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1A741" w14:textId="6E0B33E3" w:rsidR="00C91423" w:rsidRDefault="00C91423" w:rsidP="00513C23">
      <w:pPr>
        <w:pStyle w:val="Ttulo5"/>
        <w:rPr>
          <w:lang w:val="es-BO"/>
        </w:rPr>
      </w:pPr>
    </w:p>
    <w:p w14:paraId="3ED27BDC" w14:textId="77777777" w:rsidR="00E17842" w:rsidRPr="00E17842" w:rsidRDefault="00E17842" w:rsidP="00E17842">
      <w:pPr>
        <w:rPr>
          <w:lang w:val="es-BO"/>
        </w:rPr>
      </w:pPr>
    </w:p>
    <w:p w14:paraId="517FA849" w14:textId="0998A346" w:rsidR="00B16F79" w:rsidRDefault="00B16F79" w:rsidP="00B16F79">
      <w:pPr>
        <w:rPr>
          <w:lang w:val="es-BO"/>
        </w:rPr>
      </w:pPr>
    </w:p>
    <w:p w14:paraId="3FBC76AB" w14:textId="77777777" w:rsidR="00B16F79" w:rsidRPr="00B16F79" w:rsidRDefault="00B16F79" w:rsidP="00B16F79">
      <w:pPr>
        <w:rPr>
          <w:lang w:val="es-BO"/>
        </w:rPr>
      </w:pPr>
    </w:p>
    <w:p w14:paraId="32CEB644" w14:textId="77777777" w:rsidR="00A75B8B" w:rsidRPr="002C5A5F" w:rsidRDefault="00A75B8B" w:rsidP="00A048D5">
      <w:pPr>
        <w:rPr>
          <w:rFonts w:ascii="Arial" w:hAnsi="Arial" w:cs="Arial"/>
          <w:sz w:val="36"/>
          <w:lang w:val="en-US"/>
        </w:rPr>
      </w:pPr>
    </w:p>
    <w:p w14:paraId="3F331762" w14:textId="77777777" w:rsidR="00A75B8B" w:rsidRPr="002C5A5F" w:rsidRDefault="00A75B8B">
      <w:pPr>
        <w:jc w:val="center"/>
        <w:rPr>
          <w:rFonts w:ascii="Arial" w:hAnsi="Arial" w:cs="Arial"/>
          <w:sz w:val="36"/>
          <w:lang w:val="en-US"/>
        </w:rPr>
      </w:pPr>
    </w:p>
    <w:p w14:paraId="09F09E62" w14:textId="77777777" w:rsidR="00A048D5" w:rsidRPr="002C5A5F" w:rsidRDefault="00A048D5">
      <w:pPr>
        <w:jc w:val="center"/>
        <w:rPr>
          <w:rFonts w:ascii="Arial" w:hAnsi="Arial" w:cs="Arial"/>
          <w:sz w:val="36"/>
          <w:lang w:val="en-US"/>
        </w:rPr>
      </w:pPr>
    </w:p>
    <w:p w14:paraId="6EF8CD1F" w14:textId="77777777" w:rsidR="00A048D5" w:rsidRPr="002C5A5F" w:rsidRDefault="00A048D5" w:rsidP="00E70482">
      <w:pPr>
        <w:rPr>
          <w:rFonts w:ascii="Arial" w:hAnsi="Arial" w:cs="Arial"/>
          <w:sz w:val="36"/>
          <w:lang w:val="en-US"/>
        </w:rPr>
      </w:pPr>
    </w:p>
    <w:p w14:paraId="1B14D945" w14:textId="77777777" w:rsidR="00A048D5" w:rsidRPr="00D97EF5" w:rsidRDefault="00A048D5" w:rsidP="00A048D5">
      <w:pPr>
        <w:rPr>
          <w:rFonts w:ascii="Arial" w:hAnsi="Arial" w:cs="Arial"/>
          <w:sz w:val="22"/>
          <w:lang w:val="it-IT"/>
        </w:rPr>
      </w:pPr>
    </w:p>
    <w:p w14:paraId="35BBFB9D" w14:textId="09DFE34B" w:rsidR="00A048D5" w:rsidRPr="00D97EF5" w:rsidRDefault="00A048D5" w:rsidP="00A048D5">
      <w:pPr>
        <w:rPr>
          <w:rFonts w:ascii="Arial" w:hAnsi="Arial" w:cs="Arial"/>
          <w:sz w:val="22"/>
          <w:lang w:val="it-IT"/>
        </w:rPr>
      </w:pPr>
    </w:p>
    <w:p w14:paraId="56A9DB87" w14:textId="77777777" w:rsidR="00A048D5" w:rsidRPr="00D97EF5" w:rsidRDefault="00A048D5" w:rsidP="00A048D5">
      <w:pPr>
        <w:rPr>
          <w:rFonts w:ascii="Arial" w:hAnsi="Arial" w:cs="Arial"/>
          <w:sz w:val="22"/>
          <w:lang w:val="it-IT"/>
        </w:rPr>
      </w:pPr>
    </w:p>
    <w:p w14:paraId="2DF1C980" w14:textId="77777777" w:rsidR="003E6B67" w:rsidRDefault="00A048D5" w:rsidP="00A048D5">
      <w:pPr>
        <w:tabs>
          <w:tab w:val="left" w:pos="1458"/>
        </w:tabs>
        <w:jc w:val="both"/>
        <w:rPr>
          <w:rFonts w:ascii="Arial" w:hAnsi="Arial" w:cs="Arial"/>
          <w:sz w:val="22"/>
          <w:lang w:val="it-IT"/>
        </w:rPr>
      </w:pPr>
      <w:r w:rsidRPr="00D97EF5">
        <w:rPr>
          <w:rFonts w:ascii="Arial" w:hAnsi="Arial" w:cs="Arial"/>
          <w:sz w:val="22"/>
          <w:lang w:val="it-IT"/>
        </w:rPr>
        <w:tab/>
      </w:r>
    </w:p>
    <w:p w14:paraId="269B0A97" w14:textId="77777777" w:rsidR="00326529" w:rsidRPr="00326529" w:rsidRDefault="00326529" w:rsidP="00326529">
      <w:pPr>
        <w:rPr>
          <w:rFonts w:ascii="Arial" w:hAnsi="Arial" w:cs="Arial"/>
          <w:sz w:val="22"/>
          <w:lang w:val="it-IT"/>
        </w:rPr>
      </w:pPr>
    </w:p>
    <w:p w14:paraId="763B363B" w14:textId="77777777" w:rsidR="00326529" w:rsidRPr="00326529" w:rsidRDefault="00326529" w:rsidP="00326529">
      <w:pPr>
        <w:rPr>
          <w:rFonts w:ascii="Arial" w:hAnsi="Arial" w:cs="Arial"/>
          <w:sz w:val="22"/>
          <w:lang w:val="it-IT"/>
        </w:rPr>
      </w:pPr>
    </w:p>
    <w:p w14:paraId="049C0880" w14:textId="77777777" w:rsidR="00326529" w:rsidRPr="00326529" w:rsidRDefault="00326529" w:rsidP="00326529">
      <w:pPr>
        <w:rPr>
          <w:rFonts w:ascii="Arial" w:hAnsi="Arial" w:cs="Arial"/>
          <w:sz w:val="22"/>
          <w:lang w:val="it-IT"/>
        </w:rPr>
      </w:pPr>
    </w:p>
    <w:p w14:paraId="7B159C4A" w14:textId="1138B0E1" w:rsidR="00326529" w:rsidRDefault="0033120E" w:rsidP="0033120E">
      <w:pPr>
        <w:tabs>
          <w:tab w:val="left" w:pos="5341"/>
        </w:tabs>
        <w:rPr>
          <w:rFonts w:ascii="Arial" w:hAnsi="Arial" w:cs="Arial"/>
          <w:sz w:val="22"/>
          <w:lang w:val="it-IT"/>
        </w:rPr>
      </w:pPr>
      <w:r>
        <w:rPr>
          <w:rFonts w:ascii="Arial" w:hAnsi="Arial" w:cs="Arial"/>
          <w:sz w:val="22"/>
          <w:lang w:val="it-IT"/>
        </w:rPr>
        <w:tab/>
      </w:r>
    </w:p>
    <w:p w14:paraId="00A90867" w14:textId="66300619" w:rsidR="00326529" w:rsidRDefault="00326529" w:rsidP="00326529">
      <w:pPr>
        <w:tabs>
          <w:tab w:val="left" w:pos="2971"/>
        </w:tabs>
        <w:rPr>
          <w:rFonts w:ascii="Arial" w:hAnsi="Arial" w:cs="Arial"/>
          <w:sz w:val="22"/>
          <w:lang w:val="it-IT"/>
        </w:rPr>
      </w:pPr>
      <w:r>
        <w:rPr>
          <w:rFonts w:ascii="Arial" w:hAnsi="Arial" w:cs="Arial"/>
          <w:sz w:val="22"/>
          <w:lang w:val="it-IT"/>
        </w:rPr>
        <w:tab/>
      </w:r>
    </w:p>
    <w:p w14:paraId="6D1F62B3" w14:textId="6FB3F7A2" w:rsidR="00326529" w:rsidRPr="00326529" w:rsidRDefault="00326529" w:rsidP="00326529">
      <w:pPr>
        <w:tabs>
          <w:tab w:val="left" w:pos="2971"/>
        </w:tabs>
        <w:rPr>
          <w:rFonts w:ascii="Arial" w:hAnsi="Arial" w:cs="Arial"/>
          <w:sz w:val="22"/>
          <w:lang w:val="it-IT"/>
        </w:rPr>
        <w:sectPr w:rsidR="00326529" w:rsidRPr="00326529" w:rsidSect="00A8002D">
          <w:headerReference w:type="default" r:id="rId8"/>
          <w:footerReference w:type="default" r:id="rId9"/>
          <w:pgSz w:w="12242" w:h="15842" w:code="1"/>
          <w:pgMar w:top="1418" w:right="1134" w:bottom="1418" w:left="1418" w:header="720" w:footer="573" w:gutter="0"/>
          <w:cols w:space="708"/>
          <w:docGrid w:linePitch="360"/>
        </w:sectPr>
      </w:pPr>
      <w:r>
        <w:rPr>
          <w:rFonts w:ascii="Arial" w:hAnsi="Arial" w:cs="Arial"/>
          <w:sz w:val="22"/>
          <w:lang w:val="it-IT"/>
        </w:rPr>
        <w:tab/>
      </w:r>
    </w:p>
    <w:p w14:paraId="0BA6480D" w14:textId="77777777" w:rsidR="00112584" w:rsidRPr="002C5A5F" w:rsidRDefault="00112584" w:rsidP="0089401B">
      <w:pPr>
        <w:pStyle w:val="Encabezado"/>
        <w:tabs>
          <w:tab w:val="clear" w:pos="4536"/>
          <w:tab w:val="clear" w:pos="9072"/>
        </w:tabs>
        <w:autoSpaceDE/>
        <w:autoSpaceDN/>
        <w:rPr>
          <w:rFonts w:ascii="Arial" w:hAnsi="Arial" w:cs="Arial"/>
          <w:lang w:val="en-US"/>
        </w:rPr>
      </w:pPr>
    </w:p>
    <w:tbl>
      <w:tblPr>
        <w:tblW w:w="97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5"/>
        <w:gridCol w:w="5760"/>
        <w:gridCol w:w="1800"/>
      </w:tblGrid>
      <w:tr w:rsidR="00112584" w:rsidRPr="009D647B" w14:paraId="5F026F63" w14:textId="77777777" w:rsidTr="001A33CF">
        <w:trPr>
          <w:cantSplit/>
          <w:trHeight w:val="679"/>
        </w:trPr>
        <w:tc>
          <w:tcPr>
            <w:tcW w:w="2235" w:type="dxa"/>
            <w:tcBorders>
              <w:bottom w:val="single" w:sz="4" w:space="0" w:color="auto"/>
            </w:tcBorders>
            <w:vAlign w:val="center"/>
          </w:tcPr>
          <w:p w14:paraId="7360A573" w14:textId="397F1E6D" w:rsidR="00112584" w:rsidRPr="00D97EF5" w:rsidRDefault="00112584" w:rsidP="00E33904">
            <w:pPr>
              <w:pStyle w:val="Encabezado"/>
              <w:jc w:val="center"/>
              <w:rPr>
                <w:rFonts w:ascii="Arial" w:hAnsi="Arial" w:cs="Arial"/>
                <w:lang w:val="es-ES" w:eastAsia="es-ES"/>
              </w:rPr>
            </w:pPr>
          </w:p>
        </w:tc>
        <w:tc>
          <w:tcPr>
            <w:tcW w:w="5760" w:type="dxa"/>
            <w:tcBorders>
              <w:bottom w:val="single" w:sz="4" w:space="0" w:color="auto"/>
            </w:tcBorders>
            <w:vAlign w:val="center"/>
          </w:tcPr>
          <w:p w14:paraId="5DB8276F" w14:textId="5CBF0301" w:rsidR="00E33904" w:rsidRPr="009D647B" w:rsidRDefault="00C970F4" w:rsidP="00E33904">
            <w:pPr>
              <w:pStyle w:val="Encabezado"/>
              <w:jc w:val="center"/>
              <w:rPr>
                <w:rFonts w:ascii="Arial" w:hAnsi="Arial" w:cs="Arial"/>
                <w:b/>
                <w:sz w:val="24"/>
                <w:lang w:val="es-ES" w:eastAsia="es-ES"/>
              </w:rPr>
            </w:pPr>
            <w:r w:rsidRPr="009D647B">
              <w:rPr>
                <w:rFonts w:ascii="Arial" w:hAnsi="Arial" w:cs="Arial"/>
                <w:b/>
                <w:sz w:val="24"/>
                <w:lang w:val="es-ES" w:eastAsia="es-ES"/>
              </w:rPr>
              <w:t xml:space="preserve">Estructura y aplicación </w:t>
            </w:r>
          </w:p>
          <w:p w14:paraId="7CCDB47F" w14:textId="26E31B2D" w:rsidR="00112584" w:rsidRPr="009D647B" w:rsidRDefault="007564B2" w:rsidP="00E33904">
            <w:pPr>
              <w:pStyle w:val="Encabezado"/>
              <w:jc w:val="center"/>
              <w:rPr>
                <w:rFonts w:ascii="Arial" w:hAnsi="Arial" w:cs="Arial"/>
                <w:sz w:val="24"/>
                <w:lang w:val="es-ES" w:eastAsia="es-ES"/>
              </w:rPr>
            </w:pPr>
            <w:proofErr w:type="spellStart"/>
            <w:r w:rsidRPr="009D647B">
              <w:rPr>
                <w:rFonts w:ascii="Arial" w:hAnsi="Arial" w:cs="Arial"/>
                <w:lang w:val="es-ES" w:eastAsia="es-ES"/>
              </w:rPr>
              <w:t>Structure</w:t>
            </w:r>
            <w:proofErr w:type="spellEnd"/>
            <w:r w:rsidRPr="009D647B">
              <w:rPr>
                <w:rFonts w:ascii="Arial" w:hAnsi="Arial" w:cs="Arial"/>
                <w:lang w:val="es-ES" w:eastAsia="es-ES"/>
              </w:rPr>
              <w:t xml:space="preserve"> and </w:t>
            </w:r>
            <w:proofErr w:type="spellStart"/>
            <w:r w:rsidRPr="009D647B">
              <w:rPr>
                <w:rFonts w:ascii="Arial" w:hAnsi="Arial" w:cs="Arial"/>
                <w:lang w:val="es-ES" w:eastAsia="es-ES"/>
              </w:rPr>
              <w:t>Application</w:t>
            </w:r>
            <w:proofErr w:type="spellEnd"/>
          </w:p>
        </w:tc>
        <w:tc>
          <w:tcPr>
            <w:tcW w:w="1800" w:type="dxa"/>
            <w:tcBorders>
              <w:bottom w:val="single" w:sz="4" w:space="0" w:color="auto"/>
            </w:tcBorders>
            <w:vAlign w:val="center"/>
          </w:tcPr>
          <w:p w14:paraId="7A9270E8" w14:textId="77777777" w:rsidR="00112584" w:rsidRPr="009D647B" w:rsidRDefault="00112584" w:rsidP="000D14AB">
            <w:pPr>
              <w:pStyle w:val="Encabezado"/>
              <w:jc w:val="center"/>
              <w:rPr>
                <w:rFonts w:ascii="Arial" w:hAnsi="Arial" w:cs="Arial"/>
                <w:b/>
                <w:lang w:val="es-ES" w:eastAsia="es-ES"/>
              </w:rPr>
            </w:pPr>
          </w:p>
        </w:tc>
      </w:tr>
      <w:tr w:rsidR="00112584" w:rsidRPr="009D647B" w14:paraId="48944D8A" w14:textId="77777777" w:rsidTr="001A33CF">
        <w:trPr>
          <w:cantSplit/>
          <w:trHeight w:val="70"/>
        </w:trPr>
        <w:tc>
          <w:tcPr>
            <w:tcW w:w="9795" w:type="dxa"/>
            <w:gridSpan w:val="3"/>
            <w:tcBorders>
              <w:top w:val="single" w:sz="4" w:space="0" w:color="auto"/>
              <w:left w:val="nil"/>
              <w:bottom w:val="nil"/>
              <w:right w:val="nil"/>
            </w:tcBorders>
            <w:vAlign w:val="center"/>
          </w:tcPr>
          <w:p w14:paraId="7B781396" w14:textId="77777777" w:rsidR="00112584" w:rsidRPr="009D647B" w:rsidRDefault="00112584" w:rsidP="00AB7935">
            <w:pPr>
              <w:pStyle w:val="Encabezado"/>
              <w:jc w:val="center"/>
              <w:rPr>
                <w:rFonts w:ascii="Arial" w:hAnsi="Arial" w:cs="Arial"/>
                <w:b/>
                <w:sz w:val="10"/>
                <w:szCs w:val="10"/>
                <w:lang w:val="es-ES" w:eastAsia="es-ES"/>
              </w:rPr>
            </w:pPr>
          </w:p>
        </w:tc>
      </w:tr>
    </w:tbl>
    <w:p w14:paraId="7C6F7E45" w14:textId="77777777" w:rsidR="00112584" w:rsidRPr="009D647B" w:rsidRDefault="00112584" w:rsidP="00112584">
      <w:pPr>
        <w:rPr>
          <w:rFonts w:ascii="Arial" w:hAnsi="Arial" w:cs="Arial"/>
          <w:sz w:val="2"/>
          <w:szCs w:val="2"/>
        </w:rPr>
      </w:pPr>
    </w:p>
    <w:tbl>
      <w:tblPr>
        <w:tblpPr w:leftFromText="141" w:rightFromText="141" w:vertAnchor="text"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60"/>
        <w:gridCol w:w="4916"/>
      </w:tblGrid>
      <w:tr w:rsidR="00112584" w:rsidRPr="00135CD1" w14:paraId="0357B0AD" w14:textId="77777777" w:rsidTr="001A33CF">
        <w:trPr>
          <w:cantSplit/>
          <w:trHeight w:val="679"/>
        </w:trPr>
        <w:tc>
          <w:tcPr>
            <w:tcW w:w="4860" w:type="dxa"/>
          </w:tcPr>
          <w:p w14:paraId="4C1EEA04" w14:textId="4A7E7B42" w:rsidR="00E06E0E" w:rsidRPr="009D647B" w:rsidRDefault="00E06E0E" w:rsidP="00F541D4">
            <w:pPr>
              <w:jc w:val="both"/>
              <w:rPr>
                <w:rFonts w:ascii="Arial" w:hAnsi="Arial" w:cs="Arial"/>
                <w:b/>
                <w:bCs/>
                <w:sz w:val="20"/>
                <w:szCs w:val="20"/>
              </w:rPr>
            </w:pPr>
            <w:r w:rsidRPr="009D647B">
              <w:rPr>
                <w:rFonts w:ascii="Arial" w:hAnsi="Arial" w:cs="Arial"/>
                <w:b/>
                <w:bCs/>
                <w:sz w:val="20"/>
                <w:szCs w:val="20"/>
              </w:rPr>
              <w:t xml:space="preserve">Propósito </w:t>
            </w:r>
          </w:p>
          <w:p w14:paraId="021C2C6A" w14:textId="77777777" w:rsidR="00E06E0E" w:rsidRPr="009D647B" w:rsidRDefault="00E06E0E" w:rsidP="00F541D4">
            <w:pPr>
              <w:jc w:val="both"/>
              <w:rPr>
                <w:rFonts w:ascii="Arial" w:hAnsi="Arial" w:cs="Arial"/>
                <w:sz w:val="20"/>
                <w:szCs w:val="20"/>
              </w:rPr>
            </w:pPr>
          </w:p>
          <w:p w14:paraId="5C4C26C9" w14:textId="75C6B5B7" w:rsidR="00112584" w:rsidRPr="009D647B" w:rsidRDefault="00A24F29" w:rsidP="00F541D4">
            <w:pPr>
              <w:jc w:val="both"/>
              <w:rPr>
                <w:rFonts w:ascii="Arial" w:hAnsi="Arial" w:cs="Arial"/>
                <w:sz w:val="20"/>
                <w:szCs w:val="20"/>
              </w:rPr>
            </w:pPr>
            <w:r w:rsidRPr="009D647B">
              <w:rPr>
                <w:rFonts w:ascii="Arial" w:hAnsi="Arial" w:cs="Arial"/>
                <w:sz w:val="20"/>
                <w:szCs w:val="20"/>
              </w:rPr>
              <w:t>BIO LATINA</w:t>
            </w:r>
            <w:r w:rsidR="00112584" w:rsidRPr="009D647B">
              <w:rPr>
                <w:rFonts w:ascii="Arial" w:hAnsi="Arial" w:cs="Arial"/>
                <w:sz w:val="20"/>
                <w:szCs w:val="20"/>
              </w:rPr>
              <w:t xml:space="preserve"> ha elaborado el presente Manual de Procedimientos con base en la </w:t>
            </w:r>
            <w:r w:rsidR="004A79F4" w:rsidRPr="009D647B">
              <w:rPr>
                <w:rFonts w:ascii="Arial" w:hAnsi="Arial" w:cs="Arial"/>
                <w:sz w:val="20"/>
                <w:szCs w:val="20"/>
              </w:rPr>
              <w:t>Norma ISO</w:t>
            </w:r>
            <w:r w:rsidR="00607E49" w:rsidRPr="009D647B">
              <w:rPr>
                <w:rFonts w:ascii="Arial" w:hAnsi="Arial" w:cs="Arial"/>
                <w:sz w:val="20"/>
                <w:szCs w:val="20"/>
              </w:rPr>
              <w:t>/IEC</w:t>
            </w:r>
            <w:r w:rsidR="005326F9" w:rsidRPr="009D647B">
              <w:rPr>
                <w:rFonts w:ascii="Arial" w:hAnsi="Arial" w:cs="Arial"/>
                <w:sz w:val="20"/>
                <w:szCs w:val="20"/>
              </w:rPr>
              <w:t xml:space="preserve"> 17065:2012</w:t>
            </w:r>
            <w:r w:rsidR="00E30EF9" w:rsidRPr="009D647B">
              <w:rPr>
                <w:rFonts w:ascii="Arial" w:hAnsi="Arial" w:cs="Arial"/>
                <w:sz w:val="20"/>
                <w:szCs w:val="20"/>
              </w:rPr>
              <w:t xml:space="preserve"> “Requisitos para organismos que certifican productos, procesos y servicios”</w:t>
            </w:r>
            <w:r w:rsidR="00112584" w:rsidRPr="009D647B">
              <w:rPr>
                <w:rFonts w:ascii="Arial" w:hAnsi="Arial" w:cs="Arial"/>
                <w:sz w:val="20"/>
                <w:szCs w:val="20"/>
              </w:rPr>
              <w:t xml:space="preserve">, con la finalidad de optimizar el </w:t>
            </w:r>
            <w:r w:rsidR="00D04B63" w:rsidRPr="009D647B">
              <w:rPr>
                <w:rFonts w:ascii="Arial" w:hAnsi="Arial" w:cs="Arial"/>
                <w:sz w:val="20"/>
                <w:szCs w:val="20"/>
              </w:rPr>
              <w:t>esquema</w:t>
            </w:r>
            <w:r w:rsidR="00112584" w:rsidRPr="009D647B">
              <w:rPr>
                <w:rFonts w:ascii="Arial" w:hAnsi="Arial" w:cs="Arial"/>
                <w:sz w:val="20"/>
                <w:szCs w:val="20"/>
              </w:rPr>
              <w:t xml:space="preserve"> de certificación y mejorar la calidad de prestación de servicios.</w:t>
            </w:r>
          </w:p>
          <w:p w14:paraId="7078C176" w14:textId="77777777" w:rsidR="00112584" w:rsidRPr="009D647B" w:rsidRDefault="00112584" w:rsidP="00F541D4">
            <w:pPr>
              <w:jc w:val="both"/>
              <w:rPr>
                <w:rFonts w:ascii="Arial" w:hAnsi="Arial" w:cs="Arial"/>
                <w:sz w:val="20"/>
                <w:szCs w:val="20"/>
              </w:rPr>
            </w:pPr>
          </w:p>
          <w:p w14:paraId="63A2C0E7" w14:textId="4165EA83" w:rsidR="00112584" w:rsidRPr="009D647B" w:rsidRDefault="00112584" w:rsidP="00F541D4">
            <w:pPr>
              <w:jc w:val="both"/>
              <w:rPr>
                <w:rFonts w:ascii="Arial" w:hAnsi="Arial" w:cs="Arial"/>
                <w:sz w:val="20"/>
                <w:szCs w:val="20"/>
              </w:rPr>
            </w:pPr>
            <w:r w:rsidRPr="009D647B">
              <w:rPr>
                <w:rFonts w:ascii="Arial" w:hAnsi="Arial" w:cs="Arial"/>
                <w:sz w:val="20"/>
                <w:szCs w:val="20"/>
              </w:rPr>
              <w:t xml:space="preserve">Este documento corresponde al Sistema de </w:t>
            </w:r>
            <w:r w:rsidR="00D04B63" w:rsidRPr="009D647B">
              <w:rPr>
                <w:rFonts w:ascii="Arial" w:hAnsi="Arial" w:cs="Arial"/>
                <w:sz w:val="20"/>
                <w:szCs w:val="20"/>
              </w:rPr>
              <w:t>Gestión</w:t>
            </w:r>
            <w:r w:rsidRPr="009D647B">
              <w:rPr>
                <w:rFonts w:ascii="Arial" w:hAnsi="Arial" w:cs="Arial"/>
                <w:sz w:val="20"/>
                <w:szCs w:val="20"/>
              </w:rPr>
              <w:t xml:space="preserve"> de la empresa, junto con el Manual de Calidad y el Manual de Documentos. El uso del presente Manual </w:t>
            </w:r>
            <w:r w:rsidR="00ED6BFE" w:rsidRPr="009D647B">
              <w:rPr>
                <w:rFonts w:ascii="Arial" w:hAnsi="Arial" w:cs="Arial"/>
                <w:sz w:val="20"/>
                <w:szCs w:val="20"/>
              </w:rPr>
              <w:t>está en</w:t>
            </w:r>
            <w:r w:rsidRPr="009D647B">
              <w:rPr>
                <w:rFonts w:ascii="Arial" w:hAnsi="Arial" w:cs="Arial"/>
                <w:sz w:val="20"/>
                <w:szCs w:val="20"/>
              </w:rPr>
              <w:t xml:space="preserve"> concordancia con los dos manuales anteriores.</w:t>
            </w:r>
          </w:p>
          <w:p w14:paraId="75CF53A1" w14:textId="77777777" w:rsidR="00112584" w:rsidRPr="009D647B" w:rsidRDefault="00112584" w:rsidP="00F541D4">
            <w:pPr>
              <w:jc w:val="both"/>
              <w:rPr>
                <w:rFonts w:ascii="Arial" w:hAnsi="Arial" w:cs="Arial"/>
                <w:sz w:val="20"/>
                <w:szCs w:val="20"/>
              </w:rPr>
            </w:pPr>
          </w:p>
          <w:p w14:paraId="2DC82F0A" w14:textId="41942E5A" w:rsidR="00112584" w:rsidRPr="009D647B" w:rsidRDefault="00112584" w:rsidP="00F541D4">
            <w:pPr>
              <w:jc w:val="both"/>
              <w:rPr>
                <w:rFonts w:ascii="Arial" w:hAnsi="Arial" w:cs="Arial"/>
                <w:sz w:val="20"/>
                <w:szCs w:val="20"/>
              </w:rPr>
            </w:pPr>
            <w:r w:rsidRPr="009D647B">
              <w:rPr>
                <w:rFonts w:ascii="Arial" w:hAnsi="Arial" w:cs="Arial"/>
                <w:sz w:val="20"/>
                <w:szCs w:val="20"/>
              </w:rPr>
              <w:t xml:space="preserve">Este Manual contiene todos los procedimientos con los cuales trabaja </w:t>
            </w:r>
            <w:r w:rsidR="00A24F29" w:rsidRPr="009D647B">
              <w:rPr>
                <w:rFonts w:ascii="Arial" w:hAnsi="Arial" w:cs="Arial"/>
                <w:sz w:val="20"/>
                <w:szCs w:val="20"/>
              </w:rPr>
              <w:t>BIO LATINA</w:t>
            </w:r>
            <w:r w:rsidRPr="009D647B">
              <w:rPr>
                <w:rFonts w:ascii="Arial" w:hAnsi="Arial" w:cs="Arial"/>
                <w:sz w:val="20"/>
                <w:szCs w:val="20"/>
              </w:rPr>
              <w:t xml:space="preserve"> en la prestación de servicios, manejo administrativo y el sistema de </w:t>
            </w:r>
            <w:r w:rsidR="00F8749B" w:rsidRPr="009D647B">
              <w:rPr>
                <w:rFonts w:ascii="Arial" w:hAnsi="Arial" w:cs="Arial"/>
                <w:sz w:val="20"/>
                <w:szCs w:val="20"/>
              </w:rPr>
              <w:t>gestión</w:t>
            </w:r>
            <w:r w:rsidRPr="009D647B">
              <w:rPr>
                <w:rFonts w:ascii="Arial" w:hAnsi="Arial" w:cs="Arial"/>
                <w:sz w:val="20"/>
                <w:szCs w:val="20"/>
              </w:rPr>
              <w:t>.</w:t>
            </w:r>
          </w:p>
          <w:p w14:paraId="6CC31B98" w14:textId="1002A352" w:rsidR="00E23D44" w:rsidRDefault="00E23D44" w:rsidP="00F541D4">
            <w:pPr>
              <w:jc w:val="both"/>
              <w:rPr>
                <w:rFonts w:ascii="Arial" w:hAnsi="Arial" w:cs="Arial"/>
                <w:sz w:val="20"/>
                <w:szCs w:val="20"/>
              </w:rPr>
            </w:pPr>
          </w:p>
          <w:p w14:paraId="504043C6" w14:textId="0FD7C0FC" w:rsidR="00BA6948" w:rsidRDefault="00BA6948" w:rsidP="00F541D4">
            <w:pPr>
              <w:jc w:val="both"/>
              <w:rPr>
                <w:rFonts w:ascii="Arial" w:hAnsi="Arial" w:cs="Arial"/>
                <w:sz w:val="20"/>
                <w:szCs w:val="20"/>
              </w:rPr>
            </w:pPr>
            <w:r w:rsidRPr="00F47078">
              <w:rPr>
                <w:rFonts w:ascii="Arial" w:hAnsi="Arial" w:cs="Arial"/>
                <w:sz w:val="20"/>
                <w:szCs w:val="20"/>
              </w:rPr>
              <w:t xml:space="preserve">En el caso del D.S. 044-2006-AG. el manual cumple los principios: a) Interactuar armoniosamente con los sistemas y ciclos naturales respetando la vida en todas sus expresiones. b) Fomentar e intensificar la dinámica de los ciclos biológicos en el sistema agrícola, manteniendo o incrementando la fertilidad de los suelos; incluido el aprovechamiento sostenible de los microorganismos, flora y fauna que lo conforman y de las plantas y los animales que en él se sustentan. c) Promover la producción de alimentos sanos e inocuos, obtenidos en sistemas sostenibles que, además de optimizar su calidad nutritiva, guarden coherencia con los postulados de responsabilidad social. d) Promover y mantener la diversidad genética en el sistema productivo y en su entorno, incluyendo para ello la protección </w:t>
            </w:r>
            <w:r w:rsidR="00F7709D" w:rsidRPr="00F47078">
              <w:rPr>
                <w:rFonts w:ascii="Arial" w:hAnsi="Arial" w:cs="Arial"/>
                <w:sz w:val="20"/>
                <w:szCs w:val="20"/>
              </w:rPr>
              <w:t>del hábitat</w:t>
            </w:r>
            <w:r w:rsidRPr="00F47078">
              <w:rPr>
                <w:rFonts w:ascii="Arial" w:hAnsi="Arial" w:cs="Arial"/>
                <w:sz w:val="20"/>
                <w:szCs w:val="20"/>
              </w:rPr>
              <w:t xml:space="preserve"> de plantas y animales silvestres. e) Emplear, siempre que sea posible, recursos renovables, de sistemas agrícolas locales. f) Minimizar todas las formas de contaminación y promover el uso responsable y apropiado del agua, los recursos acuáticos y la vida que sostienen. g) Crear un equilibrio armónico entre la producción agrícola y la crianza animal, proporcionando al animal condiciones de vida que tomen en consideración las funciones de su comportamiento innato. h) Procesar los productos </w:t>
            </w:r>
            <w:r w:rsidRPr="00F47078">
              <w:rPr>
                <w:rFonts w:ascii="Arial" w:hAnsi="Arial" w:cs="Arial"/>
                <w:sz w:val="20"/>
                <w:szCs w:val="20"/>
              </w:rPr>
              <w:lastRenderedPageBreak/>
              <w:t>orgánicos utilizando siempre que sea posible, recursos renovables; y considerar el impacto social y ecológico de los sistemas de producción y procesamiento. i) Promover que todas las personas involucradas en la producción agrícola y su procesamiento orgánico accedan a una mejor calidad de vida, con ingresos que les permitan cubrir sus necesidades básicas en un entorno laboral seguro. j) Progresar hacia un sistema de producción, procesamiento y distribución que sea socialmente justo y ecológicamente responsable.</w:t>
            </w:r>
          </w:p>
          <w:p w14:paraId="3C7F69A2" w14:textId="77777777" w:rsidR="00BA6948" w:rsidRPr="009D647B" w:rsidRDefault="00BA6948" w:rsidP="00F541D4">
            <w:pPr>
              <w:jc w:val="both"/>
              <w:rPr>
                <w:rFonts w:ascii="Arial" w:hAnsi="Arial" w:cs="Arial"/>
                <w:sz w:val="20"/>
                <w:szCs w:val="20"/>
              </w:rPr>
            </w:pPr>
          </w:p>
          <w:p w14:paraId="5E992D8F" w14:textId="77777777" w:rsidR="00112584" w:rsidRPr="009D647B" w:rsidRDefault="00112584" w:rsidP="00F541D4">
            <w:pPr>
              <w:jc w:val="both"/>
              <w:rPr>
                <w:rFonts w:ascii="Arial" w:hAnsi="Arial" w:cs="Arial"/>
                <w:sz w:val="20"/>
                <w:szCs w:val="20"/>
              </w:rPr>
            </w:pPr>
            <w:r w:rsidRPr="009D647B">
              <w:rPr>
                <w:rFonts w:ascii="Arial" w:hAnsi="Arial" w:cs="Arial"/>
                <w:sz w:val="20"/>
                <w:szCs w:val="20"/>
              </w:rPr>
              <w:t xml:space="preserve">Los procedimientos de este manual pueden hacer referencia a instrucciones de trabajo que definan cómo se desarrolla una actividad. Estos procedimientos describen actividades que competen a funciones diferentes, mientras que las instrucciones de trabajo generalmente se aplican a las tareas dentro de una función. </w:t>
            </w:r>
          </w:p>
          <w:p w14:paraId="3575AB47" w14:textId="77777777" w:rsidR="00112584" w:rsidRPr="009D647B" w:rsidRDefault="00112584" w:rsidP="00F541D4">
            <w:pPr>
              <w:jc w:val="both"/>
              <w:rPr>
                <w:rFonts w:ascii="Arial" w:hAnsi="Arial" w:cs="Arial"/>
                <w:sz w:val="20"/>
                <w:szCs w:val="20"/>
              </w:rPr>
            </w:pPr>
          </w:p>
          <w:p w14:paraId="2E87ABB9" w14:textId="77777777" w:rsidR="00112584" w:rsidRPr="009D647B" w:rsidRDefault="00112584" w:rsidP="00F541D4">
            <w:pPr>
              <w:jc w:val="both"/>
              <w:rPr>
                <w:rFonts w:ascii="Arial" w:hAnsi="Arial" w:cs="Arial"/>
                <w:sz w:val="20"/>
                <w:szCs w:val="20"/>
              </w:rPr>
            </w:pPr>
            <w:r w:rsidRPr="009D647B">
              <w:rPr>
                <w:rFonts w:ascii="Arial" w:hAnsi="Arial" w:cs="Arial"/>
                <w:sz w:val="20"/>
                <w:szCs w:val="20"/>
              </w:rPr>
              <w:t xml:space="preserve">El uso de este manual es confidencial </w:t>
            </w:r>
            <w:r w:rsidR="00671870" w:rsidRPr="009D647B">
              <w:rPr>
                <w:rFonts w:ascii="Arial" w:hAnsi="Arial" w:cs="Arial"/>
                <w:sz w:val="20"/>
                <w:szCs w:val="20"/>
              </w:rPr>
              <w:t>de acuerdo con</w:t>
            </w:r>
            <w:r w:rsidRPr="009D647B">
              <w:rPr>
                <w:rFonts w:ascii="Arial" w:hAnsi="Arial" w:cs="Arial"/>
                <w:sz w:val="20"/>
                <w:szCs w:val="20"/>
              </w:rPr>
              <w:t xml:space="preserve"> los diferentes niveles de responsabilidad en </w:t>
            </w:r>
            <w:r w:rsidR="00A24F29" w:rsidRPr="009D647B">
              <w:rPr>
                <w:rFonts w:ascii="Arial" w:hAnsi="Arial" w:cs="Arial"/>
                <w:sz w:val="20"/>
                <w:szCs w:val="20"/>
              </w:rPr>
              <w:t>BIO LATINA</w:t>
            </w:r>
            <w:r w:rsidRPr="009D647B">
              <w:rPr>
                <w:rFonts w:ascii="Arial" w:hAnsi="Arial" w:cs="Arial"/>
                <w:sz w:val="20"/>
                <w:szCs w:val="20"/>
              </w:rPr>
              <w:t>.</w:t>
            </w:r>
          </w:p>
          <w:p w14:paraId="3FC9A1F0" w14:textId="77777777" w:rsidR="00651D6F" w:rsidRPr="009D647B" w:rsidRDefault="00651D6F" w:rsidP="00F541D4">
            <w:pPr>
              <w:jc w:val="both"/>
              <w:rPr>
                <w:rFonts w:ascii="Arial" w:hAnsi="Arial" w:cs="Arial"/>
                <w:sz w:val="20"/>
                <w:szCs w:val="20"/>
              </w:rPr>
            </w:pPr>
          </w:p>
          <w:p w14:paraId="1C5DD428" w14:textId="77777777" w:rsidR="00651D6F" w:rsidRPr="009D647B" w:rsidRDefault="00651D6F" w:rsidP="00F541D4">
            <w:pPr>
              <w:jc w:val="both"/>
              <w:rPr>
                <w:rFonts w:ascii="Arial" w:hAnsi="Arial" w:cs="Arial"/>
                <w:b/>
                <w:bCs/>
                <w:sz w:val="20"/>
                <w:szCs w:val="20"/>
              </w:rPr>
            </w:pPr>
            <w:r w:rsidRPr="009D647B">
              <w:rPr>
                <w:rFonts w:ascii="Arial" w:hAnsi="Arial" w:cs="Arial"/>
                <w:b/>
                <w:bCs/>
                <w:sz w:val="20"/>
                <w:szCs w:val="20"/>
              </w:rPr>
              <w:t xml:space="preserve">Alcance </w:t>
            </w:r>
          </w:p>
          <w:p w14:paraId="48176B7A" w14:textId="77777777" w:rsidR="009C37E5" w:rsidRPr="009D647B" w:rsidRDefault="009C37E5" w:rsidP="00E17392">
            <w:pPr>
              <w:jc w:val="both"/>
              <w:rPr>
                <w:rFonts w:ascii="Arial" w:hAnsi="Arial" w:cs="Arial"/>
                <w:sz w:val="20"/>
                <w:szCs w:val="20"/>
              </w:rPr>
            </w:pPr>
          </w:p>
          <w:p w14:paraId="24267A0D" w14:textId="4DEC5D6D" w:rsidR="00E17392" w:rsidRPr="009D647B" w:rsidRDefault="00E17392" w:rsidP="00E17392">
            <w:pPr>
              <w:jc w:val="both"/>
              <w:rPr>
                <w:rFonts w:ascii="Arial" w:hAnsi="Arial" w:cs="Arial"/>
                <w:sz w:val="20"/>
                <w:szCs w:val="20"/>
              </w:rPr>
            </w:pPr>
            <w:r w:rsidRPr="009D647B">
              <w:rPr>
                <w:rFonts w:ascii="Arial" w:hAnsi="Arial" w:cs="Arial"/>
                <w:sz w:val="20"/>
                <w:szCs w:val="20"/>
              </w:rPr>
              <w:t xml:space="preserve">Este manual, junto con cada uno de los procedimientos contenidos en él, se encuentra en plena conformidad con </w:t>
            </w:r>
            <w:r w:rsidR="005674DB" w:rsidRPr="009D647B">
              <w:rPr>
                <w:rFonts w:ascii="Arial" w:hAnsi="Arial" w:cs="Arial"/>
                <w:sz w:val="20"/>
                <w:szCs w:val="20"/>
              </w:rPr>
              <w:t>los siguientes reglamentos</w:t>
            </w:r>
            <w:r w:rsidRPr="009D647B">
              <w:rPr>
                <w:rFonts w:ascii="Arial" w:hAnsi="Arial" w:cs="Arial"/>
                <w:sz w:val="20"/>
                <w:szCs w:val="20"/>
              </w:rPr>
              <w:t>:</w:t>
            </w:r>
          </w:p>
          <w:p w14:paraId="2AC5A863" w14:textId="77777777" w:rsidR="00E17392" w:rsidRDefault="00E17392" w:rsidP="00E17392">
            <w:pPr>
              <w:jc w:val="both"/>
              <w:rPr>
                <w:rFonts w:ascii="Arial" w:hAnsi="Arial" w:cs="Arial"/>
                <w:sz w:val="20"/>
                <w:szCs w:val="20"/>
              </w:rPr>
            </w:pPr>
          </w:p>
          <w:p w14:paraId="732517BE" w14:textId="77777777" w:rsidR="00E17392" w:rsidRPr="009D647B" w:rsidRDefault="00E17392" w:rsidP="00E17392">
            <w:pPr>
              <w:jc w:val="both"/>
              <w:rPr>
                <w:rFonts w:ascii="Arial" w:hAnsi="Arial" w:cs="Arial"/>
                <w:sz w:val="20"/>
                <w:szCs w:val="20"/>
              </w:rPr>
            </w:pPr>
            <w:r w:rsidRPr="009D647B">
              <w:rPr>
                <w:rFonts w:ascii="Arial" w:hAnsi="Arial" w:cs="Arial"/>
                <w:sz w:val="20"/>
                <w:szCs w:val="20"/>
              </w:rPr>
              <w:t>Reglamento (UE) 2018/848 y sus actos de derecho derivado, aplicables a las categorías de:</w:t>
            </w:r>
          </w:p>
          <w:p w14:paraId="1530CC65" w14:textId="77777777" w:rsidR="00E17392" w:rsidRPr="009D647B" w:rsidRDefault="00E17392" w:rsidP="00513C23">
            <w:pPr>
              <w:jc w:val="both"/>
              <w:rPr>
                <w:rFonts w:ascii="Arial" w:hAnsi="Arial" w:cs="Arial"/>
                <w:sz w:val="20"/>
                <w:szCs w:val="20"/>
              </w:rPr>
            </w:pPr>
          </w:p>
          <w:p w14:paraId="710CB7C0" w14:textId="77777777" w:rsidR="00E17392" w:rsidRPr="00F47078" w:rsidRDefault="00E17392" w:rsidP="008A19E8">
            <w:pPr>
              <w:numPr>
                <w:ilvl w:val="1"/>
                <w:numId w:val="214"/>
              </w:numPr>
              <w:tabs>
                <w:tab w:val="num" w:pos="1440"/>
              </w:tabs>
              <w:ind w:left="282" w:hanging="270"/>
              <w:jc w:val="both"/>
              <w:rPr>
                <w:rFonts w:ascii="Arial" w:hAnsi="Arial" w:cs="Arial"/>
                <w:sz w:val="20"/>
                <w:szCs w:val="20"/>
              </w:rPr>
            </w:pPr>
            <w:r w:rsidRPr="00F47078">
              <w:rPr>
                <w:rFonts w:ascii="Arial" w:hAnsi="Arial" w:cs="Arial"/>
                <w:sz w:val="20"/>
                <w:szCs w:val="20"/>
              </w:rPr>
              <w:t>Vegetales y productos vegetales no transformados (A).</w:t>
            </w:r>
          </w:p>
          <w:p w14:paraId="5A59B1E8" w14:textId="77777777" w:rsidR="00E17392" w:rsidRPr="00F47078" w:rsidRDefault="00E17392" w:rsidP="008A19E8">
            <w:pPr>
              <w:numPr>
                <w:ilvl w:val="1"/>
                <w:numId w:val="214"/>
              </w:numPr>
              <w:tabs>
                <w:tab w:val="num" w:pos="282"/>
              </w:tabs>
              <w:ind w:left="282" w:hanging="180"/>
              <w:jc w:val="both"/>
              <w:rPr>
                <w:rFonts w:ascii="Arial" w:hAnsi="Arial" w:cs="Arial"/>
                <w:sz w:val="20"/>
                <w:szCs w:val="20"/>
              </w:rPr>
            </w:pPr>
            <w:r w:rsidRPr="00F47078">
              <w:rPr>
                <w:rFonts w:ascii="Arial" w:hAnsi="Arial" w:cs="Arial"/>
                <w:sz w:val="20"/>
                <w:szCs w:val="20"/>
              </w:rPr>
              <w:t>Productos agrarios transformados destinados a la alimentación humana (D).</w:t>
            </w:r>
          </w:p>
          <w:p w14:paraId="2596A27D" w14:textId="77777777" w:rsidR="0086627D" w:rsidRPr="00F47078" w:rsidRDefault="0086627D" w:rsidP="003A02B0">
            <w:pPr>
              <w:ind w:left="282"/>
              <w:jc w:val="both"/>
              <w:rPr>
                <w:rFonts w:ascii="Arial" w:hAnsi="Arial" w:cs="Arial"/>
                <w:sz w:val="20"/>
                <w:szCs w:val="20"/>
              </w:rPr>
            </w:pPr>
          </w:p>
          <w:p w14:paraId="3E0AED72" w14:textId="2EBCD787" w:rsidR="00E17392" w:rsidRPr="009D647B" w:rsidRDefault="00E17392" w:rsidP="00E17392">
            <w:pPr>
              <w:jc w:val="both"/>
              <w:rPr>
                <w:rFonts w:ascii="Arial" w:hAnsi="Arial" w:cs="Arial"/>
                <w:sz w:val="20"/>
                <w:szCs w:val="20"/>
              </w:rPr>
            </w:pPr>
            <w:r w:rsidRPr="00F47078">
              <w:rPr>
                <w:rFonts w:ascii="Arial" w:hAnsi="Arial" w:cs="Arial"/>
                <w:sz w:val="20"/>
                <w:szCs w:val="20"/>
              </w:rPr>
              <w:t>Las actividades cubiertas incluyen producción</w:t>
            </w:r>
            <w:r w:rsidR="00F7709D" w:rsidRPr="00F47078">
              <w:rPr>
                <w:rFonts w:ascii="Arial" w:hAnsi="Arial" w:cs="Arial"/>
                <w:sz w:val="20"/>
                <w:szCs w:val="20"/>
              </w:rPr>
              <w:t xml:space="preserve"> vegetal</w:t>
            </w:r>
            <w:r w:rsidRPr="00F47078">
              <w:rPr>
                <w:rFonts w:ascii="Arial" w:hAnsi="Arial" w:cs="Arial"/>
                <w:sz w:val="20"/>
                <w:szCs w:val="20"/>
              </w:rPr>
              <w:t>, preparación</w:t>
            </w:r>
            <w:r w:rsidR="007F1AE4" w:rsidRPr="00F47078">
              <w:rPr>
                <w:rFonts w:ascii="Arial" w:hAnsi="Arial" w:cs="Arial"/>
                <w:sz w:val="20"/>
                <w:szCs w:val="20"/>
              </w:rPr>
              <w:t>/transformación</w:t>
            </w:r>
            <w:r w:rsidRPr="00F47078">
              <w:rPr>
                <w:rFonts w:ascii="Arial" w:hAnsi="Arial" w:cs="Arial"/>
                <w:sz w:val="20"/>
                <w:szCs w:val="20"/>
              </w:rPr>
              <w:t>, distribución/comercialización,</w:t>
            </w:r>
            <w:r w:rsidRPr="009D647B">
              <w:rPr>
                <w:rFonts w:ascii="Arial" w:hAnsi="Arial" w:cs="Arial"/>
                <w:sz w:val="20"/>
                <w:szCs w:val="20"/>
              </w:rPr>
              <w:t xml:space="preserve"> almacenamiento y exportación.</w:t>
            </w:r>
          </w:p>
          <w:p w14:paraId="596FEB42" w14:textId="77777777" w:rsidR="00FF7969" w:rsidRPr="009D647B" w:rsidRDefault="00FF7969" w:rsidP="00E17392">
            <w:pPr>
              <w:jc w:val="both"/>
              <w:rPr>
                <w:rFonts w:ascii="Arial" w:hAnsi="Arial" w:cs="Arial"/>
                <w:sz w:val="20"/>
                <w:szCs w:val="20"/>
              </w:rPr>
            </w:pPr>
          </w:p>
          <w:p w14:paraId="4443F1ED" w14:textId="77777777" w:rsidR="00E17392" w:rsidRPr="009D647B" w:rsidRDefault="00E17392" w:rsidP="00FF7969">
            <w:pPr>
              <w:jc w:val="both"/>
              <w:rPr>
                <w:rFonts w:ascii="Arial" w:hAnsi="Arial" w:cs="Arial"/>
                <w:sz w:val="20"/>
                <w:szCs w:val="20"/>
              </w:rPr>
            </w:pPr>
            <w:r w:rsidRPr="009D647B">
              <w:rPr>
                <w:rFonts w:ascii="Arial" w:hAnsi="Arial" w:cs="Arial"/>
                <w:sz w:val="20"/>
                <w:szCs w:val="20"/>
              </w:rPr>
              <w:t>Reglamento USDA-NOP, aplicable a cualquier operación de producción o manejo, o a partes específicas de estas operaciones.</w:t>
            </w:r>
          </w:p>
          <w:p w14:paraId="3AAD7A0E" w14:textId="77777777" w:rsidR="00FF7969" w:rsidRPr="009D647B" w:rsidRDefault="00FF7969" w:rsidP="00513C23">
            <w:pPr>
              <w:jc w:val="both"/>
              <w:rPr>
                <w:rFonts w:ascii="Arial" w:hAnsi="Arial" w:cs="Arial"/>
                <w:sz w:val="20"/>
                <w:szCs w:val="20"/>
              </w:rPr>
            </w:pPr>
          </w:p>
          <w:p w14:paraId="7DA4DDD2" w14:textId="0B4F7D2F" w:rsidR="00E17392" w:rsidRPr="00F22C66" w:rsidRDefault="00E17392" w:rsidP="00513C23">
            <w:pPr>
              <w:jc w:val="both"/>
              <w:rPr>
                <w:rFonts w:ascii="Arial" w:hAnsi="Arial" w:cs="Arial"/>
                <w:sz w:val="20"/>
                <w:szCs w:val="20"/>
                <w:lang w:val="es-BO"/>
              </w:rPr>
            </w:pPr>
            <w:r w:rsidRPr="009D647B">
              <w:rPr>
                <w:rFonts w:ascii="Arial" w:hAnsi="Arial" w:cs="Arial"/>
                <w:sz w:val="20"/>
                <w:szCs w:val="20"/>
              </w:rPr>
              <w:t xml:space="preserve">Reglamentos nacionales de agricultura orgánica </w:t>
            </w:r>
            <w:r w:rsidR="004A79F4" w:rsidRPr="009D647B">
              <w:rPr>
                <w:rFonts w:ascii="Arial" w:hAnsi="Arial" w:cs="Arial"/>
                <w:sz w:val="20"/>
                <w:szCs w:val="20"/>
              </w:rPr>
              <w:t>vigentes, aplicable</w:t>
            </w:r>
            <w:r w:rsidR="009C37E5" w:rsidRPr="009D647B">
              <w:rPr>
                <w:rFonts w:ascii="Arial" w:hAnsi="Arial" w:cs="Arial"/>
                <w:sz w:val="20"/>
                <w:szCs w:val="20"/>
              </w:rPr>
              <w:t xml:space="preserve"> a cualquier operación de </w:t>
            </w:r>
            <w:r w:rsidR="009C37E5" w:rsidRPr="009D647B">
              <w:rPr>
                <w:rFonts w:ascii="Arial" w:hAnsi="Arial" w:cs="Arial"/>
                <w:sz w:val="20"/>
                <w:szCs w:val="20"/>
              </w:rPr>
              <w:lastRenderedPageBreak/>
              <w:t xml:space="preserve">producción, procesamiento, </w:t>
            </w:r>
            <w:r w:rsidR="004A79F4" w:rsidRPr="009D647B">
              <w:rPr>
                <w:rFonts w:ascii="Arial" w:hAnsi="Arial" w:cs="Arial"/>
                <w:sz w:val="20"/>
                <w:szCs w:val="20"/>
              </w:rPr>
              <w:t>comercialización</w:t>
            </w:r>
            <w:r w:rsidR="009C37E5" w:rsidRPr="009D647B">
              <w:rPr>
                <w:rFonts w:ascii="Arial" w:hAnsi="Arial" w:cs="Arial"/>
                <w:sz w:val="20"/>
                <w:szCs w:val="20"/>
              </w:rPr>
              <w:t>, o a partes específicas de estas operaciones</w:t>
            </w:r>
            <w:r w:rsidRPr="00F22C66">
              <w:rPr>
                <w:rFonts w:ascii="Arial" w:hAnsi="Arial" w:cs="Arial"/>
                <w:sz w:val="20"/>
                <w:szCs w:val="20"/>
                <w:lang w:val="es-BO"/>
              </w:rPr>
              <w:t>:</w:t>
            </w:r>
          </w:p>
          <w:p w14:paraId="03823C3C" w14:textId="77777777" w:rsidR="00F22C66" w:rsidRPr="00F22C66" w:rsidRDefault="00F22C66" w:rsidP="00513C23">
            <w:pPr>
              <w:jc w:val="both"/>
              <w:rPr>
                <w:rFonts w:ascii="Arial" w:hAnsi="Arial" w:cs="Arial"/>
                <w:sz w:val="20"/>
                <w:szCs w:val="20"/>
                <w:lang w:val="es-BO"/>
              </w:rPr>
            </w:pPr>
          </w:p>
          <w:p w14:paraId="38DEC17E" w14:textId="77777777" w:rsidR="00E17392" w:rsidRPr="009D647B" w:rsidRDefault="00E17392" w:rsidP="008A19E8">
            <w:pPr>
              <w:numPr>
                <w:ilvl w:val="1"/>
                <w:numId w:val="214"/>
              </w:numPr>
              <w:tabs>
                <w:tab w:val="num" w:pos="282"/>
              </w:tabs>
              <w:ind w:left="282" w:hanging="270"/>
              <w:jc w:val="both"/>
              <w:rPr>
                <w:rFonts w:ascii="Arial" w:hAnsi="Arial" w:cs="Arial"/>
                <w:sz w:val="20"/>
                <w:szCs w:val="20"/>
              </w:rPr>
            </w:pPr>
            <w:r w:rsidRPr="009D647B">
              <w:rPr>
                <w:rFonts w:ascii="Arial" w:hAnsi="Arial" w:cs="Arial"/>
                <w:sz w:val="20"/>
                <w:szCs w:val="20"/>
              </w:rPr>
              <w:t>Bolivia: Ley 3525 - Regulación y Promoción de la Producción Agropecuaria y Forestal No Maderable Ecológica.</w:t>
            </w:r>
          </w:p>
          <w:p w14:paraId="54B1D085" w14:textId="77777777" w:rsidR="00E17392" w:rsidRPr="009D647B" w:rsidRDefault="00E17392" w:rsidP="008A19E8">
            <w:pPr>
              <w:numPr>
                <w:ilvl w:val="1"/>
                <w:numId w:val="214"/>
              </w:numPr>
              <w:tabs>
                <w:tab w:val="num" w:pos="282"/>
              </w:tabs>
              <w:ind w:left="282" w:hanging="270"/>
              <w:jc w:val="both"/>
              <w:rPr>
                <w:rFonts w:ascii="Arial" w:hAnsi="Arial" w:cs="Arial"/>
                <w:sz w:val="20"/>
                <w:szCs w:val="20"/>
              </w:rPr>
            </w:pPr>
            <w:r w:rsidRPr="009D647B">
              <w:rPr>
                <w:rFonts w:ascii="Arial" w:hAnsi="Arial" w:cs="Arial"/>
                <w:sz w:val="20"/>
                <w:szCs w:val="20"/>
              </w:rPr>
              <w:t>Centroamérica: RTCA 67.06.74:16 - Productos Agropecuarios Orgánicos.</w:t>
            </w:r>
          </w:p>
          <w:p w14:paraId="44995EAD" w14:textId="63A8B466" w:rsidR="00E17392" w:rsidRPr="009D647B" w:rsidRDefault="00E17392" w:rsidP="008A19E8">
            <w:pPr>
              <w:numPr>
                <w:ilvl w:val="1"/>
                <w:numId w:val="214"/>
              </w:numPr>
              <w:tabs>
                <w:tab w:val="num" w:pos="282"/>
              </w:tabs>
              <w:ind w:left="282" w:hanging="270"/>
              <w:jc w:val="both"/>
              <w:rPr>
                <w:rFonts w:ascii="Arial" w:hAnsi="Arial" w:cs="Arial"/>
                <w:sz w:val="20"/>
                <w:szCs w:val="20"/>
              </w:rPr>
            </w:pPr>
            <w:r w:rsidRPr="009D647B">
              <w:rPr>
                <w:rFonts w:ascii="Arial" w:hAnsi="Arial" w:cs="Arial"/>
                <w:sz w:val="20"/>
                <w:szCs w:val="20"/>
              </w:rPr>
              <w:t>Perú: RTPO - Reglamento Técnico para los Productos Orgánicos según D.S. 04</w:t>
            </w:r>
            <w:r w:rsidR="000D2406">
              <w:rPr>
                <w:rFonts w:ascii="Arial" w:hAnsi="Arial" w:cs="Arial"/>
                <w:sz w:val="20"/>
                <w:szCs w:val="20"/>
              </w:rPr>
              <w:t>4.</w:t>
            </w:r>
            <w:r w:rsidR="00F7709D">
              <w:rPr>
                <w:rFonts w:ascii="Arial" w:hAnsi="Arial" w:cs="Arial"/>
                <w:sz w:val="20"/>
                <w:szCs w:val="20"/>
              </w:rPr>
              <w:t>2</w:t>
            </w:r>
            <w:r w:rsidRPr="009D647B">
              <w:rPr>
                <w:rFonts w:ascii="Arial" w:hAnsi="Arial" w:cs="Arial"/>
                <w:sz w:val="20"/>
                <w:szCs w:val="20"/>
              </w:rPr>
              <w:t>006-AG y D.S. 002-2020-MINAGRI.</w:t>
            </w:r>
          </w:p>
          <w:p w14:paraId="1BD1945B" w14:textId="77777777" w:rsidR="00FF7969" w:rsidRPr="009D647B" w:rsidRDefault="00FF7969" w:rsidP="00F7709D">
            <w:pPr>
              <w:ind w:left="12"/>
              <w:jc w:val="both"/>
              <w:rPr>
                <w:rFonts w:ascii="Arial" w:hAnsi="Arial" w:cs="Arial"/>
                <w:sz w:val="20"/>
                <w:szCs w:val="20"/>
              </w:rPr>
            </w:pPr>
          </w:p>
          <w:p w14:paraId="2EBD1D91" w14:textId="77777777" w:rsidR="00651D6F" w:rsidRPr="009D647B" w:rsidRDefault="00E17392" w:rsidP="00651D6F">
            <w:pPr>
              <w:jc w:val="both"/>
              <w:rPr>
                <w:rFonts w:ascii="Arial" w:hAnsi="Arial" w:cs="Arial"/>
                <w:sz w:val="20"/>
                <w:szCs w:val="20"/>
              </w:rPr>
            </w:pPr>
            <w:r w:rsidRPr="009D647B">
              <w:rPr>
                <w:rFonts w:ascii="Arial" w:hAnsi="Arial" w:cs="Arial"/>
                <w:sz w:val="20"/>
                <w:szCs w:val="20"/>
              </w:rPr>
              <w:t>Todos los procedimientos descritos en este manual son aplicables a las regulaciones, categorías y actividades mencionadas, salvo que se indique lo contrario en el alcance específico de un procedimiento en particular.</w:t>
            </w:r>
          </w:p>
          <w:p w14:paraId="340A5B95" w14:textId="77777777" w:rsidR="007564B2" w:rsidRPr="009D647B" w:rsidRDefault="007564B2" w:rsidP="00651D6F">
            <w:pPr>
              <w:jc w:val="both"/>
              <w:rPr>
                <w:rFonts w:ascii="Arial" w:hAnsi="Arial" w:cs="Arial"/>
                <w:sz w:val="20"/>
                <w:szCs w:val="20"/>
              </w:rPr>
            </w:pPr>
          </w:p>
          <w:p w14:paraId="64775937" w14:textId="6C707182" w:rsidR="007564B2" w:rsidRPr="009D647B" w:rsidRDefault="007564B2" w:rsidP="00651D6F">
            <w:pPr>
              <w:jc w:val="both"/>
              <w:rPr>
                <w:rFonts w:ascii="Arial" w:hAnsi="Arial" w:cs="Arial"/>
                <w:b/>
                <w:bCs/>
                <w:sz w:val="20"/>
                <w:szCs w:val="20"/>
              </w:rPr>
            </w:pPr>
            <w:r w:rsidRPr="009D647B">
              <w:rPr>
                <w:rFonts w:ascii="Arial" w:hAnsi="Arial" w:cs="Arial"/>
                <w:b/>
                <w:bCs/>
                <w:sz w:val="20"/>
                <w:szCs w:val="20"/>
              </w:rPr>
              <w:t xml:space="preserve">Instrucciones </w:t>
            </w:r>
            <w:r w:rsidR="001D131D" w:rsidRPr="009D647B">
              <w:rPr>
                <w:rFonts w:ascii="Arial" w:hAnsi="Arial" w:cs="Arial"/>
                <w:b/>
                <w:bCs/>
                <w:sz w:val="20"/>
                <w:szCs w:val="20"/>
              </w:rPr>
              <w:t>para su uso</w:t>
            </w:r>
          </w:p>
          <w:p w14:paraId="7BF97FCE" w14:textId="77777777" w:rsidR="007564B2" w:rsidRPr="009D647B" w:rsidRDefault="007564B2" w:rsidP="00651D6F">
            <w:pPr>
              <w:jc w:val="both"/>
              <w:rPr>
                <w:rFonts w:ascii="Arial" w:hAnsi="Arial" w:cs="Arial"/>
                <w:b/>
                <w:bCs/>
                <w:sz w:val="20"/>
                <w:szCs w:val="20"/>
              </w:rPr>
            </w:pPr>
          </w:p>
          <w:p w14:paraId="525DC3B0" w14:textId="77777777" w:rsidR="007564B2" w:rsidRPr="009D647B" w:rsidRDefault="007564B2" w:rsidP="007564B2">
            <w:pPr>
              <w:jc w:val="both"/>
              <w:rPr>
                <w:rFonts w:ascii="Arial" w:hAnsi="Arial" w:cs="Arial"/>
                <w:sz w:val="20"/>
                <w:szCs w:val="20"/>
              </w:rPr>
            </w:pPr>
            <w:r w:rsidRPr="009D647B">
              <w:rPr>
                <w:rFonts w:ascii="Arial" w:hAnsi="Arial" w:cs="Arial"/>
                <w:sz w:val="20"/>
                <w:szCs w:val="20"/>
              </w:rPr>
              <w:t>El uso de los procedimientos de este manual es obligatorio para todo el personal que trabaja con el esquema de certificación y sistema de gestión de BIO LATINA, de acuerdo con su ámbito de trabajo y responsabilidades dentro de la empresa.</w:t>
            </w:r>
          </w:p>
          <w:p w14:paraId="72292022" w14:textId="77777777" w:rsidR="007564B2" w:rsidRPr="009D647B" w:rsidRDefault="007564B2" w:rsidP="007564B2">
            <w:pPr>
              <w:jc w:val="both"/>
              <w:rPr>
                <w:rFonts w:ascii="Arial" w:hAnsi="Arial" w:cs="Arial"/>
                <w:sz w:val="20"/>
                <w:szCs w:val="20"/>
              </w:rPr>
            </w:pPr>
          </w:p>
          <w:p w14:paraId="2EC2B974" w14:textId="77777777" w:rsidR="007564B2" w:rsidRPr="009D647B" w:rsidRDefault="007564B2" w:rsidP="007564B2">
            <w:pPr>
              <w:jc w:val="both"/>
              <w:rPr>
                <w:rFonts w:ascii="Arial" w:hAnsi="Arial" w:cs="Arial"/>
                <w:sz w:val="20"/>
                <w:szCs w:val="20"/>
              </w:rPr>
            </w:pPr>
            <w:r w:rsidRPr="009D647B">
              <w:rPr>
                <w:rFonts w:ascii="Arial" w:hAnsi="Arial" w:cs="Arial"/>
                <w:sz w:val="20"/>
                <w:szCs w:val="20"/>
              </w:rPr>
              <w:t>El gerente de la Calidad de BIO LATINA es el único que autoriza el acceso a estos documentos. Dentro de BIO LATINA no se puede trabajar con documentos cuyo acceso no ha sido autorizado, tanto del archivo físico como de la base de datos. El uso del documento debe estar precedido por la firma del contrato de confidencialidad.</w:t>
            </w:r>
          </w:p>
          <w:p w14:paraId="7F516FC7" w14:textId="77777777" w:rsidR="007564B2" w:rsidRDefault="007564B2" w:rsidP="007564B2">
            <w:pPr>
              <w:jc w:val="both"/>
              <w:rPr>
                <w:rFonts w:ascii="Arial" w:hAnsi="Arial" w:cs="Arial"/>
                <w:sz w:val="20"/>
                <w:szCs w:val="20"/>
              </w:rPr>
            </w:pPr>
          </w:p>
          <w:p w14:paraId="23949533" w14:textId="1F307687" w:rsidR="00784D6C" w:rsidRPr="00E1640A" w:rsidRDefault="00784D6C" w:rsidP="007564B2">
            <w:pPr>
              <w:jc w:val="both"/>
              <w:rPr>
                <w:rFonts w:ascii="Arial" w:hAnsi="Arial" w:cs="Arial"/>
                <w:b/>
                <w:bCs/>
                <w:sz w:val="20"/>
                <w:szCs w:val="20"/>
              </w:rPr>
            </w:pPr>
            <w:r w:rsidRPr="00E1640A">
              <w:rPr>
                <w:rFonts w:ascii="Arial" w:hAnsi="Arial" w:cs="Arial"/>
                <w:b/>
                <w:bCs/>
                <w:sz w:val="20"/>
                <w:szCs w:val="20"/>
              </w:rPr>
              <w:t>Cambio</w:t>
            </w:r>
            <w:r w:rsidR="00E1640A" w:rsidRPr="00E1640A">
              <w:rPr>
                <w:rFonts w:ascii="Arial" w:hAnsi="Arial" w:cs="Arial"/>
                <w:b/>
                <w:bCs/>
                <w:sz w:val="20"/>
                <w:szCs w:val="20"/>
              </w:rPr>
              <w:t>s importantes</w:t>
            </w:r>
          </w:p>
          <w:p w14:paraId="44336123" w14:textId="77777777" w:rsidR="00784D6C" w:rsidRDefault="00784D6C" w:rsidP="007564B2">
            <w:pPr>
              <w:jc w:val="both"/>
              <w:rPr>
                <w:rFonts w:ascii="Arial" w:hAnsi="Arial" w:cs="Arial"/>
                <w:sz w:val="20"/>
                <w:szCs w:val="20"/>
              </w:rPr>
            </w:pPr>
          </w:p>
          <w:p w14:paraId="009C3D32" w14:textId="58FE81BC" w:rsidR="00E1640A" w:rsidRDefault="00E1640A" w:rsidP="007564B2">
            <w:pPr>
              <w:jc w:val="both"/>
              <w:rPr>
                <w:rFonts w:ascii="Arial" w:hAnsi="Arial" w:cs="Arial"/>
                <w:sz w:val="20"/>
                <w:szCs w:val="20"/>
              </w:rPr>
            </w:pPr>
            <w:r w:rsidRPr="00E1640A">
              <w:rPr>
                <w:rFonts w:ascii="Arial" w:hAnsi="Arial" w:cs="Arial"/>
                <w:sz w:val="20"/>
                <w:szCs w:val="20"/>
              </w:rPr>
              <w:t>Con la publicación de la versión 5</w:t>
            </w:r>
            <w:r>
              <w:rPr>
                <w:rFonts w:ascii="Arial" w:hAnsi="Arial" w:cs="Arial"/>
                <w:sz w:val="20"/>
                <w:szCs w:val="20"/>
              </w:rPr>
              <w:t>4</w:t>
            </w:r>
            <w:r w:rsidRPr="00E1640A">
              <w:rPr>
                <w:rFonts w:ascii="Arial" w:hAnsi="Arial" w:cs="Arial"/>
                <w:sz w:val="20"/>
                <w:szCs w:val="20"/>
              </w:rPr>
              <w:t xml:space="preserve">, edición </w:t>
            </w:r>
            <w:r w:rsidR="00473181">
              <w:rPr>
                <w:rFonts w:ascii="Arial" w:hAnsi="Arial" w:cs="Arial"/>
                <w:sz w:val="20"/>
                <w:szCs w:val="20"/>
              </w:rPr>
              <w:t>2</w:t>
            </w:r>
            <w:r>
              <w:rPr>
                <w:rFonts w:ascii="Arial" w:hAnsi="Arial" w:cs="Arial"/>
                <w:sz w:val="20"/>
                <w:szCs w:val="20"/>
              </w:rPr>
              <w:t>507</w:t>
            </w:r>
            <w:r w:rsidRPr="00E1640A">
              <w:rPr>
                <w:rFonts w:ascii="Arial" w:hAnsi="Arial" w:cs="Arial"/>
                <w:sz w:val="20"/>
                <w:szCs w:val="20"/>
              </w:rPr>
              <w:t>24, este Manual de Procedimientos ha experimentado modificaciones significativas. Los procedimientos han sido actualizados para alinearse con la estructura establecida por la norma ISO</w:t>
            </w:r>
            <w:r>
              <w:rPr>
                <w:rFonts w:ascii="Arial" w:hAnsi="Arial" w:cs="Arial"/>
                <w:sz w:val="20"/>
                <w:szCs w:val="20"/>
              </w:rPr>
              <w:t>/IEC 17065</w:t>
            </w:r>
            <w:r w:rsidRPr="00E1640A">
              <w:rPr>
                <w:rFonts w:ascii="Arial" w:hAnsi="Arial" w:cs="Arial"/>
                <w:sz w:val="20"/>
                <w:szCs w:val="20"/>
              </w:rPr>
              <w:t>.</w:t>
            </w:r>
            <w:r>
              <w:rPr>
                <w:rFonts w:ascii="Arial" w:hAnsi="Arial" w:cs="Arial"/>
                <w:sz w:val="20"/>
                <w:szCs w:val="20"/>
              </w:rPr>
              <w:t xml:space="preserve"> </w:t>
            </w:r>
            <w:r w:rsidRPr="00E1640A">
              <w:rPr>
                <w:rFonts w:ascii="Arial" w:hAnsi="Arial" w:cs="Arial"/>
                <w:sz w:val="20"/>
                <w:szCs w:val="20"/>
              </w:rPr>
              <w:t>No obstante, para facilitar la transición y el entendimiento de los usuarios, se ha mantenido la referencia a la numeración anterior en el encabezado de cada procedimiento. Esta medida permite una transición más fluida a la nueva numeración y asegura la continuidad en la referencia de los procedimientos durante el período de adaptación.</w:t>
            </w:r>
          </w:p>
          <w:p w14:paraId="7AD43345" w14:textId="77777777" w:rsidR="00784D6C" w:rsidRPr="009D647B" w:rsidRDefault="00784D6C" w:rsidP="007564B2">
            <w:pPr>
              <w:jc w:val="both"/>
              <w:rPr>
                <w:rFonts w:ascii="Arial" w:hAnsi="Arial" w:cs="Arial"/>
                <w:sz w:val="20"/>
                <w:szCs w:val="20"/>
              </w:rPr>
            </w:pPr>
          </w:p>
          <w:p w14:paraId="13510C03" w14:textId="530FE060" w:rsidR="007564B2" w:rsidRPr="009D647B" w:rsidRDefault="007564B2" w:rsidP="00F7709D">
            <w:pPr>
              <w:jc w:val="both"/>
              <w:rPr>
                <w:rFonts w:ascii="Arial" w:hAnsi="Arial" w:cs="Arial"/>
                <w:b/>
                <w:bCs/>
                <w:sz w:val="20"/>
                <w:szCs w:val="20"/>
              </w:rPr>
            </w:pPr>
            <w:r w:rsidRPr="009D647B">
              <w:rPr>
                <w:rFonts w:ascii="Arial" w:hAnsi="Arial" w:cs="Arial"/>
                <w:sz w:val="20"/>
                <w:szCs w:val="20"/>
              </w:rPr>
              <w:lastRenderedPageBreak/>
              <w:t>La reproducción total o parcial de este manual está prohibida, especialmente para su divulgación fuera de BIO LATINA. Para su uso interno, cada reproducción de los documentos integrantes de este manual debe estar autorizada por la persona responsable de su manejo. Los responsables autorizados para el manejo del Manual de Procedimientos deben poner a disponibilidad los documentos que se necesiten para el buen funcionamiento del Esquema de Certificación y Calidad en todos los sitios que se los requiere.</w:t>
            </w:r>
          </w:p>
        </w:tc>
        <w:tc>
          <w:tcPr>
            <w:tcW w:w="4916" w:type="dxa"/>
          </w:tcPr>
          <w:p w14:paraId="6F0C6159" w14:textId="11D4AA46" w:rsidR="004A79F4" w:rsidRPr="003A02B0" w:rsidRDefault="004A79F4" w:rsidP="00F541D4">
            <w:pPr>
              <w:jc w:val="both"/>
              <w:rPr>
                <w:rFonts w:ascii="Arial" w:hAnsi="Arial" w:cs="Arial"/>
                <w:b/>
                <w:sz w:val="20"/>
                <w:szCs w:val="20"/>
                <w:lang w:val="en-US"/>
              </w:rPr>
            </w:pPr>
            <w:r w:rsidRPr="003A02B0">
              <w:rPr>
                <w:rFonts w:ascii="Arial" w:hAnsi="Arial" w:cs="Arial"/>
                <w:b/>
                <w:sz w:val="20"/>
                <w:szCs w:val="20"/>
                <w:lang w:val="en-US"/>
              </w:rPr>
              <w:lastRenderedPageBreak/>
              <w:t>Purpose</w:t>
            </w:r>
          </w:p>
          <w:p w14:paraId="6F045F9F" w14:textId="77777777" w:rsidR="004A79F4" w:rsidRPr="003A02B0" w:rsidRDefault="004A79F4" w:rsidP="00F541D4">
            <w:pPr>
              <w:jc w:val="both"/>
              <w:rPr>
                <w:rFonts w:ascii="Arial" w:hAnsi="Arial" w:cs="Arial"/>
                <w:sz w:val="20"/>
                <w:szCs w:val="20"/>
                <w:lang w:val="en-US"/>
              </w:rPr>
            </w:pPr>
          </w:p>
          <w:p w14:paraId="27468125" w14:textId="280F5388" w:rsidR="00112584" w:rsidRPr="009D647B" w:rsidRDefault="00A24F29" w:rsidP="00F541D4">
            <w:pPr>
              <w:jc w:val="both"/>
              <w:rPr>
                <w:rFonts w:ascii="Arial" w:hAnsi="Arial" w:cs="Arial"/>
                <w:sz w:val="20"/>
                <w:szCs w:val="20"/>
                <w:lang w:val="en-US"/>
              </w:rPr>
            </w:pPr>
            <w:r w:rsidRPr="009D647B">
              <w:rPr>
                <w:rFonts w:ascii="Arial" w:hAnsi="Arial" w:cs="Arial"/>
                <w:sz w:val="20"/>
                <w:szCs w:val="20"/>
                <w:lang w:val="en-US"/>
              </w:rPr>
              <w:t>BIO LATINA</w:t>
            </w:r>
            <w:r w:rsidR="00112584" w:rsidRPr="009D647B">
              <w:rPr>
                <w:rFonts w:ascii="Arial" w:hAnsi="Arial" w:cs="Arial"/>
                <w:sz w:val="20"/>
                <w:szCs w:val="20"/>
                <w:lang w:val="en-US"/>
              </w:rPr>
              <w:t xml:space="preserve"> has prepared this Procedures Manual based on the </w:t>
            </w:r>
            <w:r w:rsidR="00D70621" w:rsidRPr="009D647B">
              <w:rPr>
                <w:rFonts w:ascii="Arial" w:hAnsi="Arial" w:cs="Arial"/>
                <w:sz w:val="20"/>
                <w:szCs w:val="20"/>
                <w:lang w:val="en-US"/>
              </w:rPr>
              <w:t xml:space="preserve">ISO/IEC 17065:2012 “Conformity assessment -- Requirements for bodies certifying products, processes and services” </w:t>
            </w:r>
            <w:r w:rsidR="00112584" w:rsidRPr="009D647B">
              <w:rPr>
                <w:rFonts w:ascii="Arial" w:hAnsi="Arial" w:cs="Arial"/>
                <w:sz w:val="20"/>
                <w:szCs w:val="20"/>
                <w:lang w:val="en-US"/>
              </w:rPr>
              <w:t xml:space="preserve">with the aim of optimizing the certification </w:t>
            </w:r>
            <w:r w:rsidR="00D04B63" w:rsidRPr="009D647B">
              <w:rPr>
                <w:rFonts w:ascii="Arial" w:hAnsi="Arial" w:cs="Arial"/>
                <w:sz w:val="20"/>
                <w:szCs w:val="20"/>
                <w:lang w:val="en-US"/>
              </w:rPr>
              <w:t>scheme</w:t>
            </w:r>
            <w:r w:rsidR="00112584" w:rsidRPr="009D647B">
              <w:rPr>
                <w:rFonts w:ascii="Arial" w:hAnsi="Arial" w:cs="Arial"/>
                <w:sz w:val="20"/>
                <w:szCs w:val="20"/>
                <w:lang w:val="en-US"/>
              </w:rPr>
              <w:t xml:space="preserve"> and improving the quality of the provision of services.</w:t>
            </w:r>
          </w:p>
          <w:p w14:paraId="4A8B41CC" w14:textId="77777777" w:rsidR="00112584" w:rsidRPr="009D647B" w:rsidRDefault="00112584" w:rsidP="00F541D4">
            <w:pPr>
              <w:jc w:val="both"/>
              <w:rPr>
                <w:rFonts w:ascii="Arial" w:hAnsi="Arial" w:cs="Arial"/>
                <w:sz w:val="20"/>
                <w:szCs w:val="20"/>
                <w:lang w:val="en-US"/>
              </w:rPr>
            </w:pPr>
          </w:p>
          <w:p w14:paraId="5B681C94" w14:textId="62DF19A6" w:rsidR="00112584" w:rsidRPr="009D647B" w:rsidRDefault="00112584" w:rsidP="00F541D4">
            <w:pPr>
              <w:jc w:val="both"/>
              <w:rPr>
                <w:rFonts w:ascii="Arial" w:hAnsi="Arial" w:cs="Arial"/>
                <w:sz w:val="20"/>
                <w:szCs w:val="20"/>
                <w:lang w:val="en-US"/>
              </w:rPr>
            </w:pPr>
            <w:r w:rsidRPr="009D647B">
              <w:rPr>
                <w:rFonts w:ascii="Arial" w:hAnsi="Arial" w:cs="Arial"/>
                <w:sz w:val="20"/>
                <w:szCs w:val="20"/>
                <w:lang w:val="en-US"/>
              </w:rPr>
              <w:t>This document corre</w:t>
            </w:r>
            <w:r w:rsidR="00D04B63" w:rsidRPr="009D647B">
              <w:rPr>
                <w:rFonts w:ascii="Arial" w:hAnsi="Arial" w:cs="Arial"/>
                <w:sz w:val="20"/>
                <w:szCs w:val="20"/>
                <w:lang w:val="en-US"/>
              </w:rPr>
              <w:t xml:space="preserve">sponds to the company’s </w:t>
            </w:r>
            <w:r w:rsidRPr="009D647B">
              <w:rPr>
                <w:rFonts w:ascii="Arial" w:hAnsi="Arial" w:cs="Arial"/>
                <w:sz w:val="20"/>
                <w:szCs w:val="20"/>
                <w:lang w:val="en-US"/>
              </w:rPr>
              <w:t>Management System, al</w:t>
            </w:r>
            <w:r w:rsidR="00D04B63" w:rsidRPr="009D647B">
              <w:rPr>
                <w:rFonts w:ascii="Arial" w:hAnsi="Arial" w:cs="Arial"/>
                <w:sz w:val="20"/>
                <w:szCs w:val="20"/>
                <w:lang w:val="en-US"/>
              </w:rPr>
              <w:t xml:space="preserve">ong with the Quality </w:t>
            </w:r>
            <w:r w:rsidRPr="009D647B">
              <w:rPr>
                <w:rFonts w:ascii="Arial" w:hAnsi="Arial" w:cs="Arial"/>
                <w:sz w:val="20"/>
                <w:szCs w:val="20"/>
                <w:lang w:val="en-US"/>
              </w:rPr>
              <w:t xml:space="preserve">Manual and the Form Handbook. The use of this Manual </w:t>
            </w:r>
            <w:r w:rsidR="00671870" w:rsidRPr="009D647B">
              <w:rPr>
                <w:rFonts w:ascii="Arial" w:hAnsi="Arial" w:cs="Arial"/>
                <w:sz w:val="20"/>
                <w:szCs w:val="20"/>
                <w:lang w:val="en-US"/>
              </w:rPr>
              <w:t>is</w:t>
            </w:r>
            <w:r w:rsidRPr="009D647B">
              <w:rPr>
                <w:rFonts w:ascii="Arial" w:hAnsi="Arial" w:cs="Arial"/>
                <w:sz w:val="20"/>
                <w:szCs w:val="20"/>
                <w:lang w:val="en-US"/>
              </w:rPr>
              <w:t xml:space="preserve"> concordant with those two other manuals.</w:t>
            </w:r>
          </w:p>
          <w:p w14:paraId="441D4211" w14:textId="73B5D458" w:rsidR="00112584" w:rsidRPr="009D647B" w:rsidRDefault="00D11F2F" w:rsidP="00F541D4">
            <w:pPr>
              <w:jc w:val="both"/>
              <w:rPr>
                <w:rFonts w:ascii="Arial" w:hAnsi="Arial" w:cs="Arial"/>
                <w:sz w:val="20"/>
                <w:szCs w:val="20"/>
                <w:lang w:val="en-US"/>
              </w:rPr>
            </w:pPr>
            <w:r w:rsidRPr="009D647B">
              <w:rPr>
                <w:rFonts w:ascii="Arial" w:hAnsi="Arial" w:cs="Arial"/>
                <w:sz w:val="20"/>
                <w:szCs w:val="20"/>
                <w:lang w:val="en-US"/>
              </w:rPr>
              <w:br/>
            </w:r>
          </w:p>
          <w:p w14:paraId="317C5A06" w14:textId="2FC618F0" w:rsidR="00112584" w:rsidRPr="009D647B" w:rsidRDefault="00112584" w:rsidP="00F541D4">
            <w:pPr>
              <w:jc w:val="both"/>
              <w:rPr>
                <w:rFonts w:ascii="Arial" w:hAnsi="Arial" w:cs="Arial"/>
                <w:sz w:val="20"/>
                <w:szCs w:val="20"/>
                <w:lang w:val="en-US"/>
              </w:rPr>
            </w:pPr>
            <w:r w:rsidRPr="009D647B">
              <w:rPr>
                <w:rFonts w:ascii="Arial" w:hAnsi="Arial" w:cs="Arial"/>
                <w:sz w:val="20"/>
                <w:szCs w:val="20"/>
                <w:lang w:val="en-US"/>
              </w:rPr>
              <w:t xml:space="preserve">This Manual contains all the procedures used by </w:t>
            </w:r>
            <w:r w:rsidR="00A24F29" w:rsidRPr="009D647B">
              <w:rPr>
                <w:rFonts w:ascii="Arial" w:hAnsi="Arial" w:cs="Arial"/>
                <w:sz w:val="20"/>
                <w:szCs w:val="20"/>
                <w:lang w:val="en-US"/>
              </w:rPr>
              <w:t>BIO LATINA</w:t>
            </w:r>
            <w:r w:rsidRPr="009D647B">
              <w:rPr>
                <w:rFonts w:ascii="Arial" w:hAnsi="Arial" w:cs="Arial"/>
                <w:sz w:val="20"/>
                <w:szCs w:val="20"/>
                <w:lang w:val="en-US"/>
              </w:rPr>
              <w:t xml:space="preserve"> in the provision of services, administrative handling and the management system.</w:t>
            </w:r>
          </w:p>
          <w:p w14:paraId="2620E585" w14:textId="77777777" w:rsidR="002B3609" w:rsidRPr="009D647B" w:rsidRDefault="002B3609" w:rsidP="00F541D4">
            <w:pPr>
              <w:jc w:val="both"/>
              <w:rPr>
                <w:rFonts w:ascii="Arial" w:hAnsi="Arial" w:cs="Arial"/>
                <w:sz w:val="20"/>
                <w:szCs w:val="20"/>
                <w:lang w:val="en-US"/>
              </w:rPr>
            </w:pPr>
          </w:p>
          <w:p w14:paraId="42CE3FDC" w14:textId="09B0829B" w:rsidR="00666E09" w:rsidRDefault="00666E09" w:rsidP="00F541D4">
            <w:pPr>
              <w:jc w:val="both"/>
              <w:rPr>
                <w:rFonts w:ascii="Arial" w:hAnsi="Arial" w:cs="Arial"/>
                <w:sz w:val="20"/>
                <w:szCs w:val="20"/>
                <w:lang w:val="en-GB"/>
              </w:rPr>
            </w:pPr>
          </w:p>
          <w:p w14:paraId="538F19D9" w14:textId="540620D6" w:rsidR="00BA6948" w:rsidRDefault="00BA6948" w:rsidP="00F541D4">
            <w:pPr>
              <w:jc w:val="both"/>
              <w:rPr>
                <w:rFonts w:ascii="Arial" w:hAnsi="Arial" w:cs="Arial"/>
                <w:sz w:val="20"/>
                <w:szCs w:val="20"/>
                <w:lang w:val="en-GB"/>
              </w:rPr>
            </w:pPr>
            <w:r w:rsidRPr="00F47078">
              <w:rPr>
                <w:rFonts w:ascii="Arial" w:hAnsi="Arial" w:cs="Arial"/>
                <w:sz w:val="20"/>
                <w:szCs w:val="20"/>
                <w:lang w:val="en-GB"/>
              </w:rPr>
              <w:t xml:space="preserve">In the case of D.S. 044-2006-AG. the manual complies with the principles: a) Interact harmoniously with natural systems and cycles, respecting life in all its expressions. b) Encourage and intensify the dynamics of biological cycles in the agricultural system, maintaining or increasing soil fertility; including the sustainable use of microorganisms, flora and fauna that make it up and of the plants and animals that are sustained by it. c) Promote the production of healthy and safe food, obtained in sustainable systems that, in addition to optimizing their nutritional quality, are consistent with the postulates of social responsibility. d) Promote and maintain genetic diversity in the production system and its environment, including the protection of the habitats of wild plants and animals. e) Use, whenever possible, renewable resources from local agricultural systems. f) Minimize all forms of pollution and promote the responsible and appropriate use of water, aquatic resources and the life they support. g) Create a harmonious balance between agricultural production and animal husbandry, providing the animal with living conditions that take into consideration its innate </w:t>
            </w:r>
            <w:proofErr w:type="spellStart"/>
            <w:r w:rsidRPr="00F47078">
              <w:rPr>
                <w:rFonts w:ascii="Arial" w:hAnsi="Arial" w:cs="Arial"/>
                <w:sz w:val="20"/>
                <w:szCs w:val="20"/>
                <w:lang w:val="en-GB"/>
              </w:rPr>
              <w:t>behavioral</w:t>
            </w:r>
            <w:proofErr w:type="spellEnd"/>
            <w:r w:rsidRPr="00F47078">
              <w:rPr>
                <w:rFonts w:ascii="Arial" w:hAnsi="Arial" w:cs="Arial"/>
                <w:sz w:val="20"/>
                <w:szCs w:val="20"/>
                <w:lang w:val="en-GB"/>
              </w:rPr>
              <w:t xml:space="preserve"> functions. h) Process organic products using, whenever possible, renewable resources; and consider the social and ecological impact of the production and processing </w:t>
            </w:r>
            <w:r w:rsidRPr="00F47078">
              <w:rPr>
                <w:rFonts w:ascii="Arial" w:hAnsi="Arial" w:cs="Arial"/>
                <w:sz w:val="20"/>
                <w:szCs w:val="20"/>
                <w:lang w:val="en-GB"/>
              </w:rPr>
              <w:lastRenderedPageBreak/>
              <w:t xml:space="preserve">systems. </w:t>
            </w:r>
            <w:proofErr w:type="spellStart"/>
            <w:r w:rsidRPr="00F47078">
              <w:rPr>
                <w:rFonts w:ascii="Arial" w:hAnsi="Arial" w:cs="Arial"/>
                <w:sz w:val="20"/>
                <w:szCs w:val="20"/>
                <w:lang w:val="en-GB"/>
              </w:rPr>
              <w:t>i</w:t>
            </w:r>
            <w:proofErr w:type="spellEnd"/>
            <w:r w:rsidRPr="00F47078">
              <w:rPr>
                <w:rFonts w:ascii="Arial" w:hAnsi="Arial" w:cs="Arial"/>
                <w:sz w:val="20"/>
                <w:szCs w:val="20"/>
                <w:lang w:val="en-GB"/>
              </w:rPr>
              <w:t>) Promote that all persons involved in the production and processing of organic products are aware of the social and ecological impact of the production and processing systems. j) Promote the use of renewable resources in the production and processing of organic products.</w:t>
            </w:r>
          </w:p>
          <w:p w14:paraId="1E683F07" w14:textId="2046C4D0" w:rsidR="00BA6948" w:rsidRDefault="00BA6948" w:rsidP="00F541D4">
            <w:pPr>
              <w:jc w:val="both"/>
              <w:rPr>
                <w:rFonts w:ascii="Arial" w:hAnsi="Arial" w:cs="Arial"/>
                <w:sz w:val="20"/>
                <w:szCs w:val="20"/>
                <w:lang w:val="en-GB"/>
              </w:rPr>
            </w:pPr>
          </w:p>
          <w:p w14:paraId="2D02F112" w14:textId="0E1AF099" w:rsidR="00BA6948" w:rsidRDefault="00BA6948" w:rsidP="00F541D4">
            <w:pPr>
              <w:jc w:val="both"/>
              <w:rPr>
                <w:rFonts w:ascii="Arial" w:hAnsi="Arial" w:cs="Arial"/>
                <w:sz w:val="20"/>
                <w:szCs w:val="20"/>
                <w:lang w:val="en-GB"/>
              </w:rPr>
            </w:pPr>
          </w:p>
          <w:p w14:paraId="3A8CCA8A" w14:textId="77777777" w:rsidR="00BA6948" w:rsidRDefault="00BA6948" w:rsidP="00F541D4">
            <w:pPr>
              <w:jc w:val="both"/>
              <w:rPr>
                <w:rFonts w:ascii="Arial" w:hAnsi="Arial" w:cs="Arial"/>
                <w:sz w:val="20"/>
                <w:szCs w:val="20"/>
                <w:lang w:val="en-GB"/>
              </w:rPr>
            </w:pPr>
          </w:p>
          <w:p w14:paraId="102A36E6" w14:textId="3E88C0F0" w:rsidR="00BA6948" w:rsidRDefault="00BA6948" w:rsidP="00F541D4">
            <w:pPr>
              <w:jc w:val="both"/>
              <w:rPr>
                <w:rFonts w:ascii="Arial" w:hAnsi="Arial" w:cs="Arial"/>
                <w:sz w:val="20"/>
                <w:szCs w:val="20"/>
                <w:lang w:val="en-GB"/>
              </w:rPr>
            </w:pPr>
          </w:p>
          <w:p w14:paraId="1F5E978C" w14:textId="77777777" w:rsidR="00BA6948" w:rsidRPr="009D647B" w:rsidRDefault="00BA6948" w:rsidP="00F541D4">
            <w:pPr>
              <w:jc w:val="both"/>
              <w:rPr>
                <w:rFonts w:ascii="Arial" w:hAnsi="Arial" w:cs="Arial"/>
                <w:sz w:val="20"/>
                <w:szCs w:val="20"/>
                <w:lang w:val="en-GB"/>
              </w:rPr>
            </w:pPr>
          </w:p>
          <w:p w14:paraId="4459CCC3" w14:textId="7F7BE22C" w:rsidR="00112584" w:rsidRPr="009D647B" w:rsidRDefault="00112584" w:rsidP="00F541D4">
            <w:pPr>
              <w:jc w:val="both"/>
              <w:rPr>
                <w:rFonts w:ascii="Arial" w:hAnsi="Arial" w:cs="Arial"/>
                <w:sz w:val="20"/>
                <w:szCs w:val="20"/>
                <w:lang w:val="en-GB"/>
              </w:rPr>
            </w:pPr>
            <w:r w:rsidRPr="009D647B">
              <w:rPr>
                <w:rFonts w:ascii="Arial" w:hAnsi="Arial" w:cs="Arial"/>
                <w:sz w:val="20"/>
                <w:szCs w:val="20"/>
                <w:lang w:val="en-GB"/>
              </w:rPr>
              <w:t>The procedures of this manual can refer to work instructions that define how an activity is developed. These procedures describe activities that are part of different functions, whereas the work instructions are applied generally to the tasks within a function.</w:t>
            </w:r>
          </w:p>
          <w:p w14:paraId="44112B75" w14:textId="77777777" w:rsidR="00112584" w:rsidRPr="009D647B" w:rsidRDefault="00112584" w:rsidP="00F541D4">
            <w:pPr>
              <w:jc w:val="both"/>
              <w:rPr>
                <w:rFonts w:ascii="Arial" w:hAnsi="Arial" w:cs="Arial"/>
                <w:sz w:val="20"/>
                <w:szCs w:val="20"/>
                <w:lang w:val="en-GB"/>
              </w:rPr>
            </w:pPr>
          </w:p>
          <w:p w14:paraId="61BD0071" w14:textId="187BF7D0" w:rsidR="00112584" w:rsidRPr="009D647B" w:rsidRDefault="00D11F2F" w:rsidP="00F541D4">
            <w:pPr>
              <w:jc w:val="both"/>
              <w:rPr>
                <w:rFonts w:ascii="Arial" w:hAnsi="Arial" w:cs="Arial"/>
                <w:sz w:val="20"/>
                <w:szCs w:val="20"/>
                <w:lang w:val="en-GB"/>
              </w:rPr>
            </w:pPr>
            <w:r w:rsidRPr="009D647B">
              <w:rPr>
                <w:rFonts w:ascii="Arial" w:hAnsi="Arial" w:cs="Arial"/>
                <w:sz w:val="20"/>
                <w:szCs w:val="20"/>
                <w:lang w:val="en-GB"/>
              </w:rPr>
              <w:br/>
            </w:r>
          </w:p>
          <w:p w14:paraId="011788BB" w14:textId="77777777" w:rsidR="00112584" w:rsidRPr="009D647B" w:rsidRDefault="00112584" w:rsidP="00F541D4">
            <w:pPr>
              <w:jc w:val="both"/>
              <w:rPr>
                <w:rFonts w:ascii="Arial" w:hAnsi="Arial" w:cs="Arial"/>
                <w:sz w:val="20"/>
                <w:szCs w:val="20"/>
                <w:lang w:val="en-US"/>
              </w:rPr>
            </w:pPr>
            <w:r w:rsidRPr="009D647B">
              <w:rPr>
                <w:rFonts w:ascii="Arial" w:hAnsi="Arial" w:cs="Arial"/>
                <w:sz w:val="20"/>
                <w:szCs w:val="20"/>
                <w:lang w:val="en-US"/>
              </w:rPr>
              <w:t xml:space="preserve">The use of this manual is confidential, in accordance with </w:t>
            </w:r>
            <w:r w:rsidR="00A24F29" w:rsidRPr="009D647B">
              <w:rPr>
                <w:rFonts w:ascii="Arial" w:hAnsi="Arial" w:cs="Arial"/>
                <w:sz w:val="20"/>
                <w:szCs w:val="20"/>
                <w:lang w:val="en-US"/>
              </w:rPr>
              <w:t>BIO LATINA</w:t>
            </w:r>
            <w:r w:rsidRPr="009D647B">
              <w:rPr>
                <w:rFonts w:ascii="Arial" w:hAnsi="Arial" w:cs="Arial"/>
                <w:sz w:val="20"/>
                <w:szCs w:val="20"/>
                <w:lang w:val="en-US"/>
              </w:rPr>
              <w:t>’s different levels of responsibility</w:t>
            </w:r>
          </w:p>
          <w:p w14:paraId="23027601" w14:textId="77777777" w:rsidR="004046B6" w:rsidRPr="009D647B" w:rsidRDefault="00D11F2F" w:rsidP="00F541D4">
            <w:pPr>
              <w:jc w:val="both"/>
              <w:rPr>
                <w:rFonts w:ascii="Arial" w:hAnsi="Arial" w:cs="Arial"/>
                <w:b/>
                <w:sz w:val="20"/>
                <w:szCs w:val="20"/>
                <w:lang w:val="en-US"/>
              </w:rPr>
            </w:pPr>
            <w:r w:rsidRPr="009D647B">
              <w:rPr>
                <w:rFonts w:ascii="Arial" w:hAnsi="Arial" w:cs="Arial"/>
                <w:sz w:val="20"/>
                <w:szCs w:val="20"/>
                <w:lang w:val="en-US"/>
              </w:rPr>
              <w:br/>
            </w:r>
          </w:p>
          <w:p w14:paraId="08BE5F54" w14:textId="77777777" w:rsidR="00651D6F" w:rsidRPr="009D647B" w:rsidRDefault="00651D6F" w:rsidP="00F541D4">
            <w:pPr>
              <w:jc w:val="both"/>
              <w:rPr>
                <w:rFonts w:ascii="Arial" w:hAnsi="Arial" w:cs="Arial"/>
                <w:b/>
                <w:sz w:val="20"/>
                <w:szCs w:val="20"/>
                <w:lang w:val="en-US"/>
              </w:rPr>
            </w:pPr>
            <w:r w:rsidRPr="009D647B">
              <w:rPr>
                <w:rFonts w:ascii="Arial" w:hAnsi="Arial" w:cs="Arial"/>
                <w:b/>
                <w:sz w:val="20"/>
                <w:szCs w:val="20"/>
                <w:lang w:val="en-US"/>
              </w:rPr>
              <w:t>Scope</w:t>
            </w:r>
          </w:p>
          <w:p w14:paraId="225945D1" w14:textId="77777777" w:rsidR="005674DB" w:rsidRPr="009D647B" w:rsidRDefault="005674DB" w:rsidP="00F541D4">
            <w:pPr>
              <w:jc w:val="both"/>
              <w:rPr>
                <w:rFonts w:ascii="Arial" w:hAnsi="Arial" w:cs="Arial"/>
                <w:b/>
                <w:sz w:val="20"/>
                <w:szCs w:val="20"/>
                <w:lang w:val="en-US"/>
              </w:rPr>
            </w:pPr>
          </w:p>
          <w:p w14:paraId="131143AB" w14:textId="77777777" w:rsidR="005674DB" w:rsidRPr="009D647B" w:rsidRDefault="005674DB" w:rsidP="005674DB">
            <w:pPr>
              <w:jc w:val="both"/>
              <w:rPr>
                <w:rFonts w:ascii="Arial" w:hAnsi="Arial" w:cs="Arial"/>
                <w:bCs/>
                <w:sz w:val="20"/>
                <w:szCs w:val="20"/>
                <w:lang w:val="en-US"/>
              </w:rPr>
            </w:pPr>
            <w:r w:rsidRPr="009D647B">
              <w:rPr>
                <w:rFonts w:ascii="Arial" w:hAnsi="Arial" w:cs="Arial"/>
                <w:bCs/>
                <w:sz w:val="20"/>
                <w:szCs w:val="20"/>
                <w:lang w:val="en-US"/>
              </w:rPr>
              <w:t>This manual, along with each of the procedures contained within it, is in full compliance with the following regulations:</w:t>
            </w:r>
          </w:p>
          <w:p w14:paraId="6D6264A9" w14:textId="77777777" w:rsidR="003A3CFC" w:rsidRPr="009D647B" w:rsidRDefault="003A3CFC" w:rsidP="005674DB">
            <w:pPr>
              <w:jc w:val="both"/>
              <w:rPr>
                <w:rFonts w:ascii="Arial" w:hAnsi="Arial" w:cs="Arial"/>
                <w:bCs/>
                <w:sz w:val="20"/>
                <w:szCs w:val="20"/>
                <w:lang w:val="en-US"/>
              </w:rPr>
            </w:pPr>
          </w:p>
          <w:p w14:paraId="185DB251" w14:textId="67190D71" w:rsidR="005674DB" w:rsidRPr="009D647B" w:rsidRDefault="005674DB" w:rsidP="005674DB">
            <w:pPr>
              <w:jc w:val="both"/>
              <w:rPr>
                <w:rFonts w:ascii="Arial" w:hAnsi="Arial" w:cs="Arial"/>
                <w:bCs/>
                <w:sz w:val="20"/>
                <w:szCs w:val="20"/>
                <w:lang w:val="en-US"/>
              </w:rPr>
            </w:pPr>
            <w:r w:rsidRPr="009D647B">
              <w:rPr>
                <w:rFonts w:ascii="Arial" w:hAnsi="Arial" w:cs="Arial"/>
                <w:bCs/>
                <w:sz w:val="20"/>
                <w:szCs w:val="20"/>
                <w:lang w:val="en-US"/>
              </w:rPr>
              <w:t>Regulation (EU) 2018/848 and its derived acts of law, applicable to the following categories</w:t>
            </w:r>
            <w:r w:rsidR="003A3CFC" w:rsidRPr="009D647B">
              <w:rPr>
                <w:rFonts w:ascii="Arial" w:hAnsi="Arial" w:cs="Arial"/>
                <w:bCs/>
                <w:sz w:val="20"/>
                <w:szCs w:val="20"/>
                <w:lang w:val="en-US"/>
              </w:rPr>
              <w:t>:</w:t>
            </w:r>
          </w:p>
          <w:p w14:paraId="032B4449" w14:textId="77777777" w:rsidR="003A3CFC" w:rsidRPr="009D647B" w:rsidRDefault="003A3CFC" w:rsidP="005674DB">
            <w:pPr>
              <w:jc w:val="both"/>
              <w:rPr>
                <w:rFonts w:ascii="Arial" w:hAnsi="Arial" w:cs="Arial"/>
                <w:bCs/>
                <w:sz w:val="20"/>
                <w:szCs w:val="20"/>
                <w:lang w:val="en-US"/>
              </w:rPr>
            </w:pPr>
          </w:p>
          <w:p w14:paraId="1E1EC99C" w14:textId="77777777" w:rsidR="003A3CFC" w:rsidRPr="00F47078" w:rsidRDefault="003A3CFC" w:rsidP="008A19E8">
            <w:pPr>
              <w:pStyle w:val="Prrafodelista"/>
              <w:numPr>
                <w:ilvl w:val="0"/>
                <w:numId w:val="215"/>
              </w:numPr>
              <w:shd w:val="clear" w:color="auto" w:fill="FFFFFF"/>
              <w:jc w:val="both"/>
              <w:rPr>
                <w:rFonts w:ascii="Arial" w:hAnsi="Arial" w:cs="Arial"/>
                <w:sz w:val="20"/>
                <w:szCs w:val="20"/>
                <w:lang w:val="en-US"/>
              </w:rPr>
            </w:pPr>
            <w:r w:rsidRPr="00F47078">
              <w:rPr>
                <w:rFonts w:ascii="Arial" w:hAnsi="Arial" w:cs="Arial"/>
                <w:sz w:val="20"/>
                <w:szCs w:val="20"/>
                <w:lang w:val="en-US"/>
              </w:rPr>
              <w:t>Unprocessed plants and plant products (A);</w:t>
            </w:r>
          </w:p>
          <w:p w14:paraId="46FE4771" w14:textId="49F7681C" w:rsidR="003A3CFC" w:rsidRPr="00F47078" w:rsidRDefault="00F7709D" w:rsidP="00F7709D">
            <w:pPr>
              <w:pStyle w:val="Prrafodelista"/>
              <w:numPr>
                <w:ilvl w:val="0"/>
                <w:numId w:val="215"/>
              </w:numPr>
              <w:shd w:val="clear" w:color="auto" w:fill="FFFFFF"/>
              <w:jc w:val="both"/>
              <w:rPr>
                <w:rFonts w:ascii="Arial" w:hAnsi="Arial" w:cs="Arial"/>
                <w:sz w:val="20"/>
                <w:szCs w:val="20"/>
                <w:lang w:val="en-US"/>
              </w:rPr>
            </w:pPr>
            <w:r w:rsidRPr="00F47078">
              <w:rPr>
                <w:rFonts w:ascii="Arial" w:hAnsi="Arial" w:cs="Arial"/>
                <w:sz w:val="20"/>
                <w:szCs w:val="20"/>
                <w:lang w:val="en-US"/>
              </w:rPr>
              <w:t>P</w:t>
            </w:r>
            <w:r w:rsidR="003A3CFC" w:rsidRPr="00F47078">
              <w:rPr>
                <w:rFonts w:ascii="Arial" w:hAnsi="Arial" w:cs="Arial"/>
                <w:sz w:val="20"/>
                <w:szCs w:val="20"/>
                <w:lang w:val="en-US"/>
              </w:rPr>
              <w:t>rocessed agricultural products, for use as food (D)</w:t>
            </w:r>
          </w:p>
          <w:p w14:paraId="13F31EA4" w14:textId="77777777" w:rsidR="003A3CFC" w:rsidRPr="00F47078" w:rsidRDefault="003A3CFC" w:rsidP="003A3CFC">
            <w:pPr>
              <w:shd w:val="clear" w:color="auto" w:fill="FFFFFF"/>
              <w:jc w:val="both"/>
              <w:rPr>
                <w:rFonts w:ascii="Arial" w:hAnsi="Arial" w:cs="Arial"/>
                <w:sz w:val="20"/>
                <w:szCs w:val="20"/>
                <w:lang w:val="en-US"/>
              </w:rPr>
            </w:pPr>
          </w:p>
          <w:p w14:paraId="4074F5B8" w14:textId="1D1CB775" w:rsidR="003A3CFC" w:rsidRPr="009D647B" w:rsidRDefault="003F73B5" w:rsidP="00513C23">
            <w:pPr>
              <w:shd w:val="clear" w:color="auto" w:fill="FFFFFF"/>
              <w:jc w:val="both"/>
              <w:rPr>
                <w:rFonts w:ascii="Arial" w:hAnsi="Arial" w:cs="Arial"/>
                <w:sz w:val="20"/>
                <w:szCs w:val="20"/>
                <w:lang w:val="en-US"/>
              </w:rPr>
            </w:pPr>
            <w:r w:rsidRPr="00F47078">
              <w:rPr>
                <w:rFonts w:ascii="Arial" w:hAnsi="Arial" w:cs="Arial"/>
                <w:sz w:val="20"/>
                <w:szCs w:val="20"/>
                <w:lang w:val="en-US"/>
              </w:rPr>
              <w:t xml:space="preserve">The activities covered include </w:t>
            </w:r>
            <w:r w:rsidR="00F7709D" w:rsidRPr="00F47078">
              <w:rPr>
                <w:rFonts w:ascii="Arial" w:hAnsi="Arial" w:cs="Arial"/>
                <w:sz w:val="20"/>
                <w:szCs w:val="20"/>
                <w:lang w:val="en-US"/>
              </w:rPr>
              <w:t xml:space="preserve">crop </w:t>
            </w:r>
            <w:r w:rsidR="003A3CFC" w:rsidRPr="00F47078">
              <w:rPr>
                <w:rFonts w:ascii="Arial" w:hAnsi="Arial" w:cs="Arial"/>
                <w:sz w:val="20"/>
                <w:szCs w:val="20"/>
                <w:lang w:val="en-US"/>
              </w:rPr>
              <w:t>production, preparation</w:t>
            </w:r>
            <w:r w:rsidR="007F1AE4" w:rsidRPr="00F47078">
              <w:rPr>
                <w:rFonts w:ascii="Arial" w:hAnsi="Arial" w:cs="Arial"/>
                <w:sz w:val="20"/>
                <w:szCs w:val="20"/>
                <w:lang w:val="en-US"/>
              </w:rPr>
              <w:t>/transformation</w:t>
            </w:r>
            <w:r w:rsidR="003A3CFC" w:rsidRPr="00F47078">
              <w:rPr>
                <w:rFonts w:ascii="Arial" w:hAnsi="Arial" w:cs="Arial"/>
                <w:sz w:val="20"/>
                <w:szCs w:val="20"/>
                <w:lang w:val="en-US"/>
              </w:rPr>
              <w:t>, distribution/placing on</w:t>
            </w:r>
            <w:r w:rsidR="003A3CFC" w:rsidRPr="009D647B">
              <w:rPr>
                <w:rFonts w:ascii="Arial" w:hAnsi="Arial" w:cs="Arial"/>
                <w:sz w:val="20"/>
                <w:szCs w:val="20"/>
                <w:lang w:val="en-US"/>
              </w:rPr>
              <w:t xml:space="preserve"> the market, storing, export. </w:t>
            </w:r>
          </w:p>
          <w:p w14:paraId="6967715D" w14:textId="77777777" w:rsidR="003A3CFC" w:rsidRPr="009D647B" w:rsidRDefault="003A3CFC" w:rsidP="005674DB">
            <w:pPr>
              <w:jc w:val="both"/>
              <w:rPr>
                <w:rFonts w:ascii="Arial" w:hAnsi="Arial" w:cs="Arial"/>
                <w:bCs/>
                <w:sz w:val="20"/>
                <w:szCs w:val="20"/>
                <w:lang w:val="en-US"/>
              </w:rPr>
            </w:pPr>
          </w:p>
          <w:p w14:paraId="10E389D9" w14:textId="77777777" w:rsidR="00403910" w:rsidRPr="009D647B" w:rsidRDefault="00403910" w:rsidP="00403910">
            <w:pPr>
              <w:jc w:val="both"/>
              <w:rPr>
                <w:rFonts w:ascii="Arial" w:hAnsi="Arial" w:cs="Arial"/>
                <w:bCs/>
                <w:sz w:val="20"/>
                <w:szCs w:val="20"/>
                <w:lang w:val="en-US"/>
              </w:rPr>
            </w:pPr>
            <w:r w:rsidRPr="009D647B">
              <w:rPr>
                <w:rFonts w:ascii="Arial" w:hAnsi="Arial" w:cs="Arial"/>
                <w:bCs/>
                <w:sz w:val="20"/>
                <w:szCs w:val="20"/>
                <w:lang w:val="en-US"/>
              </w:rPr>
              <w:t>USDA-NOP regulations applicable to any production or handling operation or specified portion of a production or handling operation.</w:t>
            </w:r>
          </w:p>
          <w:p w14:paraId="042C12E4" w14:textId="77777777" w:rsidR="00403910" w:rsidRPr="009D647B" w:rsidRDefault="00403910" w:rsidP="00403910">
            <w:pPr>
              <w:jc w:val="both"/>
              <w:rPr>
                <w:rFonts w:ascii="Arial" w:hAnsi="Arial" w:cs="Arial"/>
                <w:bCs/>
                <w:sz w:val="20"/>
                <w:szCs w:val="20"/>
                <w:lang w:val="en-US"/>
              </w:rPr>
            </w:pPr>
          </w:p>
          <w:p w14:paraId="34D51C83" w14:textId="4FC5DFD6" w:rsidR="00DB5B18" w:rsidRPr="009D647B" w:rsidRDefault="00DB5B18" w:rsidP="00403910">
            <w:pPr>
              <w:jc w:val="both"/>
              <w:rPr>
                <w:rFonts w:ascii="Arial" w:hAnsi="Arial" w:cs="Arial"/>
                <w:bCs/>
                <w:sz w:val="20"/>
                <w:szCs w:val="20"/>
                <w:lang w:val="en-US"/>
              </w:rPr>
            </w:pPr>
            <w:r w:rsidRPr="009D647B">
              <w:rPr>
                <w:rFonts w:ascii="Arial" w:hAnsi="Arial" w:cs="Arial"/>
                <w:bCs/>
                <w:sz w:val="20"/>
                <w:szCs w:val="20"/>
                <w:lang w:val="en-US"/>
              </w:rPr>
              <w:t>National organic agriculture regulations currently in force, applicable to any production, processing, or commercialization operation, or specific parts of these operations:</w:t>
            </w:r>
          </w:p>
          <w:p w14:paraId="0B1BD9DE" w14:textId="77777777" w:rsidR="00DB5B18" w:rsidRPr="009D647B" w:rsidRDefault="00DB5B18" w:rsidP="00403910">
            <w:pPr>
              <w:jc w:val="both"/>
              <w:rPr>
                <w:rFonts w:ascii="Arial" w:hAnsi="Arial" w:cs="Arial"/>
                <w:bCs/>
                <w:sz w:val="20"/>
                <w:szCs w:val="20"/>
                <w:lang w:val="en-US"/>
              </w:rPr>
            </w:pPr>
          </w:p>
          <w:p w14:paraId="2CD06F42" w14:textId="2789CDFB" w:rsidR="00DB5B18" w:rsidRPr="009D647B" w:rsidRDefault="00403910" w:rsidP="008A19E8">
            <w:pPr>
              <w:pStyle w:val="Prrafodelista"/>
              <w:numPr>
                <w:ilvl w:val="0"/>
                <w:numId w:val="215"/>
              </w:numPr>
              <w:ind w:left="280" w:hanging="270"/>
              <w:jc w:val="both"/>
              <w:rPr>
                <w:rFonts w:ascii="Arial" w:hAnsi="Arial" w:cs="Arial"/>
                <w:bCs/>
                <w:sz w:val="20"/>
                <w:szCs w:val="20"/>
                <w:lang w:val="en-US"/>
              </w:rPr>
            </w:pPr>
            <w:r w:rsidRPr="009D647B">
              <w:rPr>
                <w:rFonts w:ascii="Arial" w:hAnsi="Arial" w:cs="Arial"/>
                <w:bCs/>
                <w:sz w:val="20"/>
                <w:szCs w:val="20"/>
                <w:lang w:val="en-US"/>
              </w:rPr>
              <w:lastRenderedPageBreak/>
              <w:t xml:space="preserve">National Regulations on organic </w:t>
            </w:r>
            <w:r w:rsidR="004A79F4" w:rsidRPr="009D647B">
              <w:rPr>
                <w:rFonts w:ascii="Arial" w:hAnsi="Arial" w:cs="Arial"/>
                <w:bCs/>
                <w:sz w:val="20"/>
                <w:szCs w:val="20"/>
                <w:lang w:val="en-US"/>
              </w:rPr>
              <w:t>agriculture, Law</w:t>
            </w:r>
            <w:r w:rsidRPr="009D647B">
              <w:rPr>
                <w:rFonts w:ascii="Arial" w:hAnsi="Arial" w:cs="Arial"/>
                <w:bCs/>
                <w:sz w:val="20"/>
                <w:szCs w:val="20"/>
                <w:lang w:val="en-US"/>
              </w:rPr>
              <w:t xml:space="preserve"> 3525- Regulation and Promotion </w:t>
            </w:r>
            <w:r w:rsidR="00122C34" w:rsidRPr="009D647B">
              <w:rPr>
                <w:rFonts w:ascii="Arial" w:hAnsi="Arial" w:cs="Arial"/>
                <w:bCs/>
                <w:sz w:val="20"/>
                <w:szCs w:val="20"/>
                <w:lang w:val="en-US"/>
              </w:rPr>
              <w:t>of Ecological</w:t>
            </w:r>
            <w:r w:rsidRPr="009D647B">
              <w:rPr>
                <w:rFonts w:ascii="Arial" w:hAnsi="Arial" w:cs="Arial"/>
                <w:bCs/>
                <w:sz w:val="20"/>
                <w:szCs w:val="20"/>
                <w:lang w:val="en-US"/>
              </w:rPr>
              <w:t xml:space="preserve"> Agricultural and Non-Timber Forestry Production Bolivia;</w:t>
            </w:r>
          </w:p>
          <w:p w14:paraId="164C3675" w14:textId="77777777" w:rsidR="00DB5B18" w:rsidRPr="009D647B" w:rsidRDefault="00403910" w:rsidP="008A19E8">
            <w:pPr>
              <w:pStyle w:val="Prrafodelista"/>
              <w:numPr>
                <w:ilvl w:val="0"/>
                <w:numId w:val="215"/>
              </w:numPr>
              <w:ind w:left="280" w:hanging="270"/>
              <w:jc w:val="both"/>
              <w:rPr>
                <w:rFonts w:ascii="Arial" w:hAnsi="Arial" w:cs="Arial"/>
                <w:bCs/>
                <w:sz w:val="20"/>
                <w:szCs w:val="20"/>
                <w:lang w:val="en-US"/>
              </w:rPr>
            </w:pPr>
            <w:r w:rsidRPr="009D647B">
              <w:rPr>
                <w:rFonts w:ascii="Arial" w:hAnsi="Arial" w:cs="Arial"/>
                <w:bCs/>
                <w:sz w:val="20"/>
                <w:szCs w:val="20"/>
                <w:lang w:val="en-US"/>
              </w:rPr>
              <w:t xml:space="preserve">RTCA - Central American Technical Regulations 67.06.74:16 Organic Agricultural Products Central America; </w:t>
            </w:r>
          </w:p>
          <w:p w14:paraId="78AF1C00" w14:textId="1D343685" w:rsidR="005674DB" w:rsidRPr="009D647B" w:rsidRDefault="00403910" w:rsidP="008A19E8">
            <w:pPr>
              <w:pStyle w:val="Prrafodelista"/>
              <w:numPr>
                <w:ilvl w:val="0"/>
                <w:numId w:val="215"/>
              </w:numPr>
              <w:ind w:left="280" w:hanging="270"/>
              <w:jc w:val="both"/>
              <w:rPr>
                <w:rFonts w:ascii="Arial" w:hAnsi="Arial" w:cs="Arial"/>
                <w:bCs/>
                <w:sz w:val="20"/>
                <w:szCs w:val="20"/>
                <w:lang w:val="en-US"/>
              </w:rPr>
            </w:pPr>
            <w:r w:rsidRPr="009D647B">
              <w:rPr>
                <w:rFonts w:ascii="Arial" w:hAnsi="Arial" w:cs="Arial"/>
                <w:bCs/>
                <w:sz w:val="20"/>
                <w:szCs w:val="20"/>
                <w:lang w:val="en-US"/>
              </w:rPr>
              <w:t xml:space="preserve">RTPO - Technical Regulations for </w:t>
            </w:r>
            <w:r w:rsidR="004A79F4" w:rsidRPr="009D647B">
              <w:rPr>
                <w:rFonts w:ascii="Arial" w:hAnsi="Arial" w:cs="Arial"/>
                <w:bCs/>
                <w:sz w:val="20"/>
                <w:szCs w:val="20"/>
                <w:lang w:val="en-US"/>
              </w:rPr>
              <w:t>Organic Products</w:t>
            </w:r>
            <w:r w:rsidRPr="009D647B">
              <w:rPr>
                <w:rFonts w:ascii="Arial" w:hAnsi="Arial" w:cs="Arial"/>
                <w:bCs/>
                <w:sz w:val="20"/>
                <w:szCs w:val="20"/>
                <w:lang w:val="en-US"/>
              </w:rPr>
              <w:t xml:space="preserve"> according to D.S. 04</w:t>
            </w:r>
            <w:r w:rsidR="00F7709D">
              <w:rPr>
                <w:rFonts w:ascii="Arial" w:hAnsi="Arial" w:cs="Arial"/>
                <w:bCs/>
                <w:sz w:val="20"/>
                <w:szCs w:val="20"/>
                <w:lang w:val="en-US"/>
              </w:rPr>
              <w:t>4.2</w:t>
            </w:r>
            <w:r w:rsidRPr="009D647B">
              <w:rPr>
                <w:rFonts w:ascii="Arial" w:hAnsi="Arial" w:cs="Arial"/>
                <w:bCs/>
                <w:sz w:val="20"/>
                <w:szCs w:val="20"/>
                <w:lang w:val="en-US"/>
              </w:rPr>
              <w:t>006-AG; - D.S. 002-2020-MINAGRI Peru</w:t>
            </w:r>
            <w:r w:rsidR="001D5948" w:rsidRPr="009D647B">
              <w:rPr>
                <w:rFonts w:ascii="Arial" w:hAnsi="Arial" w:cs="Arial"/>
                <w:bCs/>
                <w:sz w:val="20"/>
                <w:szCs w:val="20"/>
                <w:lang w:val="en-US"/>
              </w:rPr>
              <w:t>.</w:t>
            </w:r>
          </w:p>
          <w:p w14:paraId="065B48E2" w14:textId="77777777" w:rsidR="001D5948" w:rsidRPr="009D647B" w:rsidRDefault="001D5948" w:rsidP="001D5948">
            <w:pPr>
              <w:ind w:left="10"/>
              <w:jc w:val="both"/>
              <w:rPr>
                <w:rFonts w:ascii="Arial" w:hAnsi="Arial" w:cs="Arial"/>
                <w:bCs/>
                <w:sz w:val="20"/>
                <w:szCs w:val="20"/>
                <w:lang w:val="en-US"/>
              </w:rPr>
            </w:pPr>
          </w:p>
          <w:p w14:paraId="2E77C2E5" w14:textId="77777777" w:rsidR="001D5948" w:rsidRPr="009D647B" w:rsidRDefault="001D5948" w:rsidP="001D5948">
            <w:pPr>
              <w:ind w:left="10"/>
              <w:jc w:val="both"/>
              <w:rPr>
                <w:rFonts w:ascii="Arial" w:hAnsi="Arial" w:cs="Arial"/>
                <w:bCs/>
                <w:sz w:val="20"/>
                <w:szCs w:val="20"/>
                <w:lang w:val="en-US"/>
              </w:rPr>
            </w:pPr>
            <w:r w:rsidRPr="009D647B">
              <w:rPr>
                <w:rFonts w:ascii="Arial" w:hAnsi="Arial" w:cs="Arial"/>
                <w:bCs/>
                <w:sz w:val="20"/>
                <w:szCs w:val="20"/>
                <w:lang w:val="en-US"/>
              </w:rPr>
              <w:t>All procedures described in this manual are applicable to the mentioned regulations, categories, and activities unless otherwise specified in the specific scope of a particular procedure.</w:t>
            </w:r>
          </w:p>
          <w:p w14:paraId="1CCBD880" w14:textId="77777777" w:rsidR="007564B2" w:rsidRPr="009D647B" w:rsidRDefault="007564B2" w:rsidP="001D5948">
            <w:pPr>
              <w:ind w:left="10"/>
              <w:jc w:val="both"/>
              <w:rPr>
                <w:rFonts w:ascii="Arial" w:hAnsi="Arial" w:cs="Arial"/>
                <w:bCs/>
                <w:sz w:val="20"/>
                <w:szCs w:val="20"/>
                <w:lang w:val="en-US"/>
              </w:rPr>
            </w:pPr>
          </w:p>
          <w:p w14:paraId="2B2AC5C0" w14:textId="4AD6EDDA" w:rsidR="007564B2" w:rsidRPr="009D647B" w:rsidRDefault="001D131D" w:rsidP="001D5948">
            <w:pPr>
              <w:ind w:left="10"/>
              <w:jc w:val="both"/>
              <w:rPr>
                <w:rFonts w:ascii="Arial" w:hAnsi="Arial" w:cs="Arial"/>
                <w:b/>
                <w:sz w:val="20"/>
                <w:szCs w:val="20"/>
                <w:lang w:val="en-US"/>
              </w:rPr>
            </w:pPr>
            <w:r w:rsidRPr="009D647B">
              <w:rPr>
                <w:rFonts w:ascii="Arial" w:hAnsi="Arial" w:cs="Arial"/>
                <w:b/>
                <w:sz w:val="20"/>
                <w:szCs w:val="20"/>
                <w:lang w:val="en-US"/>
              </w:rPr>
              <w:t>Usage Instructions</w:t>
            </w:r>
          </w:p>
          <w:p w14:paraId="4F78305E" w14:textId="77777777" w:rsidR="003165D6" w:rsidRPr="009D647B" w:rsidRDefault="003165D6" w:rsidP="001D5948">
            <w:pPr>
              <w:ind w:left="10"/>
              <w:jc w:val="both"/>
              <w:rPr>
                <w:rFonts w:ascii="Arial" w:hAnsi="Arial" w:cs="Arial"/>
                <w:b/>
                <w:sz w:val="20"/>
                <w:szCs w:val="20"/>
                <w:lang w:val="en-US"/>
              </w:rPr>
            </w:pPr>
          </w:p>
          <w:p w14:paraId="433806EE" w14:textId="77777777" w:rsidR="001D131D" w:rsidRPr="009D647B" w:rsidRDefault="001D131D" w:rsidP="001D131D">
            <w:pPr>
              <w:ind w:left="10"/>
              <w:jc w:val="both"/>
              <w:rPr>
                <w:rFonts w:ascii="Arial" w:hAnsi="Arial" w:cs="Arial"/>
                <w:bCs/>
                <w:sz w:val="20"/>
                <w:szCs w:val="20"/>
                <w:lang w:val="en-US"/>
              </w:rPr>
            </w:pPr>
            <w:r w:rsidRPr="009D647B">
              <w:rPr>
                <w:rFonts w:ascii="Arial" w:hAnsi="Arial" w:cs="Arial"/>
                <w:bCs/>
                <w:sz w:val="20"/>
                <w:szCs w:val="20"/>
                <w:lang w:val="en-US"/>
              </w:rPr>
              <w:t>The use of the procedures in this manual is obligatory for all staff working with BIO LATINA’s certification scheme and management system, in accordance with their sphere of work and responsibilities within the certification body.</w:t>
            </w:r>
          </w:p>
          <w:p w14:paraId="576EC255" w14:textId="77777777" w:rsidR="001D131D" w:rsidRPr="009D647B" w:rsidRDefault="001D131D" w:rsidP="001D131D">
            <w:pPr>
              <w:ind w:left="10"/>
              <w:jc w:val="both"/>
              <w:rPr>
                <w:rFonts w:ascii="Arial" w:hAnsi="Arial" w:cs="Arial"/>
                <w:bCs/>
                <w:sz w:val="20"/>
                <w:szCs w:val="20"/>
                <w:lang w:val="en-GB"/>
              </w:rPr>
            </w:pPr>
          </w:p>
          <w:p w14:paraId="4F2229F8" w14:textId="77777777" w:rsidR="001D131D" w:rsidRPr="009D647B" w:rsidRDefault="001D131D" w:rsidP="001D131D">
            <w:pPr>
              <w:ind w:left="10"/>
              <w:jc w:val="both"/>
              <w:rPr>
                <w:rFonts w:ascii="Arial" w:hAnsi="Arial" w:cs="Arial"/>
                <w:bCs/>
                <w:sz w:val="20"/>
                <w:szCs w:val="20"/>
                <w:lang w:val="en-GB"/>
              </w:rPr>
            </w:pPr>
            <w:r w:rsidRPr="009D647B">
              <w:rPr>
                <w:rFonts w:ascii="Arial" w:hAnsi="Arial" w:cs="Arial"/>
                <w:bCs/>
                <w:sz w:val="20"/>
                <w:szCs w:val="20"/>
                <w:lang w:val="en-US"/>
              </w:rPr>
              <w:t>BIO LATINA’s Quality Manager is the only person who can authorize access to these documents. Within BIO LATINA, one cannot work with documents - be they the physical files or belonging to the database - whose access has not been authorized. The use of the document must be preceded by the signing of a confidentiality agreement.</w:t>
            </w:r>
          </w:p>
          <w:p w14:paraId="19E49ADB" w14:textId="77777777" w:rsidR="006B4DF8" w:rsidRDefault="006B4DF8" w:rsidP="0033120E">
            <w:pPr>
              <w:jc w:val="both"/>
              <w:rPr>
                <w:rFonts w:ascii="Arial" w:hAnsi="Arial" w:cs="Arial"/>
                <w:bCs/>
                <w:sz w:val="20"/>
                <w:szCs w:val="20"/>
                <w:lang w:val="en-US"/>
              </w:rPr>
            </w:pPr>
          </w:p>
          <w:p w14:paraId="4F8D4BCC" w14:textId="77777777" w:rsidR="006B4DF8" w:rsidRDefault="006B4DF8" w:rsidP="006B4DF8">
            <w:pPr>
              <w:ind w:left="10"/>
              <w:jc w:val="both"/>
              <w:rPr>
                <w:rFonts w:ascii="Arial" w:hAnsi="Arial" w:cs="Arial"/>
                <w:b/>
                <w:bCs/>
                <w:sz w:val="20"/>
                <w:szCs w:val="20"/>
                <w:lang w:val="en-US"/>
              </w:rPr>
            </w:pPr>
            <w:r w:rsidRPr="006B4DF8">
              <w:rPr>
                <w:rFonts w:ascii="Arial" w:hAnsi="Arial" w:cs="Arial"/>
                <w:b/>
                <w:bCs/>
                <w:sz w:val="20"/>
                <w:szCs w:val="20"/>
                <w:lang w:val="en-US"/>
              </w:rPr>
              <w:t>Significant Changes</w:t>
            </w:r>
          </w:p>
          <w:p w14:paraId="586C1C69" w14:textId="77777777" w:rsidR="006B4DF8" w:rsidRPr="006B4DF8" w:rsidRDefault="006B4DF8" w:rsidP="006B4DF8">
            <w:pPr>
              <w:ind w:left="10"/>
              <w:jc w:val="both"/>
              <w:rPr>
                <w:rFonts w:ascii="Arial" w:hAnsi="Arial" w:cs="Arial"/>
                <w:bCs/>
                <w:sz w:val="20"/>
                <w:szCs w:val="20"/>
                <w:lang w:val="en-US"/>
              </w:rPr>
            </w:pPr>
          </w:p>
          <w:p w14:paraId="7AA1B37D" w14:textId="7DEBB50D" w:rsidR="006B4DF8" w:rsidRPr="006B4DF8" w:rsidRDefault="006B4DF8" w:rsidP="006B4DF8">
            <w:pPr>
              <w:ind w:left="10"/>
              <w:jc w:val="both"/>
              <w:rPr>
                <w:rFonts w:ascii="Arial" w:hAnsi="Arial" w:cs="Arial"/>
                <w:bCs/>
                <w:sz w:val="20"/>
                <w:szCs w:val="20"/>
                <w:lang w:val="en-US"/>
              </w:rPr>
            </w:pPr>
            <w:r w:rsidRPr="006B4DF8">
              <w:rPr>
                <w:rFonts w:ascii="Arial" w:hAnsi="Arial" w:cs="Arial"/>
                <w:bCs/>
                <w:sz w:val="20"/>
                <w:szCs w:val="20"/>
                <w:lang w:val="en-US"/>
              </w:rPr>
              <w:t xml:space="preserve">With the </w:t>
            </w:r>
            <w:r w:rsidR="00473181">
              <w:rPr>
                <w:rFonts w:ascii="Arial" w:hAnsi="Arial" w:cs="Arial"/>
                <w:bCs/>
                <w:sz w:val="20"/>
                <w:szCs w:val="20"/>
                <w:lang w:val="en-US"/>
              </w:rPr>
              <w:t>release of version 54, edition 2</w:t>
            </w:r>
            <w:r w:rsidRPr="006B4DF8">
              <w:rPr>
                <w:rFonts w:ascii="Arial" w:hAnsi="Arial" w:cs="Arial"/>
                <w:bCs/>
                <w:sz w:val="20"/>
                <w:szCs w:val="20"/>
                <w:lang w:val="en-US"/>
              </w:rPr>
              <w:t>50724, this Manual of Procedures has undergone significant modifications. The procedures have been updated to align with the structure established by the ISO/IEC 17065 standard. However, to facilitate the transition and understanding for users, references to the previous numbering have been retained in the header of each procedure. This measure ensures a smoother transition to the new numbering system and maintains continuity in the reference to procedures during the adaptation period.</w:t>
            </w:r>
          </w:p>
          <w:p w14:paraId="3F1F47F0" w14:textId="77777777" w:rsidR="006B4DF8" w:rsidRDefault="006B4DF8" w:rsidP="001D131D">
            <w:pPr>
              <w:ind w:left="10"/>
              <w:jc w:val="both"/>
              <w:rPr>
                <w:rFonts w:ascii="Arial" w:hAnsi="Arial" w:cs="Arial"/>
                <w:bCs/>
                <w:sz w:val="20"/>
                <w:szCs w:val="20"/>
                <w:lang w:val="en-US"/>
              </w:rPr>
            </w:pPr>
          </w:p>
          <w:p w14:paraId="5B31058F" w14:textId="77777777" w:rsidR="006B4DF8" w:rsidRDefault="006B4DF8" w:rsidP="001D131D">
            <w:pPr>
              <w:ind w:left="10"/>
              <w:jc w:val="both"/>
              <w:rPr>
                <w:rFonts w:ascii="Arial" w:hAnsi="Arial" w:cs="Arial"/>
                <w:bCs/>
                <w:sz w:val="20"/>
                <w:szCs w:val="20"/>
                <w:lang w:val="en-US"/>
              </w:rPr>
            </w:pPr>
          </w:p>
          <w:p w14:paraId="59E4EA7F" w14:textId="6B8A50D7" w:rsidR="001D131D" w:rsidRPr="009D647B" w:rsidRDefault="001D131D" w:rsidP="001D131D">
            <w:pPr>
              <w:ind w:left="10"/>
              <w:jc w:val="both"/>
              <w:rPr>
                <w:rFonts w:ascii="Arial" w:hAnsi="Arial" w:cs="Arial"/>
                <w:bCs/>
                <w:sz w:val="20"/>
                <w:szCs w:val="20"/>
                <w:lang w:val="en-GB"/>
              </w:rPr>
            </w:pPr>
            <w:r w:rsidRPr="009D647B">
              <w:rPr>
                <w:rFonts w:ascii="Arial" w:hAnsi="Arial" w:cs="Arial"/>
                <w:bCs/>
                <w:sz w:val="20"/>
                <w:szCs w:val="20"/>
                <w:lang w:val="en-US"/>
              </w:rPr>
              <w:t xml:space="preserve">Reproduction, total or partial, of this manual is prohibited, especially for its spread outside of BIO LATINA. For its internal use, every reproduction of the </w:t>
            </w:r>
            <w:r w:rsidRPr="009D647B">
              <w:rPr>
                <w:rFonts w:ascii="Arial" w:hAnsi="Arial" w:cs="Arial"/>
                <w:bCs/>
                <w:sz w:val="20"/>
                <w:szCs w:val="20"/>
                <w:lang w:val="en-US"/>
              </w:rPr>
              <w:lastRenderedPageBreak/>
              <w:t>documents belonging to this manual must be authorized by the pers</w:t>
            </w:r>
            <w:r w:rsidR="00F7709D">
              <w:rPr>
                <w:rFonts w:ascii="Arial" w:hAnsi="Arial" w:cs="Arial"/>
                <w:bCs/>
                <w:sz w:val="20"/>
                <w:szCs w:val="20"/>
                <w:lang w:val="en-US"/>
              </w:rPr>
              <w:t>on responsible for its handling</w:t>
            </w:r>
            <w:r w:rsidRPr="009D647B">
              <w:rPr>
                <w:rFonts w:ascii="Arial" w:hAnsi="Arial" w:cs="Arial"/>
                <w:bCs/>
                <w:sz w:val="20"/>
                <w:szCs w:val="20"/>
                <w:lang w:val="en-US"/>
              </w:rPr>
              <w:t>. Those authorized to handle the Procedures Manual must make available the documents needed for the proper functioning of the Certification and Quality Management System in all places requiring them.</w:t>
            </w:r>
          </w:p>
          <w:p w14:paraId="3EA2B71D" w14:textId="2DC24C0A" w:rsidR="003165D6" w:rsidRPr="009D647B" w:rsidRDefault="003165D6" w:rsidP="00513C23">
            <w:pPr>
              <w:ind w:left="10"/>
              <w:jc w:val="both"/>
              <w:rPr>
                <w:rFonts w:ascii="Arial" w:hAnsi="Arial" w:cs="Arial"/>
                <w:b/>
                <w:sz w:val="20"/>
                <w:szCs w:val="20"/>
                <w:lang w:val="en-US"/>
              </w:rPr>
            </w:pPr>
          </w:p>
        </w:tc>
      </w:tr>
    </w:tbl>
    <w:p w14:paraId="24938286" w14:textId="77777777" w:rsidR="00112584" w:rsidRPr="009D647B" w:rsidRDefault="00112584" w:rsidP="00112584">
      <w:pPr>
        <w:rPr>
          <w:rFonts w:ascii="Arial" w:hAnsi="Arial" w:cs="Arial"/>
          <w:lang w:val="en-GB"/>
        </w:rPr>
      </w:pPr>
    </w:p>
    <w:p w14:paraId="293C8A73" w14:textId="77777777" w:rsidR="00112584" w:rsidRPr="009D647B" w:rsidRDefault="00112584" w:rsidP="00112584">
      <w:pPr>
        <w:rPr>
          <w:rFonts w:ascii="Arial" w:hAnsi="Arial" w:cs="Arial"/>
          <w:sz w:val="22"/>
          <w:lang w:val="en-GB"/>
        </w:rPr>
      </w:pPr>
    </w:p>
    <w:p w14:paraId="4A0317BC" w14:textId="77777777" w:rsidR="001D131D" w:rsidRPr="009D647B" w:rsidRDefault="001D131D" w:rsidP="00112584">
      <w:pPr>
        <w:rPr>
          <w:rFonts w:ascii="Arial" w:hAnsi="Arial" w:cs="Arial"/>
          <w:sz w:val="22"/>
          <w:lang w:val="en-GB"/>
        </w:rPr>
        <w:sectPr w:rsidR="001D131D" w:rsidRPr="009D647B" w:rsidSect="00A8002D">
          <w:headerReference w:type="even" r:id="rId10"/>
          <w:headerReference w:type="default" r:id="rId11"/>
          <w:footerReference w:type="default" r:id="rId12"/>
          <w:headerReference w:type="first" r:id="rId13"/>
          <w:pgSz w:w="12242" w:h="15842" w:code="1"/>
          <w:pgMar w:top="1418" w:right="1134" w:bottom="1418" w:left="1418" w:header="720" w:footer="573" w:gutter="0"/>
          <w:cols w:space="708"/>
          <w:docGrid w:linePitch="360"/>
        </w:sectPr>
      </w:pPr>
    </w:p>
    <w:p w14:paraId="73B264F4" w14:textId="77777777" w:rsidR="00112584" w:rsidRPr="009D647B" w:rsidRDefault="00112584" w:rsidP="00112584">
      <w:pPr>
        <w:rPr>
          <w:rFonts w:ascii="Arial" w:hAnsi="Arial" w:cs="Arial"/>
          <w:sz w:val="4"/>
          <w:szCs w:val="4"/>
          <w:lang w:val="en-US"/>
        </w:rPr>
      </w:pPr>
    </w:p>
    <w:tbl>
      <w:tblPr>
        <w:tblW w:w="14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5"/>
        <w:gridCol w:w="630"/>
        <w:gridCol w:w="260"/>
        <w:gridCol w:w="635"/>
        <w:gridCol w:w="720"/>
        <w:gridCol w:w="456"/>
        <w:gridCol w:w="84"/>
        <w:gridCol w:w="360"/>
        <w:gridCol w:w="5045"/>
        <w:gridCol w:w="900"/>
        <w:gridCol w:w="221"/>
        <w:gridCol w:w="1525"/>
        <w:gridCol w:w="851"/>
        <w:gridCol w:w="368"/>
        <w:gridCol w:w="1175"/>
        <w:gridCol w:w="1260"/>
      </w:tblGrid>
      <w:tr w:rsidR="004904E0" w:rsidRPr="009D647B" w14:paraId="514B3AD6" w14:textId="77777777" w:rsidTr="00EF0023">
        <w:trPr>
          <w:cantSplit/>
          <w:trHeight w:val="679"/>
          <w:tblHeader/>
          <w:jc w:val="center"/>
        </w:trPr>
        <w:tc>
          <w:tcPr>
            <w:tcW w:w="3420" w:type="dxa"/>
            <w:gridSpan w:val="8"/>
            <w:tcBorders>
              <w:bottom w:val="single" w:sz="4" w:space="0" w:color="auto"/>
            </w:tcBorders>
          </w:tcPr>
          <w:p w14:paraId="1DD7E6CB" w14:textId="00F1F68C" w:rsidR="004904E0" w:rsidRPr="009D647B" w:rsidRDefault="004904E0" w:rsidP="005651A8">
            <w:pPr>
              <w:pStyle w:val="Encabezado"/>
              <w:jc w:val="center"/>
              <w:rPr>
                <w:rFonts w:ascii="Arial" w:hAnsi="Arial" w:cs="Arial"/>
                <w:b/>
                <w:lang w:val="en-US" w:eastAsia="es-ES"/>
              </w:rPr>
            </w:pPr>
          </w:p>
        </w:tc>
        <w:tc>
          <w:tcPr>
            <w:tcW w:w="8910" w:type="dxa"/>
            <w:gridSpan w:val="6"/>
            <w:tcBorders>
              <w:bottom w:val="single" w:sz="4" w:space="0" w:color="auto"/>
            </w:tcBorders>
            <w:vAlign w:val="center"/>
          </w:tcPr>
          <w:p w14:paraId="7EBDC0D9" w14:textId="6217F42E" w:rsidR="004904E0" w:rsidRPr="009D647B" w:rsidRDefault="004904E0" w:rsidP="005651A8">
            <w:pPr>
              <w:pStyle w:val="Encabezado"/>
              <w:tabs>
                <w:tab w:val="left" w:pos="1348"/>
              </w:tabs>
              <w:jc w:val="center"/>
              <w:rPr>
                <w:rFonts w:ascii="Arial" w:hAnsi="Arial" w:cs="Arial"/>
                <w:b/>
                <w:sz w:val="24"/>
                <w:lang w:val="es-ES" w:eastAsia="es-ES"/>
              </w:rPr>
            </w:pPr>
            <w:r w:rsidRPr="009D647B">
              <w:rPr>
                <w:rFonts w:ascii="Arial" w:hAnsi="Arial" w:cs="Arial"/>
                <w:b/>
                <w:sz w:val="24"/>
                <w:lang w:val="es-ES" w:eastAsia="es-ES"/>
              </w:rPr>
              <w:t>Lista de procedimientos</w:t>
            </w:r>
          </w:p>
          <w:p w14:paraId="509C537F" w14:textId="77777777" w:rsidR="004904E0" w:rsidRPr="009D647B" w:rsidRDefault="004904E0" w:rsidP="005651A8">
            <w:pPr>
              <w:pStyle w:val="Encabezado"/>
              <w:tabs>
                <w:tab w:val="left" w:pos="1348"/>
              </w:tabs>
              <w:jc w:val="center"/>
              <w:rPr>
                <w:rFonts w:ascii="Arial" w:hAnsi="Arial" w:cs="Arial"/>
                <w:lang w:val="es-ES" w:eastAsia="es-ES"/>
              </w:rPr>
            </w:pPr>
            <w:proofErr w:type="spellStart"/>
            <w:r w:rsidRPr="009D647B">
              <w:rPr>
                <w:rFonts w:ascii="Arial" w:hAnsi="Arial" w:cs="Arial"/>
                <w:lang w:val="es-ES" w:eastAsia="es-ES"/>
              </w:rPr>
              <w:t>Listing</w:t>
            </w:r>
            <w:proofErr w:type="spellEnd"/>
            <w:r w:rsidRPr="009D647B">
              <w:rPr>
                <w:rFonts w:ascii="Arial" w:hAnsi="Arial" w:cs="Arial"/>
                <w:lang w:val="es-ES" w:eastAsia="es-ES"/>
              </w:rPr>
              <w:t xml:space="preserve"> </w:t>
            </w:r>
            <w:proofErr w:type="spellStart"/>
            <w:r w:rsidRPr="009D647B">
              <w:rPr>
                <w:rFonts w:ascii="Arial" w:hAnsi="Arial" w:cs="Arial"/>
                <w:lang w:val="es-ES" w:eastAsia="es-ES"/>
              </w:rPr>
              <w:t>of</w:t>
            </w:r>
            <w:proofErr w:type="spellEnd"/>
            <w:r w:rsidRPr="009D647B">
              <w:rPr>
                <w:rFonts w:ascii="Arial" w:hAnsi="Arial" w:cs="Arial"/>
                <w:lang w:val="es-ES" w:eastAsia="es-ES"/>
              </w:rPr>
              <w:t xml:space="preserve"> </w:t>
            </w:r>
            <w:proofErr w:type="spellStart"/>
            <w:r w:rsidRPr="009D647B">
              <w:rPr>
                <w:rFonts w:ascii="Arial" w:hAnsi="Arial" w:cs="Arial"/>
                <w:lang w:val="es-ES" w:eastAsia="es-ES"/>
              </w:rPr>
              <w:t>procedures</w:t>
            </w:r>
            <w:proofErr w:type="spellEnd"/>
          </w:p>
        </w:tc>
        <w:tc>
          <w:tcPr>
            <w:tcW w:w="2435" w:type="dxa"/>
            <w:gridSpan w:val="2"/>
            <w:tcBorders>
              <w:bottom w:val="single" w:sz="4" w:space="0" w:color="auto"/>
            </w:tcBorders>
            <w:vAlign w:val="center"/>
          </w:tcPr>
          <w:p w14:paraId="183C02FC" w14:textId="77777777" w:rsidR="004904E0" w:rsidRPr="009D647B" w:rsidRDefault="004904E0" w:rsidP="005651A8">
            <w:pPr>
              <w:pStyle w:val="Encabezado"/>
              <w:jc w:val="center"/>
              <w:rPr>
                <w:rFonts w:ascii="Arial" w:hAnsi="Arial" w:cs="Arial"/>
                <w:b/>
                <w:strike/>
                <w:sz w:val="24"/>
                <w:lang w:val="es-ES" w:eastAsia="es-ES"/>
              </w:rPr>
            </w:pPr>
          </w:p>
        </w:tc>
      </w:tr>
      <w:tr w:rsidR="004904E0" w:rsidRPr="009D647B" w14:paraId="577EF3EF" w14:textId="77777777" w:rsidTr="00EF0023">
        <w:trPr>
          <w:gridAfter w:val="4"/>
          <w:wAfter w:w="3654" w:type="dxa"/>
          <w:cantSplit/>
          <w:trHeight w:val="113"/>
          <w:tblHeader/>
          <w:jc w:val="center"/>
        </w:trPr>
        <w:tc>
          <w:tcPr>
            <w:tcW w:w="275" w:type="dxa"/>
            <w:tcBorders>
              <w:left w:val="nil"/>
              <w:right w:val="nil"/>
            </w:tcBorders>
          </w:tcPr>
          <w:p w14:paraId="0C53F220" w14:textId="77777777" w:rsidR="004904E0" w:rsidRPr="009D647B" w:rsidRDefault="004904E0" w:rsidP="00444F4F">
            <w:pPr>
              <w:pStyle w:val="Encabezado"/>
              <w:jc w:val="center"/>
              <w:rPr>
                <w:rFonts w:ascii="Arial" w:hAnsi="Arial" w:cs="Arial"/>
                <w:b/>
                <w:sz w:val="10"/>
                <w:szCs w:val="10"/>
                <w:lang w:val="es-ES" w:eastAsia="es-ES"/>
              </w:rPr>
            </w:pPr>
          </w:p>
        </w:tc>
        <w:tc>
          <w:tcPr>
            <w:tcW w:w="630" w:type="dxa"/>
            <w:tcBorders>
              <w:left w:val="nil"/>
              <w:right w:val="nil"/>
            </w:tcBorders>
          </w:tcPr>
          <w:p w14:paraId="5DF3962E" w14:textId="77777777" w:rsidR="004904E0" w:rsidRPr="009D647B" w:rsidRDefault="004904E0" w:rsidP="00444F4F">
            <w:pPr>
              <w:pStyle w:val="Encabezado"/>
              <w:jc w:val="center"/>
              <w:rPr>
                <w:rFonts w:ascii="Arial" w:hAnsi="Arial" w:cs="Arial"/>
                <w:b/>
                <w:sz w:val="10"/>
                <w:szCs w:val="10"/>
                <w:lang w:val="es-ES" w:eastAsia="es-ES"/>
              </w:rPr>
            </w:pPr>
          </w:p>
        </w:tc>
        <w:tc>
          <w:tcPr>
            <w:tcW w:w="2071" w:type="dxa"/>
            <w:gridSpan w:val="4"/>
            <w:tcBorders>
              <w:left w:val="nil"/>
              <w:right w:val="nil"/>
            </w:tcBorders>
            <w:vAlign w:val="center"/>
          </w:tcPr>
          <w:p w14:paraId="4E1D13E9" w14:textId="30E50B69" w:rsidR="004904E0" w:rsidRPr="009D647B" w:rsidRDefault="004904E0" w:rsidP="00444F4F">
            <w:pPr>
              <w:pStyle w:val="Encabezado"/>
              <w:jc w:val="center"/>
              <w:rPr>
                <w:rFonts w:ascii="Arial" w:hAnsi="Arial" w:cs="Arial"/>
                <w:b/>
                <w:sz w:val="10"/>
                <w:szCs w:val="10"/>
                <w:lang w:val="es-ES" w:eastAsia="es-ES"/>
              </w:rPr>
            </w:pPr>
          </w:p>
        </w:tc>
        <w:tc>
          <w:tcPr>
            <w:tcW w:w="6610" w:type="dxa"/>
            <w:gridSpan w:val="5"/>
            <w:tcBorders>
              <w:left w:val="nil"/>
              <w:right w:val="nil"/>
            </w:tcBorders>
            <w:vAlign w:val="center"/>
          </w:tcPr>
          <w:p w14:paraId="4C91A843" w14:textId="77777777" w:rsidR="004904E0" w:rsidRPr="009D647B" w:rsidRDefault="004904E0" w:rsidP="00444F4F">
            <w:pPr>
              <w:pStyle w:val="Encabezado"/>
              <w:tabs>
                <w:tab w:val="left" w:pos="1348"/>
              </w:tabs>
              <w:jc w:val="center"/>
              <w:rPr>
                <w:rFonts w:ascii="Arial" w:hAnsi="Arial" w:cs="Arial"/>
                <w:b/>
                <w:sz w:val="4"/>
                <w:szCs w:val="4"/>
                <w:lang w:val="es-ES" w:eastAsia="es-ES"/>
              </w:rPr>
            </w:pPr>
          </w:p>
        </w:tc>
        <w:tc>
          <w:tcPr>
            <w:tcW w:w="1525" w:type="dxa"/>
            <w:tcBorders>
              <w:left w:val="nil"/>
              <w:right w:val="nil"/>
            </w:tcBorders>
            <w:vAlign w:val="center"/>
          </w:tcPr>
          <w:p w14:paraId="0AF0EB49" w14:textId="77777777" w:rsidR="004904E0" w:rsidRPr="009D647B" w:rsidRDefault="004904E0" w:rsidP="00444F4F">
            <w:pPr>
              <w:pStyle w:val="Encabezado"/>
              <w:jc w:val="center"/>
              <w:rPr>
                <w:rFonts w:ascii="Arial" w:hAnsi="Arial" w:cs="Arial"/>
                <w:b/>
                <w:sz w:val="10"/>
                <w:szCs w:val="10"/>
                <w:lang w:val="es-ES" w:eastAsia="es-ES"/>
              </w:rPr>
            </w:pPr>
          </w:p>
        </w:tc>
      </w:tr>
      <w:tr w:rsidR="004904E0" w:rsidRPr="009D647B" w14:paraId="23C5A7FC" w14:textId="77777777" w:rsidTr="00921EFA">
        <w:trPr>
          <w:tblHeader/>
          <w:jc w:val="center"/>
        </w:trPr>
        <w:tc>
          <w:tcPr>
            <w:tcW w:w="1165" w:type="dxa"/>
            <w:gridSpan w:val="3"/>
            <w:vMerge w:val="restart"/>
            <w:shd w:val="clear" w:color="auto" w:fill="F3F3F3"/>
          </w:tcPr>
          <w:p w14:paraId="22CA19E7" w14:textId="711C5322" w:rsidR="004904E0" w:rsidRPr="009D647B" w:rsidRDefault="004904E0" w:rsidP="00EF0023">
            <w:pPr>
              <w:jc w:val="center"/>
              <w:rPr>
                <w:rFonts w:ascii="Arial" w:hAnsi="Arial" w:cs="Arial"/>
                <w:b/>
                <w:sz w:val="18"/>
                <w:szCs w:val="18"/>
              </w:rPr>
            </w:pPr>
            <w:r>
              <w:rPr>
                <w:rFonts w:ascii="Arial" w:hAnsi="Arial" w:cs="Arial"/>
                <w:b/>
                <w:sz w:val="18"/>
                <w:szCs w:val="18"/>
              </w:rPr>
              <w:t>PROC. ISO/IEC 17065</w:t>
            </w:r>
          </w:p>
        </w:tc>
        <w:tc>
          <w:tcPr>
            <w:tcW w:w="635" w:type="dxa"/>
            <w:vMerge w:val="restart"/>
            <w:shd w:val="clear" w:color="auto" w:fill="F3F3F3"/>
          </w:tcPr>
          <w:p w14:paraId="556A99F7" w14:textId="77777777" w:rsidR="004904E0" w:rsidRPr="00EF0023" w:rsidRDefault="004904E0" w:rsidP="00EF0023">
            <w:pPr>
              <w:jc w:val="center"/>
              <w:rPr>
                <w:rFonts w:ascii="Arial" w:hAnsi="Arial" w:cs="Arial"/>
                <w:bCs/>
                <w:color w:val="767171" w:themeColor="background2" w:themeShade="80"/>
                <w:sz w:val="18"/>
                <w:szCs w:val="18"/>
              </w:rPr>
            </w:pPr>
            <w:r w:rsidRPr="00EF0023">
              <w:rPr>
                <w:rFonts w:ascii="Arial" w:hAnsi="Arial" w:cs="Arial"/>
                <w:bCs/>
                <w:color w:val="767171" w:themeColor="background2" w:themeShade="80"/>
                <w:sz w:val="18"/>
                <w:szCs w:val="18"/>
              </w:rPr>
              <w:t>PROC.</w:t>
            </w:r>
          </w:p>
          <w:p w14:paraId="3C60FC4E" w14:textId="4111D3E7" w:rsidR="004904E0" w:rsidRPr="00EF0023" w:rsidRDefault="004904E0" w:rsidP="00EF0023">
            <w:pPr>
              <w:jc w:val="center"/>
              <w:rPr>
                <w:rFonts w:ascii="Arial" w:hAnsi="Arial" w:cs="Arial"/>
                <w:bCs/>
                <w:color w:val="767171" w:themeColor="background2" w:themeShade="80"/>
                <w:sz w:val="18"/>
                <w:szCs w:val="18"/>
              </w:rPr>
            </w:pPr>
            <w:r w:rsidRPr="00EF0023">
              <w:rPr>
                <w:rFonts w:ascii="Arial" w:hAnsi="Arial" w:cs="Arial"/>
                <w:bCs/>
                <w:color w:val="767171" w:themeColor="background2" w:themeShade="80"/>
                <w:sz w:val="18"/>
                <w:szCs w:val="18"/>
              </w:rPr>
              <w:t>v53</w:t>
            </w:r>
          </w:p>
        </w:tc>
        <w:tc>
          <w:tcPr>
            <w:tcW w:w="720" w:type="dxa"/>
            <w:vMerge w:val="restart"/>
            <w:shd w:val="clear" w:color="auto" w:fill="F3F3F3"/>
          </w:tcPr>
          <w:p w14:paraId="7CAFCA55" w14:textId="65B55B01" w:rsidR="004904E0" w:rsidRPr="00EF0023" w:rsidRDefault="00EF0023" w:rsidP="00EF0023">
            <w:pPr>
              <w:jc w:val="center"/>
              <w:rPr>
                <w:rStyle w:val="Refdenotaalpie"/>
                <w:rFonts w:ascii="Arial" w:hAnsi="Arial" w:cs="Arial"/>
                <w:b/>
                <w:sz w:val="18"/>
                <w:szCs w:val="18"/>
              </w:rPr>
            </w:pPr>
            <w:r w:rsidRPr="00EF0023">
              <w:rPr>
                <w:rFonts w:ascii="Arial" w:hAnsi="Arial" w:cs="Arial"/>
                <w:b/>
                <w:sz w:val="18"/>
                <w:szCs w:val="18"/>
              </w:rPr>
              <w:t>PROC. 54</w:t>
            </w:r>
          </w:p>
        </w:tc>
        <w:tc>
          <w:tcPr>
            <w:tcW w:w="540" w:type="dxa"/>
            <w:gridSpan w:val="2"/>
            <w:vMerge w:val="restart"/>
            <w:shd w:val="clear" w:color="auto" w:fill="F3F3F3"/>
          </w:tcPr>
          <w:p w14:paraId="6FBC0610" w14:textId="48CD07C4" w:rsidR="004904E0" w:rsidRPr="009D647B" w:rsidRDefault="004904E0" w:rsidP="00EF0023">
            <w:pPr>
              <w:jc w:val="center"/>
              <w:rPr>
                <w:rFonts w:ascii="Arial" w:hAnsi="Arial" w:cs="Arial"/>
                <w:b/>
                <w:sz w:val="28"/>
                <w:szCs w:val="28"/>
              </w:rPr>
            </w:pPr>
            <w:r w:rsidRPr="009D647B">
              <w:rPr>
                <w:rStyle w:val="Refdenotaalpie"/>
                <w:rFonts w:ascii="Arial" w:hAnsi="Arial" w:cs="Arial"/>
                <w:b/>
                <w:sz w:val="28"/>
                <w:szCs w:val="28"/>
              </w:rPr>
              <w:footnoteReference w:customMarkFollows="1" w:id="2"/>
              <w:t>§</w:t>
            </w:r>
          </w:p>
        </w:tc>
        <w:tc>
          <w:tcPr>
            <w:tcW w:w="5405" w:type="dxa"/>
            <w:gridSpan w:val="2"/>
            <w:vMerge w:val="restart"/>
            <w:shd w:val="clear" w:color="auto" w:fill="F3F3F3"/>
          </w:tcPr>
          <w:p w14:paraId="1B4189D4" w14:textId="77777777" w:rsidR="004904E0" w:rsidRPr="009D647B" w:rsidRDefault="004904E0" w:rsidP="00EF0023">
            <w:pPr>
              <w:pStyle w:val="Encabezado"/>
              <w:jc w:val="center"/>
              <w:rPr>
                <w:rFonts w:ascii="Arial" w:hAnsi="Arial" w:cs="Arial"/>
                <w:lang w:val="es-ES" w:eastAsia="es-ES"/>
              </w:rPr>
            </w:pPr>
            <w:r w:rsidRPr="009D647B">
              <w:rPr>
                <w:rFonts w:ascii="Arial" w:hAnsi="Arial" w:cs="Arial"/>
                <w:b/>
                <w:lang w:val="es-ES" w:eastAsia="es-ES"/>
              </w:rPr>
              <w:t>TÍTULO</w:t>
            </w:r>
            <w:r w:rsidRPr="009D647B">
              <w:rPr>
                <w:rFonts w:ascii="Arial" w:hAnsi="Arial" w:cs="Arial"/>
                <w:lang w:val="es-ES" w:eastAsia="es-ES"/>
              </w:rPr>
              <w:t xml:space="preserve"> - TITLE</w:t>
            </w:r>
          </w:p>
        </w:tc>
        <w:tc>
          <w:tcPr>
            <w:tcW w:w="2646" w:type="dxa"/>
            <w:gridSpan w:val="3"/>
            <w:shd w:val="clear" w:color="auto" w:fill="F3F3F3"/>
          </w:tcPr>
          <w:p w14:paraId="3C5140CA" w14:textId="77777777" w:rsidR="004904E0" w:rsidRPr="009D647B" w:rsidRDefault="004904E0" w:rsidP="00EF0023">
            <w:pPr>
              <w:jc w:val="center"/>
              <w:rPr>
                <w:rFonts w:ascii="Arial" w:hAnsi="Arial" w:cs="Arial"/>
                <w:b/>
                <w:sz w:val="18"/>
                <w:szCs w:val="18"/>
              </w:rPr>
            </w:pPr>
            <w:r w:rsidRPr="009D647B">
              <w:rPr>
                <w:rFonts w:ascii="Arial" w:hAnsi="Arial" w:cs="Arial"/>
                <w:b/>
                <w:sz w:val="18"/>
                <w:szCs w:val="18"/>
              </w:rPr>
              <w:t>REVISIÓN - REVISION</w:t>
            </w:r>
          </w:p>
        </w:tc>
        <w:tc>
          <w:tcPr>
            <w:tcW w:w="2394" w:type="dxa"/>
            <w:gridSpan w:val="3"/>
            <w:shd w:val="clear" w:color="auto" w:fill="F3F3F3"/>
          </w:tcPr>
          <w:p w14:paraId="142F56C2" w14:textId="77777777" w:rsidR="004904E0" w:rsidRPr="009D647B" w:rsidRDefault="004904E0" w:rsidP="00EF0023">
            <w:pPr>
              <w:jc w:val="center"/>
              <w:rPr>
                <w:rFonts w:ascii="Arial" w:hAnsi="Arial" w:cs="Arial"/>
                <w:sz w:val="18"/>
                <w:szCs w:val="18"/>
              </w:rPr>
            </w:pPr>
            <w:r w:rsidRPr="009D647B">
              <w:rPr>
                <w:rFonts w:ascii="Arial" w:hAnsi="Arial" w:cs="Arial"/>
                <w:b/>
                <w:sz w:val="18"/>
                <w:szCs w:val="18"/>
              </w:rPr>
              <w:t>AUTORIZACIÓN</w:t>
            </w:r>
            <w:r w:rsidRPr="009D647B">
              <w:rPr>
                <w:rFonts w:ascii="Arial" w:hAnsi="Arial" w:cs="Arial"/>
                <w:sz w:val="18"/>
                <w:szCs w:val="18"/>
              </w:rPr>
              <w:t xml:space="preserve"> </w:t>
            </w:r>
            <w:r w:rsidRPr="009D647B">
              <w:rPr>
                <w:rFonts w:ascii="Arial" w:hAnsi="Arial" w:cs="Arial"/>
                <w:b/>
                <w:sz w:val="18"/>
                <w:szCs w:val="18"/>
              </w:rPr>
              <w:t>-AUTHORIZATION</w:t>
            </w:r>
          </w:p>
        </w:tc>
        <w:tc>
          <w:tcPr>
            <w:tcW w:w="1260" w:type="dxa"/>
            <w:shd w:val="clear" w:color="auto" w:fill="F3F3F3"/>
            <w:vAlign w:val="center"/>
          </w:tcPr>
          <w:p w14:paraId="77200DFD" w14:textId="77777777" w:rsidR="004904E0" w:rsidRPr="009D647B" w:rsidRDefault="004904E0" w:rsidP="00810D5F">
            <w:pPr>
              <w:jc w:val="center"/>
              <w:rPr>
                <w:rFonts w:ascii="Arial" w:hAnsi="Arial" w:cs="Arial"/>
                <w:b/>
                <w:sz w:val="18"/>
                <w:szCs w:val="18"/>
              </w:rPr>
            </w:pPr>
            <w:r w:rsidRPr="009D647B">
              <w:rPr>
                <w:rFonts w:ascii="Arial" w:hAnsi="Arial" w:cs="Arial"/>
                <w:b/>
                <w:sz w:val="18"/>
                <w:szCs w:val="18"/>
              </w:rPr>
              <w:t>EDICION</w:t>
            </w:r>
          </w:p>
        </w:tc>
      </w:tr>
      <w:tr w:rsidR="007F789B" w:rsidRPr="009D647B" w14:paraId="40E8ABFA" w14:textId="77777777" w:rsidTr="007F789B">
        <w:trPr>
          <w:trHeight w:val="269"/>
          <w:tblHeader/>
          <w:jc w:val="center"/>
        </w:trPr>
        <w:tc>
          <w:tcPr>
            <w:tcW w:w="1165" w:type="dxa"/>
            <w:gridSpan w:val="3"/>
            <w:vMerge/>
            <w:tcBorders>
              <w:bottom w:val="single" w:sz="4" w:space="0" w:color="auto"/>
            </w:tcBorders>
            <w:shd w:val="clear" w:color="auto" w:fill="F3F3F3"/>
          </w:tcPr>
          <w:p w14:paraId="68FC294E" w14:textId="77777777" w:rsidR="007F789B" w:rsidRPr="009D647B" w:rsidRDefault="007F789B" w:rsidP="00EF0023">
            <w:pPr>
              <w:jc w:val="center"/>
              <w:rPr>
                <w:rFonts w:ascii="Arial" w:hAnsi="Arial" w:cs="Arial"/>
                <w:sz w:val="20"/>
                <w:szCs w:val="20"/>
              </w:rPr>
            </w:pPr>
          </w:p>
        </w:tc>
        <w:tc>
          <w:tcPr>
            <w:tcW w:w="635" w:type="dxa"/>
            <w:vMerge/>
            <w:tcBorders>
              <w:bottom w:val="single" w:sz="4" w:space="0" w:color="auto"/>
            </w:tcBorders>
            <w:shd w:val="clear" w:color="auto" w:fill="F3F3F3"/>
          </w:tcPr>
          <w:p w14:paraId="70CA38CC" w14:textId="23CC2034" w:rsidR="007F789B" w:rsidRPr="00EF0023" w:rsidRDefault="007F789B" w:rsidP="00EF0023">
            <w:pPr>
              <w:jc w:val="center"/>
              <w:rPr>
                <w:rFonts w:ascii="Arial" w:hAnsi="Arial" w:cs="Arial"/>
                <w:bCs/>
                <w:color w:val="767171" w:themeColor="background2" w:themeShade="80"/>
                <w:sz w:val="20"/>
                <w:szCs w:val="20"/>
              </w:rPr>
            </w:pPr>
          </w:p>
        </w:tc>
        <w:tc>
          <w:tcPr>
            <w:tcW w:w="720" w:type="dxa"/>
            <w:vMerge/>
            <w:tcBorders>
              <w:bottom w:val="single" w:sz="4" w:space="0" w:color="auto"/>
            </w:tcBorders>
            <w:shd w:val="clear" w:color="auto" w:fill="F3F3F3"/>
          </w:tcPr>
          <w:p w14:paraId="3BEA2754" w14:textId="77777777" w:rsidR="007F789B" w:rsidRPr="009D647B" w:rsidRDefault="007F789B" w:rsidP="00EF0023">
            <w:pPr>
              <w:jc w:val="center"/>
              <w:rPr>
                <w:rFonts w:ascii="Arial" w:hAnsi="Arial" w:cs="Arial"/>
                <w:sz w:val="20"/>
                <w:szCs w:val="20"/>
              </w:rPr>
            </w:pPr>
          </w:p>
        </w:tc>
        <w:tc>
          <w:tcPr>
            <w:tcW w:w="540" w:type="dxa"/>
            <w:gridSpan w:val="2"/>
            <w:vMerge/>
            <w:tcBorders>
              <w:bottom w:val="single" w:sz="4" w:space="0" w:color="auto"/>
            </w:tcBorders>
            <w:shd w:val="clear" w:color="auto" w:fill="F3F3F3"/>
          </w:tcPr>
          <w:p w14:paraId="18F1EA8A" w14:textId="44E5B8AA" w:rsidR="007F789B" w:rsidRPr="009D647B" w:rsidRDefault="007F789B" w:rsidP="00EF0023">
            <w:pPr>
              <w:jc w:val="center"/>
              <w:rPr>
                <w:rFonts w:ascii="Arial" w:hAnsi="Arial" w:cs="Arial"/>
                <w:sz w:val="20"/>
                <w:szCs w:val="20"/>
              </w:rPr>
            </w:pPr>
          </w:p>
        </w:tc>
        <w:tc>
          <w:tcPr>
            <w:tcW w:w="5405" w:type="dxa"/>
            <w:gridSpan w:val="2"/>
            <w:vMerge/>
            <w:tcBorders>
              <w:bottom w:val="single" w:sz="4" w:space="0" w:color="auto"/>
            </w:tcBorders>
            <w:shd w:val="clear" w:color="auto" w:fill="F3F3F3"/>
          </w:tcPr>
          <w:p w14:paraId="13BF7080" w14:textId="77777777" w:rsidR="007F789B" w:rsidRPr="009D647B" w:rsidRDefault="007F789B" w:rsidP="00EF0023">
            <w:pPr>
              <w:jc w:val="center"/>
              <w:rPr>
                <w:rFonts w:ascii="Arial" w:hAnsi="Arial" w:cs="Arial"/>
              </w:rPr>
            </w:pPr>
          </w:p>
        </w:tc>
        <w:tc>
          <w:tcPr>
            <w:tcW w:w="900" w:type="dxa"/>
            <w:tcBorders>
              <w:bottom w:val="single" w:sz="4" w:space="0" w:color="auto"/>
            </w:tcBorders>
            <w:shd w:val="clear" w:color="auto" w:fill="F3F3F3"/>
          </w:tcPr>
          <w:p w14:paraId="324B931A" w14:textId="77777777" w:rsidR="007F789B" w:rsidRPr="009D647B" w:rsidRDefault="007F789B" w:rsidP="00EF0023">
            <w:pPr>
              <w:jc w:val="center"/>
              <w:rPr>
                <w:rFonts w:ascii="Arial" w:hAnsi="Arial" w:cs="Arial"/>
                <w:b/>
                <w:sz w:val="16"/>
                <w:szCs w:val="16"/>
              </w:rPr>
            </w:pPr>
            <w:r w:rsidRPr="009D647B">
              <w:rPr>
                <w:rFonts w:ascii="Arial" w:hAnsi="Arial" w:cs="Arial"/>
                <w:b/>
                <w:sz w:val="16"/>
                <w:szCs w:val="16"/>
              </w:rPr>
              <w:t>FECHA - DATE</w:t>
            </w:r>
          </w:p>
        </w:tc>
        <w:tc>
          <w:tcPr>
            <w:tcW w:w="1746" w:type="dxa"/>
            <w:gridSpan w:val="2"/>
            <w:tcBorders>
              <w:bottom w:val="single" w:sz="4" w:space="0" w:color="auto"/>
            </w:tcBorders>
            <w:shd w:val="clear" w:color="auto" w:fill="F3F3F3"/>
          </w:tcPr>
          <w:p w14:paraId="1857138E" w14:textId="77777777" w:rsidR="007F789B" w:rsidRPr="009D647B" w:rsidRDefault="007F789B" w:rsidP="00EF0023">
            <w:pPr>
              <w:jc w:val="center"/>
              <w:rPr>
                <w:rFonts w:ascii="Arial" w:hAnsi="Arial" w:cs="Arial"/>
                <w:sz w:val="16"/>
                <w:szCs w:val="16"/>
              </w:rPr>
            </w:pPr>
            <w:r w:rsidRPr="009D647B">
              <w:rPr>
                <w:rFonts w:ascii="Arial" w:hAnsi="Arial" w:cs="Arial"/>
                <w:b/>
                <w:sz w:val="16"/>
                <w:szCs w:val="16"/>
              </w:rPr>
              <w:t>RESPONSABLE</w:t>
            </w:r>
            <w:r w:rsidRPr="009D647B">
              <w:rPr>
                <w:rFonts w:ascii="Arial" w:hAnsi="Arial" w:cs="Arial"/>
                <w:sz w:val="16"/>
                <w:szCs w:val="16"/>
              </w:rPr>
              <w:t xml:space="preserve"> </w:t>
            </w:r>
            <w:r w:rsidRPr="009D647B">
              <w:rPr>
                <w:rFonts w:ascii="Arial" w:hAnsi="Arial" w:cs="Arial"/>
                <w:b/>
                <w:sz w:val="16"/>
                <w:szCs w:val="16"/>
              </w:rPr>
              <w:t>- RESPONSIBLE</w:t>
            </w:r>
          </w:p>
        </w:tc>
        <w:tc>
          <w:tcPr>
            <w:tcW w:w="851" w:type="dxa"/>
            <w:tcBorders>
              <w:bottom w:val="single" w:sz="4" w:space="0" w:color="auto"/>
            </w:tcBorders>
            <w:shd w:val="clear" w:color="auto" w:fill="F3F3F3"/>
          </w:tcPr>
          <w:p w14:paraId="5F95F085" w14:textId="77777777" w:rsidR="007F789B" w:rsidRPr="009D647B" w:rsidRDefault="007F789B" w:rsidP="00EF0023">
            <w:pPr>
              <w:jc w:val="center"/>
              <w:rPr>
                <w:rFonts w:ascii="Arial" w:hAnsi="Arial" w:cs="Arial"/>
                <w:sz w:val="16"/>
                <w:szCs w:val="16"/>
              </w:rPr>
            </w:pPr>
            <w:r w:rsidRPr="009D647B">
              <w:rPr>
                <w:rFonts w:ascii="Arial" w:hAnsi="Arial" w:cs="Arial"/>
                <w:b/>
                <w:sz w:val="16"/>
                <w:szCs w:val="16"/>
              </w:rPr>
              <w:t>FECHA</w:t>
            </w:r>
            <w:r w:rsidRPr="009D647B">
              <w:rPr>
                <w:rFonts w:ascii="Arial" w:hAnsi="Arial" w:cs="Arial"/>
                <w:sz w:val="16"/>
                <w:szCs w:val="16"/>
              </w:rPr>
              <w:t xml:space="preserve"> </w:t>
            </w:r>
            <w:r w:rsidRPr="009D647B">
              <w:rPr>
                <w:rFonts w:ascii="Arial" w:hAnsi="Arial" w:cs="Arial"/>
                <w:b/>
                <w:sz w:val="16"/>
                <w:szCs w:val="16"/>
              </w:rPr>
              <w:t>- DATE</w:t>
            </w:r>
          </w:p>
        </w:tc>
        <w:tc>
          <w:tcPr>
            <w:tcW w:w="1543" w:type="dxa"/>
            <w:gridSpan w:val="2"/>
            <w:tcBorders>
              <w:bottom w:val="single" w:sz="4" w:space="0" w:color="auto"/>
            </w:tcBorders>
            <w:shd w:val="clear" w:color="auto" w:fill="F3F3F3"/>
          </w:tcPr>
          <w:p w14:paraId="16391887" w14:textId="77777777" w:rsidR="007F789B" w:rsidRPr="009D647B" w:rsidRDefault="007F789B" w:rsidP="00EF0023">
            <w:pPr>
              <w:jc w:val="center"/>
              <w:rPr>
                <w:rFonts w:ascii="Arial" w:hAnsi="Arial" w:cs="Arial"/>
                <w:sz w:val="16"/>
                <w:szCs w:val="16"/>
              </w:rPr>
            </w:pPr>
            <w:r w:rsidRPr="009D647B">
              <w:rPr>
                <w:rFonts w:ascii="Arial" w:hAnsi="Arial" w:cs="Arial"/>
                <w:b/>
                <w:sz w:val="16"/>
                <w:szCs w:val="16"/>
              </w:rPr>
              <w:t>RESPONSABLE</w:t>
            </w:r>
            <w:r w:rsidRPr="009D647B">
              <w:rPr>
                <w:rFonts w:ascii="Arial" w:hAnsi="Arial" w:cs="Arial"/>
                <w:sz w:val="16"/>
                <w:szCs w:val="16"/>
              </w:rPr>
              <w:t xml:space="preserve"> </w:t>
            </w:r>
            <w:r w:rsidRPr="009D647B">
              <w:rPr>
                <w:rFonts w:ascii="Arial" w:hAnsi="Arial" w:cs="Arial"/>
                <w:b/>
                <w:sz w:val="16"/>
                <w:szCs w:val="16"/>
              </w:rPr>
              <w:t>- _RESPONSIBLE</w:t>
            </w:r>
          </w:p>
        </w:tc>
        <w:tc>
          <w:tcPr>
            <w:tcW w:w="1260" w:type="dxa"/>
            <w:tcBorders>
              <w:bottom w:val="single" w:sz="4" w:space="0" w:color="auto"/>
            </w:tcBorders>
            <w:shd w:val="clear" w:color="auto" w:fill="F3F3F3"/>
            <w:vAlign w:val="center"/>
          </w:tcPr>
          <w:p w14:paraId="5C6F9D0C" w14:textId="77777777" w:rsidR="007F789B" w:rsidRPr="009D647B" w:rsidRDefault="007F789B" w:rsidP="00810D5F">
            <w:pPr>
              <w:jc w:val="center"/>
              <w:rPr>
                <w:rFonts w:ascii="Arial" w:hAnsi="Arial" w:cs="Arial"/>
                <w:sz w:val="16"/>
                <w:szCs w:val="16"/>
              </w:rPr>
            </w:pPr>
            <w:r w:rsidRPr="009D647B">
              <w:rPr>
                <w:rFonts w:ascii="Arial" w:hAnsi="Arial" w:cs="Arial"/>
                <w:b/>
                <w:sz w:val="16"/>
                <w:szCs w:val="16"/>
              </w:rPr>
              <w:t>FECHA</w:t>
            </w:r>
          </w:p>
        </w:tc>
      </w:tr>
      <w:tr w:rsidR="007F789B" w:rsidRPr="009D647B" w14:paraId="209E5A48" w14:textId="77777777" w:rsidTr="007F789B">
        <w:trPr>
          <w:trHeight w:val="213"/>
          <w:jc w:val="center"/>
        </w:trPr>
        <w:tc>
          <w:tcPr>
            <w:tcW w:w="1165" w:type="dxa"/>
            <w:gridSpan w:val="3"/>
            <w:shd w:val="clear" w:color="auto" w:fill="FFFF99"/>
          </w:tcPr>
          <w:p w14:paraId="1014CF5D" w14:textId="77777777" w:rsidR="007F789B" w:rsidRPr="00831949" w:rsidRDefault="007F789B" w:rsidP="00EF0023">
            <w:pPr>
              <w:jc w:val="center"/>
              <w:rPr>
                <w:rFonts w:ascii="Arial" w:hAnsi="Arial" w:cs="Arial"/>
                <w:sz w:val="18"/>
                <w:szCs w:val="18"/>
              </w:rPr>
            </w:pPr>
            <w:r>
              <w:rPr>
                <w:rFonts w:ascii="Arial" w:hAnsi="Arial" w:cs="Arial"/>
                <w:sz w:val="18"/>
                <w:szCs w:val="18"/>
              </w:rPr>
              <w:t>4.2</w:t>
            </w:r>
          </w:p>
        </w:tc>
        <w:tc>
          <w:tcPr>
            <w:tcW w:w="635" w:type="dxa"/>
            <w:shd w:val="clear" w:color="auto" w:fill="FFFF99"/>
          </w:tcPr>
          <w:p w14:paraId="0963EF84" w14:textId="3B50BA3D" w:rsidR="007F789B" w:rsidRPr="00E30D69" w:rsidRDefault="007F789B" w:rsidP="000D2406">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2-4</w:t>
            </w:r>
          </w:p>
        </w:tc>
        <w:tc>
          <w:tcPr>
            <w:tcW w:w="720" w:type="dxa"/>
            <w:shd w:val="clear" w:color="auto" w:fill="FFFF99"/>
          </w:tcPr>
          <w:p w14:paraId="5FDC8193" w14:textId="15C0E060" w:rsidR="007F789B" w:rsidRPr="00110A05" w:rsidRDefault="007F789B" w:rsidP="00EF0023">
            <w:pPr>
              <w:jc w:val="center"/>
              <w:rPr>
                <w:rFonts w:ascii="Arial" w:hAnsi="Arial" w:cs="Arial"/>
                <w:sz w:val="18"/>
                <w:szCs w:val="18"/>
              </w:rPr>
            </w:pPr>
            <w:r w:rsidRPr="00110A05">
              <w:rPr>
                <w:rFonts w:ascii="Arial" w:hAnsi="Arial" w:cs="Arial"/>
                <w:sz w:val="18"/>
                <w:szCs w:val="18"/>
              </w:rPr>
              <w:t>[4.2]</w:t>
            </w:r>
          </w:p>
        </w:tc>
        <w:tc>
          <w:tcPr>
            <w:tcW w:w="540" w:type="dxa"/>
            <w:gridSpan w:val="2"/>
            <w:shd w:val="clear" w:color="auto" w:fill="FFFF99"/>
          </w:tcPr>
          <w:p w14:paraId="59E84E6D" w14:textId="52ECC208" w:rsidR="007F789B" w:rsidRPr="00831949" w:rsidRDefault="007F789B" w:rsidP="00EF0023">
            <w:pPr>
              <w:jc w:val="center"/>
              <w:rPr>
                <w:rFonts w:ascii="Arial" w:hAnsi="Arial" w:cs="Arial"/>
                <w:sz w:val="18"/>
                <w:szCs w:val="18"/>
              </w:rPr>
            </w:pPr>
            <w:r w:rsidRPr="00831949">
              <w:rPr>
                <w:rFonts w:ascii="Arial" w:hAnsi="Arial" w:cs="Arial"/>
                <w:sz w:val="18"/>
                <w:szCs w:val="18"/>
              </w:rPr>
              <w:t>BAS</w:t>
            </w:r>
          </w:p>
        </w:tc>
        <w:tc>
          <w:tcPr>
            <w:tcW w:w="5405" w:type="dxa"/>
            <w:gridSpan w:val="2"/>
            <w:shd w:val="clear" w:color="auto" w:fill="FFFF99"/>
          </w:tcPr>
          <w:p w14:paraId="4015A3A2" w14:textId="77777777" w:rsidR="007F789B" w:rsidRPr="00831949" w:rsidRDefault="007F789B" w:rsidP="00EF0023">
            <w:pPr>
              <w:jc w:val="center"/>
              <w:rPr>
                <w:rFonts w:ascii="Arial" w:hAnsi="Arial" w:cs="Arial"/>
                <w:sz w:val="18"/>
                <w:szCs w:val="18"/>
              </w:rPr>
            </w:pPr>
            <w:r w:rsidRPr="00831949">
              <w:rPr>
                <w:rFonts w:ascii="Arial" w:hAnsi="Arial" w:cs="Arial"/>
                <w:sz w:val="18"/>
                <w:szCs w:val="18"/>
              </w:rPr>
              <w:t>Garantía para la objetividad</w:t>
            </w:r>
          </w:p>
          <w:p w14:paraId="1933573E" w14:textId="77777777" w:rsidR="007F789B" w:rsidRPr="00831949" w:rsidRDefault="007F789B" w:rsidP="00EF0023">
            <w:pPr>
              <w:pStyle w:val="Encabezado"/>
              <w:jc w:val="center"/>
              <w:rPr>
                <w:rFonts w:ascii="Arial" w:hAnsi="Arial" w:cs="Arial"/>
                <w:sz w:val="18"/>
                <w:szCs w:val="18"/>
                <w:lang w:val="es-ES" w:eastAsia="es-ES"/>
              </w:rPr>
            </w:pPr>
            <w:proofErr w:type="spellStart"/>
            <w:r w:rsidRPr="00831949">
              <w:rPr>
                <w:rFonts w:ascii="Arial" w:hAnsi="Arial" w:cs="Arial"/>
                <w:sz w:val="18"/>
                <w:szCs w:val="18"/>
                <w:lang w:val="es-PE"/>
              </w:rPr>
              <w:t>Guarantee</w:t>
            </w:r>
            <w:proofErr w:type="spellEnd"/>
            <w:r w:rsidRPr="00831949">
              <w:rPr>
                <w:rFonts w:ascii="Arial" w:hAnsi="Arial" w:cs="Arial"/>
                <w:sz w:val="18"/>
                <w:szCs w:val="18"/>
                <w:lang w:val="es-PE"/>
              </w:rPr>
              <w:t xml:space="preserve"> </w:t>
            </w:r>
            <w:proofErr w:type="spellStart"/>
            <w:r w:rsidRPr="00831949">
              <w:rPr>
                <w:rFonts w:ascii="Arial" w:hAnsi="Arial" w:cs="Arial"/>
                <w:sz w:val="18"/>
                <w:szCs w:val="18"/>
                <w:lang w:val="es-PE"/>
              </w:rPr>
              <w:t>of</w:t>
            </w:r>
            <w:proofErr w:type="spellEnd"/>
            <w:r w:rsidRPr="00831949">
              <w:rPr>
                <w:rFonts w:ascii="Arial" w:hAnsi="Arial" w:cs="Arial"/>
                <w:sz w:val="18"/>
                <w:szCs w:val="18"/>
                <w:lang w:val="es-PE"/>
              </w:rPr>
              <w:t xml:space="preserve"> </w:t>
            </w:r>
            <w:proofErr w:type="spellStart"/>
            <w:r w:rsidRPr="00831949">
              <w:rPr>
                <w:rFonts w:ascii="Arial" w:hAnsi="Arial" w:cs="Arial"/>
                <w:sz w:val="18"/>
                <w:szCs w:val="18"/>
                <w:lang w:val="es-PE"/>
              </w:rPr>
              <w:t>Objectivity</w:t>
            </w:r>
            <w:proofErr w:type="spellEnd"/>
          </w:p>
        </w:tc>
        <w:tc>
          <w:tcPr>
            <w:tcW w:w="900" w:type="dxa"/>
            <w:shd w:val="clear" w:color="auto" w:fill="FFFF99"/>
          </w:tcPr>
          <w:p w14:paraId="61A6B3BF" w14:textId="77777777" w:rsidR="007F789B" w:rsidRPr="00831949" w:rsidRDefault="007F789B" w:rsidP="00EF0023">
            <w:pPr>
              <w:jc w:val="center"/>
              <w:rPr>
                <w:rFonts w:ascii="Arial" w:hAnsi="Arial" w:cs="Arial"/>
                <w:sz w:val="18"/>
                <w:szCs w:val="18"/>
              </w:rPr>
            </w:pPr>
            <w:r>
              <w:rPr>
                <w:rFonts w:ascii="Arial" w:hAnsi="Arial" w:cs="Arial"/>
                <w:sz w:val="18"/>
                <w:szCs w:val="18"/>
              </w:rPr>
              <w:t>15.03.24</w:t>
            </w:r>
          </w:p>
        </w:tc>
        <w:tc>
          <w:tcPr>
            <w:tcW w:w="1746" w:type="dxa"/>
            <w:gridSpan w:val="2"/>
            <w:shd w:val="clear" w:color="auto" w:fill="FFFF99"/>
          </w:tcPr>
          <w:p w14:paraId="534A9880" w14:textId="77777777" w:rsidR="007F789B" w:rsidRPr="00831949" w:rsidRDefault="007F789B" w:rsidP="00EF0023">
            <w:pPr>
              <w:jc w:val="center"/>
              <w:rPr>
                <w:rFonts w:ascii="Arial" w:hAnsi="Arial" w:cs="Arial"/>
                <w:sz w:val="18"/>
                <w:szCs w:val="18"/>
              </w:rPr>
            </w:pPr>
            <w:r w:rsidRPr="00831949">
              <w:rPr>
                <w:rFonts w:ascii="Arial" w:hAnsi="Arial" w:cs="Arial"/>
                <w:sz w:val="18"/>
                <w:szCs w:val="18"/>
              </w:rPr>
              <w:t>Jaime Ricardo Picado</w:t>
            </w:r>
          </w:p>
        </w:tc>
        <w:tc>
          <w:tcPr>
            <w:tcW w:w="851" w:type="dxa"/>
            <w:shd w:val="clear" w:color="auto" w:fill="FFFF99"/>
          </w:tcPr>
          <w:p w14:paraId="6FC958D7" w14:textId="77777777" w:rsidR="007F789B" w:rsidRPr="00831949" w:rsidRDefault="007F789B" w:rsidP="00EF0023">
            <w:pPr>
              <w:jc w:val="center"/>
              <w:rPr>
                <w:rFonts w:ascii="Arial" w:hAnsi="Arial" w:cs="Arial"/>
                <w:sz w:val="18"/>
                <w:szCs w:val="18"/>
              </w:rPr>
            </w:pPr>
            <w:r>
              <w:rPr>
                <w:rFonts w:ascii="Arial" w:hAnsi="Arial" w:cs="Arial"/>
                <w:sz w:val="18"/>
                <w:szCs w:val="18"/>
              </w:rPr>
              <w:t>15.07.24</w:t>
            </w:r>
          </w:p>
        </w:tc>
        <w:tc>
          <w:tcPr>
            <w:tcW w:w="1543" w:type="dxa"/>
            <w:gridSpan w:val="2"/>
            <w:shd w:val="clear" w:color="auto" w:fill="FFFF99"/>
          </w:tcPr>
          <w:p w14:paraId="1A6210FE" w14:textId="77777777" w:rsidR="007F789B" w:rsidRPr="00831949" w:rsidRDefault="007F789B" w:rsidP="00EF0023">
            <w:pPr>
              <w:jc w:val="center"/>
              <w:rPr>
                <w:rFonts w:ascii="Arial" w:hAnsi="Arial" w:cs="Arial"/>
                <w:sz w:val="18"/>
                <w:szCs w:val="18"/>
              </w:rPr>
            </w:pPr>
            <w:r w:rsidRPr="00831949">
              <w:rPr>
                <w:rFonts w:ascii="Arial" w:hAnsi="Arial" w:cs="Arial"/>
                <w:sz w:val="18"/>
                <w:szCs w:val="18"/>
              </w:rPr>
              <w:t>Verena Fischersworring</w:t>
            </w:r>
          </w:p>
        </w:tc>
        <w:tc>
          <w:tcPr>
            <w:tcW w:w="1260" w:type="dxa"/>
            <w:shd w:val="clear" w:color="auto" w:fill="FFFF99"/>
            <w:vAlign w:val="center"/>
          </w:tcPr>
          <w:p w14:paraId="1191C77A" w14:textId="77777777" w:rsidR="007F789B" w:rsidRPr="00831949" w:rsidRDefault="007F789B" w:rsidP="00454F72">
            <w:pPr>
              <w:jc w:val="center"/>
              <w:rPr>
                <w:rFonts w:ascii="Arial" w:hAnsi="Arial" w:cs="Arial"/>
                <w:sz w:val="18"/>
                <w:szCs w:val="18"/>
              </w:rPr>
            </w:pPr>
            <w:r>
              <w:rPr>
                <w:rFonts w:ascii="Arial" w:hAnsi="Arial" w:cs="Arial"/>
                <w:sz w:val="18"/>
                <w:szCs w:val="18"/>
              </w:rPr>
              <w:t>15.07.24</w:t>
            </w:r>
          </w:p>
        </w:tc>
      </w:tr>
      <w:tr w:rsidR="007F789B" w:rsidRPr="009D647B" w14:paraId="17B1EBCC" w14:textId="77777777" w:rsidTr="007F789B">
        <w:trPr>
          <w:jc w:val="center"/>
        </w:trPr>
        <w:tc>
          <w:tcPr>
            <w:tcW w:w="1165" w:type="dxa"/>
            <w:gridSpan w:val="3"/>
            <w:shd w:val="clear" w:color="auto" w:fill="FFFF99"/>
          </w:tcPr>
          <w:p w14:paraId="55B3813A" w14:textId="77777777" w:rsidR="007F789B" w:rsidRPr="00831949" w:rsidRDefault="007F789B" w:rsidP="00EF0023">
            <w:pPr>
              <w:jc w:val="center"/>
              <w:rPr>
                <w:rFonts w:ascii="Arial" w:hAnsi="Arial" w:cs="Arial"/>
                <w:sz w:val="18"/>
                <w:szCs w:val="18"/>
              </w:rPr>
            </w:pPr>
            <w:r>
              <w:rPr>
                <w:rFonts w:ascii="Arial" w:hAnsi="Arial" w:cs="Arial"/>
                <w:sz w:val="18"/>
                <w:szCs w:val="18"/>
              </w:rPr>
              <w:t>4.5</w:t>
            </w:r>
          </w:p>
        </w:tc>
        <w:tc>
          <w:tcPr>
            <w:tcW w:w="635" w:type="dxa"/>
            <w:shd w:val="clear" w:color="auto" w:fill="FFFF99"/>
          </w:tcPr>
          <w:p w14:paraId="6271826F" w14:textId="56082AA4" w:rsidR="007F789B" w:rsidRPr="00E30D69" w:rsidRDefault="007F789B" w:rsidP="000D2406">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6-1</w:t>
            </w:r>
          </w:p>
        </w:tc>
        <w:tc>
          <w:tcPr>
            <w:tcW w:w="720" w:type="dxa"/>
            <w:shd w:val="clear" w:color="auto" w:fill="FFFF99"/>
          </w:tcPr>
          <w:p w14:paraId="739B1D3E" w14:textId="33A4D47F" w:rsidR="007F789B" w:rsidRPr="00110A05" w:rsidRDefault="007F789B" w:rsidP="00EF0023">
            <w:pPr>
              <w:jc w:val="center"/>
              <w:rPr>
                <w:rFonts w:ascii="Arial" w:hAnsi="Arial" w:cs="Arial"/>
                <w:sz w:val="18"/>
                <w:szCs w:val="18"/>
              </w:rPr>
            </w:pPr>
            <w:r w:rsidRPr="00110A05">
              <w:rPr>
                <w:rFonts w:ascii="Arial" w:hAnsi="Arial" w:cs="Arial"/>
                <w:sz w:val="18"/>
                <w:szCs w:val="18"/>
              </w:rPr>
              <w:t>[4.5]</w:t>
            </w:r>
          </w:p>
        </w:tc>
        <w:tc>
          <w:tcPr>
            <w:tcW w:w="540" w:type="dxa"/>
            <w:gridSpan w:val="2"/>
            <w:shd w:val="clear" w:color="auto" w:fill="FFFF99"/>
          </w:tcPr>
          <w:p w14:paraId="37A5B989" w14:textId="1E9C7758" w:rsidR="007F789B" w:rsidRPr="00831949" w:rsidRDefault="007F789B" w:rsidP="00EF0023">
            <w:pPr>
              <w:jc w:val="center"/>
              <w:rPr>
                <w:rFonts w:ascii="Arial" w:hAnsi="Arial" w:cs="Arial"/>
                <w:sz w:val="18"/>
                <w:szCs w:val="18"/>
              </w:rPr>
            </w:pPr>
            <w:r w:rsidRPr="00831949">
              <w:rPr>
                <w:rFonts w:ascii="Arial" w:hAnsi="Arial" w:cs="Arial"/>
                <w:sz w:val="18"/>
                <w:szCs w:val="18"/>
              </w:rPr>
              <w:t>BAS</w:t>
            </w:r>
          </w:p>
        </w:tc>
        <w:tc>
          <w:tcPr>
            <w:tcW w:w="5405" w:type="dxa"/>
            <w:gridSpan w:val="2"/>
            <w:shd w:val="clear" w:color="auto" w:fill="FFFF99"/>
          </w:tcPr>
          <w:p w14:paraId="6BCB951C" w14:textId="77777777" w:rsidR="007F789B" w:rsidRPr="00831949" w:rsidRDefault="007F789B" w:rsidP="00EF0023">
            <w:pPr>
              <w:jc w:val="center"/>
              <w:rPr>
                <w:rFonts w:ascii="Arial" w:hAnsi="Arial" w:cs="Arial"/>
                <w:sz w:val="18"/>
                <w:szCs w:val="18"/>
              </w:rPr>
            </w:pPr>
            <w:r w:rsidRPr="00831949">
              <w:rPr>
                <w:rFonts w:ascii="Arial" w:hAnsi="Arial" w:cs="Arial"/>
                <w:sz w:val="18"/>
                <w:szCs w:val="18"/>
              </w:rPr>
              <w:t>Confidencialidad</w:t>
            </w:r>
          </w:p>
          <w:p w14:paraId="7C2432ED" w14:textId="77777777" w:rsidR="007F789B" w:rsidRPr="00831949" w:rsidRDefault="007F789B" w:rsidP="00EF0023">
            <w:pPr>
              <w:jc w:val="center"/>
              <w:rPr>
                <w:rFonts w:ascii="Arial" w:hAnsi="Arial" w:cs="Arial"/>
                <w:sz w:val="18"/>
                <w:szCs w:val="18"/>
              </w:rPr>
            </w:pPr>
            <w:r w:rsidRPr="00831949">
              <w:rPr>
                <w:rFonts w:ascii="Arial" w:hAnsi="Arial" w:cs="Arial"/>
                <w:sz w:val="18"/>
                <w:szCs w:val="18"/>
                <w:lang w:val="en-US"/>
              </w:rPr>
              <w:t>Confidentiality</w:t>
            </w:r>
          </w:p>
        </w:tc>
        <w:tc>
          <w:tcPr>
            <w:tcW w:w="900" w:type="dxa"/>
            <w:shd w:val="clear" w:color="auto" w:fill="FFFF99"/>
          </w:tcPr>
          <w:p w14:paraId="13C2B3B3" w14:textId="77777777" w:rsidR="007F789B" w:rsidRPr="00831949" w:rsidRDefault="007F789B" w:rsidP="00EF0023">
            <w:pPr>
              <w:jc w:val="center"/>
              <w:rPr>
                <w:rFonts w:ascii="Arial" w:hAnsi="Arial" w:cs="Arial"/>
                <w:strike/>
                <w:sz w:val="18"/>
                <w:szCs w:val="18"/>
              </w:rPr>
            </w:pPr>
            <w:r w:rsidRPr="00831949">
              <w:rPr>
                <w:rFonts w:ascii="Arial" w:hAnsi="Arial" w:cs="Arial"/>
                <w:sz w:val="18"/>
                <w:szCs w:val="18"/>
              </w:rPr>
              <w:t>12.06.23</w:t>
            </w:r>
          </w:p>
        </w:tc>
        <w:tc>
          <w:tcPr>
            <w:tcW w:w="1746" w:type="dxa"/>
            <w:gridSpan w:val="2"/>
            <w:shd w:val="clear" w:color="auto" w:fill="FFFF99"/>
          </w:tcPr>
          <w:p w14:paraId="2F748869" w14:textId="77777777" w:rsidR="007F789B" w:rsidRPr="00831949" w:rsidRDefault="007F789B" w:rsidP="00EF0023">
            <w:pPr>
              <w:jc w:val="center"/>
              <w:rPr>
                <w:rFonts w:ascii="Arial" w:hAnsi="Arial" w:cs="Arial"/>
                <w:strike/>
                <w:sz w:val="18"/>
                <w:szCs w:val="18"/>
              </w:rPr>
            </w:pPr>
            <w:r w:rsidRPr="00831949">
              <w:rPr>
                <w:rFonts w:ascii="Arial" w:hAnsi="Arial" w:cs="Arial"/>
                <w:sz w:val="18"/>
                <w:szCs w:val="18"/>
              </w:rPr>
              <w:t>Garren Ernesto P.</w:t>
            </w:r>
          </w:p>
        </w:tc>
        <w:tc>
          <w:tcPr>
            <w:tcW w:w="851" w:type="dxa"/>
            <w:shd w:val="clear" w:color="auto" w:fill="FFFF99"/>
          </w:tcPr>
          <w:p w14:paraId="24A1E855" w14:textId="77777777" w:rsidR="007F789B" w:rsidRPr="00831949" w:rsidRDefault="007F789B" w:rsidP="00EF0023">
            <w:pPr>
              <w:jc w:val="center"/>
              <w:rPr>
                <w:rFonts w:ascii="Arial" w:hAnsi="Arial" w:cs="Arial"/>
                <w:strike/>
                <w:sz w:val="18"/>
                <w:szCs w:val="18"/>
              </w:rPr>
            </w:pPr>
            <w:r w:rsidRPr="00831949">
              <w:rPr>
                <w:rFonts w:ascii="Arial" w:hAnsi="Arial" w:cs="Arial"/>
                <w:sz w:val="18"/>
                <w:szCs w:val="18"/>
              </w:rPr>
              <w:t>20.06.23</w:t>
            </w:r>
          </w:p>
        </w:tc>
        <w:tc>
          <w:tcPr>
            <w:tcW w:w="1543" w:type="dxa"/>
            <w:gridSpan w:val="2"/>
            <w:shd w:val="clear" w:color="auto" w:fill="FFFF99"/>
          </w:tcPr>
          <w:p w14:paraId="725AC397" w14:textId="77777777" w:rsidR="007F789B" w:rsidRPr="00831949" w:rsidRDefault="007F789B" w:rsidP="00EF0023">
            <w:pPr>
              <w:jc w:val="center"/>
              <w:rPr>
                <w:rFonts w:ascii="Arial" w:hAnsi="Arial" w:cs="Arial"/>
                <w:strike/>
                <w:sz w:val="18"/>
                <w:szCs w:val="18"/>
              </w:rPr>
            </w:pPr>
            <w:r w:rsidRPr="00831949">
              <w:rPr>
                <w:rFonts w:ascii="Arial" w:hAnsi="Arial" w:cs="Arial"/>
                <w:sz w:val="18"/>
                <w:szCs w:val="18"/>
              </w:rPr>
              <w:t>Jaime Ricardo Picado</w:t>
            </w:r>
          </w:p>
        </w:tc>
        <w:tc>
          <w:tcPr>
            <w:tcW w:w="1260" w:type="dxa"/>
            <w:shd w:val="clear" w:color="auto" w:fill="FFFF99"/>
            <w:vAlign w:val="center"/>
          </w:tcPr>
          <w:p w14:paraId="095186ED" w14:textId="77777777" w:rsidR="007F789B" w:rsidRPr="00831949" w:rsidRDefault="007F789B" w:rsidP="00454F72">
            <w:pPr>
              <w:jc w:val="center"/>
              <w:rPr>
                <w:rFonts w:ascii="Arial" w:hAnsi="Arial" w:cs="Arial"/>
                <w:strike/>
                <w:sz w:val="18"/>
                <w:szCs w:val="18"/>
              </w:rPr>
            </w:pPr>
            <w:r w:rsidRPr="00831949">
              <w:rPr>
                <w:rFonts w:ascii="Arial" w:hAnsi="Arial" w:cs="Arial"/>
                <w:sz w:val="18"/>
                <w:szCs w:val="18"/>
              </w:rPr>
              <w:t>20.06.23</w:t>
            </w:r>
          </w:p>
        </w:tc>
      </w:tr>
      <w:tr w:rsidR="007F789B" w:rsidRPr="009D647B" w14:paraId="24E60DFA" w14:textId="77777777" w:rsidTr="007F789B">
        <w:trPr>
          <w:jc w:val="center"/>
        </w:trPr>
        <w:tc>
          <w:tcPr>
            <w:tcW w:w="1165" w:type="dxa"/>
            <w:gridSpan w:val="3"/>
            <w:shd w:val="clear" w:color="auto" w:fill="FFFF99"/>
          </w:tcPr>
          <w:p w14:paraId="4CBEF884" w14:textId="77777777" w:rsidR="007F789B" w:rsidRPr="00831949" w:rsidRDefault="007F789B" w:rsidP="00EF0023">
            <w:pPr>
              <w:pStyle w:val="Encabezado"/>
              <w:jc w:val="center"/>
              <w:rPr>
                <w:rFonts w:ascii="Arial" w:hAnsi="Arial" w:cs="Arial"/>
                <w:sz w:val="18"/>
                <w:szCs w:val="18"/>
                <w:lang w:val="es-ES" w:eastAsia="es-ES"/>
              </w:rPr>
            </w:pPr>
            <w:r>
              <w:rPr>
                <w:rFonts w:ascii="Arial" w:hAnsi="Arial" w:cs="Arial"/>
                <w:sz w:val="18"/>
                <w:szCs w:val="18"/>
                <w:lang w:val="es-ES" w:eastAsia="es-ES"/>
              </w:rPr>
              <w:t>4.6</w:t>
            </w:r>
          </w:p>
        </w:tc>
        <w:tc>
          <w:tcPr>
            <w:tcW w:w="635" w:type="dxa"/>
            <w:shd w:val="clear" w:color="auto" w:fill="FFFF99"/>
          </w:tcPr>
          <w:p w14:paraId="5550B153" w14:textId="240E1CAA" w:rsidR="007F789B" w:rsidRPr="00E30D69" w:rsidRDefault="007F789B" w:rsidP="000D2406">
            <w:pPr>
              <w:pStyle w:val="Encabezado"/>
              <w:jc w:val="center"/>
              <w:rPr>
                <w:rFonts w:ascii="Arial" w:hAnsi="Arial" w:cs="Arial"/>
                <w:bCs/>
                <w:strike/>
                <w:color w:val="767171" w:themeColor="background2" w:themeShade="80"/>
                <w:sz w:val="18"/>
                <w:szCs w:val="18"/>
                <w:lang w:val="es-ES" w:eastAsia="es-ES"/>
              </w:rPr>
            </w:pPr>
            <w:r>
              <w:rPr>
                <w:rFonts w:ascii="Arial" w:hAnsi="Arial" w:cs="Arial"/>
                <w:bCs/>
                <w:strike/>
                <w:color w:val="767171" w:themeColor="background2" w:themeShade="80"/>
                <w:sz w:val="18"/>
                <w:szCs w:val="18"/>
                <w:lang w:val="es-ES" w:eastAsia="es-ES"/>
              </w:rPr>
              <w:t>4-2</w:t>
            </w:r>
          </w:p>
        </w:tc>
        <w:tc>
          <w:tcPr>
            <w:tcW w:w="720" w:type="dxa"/>
            <w:shd w:val="clear" w:color="auto" w:fill="FFFF99"/>
          </w:tcPr>
          <w:p w14:paraId="14F765A6" w14:textId="5578DC75" w:rsidR="007F789B" w:rsidRPr="00110A05" w:rsidRDefault="007F789B" w:rsidP="00EF0023">
            <w:pPr>
              <w:jc w:val="center"/>
              <w:rPr>
                <w:rFonts w:ascii="Arial" w:hAnsi="Arial" w:cs="Arial"/>
                <w:sz w:val="18"/>
                <w:szCs w:val="18"/>
              </w:rPr>
            </w:pPr>
            <w:r w:rsidRPr="00110A05">
              <w:rPr>
                <w:rFonts w:ascii="Arial" w:hAnsi="Arial" w:cs="Arial"/>
                <w:sz w:val="18"/>
                <w:szCs w:val="18"/>
              </w:rPr>
              <w:t>[4.6]</w:t>
            </w:r>
          </w:p>
        </w:tc>
        <w:tc>
          <w:tcPr>
            <w:tcW w:w="540" w:type="dxa"/>
            <w:gridSpan w:val="2"/>
            <w:shd w:val="clear" w:color="auto" w:fill="FFFF99"/>
          </w:tcPr>
          <w:p w14:paraId="13AFA109" w14:textId="0334A054" w:rsidR="007F789B" w:rsidRPr="00831949" w:rsidRDefault="007F789B" w:rsidP="00EF0023">
            <w:pPr>
              <w:jc w:val="center"/>
              <w:rPr>
                <w:rFonts w:ascii="Arial" w:hAnsi="Arial" w:cs="Arial"/>
                <w:sz w:val="18"/>
                <w:szCs w:val="18"/>
              </w:rPr>
            </w:pPr>
            <w:r w:rsidRPr="00831949">
              <w:rPr>
                <w:rFonts w:ascii="Arial" w:hAnsi="Arial" w:cs="Arial"/>
                <w:sz w:val="18"/>
                <w:szCs w:val="18"/>
              </w:rPr>
              <w:t>BAS</w:t>
            </w:r>
          </w:p>
        </w:tc>
        <w:tc>
          <w:tcPr>
            <w:tcW w:w="5405" w:type="dxa"/>
            <w:gridSpan w:val="2"/>
            <w:shd w:val="clear" w:color="auto" w:fill="FFFF99"/>
          </w:tcPr>
          <w:p w14:paraId="53C18E9D" w14:textId="77777777" w:rsidR="007F789B" w:rsidRPr="00831949" w:rsidRDefault="007F789B" w:rsidP="00EF0023">
            <w:pPr>
              <w:jc w:val="center"/>
              <w:rPr>
                <w:rFonts w:ascii="Arial" w:hAnsi="Arial" w:cs="Arial"/>
                <w:sz w:val="18"/>
                <w:szCs w:val="18"/>
              </w:rPr>
            </w:pPr>
            <w:r w:rsidRPr="00831949">
              <w:rPr>
                <w:rFonts w:ascii="Arial" w:hAnsi="Arial" w:cs="Arial"/>
                <w:sz w:val="18"/>
                <w:szCs w:val="18"/>
              </w:rPr>
              <w:t>Sistema de información para el Usuario del Esquema de Certificación</w:t>
            </w:r>
          </w:p>
          <w:p w14:paraId="43890DA7" w14:textId="77777777" w:rsidR="007F789B" w:rsidRPr="00831949" w:rsidRDefault="007F789B" w:rsidP="00EF0023">
            <w:pPr>
              <w:jc w:val="center"/>
              <w:rPr>
                <w:rFonts w:ascii="Arial" w:hAnsi="Arial" w:cs="Arial"/>
                <w:sz w:val="18"/>
                <w:szCs w:val="18"/>
                <w:lang w:val="en-US"/>
              </w:rPr>
            </w:pPr>
            <w:r w:rsidRPr="00831949">
              <w:rPr>
                <w:rFonts w:ascii="Arial" w:hAnsi="Arial" w:cs="Arial"/>
                <w:sz w:val="18"/>
                <w:szCs w:val="18"/>
                <w:lang w:val="en-US"/>
              </w:rPr>
              <w:t>Information System for the Certification Scheme Users</w:t>
            </w:r>
          </w:p>
        </w:tc>
        <w:tc>
          <w:tcPr>
            <w:tcW w:w="900" w:type="dxa"/>
            <w:shd w:val="clear" w:color="auto" w:fill="FFFF99"/>
          </w:tcPr>
          <w:p w14:paraId="7BDD99BA" w14:textId="77777777" w:rsidR="007F789B" w:rsidRPr="00831949" w:rsidRDefault="007F789B" w:rsidP="00EF0023">
            <w:pPr>
              <w:jc w:val="center"/>
              <w:rPr>
                <w:rFonts w:ascii="Arial" w:hAnsi="Arial" w:cs="Arial"/>
                <w:sz w:val="18"/>
                <w:szCs w:val="18"/>
              </w:rPr>
            </w:pPr>
            <w:r>
              <w:rPr>
                <w:rFonts w:ascii="Arial" w:hAnsi="Arial" w:cs="Arial"/>
                <w:sz w:val="18"/>
                <w:szCs w:val="18"/>
              </w:rPr>
              <w:t>15.03.24</w:t>
            </w:r>
          </w:p>
        </w:tc>
        <w:tc>
          <w:tcPr>
            <w:tcW w:w="1746" w:type="dxa"/>
            <w:gridSpan w:val="2"/>
            <w:shd w:val="clear" w:color="auto" w:fill="FFFF99"/>
          </w:tcPr>
          <w:p w14:paraId="7F5F8182" w14:textId="77777777" w:rsidR="007F789B" w:rsidRPr="00831949" w:rsidRDefault="007F789B" w:rsidP="00EF0023">
            <w:pPr>
              <w:jc w:val="center"/>
              <w:rPr>
                <w:rFonts w:ascii="Arial" w:hAnsi="Arial" w:cs="Arial"/>
                <w:sz w:val="18"/>
                <w:szCs w:val="18"/>
              </w:rPr>
            </w:pPr>
            <w:r w:rsidRPr="00831949">
              <w:rPr>
                <w:rFonts w:ascii="Arial" w:hAnsi="Arial" w:cs="Arial"/>
                <w:sz w:val="18"/>
                <w:szCs w:val="18"/>
              </w:rPr>
              <w:t>Verena Fischersworrin</w:t>
            </w:r>
            <w:r w:rsidRPr="00831949">
              <w:rPr>
                <w:rFonts w:ascii="Arial" w:hAnsi="Arial" w:cs="Arial"/>
                <w:w w:val="99"/>
                <w:sz w:val="18"/>
                <w:szCs w:val="18"/>
              </w:rPr>
              <w:t>g</w:t>
            </w:r>
          </w:p>
        </w:tc>
        <w:tc>
          <w:tcPr>
            <w:tcW w:w="851" w:type="dxa"/>
            <w:shd w:val="clear" w:color="auto" w:fill="FFFF99"/>
          </w:tcPr>
          <w:p w14:paraId="0DF84BB2" w14:textId="77777777" w:rsidR="007F789B" w:rsidRPr="00831949" w:rsidRDefault="007F789B" w:rsidP="00EF0023">
            <w:pPr>
              <w:jc w:val="center"/>
              <w:rPr>
                <w:rFonts w:ascii="Arial" w:hAnsi="Arial" w:cs="Arial"/>
                <w:sz w:val="18"/>
                <w:szCs w:val="18"/>
              </w:rPr>
            </w:pPr>
            <w:r>
              <w:rPr>
                <w:rFonts w:ascii="Arial" w:hAnsi="Arial" w:cs="Arial"/>
                <w:sz w:val="18"/>
                <w:szCs w:val="18"/>
              </w:rPr>
              <w:t>15.03.24</w:t>
            </w:r>
          </w:p>
        </w:tc>
        <w:tc>
          <w:tcPr>
            <w:tcW w:w="1543" w:type="dxa"/>
            <w:gridSpan w:val="2"/>
            <w:shd w:val="clear" w:color="auto" w:fill="FFFF99"/>
          </w:tcPr>
          <w:p w14:paraId="097C9BB2" w14:textId="77777777" w:rsidR="007F789B" w:rsidRPr="00831949" w:rsidRDefault="007F789B" w:rsidP="00EF0023">
            <w:pPr>
              <w:jc w:val="center"/>
              <w:rPr>
                <w:rFonts w:ascii="Arial" w:hAnsi="Arial" w:cs="Arial"/>
                <w:sz w:val="18"/>
                <w:szCs w:val="18"/>
              </w:rPr>
            </w:pPr>
            <w:r w:rsidRPr="00831949">
              <w:rPr>
                <w:rFonts w:ascii="Arial" w:hAnsi="Arial" w:cs="Arial"/>
                <w:sz w:val="18"/>
                <w:szCs w:val="18"/>
              </w:rPr>
              <w:t>Verena Fischersworrin</w:t>
            </w:r>
            <w:r w:rsidRPr="00831949">
              <w:rPr>
                <w:rFonts w:ascii="Arial" w:hAnsi="Arial" w:cs="Arial"/>
                <w:w w:val="99"/>
                <w:sz w:val="18"/>
                <w:szCs w:val="18"/>
              </w:rPr>
              <w:t>g</w:t>
            </w:r>
          </w:p>
        </w:tc>
        <w:tc>
          <w:tcPr>
            <w:tcW w:w="1260" w:type="dxa"/>
            <w:shd w:val="clear" w:color="auto" w:fill="FFFF99"/>
            <w:vAlign w:val="center"/>
          </w:tcPr>
          <w:p w14:paraId="69600D2B" w14:textId="77777777" w:rsidR="007F789B" w:rsidRPr="00831949" w:rsidRDefault="007F789B" w:rsidP="00454F72">
            <w:pPr>
              <w:jc w:val="center"/>
              <w:rPr>
                <w:rFonts w:ascii="Arial" w:hAnsi="Arial" w:cs="Arial"/>
                <w:sz w:val="18"/>
                <w:szCs w:val="18"/>
              </w:rPr>
            </w:pPr>
            <w:r>
              <w:rPr>
                <w:rFonts w:ascii="Arial" w:hAnsi="Arial" w:cs="Arial"/>
                <w:sz w:val="18"/>
                <w:szCs w:val="18"/>
              </w:rPr>
              <w:t>15.03.24</w:t>
            </w:r>
          </w:p>
        </w:tc>
      </w:tr>
      <w:tr w:rsidR="007F789B" w:rsidRPr="009D647B" w14:paraId="589D5D93" w14:textId="77777777" w:rsidTr="007F789B">
        <w:trPr>
          <w:jc w:val="center"/>
        </w:trPr>
        <w:tc>
          <w:tcPr>
            <w:tcW w:w="1165" w:type="dxa"/>
            <w:gridSpan w:val="3"/>
            <w:shd w:val="clear" w:color="auto" w:fill="FFFF99"/>
          </w:tcPr>
          <w:p w14:paraId="58DBBF50" w14:textId="3743A657" w:rsidR="007F789B" w:rsidRPr="00831949" w:rsidRDefault="007F789B" w:rsidP="00EF0023">
            <w:pPr>
              <w:jc w:val="center"/>
              <w:rPr>
                <w:rFonts w:ascii="Arial" w:hAnsi="Arial" w:cs="Arial"/>
                <w:sz w:val="18"/>
                <w:szCs w:val="18"/>
              </w:rPr>
            </w:pPr>
            <w:r>
              <w:rPr>
                <w:rFonts w:ascii="Arial" w:hAnsi="Arial" w:cs="Arial"/>
                <w:sz w:val="18"/>
                <w:szCs w:val="18"/>
              </w:rPr>
              <w:t>5.2</w:t>
            </w:r>
          </w:p>
        </w:tc>
        <w:tc>
          <w:tcPr>
            <w:tcW w:w="635" w:type="dxa"/>
            <w:shd w:val="clear" w:color="auto" w:fill="FFFF99"/>
          </w:tcPr>
          <w:p w14:paraId="72849B14" w14:textId="36C697DD" w:rsidR="007F789B" w:rsidRPr="00E30D69" w:rsidRDefault="007F789B" w:rsidP="000D2406">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1-1</w:t>
            </w:r>
          </w:p>
        </w:tc>
        <w:tc>
          <w:tcPr>
            <w:tcW w:w="720" w:type="dxa"/>
            <w:shd w:val="clear" w:color="auto" w:fill="FFFF99"/>
          </w:tcPr>
          <w:p w14:paraId="16BCF9D7" w14:textId="18AE69EB" w:rsidR="007F789B" w:rsidRPr="00110A05" w:rsidRDefault="007F789B" w:rsidP="00EF0023">
            <w:pPr>
              <w:jc w:val="center"/>
              <w:rPr>
                <w:rFonts w:ascii="Arial" w:hAnsi="Arial" w:cs="Arial"/>
                <w:sz w:val="18"/>
                <w:szCs w:val="18"/>
              </w:rPr>
            </w:pPr>
            <w:r w:rsidRPr="00110A05">
              <w:rPr>
                <w:rFonts w:ascii="Arial" w:hAnsi="Arial" w:cs="Arial"/>
                <w:sz w:val="18"/>
                <w:szCs w:val="18"/>
              </w:rPr>
              <w:t>[5.2]</w:t>
            </w:r>
          </w:p>
        </w:tc>
        <w:tc>
          <w:tcPr>
            <w:tcW w:w="540" w:type="dxa"/>
            <w:gridSpan w:val="2"/>
            <w:shd w:val="clear" w:color="auto" w:fill="FFFF99"/>
          </w:tcPr>
          <w:p w14:paraId="643E391D" w14:textId="12530A40" w:rsidR="007F789B" w:rsidRPr="00831949" w:rsidRDefault="007F789B" w:rsidP="00EF0023">
            <w:pPr>
              <w:jc w:val="center"/>
              <w:rPr>
                <w:rFonts w:ascii="Arial" w:hAnsi="Arial" w:cs="Arial"/>
                <w:sz w:val="18"/>
                <w:szCs w:val="18"/>
              </w:rPr>
            </w:pPr>
            <w:r w:rsidRPr="00831949">
              <w:rPr>
                <w:rFonts w:ascii="Arial" w:hAnsi="Arial" w:cs="Arial"/>
                <w:sz w:val="18"/>
                <w:szCs w:val="18"/>
              </w:rPr>
              <w:t>BAS</w:t>
            </w:r>
          </w:p>
        </w:tc>
        <w:tc>
          <w:tcPr>
            <w:tcW w:w="5405" w:type="dxa"/>
            <w:gridSpan w:val="2"/>
            <w:shd w:val="clear" w:color="auto" w:fill="FFFF99"/>
          </w:tcPr>
          <w:p w14:paraId="4221E846" w14:textId="77777777" w:rsidR="007F789B" w:rsidRPr="00831949" w:rsidRDefault="007F789B" w:rsidP="00EF0023">
            <w:pPr>
              <w:pStyle w:val="Encabezado"/>
              <w:jc w:val="center"/>
              <w:rPr>
                <w:rFonts w:ascii="Arial" w:hAnsi="Arial" w:cs="Arial"/>
                <w:sz w:val="18"/>
                <w:szCs w:val="18"/>
                <w:lang w:val="es-ES" w:eastAsia="es-ES"/>
              </w:rPr>
            </w:pPr>
            <w:r w:rsidRPr="00831949">
              <w:rPr>
                <w:rFonts w:ascii="Arial" w:hAnsi="Arial" w:cs="Arial"/>
                <w:sz w:val="18"/>
                <w:szCs w:val="18"/>
                <w:lang w:val="es-ES" w:eastAsia="es-ES"/>
              </w:rPr>
              <w:t>Órgano de Supervisión</w:t>
            </w:r>
          </w:p>
          <w:p w14:paraId="29D89DFF" w14:textId="77777777" w:rsidR="007F789B" w:rsidRPr="00831949" w:rsidRDefault="007F789B" w:rsidP="00EF0023">
            <w:pPr>
              <w:pStyle w:val="Encabezado"/>
              <w:jc w:val="center"/>
              <w:rPr>
                <w:rFonts w:ascii="Arial" w:hAnsi="Arial" w:cs="Arial"/>
                <w:sz w:val="18"/>
                <w:szCs w:val="18"/>
                <w:lang w:val="en-US" w:eastAsia="es-ES"/>
              </w:rPr>
            </w:pPr>
            <w:r w:rsidRPr="00831949">
              <w:rPr>
                <w:rFonts w:ascii="Arial" w:hAnsi="Arial" w:cs="Arial"/>
                <w:sz w:val="18"/>
                <w:szCs w:val="18"/>
                <w:lang w:val="en-US" w:eastAsia="es-ES"/>
              </w:rPr>
              <w:t>Supervisory Board</w:t>
            </w:r>
          </w:p>
        </w:tc>
        <w:tc>
          <w:tcPr>
            <w:tcW w:w="900" w:type="dxa"/>
            <w:shd w:val="clear" w:color="auto" w:fill="FFFF99"/>
          </w:tcPr>
          <w:p w14:paraId="76320DEF" w14:textId="2523E8B1" w:rsidR="007F789B" w:rsidRPr="00831949" w:rsidRDefault="007F789B" w:rsidP="00EF0023">
            <w:pPr>
              <w:jc w:val="center"/>
              <w:rPr>
                <w:rFonts w:ascii="Arial" w:hAnsi="Arial" w:cs="Arial"/>
                <w:sz w:val="18"/>
                <w:szCs w:val="18"/>
              </w:rPr>
            </w:pPr>
            <w:r>
              <w:rPr>
                <w:rFonts w:ascii="Arial" w:hAnsi="Arial" w:cs="Arial"/>
                <w:sz w:val="18"/>
                <w:szCs w:val="18"/>
              </w:rPr>
              <w:t>15.03.24</w:t>
            </w:r>
          </w:p>
        </w:tc>
        <w:tc>
          <w:tcPr>
            <w:tcW w:w="1746" w:type="dxa"/>
            <w:gridSpan w:val="2"/>
            <w:shd w:val="clear" w:color="auto" w:fill="FFFF99"/>
          </w:tcPr>
          <w:p w14:paraId="794D82E8" w14:textId="39F6B6FE" w:rsidR="007F789B" w:rsidRPr="00831949" w:rsidRDefault="007F789B" w:rsidP="00EF0023">
            <w:pPr>
              <w:jc w:val="center"/>
              <w:rPr>
                <w:rFonts w:ascii="Arial" w:hAnsi="Arial" w:cs="Arial"/>
                <w:sz w:val="18"/>
                <w:szCs w:val="18"/>
              </w:rPr>
            </w:pPr>
            <w:r w:rsidRPr="00831949">
              <w:rPr>
                <w:rFonts w:ascii="Arial" w:hAnsi="Arial" w:cs="Arial"/>
                <w:sz w:val="18"/>
                <w:szCs w:val="18"/>
              </w:rPr>
              <w:t>Verena Fischersworring</w:t>
            </w:r>
          </w:p>
        </w:tc>
        <w:tc>
          <w:tcPr>
            <w:tcW w:w="851" w:type="dxa"/>
            <w:shd w:val="clear" w:color="auto" w:fill="FFFF99"/>
          </w:tcPr>
          <w:p w14:paraId="2DA3EC81" w14:textId="1B23160B" w:rsidR="007F789B" w:rsidRPr="00831949" w:rsidRDefault="007F789B" w:rsidP="00EF0023">
            <w:pPr>
              <w:jc w:val="center"/>
              <w:rPr>
                <w:rFonts w:ascii="Arial" w:hAnsi="Arial" w:cs="Arial"/>
                <w:sz w:val="18"/>
                <w:szCs w:val="18"/>
              </w:rPr>
            </w:pPr>
            <w:r>
              <w:rPr>
                <w:rFonts w:ascii="Arial" w:hAnsi="Arial" w:cs="Arial"/>
                <w:sz w:val="18"/>
                <w:szCs w:val="18"/>
              </w:rPr>
              <w:t>15.07.24</w:t>
            </w:r>
          </w:p>
        </w:tc>
        <w:tc>
          <w:tcPr>
            <w:tcW w:w="1543" w:type="dxa"/>
            <w:gridSpan w:val="2"/>
            <w:shd w:val="clear" w:color="auto" w:fill="FFFF99"/>
          </w:tcPr>
          <w:p w14:paraId="04B4CBD6" w14:textId="29A11F2B" w:rsidR="007F789B" w:rsidRPr="00831949" w:rsidRDefault="007F789B" w:rsidP="00EF0023">
            <w:pPr>
              <w:jc w:val="center"/>
              <w:rPr>
                <w:rFonts w:ascii="Arial" w:hAnsi="Arial" w:cs="Arial"/>
                <w:sz w:val="18"/>
                <w:szCs w:val="18"/>
              </w:rPr>
            </w:pPr>
            <w:r w:rsidRPr="00831949">
              <w:rPr>
                <w:rFonts w:ascii="Arial" w:hAnsi="Arial" w:cs="Arial"/>
                <w:sz w:val="18"/>
                <w:szCs w:val="18"/>
              </w:rPr>
              <w:t>Jaime Ricardo Picado</w:t>
            </w:r>
          </w:p>
        </w:tc>
        <w:tc>
          <w:tcPr>
            <w:tcW w:w="1260" w:type="dxa"/>
            <w:shd w:val="clear" w:color="auto" w:fill="FFFF99"/>
            <w:vAlign w:val="center"/>
          </w:tcPr>
          <w:p w14:paraId="40214D40" w14:textId="6D882614" w:rsidR="007F789B" w:rsidRPr="00831949" w:rsidRDefault="007F789B" w:rsidP="00810D5F">
            <w:pPr>
              <w:jc w:val="center"/>
              <w:rPr>
                <w:rFonts w:ascii="Arial" w:hAnsi="Arial" w:cs="Arial"/>
                <w:sz w:val="18"/>
                <w:szCs w:val="18"/>
              </w:rPr>
            </w:pPr>
            <w:r>
              <w:rPr>
                <w:rFonts w:ascii="Arial" w:hAnsi="Arial" w:cs="Arial"/>
                <w:sz w:val="18"/>
                <w:szCs w:val="18"/>
              </w:rPr>
              <w:t>15.07.24</w:t>
            </w:r>
          </w:p>
        </w:tc>
      </w:tr>
      <w:tr w:rsidR="007F789B" w:rsidRPr="009D647B" w14:paraId="46DF0302" w14:textId="77777777" w:rsidTr="007F789B">
        <w:trPr>
          <w:trHeight w:val="70"/>
          <w:jc w:val="center"/>
        </w:trPr>
        <w:tc>
          <w:tcPr>
            <w:tcW w:w="1165" w:type="dxa"/>
            <w:gridSpan w:val="3"/>
            <w:shd w:val="clear" w:color="auto" w:fill="FFFF99"/>
          </w:tcPr>
          <w:p w14:paraId="03E24788" w14:textId="49FF8E8D" w:rsidR="007F789B" w:rsidRPr="00831949" w:rsidRDefault="007F789B" w:rsidP="00EF0023">
            <w:pPr>
              <w:jc w:val="center"/>
              <w:rPr>
                <w:rFonts w:ascii="Arial" w:hAnsi="Arial" w:cs="Arial"/>
                <w:sz w:val="18"/>
                <w:szCs w:val="18"/>
              </w:rPr>
            </w:pPr>
            <w:r>
              <w:rPr>
                <w:rFonts w:ascii="Arial" w:hAnsi="Arial" w:cs="Arial"/>
                <w:sz w:val="18"/>
                <w:szCs w:val="18"/>
              </w:rPr>
              <w:t>6.1</w:t>
            </w:r>
          </w:p>
        </w:tc>
        <w:tc>
          <w:tcPr>
            <w:tcW w:w="635" w:type="dxa"/>
            <w:shd w:val="clear" w:color="auto" w:fill="FFFF99"/>
          </w:tcPr>
          <w:p w14:paraId="58C1EA46" w14:textId="4773844B" w:rsidR="007F789B" w:rsidRPr="00E30D69" w:rsidRDefault="007F789B" w:rsidP="00EF0023">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2-1</w:t>
            </w:r>
          </w:p>
        </w:tc>
        <w:tc>
          <w:tcPr>
            <w:tcW w:w="720" w:type="dxa"/>
            <w:shd w:val="clear" w:color="auto" w:fill="FFFF99"/>
          </w:tcPr>
          <w:p w14:paraId="2003A220" w14:textId="7622280C" w:rsidR="007F789B" w:rsidRPr="00110A05" w:rsidRDefault="007F789B" w:rsidP="00EF0023">
            <w:pPr>
              <w:jc w:val="center"/>
              <w:rPr>
                <w:rFonts w:ascii="Arial" w:hAnsi="Arial" w:cs="Arial"/>
                <w:sz w:val="18"/>
                <w:szCs w:val="18"/>
              </w:rPr>
            </w:pPr>
            <w:r w:rsidRPr="00110A05">
              <w:rPr>
                <w:rFonts w:ascii="Arial" w:hAnsi="Arial" w:cs="Arial"/>
                <w:sz w:val="18"/>
                <w:szCs w:val="18"/>
              </w:rPr>
              <w:t>[6.1]</w:t>
            </w:r>
          </w:p>
        </w:tc>
        <w:tc>
          <w:tcPr>
            <w:tcW w:w="540" w:type="dxa"/>
            <w:gridSpan w:val="2"/>
            <w:shd w:val="clear" w:color="auto" w:fill="FFFF99"/>
          </w:tcPr>
          <w:p w14:paraId="2245699B" w14:textId="7747FEB7" w:rsidR="007F789B" w:rsidRPr="00831949" w:rsidRDefault="007F789B" w:rsidP="00EF0023">
            <w:pPr>
              <w:jc w:val="center"/>
              <w:rPr>
                <w:rFonts w:ascii="Arial" w:hAnsi="Arial" w:cs="Arial"/>
                <w:sz w:val="18"/>
                <w:szCs w:val="18"/>
              </w:rPr>
            </w:pPr>
            <w:r w:rsidRPr="00831949">
              <w:rPr>
                <w:rFonts w:ascii="Arial" w:hAnsi="Arial" w:cs="Arial"/>
                <w:sz w:val="18"/>
                <w:szCs w:val="18"/>
              </w:rPr>
              <w:t>BAS</w:t>
            </w:r>
          </w:p>
        </w:tc>
        <w:tc>
          <w:tcPr>
            <w:tcW w:w="5405" w:type="dxa"/>
            <w:gridSpan w:val="2"/>
            <w:shd w:val="clear" w:color="auto" w:fill="FFFF99"/>
          </w:tcPr>
          <w:p w14:paraId="330FC4CA" w14:textId="77777777" w:rsidR="007F789B" w:rsidRPr="00831949" w:rsidRDefault="007F789B" w:rsidP="00EF0023">
            <w:pPr>
              <w:pStyle w:val="Encabezado"/>
              <w:jc w:val="center"/>
              <w:rPr>
                <w:rFonts w:ascii="Arial" w:hAnsi="Arial" w:cs="Arial"/>
                <w:sz w:val="18"/>
                <w:szCs w:val="18"/>
                <w:lang w:val="es-ES" w:eastAsia="es-ES"/>
              </w:rPr>
            </w:pPr>
            <w:r w:rsidRPr="00831949">
              <w:rPr>
                <w:rFonts w:ascii="Arial" w:hAnsi="Arial" w:cs="Arial"/>
                <w:sz w:val="18"/>
                <w:szCs w:val="18"/>
                <w:lang w:val="es-ES" w:eastAsia="es-ES"/>
              </w:rPr>
              <w:t>El personal de BIO LATINA</w:t>
            </w:r>
          </w:p>
          <w:p w14:paraId="4CA0C137" w14:textId="7EFD53F8" w:rsidR="007F789B" w:rsidRPr="00831949" w:rsidRDefault="007F789B" w:rsidP="00EF0023">
            <w:pPr>
              <w:jc w:val="center"/>
              <w:rPr>
                <w:rFonts w:ascii="Arial" w:hAnsi="Arial" w:cs="Arial"/>
                <w:sz w:val="18"/>
                <w:szCs w:val="18"/>
                <w:lang w:val="es-PE"/>
              </w:rPr>
            </w:pPr>
            <w:proofErr w:type="spellStart"/>
            <w:r w:rsidRPr="00831949">
              <w:rPr>
                <w:rFonts w:ascii="Arial" w:hAnsi="Arial" w:cs="Arial"/>
                <w:sz w:val="18"/>
                <w:szCs w:val="18"/>
              </w:rPr>
              <w:t>The</w:t>
            </w:r>
            <w:proofErr w:type="spellEnd"/>
            <w:r w:rsidRPr="00831949">
              <w:rPr>
                <w:rFonts w:ascii="Arial" w:hAnsi="Arial" w:cs="Arial"/>
                <w:sz w:val="18"/>
                <w:szCs w:val="18"/>
              </w:rPr>
              <w:t xml:space="preserve"> </w:t>
            </w:r>
            <w:proofErr w:type="spellStart"/>
            <w:r w:rsidRPr="00831949">
              <w:rPr>
                <w:rFonts w:ascii="Arial" w:hAnsi="Arial" w:cs="Arial"/>
                <w:sz w:val="18"/>
                <w:szCs w:val="18"/>
                <w:lang w:val="es-NI"/>
              </w:rPr>
              <w:t>personnel</w:t>
            </w:r>
            <w:proofErr w:type="spellEnd"/>
            <w:r w:rsidRPr="00831949">
              <w:rPr>
                <w:rFonts w:ascii="Arial" w:hAnsi="Arial" w:cs="Arial"/>
                <w:sz w:val="18"/>
                <w:szCs w:val="18"/>
              </w:rPr>
              <w:t xml:space="preserve"> </w:t>
            </w:r>
            <w:proofErr w:type="spellStart"/>
            <w:r w:rsidRPr="00831949">
              <w:rPr>
                <w:rFonts w:ascii="Arial" w:hAnsi="Arial" w:cs="Arial"/>
                <w:sz w:val="18"/>
                <w:szCs w:val="18"/>
              </w:rPr>
              <w:t>of</w:t>
            </w:r>
            <w:proofErr w:type="spellEnd"/>
            <w:r w:rsidRPr="00831949">
              <w:rPr>
                <w:rFonts w:ascii="Arial" w:hAnsi="Arial" w:cs="Arial"/>
                <w:sz w:val="18"/>
                <w:szCs w:val="18"/>
              </w:rPr>
              <w:t xml:space="preserve"> BIO LATINA</w:t>
            </w:r>
          </w:p>
        </w:tc>
        <w:tc>
          <w:tcPr>
            <w:tcW w:w="900" w:type="dxa"/>
            <w:shd w:val="clear" w:color="auto" w:fill="FFFF99"/>
          </w:tcPr>
          <w:p w14:paraId="4E212E26" w14:textId="4B2F1503" w:rsidR="007F789B" w:rsidRPr="00831949" w:rsidRDefault="007F789B" w:rsidP="00EF0023">
            <w:pPr>
              <w:jc w:val="center"/>
              <w:rPr>
                <w:rFonts w:ascii="Arial" w:hAnsi="Arial" w:cs="Arial"/>
                <w:sz w:val="18"/>
                <w:szCs w:val="18"/>
              </w:rPr>
            </w:pPr>
            <w:r>
              <w:rPr>
                <w:rFonts w:ascii="Arial" w:hAnsi="Arial" w:cs="Arial"/>
                <w:sz w:val="18"/>
                <w:szCs w:val="18"/>
              </w:rPr>
              <w:t>15.03.24</w:t>
            </w:r>
          </w:p>
        </w:tc>
        <w:tc>
          <w:tcPr>
            <w:tcW w:w="1746" w:type="dxa"/>
            <w:gridSpan w:val="2"/>
            <w:shd w:val="clear" w:color="auto" w:fill="FFFF99"/>
          </w:tcPr>
          <w:p w14:paraId="69F45978" w14:textId="75673CBC" w:rsidR="007F789B" w:rsidRPr="00831949" w:rsidRDefault="007F789B" w:rsidP="00EF0023">
            <w:pPr>
              <w:jc w:val="center"/>
              <w:rPr>
                <w:rFonts w:ascii="Arial" w:hAnsi="Arial" w:cs="Arial"/>
                <w:sz w:val="18"/>
                <w:szCs w:val="18"/>
              </w:rPr>
            </w:pPr>
            <w:r w:rsidRPr="00831949">
              <w:rPr>
                <w:rFonts w:ascii="Arial" w:hAnsi="Arial" w:cs="Arial"/>
                <w:sz w:val="18"/>
                <w:szCs w:val="18"/>
              </w:rPr>
              <w:t>Verena Fischersworring</w:t>
            </w:r>
          </w:p>
        </w:tc>
        <w:tc>
          <w:tcPr>
            <w:tcW w:w="851" w:type="dxa"/>
            <w:shd w:val="clear" w:color="auto" w:fill="FFFF99"/>
          </w:tcPr>
          <w:p w14:paraId="5E193F7C" w14:textId="347A3EE9" w:rsidR="007F789B" w:rsidRPr="00831949" w:rsidRDefault="007F789B" w:rsidP="00EF0023">
            <w:pPr>
              <w:jc w:val="center"/>
              <w:rPr>
                <w:rFonts w:ascii="Arial" w:hAnsi="Arial" w:cs="Arial"/>
                <w:strike/>
                <w:sz w:val="18"/>
                <w:szCs w:val="18"/>
              </w:rPr>
            </w:pPr>
            <w:r>
              <w:rPr>
                <w:rFonts w:ascii="Arial" w:hAnsi="Arial" w:cs="Arial"/>
                <w:sz w:val="18"/>
                <w:szCs w:val="18"/>
              </w:rPr>
              <w:t>15.07.24</w:t>
            </w:r>
          </w:p>
        </w:tc>
        <w:tc>
          <w:tcPr>
            <w:tcW w:w="1543" w:type="dxa"/>
            <w:gridSpan w:val="2"/>
            <w:shd w:val="clear" w:color="auto" w:fill="FFFF99"/>
          </w:tcPr>
          <w:p w14:paraId="09A571A9" w14:textId="08886123" w:rsidR="007F789B" w:rsidRPr="00831949" w:rsidRDefault="007F789B" w:rsidP="00EF0023">
            <w:pPr>
              <w:jc w:val="center"/>
              <w:rPr>
                <w:rFonts w:ascii="Arial" w:hAnsi="Arial" w:cs="Arial"/>
                <w:sz w:val="18"/>
                <w:szCs w:val="18"/>
              </w:rPr>
            </w:pPr>
            <w:r w:rsidRPr="00831949">
              <w:rPr>
                <w:rFonts w:ascii="Arial" w:hAnsi="Arial" w:cs="Arial"/>
                <w:sz w:val="18"/>
                <w:szCs w:val="18"/>
              </w:rPr>
              <w:t>Jaime Ricardo Picado</w:t>
            </w:r>
          </w:p>
        </w:tc>
        <w:tc>
          <w:tcPr>
            <w:tcW w:w="1260" w:type="dxa"/>
            <w:shd w:val="clear" w:color="auto" w:fill="FFFF99"/>
            <w:vAlign w:val="center"/>
          </w:tcPr>
          <w:p w14:paraId="2212D0BF" w14:textId="4529EA5D" w:rsidR="007F789B" w:rsidRPr="00831949" w:rsidRDefault="007F789B" w:rsidP="00810D5F">
            <w:pPr>
              <w:jc w:val="center"/>
              <w:rPr>
                <w:rFonts w:ascii="Arial" w:hAnsi="Arial" w:cs="Arial"/>
                <w:strike/>
                <w:sz w:val="18"/>
                <w:szCs w:val="18"/>
              </w:rPr>
            </w:pPr>
            <w:r>
              <w:rPr>
                <w:rFonts w:ascii="Arial" w:hAnsi="Arial" w:cs="Arial"/>
                <w:sz w:val="18"/>
                <w:szCs w:val="18"/>
              </w:rPr>
              <w:t>15.07.24</w:t>
            </w:r>
          </w:p>
        </w:tc>
      </w:tr>
      <w:tr w:rsidR="007F789B" w:rsidRPr="009D647B" w14:paraId="7956D532" w14:textId="77777777" w:rsidTr="007F789B">
        <w:trPr>
          <w:trHeight w:val="213"/>
          <w:jc w:val="center"/>
        </w:trPr>
        <w:tc>
          <w:tcPr>
            <w:tcW w:w="1165" w:type="dxa"/>
            <w:gridSpan w:val="3"/>
            <w:shd w:val="clear" w:color="auto" w:fill="FFFF99"/>
          </w:tcPr>
          <w:p w14:paraId="5D5C5AC1" w14:textId="06BC5488" w:rsidR="007F789B" w:rsidRPr="00831949" w:rsidRDefault="007F789B" w:rsidP="00EF0023">
            <w:pPr>
              <w:jc w:val="center"/>
              <w:rPr>
                <w:rFonts w:ascii="Arial" w:hAnsi="Arial" w:cs="Arial"/>
                <w:sz w:val="18"/>
                <w:szCs w:val="18"/>
              </w:rPr>
            </w:pPr>
            <w:r>
              <w:rPr>
                <w:rFonts w:ascii="Arial" w:hAnsi="Arial" w:cs="Arial"/>
                <w:sz w:val="18"/>
                <w:szCs w:val="18"/>
              </w:rPr>
              <w:t>6.2</w:t>
            </w:r>
          </w:p>
        </w:tc>
        <w:tc>
          <w:tcPr>
            <w:tcW w:w="635" w:type="dxa"/>
            <w:shd w:val="clear" w:color="auto" w:fill="FFFF99"/>
          </w:tcPr>
          <w:p w14:paraId="74833279" w14:textId="43FB2A9B" w:rsidR="007F789B" w:rsidRPr="00E30D69" w:rsidRDefault="007F789B" w:rsidP="00EF0023">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2-5</w:t>
            </w:r>
          </w:p>
        </w:tc>
        <w:tc>
          <w:tcPr>
            <w:tcW w:w="720" w:type="dxa"/>
            <w:shd w:val="clear" w:color="auto" w:fill="FFFF99"/>
          </w:tcPr>
          <w:p w14:paraId="235C4C6E" w14:textId="17673FBC" w:rsidR="007F789B" w:rsidRPr="00110A05" w:rsidRDefault="007F789B" w:rsidP="00EF0023">
            <w:pPr>
              <w:jc w:val="center"/>
              <w:rPr>
                <w:rFonts w:ascii="Arial" w:hAnsi="Arial" w:cs="Arial"/>
                <w:sz w:val="18"/>
                <w:szCs w:val="18"/>
              </w:rPr>
            </w:pPr>
            <w:r w:rsidRPr="00110A05">
              <w:rPr>
                <w:rFonts w:ascii="Arial" w:hAnsi="Arial" w:cs="Arial"/>
                <w:sz w:val="18"/>
                <w:szCs w:val="18"/>
              </w:rPr>
              <w:t>[6.2]</w:t>
            </w:r>
          </w:p>
        </w:tc>
        <w:tc>
          <w:tcPr>
            <w:tcW w:w="540" w:type="dxa"/>
            <w:gridSpan w:val="2"/>
            <w:shd w:val="clear" w:color="auto" w:fill="FFFF99"/>
          </w:tcPr>
          <w:p w14:paraId="6834487C" w14:textId="57C107FD" w:rsidR="007F789B" w:rsidRPr="00831949" w:rsidRDefault="007F789B" w:rsidP="00EF0023">
            <w:pPr>
              <w:jc w:val="center"/>
              <w:rPr>
                <w:rFonts w:ascii="Arial" w:hAnsi="Arial" w:cs="Arial"/>
                <w:sz w:val="18"/>
                <w:szCs w:val="18"/>
              </w:rPr>
            </w:pPr>
            <w:r w:rsidRPr="00831949">
              <w:rPr>
                <w:rFonts w:ascii="Arial" w:hAnsi="Arial" w:cs="Arial"/>
                <w:sz w:val="18"/>
                <w:szCs w:val="18"/>
              </w:rPr>
              <w:t>BAS</w:t>
            </w:r>
          </w:p>
        </w:tc>
        <w:tc>
          <w:tcPr>
            <w:tcW w:w="5405" w:type="dxa"/>
            <w:gridSpan w:val="2"/>
            <w:shd w:val="clear" w:color="auto" w:fill="FFFF99"/>
          </w:tcPr>
          <w:p w14:paraId="38CDB90E" w14:textId="77777777" w:rsidR="007F789B" w:rsidRPr="00831949" w:rsidRDefault="007F789B" w:rsidP="00EF0023">
            <w:pPr>
              <w:pStyle w:val="Encabezado"/>
              <w:jc w:val="center"/>
              <w:rPr>
                <w:rFonts w:ascii="Arial" w:hAnsi="Arial" w:cs="Arial"/>
                <w:sz w:val="18"/>
                <w:szCs w:val="18"/>
                <w:lang w:val="es-ES" w:eastAsia="es-ES"/>
              </w:rPr>
            </w:pPr>
            <w:r w:rsidRPr="00831949">
              <w:rPr>
                <w:rFonts w:ascii="Arial" w:hAnsi="Arial" w:cs="Arial"/>
                <w:sz w:val="18"/>
                <w:szCs w:val="18"/>
                <w:lang w:val="es-ES" w:eastAsia="es-ES"/>
              </w:rPr>
              <w:t>Subcontratación</w:t>
            </w:r>
          </w:p>
          <w:p w14:paraId="4741192A" w14:textId="77777777" w:rsidR="007F789B" w:rsidRPr="00831949" w:rsidRDefault="007F789B" w:rsidP="00EF0023">
            <w:pPr>
              <w:pStyle w:val="Encabezado"/>
              <w:jc w:val="center"/>
              <w:rPr>
                <w:rFonts w:ascii="Arial" w:hAnsi="Arial" w:cs="Arial"/>
                <w:sz w:val="18"/>
                <w:szCs w:val="18"/>
                <w:lang w:val="es-ES" w:eastAsia="es-ES"/>
              </w:rPr>
            </w:pPr>
            <w:r w:rsidRPr="00831949">
              <w:rPr>
                <w:rFonts w:ascii="Arial" w:hAnsi="Arial" w:cs="Arial"/>
                <w:sz w:val="18"/>
                <w:szCs w:val="18"/>
                <w:lang w:val="en-US" w:eastAsia="es-ES"/>
              </w:rPr>
              <w:t>Subcontracting</w:t>
            </w:r>
          </w:p>
        </w:tc>
        <w:tc>
          <w:tcPr>
            <w:tcW w:w="900" w:type="dxa"/>
            <w:shd w:val="clear" w:color="auto" w:fill="FFFF99"/>
          </w:tcPr>
          <w:p w14:paraId="276F3A40" w14:textId="4215F19E" w:rsidR="007F789B" w:rsidRPr="00831949" w:rsidRDefault="007F789B" w:rsidP="00EF0023">
            <w:pPr>
              <w:jc w:val="center"/>
              <w:rPr>
                <w:rFonts w:ascii="Arial" w:hAnsi="Arial" w:cs="Arial"/>
                <w:sz w:val="18"/>
                <w:szCs w:val="18"/>
              </w:rPr>
            </w:pPr>
            <w:r>
              <w:rPr>
                <w:rFonts w:ascii="Arial" w:hAnsi="Arial" w:cs="Arial"/>
                <w:sz w:val="18"/>
                <w:szCs w:val="18"/>
              </w:rPr>
              <w:t>15.03.24</w:t>
            </w:r>
          </w:p>
        </w:tc>
        <w:tc>
          <w:tcPr>
            <w:tcW w:w="1746" w:type="dxa"/>
            <w:gridSpan w:val="2"/>
            <w:shd w:val="clear" w:color="auto" w:fill="FFFF99"/>
          </w:tcPr>
          <w:p w14:paraId="711A627E" w14:textId="24AE2FB8" w:rsidR="007F789B" w:rsidRPr="00831949" w:rsidRDefault="007F789B" w:rsidP="00EF0023">
            <w:pPr>
              <w:jc w:val="center"/>
              <w:rPr>
                <w:rFonts w:ascii="Arial" w:hAnsi="Arial" w:cs="Arial"/>
                <w:strike/>
                <w:sz w:val="18"/>
                <w:szCs w:val="18"/>
              </w:rPr>
            </w:pPr>
            <w:r w:rsidRPr="00831949">
              <w:rPr>
                <w:rFonts w:ascii="Arial" w:hAnsi="Arial" w:cs="Arial"/>
                <w:sz w:val="18"/>
                <w:szCs w:val="18"/>
              </w:rPr>
              <w:t>Jaime Ricardo Picado</w:t>
            </w:r>
          </w:p>
        </w:tc>
        <w:tc>
          <w:tcPr>
            <w:tcW w:w="851" w:type="dxa"/>
            <w:shd w:val="clear" w:color="auto" w:fill="FFFF99"/>
          </w:tcPr>
          <w:p w14:paraId="1C417349" w14:textId="6E4B3C80" w:rsidR="007F789B" w:rsidRPr="00831949" w:rsidRDefault="007F789B" w:rsidP="00EF0023">
            <w:pPr>
              <w:jc w:val="center"/>
              <w:rPr>
                <w:rFonts w:ascii="Arial" w:hAnsi="Arial" w:cs="Arial"/>
                <w:sz w:val="18"/>
                <w:szCs w:val="18"/>
              </w:rPr>
            </w:pPr>
            <w:r>
              <w:rPr>
                <w:rFonts w:ascii="Arial" w:hAnsi="Arial" w:cs="Arial"/>
                <w:sz w:val="18"/>
                <w:szCs w:val="18"/>
              </w:rPr>
              <w:t>15.07.24</w:t>
            </w:r>
          </w:p>
        </w:tc>
        <w:tc>
          <w:tcPr>
            <w:tcW w:w="1543" w:type="dxa"/>
            <w:gridSpan w:val="2"/>
            <w:shd w:val="clear" w:color="auto" w:fill="FFFF99"/>
          </w:tcPr>
          <w:p w14:paraId="15F08692" w14:textId="346BE3F1" w:rsidR="007F789B" w:rsidRPr="00831949" w:rsidRDefault="007F789B" w:rsidP="00EF0023">
            <w:pPr>
              <w:jc w:val="center"/>
              <w:rPr>
                <w:rFonts w:ascii="Arial" w:hAnsi="Arial" w:cs="Arial"/>
                <w:sz w:val="18"/>
                <w:szCs w:val="18"/>
              </w:rPr>
            </w:pPr>
            <w:r w:rsidRPr="00831949">
              <w:rPr>
                <w:rFonts w:ascii="Arial" w:hAnsi="Arial" w:cs="Arial"/>
                <w:sz w:val="18"/>
                <w:szCs w:val="18"/>
              </w:rPr>
              <w:t>Verena Fischersworrin</w:t>
            </w:r>
            <w:r w:rsidRPr="00831949">
              <w:rPr>
                <w:rFonts w:ascii="Arial" w:hAnsi="Arial" w:cs="Arial"/>
                <w:w w:val="99"/>
                <w:sz w:val="18"/>
                <w:szCs w:val="18"/>
              </w:rPr>
              <w:t>g</w:t>
            </w:r>
          </w:p>
        </w:tc>
        <w:tc>
          <w:tcPr>
            <w:tcW w:w="1260" w:type="dxa"/>
            <w:shd w:val="clear" w:color="auto" w:fill="FFFF99"/>
            <w:vAlign w:val="center"/>
          </w:tcPr>
          <w:p w14:paraId="631009DA" w14:textId="0B2CC566" w:rsidR="007F789B" w:rsidRPr="00831949" w:rsidRDefault="007F789B" w:rsidP="00810D5F">
            <w:pPr>
              <w:jc w:val="center"/>
              <w:rPr>
                <w:rFonts w:ascii="Arial" w:hAnsi="Arial" w:cs="Arial"/>
                <w:sz w:val="18"/>
                <w:szCs w:val="18"/>
              </w:rPr>
            </w:pPr>
            <w:r>
              <w:rPr>
                <w:rFonts w:ascii="Arial" w:hAnsi="Arial" w:cs="Arial"/>
                <w:sz w:val="18"/>
                <w:szCs w:val="18"/>
              </w:rPr>
              <w:t>15.07.24</w:t>
            </w:r>
          </w:p>
        </w:tc>
      </w:tr>
      <w:tr w:rsidR="007F789B" w:rsidRPr="009D647B" w14:paraId="709B3B52" w14:textId="77777777" w:rsidTr="007F789B">
        <w:trPr>
          <w:trHeight w:val="213"/>
          <w:jc w:val="center"/>
        </w:trPr>
        <w:tc>
          <w:tcPr>
            <w:tcW w:w="1165" w:type="dxa"/>
            <w:gridSpan w:val="3"/>
            <w:shd w:val="clear" w:color="auto" w:fill="CCFFCC"/>
          </w:tcPr>
          <w:p w14:paraId="62821A26" w14:textId="77777777" w:rsidR="007F789B" w:rsidRDefault="007F789B" w:rsidP="00EF0023">
            <w:pPr>
              <w:jc w:val="center"/>
              <w:rPr>
                <w:rFonts w:ascii="Arial" w:hAnsi="Arial" w:cs="Arial"/>
                <w:sz w:val="18"/>
                <w:szCs w:val="18"/>
              </w:rPr>
            </w:pPr>
            <w:r>
              <w:rPr>
                <w:rFonts w:ascii="Arial" w:hAnsi="Arial" w:cs="Arial"/>
                <w:sz w:val="18"/>
                <w:szCs w:val="18"/>
              </w:rPr>
              <w:t>7.2</w:t>
            </w:r>
          </w:p>
          <w:p w14:paraId="03CBBF8E" w14:textId="5D874211" w:rsidR="007F789B" w:rsidRPr="00831949" w:rsidRDefault="007F789B" w:rsidP="00EF0023">
            <w:pPr>
              <w:jc w:val="center"/>
              <w:rPr>
                <w:rFonts w:ascii="Arial" w:hAnsi="Arial" w:cs="Arial"/>
                <w:sz w:val="18"/>
                <w:szCs w:val="18"/>
              </w:rPr>
            </w:pPr>
            <w:r>
              <w:rPr>
                <w:rFonts w:ascii="Arial" w:hAnsi="Arial" w:cs="Arial"/>
                <w:sz w:val="18"/>
                <w:szCs w:val="18"/>
              </w:rPr>
              <w:t>7.3</w:t>
            </w:r>
          </w:p>
        </w:tc>
        <w:tc>
          <w:tcPr>
            <w:tcW w:w="635" w:type="dxa"/>
            <w:shd w:val="clear" w:color="auto" w:fill="CCFFCC"/>
          </w:tcPr>
          <w:p w14:paraId="1ABB1100" w14:textId="543ED71B" w:rsidR="007F789B" w:rsidRPr="00E30D69" w:rsidRDefault="007F789B" w:rsidP="00EF0023">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3-1</w:t>
            </w:r>
          </w:p>
        </w:tc>
        <w:tc>
          <w:tcPr>
            <w:tcW w:w="720" w:type="dxa"/>
            <w:shd w:val="clear" w:color="auto" w:fill="CCFFCC"/>
          </w:tcPr>
          <w:p w14:paraId="0CE5C503" w14:textId="6F04CE02" w:rsidR="007F789B" w:rsidRPr="00110A05" w:rsidRDefault="007F789B" w:rsidP="00EF0023">
            <w:pPr>
              <w:jc w:val="center"/>
              <w:rPr>
                <w:rFonts w:ascii="Arial" w:hAnsi="Arial" w:cs="Arial"/>
                <w:sz w:val="18"/>
                <w:szCs w:val="18"/>
              </w:rPr>
            </w:pPr>
            <w:r w:rsidRPr="00110A05">
              <w:rPr>
                <w:rFonts w:ascii="Arial" w:hAnsi="Arial" w:cs="Arial"/>
                <w:sz w:val="18"/>
                <w:szCs w:val="18"/>
              </w:rPr>
              <w:t>[7.2]</w:t>
            </w:r>
          </w:p>
        </w:tc>
        <w:tc>
          <w:tcPr>
            <w:tcW w:w="540" w:type="dxa"/>
            <w:gridSpan w:val="2"/>
            <w:shd w:val="clear" w:color="auto" w:fill="CCFFCC"/>
          </w:tcPr>
          <w:p w14:paraId="1587F66F" w14:textId="26830F11" w:rsidR="007F789B" w:rsidRPr="004D3D80" w:rsidRDefault="007F789B" w:rsidP="00EF0023">
            <w:pPr>
              <w:jc w:val="center"/>
              <w:rPr>
                <w:rFonts w:ascii="Arial" w:hAnsi="Arial" w:cs="Arial"/>
                <w:sz w:val="16"/>
                <w:szCs w:val="16"/>
              </w:rPr>
            </w:pPr>
            <w:r w:rsidRPr="004D3D80">
              <w:rPr>
                <w:rFonts w:ascii="Arial" w:hAnsi="Arial" w:cs="Arial"/>
                <w:sz w:val="16"/>
                <w:szCs w:val="16"/>
              </w:rPr>
              <w:t>ORG</w:t>
            </w:r>
          </w:p>
        </w:tc>
        <w:tc>
          <w:tcPr>
            <w:tcW w:w="5405" w:type="dxa"/>
            <w:gridSpan w:val="2"/>
            <w:shd w:val="clear" w:color="auto" w:fill="CCFFCC"/>
          </w:tcPr>
          <w:p w14:paraId="1C05B41A" w14:textId="77777777" w:rsidR="007F789B" w:rsidRPr="00831949" w:rsidRDefault="007F789B" w:rsidP="00EF0023">
            <w:pPr>
              <w:jc w:val="center"/>
              <w:rPr>
                <w:rFonts w:ascii="Arial" w:hAnsi="Arial" w:cs="Arial"/>
                <w:sz w:val="18"/>
                <w:szCs w:val="18"/>
              </w:rPr>
            </w:pPr>
            <w:r w:rsidRPr="00831949">
              <w:rPr>
                <w:rFonts w:ascii="Arial" w:hAnsi="Arial" w:cs="Arial"/>
                <w:sz w:val="18"/>
                <w:szCs w:val="18"/>
              </w:rPr>
              <w:t>Solicitud para el Esquema de Certificación</w:t>
            </w:r>
          </w:p>
          <w:p w14:paraId="21DB10A1" w14:textId="77777777" w:rsidR="007F789B" w:rsidRPr="00831949" w:rsidRDefault="007F789B" w:rsidP="00EF0023">
            <w:pPr>
              <w:jc w:val="center"/>
              <w:rPr>
                <w:rFonts w:ascii="Arial" w:hAnsi="Arial" w:cs="Arial"/>
                <w:sz w:val="18"/>
                <w:szCs w:val="18"/>
                <w:lang w:val="en-US"/>
              </w:rPr>
            </w:pPr>
            <w:r w:rsidRPr="00831949">
              <w:rPr>
                <w:rFonts w:ascii="Arial" w:hAnsi="Arial" w:cs="Arial"/>
                <w:sz w:val="18"/>
                <w:szCs w:val="18"/>
                <w:lang w:val="en-US"/>
              </w:rPr>
              <w:t>Application of the Certification Scheme</w:t>
            </w:r>
          </w:p>
        </w:tc>
        <w:tc>
          <w:tcPr>
            <w:tcW w:w="900" w:type="dxa"/>
            <w:shd w:val="clear" w:color="auto" w:fill="CCFFCC"/>
          </w:tcPr>
          <w:p w14:paraId="6C19B964" w14:textId="11D83E4C" w:rsidR="007F789B" w:rsidRPr="00831949" w:rsidRDefault="007F789B" w:rsidP="00EF0023">
            <w:pPr>
              <w:jc w:val="center"/>
              <w:rPr>
                <w:rFonts w:ascii="Arial" w:hAnsi="Arial" w:cs="Arial"/>
                <w:sz w:val="18"/>
                <w:szCs w:val="18"/>
              </w:rPr>
            </w:pPr>
            <w:r w:rsidRPr="00831949">
              <w:rPr>
                <w:rFonts w:ascii="Arial" w:hAnsi="Arial" w:cs="Arial"/>
                <w:sz w:val="18"/>
                <w:szCs w:val="18"/>
              </w:rPr>
              <w:t>15.03.24</w:t>
            </w:r>
          </w:p>
        </w:tc>
        <w:tc>
          <w:tcPr>
            <w:tcW w:w="1746" w:type="dxa"/>
            <w:gridSpan w:val="2"/>
            <w:shd w:val="clear" w:color="auto" w:fill="CCFFCC"/>
          </w:tcPr>
          <w:p w14:paraId="31EA276B" w14:textId="73A9058E" w:rsidR="007F789B" w:rsidRPr="00831949" w:rsidRDefault="007F789B" w:rsidP="00EF0023">
            <w:pPr>
              <w:jc w:val="center"/>
              <w:rPr>
                <w:rFonts w:ascii="Arial" w:hAnsi="Arial" w:cs="Arial"/>
                <w:sz w:val="18"/>
                <w:szCs w:val="18"/>
              </w:rPr>
            </w:pPr>
            <w:r w:rsidRPr="00831949">
              <w:rPr>
                <w:rFonts w:ascii="Arial" w:hAnsi="Arial" w:cs="Arial"/>
                <w:sz w:val="18"/>
                <w:szCs w:val="18"/>
              </w:rPr>
              <w:t>Jaime Ricardo Picado</w:t>
            </w:r>
          </w:p>
        </w:tc>
        <w:tc>
          <w:tcPr>
            <w:tcW w:w="851" w:type="dxa"/>
            <w:shd w:val="clear" w:color="auto" w:fill="CCFFCC"/>
          </w:tcPr>
          <w:p w14:paraId="7EF6F189" w14:textId="286D9F22" w:rsidR="007F789B" w:rsidRPr="00831949" w:rsidRDefault="007F789B" w:rsidP="00EF0023">
            <w:pPr>
              <w:jc w:val="center"/>
              <w:rPr>
                <w:rFonts w:ascii="Arial" w:hAnsi="Arial" w:cs="Arial"/>
                <w:sz w:val="18"/>
                <w:szCs w:val="18"/>
              </w:rPr>
            </w:pPr>
            <w:r>
              <w:rPr>
                <w:rFonts w:ascii="Arial" w:hAnsi="Arial" w:cs="Arial"/>
                <w:sz w:val="18"/>
                <w:szCs w:val="18"/>
              </w:rPr>
              <w:t>15.07.24</w:t>
            </w:r>
          </w:p>
        </w:tc>
        <w:tc>
          <w:tcPr>
            <w:tcW w:w="1543" w:type="dxa"/>
            <w:gridSpan w:val="2"/>
            <w:shd w:val="clear" w:color="auto" w:fill="CCFFCC"/>
          </w:tcPr>
          <w:p w14:paraId="629D016A" w14:textId="6598DC4F" w:rsidR="007F789B" w:rsidRPr="00831949" w:rsidRDefault="007F789B" w:rsidP="00EF0023">
            <w:pPr>
              <w:jc w:val="center"/>
              <w:rPr>
                <w:rFonts w:ascii="Arial" w:hAnsi="Arial" w:cs="Arial"/>
                <w:sz w:val="18"/>
                <w:szCs w:val="18"/>
              </w:rPr>
            </w:pPr>
            <w:r w:rsidRPr="00831949">
              <w:rPr>
                <w:rFonts w:ascii="Arial" w:hAnsi="Arial" w:cs="Arial"/>
                <w:sz w:val="18"/>
                <w:szCs w:val="18"/>
              </w:rPr>
              <w:t>Verena Fischersworring</w:t>
            </w:r>
          </w:p>
        </w:tc>
        <w:tc>
          <w:tcPr>
            <w:tcW w:w="1260" w:type="dxa"/>
            <w:shd w:val="clear" w:color="auto" w:fill="CCFFCC"/>
            <w:vAlign w:val="center"/>
          </w:tcPr>
          <w:p w14:paraId="50A8A3A8" w14:textId="6818056D" w:rsidR="007F789B" w:rsidRPr="00831949" w:rsidRDefault="007F789B" w:rsidP="00810D5F">
            <w:pPr>
              <w:jc w:val="center"/>
              <w:rPr>
                <w:rFonts w:ascii="Arial" w:hAnsi="Arial" w:cs="Arial"/>
                <w:sz w:val="18"/>
                <w:szCs w:val="18"/>
              </w:rPr>
            </w:pPr>
            <w:r>
              <w:rPr>
                <w:rFonts w:ascii="Arial" w:hAnsi="Arial" w:cs="Arial"/>
                <w:sz w:val="18"/>
                <w:szCs w:val="18"/>
              </w:rPr>
              <w:t>15.07.24</w:t>
            </w:r>
          </w:p>
        </w:tc>
      </w:tr>
      <w:tr w:rsidR="007F789B" w:rsidRPr="009D647B" w14:paraId="75AE0C38" w14:textId="77777777" w:rsidTr="007F789B">
        <w:trPr>
          <w:trHeight w:val="213"/>
          <w:jc w:val="center"/>
        </w:trPr>
        <w:tc>
          <w:tcPr>
            <w:tcW w:w="1165" w:type="dxa"/>
            <w:gridSpan w:val="3"/>
            <w:shd w:val="clear" w:color="auto" w:fill="CCFFCC"/>
          </w:tcPr>
          <w:p w14:paraId="05992A1A" w14:textId="77777777" w:rsidR="007F789B" w:rsidRDefault="007F789B" w:rsidP="00EF0023">
            <w:pPr>
              <w:jc w:val="center"/>
              <w:rPr>
                <w:rFonts w:ascii="Arial" w:hAnsi="Arial" w:cs="Arial"/>
                <w:sz w:val="18"/>
                <w:szCs w:val="18"/>
              </w:rPr>
            </w:pPr>
            <w:r>
              <w:rPr>
                <w:rFonts w:ascii="Arial" w:hAnsi="Arial" w:cs="Arial"/>
                <w:sz w:val="18"/>
                <w:szCs w:val="18"/>
              </w:rPr>
              <w:t>7.2</w:t>
            </w:r>
          </w:p>
          <w:p w14:paraId="384784F0" w14:textId="0D692D5F" w:rsidR="007F789B" w:rsidRPr="00831949" w:rsidRDefault="007F789B" w:rsidP="00EF0023">
            <w:pPr>
              <w:jc w:val="center"/>
              <w:rPr>
                <w:rFonts w:ascii="Arial" w:hAnsi="Arial" w:cs="Arial"/>
                <w:sz w:val="18"/>
                <w:szCs w:val="18"/>
              </w:rPr>
            </w:pPr>
            <w:r>
              <w:rPr>
                <w:rFonts w:ascii="Arial" w:hAnsi="Arial" w:cs="Arial"/>
                <w:sz w:val="18"/>
                <w:szCs w:val="18"/>
              </w:rPr>
              <w:t>7.3</w:t>
            </w:r>
          </w:p>
        </w:tc>
        <w:tc>
          <w:tcPr>
            <w:tcW w:w="635" w:type="dxa"/>
            <w:shd w:val="clear" w:color="auto" w:fill="CCFFCC"/>
          </w:tcPr>
          <w:p w14:paraId="0E3FAA16" w14:textId="40793B6C" w:rsidR="007F789B" w:rsidRPr="00E30D69" w:rsidRDefault="007F789B" w:rsidP="000D2406">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3-1</w:t>
            </w:r>
            <w:r w:rsidRPr="00E30D69">
              <w:rPr>
                <w:rFonts w:ascii="Arial" w:hAnsi="Arial" w:cs="Arial"/>
                <w:bCs/>
                <w:strike/>
                <w:color w:val="767171" w:themeColor="background2" w:themeShade="80"/>
                <w:sz w:val="18"/>
                <w:szCs w:val="18"/>
              </w:rPr>
              <w:t xml:space="preserve"> A</w:t>
            </w:r>
          </w:p>
        </w:tc>
        <w:tc>
          <w:tcPr>
            <w:tcW w:w="720" w:type="dxa"/>
            <w:shd w:val="clear" w:color="auto" w:fill="CCFFCC"/>
          </w:tcPr>
          <w:p w14:paraId="3B0A7771" w14:textId="26602434" w:rsidR="007F789B" w:rsidRPr="00110A05" w:rsidRDefault="007F789B" w:rsidP="00EF0023">
            <w:pPr>
              <w:jc w:val="center"/>
              <w:rPr>
                <w:rFonts w:ascii="Arial" w:hAnsi="Arial" w:cs="Arial"/>
                <w:sz w:val="18"/>
                <w:szCs w:val="18"/>
              </w:rPr>
            </w:pPr>
            <w:r w:rsidRPr="00110A05">
              <w:rPr>
                <w:rFonts w:ascii="Arial" w:hAnsi="Arial" w:cs="Arial"/>
                <w:sz w:val="18"/>
                <w:szCs w:val="18"/>
              </w:rPr>
              <w:t>[7.2 A]</w:t>
            </w:r>
          </w:p>
        </w:tc>
        <w:tc>
          <w:tcPr>
            <w:tcW w:w="540" w:type="dxa"/>
            <w:gridSpan w:val="2"/>
            <w:shd w:val="clear" w:color="auto" w:fill="CCFFCC"/>
          </w:tcPr>
          <w:p w14:paraId="3B6CB3AF" w14:textId="45E9F28A" w:rsidR="007F789B" w:rsidRPr="004D3D80" w:rsidRDefault="007F789B" w:rsidP="00EF0023">
            <w:pPr>
              <w:jc w:val="center"/>
              <w:rPr>
                <w:rFonts w:ascii="Arial" w:hAnsi="Arial" w:cs="Arial"/>
                <w:sz w:val="16"/>
                <w:szCs w:val="16"/>
              </w:rPr>
            </w:pPr>
            <w:r w:rsidRPr="004D3D80">
              <w:rPr>
                <w:rFonts w:ascii="Arial" w:hAnsi="Arial" w:cs="Arial"/>
                <w:sz w:val="16"/>
                <w:szCs w:val="16"/>
              </w:rPr>
              <w:t>ORG</w:t>
            </w:r>
          </w:p>
        </w:tc>
        <w:tc>
          <w:tcPr>
            <w:tcW w:w="5405" w:type="dxa"/>
            <w:gridSpan w:val="2"/>
            <w:shd w:val="clear" w:color="auto" w:fill="CCFFCC"/>
          </w:tcPr>
          <w:p w14:paraId="54360210" w14:textId="77777777" w:rsidR="007F789B" w:rsidRPr="00831949" w:rsidRDefault="007F789B" w:rsidP="00EF0023">
            <w:pPr>
              <w:jc w:val="center"/>
              <w:rPr>
                <w:rFonts w:ascii="Arial" w:hAnsi="Arial" w:cs="Arial"/>
                <w:sz w:val="18"/>
                <w:szCs w:val="18"/>
                <w:lang w:val="es-PE"/>
              </w:rPr>
            </w:pPr>
            <w:r w:rsidRPr="00831949">
              <w:rPr>
                <w:rFonts w:ascii="Arial" w:hAnsi="Arial" w:cs="Arial"/>
                <w:sz w:val="18"/>
                <w:szCs w:val="18"/>
              </w:rPr>
              <w:t xml:space="preserve">Solicitud para el Esquema de Certificación de </w:t>
            </w:r>
            <w:r w:rsidRPr="00831949">
              <w:rPr>
                <w:rFonts w:ascii="Arial" w:hAnsi="Arial" w:cs="Arial"/>
                <w:sz w:val="18"/>
                <w:szCs w:val="18"/>
                <w:lang w:val="es-PE"/>
              </w:rPr>
              <w:t>Operadores Individuales</w:t>
            </w:r>
          </w:p>
          <w:p w14:paraId="36F9F036" w14:textId="77777777" w:rsidR="007F789B" w:rsidRPr="00831949" w:rsidRDefault="007F789B" w:rsidP="00EF0023">
            <w:pPr>
              <w:jc w:val="center"/>
              <w:rPr>
                <w:rFonts w:ascii="Arial" w:hAnsi="Arial" w:cs="Arial"/>
                <w:sz w:val="18"/>
                <w:szCs w:val="18"/>
                <w:lang w:val="en-US"/>
              </w:rPr>
            </w:pPr>
            <w:bookmarkStart w:id="0" w:name="_Hlk45223521"/>
            <w:r w:rsidRPr="00831949">
              <w:rPr>
                <w:rFonts w:ascii="Arial" w:hAnsi="Arial" w:cs="Arial"/>
                <w:sz w:val="18"/>
                <w:szCs w:val="18"/>
                <w:lang w:val="en-US"/>
              </w:rPr>
              <w:t>Application of the Certification Scheme for Individual Operators</w:t>
            </w:r>
            <w:bookmarkEnd w:id="0"/>
          </w:p>
        </w:tc>
        <w:tc>
          <w:tcPr>
            <w:tcW w:w="900" w:type="dxa"/>
            <w:shd w:val="clear" w:color="auto" w:fill="CCFFCC"/>
          </w:tcPr>
          <w:p w14:paraId="4D5ABDC5" w14:textId="4754E5F5" w:rsidR="007F789B" w:rsidRPr="00831949" w:rsidRDefault="007F789B" w:rsidP="00EF0023">
            <w:pPr>
              <w:jc w:val="center"/>
              <w:rPr>
                <w:rFonts w:ascii="Arial" w:hAnsi="Arial" w:cs="Arial"/>
                <w:strike/>
                <w:sz w:val="18"/>
                <w:szCs w:val="18"/>
              </w:rPr>
            </w:pPr>
            <w:r w:rsidRPr="00831949">
              <w:rPr>
                <w:rFonts w:ascii="Arial" w:hAnsi="Arial" w:cs="Arial"/>
                <w:sz w:val="18"/>
                <w:szCs w:val="18"/>
              </w:rPr>
              <w:t>15.03.24</w:t>
            </w:r>
          </w:p>
        </w:tc>
        <w:tc>
          <w:tcPr>
            <w:tcW w:w="1746" w:type="dxa"/>
            <w:gridSpan w:val="2"/>
            <w:shd w:val="clear" w:color="auto" w:fill="CCFFCC"/>
          </w:tcPr>
          <w:p w14:paraId="2D2F1A51" w14:textId="01F99AB9" w:rsidR="007F789B" w:rsidRPr="00831949" w:rsidRDefault="007F789B" w:rsidP="00EF0023">
            <w:pPr>
              <w:jc w:val="center"/>
              <w:rPr>
                <w:rFonts w:ascii="Arial" w:hAnsi="Arial" w:cs="Arial"/>
                <w:strike/>
                <w:sz w:val="18"/>
                <w:szCs w:val="18"/>
              </w:rPr>
            </w:pPr>
            <w:r w:rsidRPr="00831949">
              <w:rPr>
                <w:rFonts w:ascii="Arial" w:hAnsi="Arial" w:cs="Arial"/>
                <w:sz w:val="18"/>
                <w:szCs w:val="18"/>
              </w:rPr>
              <w:t>Jaime Ricardo Picado</w:t>
            </w:r>
          </w:p>
        </w:tc>
        <w:tc>
          <w:tcPr>
            <w:tcW w:w="851" w:type="dxa"/>
            <w:shd w:val="clear" w:color="auto" w:fill="CCFFCC"/>
          </w:tcPr>
          <w:p w14:paraId="0311508C" w14:textId="64BE0FB7" w:rsidR="007F789B" w:rsidRPr="00831949" w:rsidRDefault="007F789B" w:rsidP="00EF0023">
            <w:pPr>
              <w:jc w:val="center"/>
              <w:rPr>
                <w:rFonts w:ascii="Arial" w:hAnsi="Arial" w:cs="Arial"/>
                <w:strike/>
                <w:sz w:val="18"/>
                <w:szCs w:val="18"/>
              </w:rPr>
            </w:pPr>
            <w:r>
              <w:rPr>
                <w:rFonts w:ascii="Arial" w:hAnsi="Arial" w:cs="Arial"/>
                <w:sz w:val="18"/>
                <w:szCs w:val="18"/>
              </w:rPr>
              <w:t>15.07.24</w:t>
            </w:r>
          </w:p>
        </w:tc>
        <w:tc>
          <w:tcPr>
            <w:tcW w:w="1543" w:type="dxa"/>
            <w:gridSpan w:val="2"/>
            <w:shd w:val="clear" w:color="auto" w:fill="CCFFCC"/>
          </w:tcPr>
          <w:p w14:paraId="4A4BCA66" w14:textId="2D5F281E" w:rsidR="007F789B" w:rsidRPr="00831949" w:rsidRDefault="007F789B" w:rsidP="00EF0023">
            <w:pPr>
              <w:jc w:val="center"/>
              <w:rPr>
                <w:rFonts w:ascii="Arial" w:hAnsi="Arial" w:cs="Arial"/>
                <w:sz w:val="18"/>
                <w:szCs w:val="18"/>
              </w:rPr>
            </w:pPr>
            <w:r w:rsidRPr="00831949">
              <w:rPr>
                <w:rFonts w:ascii="Arial" w:hAnsi="Arial" w:cs="Arial"/>
                <w:sz w:val="18"/>
                <w:szCs w:val="18"/>
              </w:rPr>
              <w:t>Verena Fischersworring</w:t>
            </w:r>
          </w:p>
        </w:tc>
        <w:tc>
          <w:tcPr>
            <w:tcW w:w="1260" w:type="dxa"/>
            <w:shd w:val="clear" w:color="auto" w:fill="CCFFCC"/>
            <w:vAlign w:val="center"/>
          </w:tcPr>
          <w:p w14:paraId="21452BCD" w14:textId="7B7DD783" w:rsidR="007F789B" w:rsidRPr="00831949" w:rsidRDefault="007F789B" w:rsidP="00810D5F">
            <w:pPr>
              <w:jc w:val="center"/>
              <w:rPr>
                <w:rFonts w:ascii="Arial" w:hAnsi="Arial" w:cs="Arial"/>
                <w:strike/>
                <w:sz w:val="18"/>
                <w:szCs w:val="18"/>
              </w:rPr>
            </w:pPr>
            <w:r>
              <w:rPr>
                <w:rFonts w:ascii="Arial" w:hAnsi="Arial" w:cs="Arial"/>
                <w:sz w:val="18"/>
                <w:szCs w:val="18"/>
              </w:rPr>
              <w:t>15.07.24</w:t>
            </w:r>
          </w:p>
        </w:tc>
      </w:tr>
      <w:tr w:rsidR="007F789B" w:rsidRPr="009D647B" w14:paraId="5F6B0E30" w14:textId="77777777" w:rsidTr="007F789B">
        <w:trPr>
          <w:trHeight w:val="213"/>
          <w:jc w:val="center"/>
        </w:trPr>
        <w:tc>
          <w:tcPr>
            <w:tcW w:w="1165" w:type="dxa"/>
            <w:gridSpan w:val="3"/>
            <w:shd w:val="clear" w:color="auto" w:fill="CCFFCC"/>
          </w:tcPr>
          <w:p w14:paraId="0CBE129B" w14:textId="77777777" w:rsidR="007F789B" w:rsidRDefault="007F789B" w:rsidP="00EF0023">
            <w:pPr>
              <w:jc w:val="center"/>
              <w:rPr>
                <w:rFonts w:ascii="Arial" w:hAnsi="Arial" w:cs="Arial"/>
                <w:sz w:val="18"/>
                <w:szCs w:val="18"/>
              </w:rPr>
            </w:pPr>
            <w:r>
              <w:rPr>
                <w:rFonts w:ascii="Arial" w:hAnsi="Arial" w:cs="Arial"/>
                <w:sz w:val="18"/>
                <w:szCs w:val="18"/>
              </w:rPr>
              <w:t>7.2</w:t>
            </w:r>
          </w:p>
          <w:p w14:paraId="179399A4" w14:textId="44126643" w:rsidR="007F789B" w:rsidRPr="00831949" w:rsidRDefault="007F789B" w:rsidP="00EF0023">
            <w:pPr>
              <w:jc w:val="center"/>
              <w:rPr>
                <w:rFonts w:ascii="Arial" w:hAnsi="Arial" w:cs="Arial"/>
                <w:sz w:val="18"/>
                <w:szCs w:val="18"/>
              </w:rPr>
            </w:pPr>
            <w:r>
              <w:rPr>
                <w:rFonts w:ascii="Arial" w:hAnsi="Arial" w:cs="Arial"/>
                <w:sz w:val="18"/>
                <w:szCs w:val="18"/>
              </w:rPr>
              <w:t>7.3</w:t>
            </w:r>
          </w:p>
        </w:tc>
        <w:tc>
          <w:tcPr>
            <w:tcW w:w="635" w:type="dxa"/>
            <w:shd w:val="clear" w:color="auto" w:fill="CCFFCC"/>
          </w:tcPr>
          <w:p w14:paraId="3117BBC0" w14:textId="7A805BAA" w:rsidR="007F789B" w:rsidRPr="00E30D69" w:rsidRDefault="007F789B" w:rsidP="000D2406">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3-1</w:t>
            </w:r>
            <w:r w:rsidRPr="00E30D69">
              <w:rPr>
                <w:rFonts w:ascii="Arial" w:hAnsi="Arial" w:cs="Arial"/>
                <w:bCs/>
                <w:strike/>
                <w:color w:val="767171" w:themeColor="background2" w:themeShade="80"/>
                <w:sz w:val="18"/>
                <w:szCs w:val="18"/>
              </w:rPr>
              <w:t xml:space="preserve"> B</w:t>
            </w:r>
          </w:p>
        </w:tc>
        <w:tc>
          <w:tcPr>
            <w:tcW w:w="720" w:type="dxa"/>
            <w:shd w:val="clear" w:color="auto" w:fill="CCFFCC"/>
          </w:tcPr>
          <w:p w14:paraId="7F33F3EB" w14:textId="5159B3EF" w:rsidR="007F789B" w:rsidRPr="00110A05" w:rsidRDefault="007F789B" w:rsidP="00EF0023">
            <w:pPr>
              <w:jc w:val="center"/>
              <w:rPr>
                <w:rFonts w:ascii="Arial" w:hAnsi="Arial" w:cs="Arial"/>
                <w:sz w:val="18"/>
                <w:szCs w:val="18"/>
              </w:rPr>
            </w:pPr>
            <w:r w:rsidRPr="00110A05">
              <w:rPr>
                <w:rFonts w:ascii="Arial" w:hAnsi="Arial" w:cs="Arial"/>
                <w:sz w:val="18"/>
                <w:szCs w:val="18"/>
              </w:rPr>
              <w:t>[7.2 B]</w:t>
            </w:r>
          </w:p>
        </w:tc>
        <w:tc>
          <w:tcPr>
            <w:tcW w:w="540" w:type="dxa"/>
            <w:gridSpan w:val="2"/>
            <w:shd w:val="clear" w:color="auto" w:fill="CCFFCC"/>
          </w:tcPr>
          <w:p w14:paraId="768A94E1" w14:textId="3369DC44" w:rsidR="007F789B" w:rsidRPr="004D3D80" w:rsidRDefault="007F789B" w:rsidP="00EF0023">
            <w:pPr>
              <w:jc w:val="center"/>
              <w:rPr>
                <w:rFonts w:ascii="Arial" w:hAnsi="Arial" w:cs="Arial"/>
                <w:sz w:val="16"/>
                <w:szCs w:val="16"/>
              </w:rPr>
            </w:pPr>
            <w:r w:rsidRPr="004D3D80">
              <w:rPr>
                <w:rFonts w:ascii="Arial" w:hAnsi="Arial" w:cs="Arial"/>
                <w:sz w:val="16"/>
                <w:szCs w:val="16"/>
              </w:rPr>
              <w:t>ORG</w:t>
            </w:r>
          </w:p>
        </w:tc>
        <w:tc>
          <w:tcPr>
            <w:tcW w:w="5405" w:type="dxa"/>
            <w:gridSpan w:val="2"/>
            <w:shd w:val="clear" w:color="auto" w:fill="CCFFCC"/>
          </w:tcPr>
          <w:p w14:paraId="3D7E7DAA" w14:textId="77777777" w:rsidR="007F789B" w:rsidRPr="00831949" w:rsidRDefault="007F789B" w:rsidP="00EF0023">
            <w:pPr>
              <w:jc w:val="center"/>
              <w:rPr>
                <w:rFonts w:ascii="Arial" w:hAnsi="Arial" w:cs="Arial"/>
                <w:sz w:val="18"/>
                <w:szCs w:val="18"/>
                <w:lang w:val="es-PE"/>
              </w:rPr>
            </w:pPr>
            <w:r w:rsidRPr="00831949">
              <w:rPr>
                <w:rFonts w:ascii="Arial" w:hAnsi="Arial" w:cs="Arial"/>
                <w:sz w:val="18"/>
                <w:szCs w:val="18"/>
              </w:rPr>
              <w:t xml:space="preserve">Solicitud para el </w:t>
            </w:r>
            <w:r w:rsidRPr="00831949">
              <w:rPr>
                <w:rFonts w:ascii="Arial" w:hAnsi="Arial" w:cs="Arial"/>
                <w:sz w:val="18"/>
                <w:szCs w:val="18"/>
                <w:lang w:val="de-DE"/>
              </w:rPr>
              <w:t>Esquema</w:t>
            </w:r>
            <w:r w:rsidRPr="00831949">
              <w:rPr>
                <w:rFonts w:ascii="Arial" w:hAnsi="Arial" w:cs="Arial"/>
                <w:sz w:val="18"/>
                <w:szCs w:val="18"/>
              </w:rPr>
              <w:t xml:space="preserve"> de Certificación para </w:t>
            </w:r>
            <w:r w:rsidRPr="00831949">
              <w:rPr>
                <w:rFonts w:ascii="Arial" w:hAnsi="Arial" w:cs="Arial"/>
                <w:sz w:val="18"/>
                <w:szCs w:val="18"/>
                <w:lang w:val="es-PE"/>
              </w:rPr>
              <w:t>Operadores Colectivos</w:t>
            </w:r>
          </w:p>
          <w:p w14:paraId="38A7BB66" w14:textId="77777777" w:rsidR="007F789B" w:rsidRPr="00831949" w:rsidRDefault="007F789B" w:rsidP="00EF0023">
            <w:pPr>
              <w:jc w:val="center"/>
              <w:rPr>
                <w:rFonts w:ascii="Arial" w:hAnsi="Arial" w:cs="Arial"/>
                <w:sz w:val="18"/>
                <w:szCs w:val="18"/>
                <w:lang w:val="en-US"/>
              </w:rPr>
            </w:pPr>
            <w:bookmarkStart w:id="1" w:name="_Hlk45223542"/>
            <w:r w:rsidRPr="00831949">
              <w:rPr>
                <w:rFonts w:ascii="Arial" w:hAnsi="Arial" w:cs="Arial"/>
                <w:sz w:val="18"/>
                <w:szCs w:val="18"/>
                <w:lang w:val="en-US"/>
              </w:rPr>
              <w:t>Application of the Certification Scheme for Collective Operators</w:t>
            </w:r>
            <w:bookmarkEnd w:id="1"/>
          </w:p>
        </w:tc>
        <w:tc>
          <w:tcPr>
            <w:tcW w:w="900" w:type="dxa"/>
            <w:shd w:val="clear" w:color="auto" w:fill="CCFFCC"/>
          </w:tcPr>
          <w:p w14:paraId="15CD0D53" w14:textId="20575757" w:rsidR="007F789B" w:rsidRPr="00831949" w:rsidRDefault="007F789B" w:rsidP="00EF0023">
            <w:pPr>
              <w:jc w:val="center"/>
              <w:rPr>
                <w:rFonts w:ascii="Arial" w:hAnsi="Arial" w:cs="Arial"/>
                <w:strike/>
                <w:sz w:val="18"/>
                <w:szCs w:val="18"/>
              </w:rPr>
            </w:pPr>
            <w:r w:rsidRPr="00831949">
              <w:rPr>
                <w:rFonts w:ascii="Arial" w:hAnsi="Arial" w:cs="Arial"/>
                <w:sz w:val="18"/>
                <w:szCs w:val="18"/>
              </w:rPr>
              <w:t>15.03.24</w:t>
            </w:r>
          </w:p>
        </w:tc>
        <w:tc>
          <w:tcPr>
            <w:tcW w:w="1746" w:type="dxa"/>
            <w:gridSpan w:val="2"/>
            <w:shd w:val="clear" w:color="auto" w:fill="CCFFCC"/>
          </w:tcPr>
          <w:p w14:paraId="7684F7C0" w14:textId="35D92466" w:rsidR="007F789B" w:rsidRPr="00831949" w:rsidRDefault="007F789B" w:rsidP="00EF0023">
            <w:pPr>
              <w:jc w:val="center"/>
              <w:rPr>
                <w:rFonts w:ascii="Arial" w:hAnsi="Arial" w:cs="Arial"/>
                <w:strike/>
                <w:sz w:val="18"/>
                <w:szCs w:val="18"/>
              </w:rPr>
            </w:pPr>
            <w:r w:rsidRPr="00831949">
              <w:rPr>
                <w:rFonts w:ascii="Arial" w:hAnsi="Arial" w:cs="Arial"/>
                <w:sz w:val="18"/>
                <w:szCs w:val="18"/>
              </w:rPr>
              <w:t>Verena Fischersworring</w:t>
            </w:r>
          </w:p>
        </w:tc>
        <w:tc>
          <w:tcPr>
            <w:tcW w:w="851" w:type="dxa"/>
            <w:shd w:val="clear" w:color="auto" w:fill="CCFFCC"/>
          </w:tcPr>
          <w:p w14:paraId="66216F58" w14:textId="13BDD32A" w:rsidR="007F789B" w:rsidRPr="00831949" w:rsidRDefault="007F789B" w:rsidP="00EF0023">
            <w:pPr>
              <w:jc w:val="center"/>
              <w:rPr>
                <w:rFonts w:ascii="Arial" w:hAnsi="Arial" w:cs="Arial"/>
                <w:strike/>
                <w:sz w:val="18"/>
                <w:szCs w:val="18"/>
              </w:rPr>
            </w:pPr>
            <w:r>
              <w:rPr>
                <w:rFonts w:ascii="Arial" w:hAnsi="Arial" w:cs="Arial"/>
                <w:sz w:val="18"/>
                <w:szCs w:val="18"/>
              </w:rPr>
              <w:t>15.07.24</w:t>
            </w:r>
          </w:p>
        </w:tc>
        <w:tc>
          <w:tcPr>
            <w:tcW w:w="1543" w:type="dxa"/>
            <w:gridSpan w:val="2"/>
            <w:shd w:val="clear" w:color="auto" w:fill="CCFFCC"/>
          </w:tcPr>
          <w:p w14:paraId="2BB960B5" w14:textId="082D6D15" w:rsidR="007F789B" w:rsidRPr="00831949" w:rsidRDefault="007F789B" w:rsidP="00EF0023">
            <w:pPr>
              <w:jc w:val="center"/>
              <w:rPr>
                <w:rFonts w:ascii="Arial" w:hAnsi="Arial" w:cs="Arial"/>
                <w:sz w:val="18"/>
                <w:szCs w:val="18"/>
              </w:rPr>
            </w:pPr>
            <w:r w:rsidRPr="00831949">
              <w:rPr>
                <w:rFonts w:ascii="Arial" w:hAnsi="Arial" w:cs="Arial"/>
                <w:sz w:val="18"/>
                <w:szCs w:val="18"/>
              </w:rPr>
              <w:t>Jaime Ricardo Picado</w:t>
            </w:r>
          </w:p>
        </w:tc>
        <w:tc>
          <w:tcPr>
            <w:tcW w:w="1260" w:type="dxa"/>
            <w:shd w:val="clear" w:color="auto" w:fill="CCFFCC"/>
            <w:vAlign w:val="center"/>
          </w:tcPr>
          <w:p w14:paraId="33A1C0B7" w14:textId="124CA254" w:rsidR="007F789B" w:rsidRPr="00831949" w:rsidRDefault="007F789B" w:rsidP="004359F1">
            <w:pPr>
              <w:jc w:val="center"/>
              <w:rPr>
                <w:rFonts w:ascii="Arial" w:hAnsi="Arial" w:cs="Arial"/>
                <w:strike/>
                <w:sz w:val="18"/>
                <w:szCs w:val="18"/>
              </w:rPr>
            </w:pPr>
            <w:r>
              <w:rPr>
                <w:rFonts w:ascii="Arial" w:hAnsi="Arial" w:cs="Arial"/>
                <w:sz w:val="18"/>
                <w:szCs w:val="18"/>
              </w:rPr>
              <w:t>15.07.24</w:t>
            </w:r>
          </w:p>
        </w:tc>
      </w:tr>
      <w:tr w:rsidR="007F789B" w:rsidRPr="009D647B" w14:paraId="4FDBBACA" w14:textId="77777777" w:rsidTr="007F789B">
        <w:trPr>
          <w:trHeight w:val="213"/>
          <w:jc w:val="center"/>
        </w:trPr>
        <w:tc>
          <w:tcPr>
            <w:tcW w:w="1165" w:type="dxa"/>
            <w:gridSpan w:val="3"/>
            <w:shd w:val="clear" w:color="auto" w:fill="CCFFCC"/>
          </w:tcPr>
          <w:p w14:paraId="04DE475D" w14:textId="79CBB12F" w:rsidR="007F789B" w:rsidRPr="00831949" w:rsidRDefault="007F789B" w:rsidP="00EF0023">
            <w:pPr>
              <w:jc w:val="center"/>
              <w:rPr>
                <w:rFonts w:ascii="Arial" w:hAnsi="Arial" w:cs="Arial"/>
                <w:sz w:val="18"/>
                <w:szCs w:val="18"/>
              </w:rPr>
            </w:pPr>
            <w:r>
              <w:rPr>
                <w:rFonts w:ascii="Arial" w:hAnsi="Arial" w:cs="Arial"/>
                <w:sz w:val="18"/>
                <w:szCs w:val="18"/>
              </w:rPr>
              <w:t>7.4</w:t>
            </w:r>
          </w:p>
        </w:tc>
        <w:tc>
          <w:tcPr>
            <w:tcW w:w="635" w:type="dxa"/>
            <w:shd w:val="clear" w:color="auto" w:fill="CCFFCC"/>
          </w:tcPr>
          <w:p w14:paraId="27998571" w14:textId="0BAE14B0" w:rsidR="007F789B" w:rsidRPr="00E30D69" w:rsidRDefault="007F789B" w:rsidP="00EF0023">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3-5</w:t>
            </w:r>
          </w:p>
        </w:tc>
        <w:tc>
          <w:tcPr>
            <w:tcW w:w="720" w:type="dxa"/>
            <w:shd w:val="clear" w:color="auto" w:fill="CCFFCC"/>
          </w:tcPr>
          <w:p w14:paraId="071B7B28" w14:textId="7958B7E1" w:rsidR="007F789B" w:rsidRPr="00110A05" w:rsidRDefault="007F789B" w:rsidP="00EF0023">
            <w:pPr>
              <w:jc w:val="center"/>
              <w:rPr>
                <w:rFonts w:ascii="Arial" w:hAnsi="Arial" w:cs="Arial"/>
                <w:sz w:val="18"/>
                <w:szCs w:val="18"/>
              </w:rPr>
            </w:pPr>
            <w:r w:rsidRPr="00110A05">
              <w:rPr>
                <w:rFonts w:ascii="Arial" w:hAnsi="Arial" w:cs="Arial"/>
                <w:sz w:val="18"/>
                <w:szCs w:val="18"/>
              </w:rPr>
              <w:t>[7.4]</w:t>
            </w:r>
          </w:p>
        </w:tc>
        <w:tc>
          <w:tcPr>
            <w:tcW w:w="540" w:type="dxa"/>
            <w:gridSpan w:val="2"/>
            <w:shd w:val="clear" w:color="auto" w:fill="CCFFCC"/>
          </w:tcPr>
          <w:p w14:paraId="47A0F77F" w14:textId="2FF28D17" w:rsidR="007F789B" w:rsidRPr="004D3D80" w:rsidRDefault="007F789B" w:rsidP="00EF0023">
            <w:pPr>
              <w:jc w:val="center"/>
              <w:rPr>
                <w:rFonts w:ascii="Arial" w:hAnsi="Arial" w:cs="Arial"/>
                <w:sz w:val="16"/>
                <w:szCs w:val="16"/>
              </w:rPr>
            </w:pPr>
            <w:r w:rsidRPr="004D3D80">
              <w:rPr>
                <w:rFonts w:ascii="Arial" w:hAnsi="Arial" w:cs="Arial"/>
                <w:sz w:val="16"/>
                <w:szCs w:val="16"/>
              </w:rPr>
              <w:t>ORG</w:t>
            </w:r>
          </w:p>
        </w:tc>
        <w:tc>
          <w:tcPr>
            <w:tcW w:w="5405" w:type="dxa"/>
            <w:gridSpan w:val="2"/>
            <w:shd w:val="clear" w:color="auto" w:fill="CCFFCC"/>
          </w:tcPr>
          <w:p w14:paraId="0543ACDD" w14:textId="77777777" w:rsidR="007F789B" w:rsidRPr="00831949" w:rsidRDefault="007F789B" w:rsidP="00EF0023">
            <w:pPr>
              <w:jc w:val="center"/>
              <w:rPr>
                <w:rFonts w:ascii="Arial" w:hAnsi="Arial" w:cs="Arial"/>
                <w:sz w:val="18"/>
                <w:szCs w:val="18"/>
              </w:rPr>
            </w:pPr>
            <w:r w:rsidRPr="00831949">
              <w:rPr>
                <w:rFonts w:ascii="Arial" w:hAnsi="Arial" w:cs="Arial"/>
                <w:sz w:val="18"/>
                <w:szCs w:val="18"/>
              </w:rPr>
              <w:t>Visitas de Inspección Programadas y Adicionales</w:t>
            </w:r>
          </w:p>
          <w:p w14:paraId="104B5914" w14:textId="77777777" w:rsidR="007F789B" w:rsidRPr="00831949" w:rsidRDefault="007F789B" w:rsidP="00EF0023">
            <w:pPr>
              <w:jc w:val="center"/>
              <w:rPr>
                <w:rFonts w:ascii="Arial" w:hAnsi="Arial" w:cs="Arial"/>
                <w:sz w:val="18"/>
                <w:szCs w:val="18"/>
                <w:lang w:val="en-US"/>
              </w:rPr>
            </w:pPr>
            <w:r w:rsidRPr="00831949">
              <w:rPr>
                <w:rFonts w:ascii="Arial" w:hAnsi="Arial" w:cs="Arial"/>
                <w:sz w:val="18"/>
                <w:szCs w:val="18"/>
                <w:lang w:val="en-US"/>
              </w:rPr>
              <w:t>Programmed and Additional Inspection Visits</w:t>
            </w:r>
          </w:p>
        </w:tc>
        <w:tc>
          <w:tcPr>
            <w:tcW w:w="900" w:type="dxa"/>
            <w:shd w:val="clear" w:color="auto" w:fill="CCFFCC"/>
          </w:tcPr>
          <w:p w14:paraId="35A50FFC" w14:textId="6FCBF867" w:rsidR="007F789B" w:rsidRPr="00831949" w:rsidRDefault="007F789B" w:rsidP="00EF0023">
            <w:pPr>
              <w:jc w:val="center"/>
              <w:rPr>
                <w:rFonts w:ascii="Arial" w:hAnsi="Arial" w:cs="Arial"/>
                <w:strike/>
                <w:sz w:val="18"/>
                <w:szCs w:val="18"/>
              </w:rPr>
            </w:pPr>
            <w:r>
              <w:rPr>
                <w:rFonts w:ascii="Arial" w:hAnsi="Arial" w:cs="Arial"/>
                <w:sz w:val="18"/>
                <w:szCs w:val="18"/>
              </w:rPr>
              <w:t>10.05.24</w:t>
            </w:r>
          </w:p>
        </w:tc>
        <w:tc>
          <w:tcPr>
            <w:tcW w:w="1746" w:type="dxa"/>
            <w:gridSpan w:val="2"/>
            <w:shd w:val="clear" w:color="auto" w:fill="CCFFCC"/>
          </w:tcPr>
          <w:p w14:paraId="18630779" w14:textId="6610A0E8" w:rsidR="007F789B" w:rsidRPr="00831949" w:rsidRDefault="007F789B" w:rsidP="00EF0023">
            <w:pPr>
              <w:jc w:val="center"/>
              <w:rPr>
                <w:rFonts w:ascii="Arial" w:hAnsi="Arial" w:cs="Arial"/>
                <w:strike/>
                <w:sz w:val="18"/>
                <w:szCs w:val="18"/>
              </w:rPr>
            </w:pPr>
            <w:r w:rsidRPr="00831949">
              <w:rPr>
                <w:rFonts w:ascii="Arial" w:hAnsi="Arial" w:cs="Arial"/>
                <w:sz w:val="18"/>
                <w:szCs w:val="18"/>
              </w:rPr>
              <w:t>Verena Fischersworring</w:t>
            </w:r>
          </w:p>
        </w:tc>
        <w:tc>
          <w:tcPr>
            <w:tcW w:w="851" w:type="dxa"/>
            <w:shd w:val="clear" w:color="auto" w:fill="CCFFCC"/>
          </w:tcPr>
          <w:p w14:paraId="2A226707" w14:textId="54FC6A50" w:rsidR="007F789B" w:rsidRPr="00831949" w:rsidRDefault="007F789B" w:rsidP="00EF0023">
            <w:pPr>
              <w:jc w:val="center"/>
              <w:rPr>
                <w:rFonts w:ascii="Arial" w:hAnsi="Arial" w:cs="Arial"/>
                <w:strike/>
                <w:sz w:val="18"/>
                <w:szCs w:val="18"/>
              </w:rPr>
            </w:pPr>
            <w:r>
              <w:rPr>
                <w:rFonts w:ascii="Arial" w:hAnsi="Arial" w:cs="Arial"/>
                <w:sz w:val="18"/>
                <w:szCs w:val="18"/>
              </w:rPr>
              <w:t>15.07.24</w:t>
            </w:r>
          </w:p>
        </w:tc>
        <w:tc>
          <w:tcPr>
            <w:tcW w:w="1543" w:type="dxa"/>
            <w:gridSpan w:val="2"/>
            <w:shd w:val="clear" w:color="auto" w:fill="CCFFCC"/>
          </w:tcPr>
          <w:p w14:paraId="04D7489F" w14:textId="2807B5A3" w:rsidR="007F789B" w:rsidRPr="00831949" w:rsidRDefault="007F789B" w:rsidP="00EF0023">
            <w:pPr>
              <w:jc w:val="center"/>
              <w:rPr>
                <w:rFonts w:ascii="Arial" w:hAnsi="Arial" w:cs="Arial"/>
                <w:sz w:val="18"/>
                <w:szCs w:val="18"/>
              </w:rPr>
            </w:pPr>
            <w:r w:rsidRPr="00831949">
              <w:rPr>
                <w:rFonts w:ascii="Arial" w:hAnsi="Arial" w:cs="Arial"/>
                <w:sz w:val="18"/>
                <w:szCs w:val="18"/>
              </w:rPr>
              <w:t>Jaime Ricardo Picado</w:t>
            </w:r>
          </w:p>
        </w:tc>
        <w:tc>
          <w:tcPr>
            <w:tcW w:w="1260" w:type="dxa"/>
            <w:shd w:val="clear" w:color="auto" w:fill="CCFFCC"/>
            <w:vAlign w:val="center"/>
          </w:tcPr>
          <w:p w14:paraId="55E8679C" w14:textId="02CFC687" w:rsidR="007F789B" w:rsidRPr="00831949" w:rsidRDefault="007F789B" w:rsidP="004359F1">
            <w:pPr>
              <w:jc w:val="center"/>
              <w:rPr>
                <w:rFonts w:ascii="Arial" w:hAnsi="Arial" w:cs="Arial"/>
                <w:strike/>
                <w:sz w:val="18"/>
                <w:szCs w:val="18"/>
              </w:rPr>
            </w:pPr>
            <w:r>
              <w:rPr>
                <w:rFonts w:ascii="Arial" w:hAnsi="Arial" w:cs="Arial"/>
                <w:sz w:val="18"/>
                <w:szCs w:val="18"/>
              </w:rPr>
              <w:t>15.07.24</w:t>
            </w:r>
          </w:p>
        </w:tc>
      </w:tr>
      <w:tr w:rsidR="007F789B" w:rsidRPr="009D647B" w14:paraId="198D1272" w14:textId="77777777" w:rsidTr="007F789B">
        <w:trPr>
          <w:trHeight w:val="213"/>
          <w:jc w:val="center"/>
        </w:trPr>
        <w:tc>
          <w:tcPr>
            <w:tcW w:w="1165" w:type="dxa"/>
            <w:gridSpan w:val="3"/>
            <w:tcBorders>
              <w:bottom w:val="single" w:sz="4" w:space="0" w:color="auto"/>
            </w:tcBorders>
            <w:shd w:val="clear" w:color="auto" w:fill="CCFFCC"/>
          </w:tcPr>
          <w:p w14:paraId="2BAE4FBF" w14:textId="1087973D" w:rsidR="007F789B" w:rsidRPr="00831949" w:rsidRDefault="007F789B" w:rsidP="00E862D5">
            <w:pPr>
              <w:jc w:val="center"/>
              <w:rPr>
                <w:rFonts w:ascii="Arial" w:hAnsi="Arial" w:cs="Arial"/>
                <w:sz w:val="18"/>
                <w:szCs w:val="18"/>
              </w:rPr>
            </w:pPr>
            <w:r>
              <w:rPr>
                <w:rFonts w:ascii="Arial" w:hAnsi="Arial" w:cs="Arial"/>
                <w:sz w:val="18"/>
                <w:szCs w:val="18"/>
              </w:rPr>
              <w:t>7.5</w:t>
            </w:r>
          </w:p>
        </w:tc>
        <w:tc>
          <w:tcPr>
            <w:tcW w:w="635" w:type="dxa"/>
            <w:tcBorders>
              <w:bottom w:val="single" w:sz="4" w:space="0" w:color="auto"/>
            </w:tcBorders>
            <w:shd w:val="clear" w:color="auto" w:fill="CCFFCC"/>
          </w:tcPr>
          <w:p w14:paraId="7BE254AF" w14:textId="5539AAD0" w:rsidR="007F789B" w:rsidRPr="00E30D69" w:rsidRDefault="007F789B" w:rsidP="00E862D5">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3-7</w:t>
            </w:r>
          </w:p>
        </w:tc>
        <w:tc>
          <w:tcPr>
            <w:tcW w:w="720" w:type="dxa"/>
            <w:tcBorders>
              <w:bottom w:val="single" w:sz="4" w:space="0" w:color="auto"/>
            </w:tcBorders>
            <w:shd w:val="clear" w:color="auto" w:fill="CCFFCC"/>
          </w:tcPr>
          <w:p w14:paraId="3A804FD5" w14:textId="5B932DB2" w:rsidR="007F789B" w:rsidRPr="00110A05" w:rsidRDefault="007F789B" w:rsidP="00E862D5">
            <w:pPr>
              <w:jc w:val="center"/>
              <w:rPr>
                <w:rFonts w:ascii="Arial" w:hAnsi="Arial" w:cs="Arial"/>
                <w:sz w:val="18"/>
                <w:szCs w:val="18"/>
              </w:rPr>
            </w:pPr>
            <w:r w:rsidRPr="00110A05">
              <w:rPr>
                <w:rFonts w:ascii="Arial" w:hAnsi="Arial" w:cs="Arial"/>
                <w:sz w:val="18"/>
                <w:szCs w:val="18"/>
              </w:rPr>
              <w:t>[7.5]</w:t>
            </w:r>
          </w:p>
        </w:tc>
        <w:tc>
          <w:tcPr>
            <w:tcW w:w="540" w:type="dxa"/>
            <w:gridSpan w:val="2"/>
            <w:tcBorders>
              <w:bottom w:val="single" w:sz="4" w:space="0" w:color="auto"/>
            </w:tcBorders>
            <w:shd w:val="clear" w:color="auto" w:fill="CCFFCC"/>
          </w:tcPr>
          <w:p w14:paraId="34D7B824" w14:textId="3E1804E3" w:rsidR="007F789B" w:rsidRPr="004D3D80" w:rsidRDefault="007F789B" w:rsidP="00E862D5">
            <w:pPr>
              <w:jc w:val="center"/>
              <w:rPr>
                <w:rFonts w:ascii="Arial" w:hAnsi="Arial" w:cs="Arial"/>
                <w:sz w:val="16"/>
                <w:szCs w:val="16"/>
              </w:rPr>
            </w:pPr>
            <w:r w:rsidRPr="004D3D80">
              <w:rPr>
                <w:rFonts w:ascii="Arial" w:hAnsi="Arial" w:cs="Arial"/>
                <w:sz w:val="16"/>
                <w:szCs w:val="16"/>
              </w:rPr>
              <w:t>ORG</w:t>
            </w:r>
          </w:p>
        </w:tc>
        <w:tc>
          <w:tcPr>
            <w:tcW w:w="5405" w:type="dxa"/>
            <w:gridSpan w:val="2"/>
            <w:tcBorders>
              <w:bottom w:val="single" w:sz="4" w:space="0" w:color="auto"/>
            </w:tcBorders>
            <w:shd w:val="clear" w:color="auto" w:fill="CCFFCC"/>
          </w:tcPr>
          <w:p w14:paraId="68EDB9B2" w14:textId="77777777" w:rsidR="007F789B" w:rsidRPr="00831949" w:rsidRDefault="007F789B" w:rsidP="00E862D5">
            <w:pPr>
              <w:jc w:val="center"/>
              <w:rPr>
                <w:rFonts w:ascii="Arial" w:hAnsi="Arial" w:cs="Arial"/>
                <w:sz w:val="18"/>
                <w:szCs w:val="18"/>
              </w:rPr>
            </w:pPr>
            <w:r w:rsidRPr="00831949">
              <w:rPr>
                <w:rFonts w:ascii="Arial" w:hAnsi="Arial" w:cs="Arial"/>
                <w:sz w:val="18"/>
                <w:szCs w:val="18"/>
              </w:rPr>
              <w:t>Evaluación de Informes Problemas Menores</w:t>
            </w:r>
            <w:r w:rsidRPr="00831949">
              <w:rPr>
                <w:rFonts w:ascii="Arial" w:hAnsi="Arial" w:cs="Arial"/>
                <w:b/>
                <w:sz w:val="18"/>
                <w:szCs w:val="18"/>
              </w:rPr>
              <w:t xml:space="preserve"> </w:t>
            </w:r>
            <w:r w:rsidRPr="00831949">
              <w:rPr>
                <w:rFonts w:ascii="Arial" w:hAnsi="Arial" w:cs="Arial"/>
                <w:sz w:val="18"/>
                <w:szCs w:val="18"/>
              </w:rPr>
              <w:t>y No Conformidades</w:t>
            </w:r>
          </w:p>
          <w:p w14:paraId="52BFFECA" w14:textId="02F9DB6D" w:rsidR="007F789B" w:rsidRPr="00831949" w:rsidRDefault="007F789B" w:rsidP="00E862D5">
            <w:pPr>
              <w:jc w:val="center"/>
              <w:rPr>
                <w:rFonts w:ascii="Arial" w:hAnsi="Arial" w:cs="Arial"/>
                <w:sz w:val="18"/>
                <w:szCs w:val="18"/>
                <w:lang w:val="en-US"/>
              </w:rPr>
            </w:pPr>
            <w:r w:rsidRPr="00831949">
              <w:rPr>
                <w:rFonts w:ascii="Arial" w:hAnsi="Arial" w:cs="Arial"/>
                <w:sz w:val="18"/>
                <w:szCs w:val="18"/>
                <w:lang w:val="en-US"/>
              </w:rPr>
              <w:t>Evaluation of Reports, Minor Issues and Nonconformities</w:t>
            </w:r>
          </w:p>
        </w:tc>
        <w:tc>
          <w:tcPr>
            <w:tcW w:w="900" w:type="dxa"/>
            <w:shd w:val="clear" w:color="auto" w:fill="CCFFCC"/>
          </w:tcPr>
          <w:p w14:paraId="2A9E70B0" w14:textId="608981E0" w:rsidR="007F789B" w:rsidRPr="00831949" w:rsidRDefault="007F789B" w:rsidP="00E862D5">
            <w:pPr>
              <w:jc w:val="center"/>
              <w:rPr>
                <w:rFonts w:ascii="Arial" w:hAnsi="Arial" w:cs="Arial"/>
                <w:sz w:val="18"/>
                <w:szCs w:val="18"/>
              </w:rPr>
            </w:pPr>
            <w:r>
              <w:rPr>
                <w:rFonts w:ascii="Arial" w:hAnsi="Arial" w:cs="Arial"/>
                <w:sz w:val="18"/>
                <w:szCs w:val="18"/>
              </w:rPr>
              <w:t>10.05.24</w:t>
            </w:r>
          </w:p>
        </w:tc>
        <w:tc>
          <w:tcPr>
            <w:tcW w:w="1746" w:type="dxa"/>
            <w:gridSpan w:val="2"/>
            <w:shd w:val="clear" w:color="auto" w:fill="CCFFCC"/>
          </w:tcPr>
          <w:p w14:paraId="1B55D998" w14:textId="129F1E20" w:rsidR="007F789B" w:rsidRPr="00831949" w:rsidRDefault="007F789B" w:rsidP="00E862D5">
            <w:pPr>
              <w:jc w:val="center"/>
              <w:rPr>
                <w:rFonts w:ascii="Arial" w:hAnsi="Arial" w:cs="Arial"/>
                <w:sz w:val="18"/>
                <w:szCs w:val="18"/>
              </w:rPr>
            </w:pPr>
            <w:r w:rsidRPr="00831949">
              <w:rPr>
                <w:rFonts w:ascii="Arial" w:hAnsi="Arial" w:cs="Arial"/>
                <w:sz w:val="18"/>
                <w:szCs w:val="18"/>
              </w:rPr>
              <w:t>Verena Fischersworring</w:t>
            </w:r>
          </w:p>
        </w:tc>
        <w:tc>
          <w:tcPr>
            <w:tcW w:w="851" w:type="dxa"/>
            <w:shd w:val="clear" w:color="auto" w:fill="CCFFCC"/>
          </w:tcPr>
          <w:p w14:paraId="478964E6" w14:textId="3DC53CD5" w:rsidR="007F789B" w:rsidRPr="00831949" w:rsidRDefault="007F789B" w:rsidP="00E862D5">
            <w:pPr>
              <w:jc w:val="center"/>
              <w:rPr>
                <w:rFonts w:ascii="Arial" w:hAnsi="Arial" w:cs="Arial"/>
                <w:sz w:val="18"/>
                <w:szCs w:val="18"/>
              </w:rPr>
            </w:pPr>
            <w:r>
              <w:rPr>
                <w:rFonts w:ascii="Arial" w:hAnsi="Arial" w:cs="Arial"/>
                <w:sz w:val="18"/>
                <w:szCs w:val="18"/>
              </w:rPr>
              <w:t>15.07.24</w:t>
            </w:r>
          </w:p>
        </w:tc>
        <w:tc>
          <w:tcPr>
            <w:tcW w:w="1543" w:type="dxa"/>
            <w:gridSpan w:val="2"/>
            <w:shd w:val="clear" w:color="auto" w:fill="CCFFCC"/>
          </w:tcPr>
          <w:p w14:paraId="7CF0ACBC" w14:textId="31034818" w:rsidR="007F789B" w:rsidRPr="00831949" w:rsidRDefault="007F789B" w:rsidP="00E862D5">
            <w:pPr>
              <w:jc w:val="center"/>
              <w:rPr>
                <w:rFonts w:ascii="Arial" w:hAnsi="Arial" w:cs="Arial"/>
                <w:sz w:val="18"/>
                <w:szCs w:val="18"/>
              </w:rPr>
            </w:pPr>
            <w:r w:rsidRPr="00831949">
              <w:rPr>
                <w:rFonts w:ascii="Arial" w:hAnsi="Arial" w:cs="Arial"/>
                <w:sz w:val="18"/>
                <w:szCs w:val="18"/>
              </w:rPr>
              <w:t>Jaime Ricardo Picado</w:t>
            </w:r>
          </w:p>
        </w:tc>
        <w:tc>
          <w:tcPr>
            <w:tcW w:w="1260" w:type="dxa"/>
            <w:shd w:val="clear" w:color="auto" w:fill="CCFFCC"/>
            <w:vAlign w:val="center"/>
          </w:tcPr>
          <w:p w14:paraId="2F318376" w14:textId="575CD646" w:rsidR="007F789B" w:rsidRPr="00831949" w:rsidRDefault="007F789B" w:rsidP="00E862D5">
            <w:pPr>
              <w:jc w:val="center"/>
              <w:rPr>
                <w:rFonts w:ascii="Arial" w:hAnsi="Arial" w:cs="Arial"/>
                <w:sz w:val="18"/>
                <w:szCs w:val="18"/>
              </w:rPr>
            </w:pPr>
            <w:r>
              <w:rPr>
                <w:rFonts w:ascii="Arial" w:hAnsi="Arial" w:cs="Arial"/>
                <w:sz w:val="18"/>
                <w:szCs w:val="18"/>
              </w:rPr>
              <w:t>15.07.24</w:t>
            </w:r>
          </w:p>
        </w:tc>
      </w:tr>
      <w:tr w:rsidR="007F789B" w:rsidRPr="009D647B" w14:paraId="6F5DEBE0" w14:textId="77777777" w:rsidTr="007F789B">
        <w:trPr>
          <w:trHeight w:val="213"/>
          <w:jc w:val="center"/>
        </w:trPr>
        <w:tc>
          <w:tcPr>
            <w:tcW w:w="1165" w:type="dxa"/>
            <w:gridSpan w:val="3"/>
            <w:tcBorders>
              <w:bottom w:val="single" w:sz="4" w:space="0" w:color="auto"/>
            </w:tcBorders>
            <w:shd w:val="clear" w:color="auto" w:fill="CCFFCC"/>
          </w:tcPr>
          <w:p w14:paraId="27B77BD4" w14:textId="77777777" w:rsidR="007F789B" w:rsidRDefault="007F789B" w:rsidP="00E862D5">
            <w:pPr>
              <w:jc w:val="center"/>
              <w:rPr>
                <w:rFonts w:ascii="Arial" w:hAnsi="Arial" w:cs="Arial"/>
                <w:sz w:val="18"/>
                <w:szCs w:val="18"/>
              </w:rPr>
            </w:pPr>
            <w:r>
              <w:rPr>
                <w:rFonts w:ascii="Arial" w:hAnsi="Arial" w:cs="Arial"/>
                <w:sz w:val="18"/>
                <w:szCs w:val="18"/>
              </w:rPr>
              <w:t>7.6</w:t>
            </w:r>
          </w:p>
          <w:p w14:paraId="62155EED" w14:textId="4C52A88B" w:rsidR="007F789B" w:rsidRPr="00831949" w:rsidRDefault="007F789B" w:rsidP="00E862D5">
            <w:pPr>
              <w:jc w:val="center"/>
              <w:rPr>
                <w:rFonts w:ascii="Arial" w:hAnsi="Arial" w:cs="Arial"/>
                <w:sz w:val="18"/>
                <w:szCs w:val="18"/>
              </w:rPr>
            </w:pPr>
            <w:r>
              <w:rPr>
                <w:rFonts w:ascii="Arial" w:hAnsi="Arial" w:cs="Arial"/>
                <w:sz w:val="18"/>
                <w:szCs w:val="18"/>
              </w:rPr>
              <w:t>7.7</w:t>
            </w:r>
          </w:p>
        </w:tc>
        <w:tc>
          <w:tcPr>
            <w:tcW w:w="635" w:type="dxa"/>
            <w:tcBorders>
              <w:bottom w:val="single" w:sz="4" w:space="0" w:color="auto"/>
            </w:tcBorders>
            <w:shd w:val="clear" w:color="auto" w:fill="CCFFCC"/>
          </w:tcPr>
          <w:p w14:paraId="53E3CD19" w14:textId="2ACC82CB" w:rsidR="007F789B" w:rsidRPr="00E30D69" w:rsidRDefault="007F789B" w:rsidP="00E862D5">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3-8</w:t>
            </w:r>
          </w:p>
        </w:tc>
        <w:tc>
          <w:tcPr>
            <w:tcW w:w="720" w:type="dxa"/>
            <w:tcBorders>
              <w:bottom w:val="single" w:sz="4" w:space="0" w:color="auto"/>
            </w:tcBorders>
            <w:shd w:val="clear" w:color="auto" w:fill="CCFFCC"/>
          </w:tcPr>
          <w:p w14:paraId="6A391F33" w14:textId="384CE25A" w:rsidR="007F789B" w:rsidRPr="00110A05" w:rsidRDefault="007F789B" w:rsidP="00E862D5">
            <w:pPr>
              <w:jc w:val="center"/>
              <w:rPr>
                <w:rFonts w:ascii="Arial" w:hAnsi="Arial" w:cs="Arial"/>
                <w:sz w:val="18"/>
                <w:szCs w:val="18"/>
              </w:rPr>
            </w:pPr>
            <w:r w:rsidRPr="00110A05">
              <w:rPr>
                <w:rFonts w:ascii="Arial" w:hAnsi="Arial" w:cs="Arial"/>
                <w:sz w:val="18"/>
                <w:szCs w:val="18"/>
              </w:rPr>
              <w:t>[7.6]</w:t>
            </w:r>
          </w:p>
        </w:tc>
        <w:tc>
          <w:tcPr>
            <w:tcW w:w="540" w:type="dxa"/>
            <w:gridSpan w:val="2"/>
            <w:tcBorders>
              <w:bottom w:val="single" w:sz="4" w:space="0" w:color="auto"/>
            </w:tcBorders>
            <w:shd w:val="clear" w:color="auto" w:fill="CCFFCC"/>
          </w:tcPr>
          <w:p w14:paraId="654022C7" w14:textId="4C6F706F" w:rsidR="007F789B" w:rsidRPr="004D3D80" w:rsidRDefault="007F789B" w:rsidP="00E862D5">
            <w:pPr>
              <w:jc w:val="center"/>
              <w:rPr>
                <w:rFonts w:ascii="Arial" w:hAnsi="Arial" w:cs="Arial"/>
                <w:sz w:val="16"/>
                <w:szCs w:val="16"/>
              </w:rPr>
            </w:pPr>
            <w:r w:rsidRPr="004D3D80">
              <w:rPr>
                <w:rFonts w:ascii="Arial" w:hAnsi="Arial" w:cs="Arial"/>
                <w:sz w:val="16"/>
                <w:szCs w:val="16"/>
              </w:rPr>
              <w:t>ORG</w:t>
            </w:r>
          </w:p>
        </w:tc>
        <w:tc>
          <w:tcPr>
            <w:tcW w:w="5405" w:type="dxa"/>
            <w:gridSpan w:val="2"/>
            <w:tcBorders>
              <w:bottom w:val="single" w:sz="4" w:space="0" w:color="auto"/>
            </w:tcBorders>
            <w:shd w:val="clear" w:color="auto" w:fill="CCFFCC"/>
          </w:tcPr>
          <w:p w14:paraId="68831F4E" w14:textId="77777777" w:rsidR="007F789B" w:rsidRPr="00831949" w:rsidRDefault="007F789B" w:rsidP="00E862D5">
            <w:pPr>
              <w:jc w:val="center"/>
              <w:rPr>
                <w:rFonts w:ascii="Arial" w:hAnsi="Arial" w:cs="Arial"/>
                <w:sz w:val="18"/>
                <w:szCs w:val="18"/>
              </w:rPr>
            </w:pPr>
            <w:r w:rsidRPr="00831949">
              <w:rPr>
                <w:rFonts w:ascii="Arial" w:hAnsi="Arial" w:cs="Arial"/>
                <w:sz w:val="18"/>
                <w:szCs w:val="18"/>
              </w:rPr>
              <w:t>Certificación Ecológica y Otras Relativas</w:t>
            </w:r>
          </w:p>
          <w:p w14:paraId="0954EC93" w14:textId="4E4CCD4F" w:rsidR="007F789B" w:rsidRPr="00831949" w:rsidRDefault="007F789B" w:rsidP="00E862D5">
            <w:pPr>
              <w:jc w:val="center"/>
              <w:rPr>
                <w:rFonts w:ascii="Arial" w:hAnsi="Arial" w:cs="Arial"/>
                <w:sz w:val="18"/>
                <w:szCs w:val="18"/>
                <w:lang w:val="en-US"/>
              </w:rPr>
            </w:pPr>
            <w:r w:rsidRPr="00831949">
              <w:rPr>
                <w:rFonts w:ascii="Arial" w:hAnsi="Arial" w:cs="Arial"/>
                <w:sz w:val="18"/>
                <w:szCs w:val="18"/>
                <w:lang w:val="en-US"/>
              </w:rPr>
              <w:t>Organic Certification and Other Related Certifications</w:t>
            </w:r>
          </w:p>
        </w:tc>
        <w:tc>
          <w:tcPr>
            <w:tcW w:w="900" w:type="dxa"/>
            <w:shd w:val="clear" w:color="auto" w:fill="CCFFCC"/>
          </w:tcPr>
          <w:p w14:paraId="1A0472D6" w14:textId="71F54A63" w:rsidR="007F789B" w:rsidRPr="00831949" w:rsidRDefault="007F789B" w:rsidP="00E862D5">
            <w:pPr>
              <w:jc w:val="center"/>
              <w:rPr>
                <w:rFonts w:ascii="Arial" w:hAnsi="Arial" w:cs="Arial"/>
                <w:strike/>
                <w:sz w:val="18"/>
                <w:szCs w:val="18"/>
              </w:rPr>
            </w:pPr>
            <w:r>
              <w:rPr>
                <w:rFonts w:ascii="Arial" w:hAnsi="Arial" w:cs="Arial"/>
                <w:sz w:val="18"/>
                <w:szCs w:val="18"/>
              </w:rPr>
              <w:t>10.05.24</w:t>
            </w:r>
          </w:p>
        </w:tc>
        <w:tc>
          <w:tcPr>
            <w:tcW w:w="1746" w:type="dxa"/>
            <w:gridSpan w:val="2"/>
            <w:shd w:val="clear" w:color="auto" w:fill="CCFFCC"/>
          </w:tcPr>
          <w:p w14:paraId="37B62E65" w14:textId="1B6A48C5" w:rsidR="007F789B" w:rsidRPr="00831949" w:rsidRDefault="007F789B" w:rsidP="00E862D5">
            <w:pPr>
              <w:jc w:val="center"/>
              <w:rPr>
                <w:rFonts w:ascii="Arial" w:hAnsi="Arial" w:cs="Arial"/>
                <w:strike/>
                <w:sz w:val="18"/>
                <w:szCs w:val="18"/>
              </w:rPr>
            </w:pPr>
            <w:r w:rsidRPr="00831949">
              <w:rPr>
                <w:rFonts w:ascii="Arial" w:hAnsi="Arial" w:cs="Arial"/>
                <w:sz w:val="18"/>
                <w:szCs w:val="18"/>
              </w:rPr>
              <w:t>Verena Fischersworring</w:t>
            </w:r>
          </w:p>
        </w:tc>
        <w:tc>
          <w:tcPr>
            <w:tcW w:w="851" w:type="dxa"/>
            <w:shd w:val="clear" w:color="auto" w:fill="CCFFCC"/>
          </w:tcPr>
          <w:p w14:paraId="631EAA70" w14:textId="7E1E4146" w:rsidR="007F789B" w:rsidRPr="00831949" w:rsidRDefault="007F789B" w:rsidP="00E862D5">
            <w:pPr>
              <w:jc w:val="center"/>
              <w:rPr>
                <w:rFonts w:ascii="Arial" w:hAnsi="Arial" w:cs="Arial"/>
                <w:strike/>
                <w:sz w:val="18"/>
                <w:szCs w:val="18"/>
              </w:rPr>
            </w:pPr>
            <w:r>
              <w:rPr>
                <w:rFonts w:ascii="Arial" w:hAnsi="Arial" w:cs="Arial"/>
                <w:sz w:val="18"/>
                <w:szCs w:val="18"/>
              </w:rPr>
              <w:t>15.07.24</w:t>
            </w:r>
          </w:p>
        </w:tc>
        <w:tc>
          <w:tcPr>
            <w:tcW w:w="1543" w:type="dxa"/>
            <w:gridSpan w:val="2"/>
            <w:shd w:val="clear" w:color="auto" w:fill="CCFFCC"/>
          </w:tcPr>
          <w:p w14:paraId="2A7D6B0C" w14:textId="544F24A1" w:rsidR="007F789B" w:rsidRPr="00831949" w:rsidRDefault="007F789B" w:rsidP="00E862D5">
            <w:pPr>
              <w:jc w:val="center"/>
              <w:rPr>
                <w:rFonts w:ascii="Arial" w:hAnsi="Arial" w:cs="Arial"/>
                <w:sz w:val="18"/>
                <w:szCs w:val="18"/>
              </w:rPr>
            </w:pPr>
            <w:r w:rsidRPr="00831949">
              <w:rPr>
                <w:rFonts w:ascii="Arial" w:hAnsi="Arial" w:cs="Arial"/>
                <w:sz w:val="18"/>
                <w:szCs w:val="18"/>
              </w:rPr>
              <w:t>Jaime Ricardo Picado</w:t>
            </w:r>
          </w:p>
        </w:tc>
        <w:tc>
          <w:tcPr>
            <w:tcW w:w="1260" w:type="dxa"/>
            <w:shd w:val="clear" w:color="auto" w:fill="CCFFCC"/>
            <w:vAlign w:val="center"/>
          </w:tcPr>
          <w:p w14:paraId="6327225B" w14:textId="35D0C491" w:rsidR="007F789B" w:rsidRPr="00831949" w:rsidRDefault="007F789B" w:rsidP="00E862D5">
            <w:pPr>
              <w:jc w:val="center"/>
              <w:rPr>
                <w:rFonts w:ascii="Arial" w:hAnsi="Arial" w:cs="Arial"/>
                <w:strike/>
                <w:sz w:val="18"/>
                <w:szCs w:val="18"/>
              </w:rPr>
            </w:pPr>
            <w:r>
              <w:rPr>
                <w:rFonts w:ascii="Arial" w:hAnsi="Arial" w:cs="Arial"/>
                <w:sz w:val="18"/>
                <w:szCs w:val="18"/>
              </w:rPr>
              <w:t>15.07.24</w:t>
            </w:r>
          </w:p>
        </w:tc>
      </w:tr>
      <w:tr w:rsidR="007F789B" w:rsidRPr="009D647B" w14:paraId="6AF803BB" w14:textId="77777777" w:rsidTr="007F789B">
        <w:trPr>
          <w:jc w:val="center"/>
        </w:trPr>
        <w:tc>
          <w:tcPr>
            <w:tcW w:w="1165" w:type="dxa"/>
            <w:gridSpan w:val="3"/>
            <w:shd w:val="clear" w:color="auto" w:fill="FFFF99"/>
          </w:tcPr>
          <w:p w14:paraId="2F937B6D" w14:textId="77777777" w:rsidR="007F789B" w:rsidRDefault="007F789B" w:rsidP="00454F72">
            <w:pPr>
              <w:jc w:val="center"/>
              <w:rPr>
                <w:rFonts w:ascii="Arial" w:hAnsi="Arial" w:cs="Arial"/>
                <w:sz w:val="18"/>
                <w:szCs w:val="18"/>
              </w:rPr>
            </w:pPr>
            <w:r>
              <w:rPr>
                <w:rFonts w:ascii="Arial" w:hAnsi="Arial" w:cs="Arial"/>
                <w:sz w:val="18"/>
                <w:szCs w:val="18"/>
              </w:rPr>
              <w:t>4.6</w:t>
            </w:r>
          </w:p>
          <w:p w14:paraId="47F2D3A6" w14:textId="77777777" w:rsidR="007F789B" w:rsidRPr="00831949" w:rsidRDefault="007F789B" w:rsidP="00454F72">
            <w:pPr>
              <w:jc w:val="center"/>
              <w:rPr>
                <w:rFonts w:ascii="Arial" w:hAnsi="Arial" w:cs="Arial"/>
                <w:sz w:val="18"/>
                <w:szCs w:val="18"/>
              </w:rPr>
            </w:pPr>
            <w:r>
              <w:rPr>
                <w:rFonts w:ascii="Arial" w:hAnsi="Arial" w:cs="Arial"/>
                <w:sz w:val="18"/>
                <w:szCs w:val="18"/>
              </w:rPr>
              <w:t>7.8</w:t>
            </w:r>
          </w:p>
        </w:tc>
        <w:tc>
          <w:tcPr>
            <w:tcW w:w="635" w:type="dxa"/>
            <w:shd w:val="clear" w:color="auto" w:fill="FFFF99"/>
          </w:tcPr>
          <w:p w14:paraId="49AE52FB" w14:textId="0E52710E" w:rsidR="007F789B" w:rsidRPr="00E30D69" w:rsidRDefault="007F789B" w:rsidP="00454F72">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7-1</w:t>
            </w:r>
          </w:p>
        </w:tc>
        <w:tc>
          <w:tcPr>
            <w:tcW w:w="720" w:type="dxa"/>
            <w:shd w:val="clear" w:color="auto" w:fill="FFFF99"/>
          </w:tcPr>
          <w:p w14:paraId="3FB2528E" w14:textId="77777777" w:rsidR="007F789B" w:rsidRPr="00110A05" w:rsidRDefault="007F789B" w:rsidP="00454F72">
            <w:pPr>
              <w:jc w:val="center"/>
              <w:rPr>
                <w:rFonts w:ascii="Arial" w:hAnsi="Arial" w:cs="Arial"/>
                <w:sz w:val="18"/>
                <w:szCs w:val="18"/>
              </w:rPr>
            </w:pPr>
            <w:r w:rsidRPr="00110A05">
              <w:rPr>
                <w:rFonts w:ascii="Arial" w:hAnsi="Arial" w:cs="Arial"/>
                <w:sz w:val="18"/>
                <w:szCs w:val="18"/>
              </w:rPr>
              <w:t>[7.8]</w:t>
            </w:r>
          </w:p>
        </w:tc>
        <w:tc>
          <w:tcPr>
            <w:tcW w:w="540" w:type="dxa"/>
            <w:gridSpan w:val="2"/>
            <w:shd w:val="clear" w:color="auto" w:fill="FFFF99"/>
          </w:tcPr>
          <w:p w14:paraId="3715F697" w14:textId="77777777" w:rsidR="007F789B" w:rsidRPr="00831949" w:rsidRDefault="007F789B" w:rsidP="00454F72">
            <w:pPr>
              <w:jc w:val="center"/>
              <w:rPr>
                <w:rFonts w:ascii="Arial" w:hAnsi="Arial" w:cs="Arial"/>
                <w:sz w:val="18"/>
                <w:szCs w:val="18"/>
              </w:rPr>
            </w:pPr>
            <w:r w:rsidRPr="00831949">
              <w:rPr>
                <w:rFonts w:ascii="Arial" w:hAnsi="Arial" w:cs="Arial"/>
                <w:sz w:val="18"/>
                <w:szCs w:val="18"/>
              </w:rPr>
              <w:t>BAS</w:t>
            </w:r>
          </w:p>
        </w:tc>
        <w:tc>
          <w:tcPr>
            <w:tcW w:w="5405" w:type="dxa"/>
            <w:gridSpan w:val="2"/>
            <w:shd w:val="clear" w:color="auto" w:fill="FFFF99"/>
          </w:tcPr>
          <w:p w14:paraId="60A1D300" w14:textId="77777777" w:rsidR="007F789B" w:rsidRPr="00831949" w:rsidRDefault="007F789B" w:rsidP="00454F72">
            <w:pPr>
              <w:jc w:val="center"/>
              <w:rPr>
                <w:rFonts w:ascii="Arial" w:hAnsi="Arial" w:cs="Arial"/>
                <w:sz w:val="18"/>
                <w:szCs w:val="18"/>
              </w:rPr>
            </w:pPr>
            <w:r w:rsidRPr="00831949">
              <w:rPr>
                <w:rFonts w:ascii="Arial" w:hAnsi="Arial" w:cs="Arial"/>
                <w:sz w:val="18"/>
                <w:szCs w:val="18"/>
              </w:rPr>
              <w:t>Informes Administrativos y de Actividades</w:t>
            </w:r>
          </w:p>
          <w:p w14:paraId="3B28802A" w14:textId="77777777" w:rsidR="007F789B" w:rsidRPr="00831949" w:rsidRDefault="007F789B" w:rsidP="00454F72">
            <w:pPr>
              <w:jc w:val="center"/>
              <w:rPr>
                <w:rFonts w:ascii="Arial" w:hAnsi="Arial" w:cs="Arial"/>
                <w:sz w:val="18"/>
                <w:szCs w:val="18"/>
              </w:rPr>
            </w:pPr>
            <w:r w:rsidRPr="00831949">
              <w:rPr>
                <w:rFonts w:ascii="Arial" w:hAnsi="Arial" w:cs="Arial"/>
                <w:sz w:val="18"/>
                <w:szCs w:val="18"/>
                <w:lang w:val="en-US"/>
              </w:rPr>
              <w:t>Administrative</w:t>
            </w:r>
            <w:r w:rsidRPr="00831949">
              <w:rPr>
                <w:rFonts w:ascii="Arial" w:hAnsi="Arial" w:cs="Arial"/>
                <w:sz w:val="18"/>
                <w:szCs w:val="18"/>
              </w:rPr>
              <w:t xml:space="preserve"> </w:t>
            </w:r>
            <w:r w:rsidRPr="00831949">
              <w:rPr>
                <w:rFonts w:ascii="Arial" w:hAnsi="Arial" w:cs="Arial"/>
                <w:sz w:val="18"/>
                <w:szCs w:val="18"/>
                <w:lang w:val="en-US"/>
              </w:rPr>
              <w:t>and</w:t>
            </w:r>
            <w:r w:rsidRPr="00831949">
              <w:rPr>
                <w:rFonts w:ascii="Arial" w:hAnsi="Arial" w:cs="Arial"/>
                <w:sz w:val="18"/>
                <w:szCs w:val="18"/>
              </w:rPr>
              <w:t xml:space="preserve"> </w:t>
            </w:r>
            <w:r w:rsidRPr="00831949">
              <w:rPr>
                <w:rFonts w:ascii="Arial" w:hAnsi="Arial" w:cs="Arial"/>
                <w:sz w:val="18"/>
                <w:szCs w:val="18"/>
                <w:lang w:val="en-US"/>
              </w:rPr>
              <w:t>Activity</w:t>
            </w:r>
            <w:r w:rsidRPr="00831949">
              <w:rPr>
                <w:rFonts w:ascii="Arial" w:hAnsi="Arial" w:cs="Arial"/>
                <w:sz w:val="18"/>
                <w:szCs w:val="18"/>
              </w:rPr>
              <w:t xml:space="preserve"> </w:t>
            </w:r>
            <w:r w:rsidRPr="00831949">
              <w:rPr>
                <w:rFonts w:ascii="Arial" w:hAnsi="Arial" w:cs="Arial"/>
                <w:sz w:val="18"/>
                <w:szCs w:val="18"/>
                <w:lang w:val="en-US"/>
              </w:rPr>
              <w:t>Reports</w:t>
            </w:r>
          </w:p>
        </w:tc>
        <w:tc>
          <w:tcPr>
            <w:tcW w:w="900" w:type="dxa"/>
            <w:shd w:val="clear" w:color="auto" w:fill="FFFF99"/>
          </w:tcPr>
          <w:p w14:paraId="1BC9AAF2" w14:textId="77777777" w:rsidR="007F789B" w:rsidRPr="00831949" w:rsidRDefault="007F789B" w:rsidP="00454F72">
            <w:pPr>
              <w:jc w:val="center"/>
              <w:rPr>
                <w:rFonts w:ascii="Arial" w:hAnsi="Arial" w:cs="Arial"/>
                <w:strike/>
                <w:sz w:val="18"/>
                <w:szCs w:val="18"/>
              </w:rPr>
            </w:pPr>
            <w:r w:rsidRPr="00831949">
              <w:rPr>
                <w:rFonts w:ascii="Arial" w:hAnsi="Arial" w:cs="Arial"/>
                <w:sz w:val="18"/>
                <w:szCs w:val="18"/>
              </w:rPr>
              <w:t>17.09.23</w:t>
            </w:r>
          </w:p>
        </w:tc>
        <w:tc>
          <w:tcPr>
            <w:tcW w:w="1746" w:type="dxa"/>
            <w:gridSpan w:val="2"/>
            <w:shd w:val="clear" w:color="auto" w:fill="FFFF99"/>
          </w:tcPr>
          <w:p w14:paraId="22AFB7AB" w14:textId="77777777" w:rsidR="007F789B" w:rsidRPr="00831949" w:rsidRDefault="007F789B" w:rsidP="00454F72">
            <w:pPr>
              <w:jc w:val="center"/>
              <w:rPr>
                <w:rFonts w:ascii="Arial" w:hAnsi="Arial" w:cs="Arial"/>
                <w:strike/>
                <w:sz w:val="18"/>
                <w:szCs w:val="18"/>
              </w:rPr>
            </w:pPr>
            <w:r w:rsidRPr="00831949">
              <w:rPr>
                <w:rFonts w:ascii="Arial" w:hAnsi="Arial" w:cs="Arial"/>
                <w:sz w:val="18"/>
                <w:szCs w:val="18"/>
              </w:rPr>
              <w:t>Verena Fischersworring</w:t>
            </w:r>
          </w:p>
        </w:tc>
        <w:tc>
          <w:tcPr>
            <w:tcW w:w="851" w:type="dxa"/>
            <w:shd w:val="clear" w:color="auto" w:fill="FFFF99"/>
          </w:tcPr>
          <w:p w14:paraId="4A25E5F9" w14:textId="77777777" w:rsidR="007F789B" w:rsidRPr="00831949" w:rsidRDefault="007F789B" w:rsidP="00454F72">
            <w:pPr>
              <w:jc w:val="center"/>
              <w:rPr>
                <w:rFonts w:ascii="Arial" w:hAnsi="Arial" w:cs="Arial"/>
                <w:strike/>
                <w:sz w:val="18"/>
                <w:szCs w:val="18"/>
              </w:rPr>
            </w:pPr>
            <w:r w:rsidRPr="00831949">
              <w:rPr>
                <w:rFonts w:ascii="Arial" w:hAnsi="Arial" w:cs="Arial"/>
                <w:sz w:val="18"/>
                <w:szCs w:val="18"/>
              </w:rPr>
              <w:t>30.05.23</w:t>
            </w:r>
          </w:p>
        </w:tc>
        <w:tc>
          <w:tcPr>
            <w:tcW w:w="1543" w:type="dxa"/>
            <w:gridSpan w:val="2"/>
            <w:shd w:val="clear" w:color="auto" w:fill="FFFF99"/>
          </w:tcPr>
          <w:p w14:paraId="2AF46CE8" w14:textId="77777777" w:rsidR="007F789B" w:rsidRPr="00831949" w:rsidRDefault="007F789B" w:rsidP="00454F72">
            <w:pPr>
              <w:jc w:val="center"/>
              <w:rPr>
                <w:rFonts w:ascii="Arial" w:hAnsi="Arial" w:cs="Arial"/>
                <w:sz w:val="18"/>
                <w:szCs w:val="18"/>
              </w:rPr>
            </w:pPr>
            <w:r w:rsidRPr="00831949">
              <w:rPr>
                <w:rFonts w:ascii="Arial" w:hAnsi="Arial" w:cs="Arial"/>
                <w:sz w:val="18"/>
                <w:szCs w:val="18"/>
              </w:rPr>
              <w:t>Jaime Ricardo Picado</w:t>
            </w:r>
          </w:p>
        </w:tc>
        <w:tc>
          <w:tcPr>
            <w:tcW w:w="1260" w:type="dxa"/>
            <w:shd w:val="clear" w:color="auto" w:fill="FFFF99"/>
            <w:vAlign w:val="center"/>
          </w:tcPr>
          <w:p w14:paraId="4B6E8BDA" w14:textId="77777777" w:rsidR="007F789B" w:rsidRPr="00831949" w:rsidRDefault="007F789B" w:rsidP="00454F72">
            <w:pPr>
              <w:jc w:val="center"/>
              <w:rPr>
                <w:rFonts w:ascii="Arial" w:hAnsi="Arial" w:cs="Arial"/>
                <w:strike/>
                <w:sz w:val="18"/>
                <w:szCs w:val="18"/>
              </w:rPr>
            </w:pPr>
            <w:r>
              <w:rPr>
                <w:rFonts w:ascii="Arial" w:hAnsi="Arial" w:cs="Arial"/>
                <w:sz w:val="18"/>
                <w:szCs w:val="18"/>
              </w:rPr>
              <w:t>15.07.24</w:t>
            </w:r>
          </w:p>
        </w:tc>
      </w:tr>
      <w:tr w:rsidR="007F789B" w:rsidRPr="009D647B" w14:paraId="42F82489" w14:textId="77777777" w:rsidTr="007F789B">
        <w:trPr>
          <w:trHeight w:val="213"/>
          <w:jc w:val="center"/>
        </w:trPr>
        <w:tc>
          <w:tcPr>
            <w:tcW w:w="1165" w:type="dxa"/>
            <w:gridSpan w:val="3"/>
            <w:tcBorders>
              <w:bottom w:val="single" w:sz="4" w:space="0" w:color="auto"/>
            </w:tcBorders>
            <w:shd w:val="clear" w:color="auto" w:fill="CCFFCC"/>
          </w:tcPr>
          <w:p w14:paraId="0FBDD428" w14:textId="53C60AE5" w:rsidR="007F789B" w:rsidRPr="00831949" w:rsidRDefault="007F789B" w:rsidP="00EF0023">
            <w:pPr>
              <w:jc w:val="center"/>
              <w:rPr>
                <w:rFonts w:ascii="Arial" w:hAnsi="Arial" w:cs="Arial"/>
                <w:sz w:val="18"/>
                <w:szCs w:val="18"/>
              </w:rPr>
            </w:pPr>
            <w:r>
              <w:rPr>
                <w:rFonts w:ascii="Arial" w:hAnsi="Arial" w:cs="Arial"/>
                <w:sz w:val="18"/>
                <w:szCs w:val="18"/>
              </w:rPr>
              <w:lastRenderedPageBreak/>
              <w:t>7.13</w:t>
            </w:r>
          </w:p>
        </w:tc>
        <w:tc>
          <w:tcPr>
            <w:tcW w:w="635" w:type="dxa"/>
            <w:tcBorders>
              <w:bottom w:val="single" w:sz="4" w:space="0" w:color="auto"/>
            </w:tcBorders>
            <w:shd w:val="clear" w:color="auto" w:fill="CCFFCC"/>
          </w:tcPr>
          <w:p w14:paraId="012EE305" w14:textId="218302A7" w:rsidR="007F789B" w:rsidRPr="00E30D69" w:rsidRDefault="007F789B" w:rsidP="00EF0023">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3-9</w:t>
            </w:r>
          </w:p>
        </w:tc>
        <w:tc>
          <w:tcPr>
            <w:tcW w:w="720" w:type="dxa"/>
            <w:tcBorders>
              <w:bottom w:val="single" w:sz="4" w:space="0" w:color="auto"/>
            </w:tcBorders>
            <w:shd w:val="clear" w:color="auto" w:fill="CCFFCC"/>
          </w:tcPr>
          <w:p w14:paraId="6954B826" w14:textId="7894649E" w:rsidR="007F789B" w:rsidRPr="00110A05" w:rsidRDefault="007F789B" w:rsidP="00EF0023">
            <w:pPr>
              <w:jc w:val="center"/>
              <w:rPr>
                <w:rFonts w:ascii="Arial" w:hAnsi="Arial" w:cs="Arial"/>
                <w:sz w:val="18"/>
                <w:szCs w:val="18"/>
              </w:rPr>
            </w:pPr>
            <w:r w:rsidRPr="00110A05">
              <w:rPr>
                <w:rFonts w:ascii="Arial" w:hAnsi="Arial" w:cs="Arial"/>
                <w:sz w:val="18"/>
                <w:szCs w:val="18"/>
              </w:rPr>
              <w:t>[7.13]</w:t>
            </w:r>
          </w:p>
        </w:tc>
        <w:tc>
          <w:tcPr>
            <w:tcW w:w="540" w:type="dxa"/>
            <w:gridSpan w:val="2"/>
            <w:tcBorders>
              <w:bottom w:val="single" w:sz="4" w:space="0" w:color="auto"/>
            </w:tcBorders>
            <w:shd w:val="clear" w:color="auto" w:fill="CCFFCC"/>
          </w:tcPr>
          <w:p w14:paraId="7EC7E6FE" w14:textId="37D7B558" w:rsidR="007F789B" w:rsidRPr="004D3D80" w:rsidRDefault="007F789B" w:rsidP="00EF0023">
            <w:pPr>
              <w:jc w:val="center"/>
              <w:rPr>
                <w:rFonts w:ascii="Arial" w:hAnsi="Arial" w:cs="Arial"/>
                <w:sz w:val="16"/>
                <w:szCs w:val="16"/>
              </w:rPr>
            </w:pPr>
            <w:r w:rsidRPr="004D3D80">
              <w:rPr>
                <w:rFonts w:ascii="Arial" w:hAnsi="Arial" w:cs="Arial"/>
                <w:sz w:val="16"/>
                <w:szCs w:val="16"/>
              </w:rPr>
              <w:t>BAS</w:t>
            </w:r>
          </w:p>
        </w:tc>
        <w:tc>
          <w:tcPr>
            <w:tcW w:w="5405" w:type="dxa"/>
            <w:gridSpan w:val="2"/>
            <w:tcBorders>
              <w:bottom w:val="single" w:sz="4" w:space="0" w:color="auto"/>
            </w:tcBorders>
            <w:shd w:val="clear" w:color="auto" w:fill="CCFFCC"/>
          </w:tcPr>
          <w:p w14:paraId="55F5969C" w14:textId="77777777" w:rsidR="007F789B" w:rsidRPr="00831949" w:rsidRDefault="007F789B" w:rsidP="00EF0023">
            <w:pPr>
              <w:pStyle w:val="Encabezado"/>
              <w:jc w:val="center"/>
              <w:rPr>
                <w:rFonts w:ascii="Arial" w:hAnsi="Arial" w:cs="Arial"/>
                <w:sz w:val="18"/>
                <w:szCs w:val="18"/>
                <w:lang w:val="en-US" w:eastAsia="es-ES"/>
              </w:rPr>
            </w:pPr>
            <w:proofErr w:type="spellStart"/>
            <w:r w:rsidRPr="00831949">
              <w:rPr>
                <w:rFonts w:ascii="Arial" w:hAnsi="Arial" w:cs="Arial"/>
                <w:sz w:val="18"/>
                <w:szCs w:val="18"/>
                <w:lang w:val="en-US" w:eastAsia="es-ES"/>
              </w:rPr>
              <w:t>Apelaciones</w:t>
            </w:r>
            <w:proofErr w:type="spellEnd"/>
            <w:r w:rsidRPr="00831949">
              <w:rPr>
                <w:rFonts w:ascii="Arial" w:hAnsi="Arial" w:cs="Arial"/>
                <w:sz w:val="18"/>
                <w:szCs w:val="18"/>
                <w:lang w:val="en-US" w:eastAsia="es-ES"/>
              </w:rPr>
              <w:t xml:space="preserve"> y </w:t>
            </w:r>
            <w:proofErr w:type="spellStart"/>
            <w:r w:rsidRPr="00831949">
              <w:rPr>
                <w:rFonts w:ascii="Arial" w:hAnsi="Arial" w:cs="Arial"/>
                <w:sz w:val="18"/>
                <w:szCs w:val="18"/>
                <w:lang w:val="en-US" w:eastAsia="es-ES"/>
              </w:rPr>
              <w:t>Quejas</w:t>
            </w:r>
            <w:proofErr w:type="spellEnd"/>
          </w:p>
          <w:p w14:paraId="499FB91C" w14:textId="77777777" w:rsidR="007F789B" w:rsidRPr="00831949" w:rsidRDefault="007F789B" w:rsidP="00EF0023">
            <w:pPr>
              <w:pStyle w:val="Encabezado"/>
              <w:jc w:val="center"/>
              <w:rPr>
                <w:rFonts w:ascii="Arial" w:hAnsi="Arial" w:cs="Arial"/>
                <w:sz w:val="18"/>
                <w:szCs w:val="18"/>
                <w:lang w:val="en-US" w:eastAsia="es-ES"/>
              </w:rPr>
            </w:pPr>
            <w:r w:rsidRPr="00831949">
              <w:rPr>
                <w:rFonts w:ascii="Arial" w:hAnsi="Arial" w:cs="Arial"/>
                <w:sz w:val="18"/>
                <w:szCs w:val="18"/>
                <w:lang w:val="en-US" w:eastAsia="es-ES"/>
              </w:rPr>
              <w:t>Appeals and Complaints</w:t>
            </w:r>
          </w:p>
        </w:tc>
        <w:tc>
          <w:tcPr>
            <w:tcW w:w="900" w:type="dxa"/>
            <w:shd w:val="clear" w:color="auto" w:fill="CCFFCC"/>
          </w:tcPr>
          <w:p w14:paraId="0F8D4A3B" w14:textId="31C07B78" w:rsidR="007F789B" w:rsidRPr="00831949" w:rsidRDefault="007F789B" w:rsidP="00EF0023">
            <w:pPr>
              <w:jc w:val="center"/>
              <w:rPr>
                <w:rFonts w:ascii="Arial" w:hAnsi="Arial" w:cs="Arial"/>
                <w:strike/>
                <w:sz w:val="18"/>
                <w:szCs w:val="18"/>
              </w:rPr>
            </w:pPr>
            <w:r>
              <w:rPr>
                <w:rFonts w:ascii="Arial" w:hAnsi="Arial" w:cs="Arial"/>
                <w:sz w:val="18"/>
                <w:szCs w:val="18"/>
              </w:rPr>
              <w:t>05.07.24</w:t>
            </w:r>
          </w:p>
        </w:tc>
        <w:tc>
          <w:tcPr>
            <w:tcW w:w="1746" w:type="dxa"/>
            <w:gridSpan w:val="2"/>
            <w:shd w:val="clear" w:color="auto" w:fill="CCFFCC"/>
          </w:tcPr>
          <w:p w14:paraId="3A6571DB" w14:textId="0F050A2E" w:rsidR="007F789B" w:rsidRPr="00831949" w:rsidRDefault="007F789B" w:rsidP="00EF0023">
            <w:pPr>
              <w:jc w:val="center"/>
              <w:rPr>
                <w:rFonts w:ascii="Arial" w:hAnsi="Arial" w:cs="Arial"/>
                <w:strike/>
                <w:sz w:val="18"/>
                <w:szCs w:val="18"/>
              </w:rPr>
            </w:pPr>
            <w:r w:rsidRPr="00831949">
              <w:rPr>
                <w:rFonts w:ascii="Arial" w:hAnsi="Arial" w:cs="Arial"/>
                <w:sz w:val="18"/>
                <w:szCs w:val="18"/>
              </w:rPr>
              <w:t>Verena Fischersworring</w:t>
            </w:r>
          </w:p>
        </w:tc>
        <w:tc>
          <w:tcPr>
            <w:tcW w:w="851" w:type="dxa"/>
            <w:shd w:val="clear" w:color="auto" w:fill="CCFFCC"/>
          </w:tcPr>
          <w:p w14:paraId="60CDAFC7" w14:textId="4AB18252" w:rsidR="007F789B" w:rsidRPr="00831949" w:rsidRDefault="007F789B" w:rsidP="00EF0023">
            <w:pPr>
              <w:jc w:val="center"/>
              <w:rPr>
                <w:rFonts w:ascii="Arial" w:hAnsi="Arial" w:cs="Arial"/>
                <w:strike/>
                <w:sz w:val="18"/>
                <w:szCs w:val="18"/>
              </w:rPr>
            </w:pPr>
            <w:r>
              <w:rPr>
                <w:rFonts w:ascii="Arial" w:hAnsi="Arial" w:cs="Arial"/>
                <w:sz w:val="18"/>
                <w:szCs w:val="18"/>
              </w:rPr>
              <w:t>15.07.24</w:t>
            </w:r>
          </w:p>
        </w:tc>
        <w:tc>
          <w:tcPr>
            <w:tcW w:w="1543" w:type="dxa"/>
            <w:gridSpan w:val="2"/>
            <w:shd w:val="clear" w:color="auto" w:fill="CCFFCC"/>
          </w:tcPr>
          <w:p w14:paraId="4DDD6199" w14:textId="7FEA2840" w:rsidR="007F789B" w:rsidRPr="00831949" w:rsidRDefault="007F789B" w:rsidP="00EF0023">
            <w:pPr>
              <w:jc w:val="center"/>
              <w:rPr>
                <w:rFonts w:ascii="Arial" w:hAnsi="Arial" w:cs="Arial"/>
                <w:sz w:val="18"/>
                <w:szCs w:val="18"/>
              </w:rPr>
            </w:pPr>
            <w:r w:rsidRPr="00831949">
              <w:rPr>
                <w:rFonts w:ascii="Arial" w:hAnsi="Arial" w:cs="Arial"/>
                <w:sz w:val="18"/>
                <w:szCs w:val="18"/>
              </w:rPr>
              <w:t>Jaime Ricardo Picado</w:t>
            </w:r>
          </w:p>
        </w:tc>
        <w:tc>
          <w:tcPr>
            <w:tcW w:w="1260" w:type="dxa"/>
            <w:shd w:val="clear" w:color="auto" w:fill="CCFFCC"/>
            <w:vAlign w:val="center"/>
          </w:tcPr>
          <w:p w14:paraId="3B0B7E46" w14:textId="3480160F" w:rsidR="007F789B" w:rsidRPr="00831949" w:rsidRDefault="007F789B" w:rsidP="004359F1">
            <w:pPr>
              <w:jc w:val="center"/>
              <w:rPr>
                <w:rFonts w:ascii="Arial" w:hAnsi="Arial" w:cs="Arial"/>
                <w:strike/>
                <w:sz w:val="18"/>
                <w:szCs w:val="18"/>
              </w:rPr>
            </w:pPr>
            <w:r>
              <w:rPr>
                <w:rFonts w:ascii="Arial" w:hAnsi="Arial" w:cs="Arial"/>
                <w:sz w:val="18"/>
                <w:szCs w:val="18"/>
              </w:rPr>
              <w:t>15.07.24</w:t>
            </w:r>
          </w:p>
        </w:tc>
      </w:tr>
      <w:tr w:rsidR="007F789B" w:rsidRPr="009D647B" w14:paraId="7F4CE944" w14:textId="77777777" w:rsidTr="007F789B">
        <w:trPr>
          <w:trHeight w:val="213"/>
          <w:jc w:val="center"/>
        </w:trPr>
        <w:tc>
          <w:tcPr>
            <w:tcW w:w="1165" w:type="dxa"/>
            <w:gridSpan w:val="3"/>
            <w:shd w:val="clear" w:color="auto" w:fill="CCFFCC"/>
          </w:tcPr>
          <w:p w14:paraId="02E40CFC" w14:textId="77777777" w:rsidR="007F789B" w:rsidRPr="00831949" w:rsidRDefault="007F789B" w:rsidP="00E862D5">
            <w:pPr>
              <w:jc w:val="center"/>
              <w:rPr>
                <w:rFonts w:ascii="Arial" w:hAnsi="Arial" w:cs="Arial"/>
                <w:sz w:val="18"/>
                <w:szCs w:val="18"/>
              </w:rPr>
            </w:pPr>
          </w:p>
        </w:tc>
        <w:tc>
          <w:tcPr>
            <w:tcW w:w="635" w:type="dxa"/>
            <w:shd w:val="clear" w:color="auto" w:fill="CCFFCC"/>
          </w:tcPr>
          <w:p w14:paraId="01D2C863" w14:textId="5315B0F0" w:rsidR="007F789B" w:rsidRPr="00E30D69" w:rsidRDefault="007F789B" w:rsidP="00E862D5">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3-6</w:t>
            </w:r>
          </w:p>
        </w:tc>
        <w:tc>
          <w:tcPr>
            <w:tcW w:w="720" w:type="dxa"/>
            <w:shd w:val="clear" w:color="auto" w:fill="CCFFCC"/>
          </w:tcPr>
          <w:p w14:paraId="0E5E3139" w14:textId="0F501E0C" w:rsidR="007F789B" w:rsidRPr="00110A05" w:rsidRDefault="007F789B" w:rsidP="00E862D5">
            <w:pPr>
              <w:jc w:val="center"/>
              <w:rPr>
                <w:rFonts w:ascii="Arial" w:hAnsi="Arial" w:cs="Arial"/>
                <w:sz w:val="18"/>
                <w:szCs w:val="18"/>
              </w:rPr>
            </w:pPr>
            <w:r w:rsidRPr="00110A05">
              <w:rPr>
                <w:rFonts w:ascii="Arial" w:hAnsi="Arial" w:cs="Arial"/>
                <w:sz w:val="18"/>
                <w:szCs w:val="18"/>
              </w:rPr>
              <w:t>[7.1</w:t>
            </w:r>
            <w:r>
              <w:rPr>
                <w:rFonts w:ascii="Arial" w:hAnsi="Arial" w:cs="Arial"/>
                <w:sz w:val="18"/>
                <w:szCs w:val="18"/>
              </w:rPr>
              <w:t>4</w:t>
            </w:r>
            <w:r w:rsidRPr="00110A05">
              <w:rPr>
                <w:rFonts w:ascii="Arial" w:hAnsi="Arial" w:cs="Arial"/>
                <w:sz w:val="18"/>
                <w:szCs w:val="18"/>
              </w:rPr>
              <w:t>]</w:t>
            </w:r>
          </w:p>
        </w:tc>
        <w:tc>
          <w:tcPr>
            <w:tcW w:w="540" w:type="dxa"/>
            <w:gridSpan w:val="2"/>
            <w:shd w:val="clear" w:color="auto" w:fill="CCFFCC"/>
          </w:tcPr>
          <w:p w14:paraId="4E93051C" w14:textId="77777777" w:rsidR="007F789B" w:rsidRPr="004D3D80" w:rsidRDefault="007F789B" w:rsidP="00E862D5">
            <w:pPr>
              <w:jc w:val="center"/>
              <w:rPr>
                <w:rFonts w:ascii="Arial" w:hAnsi="Arial" w:cs="Arial"/>
                <w:sz w:val="16"/>
                <w:szCs w:val="16"/>
              </w:rPr>
            </w:pPr>
            <w:r w:rsidRPr="004D3D80">
              <w:rPr>
                <w:rFonts w:ascii="Arial" w:hAnsi="Arial" w:cs="Arial"/>
                <w:sz w:val="16"/>
                <w:szCs w:val="16"/>
              </w:rPr>
              <w:t>ORG</w:t>
            </w:r>
          </w:p>
        </w:tc>
        <w:tc>
          <w:tcPr>
            <w:tcW w:w="5405" w:type="dxa"/>
            <w:gridSpan w:val="2"/>
            <w:shd w:val="clear" w:color="auto" w:fill="CCFFCC"/>
          </w:tcPr>
          <w:p w14:paraId="7937D83B" w14:textId="77777777" w:rsidR="007F789B" w:rsidRPr="00831949" w:rsidRDefault="007F789B" w:rsidP="00E862D5">
            <w:pPr>
              <w:jc w:val="center"/>
              <w:rPr>
                <w:rFonts w:ascii="Arial" w:hAnsi="Arial" w:cs="Arial"/>
                <w:sz w:val="18"/>
                <w:szCs w:val="18"/>
              </w:rPr>
            </w:pPr>
            <w:r w:rsidRPr="00831949">
              <w:rPr>
                <w:rFonts w:ascii="Arial" w:hAnsi="Arial" w:cs="Arial"/>
                <w:sz w:val="18"/>
                <w:szCs w:val="18"/>
              </w:rPr>
              <w:t>Aspectos Especiales del Esquema de Certificación</w:t>
            </w:r>
          </w:p>
          <w:p w14:paraId="6E6F4DFC" w14:textId="77777777" w:rsidR="007F789B" w:rsidRPr="00831949" w:rsidRDefault="007F789B" w:rsidP="00E862D5">
            <w:pPr>
              <w:jc w:val="center"/>
              <w:rPr>
                <w:rFonts w:ascii="Arial" w:hAnsi="Arial" w:cs="Arial"/>
                <w:sz w:val="18"/>
                <w:szCs w:val="18"/>
                <w:lang w:val="en-US"/>
              </w:rPr>
            </w:pPr>
            <w:r w:rsidRPr="00831949">
              <w:rPr>
                <w:rFonts w:ascii="Arial" w:hAnsi="Arial" w:cs="Arial"/>
                <w:sz w:val="18"/>
                <w:szCs w:val="18"/>
                <w:lang w:val="en-US"/>
              </w:rPr>
              <w:t>Special Aspects of the Certification Scheme</w:t>
            </w:r>
          </w:p>
        </w:tc>
        <w:tc>
          <w:tcPr>
            <w:tcW w:w="900" w:type="dxa"/>
            <w:shd w:val="clear" w:color="auto" w:fill="CCFFCC"/>
          </w:tcPr>
          <w:p w14:paraId="3F0FB4CF" w14:textId="723C9C13" w:rsidR="007F789B" w:rsidRPr="00831949" w:rsidRDefault="007F789B" w:rsidP="00E862D5">
            <w:pPr>
              <w:jc w:val="center"/>
              <w:rPr>
                <w:rFonts w:ascii="Arial" w:hAnsi="Arial" w:cs="Arial"/>
                <w:sz w:val="18"/>
                <w:szCs w:val="18"/>
              </w:rPr>
            </w:pPr>
            <w:r>
              <w:rPr>
                <w:rFonts w:ascii="Arial" w:hAnsi="Arial" w:cs="Arial"/>
                <w:sz w:val="18"/>
                <w:szCs w:val="18"/>
              </w:rPr>
              <w:t>05.07.24</w:t>
            </w:r>
          </w:p>
        </w:tc>
        <w:tc>
          <w:tcPr>
            <w:tcW w:w="1746" w:type="dxa"/>
            <w:gridSpan w:val="2"/>
            <w:shd w:val="clear" w:color="auto" w:fill="CCFFCC"/>
          </w:tcPr>
          <w:p w14:paraId="58983134" w14:textId="77777777" w:rsidR="007F789B" w:rsidRPr="00831949" w:rsidRDefault="007F789B" w:rsidP="00E862D5">
            <w:pPr>
              <w:jc w:val="center"/>
              <w:rPr>
                <w:rFonts w:ascii="Arial" w:hAnsi="Arial" w:cs="Arial"/>
                <w:sz w:val="18"/>
                <w:szCs w:val="18"/>
              </w:rPr>
            </w:pPr>
            <w:r w:rsidRPr="00831949">
              <w:rPr>
                <w:rFonts w:ascii="Arial" w:hAnsi="Arial" w:cs="Arial"/>
                <w:sz w:val="18"/>
                <w:szCs w:val="18"/>
              </w:rPr>
              <w:t>Verena Fischersworring</w:t>
            </w:r>
          </w:p>
        </w:tc>
        <w:tc>
          <w:tcPr>
            <w:tcW w:w="851" w:type="dxa"/>
            <w:shd w:val="clear" w:color="auto" w:fill="CCFFCC"/>
          </w:tcPr>
          <w:p w14:paraId="61A48715" w14:textId="77777777" w:rsidR="007F789B" w:rsidRPr="00831949" w:rsidRDefault="007F789B" w:rsidP="00E862D5">
            <w:pPr>
              <w:jc w:val="center"/>
              <w:rPr>
                <w:rFonts w:ascii="Arial" w:hAnsi="Arial" w:cs="Arial"/>
                <w:sz w:val="18"/>
                <w:szCs w:val="18"/>
              </w:rPr>
            </w:pPr>
            <w:r>
              <w:rPr>
                <w:rFonts w:ascii="Arial" w:hAnsi="Arial" w:cs="Arial"/>
                <w:sz w:val="18"/>
                <w:szCs w:val="18"/>
              </w:rPr>
              <w:t>15.07.24</w:t>
            </w:r>
          </w:p>
        </w:tc>
        <w:tc>
          <w:tcPr>
            <w:tcW w:w="1543" w:type="dxa"/>
            <w:gridSpan w:val="2"/>
            <w:shd w:val="clear" w:color="auto" w:fill="CCFFCC"/>
          </w:tcPr>
          <w:p w14:paraId="7FDF1FBE" w14:textId="77777777" w:rsidR="007F789B" w:rsidRPr="00831949" w:rsidRDefault="007F789B" w:rsidP="00E862D5">
            <w:pPr>
              <w:jc w:val="center"/>
              <w:rPr>
                <w:rFonts w:ascii="Arial" w:hAnsi="Arial" w:cs="Arial"/>
                <w:sz w:val="18"/>
                <w:szCs w:val="18"/>
              </w:rPr>
            </w:pPr>
            <w:r w:rsidRPr="00831949">
              <w:rPr>
                <w:rFonts w:ascii="Arial" w:hAnsi="Arial" w:cs="Arial"/>
                <w:sz w:val="18"/>
                <w:szCs w:val="18"/>
              </w:rPr>
              <w:t>Jaime Ricardo Picado</w:t>
            </w:r>
          </w:p>
        </w:tc>
        <w:tc>
          <w:tcPr>
            <w:tcW w:w="1260" w:type="dxa"/>
            <w:shd w:val="clear" w:color="auto" w:fill="CCFFCC"/>
            <w:vAlign w:val="center"/>
          </w:tcPr>
          <w:p w14:paraId="6453D630" w14:textId="77777777" w:rsidR="007F789B" w:rsidRPr="00831949" w:rsidRDefault="007F789B" w:rsidP="00E862D5">
            <w:pPr>
              <w:jc w:val="center"/>
              <w:rPr>
                <w:rFonts w:ascii="Arial" w:hAnsi="Arial" w:cs="Arial"/>
                <w:sz w:val="18"/>
                <w:szCs w:val="18"/>
              </w:rPr>
            </w:pPr>
            <w:r>
              <w:rPr>
                <w:rFonts w:ascii="Arial" w:hAnsi="Arial" w:cs="Arial"/>
                <w:sz w:val="18"/>
                <w:szCs w:val="18"/>
              </w:rPr>
              <w:t>15.07.24</w:t>
            </w:r>
          </w:p>
        </w:tc>
      </w:tr>
      <w:tr w:rsidR="007F789B" w:rsidRPr="009D647B" w14:paraId="2ADE9BD7" w14:textId="77777777" w:rsidTr="007F789B">
        <w:trPr>
          <w:trHeight w:val="213"/>
          <w:jc w:val="center"/>
        </w:trPr>
        <w:tc>
          <w:tcPr>
            <w:tcW w:w="1165" w:type="dxa"/>
            <w:gridSpan w:val="3"/>
            <w:tcBorders>
              <w:bottom w:val="single" w:sz="4" w:space="0" w:color="auto"/>
            </w:tcBorders>
            <w:shd w:val="clear" w:color="auto" w:fill="CCFFCC"/>
          </w:tcPr>
          <w:p w14:paraId="581D51B6" w14:textId="77777777" w:rsidR="007F789B" w:rsidRPr="00831949" w:rsidRDefault="007F789B" w:rsidP="00E862D5">
            <w:pPr>
              <w:jc w:val="center"/>
              <w:rPr>
                <w:rFonts w:ascii="Arial" w:hAnsi="Arial" w:cs="Arial"/>
                <w:sz w:val="18"/>
                <w:szCs w:val="18"/>
              </w:rPr>
            </w:pPr>
          </w:p>
        </w:tc>
        <w:tc>
          <w:tcPr>
            <w:tcW w:w="635" w:type="dxa"/>
            <w:tcBorders>
              <w:bottom w:val="single" w:sz="4" w:space="0" w:color="auto"/>
            </w:tcBorders>
            <w:shd w:val="clear" w:color="auto" w:fill="CCFFCC"/>
          </w:tcPr>
          <w:p w14:paraId="449E8532" w14:textId="6E730E96" w:rsidR="007F789B" w:rsidRPr="00E30D69" w:rsidRDefault="007F789B" w:rsidP="00E862D5">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3-10</w:t>
            </w:r>
          </w:p>
        </w:tc>
        <w:tc>
          <w:tcPr>
            <w:tcW w:w="720" w:type="dxa"/>
            <w:tcBorders>
              <w:bottom w:val="single" w:sz="4" w:space="0" w:color="auto"/>
            </w:tcBorders>
            <w:shd w:val="clear" w:color="auto" w:fill="CCFFCC"/>
          </w:tcPr>
          <w:p w14:paraId="7315AFD0" w14:textId="7E4CBBF6" w:rsidR="007F789B" w:rsidRPr="00110A05" w:rsidRDefault="007F789B" w:rsidP="00E862D5">
            <w:pPr>
              <w:jc w:val="center"/>
              <w:rPr>
                <w:rFonts w:ascii="Arial" w:hAnsi="Arial" w:cs="Arial"/>
                <w:sz w:val="18"/>
                <w:szCs w:val="18"/>
              </w:rPr>
            </w:pPr>
            <w:r w:rsidRPr="00110A05">
              <w:rPr>
                <w:rFonts w:ascii="Arial" w:hAnsi="Arial" w:cs="Arial"/>
                <w:sz w:val="18"/>
                <w:szCs w:val="18"/>
              </w:rPr>
              <w:t>[7.1</w:t>
            </w:r>
            <w:r>
              <w:rPr>
                <w:rFonts w:ascii="Arial" w:hAnsi="Arial" w:cs="Arial"/>
                <w:sz w:val="18"/>
                <w:szCs w:val="18"/>
              </w:rPr>
              <w:t>5</w:t>
            </w:r>
            <w:r w:rsidRPr="00110A05">
              <w:rPr>
                <w:rFonts w:ascii="Arial" w:hAnsi="Arial" w:cs="Arial"/>
                <w:sz w:val="18"/>
                <w:szCs w:val="18"/>
              </w:rPr>
              <w:t>]</w:t>
            </w:r>
          </w:p>
        </w:tc>
        <w:tc>
          <w:tcPr>
            <w:tcW w:w="540" w:type="dxa"/>
            <w:gridSpan w:val="2"/>
            <w:tcBorders>
              <w:bottom w:val="single" w:sz="4" w:space="0" w:color="auto"/>
            </w:tcBorders>
            <w:shd w:val="clear" w:color="auto" w:fill="CCFFCC"/>
          </w:tcPr>
          <w:p w14:paraId="10689872" w14:textId="4AA9E727" w:rsidR="007F789B" w:rsidRPr="004D3D80" w:rsidRDefault="007F789B" w:rsidP="00E862D5">
            <w:pPr>
              <w:jc w:val="center"/>
              <w:rPr>
                <w:rFonts w:ascii="Arial" w:hAnsi="Arial" w:cs="Arial"/>
                <w:sz w:val="16"/>
                <w:szCs w:val="16"/>
              </w:rPr>
            </w:pPr>
            <w:r w:rsidRPr="004D3D80">
              <w:rPr>
                <w:rFonts w:ascii="Arial" w:hAnsi="Arial" w:cs="Arial"/>
                <w:sz w:val="16"/>
                <w:szCs w:val="16"/>
              </w:rPr>
              <w:t>ORG</w:t>
            </w:r>
          </w:p>
        </w:tc>
        <w:tc>
          <w:tcPr>
            <w:tcW w:w="5405" w:type="dxa"/>
            <w:gridSpan w:val="2"/>
            <w:tcBorders>
              <w:bottom w:val="single" w:sz="4" w:space="0" w:color="auto"/>
            </w:tcBorders>
            <w:shd w:val="clear" w:color="auto" w:fill="CCFFCC"/>
          </w:tcPr>
          <w:p w14:paraId="17AD199E" w14:textId="6D006F87" w:rsidR="007F789B" w:rsidRPr="00831949" w:rsidRDefault="007F789B" w:rsidP="00E862D5">
            <w:pPr>
              <w:jc w:val="center"/>
              <w:rPr>
                <w:rFonts w:ascii="Arial" w:hAnsi="Arial" w:cs="Arial"/>
                <w:sz w:val="18"/>
                <w:szCs w:val="18"/>
              </w:rPr>
            </w:pPr>
            <w:r w:rsidRPr="00831949">
              <w:rPr>
                <w:rFonts w:ascii="Arial" w:hAnsi="Arial" w:cs="Arial"/>
                <w:sz w:val="18"/>
                <w:szCs w:val="18"/>
              </w:rPr>
              <w:t>Certificados de Transacción</w:t>
            </w:r>
          </w:p>
          <w:p w14:paraId="66BC91D2" w14:textId="44C37AB0" w:rsidR="007F789B" w:rsidRPr="00831949" w:rsidRDefault="007F789B" w:rsidP="00E862D5">
            <w:pPr>
              <w:jc w:val="center"/>
              <w:rPr>
                <w:rFonts w:ascii="Arial" w:hAnsi="Arial" w:cs="Arial"/>
                <w:sz w:val="18"/>
                <w:szCs w:val="18"/>
                <w:lang w:val="es-PE"/>
              </w:rPr>
            </w:pPr>
            <w:proofErr w:type="spellStart"/>
            <w:r w:rsidRPr="00831949">
              <w:rPr>
                <w:rFonts w:ascii="Arial" w:hAnsi="Arial" w:cs="Arial"/>
                <w:sz w:val="18"/>
                <w:szCs w:val="18"/>
                <w:lang w:val="es-PE"/>
              </w:rPr>
              <w:t>Transaction</w:t>
            </w:r>
            <w:proofErr w:type="spellEnd"/>
            <w:r w:rsidRPr="00831949">
              <w:rPr>
                <w:rFonts w:ascii="Arial" w:hAnsi="Arial" w:cs="Arial"/>
                <w:sz w:val="18"/>
                <w:szCs w:val="18"/>
                <w:lang w:val="es-PE"/>
              </w:rPr>
              <w:t xml:space="preserve"> </w:t>
            </w:r>
            <w:proofErr w:type="spellStart"/>
            <w:r w:rsidRPr="00831949">
              <w:rPr>
                <w:rFonts w:ascii="Arial" w:hAnsi="Arial" w:cs="Arial"/>
                <w:sz w:val="18"/>
                <w:szCs w:val="18"/>
                <w:lang w:val="es-PE"/>
              </w:rPr>
              <w:t>Certificates</w:t>
            </w:r>
            <w:proofErr w:type="spellEnd"/>
          </w:p>
        </w:tc>
        <w:tc>
          <w:tcPr>
            <w:tcW w:w="900" w:type="dxa"/>
            <w:tcBorders>
              <w:bottom w:val="single" w:sz="4" w:space="0" w:color="auto"/>
            </w:tcBorders>
            <w:shd w:val="clear" w:color="auto" w:fill="CCFFCC"/>
          </w:tcPr>
          <w:p w14:paraId="6B3313CE" w14:textId="1F74C701" w:rsidR="007F789B" w:rsidRPr="00831949" w:rsidRDefault="007F789B" w:rsidP="00E862D5">
            <w:pPr>
              <w:jc w:val="center"/>
              <w:rPr>
                <w:rFonts w:ascii="Arial" w:hAnsi="Arial" w:cs="Arial"/>
                <w:sz w:val="18"/>
                <w:szCs w:val="18"/>
              </w:rPr>
            </w:pPr>
            <w:r>
              <w:rPr>
                <w:rFonts w:ascii="Arial" w:hAnsi="Arial" w:cs="Arial"/>
                <w:sz w:val="18"/>
                <w:szCs w:val="18"/>
              </w:rPr>
              <w:t>05.07.24</w:t>
            </w:r>
          </w:p>
        </w:tc>
        <w:tc>
          <w:tcPr>
            <w:tcW w:w="1746" w:type="dxa"/>
            <w:gridSpan w:val="2"/>
            <w:tcBorders>
              <w:bottom w:val="single" w:sz="4" w:space="0" w:color="auto"/>
            </w:tcBorders>
            <w:shd w:val="clear" w:color="auto" w:fill="CCFFCC"/>
          </w:tcPr>
          <w:p w14:paraId="218BC2F8" w14:textId="42E7A525" w:rsidR="007F789B" w:rsidRPr="00831949" w:rsidRDefault="007F789B" w:rsidP="00E862D5">
            <w:pPr>
              <w:jc w:val="center"/>
              <w:rPr>
                <w:rFonts w:ascii="Arial" w:hAnsi="Arial" w:cs="Arial"/>
                <w:strike/>
                <w:sz w:val="18"/>
                <w:szCs w:val="18"/>
              </w:rPr>
            </w:pPr>
            <w:r w:rsidRPr="00831949">
              <w:rPr>
                <w:rFonts w:ascii="Arial" w:hAnsi="Arial" w:cs="Arial"/>
                <w:sz w:val="18"/>
                <w:szCs w:val="18"/>
              </w:rPr>
              <w:t>Verena Fischersworring</w:t>
            </w:r>
          </w:p>
        </w:tc>
        <w:tc>
          <w:tcPr>
            <w:tcW w:w="851" w:type="dxa"/>
            <w:tcBorders>
              <w:bottom w:val="single" w:sz="4" w:space="0" w:color="auto"/>
            </w:tcBorders>
            <w:shd w:val="clear" w:color="auto" w:fill="CCFFCC"/>
          </w:tcPr>
          <w:p w14:paraId="09C364C3" w14:textId="6083C7A1" w:rsidR="007F789B" w:rsidRPr="00831949" w:rsidRDefault="007F789B" w:rsidP="00E862D5">
            <w:pPr>
              <w:jc w:val="center"/>
              <w:rPr>
                <w:rFonts w:ascii="Arial" w:hAnsi="Arial" w:cs="Arial"/>
                <w:sz w:val="18"/>
                <w:szCs w:val="18"/>
              </w:rPr>
            </w:pPr>
            <w:r>
              <w:rPr>
                <w:rFonts w:ascii="Arial" w:hAnsi="Arial" w:cs="Arial"/>
                <w:sz w:val="18"/>
                <w:szCs w:val="18"/>
              </w:rPr>
              <w:t>15.07.24</w:t>
            </w:r>
          </w:p>
        </w:tc>
        <w:tc>
          <w:tcPr>
            <w:tcW w:w="1543" w:type="dxa"/>
            <w:gridSpan w:val="2"/>
            <w:tcBorders>
              <w:bottom w:val="single" w:sz="4" w:space="0" w:color="auto"/>
            </w:tcBorders>
            <w:shd w:val="clear" w:color="auto" w:fill="CCFFCC"/>
          </w:tcPr>
          <w:p w14:paraId="27FD36F4" w14:textId="50A79C59" w:rsidR="007F789B" w:rsidRPr="00831949" w:rsidRDefault="007F789B" w:rsidP="00E862D5">
            <w:pPr>
              <w:jc w:val="center"/>
              <w:rPr>
                <w:rFonts w:ascii="Arial" w:hAnsi="Arial" w:cs="Arial"/>
                <w:sz w:val="18"/>
                <w:szCs w:val="18"/>
              </w:rPr>
            </w:pPr>
            <w:r w:rsidRPr="00831949">
              <w:rPr>
                <w:rFonts w:ascii="Arial" w:hAnsi="Arial" w:cs="Arial"/>
                <w:sz w:val="18"/>
                <w:szCs w:val="18"/>
              </w:rPr>
              <w:t>Jaime Ricardo Picado</w:t>
            </w:r>
          </w:p>
        </w:tc>
        <w:tc>
          <w:tcPr>
            <w:tcW w:w="1260" w:type="dxa"/>
            <w:tcBorders>
              <w:bottom w:val="single" w:sz="4" w:space="0" w:color="auto"/>
            </w:tcBorders>
            <w:shd w:val="clear" w:color="auto" w:fill="CCFFCC"/>
            <w:vAlign w:val="center"/>
          </w:tcPr>
          <w:p w14:paraId="6D352523" w14:textId="5FDFC624" w:rsidR="007F789B" w:rsidRPr="00831949" w:rsidRDefault="007F789B" w:rsidP="00E862D5">
            <w:pPr>
              <w:jc w:val="center"/>
              <w:rPr>
                <w:rFonts w:ascii="Arial" w:hAnsi="Arial" w:cs="Arial"/>
                <w:sz w:val="18"/>
                <w:szCs w:val="18"/>
              </w:rPr>
            </w:pPr>
            <w:r>
              <w:rPr>
                <w:rFonts w:ascii="Arial" w:hAnsi="Arial" w:cs="Arial"/>
                <w:sz w:val="18"/>
                <w:szCs w:val="18"/>
              </w:rPr>
              <w:t>15.07.24</w:t>
            </w:r>
          </w:p>
        </w:tc>
      </w:tr>
      <w:tr w:rsidR="007F789B" w:rsidRPr="00B04C24" w14:paraId="3EB45D3F" w14:textId="77777777" w:rsidTr="007F789B">
        <w:trPr>
          <w:jc w:val="center"/>
        </w:trPr>
        <w:tc>
          <w:tcPr>
            <w:tcW w:w="1165" w:type="dxa"/>
            <w:gridSpan w:val="3"/>
            <w:shd w:val="clear" w:color="auto" w:fill="FFFF99"/>
          </w:tcPr>
          <w:p w14:paraId="6CB9B54A" w14:textId="5AEF1A31" w:rsidR="007F789B" w:rsidRDefault="007F789B" w:rsidP="006F788A">
            <w:pPr>
              <w:jc w:val="center"/>
              <w:rPr>
                <w:rFonts w:ascii="Arial" w:hAnsi="Arial" w:cs="Arial"/>
                <w:sz w:val="18"/>
                <w:szCs w:val="18"/>
              </w:rPr>
            </w:pPr>
            <w:r>
              <w:rPr>
                <w:rFonts w:ascii="Arial" w:hAnsi="Arial" w:cs="Arial"/>
                <w:sz w:val="18"/>
                <w:szCs w:val="18"/>
              </w:rPr>
              <w:t>8.2</w:t>
            </w:r>
          </w:p>
        </w:tc>
        <w:tc>
          <w:tcPr>
            <w:tcW w:w="635" w:type="dxa"/>
            <w:shd w:val="clear" w:color="auto" w:fill="FFFF99"/>
          </w:tcPr>
          <w:p w14:paraId="2B6CC461" w14:textId="77777777" w:rsidR="007F789B" w:rsidRDefault="007F789B" w:rsidP="006F788A">
            <w:pPr>
              <w:jc w:val="center"/>
              <w:rPr>
                <w:rFonts w:ascii="Arial" w:hAnsi="Arial" w:cs="Arial"/>
                <w:bCs/>
                <w:strike/>
                <w:color w:val="767171" w:themeColor="background2" w:themeShade="80"/>
                <w:sz w:val="18"/>
                <w:szCs w:val="18"/>
              </w:rPr>
            </w:pPr>
          </w:p>
        </w:tc>
        <w:tc>
          <w:tcPr>
            <w:tcW w:w="720" w:type="dxa"/>
            <w:shd w:val="clear" w:color="auto" w:fill="FFFF99"/>
          </w:tcPr>
          <w:p w14:paraId="06B697AE" w14:textId="72F25F30" w:rsidR="007F789B" w:rsidRPr="00110A05" w:rsidRDefault="007F789B" w:rsidP="006F788A">
            <w:pPr>
              <w:jc w:val="center"/>
              <w:rPr>
                <w:rFonts w:ascii="Arial" w:hAnsi="Arial" w:cs="Arial"/>
                <w:sz w:val="18"/>
                <w:szCs w:val="18"/>
              </w:rPr>
            </w:pPr>
            <w:r w:rsidRPr="00110A05">
              <w:rPr>
                <w:rFonts w:ascii="Arial" w:hAnsi="Arial" w:cs="Arial"/>
                <w:sz w:val="18"/>
                <w:szCs w:val="18"/>
              </w:rPr>
              <w:t>[</w:t>
            </w:r>
            <w:r>
              <w:rPr>
                <w:rFonts w:ascii="Arial" w:hAnsi="Arial" w:cs="Arial"/>
                <w:sz w:val="18"/>
                <w:szCs w:val="18"/>
              </w:rPr>
              <w:t>8.2</w:t>
            </w:r>
            <w:r w:rsidRPr="00110A05">
              <w:rPr>
                <w:rFonts w:ascii="Arial" w:hAnsi="Arial" w:cs="Arial"/>
                <w:sz w:val="18"/>
                <w:szCs w:val="18"/>
              </w:rPr>
              <w:t>]</w:t>
            </w:r>
          </w:p>
        </w:tc>
        <w:tc>
          <w:tcPr>
            <w:tcW w:w="540" w:type="dxa"/>
            <w:gridSpan w:val="2"/>
            <w:shd w:val="clear" w:color="auto" w:fill="FFFF99"/>
          </w:tcPr>
          <w:p w14:paraId="25E5AAE8" w14:textId="5499D163" w:rsidR="007F789B" w:rsidRPr="00831949" w:rsidRDefault="007F789B" w:rsidP="006F788A">
            <w:pPr>
              <w:jc w:val="center"/>
              <w:rPr>
                <w:rFonts w:ascii="Arial" w:hAnsi="Arial" w:cs="Arial"/>
                <w:sz w:val="18"/>
                <w:szCs w:val="18"/>
              </w:rPr>
            </w:pPr>
            <w:r>
              <w:rPr>
                <w:rFonts w:ascii="Arial" w:hAnsi="Arial" w:cs="Arial"/>
                <w:sz w:val="18"/>
                <w:szCs w:val="18"/>
              </w:rPr>
              <w:t>BAS</w:t>
            </w:r>
          </w:p>
        </w:tc>
        <w:tc>
          <w:tcPr>
            <w:tcW w:w="5405" w:type="dxa"/>
            <w:gridSpan w:val="2"/>
            <w:shd w:val="clear" w:color="auto" w:fill="FFFF99"/>
          </w:tcPr>
          <w:p w14:paraId="4D8C0408" w14:textId="77777777" w:rsidR="007F789B" w:rsidRDefault="007F789B" w:rsidP="006F788A">
            <w:pPr>
              <w:jc w:val="center"/>
              <w:rPr>
                <w:rFonts w:ascii="Arial" w:hAnsi="Arial" w:cs="Arial"/>
                <w:sz w:val="18"/>
                <w:szCs w:val="18"/>
              </w:rPr>
            </w:pPr>
            <w:r>
              <w:rPr>
                <w:rFonts w:ascii="Arial" w:hAnsi="Arial" w:cs="Arial"/>
                <w:sz w:val="18"/>
                <w:szCs w:val="18"/>
              </w:rPr>
              <w:t>Documentación general del sistema de gestión</w:t>
            </w:r>
          </w:p>
          <w:p w14:paraId="76DA3EB3" w14:textId="123212DD" w:rsidR="007F789B" w:rsidRPr="00B04C24" w:rsidRDefault="007F789B" w:rsidP="006F788A">
            <w:pPr>
              <w:jc w:val="center"/>
              <w:rPr>
                <w:rFonts w:ascii="Arial" w:hAnsi="Arial" w:cs="Arial"/>
                <w:sz w:val="18"/>
                <w:szCs w:val="18"/>
                <w:lang w:val="en-US"/>
              </w:rPr>
            </w:pPr>
            <w:r w:rsidRPr="00B04C24">
              <w:rPr>
                <w:rFonts w:ascii="Arial" w:hAnsi="Arial" w:cs="Arial"/>
                <w:sz w:val="18"/>
                <w:szCs w:val="18"/>
                <w:lang w:val="en-US"/>
              </w:rPr>
              <w:t>General documentation of the management system</w:t>
            </w:r>
          </w:p>
        </w:tc>
        <w:tc>
          <w:tcPr>
            <w:tcW w:w="900" w:type="dxa"/>
            <w:shd w:val="clear" w:color="auto" w:fill="FFFF99"/>
          </w:tcPr>
          <w:p w14:paraId="2DA4509D" w14:textId="08032F04" w:rsidR="007F789B" w:rsidRPr="00B04C24" w:rsidRDefault="007F789B" w:rsidP="00B04C24">
            <w:pPr>
              <w:jc w:val="center"/>
              <w:rPr>
                <w:rFonts w:ascii="Arial" w:hAnsi="Arial" w:cs="Arial"/>
                <w:sz w:val="18"/>
                <w:szCs w:val="18"/>
                <w:lang w:val="en-US"/>
              </w:rPr>
            </w:pPr>
            <w:r>
              <w:rPr>
                <w:rFonts w:ascii="Arial" w:hAnsi="Arial" w:cs="Arial"/>
                <w:sz w:val="18"/>
                <w:szCs w:val="18"/>
                <w:lang w:val="en-US"/>
              </w:rPr>
              <w:t>15.08.24</w:t>
            </w:r>
          </w:p>
        </w:tc>
        <w:tc>
          <w:tcPr>
            <w:tcW w:w="1746" w:type="dxa"/>
            <w:gridSpan w:val="2"/>
            <w:shd w:val="clear" w:color="auto" w:fill="FFFF99"/>
          </w:tcPr>
          <w:p w14:paraId="13B56CFB" w14:textId="0D0EF7F9" w:rsidR="007F789B" w:rsidRPr="00B04C24" w:rsidRDefault="007F789B" w:rsidP="006F788A">
            <w:pPr>
              <w:jc w:val="center"/>
              <w:rPr>
                <w:rFonts w:ascii="Arial" w:hAnsi="Arial" w:cs="Arial"/>
                <w:sz w:val="18"/>
                <w:szCs w:val="18"/>
                <w:lang w:val="en-US"/>
              </w:rPr>
            </w:pPr>
            <w:r w:rsidRPr="00831949">
              <w:rPr>
                <w:rFonts w:ascii="Arial" w:hAnsi="Arial" w:cs="Arial"/>
                <w:sz w:val="18"/>
                <w:szCs w:val="18"/>
              </w:rPr>
              <w:t>Verena Fischersworring</w:t>
            </w:r>
          </w:p>
        </w:tc>
        <w:tc>
          <w:tcPr>
            <w:tcW w:w="851" w:type="dxa"/>
            <w:shd w:val="clear" w:color="auto" w:fill="FFFF99"/>
          </w:tcPr>
          <w:p w14:paraId="322299C6" w14:textId="77777777" w:rsidR="007F789B" w:rsidRPr="00B04C24" w:rsidRDefault="007F789B" w:rsidP="006F788A">
            <w:pPr>
              <w:jc w:val="center"/>
              <w:rPr>
                <w:rFonts w:ascii="Arial" w:hAnsi="Arial" w:cs="Arial"/>
                <w:sz w:val="18"/>
                <w:szCs w:val="18"/>
                <w:lang w:val="en-US"/>
              </w:rPr>
            </w:pPr>
          </w:p>
        </w:tc>
        <w:tc>
          <w:tcPr>
            <w:tcW w:w="1543" w:type="dxa"/>
            <w:gridSpan w:val="2"/>
            <w:shd w:val="clear" w:color="auto" w:fill="FFFF99"/>
          </w:tcPr>
          <w:p w14:paraId="74720A6E" w14:textId="0DF0A987" w:rsidR="007F789B" w:rsidRPr="00B04C24" w:rsidRDefault="007F789B" w:rsidP="006F788A">
            <w:pPr>
              <w:jc w:val="center"/>
              <w:rPr>
                <w:rFonts w:ascii="Arial" w:hAnsi="Arial" w:cs="Arial"/>
                <w:sz w:val="18"/>
                <w:szCs w:val="18"/>
                <w:lang w:val="en-US"/>
              </w:rPr>
            </w:pPr>
            <w:r>
              <w:rPr>
                <w:rFonts w:ascii="Arial" w:hAnsi="Arial" w:cs="Arial"/>
                <w:sz w:val="18"/>
                <w:szCs w:val="18"/>
                <w:lang w:val="en-US"/>
              </w:rPr>
              <w:t xml:space="preserve">Alejandra Beccar </w:t>
            </w:r>
            <w:proofErr w:type="spellStart"/>
            <w:r>
              <w:rPr>
                <w:rFonts w:ascii="Arial" w:hAnsi="Arial" w:cs="Arial"/>
                <w:sz w:val="18"/>
                <w:szCs w:val="18"/>
                <w:lang w:val="en-US"/>
              </w:rPr>
              <w:t>Bohórquez</w:t>
            </w:r>
            <w:proofErr w:type="spellEnd"/>
          </w:p>
        </w:tc>
        <w:tc>
          <w:tcPr>
            <w:tcW w:w="1260" w:type="dxa"/>
            <w:shd w:val="clear" w:color="auto" w:fill="FFFF99"/>
            <w:vAlign w:val="center"/>
          </w:tcPr>
          <w:p w14:paraId="6B33D662" w14:textId="13E8CFEC" w:rsidR="007F789B" w:rsidRPr="00B04C24" w:rsidRDefault="007F789B" w:rsidP="006F788A">
            <w:pPr>
              <w:jc w:val="center"/>
              <w:rPr>
                <w:rFonts w:ascii="Arial" w:hAnsi="Arial" w:cs="Arial"/>
                <w:sz w:val="18"/>
                <w:szCs w:val="18"/>
                <w:lang w:val="en-US"/>
              </w:rPr>
            </w:pPr>
            <w:r>
              <w:rPr>
                <w:rFonts w:ascii="Arial" w:hAnsi="Arial" w:cs="Arial"/>
                <w:sz w:val="18"/>
                <w:szCs w:val="18"/>
                <w:lang w:val="en-US"/>
              </w:rPr>
              <w:t>20.08.24</w:t>
            </w:r>
          </w:p>
        </w:tc>
      </w:tr>
      <w:tr w:rsidR="007F789B" w:rsidRPr="009D647B" w14:paraId="2B4E6268" w14:textId="77777777" w:rsidTr="007F789B">
        <w:trPr>
          <w:jc w:val="center"/>
        </w:trPr>
        <w:tc>
          <w:tcPr>
            <w:tcW w:w="1165" w:type="dxa"/>
            <w:gridSpan w:val="3"/>
            <w:shd w:val="clear" w:color="auto" w:fill="FFFF99"/>
          </w:tcPr>
          <w:p w14:paraId="6745EBFA" w14:textId="5BFB694E" w:rsidR="007F789B" w:rsidRPr="00831949" w:rsidRDefault="007F789B" w:rsidP="006F788A">
            <w:pPr>
              <w:jc w:val="center"/>
              <w:rPr>
                <w:rFonts w:ascii="Arial" w:hAnsi="Arial" w:cs="Arial"/>
                <w:sz w:val="18"/>
                <w:szCs w:val="18"/>
              </w:rPr>
            </w:pPr>
            <w:r>
              <w:rPr>
                <w:rFonts w:ascii="Arial" w:hAnsi="Arial" w:cs="Arial"/>
                <w:sz w:val="18"/>
                <w:szCs w:val="18"/>
              </w:rPr>
              <w:t>8.3</w:t>
            </w:r>
          </w:p>
        </w:tc>
        <w:tc>
          <w:tcPr>
            <w:tcW w:w="635" w:type="dxa"/>
            <w:shd w:val="clear" w:color="auto" w:fill="FFFF99"/>
          </w:tcPr>
          <w:p w14:paraId="4DC42B34" w14:textId="0DA3A8C9" w:rsidR="007F789B" w:rsidRPr="00E30D69" w:rsidRDefault="007F789B" w:rsidP="006F788A">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4-1</w:t>
            </w:r>
          </w:p>
        </w:tc>
        <w:tc>
          <w:tcPr>
            <w:tcW w:w="720" w:type="dxa"/>
            <w:shd w:val="clear" w:color="auto" w:fill="FFFF99"/>
          </w:tcPr>
          <w:p w14:paraId="065EDED8" w14:textId="6FE4FE00" w:rsidR="007F789B" w:rsidRPr="00110A05" w:rsidRDefault="007F789B" w:rsidP="006F788A">
            <w:pPr>
              <w:jc w:val="center"/>
              <w:rPr>
                <w:rFonts w:ascii="Arial" w:hAnsi="Arial" w:cs="Arial"/>
                <w:sz w:val="18"/>
                <w:szCs w:val="18"/>
              </w:rPr>
            </w:pPr>
            <w:r w:rsidRPr="00110A05">
              <w:rPr>
                <w:rFonts w:ascii="Arial" w:hAnsi="Arial" w:cs="Arial"/>
                <w:sz w:val="18"/>
                <w:szCs w:val="18"/>
              </w:rPr>
              <w:t>[8.3]</w:t>
            </w:r>
          </w:p>
        </w:tc>
        <w:tc>
          <w:tcPr>
            <w:tcW w:w="540" w:type="dxa"/>
            <w:gridSpan w:val="2"/>
            <w:shd w:val="clear" w:color="auto" w:fill="FFFF99"/>
          </w:tcPr>
          <w:p w14:paraId="79BA4F91" w14:textId="34BE5F68" w:rsidR="007F789B" w:rsidRPr="00831949" w:rsidRDefault="007F789B" w:rsidP="006F788A">
            <w:pPr>
              <w:jc w:val="center"/>
              <w:rPr>
                <w:rFonts w:ascii="Arial" w:hAnsi="Arial" w:cs="Arial"/>
                <w:sz w:val="18"/>
                <w:szCs w:val="18"/>
              </w:rPr>
            </w:pPr>
            <w:r w:rsidRPr="00831949">
              <w:rPr>
                <w:rFonts w:ascii="Arial" w:hAnsi="Arial" w:cs="Arial"/>
                <w:sz w:val="18"/>
                <w:szCs w:val="18"/>
              </w:rPr>
              <w:t>BAS</w:t>
            </w:r>
          </w:p>
        </w:tc>
        <w:tc>
          <w:tcPr>
            <w:tcW w:w="5405" w:type="dxa"/>
            <w:gridSpan w:val="2"/>
            <w:shd w:val="clear" w:color="auto" w:fill="FFFF99"/>
          </w:tcPr>
          <w:p w14:paraId="7B8B5A2B" w14:textId="77777777" w:rsidR="007F789B" w:rsidRPr="00831949" w:rsidRDefault="007F789B" w:rsidP="006F788A">
            <w:pPr>
              <w:jc w:val="center"/>
              <w:rPr>
                <w:rFonts w:ascii="Arial" w:hAnsi="Arial" w:cs="Arial"/>
                <w:sz w:val="18"/>
                <w:szCs w:val="18"/>
              </w:rPr>
            </w:pPr>
            <w:r w:rsidRPr="00831949">
              <w:rPr>
                <w:rFonts w:ascii="Arial" w:hAnsi="Arial" w:cs="Arial"/>
                <w:sz w:val="18"/>
                <w:szCs w:val="18"/>
              </w:rPr>
              <w:t>Control de Documentos</w:t>
            </w:r>
          </w:p>
          <w:p w14:paraId="2C0F246D" w14:textId="77777777" w:rsidR="007F789B" w:rsidRPr="00831949" w:rsidRDefault="007F789B" w:rsidP="006F788A">
            <w:pPr>
              <w:jc w:val="center"/>
              <w:rPr>
                <w:rFonts w:ascii="Arial" w:hAnsi="Arial" w:cs="Arial"/>
                <w:sz w:val="18"/>
                <w:szCs w:val="18"/>
                <w:lang w:val="es-PE"/>
              </w:rPr>
            </w:pPr>
            <w:r w:rsidRPr="00831949">
              <w:rPr>
                <w:rFonts w:ascii="Arial" w:hAnsi="Arial" w:cs="Arial"/>
                <w:sz w:val="18"/>
                <w:szCs w:val="18"/>
                <w:lang w:val="es-PE"/>
              </w:rPr>
              <w:t xml:space="preserve">Control </w:t>
            </w:r>
            <w:proofErr w:type="spellStart"/>
            <w:r w:rsidRPr="00831949">
              <w:rPr>
                <w:rFonts w:ascii="Arial" w:hAnsi="Arial" w:cs="Arial"/>
                <w:sz w:val="18"/>
                <w:szCs w:val="18"/>
                <w:lang w:val="es-PE"/>
              </w:rPr>
              <w:t>of</w:t>
            </w:r>
            <w:proofErr w:type="spellEnd"/>
            <w:r w:rsidRPr="00831949">
              <w:rPr>
                <w:rFonts w:ascii="Arial" w:hAnsi="Arial" w:cs="Arial"/>
                <w:sz w:val="18"/>
                <w:szCs w:val="18"/>
                <w:lang w:val="es-PE"/>
              </w:rPr>
              <w:t xml:space="preserve"> </w:t>
            </w:r>
            <w:proofErr w:type="spellStart"/>
            <w:r w:rsidRPr="00831949">
              <w:rPr>
                <w:rFonts w:ascii="Arial" w:hAnsi="Arial" w:cs="Arial"/>
                <w:sz w:val="18"/>
                <w:szCs w:val="18"/>
                <w:lang w:val="es-PE"/>
              </w:rPr>
              <w:t>Documents</w:t>
            </w:r>
            <w:proofErr w:type="spellEnd"/>
          </w:p>
        </w:tc>
        <w:tc>
          <w:tcPr>
            <w:tcW w:w="900" w:type="dxa"/>
            <w:shd w:val="clear" w:color="auto" w:fill="FFFF99"/>
          </w:tcPr>
          <w:p w14:paraId="5BF5265D" w14:textId="071770EB" w:rsidR="007F789B" w:rsidRPr="00831949" w:rsidRDefault="007F789B" w:rsidP="006F788A">
            <w:pPr>
              <w:jc w:val="center"/>
              <w:rPr>
                <w:rFonts w:ascii="Arial" w:hAnsi="Arial" w:cs="Arial"/>
                <w:strike/>
                <w:sz w:val="18"/>
                <w:szCs w:val="18"/>
              </w:rPr>
            </w:pPr>
            <w:r w:rsidRPr="00831949">
              <w:rPr>
                <w:rFonts w:ascii="Arial" w:hAnsi="Arial" w:cs="Arial"/>
                <w:sz w:val="18"/>
                <w:szCs w:val="18"/>
              </w:rPr>
              <w:t>12.06.23</w:t>
            </w:r>
          </w:p>
        </w:tc>
        <w:tc>
          <w:tcPr>
            <w:tcW w:w="1746" w:type="dxa"/>
            <w:gridSpan w:val="2"/>
            <w:shd w:val="clear" w:color="auto" w:fill="FFFF99"/>
          </w:tcPr>
          <w:p w14:paraId="66CDA389" w14:textId="7E88F469" w:rsidR="007F789B" w:rsidRPr="00831949" w:rsidRDefault="007F789B" w:rsidP="006F788A">
            <w:pPr>
              <w:jc w:val="center"/>
              <w:rPr>
                <w:rFonts w:ascii="Arial" w:hAnsi="Arial" w:cs="Arial"/>
                <w:strike/>
                <w:sz w:val="18"/>
                <w:szCs w:val="18"/>
              </w:rPr>
            </w:pPr>
            <w:r w:rsidRPr="00831949">
              <w:rPr>
                <w:rFonts w:ascii="Arial" w:hAnsi="Arial" w:cs="Arial"/>
                <w:sz w:val="18"/>
                <w:szCs w:val="18"/>
              </w:rPr>
              <w:t>Garren Ernesto P.</w:t>
            </w:r>
          </w:p>
        </w:tc>
        <w:tc>
          <w:tcPr>
            <w:tcW w:w="851" w:type="dxa"/>
            <w:shd w:val="clear" w:color="auto" w:fill="FFFF99"/>
          </w:tcPr>
          <w:p w14:paraId="7A07B23B" w14:textId="25EFCA37" w:rsidR="007F789B" w:rsidRPr="00831949" w:rsidRDefault="007F789B" w:rsidP="006F788A">
            <w:pPr>
              <w:jc w:val="center"/>
              <w:rPr>
                <w:rFonts w:ascii="Arial" w:hAnsi="Arial" w:cs="Arial"/>
                <w:strike/>
                <w:sz w:val="18"/>
                <w:szCs w:val="18"/>
              </w:rPr>
            </w:pPr>
            <w:r w:rsidRPr="00831949">
              <w:rPr>
                <w:rFonts w:ascii="Arial" w:hAnsi="Arial" w:cs="Arial"/>
                <w:sz w:val="18"/>
                <w:szCs w:val="18"/>
              </w:rPr>
              <w:t>20.06.23</w:t>
            </w:r>
          </w:p>
        </w:tc>
        <w:tc>
          <w:tcPr>
            <w:tcW w:w="1543" w:type="dxa"/>
            <w:gridSpan w:val="2"/>
            <w:shd w:val="clear" w:color="auto" w:fill="FFFF99"/>
          </w:tcPr>
          <w:p w14:paraId="144D7E1E" w14:textId="1A469A77" w:rsidR="007F789B" w:rsidRPr="00831949" w:rsidRDefault="007F789B" w:rsidP="006F788A">
            <w:pPr>
              <w:jc w:val="center"/>
              <w:rPr>
                <w:rFonts w:ascii="Arial" w:hAnsi="Arial" w:cs="Arial"/>
                <w:sz w:val="18"/>
                <w:szCs w:val="18"/>
              </w:rPr>
            </w:pPr>
            <w:r w:rsidRPr="00831949">
              <w:rPr>
                <w:rFonts w:ascii="Arial" w:hAnsi="Arial" w:cs="Arial"/>
                <w:sz w:val="18"/>
                <w:szCs w:val="18"/>
              </w:rPr>
              <w:t>Jaime Ricardo Picado</w:t>
            </w:r>
          </w:p>
        </w:tc>
        <w:tc>
          <w:tcPr>
            <w:tcW w:w="1260" w:type="dxa"/>
            <w:shd w:val="clear" w:color="auto" w:fill="FFFF99"/>
            <w:vAlign w:val="center"/>
          </w:tcPr>
          <w:p w14:paraId="28143BFF" w14:textId="6B2A9E23" w:rsidR="007F789B" w:rsidRPr="00831949" w:rsidRDefault="007F789B" w:rsidP="006F788A">
            <w:pPr>
              <w:jc w:val="center"/>
              <w:rPr>
                <w:rFonts w:ascii="Arial" w:hAnsi="Arial" w:cs="Arial"/>
                <w:strike/>
                <w:sz w:val="18"/>
                <w:szCs w:val="18"/>
              </w:rPr>
            </w:pPr>
            <w:r w:rsidRPr="00831949">
              <w:rPr>
                <w:rFonts w:ascii="Arial" w:hAnsi="Arial" w:cs="Arial"/>
                <w:sz w:val="18"/>
                <w:szCs w:val="18"/>
              </w:rPr>
              <w:t>20.06.23</w:t>
            </w:r>
          </w:p>
        </w:tc>
      </w:tr>
      <w:tr w:rsidR="007F789B" w:rsidRPr="009D647B" w14:paraId="259D1127" w14:textId="77777777" w:rsidTr="007F789B">
        <w:trPr>
          <w:jc w:val="center"/>
        </w:trPr>
        <w:tc>
          <w:tcPr>
            <w:tcW w:w="1165" w:type="dxa"/>
            <w:gridSpan w:val="3"/>
            <w:shd w:val="clear" w:color="auto" w:fill="FFFF99"/>
          </w:tcPr>
          <w:p w14:paraId="4C675ACC" w14:textId="77777777" w:rsidR="007F789B" w:rsidRDefault="007F789B" w:rsidP="006F788A">
            <w:pPr>
              <w:jc w:val="center"/>
              <w:rPr>
                <w:rFonts w:ascii="Arial" w:hAnsi="Arial" w:cs="Arial"/>
                <w:noProof/>
                <w:sz w:val="18"/>
                <w:szCs w:val="18"/>
              </w:rPr>
            </w:pPr>
            <w:r>
              <w:rPr>
                <w:rFonts w:ascii="Arial" w:hAnsi="Arial" w:cs="Arial"/>
                <w:noProof/>
                <w:sz w:val="18"/>
                <w:szCs w:val="18"/>
              </w:rPr>
              <w:t>8.4</w:t>
            </w:r>
          </w:p>
        </w:tc>
        <w:tc>
          <w:tcPr>
            <w:tcW w:w="635" w:type="dxa"/>
            <w:shd w:val="clear" w:color="auto" w:fill="FFFF99"/>
          </w:tcPr>
          <w:p w14:paraId="34132405" w14:textId="20B30A8B" w:rsidR="007F789B" w:rsidRPr="00E30D69" w:rsidRDefault="007F789B" w:rsidP="006F788A">
            <w:pPr>
              <w:jc w:val="center"/>
              <w:rPr>
                <w:rFonts w:ascii="Arial" w:hAnsi="Arial" w:cs="Arial"/>
                <w:bCs/>
                <w:strike/>
                <w:color w:val="767171" w:themeColor="background2" w:themeShade="80"/>
                <w:sz w:val="18"/>
                <w:szCs w:val="18"/>
              </w:rPr>
            </w:pPr>
            <w:r w:rsidRPr="00E30D69">
              <w:rPr>
                <w:rFonts w:ascii="Arial" w:hAnsi="Arial" w:cs="Arial"/>
                <w:bCs/>
                <w:strike/>
                <w:noProof/>
                <w:color w:val="767171" w:themeColor="background2" w:themeShade="80"/>
                <w:sz w:val="18"/>
                <w:szCs w:val="18"/>
                <w:lang w:val="en-US" w:eastAsia="en-US"/>
              </w:rPr>
              <mc:AlternateContent>
                <mc:Choice Requires="wps">
                  <w:drawing>
                    <wp:anchor distT="4294967294" distB="4294967294" distL="114298" distR="114298" simplePos="0" relativeHeight="251668480" behindDoc="0" locked="0" layoutInCell="0" allowOverlap="1" wp14:anchorId="3C66BCD7" wp14:editId="383DF538">
                      <wp:simplePos x="0" y="0"/>
                      <wp:positionH relativeFrom="column">
                        <wp:posOffset>5046344</wp:posOffset>
                      </wp:positionH>
                      <wp:positionV relativeFrom="paragraph">
                        <wp:posOffset>143509</wp:posOffset>
                      </wp:positionV>
                      <wp:extent cx="0" cy="0"/>
                      <wp:effectExtent l="0" t="0" r="0" b="0"/>
                      <wp:wrapNone/>
                      <wp:docPr id="148950177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70A59E" id="Straight Connector 1" o:spid="_x0000_s1026" style="position:absolute;z-index:251668480;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397.35pt,11.3pt" to="397.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" o:allowincell="f"/>
                  </w:pict>
                </mc:Fallback>
              </mc:AlternateContent>
            </w:r>
            <w:r>
              <w:rPr>
                <w:rFonts w:ascii="Arial" w:hAnsi="Arial" w:cs="Arial"/>
                <w:bCs/>
                <w:strike/>
                <w:color w:val="767171" w:themeColor="background2" w:themeShade="80"/>
                <w:sz w:val="18"/>
                <w:szCs w:val="18"/>
              </w:rPr>
              <w:t>5-1</w:t>
            </w:r>
          </w:p>
        </w:tc>
        <w:tc>
          <w:tcPr>
            <w:tcW w:w="720" w:type="dxa"/>
            <w:shd w:val="clear" w:color="auto" w:fill="FFFF99"/>
          </w:tcPr>
          <w:p w14:paraId="3CF84D8E" w14:textId="3EF148E6" w:rsidR="007F789B" w:rsidRPr="00110A05" w:rsidRDefault="007F789B" w:rsidP="006F788A">
            <w:pPr>
              <w:jc w:val="center"/>
              <w:rPr>
                <w:rFonts w:ascii="Arial" w:hAnsi="Arial" w:cs="Arial"/>
                <w:sz w:val="18"/>
                <w:szCs w:val="18"/>
              </w:rPr>
            </w:pPr>
            <w:r w:rsidRPr="00110A05">
              <w:rPr>
                <w:rFonts w:ascii="Arial" w:hAnsi="Arial" w:cs="Arial"/>
                <w:sz w:val="18"/>
                <w:szCs w:val="18"/>
              </w:rPr>
              <w:t>[8.4]</w:t>
            </w:r>
          </w:p>
        </w:tc>
        <w:tc>
          <w:tcPr>
            <w:tcW w:w="540" w:type="dxa"/>
            <w:gridSpan w:val="2"/>
            <w:shd w:val="clear" w:color="auto" w:fill="FFFF99"/>
          </w:tcPr>
          <w:p w14:paraId="5D599A79" w14:textId="29EE7B2E" w:rsidR="007F789B" w:rsidRPr="00831949" w:rsidRDefault="007F789B" w:rsidP="006F788A">
            <w:pPr>
              <w:jc w:val="center"/>
              <w:rPr>
                <w:rFonts w:ascii="Arial" w:hAnsi="Arial" w:cs="Arial"/>
                <w:sz w:val="18"/>
                <w:szCs w:val="18"/>
              </w:rPr>
            </w:pPr>
            <w:r w:rsidRPr="00831949">
              <w:rPr>
                <w:rFonts w:ascii="Arial" w:hAnsi="Arial" w:cs="Arial"/>
                <w:sz w:val="18"/>
                <w:szCs w:val="18"/>
              </w:rPr>
              <w:t>BAS</w:t>
            </w:r>
          </w:p>
        </w:tc>
        <w:tc>
          <w:tcPr>
            <w:tcW w:w="5405" w:type="dxa"/>
            <w:gridSpan w:val="2"/>
            <w:shd w:val="clear" w:color="auto" w:fill="FFFF99"/>
          </w:tcPr>
          <w:p w14:paraId="5187F8CF" w14:textId="77777777" w:rsidR="007F789B" w:rsidRPr="00831949" w:rsidRDefault="007F789B" w:rsidP="006F788A">
            <w:pPr>
              <w:pStyle w:val="Encabezado"/>
              <w:tabs>
                <w:tab w:val="clear" w:pos="4536"/>
                <w:tab w:val="clear" w:pos="9072"/>
              </w:tabs>
              <w:autoSpaceDE/>
              <w:autoSpaceDN/>
              <w:jc w:val="center"/>
              <w:rPr>
                <w:rFonts w:ascii="Arial" w:hAnsi="Arial" w:cs="Arial"/>
                <w:sz w:val="18"/>
                <w:szCs w:val="18"/>
                <w:lang w:val="es-ES" w:eastAsia="es-ES"/>
              </w:rPr>
            </w:pPr>
            <w:r w:rsidRPr="00831949">
              <w:rPr>
                <w:rFonts w:ascii="Arial" w:hAnsi="Arial" w:cs="Arial"/>
                <w:sz w:val="18"/>
                <w:szCs w:val="18"/>
                <w:lang w:val="es-ES" w:eastAsia="es-ES"/>
              </w:rPr>
              <w:t>Control de Registros</w:t>
            </w:r>
          </w:p>
          <w:p w14:paraId="686109C5" w14:textId="77777777" w:rsidR="007F789B" w:rsidRPr="00831949" w:rsidRDefault="007F789B" w:rsidP="006F788A">
            <w:pPr>
              <w:pStyle w:val="Encabezado"/>
              <w:tabs>
                <w:tab w:val="clear" w:pos="4536"/>
                <w:tab w:val="clear" w:pos="9072"/>
              </w:tabs>
              <w:autoSpaceDE/>
              <w:autoSpaceDN/>
              <w:jc w:val="center"/>
              <w:rPr>
                <w:rFonts w:ascii="Arial" w:hAnsi="Arial" w:cs="Arial"/>
                <w:sz w:val="18"/>
                <w:szCs w:val="18"/>
                <w:lang w:val="es-PE" w:eastAsia="es-ES"/>
              </w:rPr>
            </w:pPr>
            <w:r w:rsidRPr="00831949">
              <w:rPr>
                <w:rFonts w:ascii="Arial" w:hAnsi="Arial" w:cs="Arial"/>
                <w:sz w:val="18"/>
                <w:szCs w:val="18"/>
                <w:lang w:val="es-PE" w:eastAsia="es-ES"/>
              </w:rPr>
              <w:t xml:space="preserve">Control </w:t>
            </w:r>
            <w:proofErr w:type="spellStart"/>
            <w:r w:rsidRPr="00831949">
              <w:rPr>
                <w:rFonts w:ascii="Arial" w:hAnsi="Arial" w:cs="Arial"/>
                <w:sz w:val="18"/>
                <w:szCs w:val="18"/>
                <w:lang w:val="es-PE" w:eastAsia="es-ES"/>
              </w:rPr>
              <w:t>of</w:t>
            </w:r>
            <w:proofErr w:type="spellEnd"/>
            <w:r w:rsidRPr="00831949">
              <w:rPr>
                <w:rFonts w:ascii="Arial" w:hAnsi="Arial" w:cs="Arial"/>
                <w:sz w:val="18"/>
                <w:szCs w:val="18"/>
                <w:lang w:val="es-PE" w:eastAsia="es-ES"/>
              </w:rPr>
              <w:t xml:space="preserve"> </w:t>
            </w:r>
            <w:proofErr w:type="spellStart"/>
            <w:r w:rsidRPr="00831949">
              <w:rPr>
                <w:rFonts w:ascii="Arial" w:hAnsi="Arial" w:cs="Arial"/>
                <w:sz w:val="18"/>
                <w:szCs w:val="18"/>
                <w:lang w:val="es-PE" w:eastAsia="es-ES"/>
              </w:rPr>
              <w:t>Records</w:t>
            </w:r>
            <w:proofErr w:type="spellEnd"/>
          </w:p>
        </w:tc>
        <w:tc>
          <w:tcPr>
            <w:tcW w:w="900" w:type="dxa"/>
            <w:shd w:val="clear" w:color="auto" w:fill="FFFF99"/>
          </w:tcPr>
          <w:p w14:paraId="6DC0ABF9" w14:textId="77777777" w:rsidR="007F789B" w:rsidRPr="00831949" w:rsidRDefault="007F789B" w:rsidP="006F788A">
            <w:pPr>
              <w:jc w:val="center"/>
              <w:rPr>
                <w:rFonts w:ascii="Arial" w:hAnsi="Arial" w:cs="Arial"/>
                <w:strike/>
                <w:sz w:val="18"/>
                <w:szCs w:val="18"/>
              </w:rPr>
            </w:pPr>
            <w:r w:rsidRPr="00831949">
              <w:rPr>
                <w:rFonts w:ascii="Arial" w:hAnsi="Arial" w:cs="Arial"/>
                <w:sz w:val="18"/>
                <w:szCs w:val="18"/>
              </w:rPr>
              <w:t>12.06.23</w:t>
            </w:r>
          </w:p>
        </w:tc>
        <w:tc>
          <w:tcPr>
            <w:tcW w:w="1746" w:type="dxa"/>
            <w:gridSpan w:val="2"/>
            <w:shd w:val="clear" w:color="auto" w:fill="FFFF99"/>
          </w:tcPr>
          <w:p w14:paraId="13924E65" w14:textId="77777777" w:rsidR="007F789B" w:rsidRPr="00831949" w:rsidRDefault="007F789B" w:rsidP="006F788A">
            <w:pPr>
              <w:jc w:val="center"/>
              <w:rPr>
                <w:rFonts w:ascii="Arial" w:hAnsi="Arial" w:cs="Arial"/>
                <w:strike/>
                <w:sz w:val="18"/>
                <w:szCs w:val="18"/>
              </w:rPr>
            </w:pPr>
            <w:r w:rsidRPr="00831949">
              <w:rPr>
                <w:rFonts w:ascii="Arial" w:hAnsi="Arial" w:cs="Arial"/>
                <w:sz w:val="18"/>
                <w:szCs w:val="18"/>
              </w:rPr>
              <w:t>Garren Ernesto P.</w:t>
            </w:r>
          </w:p>
        </w:tc>
        <w:tc>
          <w:tcPr>
            <w:tcW w:w="851" w:type="dxa"/>
            <w:shd w:val="clear" w:color="auto" w:fill="FFFF99"/>
          </w:tcPr>
          <w:p w14:paraId="6ED6318F" w14:textId="77777777" w:rsidR="007F789B" w:rsidRPr="00831949" w:rsidRDefault="007F789B" w:rsidP="006F788A">
            <w:pPr>
              <w:jc w:val="center"/>
              <w:rPr>
                <w:rFonts w:ascii="Arial" w:hAnsi="Arial" w:cs="Arial"/>
                <w:strike/>
                <w:sz w:val="18"/>
                <w:szCs w:val="18"/>
              </w:rPr>
            </w:pPr>
            <w:r w:rsidRPr="00831949">
              <w:rPr>
                <w:rFonts w:ascii="Arial" w:hAnsi="Arial" w:cs="Arial"/>
                <w:sz w:val="18"/>
                <w:szCs w:val="18"/>
              </w:rPr>
              <w:t>20.06.23</w:t>
            </w:r>
          </w:p>
        </w:tc>
        <w:tc>
          <w:tcPr>
            <w:tcW w:w="1543" w:type="dxa"/>
            <w:gridSpan w:val="2"/>
            <w:shd w:val="clear" w:color="auto" w:fill="FFFF99"/>
          </w:tcPr>
          <w:p w14:paraId="2A3835FC" w14:textId="77777777" w:rsidR="007F789B" w:rsidRPr="00831949" w:rsidRDefault="007F789B" w:rsidP="006F788A">
            <w:pPr>
              <w:jc w:val="center"/>
              <w:rPr>
                <w:rFonts w:ascii="Arial" w:hAnsi="Arial" w:cs="Arial"/>
                <w:sz w:val="18"/>
                <w:szCs w:val="18"/>
              </w:rPr>
            </w:pPr>
            <w:r w:rsidRPr="00831949">
              <w:rPr>
                <w:rFonts w:ascii="Arial" w:hAnsi="Arial" w:cs="Arial"/>
                <w:sz w:val="18"/>
                <w:szCs w:val="18"/>
              </w:rPr>
              <w:t>Jaime Ricardo Picado</w:t>
            </w:r>
          </w:p>
        </w:tc>
        <w:tc>
          <w:tcPr>
            <w:tcW w:w="1260" w:type="dxa"/>
            <w:shd w:val="clear" w:color="auto" w:fill="FFFF99"/>
            <w:vAlign w:val="center"/>
          </w:tcPr>
          <w:p w14:paraId="2BCAFEC8" w14:textId="77777777" w:rsidR="007F789B" w:rsidRPr="00831949" w:rsidRDefault="007F789B" w:rsidP="006F788A">
            <w:pPr>
              <w:jc w:val="center"/>
              <w:rPr>
                <w:rFonts w:ascii="Arial" w:hAnsi="Arial" w:cs="Arial"/>
                <w:strike/>
                <w:sz w:val="18"/>
                <w:szCs w:val="18"/>
              </w:rPr>
            </w:pPr>
            <w:r w:rsidRPr="00831949">
              <w:rPr>
                <w:rFonts w:ascii="Arial" w:hAnsi="Arial" w:cs="Arial"/>
                <w:sz w:val="18"/>
                <w:szCs w:val="18"/>
              </w:rPr>
              <w:t>20.06.23</w:t>
            </w:r>
          </w:p>
        </w:tc>
      </w:tr>
      <w:tr w:rsidR="007F789B" w:rsidRPr="009D647B" w14:paraId="38CC66DF" w14:textId="77777777" w:rsidTr="007F789B">
        <w:trPr>
          <w:jc w:val="center"/>
        </w:trPr>
        <w:tc>
          <w:tcPr>
            <w:tcW w:w="1165" w:type="dxa"/>
            <w:gridSpan w:val="3"/>
            <w:shd w:val="clear" w:color="auto" w:fill="FFFF99"/>
          </w:tcPr>
          <w:p w14:paraId="105ADF82" w14:textId="77777777" w:rsidR="007F789B" w:rsidRDefault="007F789B" w:rsidP="006F788A">
            <w:pPr>
              <w:jc w:val="center"/>
              <w:rPr>
                <w:rFonts w:ascii="Arial" w:hAnsi="Arial" w:cs="Arial"/>
                <w:sz w:val="18"/>
                <w:szCs w:val="18"/>
              </w:rPr>
            </w:pPr>
            <w:r>
              <w:rPr>
                <w:rFonts w:ascii="Arial" w:hAnsi="Arial" w:cs="Arial"/>
                <w:sz w:val="18"/>
                <w:szCs w:val="18"/>
              </w:rPr>
              <w:t>8.5</w:t>
            </w:r>
          </w:p>
          <w:p w14:paraId="4AE94539" w14:textId="18628E67" w:rsidR="007F789B" w:rsidRPr="00831949" w:rsidRDefault="007F789B" w:rsidP="006F788A">
            <w:pPr>
              <w:jc w:val="center"/>
              <w:rPr>
                <w:rFonts w:ascii="Arial" w:hAnsi="Arial" w:cs="Arial"/>
                <w:sz w:val="18"/>
                <w:szCs w:val="18"/>
              </w:rPr>
            </w:pPr>
            <w:r>
              <w:rPr>
                <w:rFonts w:ascii="Arial" w:hAnsi="Arial" w:cs="Arial"/>
                <w:sz w:val="18"/>
                <w:szCs w:val="18"/>
              </w:rPr>
              <w:t>8.6</w:t>
            </w:r>
          </w:p>
        </w:tc>
        <w:tc>
          <w:tcPr>
            <w:tcW w:w="635" w:type="dxa"/>
            <w:shd w:val="clear" w:color="auto" w:fill="FFFF99"/>
          </w:tcPr>
          <w:p w14:paraId="193405B4" w14:textId="41BA2E29" w:rsidR="007F789B" w:rsidRPr="00E30D69" w:rsidRDefault="007F789B" w:rsidP="006F788A">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4-3</w:t>
            </w:r>
          </w:p>
        </w:tc>
        <w:tc>
          <w:tcPr>
            <w:tcW w:w="720" w:type="dxa"/>
            <w:shd w:val="clear" w:color="auto" w:fill="FFFF99"/>
          </w:tcPr>
          <w:p w14:paraId="7D123F3F" w14:textId="498685FB" w:rsidR="007F789B" w:rsidRPr="00110A05" w:rsidRDefault="007F789B" w:rsidP="006F788A">
            <w:pPr>
              <w:jc w:val="center"/>
              <w:rPr>
                <w:rFonts w:ascii="Arial" w:hAnsi="Arial" w:cs="Arial"/>
                <w:sz w:val="18"/>
                <w:szCs w:val="18"/>
              </w:rPr>
            </w:pPr>
            <w:r w:rsidRPr="00110A05">
              <w:rPr>
                <w:rFonts w:ascii="Arial" w:hAnsi="Arial" w:cs="Arial"/>
                <w:sz w:val="18"/>
                <w:szCs w:val="18"/>
              </w:rPr>
              <w:t>[8.5]</w:t>
            </w:r>
          </w:p>
        </w:tc>
        <w:tc>
          <w:tcPr>
            <w:tcW w:w="540" w:type="dxa"/>
            <w:gridSpan w:val="2"/>
            <w:shd w:val="clear" w:color="auto" w:fill="FFFF99"/>
          </w:tcPr>
          <w:p w14:paraId="7BCB7818" w14:textId="038AC0C7" w:rsidR="007F789B" w:rsidRPr="00831949" w:rsidRDefault="007F789B" w:rsidP="006F788A">
            <w:pPr>
              <w:jc w:val="center"/>
              <w:rPr>
                <w:rFonts w:ascii="Arial" w:hAnsi="Arial" w:cs="Arial"/>
                <w:sz w:val="18"/>
                <w:szCs w:val="18"/>
              </w:rPr>
            </w:pPr>
            <w:r w:rsidRPr="00831949">
              <w:rPr>
                <w:rFonts w:ascii="Arial" w:hAnsi="Arial" w:cs="Arial"/>
                <w:sz w:val="18"/>
                <w:szCs w:val="18"/>
              </w:rPr>
              <w:t>BAS</w:t>
            </w:r>
          </w:p>
        </w:tc>
        <w:tc>
          <w:tcPr>
            <w:tcW w:w="5405" w:type="dxa"/>
            <w:gridSpan w:val="2"/>
            <w:shd w:val="clear" w:color="auto" w:fill="FFFF99"/>
          </w:tcPr>
          <w:p w14:paraId="47CB2947" w14:textId="77777777" w:rsidR="007F789B" w:rsidRPr="00831949" w:rsidRDefault="007F789B" w:rsidP="006F788A">
            <w:pPr>
              <w:jc w:val="center"/>
              <w:rPr>
                <w:rFonts w:ascii="Arial" w:hAnsi="Arial" w:cs="Arial"/>
                <w:sz w:val="18"/>
                <w:szCs w:val="18"/>
              </w:rPr>
            </w:pPr>
            <w:r w:rsidRPr="00831949">
              <w:rPr>
                <w:rFonts w:ascii="Arial" w:hAnsi="Arial" w:cs="Arial"/>
                <w:sz w:val="18"/>
                <w:szCs w:val="18"/>
              </w:rPr>
              <w:t>Auditorías Internas y Revisión por la Dirección</w:t>
            </w:r>
          </w:p>
          <w:p w14:paraId="57FB6CAC" w14:textId="77777777" w:rsidR="007F789B" w:rsidRPr="00831949" w:rsidRDefault="007F789B" w:rsidP="006F788A">
            <w:pPr>
              <w:jc w:val="center"/>
              <w:rPr>
                <w:rFonts w:ascii="Arial" w:hAnsi="Arial" w:cs="Arial"/>
                <w:sz w:val="18"/>
                <w:szCs w:val="18"/>
                <w:lang w:val="en-US"/>
              </w:rPr>
            </w:pPr>
            <w:r w:rsidRPr="00831949">
              <w:rPr>
                <w:rFonts w:ascii="Arial" w:hAnsi="Arial" w:cs="Arial"/>
                <w:sz w:val="18"/>
                <w:szCs w:val="18"/>
                <w:lang w:val="en-US"/>
              </w:rPr>
              <w:t>Internal Audits and Management Review</w:t>
            </w:r>
          </w:p>
        </w:tc>
        <w:tc>
          <w:tcPr>
            <w:tcW w:w="900" w:type="dxa"/>
            <w:shd w:val="clear" w:color="auto" w:fill="FFFF99"/>
          </w:tcPr>
          <w:p w14:paraId="6384E131" w14:textId="5792D395" w:rsidR="007F789B" w:rsidRPr="00831949" w:rsidRDefault="007F789B" w:rsidP="006F788A">
            <w:pPr>
              <w:jc w:val="center"/>
              <w:rPr>
                <w:rFonts w:ascii="Arial" w:hAnsi="Arial" w:cs="Arial"/>
                <w:strike/>
                <w:sz w:val="18"/>
                <w:szCs w:val="18"/>
              </w:rPr>
            </w:pPr>
            <w:r>
              <w:rPr>
                <w:rFonts w:ascii="Arial" w:hAnsi="Arial" w:cs="Arial"/>
                <w:sz w:val="18"/>
                <w:szCs w:val="18"/>
              </w:rPr>
              <w:t>15.03.24</w:t>
            </w:r>
          </w:p>
        </w:tc>
        <w:tc>
          <w:tcPr>
            <w:tcW w:w="1746" w:type="dxa"/>
            <w:gridSpan w:val="2"/>
            <w:shd w:val="clear" w:color="auto" w:fill="FFFF99"/>
          </w:tcPr>
          <w:p w14:paraId="7BC0056A" w14:textId="21A0899E" w:rsidR="007F789B" w:rsidRPr="00831949" w:rsidRDefault="007F789B" w:rsidP="006F788A">
            <w:pPr>
              <w:jc w:val="center"/>
              <w:rPr>
                <w:rFonts w:ascii="Arial" w:hAnsi="Arial" w:cs="Arial"/>
                <w:strike/>
                <w:sz w:val="18"/>
                <w:szCs w:val="18"/>
              </w:rPr>
            </w:pPr>
            <w:r w:rsidRPr="00831949">
              <w:rPr>
                <w:rFonts w:ascii="Arial" w:hAnsi="Arial" w:cs="Arial"/>
                <w:sz w:val="18"/>
                <w:szCs w:val="18"/>
              </w:rPr>
              <w:t>Jaime Ricardo Picado</w:t>
            </w:r>
          </w:p>
        </w:tc>
        <w:tc>
          <w:tcPr>
            <w:tcW w:w="851" w:type="dxa"/>
            <w:shd w:val="clear" w:color="auto" w:fill="FFFF99"/>
          </w:tcPr>
          <w:p w14:paraId="109CB3F0" w14:textId="029EEB4B" w:rsidR="007F789B" w:rsidRPr="00831949" w:rsidRDefault="007F789B" w:rsidP="006F788A">
            <w:pPr>
              <w:jc w:val="center"/>
              <w:rPr>
                <w:rFonts w:ascii="Arial" w:hAnsi="Arial" w:cs="Arial"/>
                <w:strike/>
                <w:sz w:val="18"/>
                <w:szCs w:val="18"/>
              </w:rPr>
            </w:pPr>
            <w:r>
              <w:rPr>
                <w:rFonts w:ascii="Arial" w:hAnsi="Arial" w:cs="Arial"/>
                <w:sz w:val="18"/>
                <w:szCs w:val="18"/>
              </w:rPr>
              <w:t>15.03.24</w:t>
            </w:r>
          </w:p>
        </w:tc>
        <w:tc>
          <w:tcPr>
            <w:tcW w:w="1543" w:type="dxa"/>
            <w:gridSpan w:val="2"/>
            <w:shd w:val="clear" w:color="auto" w:fill="FFFF99"/>
          </w:tcPr>
          <w:p w14:paraId="66AFBE8D" w14:textId="378AA3B4" w:rsidR="007F789B" w:rsidRPr="00831949" w:rsidRDefault="007F789B" w:rsidP="006F788A">
            <w:pPr>
              <w:jc w:val="center"/>
              <w:rPr>
                <w:rFonts w:ascii="Arial" w:hAnsi="Arial" w:cs="Arial"/>
                <w:sz w:val="18"/>
                <w:szCs w:val="18"/>
              </w:rPr>
            </w:pPr>
            <w:r w:rsidRPr="00831949">
              <w:rPr>
                <w:rFonts w:ascii="Arial" w:hAnsi="Arial" w:cs="Arial"/>
                <w:sz w:val="18"/>
                <w:szCs w:val="18"/>
              </w:rPr>
              <w:t>Verena Fischersworrin</w:t>
            </w:r>
            <w:r w:rsidRPr="00831949">
              <w:rPr>
                <w:rFonts w:ascii="Arial" w:hAnsi="Arial" w:cs="Arial"/>
                <w:w w:val="99"/>
                <w:sz w:val="18"/>
                <w:szCs w:val="18"/>
              </w:rPr>
              <w:t>g</w:t>
            </w:r>
          </w:p>
        </w:tc>
        <w:tc>
          <w:tcPr>
            <w:tcW w:w="1260" w:type="dxa"/>
            <w:shd w:val="clear" w:color="auto" w:fill="FFFF99"/>
            <w:vAlign w:val="center"/>
          </w:tcPr>
          <w:p w14:paraId="2316B28C" w14:textId="537E741B" w:rsidR="007F789B" w:rsidRPr="00831949" w:rsidRDefault="007F789B" w:rsidP="006F788A">
            <w:pPr>
              <w:jc w:val="center"/>
              <w:rPr>
                <w:rFonts w:ascii="Arial" w:hAnsi="Arial" w:cs="Arial"/>
                <w:strike/>
                <w:sz w:val="18"/>
                <w:szCs w:val="18"/>
              </w:rPr>
            </w:pPr>
            <w:r>
              <w:rPr>
                <w:rFonts w:ascii="Arial" w:hAnsi="Arial" w:cs="Arial"/>
                <w:sz w:val="18"/>
                <w:szCs w:val="18"/>
              </w:rPr>
              <w:t>15.03.24</w:t>
            </w:r>
          </w:p>
        </w:tc>
      </w:tr>
      <w:tr w:rsidR="007F789B" w:rsidRPr="009D647B" w14:paraId="2DD719B0" w14:textId="77777777" w:rsidTr="007F789B">
        <w:trPr>
          <w:jc w:val="center"/>
        </w:trPr>
        <w:tc>
          <w:tcPr>
            <w:tcW w:w="1165" w:type="dxa"/>
            <w:gridSpan w:val="3"/>
            <w:shd w:val="clear" w:color="auto" w:fill="FFFF99"/>
          </w:tcPr>
          <w:p w14:paraId="22B031D9" w14:textId="77777777" w:rsidR="007F789B" w:rsidRDefault="007F789B" w:rsidP="006F788A">
            <w:pPr>
              <w:jc w:val="center"/>
              <w:rPr>
                <w:rFonts w:ascii="Arial" w:hAnsi="Arial" w:cs="Arial"/>
                <w:sz w:val="18"/>
                <w:szCs w:val="18"/>
              </w:rPr>
            </w:pPr>
            <w:r>
              <w:rPr>
                <w:rFonts w:ascii="Arial" w:hAnsi="Arial" w:cs="Arial"/>
                <w:sz w:val="18"/>
                <w:szCs w:val="18"/>
              </w:rPr>
              <w:t>8.7</w:t>
            </w:r>
          </w:p>
          <w:p w14:paraId="0911F562" w14:textId="6938863E" w:rsidR="007F789B" w:rsidRPr="00831949" w:rsidRDefault="007F789B" w:rsidP="006F788A">
            <w:pPr>
              <w:jc w:val="center"/>
              <w:rPr>
                <w:rFonts w:ascii="Arial" w:hAnsi="Arial" w:cs="Arial"/>
                <w:sz w:val="18"/>
                <w:szCs w:val="18"/>
              </w:rPr>
            </w:pPr>
            <w:r>
              <w:rPr>
                <w:rFonts w:ascii="Arial" w:hAnsi="Arial" w:cs="Arial"/>
                <w:sz w:val="18"/>
                <w:szCs w:val="18"/>
              </w:rPr>
              <w:t>8.8</w:t>
            </w:r>
          </w:p>
        </w:tc>
        <w:tc>
          <w:tcPr>
            <w:tcW w:w="635" w:type="dxa"/>
            <w:shd w:val="clear" w:color="auto" w:fill="FFFF99"/>
          </w:tcPr>
          <w:p w14:paraId="149353D4" w14:textId="2DDE0F58" w:rsidR="007F789B" w:rsidRPr="00E30D69" w:rsidRDefault="007F789B" w:rsidP="006F788A">
            <w:pPr>
              <w:jc w:val="center"/>
              <w:rPr>
                <w:rFonts w:ascii="Arial" w:hAnsi="Arial" w:cs="Arial"/>
                <w:bCs/>
                <w:strike/>
                <w:color w:val="767171" w:themeColor="background2" w:themeShade="80"/>
                <w:sz w:val="18"/>
                <w:szCs w:val="18"/>
              </w:rPr>
            </w:pPr>
            <w:r>
              <w:rPr>
                <w:rFonts w:ascii="Arial" w:hAnsi="Arial" w:cs="Arial"/>
                <w:bCs/>
                <w:strike/>
                <w:color w:val="767171" w:themeColor="background2" w:themeShade="80"/>
                <w:sz w:val="18"/>
                <w:szCs w:val="18"/>
              </w:rPr>
              <w:t>4-4</w:t>
            </w:r>
          </w:p>
        </w:tc>
        <w:tc>
          <w:tcPr>
            <w:tcW w:w="720" w:type="dxa"/>
            <w:shd w:val="clear" w:color="auto" w:fill="FFFF99"/>
          </w:tcPr>
          <w:p w14:paraId="570EC077" w14:textId="48CED3A3" w:rsidR="007F789B" w:rsidRPr="00110A05" w:rsidRDefault="007F789B" w:rsidP="006F788A">
            <w:pPr>
              <w:jc w:val="center"/>
              <w:rPr>
                <w:rFonts w:ascii="Arial" w:hAnsi="Arial" w:cs="Arial"/>
                <w:sz w:val="18"/>
                <w:szCs w:val="18"/>
              </w:rPr>
            </w:pPr>
            <w:r w:rsidRPr="00110A05">
              <w:rPr>
                <w:rFonts w:ascii="Arial" w:hAnsi="Arial" w:cs="Arial"/>
                <w:sz w:val="18"/>
                <w:szCs w:val="18"/>
              </w:rPr>
              <w:t>[8.7]</w:t>
            </w:r>
          </w:p>
        </w:tc>
        <w:tc>
          <w:tcPr>
            <w:tcW w:w="540" w:type="dxa"/>
            <w:gridSpan w:val="2"/>
            <w:shd w:val="clear" w:color="auto" w:fill="FFFF99"/>
          </w:tcPr>
          <w:p w14:paraId="7303A52F" w14:textId="2C7D1EAE" w:rsidR="007F789B" w:rsidRPr="00831949" w:rsidRDefault="007F789B" w:rsidP="006F788A">
            <w:pPr>
              <w:jc w:val="center"/>
              <w:rPr>
                <w:rFonts w:ascii="Arial" w:hAnsi="Arial" w:cs="Arial"/>
                <w:sz w:val="18"/>
                <w:szCs w:val="18"/>
              </w:rPr>
            </w:pPr>
            <w:r w:rsidRPr="00831949">
              <w:rPr>
                <w:rFonts w:ascii="Arial" w:hAnsi="Arial" w:cs="Arial"/>
                <w:sz w:val="18"/>
                <w:szCs w:val="18"/>
              </w:rPr>
              <w:t>BAS</w:t>
            </w:r>
          </w:p>
        </w:tc>
        <w:tc>
          <w:tcPr>
            <w:tcW w:w="5405" w:type="dxa"/>
            <w:gridSpan w:val="2"/>
            <w:shd w:val="clear" w:color="auto" w:fill="FFFF99"/>
          </w:tcPr>
          <w:p w14:paraId="6DE4EC9D" w14:textId="77777777" w:rsidR="007F789B" w:rsidRPr="00831949" w:rsidRDefault="007F789B" w:rsidP="006F788A">
            <w:pPr>
              <w:jc w:val="center"/>
              <w:rPr>
                <w:rFonts w:ascii="Arial" w:hAnsi="Arial" w:cs="Arial"/>
                <w:sz w:val="18"/>
                <w:szCs w:val="18"/>
              </w:rPr>
            </w:pPr>
            <w:r w:rsidRPr="00831949">
              <w:rPr>
                <w:rFonts w:ascii="Arial" w:hAnsi="Arial" w:cs="Arial"/>
                <w:sz w:val="18"/>
                <w:szCs w:val="18"/>
              </w:rPr>
              <w:t>Acciones Correctivas y Preventivas</w:t>
            </w:r>
          </w:p>
          <w:p w14:paraId="02563CA6" w14:textId="77777777" w:rsidR="007F789B" w:rsidRPr="00831949" w:rsidRDefault="007F789B" w:rsidP="006F788A">
            <w:pPr>
              <w:jc w:val="center"/>
              <w:rPr>
                <w:rFonts w:ascii="Arial" w:hAnsi="Arial" w:cs="Arial"/>
                <w:sz w:val="18"/>
                <w:szCs w:val="18"/>
                <w:lang w:val="es-PE"/>
              </w:rPr>
            </w:pPr>
            <w:r w:rsidRPr="00831949">
              <w:rPr>
                <w:rFonts w:ascii="Arial" w:hAnsi="Arial" w:cs="Arial"/>
                <w:sz w:val="18"/>
                <w:szCs w:val="18"/>
                <w:lang w:val="en-US"/>
              </w:rPr>
              <w:t>Corrective and Preventive</w:t>
            </w:r>
            <w:r w:rsidRPr="00831949">
              <w:rPr>
                <w:rFonts w:ascii="Arial" w:hAnsi="Arial" w:cs="Arial"/>
                <w:sz w:val="18"/>
                <w:szCs w:val="18"/>
                <w:lang w:val="es-PE"/>
              </w:rPr>
              <w:t xml:space="preserve"> </w:t>
            </w:r>
            <w:r w:rsidRPr="00831949">
              <w:rPr>
                <w:rFonts w:ascii="Arial" w:hAnsi="Arial" w:cs="Arial"/>
                <w:sz w:val="18"/>
                <w:szCs w:val="18"/>
                <w:lang w:val="en-US"/>
              </w:rPr>
              <w:t>Actions</w:t>
            </w:r>
          </w:p>
        </w:tc>
        <w:tc>
          <w:tcPr>
            <w:tcW w:w="900" w:type="dxa"/>
            <w:shd w:val="clear" w:color="auto" w:fill="FFFF99"/>
          </w:tcPr>
          <w:p w14:paraId="4161584A" w14:textId="441DA69F" w:rsidR="007F789B" w:rsidRPr="00831949" w:rsidRDefault="007F789B" w:rsidP="006F788A">
            <w:pPr>
              <w:jc w:val="center"/>
              <w:rPr>
                <w:rFonts w:ascii="Arial" w:hAnsi="Arial" w:cs="Arial"/>
                <w:strike/>
                <w:sz w:val="18"/>
                <w:szCs w:val="18"/>
              </w:rPr>
            </w:pPr>
            <w:r>
              <w:rPr>
                <w:rFonts w:ascii="Arial" w:hAnsi="Arial" w:cs="Arial"/>
                <w:sz w:val="18"/>
                <w:szCs w:val="18"/>
              </w:rPr>
              <w:t>15.03.24</w:t>
            </w:r>
          </w:p>
        </w:tc>
        <w:tc>
          <w:tcPr>
            <w:tcW w:w="1746" w:type="dxa"/>
            <w:gridSpan w:val="2"/>
            <w:shd w:val="clear" w:color="auto" w:fill="FFFF99"/>
          </w:tcPr>
          <w:p w14:paraId="4E84DA43" w14:textId="26CC49B1" w:rsidR="007F789B" w:rsidRPr="00831949" w:rsidRDefault="007F789B" w:rsidP="006F788A">
            <w:pPr>
              <w:jc w:val="center"/>
              <w:rPr>
                <w:rFonts w:ascii="Arial" w:hAnsi="Arial" w:cs="Arial"/>
                <w:strike/>
                <w:sz w:val="18"/>
                <w:szCs w:val="18"/>
              </w:rPr>
            </w:pPr>
            <w:r w:rsidRPr="00831949">
              <w:rPr>
                <w:rFonts w:ascii="Arial" w:hAnsi="Arial" w:cs="Arial"/>
                <w:sz w:val="18"/>
                <w:szCs w:val="18"/>
              </w:rPr>
              <w:t>Jaime Ricardo Picado</w:t>
            </w:r>
          </w:p>
        </w:tc>
        <w:tc>
          <w:tcPr>
            <w:tcW w:w="851" w:type="dxa"/>
            <w:shd w:val="clear" w:color="auto" w:fill="FFFF99"/>
          </w:tcPr>
          <w:p w14:paraId="59B622D7" w14:textId="379ADF90" w:rsidR="007F789B" w:rsidRPr="00831949" w:rsidRDefault="007F789B" w:rsidP="006F788A">
            <w:pPr>
              <w:jc w:val="center"/>
              <w:rPr>
                <w:rFonts w:ascii="Arial" w:hAnsi="Arial" w:cs="Arial"/>
                <w:strike/>
                <w:sz w:val="18"/>
                <w:szCs w:val="18"/>
              </w:rPr>
            </w:pPr>
            <w:r>
              <w:rPr>
                <w:rFonts w:ascii="Arial" w:hAnsi="Arial" w:cs="Arial"/>
                <w:sz w:val="18"/>
                <w:szCs w:val="18"/>
              </w:rPr>
              <w:t>15.03.24</w:t>
            </w:r>
          </w:p>
        </w:tc>
        <w:tc>
          <w:tcPr>
            <w:tcW w:w="1543" w:type="dxa"/>
            <w:gridSpan w:val="2"/>
            <w:shd w:val="clear" w:color="auto" w:fill="FFFF99"/>
          </w:tcPr>
          <w:p w14:paraId="3B637E87" w14:textId="0B683CCE" w:rsidR="007F789B" w:rsidRPr="00831949" w:rsidRDefault="007F789B" w:rsidP="006F788A">
            <w:pPr>
              <w:jc w:val="center"/>
              <w:rPr>
                <w:rFonts w:ascii="Arial" w:hAnsi="Arial" w:cs="Arial"/>
                <w:sz w:val="18"/>
                <w:szCs w:val="18"/>
              </w:rPr>
            </w:pPr>
            <w:r w:rsidRPr="00831949">
              <w:rPr>
                <w:rFonts w:ascii="Arial" w:hAnsi="Arial" w:cs="Arial"/>
                <w:sz w:val="18"/>
                <w:szCs w:val="18"/>
              </w:rPr>
              <w:t>Verena Fischersworrin</w:t>
            </w:r>
            <w:r w:rsidRPr="00831949">
              <w:rPr>
                <w:rFonts w:ascii="Arial" w:hAnsi="Arial" w:cs="Arial"/>
                <w:w w:val="99"/>
                <w:sz w:val="18"/>
                <w:szCs w:val="18"/>
              </w:rPr>
              <w:t>g</w:t>
            </w:r>
          </w:p>
        </w:tc>
        <w:tc>
          <w:tcPr>
            <w:tcW w:w="1260" w:type="dxa"/>
            <w:shd w:val="clear" w:color="auto" w:fill="FFFF99"/>
            <w:vAlign w:val="center"/>
          </w:tcPr>
          <w:p w14:paraId="755A8CC3" w14:textId="68145866" w:rsidR="007F789B" w:rsidRPr="00831949" w:rsidRDefault="007F789B" w:rsidP="006F788A">
            <w:pPr>
              <w:jc w:val="center"/>
              <w:rPr>
                <w:rFonts w:ascii="Arial" w:hAnsi="Arial" w:cs="Arial"/>
                <w:strike/>
                <w:sz w:val="18"/>
                <w:szCs w:val="18"/>
              </w:rPr>
            </w:pPr>
            <w:r>
              <w:rPr>
                <w:rFonts w:ascii="Arial" w:hAnsi="Arial" w:cs="Arial"/>
                <w:sz w:val="18"/>
                <w:szCs w:val="18"/>
              </w:rPr>
              <w:t>15.03.24</w:t>
            </w:r>
          </w:p>
        </w:tc>
      </w:tr>
    </w:tbl>
    <w:p w14:paraId="122D1C70" w14:textId="77777777" w:rsidR="00112584" w:rsidRDefault="00112584" w:rsidP="00112584">
      <w:pPr>
        <w:rPr>
          <w:rFonts w:ascii="Arial" w:hAnsi="Arial" w:cs="Arial"/>
          <w:sz w:val="4"/>
          <w:szCs w:val="4"/>
          <w:lang w:val="en-GB"/>
        </w:rPr>
      </w:pPr>
    </w:p>
    <w:p w14:paraId="545B6F0B" w14:textId="77777777" w:rsidR="000E60B5" w:rsidRPr="009D647B" w:rsidRDefault="000E60B5" w:rsidP="00112584">
      <w:pPr>
        <w:rPr>
          <w:rFonts w:ascii="Arial" w:hAnsi="Arial" w:cs="Arial"/>
          <w:sz w:val="4"/>
          <w:szCs w:val="4"/>
          <w:lang w:val="en-GB"/>
        </w:rPr>
        <w:sectPr w:rsidR="000E60B5" w:rsidRPr="009D647B" w:rsidSect="00A8002D">
          <w:pgSz w:w="15842" w:h="12242" w:orient="landscape" w:code="1"/>
          <w:pgMar w:top="1418" w:right="1134" w:bottom="1134" w:left="851" w:header="426" w:footer="396" w:gutter="0"/>
          <w:cols w:space="708"/>
          <w:docGrid w:linePitch="360"/>
        </w:sectPr>
      </w:pPr>
    </w:p>
    <w:tbl>
      <w:tblPr>
        <w:tblW w:w="975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
        <w:gridCol w:w="1492"/>
        <w:gridCol w:w="225"/>
        <w:gridCol w:w="786"/>
        <w:gridCol w:w="264"/>
        <w:gridCol w:w="2001"/>
        <w:gridCol w:w="92"/>
        <w:gridCol w:w="2909"/>
        <w:gridCol w:w="105"/>
        <w:gridCol w:w="1698"/>
        <w:gridCol w:w="148"/>
      </w:tblGrid>
      <w:tr w:rsidR="000E60B5" w:rsidRPr="009D647B" w14:paraId="18BF64DA" w14:textId="77777777" w:rsidTr="00972071">
        <w:trPr>
          <w:gridAfter w:val="1"/>
          <w:wAfter w:w="148" w:type="dxa"/>
          <w:cantSplit/>
          <w:trHeight w:val="349"/>
          <w:tblHeader/>
        </w:trPr>
        <w:tc>
          <w:tcPr>
            <w:tcW w:w="1530" w:type="dxa"/>
            <w:gridSpan w:val="2"/>
            <w:tcBorders>
              <w:bottom w:val="single" w:sz="4" w:space="0" w:color="auto"/>
              <w:right w:val="nil"/>
            </w:tcBorders>
            <w:vAlign w:val="center"/>
          </w:tcPr>
          <w:p w14:paraId="470FCA7C" w14:textId="77777777" w:rsidR="000E60B5" w:rsidRPr="009D647B" w:rsidRDefault="000E60B5" w:rsidP="00454F72">
            <w:pPr>
              <w:tabs>
                <w:tab w:val="center" w:pos="4536"/>
                <w:tab w:val="right" w:pos="9072"/>
              </w:tabs>
              <w:autoSpaceDE w:val="0"/>
              <w:autoSpaceDN w:val="0"/>
              <w:jc w:val="center"/>
              <w:rPr>
                <w:rFonts w:ascii="Arial" w:hAnsi="Arial" w:cs="Arial"/>
                <w:b/>
                <w:sz w:val="20"/>
                <w:szCs w:val="20"/>
              </w:rPr>
            </w:pPr>
            <w:bookmarkStart w:id="2" w:name="_Hlk53397523"/>
            <w:r w:rsidRPr="009D647B">
              <w:rPr>
                <w:rFonts w:ascii="Arial" w:hAnsi="Arial" w:cs="Arial"/>
                <w:b/>
                <w:sz w:val="20"/>
                <w:szCs w:val="20"/>
              </w:rPr>
              <w:lastRenderedPageBreak/>
              <w:t>Procedimiento</w:t>
            </w:r>
          </w:p>
          <w:p w14:paraId="43D7DEBF" w14:textId="77777777" w:rsidR="000E60B5" w:rsidRPr="009D647B" w:rsidRDefault="000E60B5" w:rsidP="00454F72">
            <w:pPr>
              <w:tabs>
                <w:tab w:val="center" w:pos="4536"/>
                <w:tab w:val="right" w:pos="9072"/>
              </w:tabs>
              <w:autoSpaceDE w:val="0"/>
              <w:autoSpaceDN w:val="0"/>
              <w:jc w:val="center"/>
              <w:rPr>
                <w:rFonts w:ascii="Arial" w:hAnsi="Arial" w:cs="Arial"/>
                <w:sz w:val="18"/>
                <w:szCs w:val="18"/>
              </w:rPr>
            </w:pPr>
            <w:r w:rsidRPr="009D647B">
              <w:rPr>
                <w:rFonts w:ascii="Arial" w:hAnsi="Arial" w:cs="Arial"/>
                <w:sz w:val="18"/>
                <w:szCs w:val="18"/>
                <w:lang w:val="en-GB"/>
              </w:rPr>
              <w:t>Procedure</w:t>
            </w:r>
          </w:p>
        </w:tc>
        <w:tc>
          <w:tcPr>
            <w:tcW w:w="1011" w:type="dxa"/>
            <w:gridSpan w:val="2"/>
            <w:tcBorders>
              <w:left w:val="nil"/>
              <w:bottom w:val="single" w:sz="4" w:space="0" w:color="auto"/>
            </w:tcBorders>
            <w:vAlign w:val="center"/>
          </w:tcPr>
          <w:p w14:paraId="4B892E36" w14:textId="01799684" w:rsidR="000E60B5" w:rsidRPr="006146D4" w:rsidRDefault="006146D4" w:rsidP="00454F72">
            <w:pPr>
              <w:tabs>
                <w:tab w:val="center" w:pos="4536"/>
                <w:tab w:val="right" w:pos="9072"/>
              </w:tabs>
              <w:autoSpaceDE w:val="0"/>
              <w:autoSpaceDN w:val="0"/>
              <w:jc w:val="center"/>
              <w:rPr>
                <w:rFonts w:ascii="Arial" w:hAnsi="Arial" w:cs="Arial"/>
                <w:b/>
                <w:bCs/>
                <w:sz w:val="36"/>
                <w:szCs w:val="36"/>
              </w:rPr>
            </w:pPr>
            <w:r w:rsidRPr="006146D4">
              <w:rPr>
                <w:rFonts w:ascii="Arial" w:hAnsi="Arial" w:cs="Arial"/>
                <w:b/>
                <w:bCs/>
                <w:sz w:val="36"/>
                <w:szCs w:val="36"/>
              </w:rPr>
              <w:t>[4.2]</w:t>
            </w:r>
          </w:p>
        </w:tc>
        <w:tc>
          <w:tcPr>
            <w:tcW w:w="5266" w:type="dxa"/>
            <w:gridSpan w:val="4"/>
            <w:tcBorders>
              <w:bottom w:val="single" w:sz="4" w:space="0" w:color="auto"/>
            </w:tcBorders>
            <w:vAlign w:val="center"/>
          </w:tcPr>
          <w:p w14:paraId="68BEABE0" w14:textId="77777777" w:rsidR="000E60B5" w:rsidRPr="009D647B" w:rsidRDefault="000E60B5" w:rsidP="00454F72">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t>Garantía para la objetividad</w:t>
            </w:r>
          </w:p>
          <w:p w14:paraId="75D49D8B" w14:textId="77777777" w:rsidR="000E60B5" w:rsidRPr="009D647B" w:rsidRDefault="000E60B5" w:rsidP="00454F72">
            <w:pPr>
              <w:tabs>
                <w:tab w:val="center" w:pos="4536"/>
                <w:tab w:val="right" w:pos="9072"/>
              </w:tabs>
              <w:autoSpaceDE w:val="0"/>
              <w:autoSpaceDN w:val="0"/>
              <w:jc w:val="center"/>
              <w:rPr>
                <w:rFonts w:ascii="Arial" w:hAnsi="Arial" w:cs="Arial"/>
                <w:sz w:val="18"/>
                <w:szCs w:val="18"/>
              </w:rPr>
            </w:pPr>
            <w:proofErr w:type="spellStart"/>
            <w:r w:rsidRPr="009D647B">
              <w:rPr>
                <w:rFonts w:ascii="Arial" w:hAnsi="Arial" w:cs="Arial"/>
                <w:sz w:val="18"/>
                <w:szCs w:val="18"/>
                <w:lang w:val="es-VE"/>
              </w:rPr>
              <w:t>Guarantee</w:t>
            </w:r>
            <w:proofErr w:type="spellEnd"/>
            <w:r w:rsidRPr="009D647B">
              <w:rPr>
                <w:rFonts w:ascii="Arial" w:hAnsi="Arial" w:cs="Arial"/>
                <w:sz w:val="18"/>
                <w:szCs w:val="18"/>
              </w:rPr>
              <w:t xml:space="preserve"> </w:t>
            </w:r>
            <w:proofErr w:type="spellStart"/>
            <w:r w:rsidRPr="009D647B">
              <w:rPr>
                <w:rFonts w:ascii="Arial" w:hAnsi="Arial" w:cs="Arial"/>
                <w:sz w:val="18"/>
                <w:szCs w:val="18"/>
                <w:lang w:val="es-VE"/>
              </w:rPr>
              <w:t>of</w:t>
            </w:r>
            <w:proofErr w:type="spellEnd"/>
            <w:r w:rsidRPr="009D647B">
              <w:rPr>
                <w:rFonts w:ascii="Arial" w:hAnsi="Arial" w:cs="Arial"/>
                <w:sz w:val="18"/>
                <w:szCs w:val="18"/>
              </w:rPr>
              <w:t xml:space="preserve"> </w:t>
            </w:r>
            <w:proofErr w:type="spellStart"/>
            <w:r w:rsidRPr="009D647B">
              <w:rPr>
                <w:rFonts w:ascii="Arial" w:hAnsi="Arial" w:cs="Arial"/>
                <w:sz w:val="18"/>
                <w:szCs w:val="18"/>
                <w:lang w:val="es-VE"/>
              </w:rPr>
              <w:t>Objectivity</w:t>
            </w:r>
            <w:proofErr w:type="spellEnd"/>
          </w:p>
        </w:tc>
        <w:tc>
          <w:tcPr>
            <w:tcW w:w="1803" w:type="dxa"/>
            <w:gridSpan w:val="2"/>
            <w:tcBorders>
              <w:bottom w:val="single" w:sz="4" w:space="0" w:color="auto"/>
            </w:tcBorders>
            <w:vAlign w:val="center"/>
          </w:tcPr>
          <w:p w14:paraId="78ACD048" w14:textId="47249BB0" w:rsidR="000E60B5" w:rsidRPr="00092680" w:rsidRDefault="000D2406" w:rsidP="00454F72">
            <w:pPr>
              <w:tabs>
                <w:tab w:val="center" w:pos="4536"/>
                <w:tab w:val="right" w:pos="9072"/>
              </w:tabs>
              <w:autoSpaceDE w:val="0"/>
              <w:autoSpaceDN w:val="0"/>
              <w:jc w:val="center"/>
              <w:rPr>
                <w:rFonts w:ascii="Arial" w:hAnsi="Arial" w:cs="Arial"/>
                <w:b/>
                <w:strike/>
                <w:szCs w:val="20"/>
              </w:rPr>
            </w:pPr>
            <w:r>
              <w:rPr>
                <w:rFonts w:ascii="Arial" w:hAnsi="Arial" w:cs="Arial"/>
                <w:b/>
                <w:strike/>
                <w:color w:val="767171" w:themeColor="background2" w:themeShade="80"/>
                <w:sz w:val="36"/>
                <w:szCs w:val="36"/>
              </w:rPr>
              <w:t>2-4</w:t>
            </w:r>
          </w:p>
        </w:tc>
      </w:tr>
      <w:tr w:rsidR="000E60B5" w:rsidRPr="009D647B" w14:paraId="0EF133AD" w14:textId="77777777" w:rsidTr="00972071">
        <w:trPr>
          <w:gridAfter w:val="1"/>
          <w:wAfter w:w="148" w:type="dxa"/>
          <w:trHeight w:val="70"/>
          <w:tblHeader/>
        </w:trPr>
        <w:tc>
          <w:tcPr>
            <w:tcW w:w="9610" w:type="dxa"/>
            <w:gridSpan w:val="10"/>
            <w:tcBorders>
              <w:top w:val="nil"/>
              <w:left w:val="nil"/>
              <w:bottom w:val="single" w:sz="4" w:space="0" w:color="auto"/>
              <w:right w:val="nil"/>
            </w:tcBorders>
            <w:vAlign w:val="center"/>
          </w:tcPr>
          <w:p w14:paraId="018CBB11" w14:textId="77777777" w:rsidR="000E60B5" w:rsidRPr="009D647B" w:rsidRDefault="000E60B5" w:rsidP="00454F72">
            <w:pPr>
              <w:ind w:left="360"/>
              <w:jc w:val="both"/>
              <w:rPr>
                <w:rFonts w:ascii="Arial" w:hAnsi="Arial" w:cs="Arial"/>
                <w:sz w:val="10"/>
                <w:szCs w:val="10"/>
              </w:rPr>
            </w:pPr>
          </w:p>
        </w:tc>
      </w:tr>
      <w:tr w:rsidR="000E60B5" w:rsidRPr="00135CD1" w14:paraId="1EB97E69" w14:textId="77777777" w:rsidTr="00972071">
        <w:trPr>
          <w:gridAfter w:val="1"/>
          <w:wAfter w:w="148" w:type="dxa"/>
          <w:trHeight w:val="349"/>
        </w:trPr>
        <w:tc>
          <w:tcPr>
            <w:tcW w:w="4806" w:type="dxa"/>
            <w:gridSpan w:val="6"/>
            <w:tcBorders>
              <w:top w:val="single" w:sz="4" w:space="0" w:color="auto"/>
              <w:left w:val="single" w:sz="4" w:space="0" w:color="auto"/>
              <w:bottom w:val="nil"/>
              <w:right w:val="single" w:sz="4" w:space="0" w:color="auto"/>
            </w:tcBorders>
          </w:tcPr>
          <w:p w14:paraId="565825AD" w14:textId="77777777" w:rsidR="000E60B5" w:rsidRPr="009D647B" w:rsidRDefault="000E60B5" w:rsidP="00454F72">
            <w:pPr>
              <w:jc w:val="both"/>
              <w:rPr>
                <w:rFonts w:ascii="Arial" w:hAnsi="Arial" w:cs="Arial"/>
                <w:b/>
                <w:sz w:val="20"/>
              </w:rPr>
            </w:pPr>
            <w:r w:rsidRPr="009D647B">
              <w:rPr>
                <w:rFonts w:ascii="Arial" w:hAnsi="Arial" w:cs="Arial"/>
                <w:b/>
                <w:sz w:val="20"/>
              </w:rPr>
              <w:t>1.  Objetivo</w:t>
            </w:r>
          </w:p>
          <w:p w14:paraId="0EAA3B2D" w14:textId="77777777" w:rsidR="000E60B5" w:rsidRPr="009D647B" w:rsidRDefault="000E60B5" w:rsidP="00454F72">
            <w:pPr>
              <w:ind w:left="360"/>
              <w:jc w:val="both"/>
              <w:rPr>
                <w:rFonts w:ascii="Arial" w:hAnsi="Arial" w:cs="Arial"/>
                <w:sz w:val="20"/>
              </w:rPr>
            </w:pPr>
          </w:p>
          <w:p w14:paraId="5AA6D910" w14:textId="77777777" w:rsidR="000E60B5" w:rsidRDefault="000E60B5" w:rsidP="00454F72">
            <w:pPr>
              <w:ind w:left="308"/>
              <w:jc w:val="both"/>
              <w:rPr>
                <w:rFonts w:ascii="Arial" w:hAnsi="Arial" w:cs="Arial"/>
                <w:sz w:val="20"/>
              </w:rPr>
            </w:pPr>
            <w:r w:rsidRPr="009D647B">
              <w:rPr>
                <w:rFonts w:ascii="Arial" w:hAnsi="Arial" w:cs="Arial"/>
                <w:sz w:val="20"/>
              </w:rPr>
              <w:t>Establecer y gestionar los controles necesarios para asegurar la imparcialidad de BIO LATINA en sus actividades de inspección y certificación</w:t>
            </w:r>
            <w:r w:rsidR="00832DAC">
              <w:rPr>
                <w:rFonts w:ascii="Arial" w:hAnsi="Arial" w:cs="Arial"/>
                <w:sz w:val="20"/>
              </w:rPr>
              <w:t>.</w:t>
            </w:r>
          </w:p>
          <w:p w14:paraId="33ACD68F" w14:textId="5C4192BA" w:rsidR="00832DAC" w:rsidRPr="009D647B" w:rsidRDefault="00832DAC" w:rsidP="00454F72">
            <w:pPr>
              <w:ind w:left="308"/>
              <w:jc w:val="both"/>
              <w:rPr>
                <w:rFonts w:ascii="Arial" w:hAnsi="Arial" w:cs="Arial"/>
                <w:sz w:val="20"/>
              </w:rPr>
            </w:pPr>
          </w:p>
        </w:tc>
        <w:tc>
          <w:tcPr>
            <w:tcW w:w="4804" w:type="dxa"/>
            <w:gridSpan w:val="4"/>
            <w:tcBorders>
              <w:top w:val="single" w:sz="4" w:space="0" w:color="auto"/>
              <w:left w:val="single" w:sz="4" w:space="0" w:color="auto"/>
              <w:bottom w:val="nil"/>
              <w:right w:val="single" w:sz="4" w:space="0" w:color="auto"/>
            </w:tcBorders>
          </w:tcPr>
          <w:p w14:paraId="08B0020C" w14:textId="77777777" w:rsidR="000E60B5" w:rsidRPr="009D647B" w:rsidRDefault="000E60B5" w:rsidP="008A19E8">
            <w:pPr>
              <w:numPr>
                <w:ilvl w:val="0"/>
                <w:numId w:val="26"/>
              </w:numPr>
              <w:tabs>
                <w:tab w:val="num" w:pos="470"/>
              </w:tabs>
              <w:ind w:left="470" w:hanging="430"/>
              <w:rPr>
                <w:rFonts w:ascii="Arial" w:hAnsi="Arial" w:cs="Arial"/>
                <w:b/>
                <w:bCs/>
                <w:sz w:val="20"/>
                <w:szCs w:val="20"/>
              </w:rPr>
            </w:pPr>
            <w:r w:rsidRPr="009D647B">
              <w:rPr>
                <w:rFonts w:ascii="Arial" w:hAnsi="Arial" w:cs="Arial"/>
                <w:b/>
                <w:bCs/>
                <w:sz w:val="20"/>
                <w:szCs w:val="20"/>
                <w:lang w:val="en-US"/>
              </w:rPr>
              <w:t>Objective</w:t>
            </w:r>
          </w:p>
          <w:p w14:paraId="634B2E85" w14:textId="77777777" w:rsidR="000E60B5" w:rsidRPr="009D647B" w:rsidRDefault="000E60B5" w:rsidP="00454F72">
            <w:pPr>
              <w:ind w:left="360"/>
              <w:rPr>
                <w:rFonts w:ascii="Arial" w:hAnsi="Arial" w:cs="Arial"/>
                <w:sz w:val="20"/>
                <w:szCs w:val="20"/>
                <w:lang w:val="en-US"/>
              </w:rPr>
            </w:pPr>
          </w:p>
          <w:p w14:paraId="56448BF1" w14:textId="77777777" w:rsidR="000E60B5" w:rsidRPr="009D647B" w:rsidRDefault="000E60B5" w:rsidP="003375BB">
            <w:pPr>
              <w:ind w:left="360"/>
              <w:jc w:val="both"/>
              <w:rPr>
                <w:rFonts w:ascii="Arial" w:hAnsi="Arial" w:cs="Arial"/>
                <w:lang w:val="en-US"/>
              </w:rPr>
            </w:pPr>
            <w:r w:rsidRPr="009D647B">
              <w:rPr>
                <w:rFonts w:ascii="Arial" w:hAnsi="Arial" w:cs="Arial"/>
                <w:sz w:val="20"/>
                <w:szCs w:val="20"/>
                <w:lang w:val="en-US"/>
              </w:rPr>
              <w:t>Establish and manage the necessary controls to ensure BIO LATINA's impartiality in its inspection and certification activities</w:t>
            </w:r>
          </w:p>
        </w:tc>
      </w:tr>
      <w:tr w:rsidR="000E60B5" w:rsidRPr="00135CD1" w14:paraId="0CCCBA09" w14:textId="77777777" w:rsidTr="00972071">
        <w:trPr>
          <w:gridAfter w:val="1"/>
          <w:wAfter w:w="148" w:type="dxa"/>
          <w:trHeight w:val="349"/>
        </w:trPr>
        <w:tc>
          <w:tcPr>
            <w:tcW w:w="4806" w:type="dxa"/>
            <w:gridSpan w:val="6"/>
            <w:tcBorders>
              <w:top w:val="nil"/>
              <w:left w:val="single" w:sz="4" w:space="0" w:color="auto"/>
              <w:bottom w:val="nil"/>
              <w:right w:val="single" w:sz="4" w:space="0" w:color="auto"/>
            </w:tcBorders>
          </w:tcPr>
          <w:p w14:paraId="4D333E29" w14:textId="77777777" w:rsidR="000E60B5" w:rsidRPr="009D647B" w:rsidRDefault="000E60B5" w:rsidP="00454F72">
            <w:pPr>
              <w:jc w:val="both"/>
              <w:rPr>
                <w:rFonts w:ascii="Arial" w:hAnsi="Arial" w:cs="Arial"/>
                <w:b/>
                <w:sz w:val="20"/>
              </w:rPr>
            </w:pPr>
            <w:r w:rsidRPr="009D647B">
              <w:rPr>
                <w:rFonts w:ascii="Arial" w:hAnsi="Arial" w:cs="Arial"/>
                <w:b/>
                <w:sz w:val="20"/>
              </w:rPr>
              <w:t>2.  Área de aplicación</w:t>
            </w:r>
          </w:p>
          <w:p w14:paraId="41E497B1" w14:textId="77777777" w:rsidR="000E60B5" w:rsidRPr="009D647B" w:rsidRDefault="000E60B5" w:rsidP="00454F72">
            <w:pPr>
              <w:jc w:val="both"/>
              <w:rPr>
                <w:rFonts w:ascii="Arial" w:hAnsi="Arial" w:cs="Arial"/>
                <w:sz w:val="20"/>
              </w:rPr>
            </w:pPr>
          </w:p>
          <w:p w14:paraId="1DC8BA2C" w14:textId="13529560" w:rsidR="000E60B5" w:rsidRDefault="000E60B5" w:rsidP="00454F72">
            <w:pPr>
              <w:ind w:left="360"/>
              <w:jc w:val="both"/>
              <w:rPr>
                <w:rFonts w:ascii="Arial" w:hAnsi="Arial" w:cs="Arial"/>
                <w:sz w:val="20"/>
              </w:rPr>
            </w:pPr>
            <w:r w:rsidRPr="009D647B">
              <w:rPr>
                <w:rFonts w:ascii="Arial" w:hAnsi="Arial" w:cs="Arial"/>
                <w:sz w:val="20"/>
              </w:rPr>
              <w:t xml:space="preserve">Este procedimiento aplica a todo el personal de BIO LATINA, incluyendo la alta dirección, accionistas, personal administrativo, técnico, </w:t>
            </w:r>
            <w:r w:rsidR="004A3771">
              <w:rPr>
                <w:rFonts w:ascii="Arial" w:hAnsi="Arial" w:cs="Arial"/>
                <w:sz w:val="20"/>
              </w:rPr>
              <w:t>Inspector</w:t>
            </w:r>
            <w:r w:rsidRPr="009D647B">
              <w:rPr>
                <w:rFonts w:ascii="Arial" w:hAnsi="Arial" w:cs="Arial"/>
                <w:sz w:val="20"/>
              </w:rPr>
              <w:t>es y subcontratados, involucrados en la prestación de servicios de inspección y certificación.</w:t>
            </w:r>
          </w:p>
          <w:p w14:paraId="799C313F" w14:textId="011F0328" w:rsidR="00832DAC" w:rsidRPr="009D647B" w:rsidRDefault="00832DAC" w:rsidP="00454F72">
            <w:pPr>
              <w:ind w:left="360"/>
              <w:jc w:val="both"/>
              <w:rPr>
                <w:rFonts w:ascii="Arial" w:hAnsi="Arial" w:cs="Arial"/>
                <w:sz w:val="20"/>
              </w:rPr>
            </w:pPr>
          </w:p>
        </w:tc>
        <w:tc>
          <w:tcPr>
            <w:tcW w:w="4804" w:type="dxa"/>
            <w:gridSpan w:val="4"/>
            <w:tcBorders>
              <w:top w:val="nil"/>
              <w:left w:val="single" w:sz="4" w:space="0" w:color="auto"/>
              <w:bottom w:val="nil"/>
              <w:right w:val="single" w:sz="4" w:space="0" w:color="auto"/>
            </w:tcBorders>
          </w:tcPr>
          <w:p w14:paraId="781A36D1" w14:textId="77777777" w:rsidR="000E60B5" w:rsidRPr="009D647B" w:rsidRDefault="000E60B5" w:rsidP="00454F72">
            <w:pPr>
              <w:ind w:left="360" w:hanging="316"/>
              <w:rPr>
                <w:rFonts w:ascii="Arial" w:hAnsi="Arial" w:cs="Arial"/>
                <w:b/>
                <w:bCs/>
                <w:sz w:val="20"/>
                <w:szCs w:val="20"/>
                <w:lang w:val="en-US"/>
              </w:rPr>
            </w:pPr>
            <w:r w:rsidRPr="009D647B">
              <w:rPr>
                <w:rFonts w:ascii="Arial" w:hAnsi="Arial" w:cs="Arial"/>
                <w:b/>
                <w:bCs/>
                <w:sz w:val="20"/>
                <w:szCs w:val="20"/>
                <w:lang w:val="en-US"/>
              </w:rPr>
              <w:t>2.  Scope</w:t>
            </w:r>
          </w:p>
          <w:p w14:paraId="20B5F6B9" w14:textId="77777777" w:rsidR="000E60B5" w:rsidRPr="009D647B" w:rsidRDefault="000E60B5" w:rsidP="00454F72">
            <w:pPr>
              <w:ind w:left="360"/>
              <w:rPr>
                <w:rFonts w:ascii="Arial" w:hAnsi="Arial" w:cs="Arial"/>
                <w:sz w:val="20"/>
                <w:szCs w:val="20"/>
                <w:lang w:val="en-US"/>
              </w:rPr>
            </w:pPr>
          </w:p>
          <w:p w14:paraId="7FC6E85A" w14:textId="48919A6C" w:rsidR="000E60B5" w:rsidRPr="009D647B" w:rsidRDefault="000E60B5" w:rsidP="003375BB">
            <w:pPr>
              <w:ind w:left="360"/>
              <w:jc w:val="both"/>
              <w:rPr>
                <w:rFonts w:ascii="Arial" w:hAnsi="Arial" w:cs="Arial"/>
                <w:lang w:val="en-US"/>
              </w:rPr>
            </w:pPr>
            <w:r w:rsidRPr="009D647B">
              <w:rPr>
                <w:rFonts w:ascii="Arial" w:hAnsi="Arial" w:cs="Arial"/>
                <w:sz w:val="20"/>
                <w:szCs w:val="20"/>
                <w:lang w:val="en-US"/>
              </w:rPr>
              <w:t xml:space="preserve">This procedure applies to all BIO LATINA personnel, including senior management, shareholders, administrative staff, technical personnel, </w:t>
            </w:r>
            <w:r w:rsidR="004A3771">
              <w:rPr>
                <w:rFonts w:ascii="Arial" w:hAnsi="Arial" w:cs="Arial"/>
                <w:sz w:val="20"/>
                <w:szCs w:val="20"/>
                <w:lang w:val="en-US"/>
              </w:rPr>
              <w:t>Inspector</w:t>
            </w:r>
            <w:r w:rsidRPr="009D647B">
              <w:rPr>
                <w:rFonts w:ascii="Arial" w:hAnsi="Arial" w:cs="Arial"/>
                <w:sz w:val="20"/>
                <w:szCs w:val="20"/>
                <w:lang w:val="en-US"/>
              </w:rPr>
              <w:t>s, and subcontractors involved in the provision of inspection and certification services.</w:t>
            </w:r>
          </w:p>
        </w:tc>
      </w:tr>
      <w:tr w:rsidR="000E60B5" w:rsidRPr="00135CD1" w14:paraId="0506468D" w14:textId="77777777" w:rsidTr="00972071">
        <w:tblPrEx>
          <w:tblBorders>
            <w:insideH w:val="none" w:sz="0" w:space="0" w:color="auto"/>
          </w:tblBorders>
        </w:tblPrEx>
        <w:trPr>
          <w:gridAfter w:val="1"/>
          <w:wAfter w:w="148" w:type="dxa"/>
          <w:trHeight w:val="349"/>
        </w:trPr>
        <w:tc>
          <w:tcPr>
            <w:tcW w:w="4806" w:type="dxa"/>
            <w:gridSpan w:val="6"/>
            <w:tcBorders>
              <w:top w:val="nil"/>
              <w:left w:val="single" w:sz="4" w:space="0" w:color="auto"/>
              <w:bottom w:val="nil"/>
              <w:right w:val="single" w:sz="4" w:space="0" w:color="auto"/>
            </w:tcBorders>
          </w:tcPr>
          <w:p w14:paraId="2509B021" w14:textId="77777777" w:rsidR="000E60B5" w:rsidRPr="009D647B" w:rsidRDefault="000E60B5" w:rsidP="00454F72">
            <w:pPr>
              <w:jc w:val="both"/>
              <w:rPr>
                <w:rFonts w:ascii="Arial" w:hAnsi="Arial" w:cs="Arial"/>
                <w:b/>
                <w:sz w:val="20"/>
              </w:rPr>
            </w:pPr>
            <w:r w:rsidRPr="009D647B">
              <w:rPr>
                <w:rFonts w:ascii="Arial" w:hAnsi="Arial" w:cs="Arial"/>
                <w:b/>
                <w:sz w:val="20"/>
              </w:rPr>
              <w:t>3.   Responsabilidades</w:t>
            </w:r>
          </w:p>
          <w:p w14:paraId="7FB6B90D" w14:textId="77777777" w:rsidR="000E60B5" w:rsidRPr="009D647B" w:rsidRDefault="000E60B5" w:rsidP="00454F72">
            <w:pPr>
              <w:ind w:left="360"/>
              <w:jc w:val="both"/>
              <w:rPr>
                <w:rFonts w:ascii="Arial" w:hAnsi="Arial" w:cs="Arial"/>
                <w:sz w:val="20"/>
              </w:rPr>
            </w:pPr>
          </w:p>
          <w:p w14:paraId="1FE62A7A" w14:textId="77777777" w:rsidR="000E60B5" w:rsidRPr="009D647B" w:rsidRDefault="000E60B5" w:rsidP="00454F72">
            <w:pPr>
              <w:ind w:left="360"/>
              <w:jc w:val="both"/>
              <w:rPr>
                <w:rFonts w:ascii="Arial" w:hAnsi="Arial" w:cs="Arial"/>
                <w:sz w:val="20"/>
              </w:rPr>
            </w:pPr>
            <w:r w:rsidRPr="009D647B">
              <w:rPr>
                <w:rFonts w:ascii="Arial" w:hAnsi="Arial" w:cs="Arial"/>
                <w:sz w:val="20"/>
              </w:rPr>
              <w:t>Los responsables de la realización de este procedimiento son en primera instancia el Órgano de Supervisión y el Gerente General de BIO LATINA o su suplente. En segunda instancia son responsables los Representantes locales y/o sus suplentes.</w:t>
            </w:r>
          </w:p>
          <w:p w14:paraId="5BF83C72" w14:textId="77777777" w:rsidR="000E60B5" w:rsidRPr="009D647B" w:rsidRDefault="000E60B5" w:rsidP="00454F72">
            <w:pPr>
              <w:jc w:val="both"/>
              <w:rPr>
                <w:rFonts w:ascii="Arial" w:hAnsi="Arial" w:cs="Arial"/>
                <w:sz w:val="20"/>
              </w:rPr>
            </w:pPr>
          </w:p>
        </w:tc>
        <w:tc>
          <w:tcPr>
            <w:tcW w:w="4804" w:type="dxa"/>
            <w:gridSpan w:val="4"/>
            <w:tcBorders>
              <w:top w:val="nil"/>
              <w:left w:val="single" w:sz="4" w:space="0" w:color="auto"/>
              <w:bottom w:val="nil"/>
              <w:right w:val="single" w:sz="4" w:space="0" w:color="auto"/>
            </w:tcBorders>
            <w:vAlign w:val="center"/>
          </w:tcPr>
          <w:p w14:paraId="5D33CF1C" w14:textId="77777777" w:rsidR="000E60B5" w:rsidRPr="009D647B" w:rsidRDefault="000E60B5" w:rsidP="00454F72">
            <w:pPr>
              <w:ind w:left="360" w:hanging="316"/>
              <w:jc w:val="both"/>
              <w:rPr>
                <w:rFonts w:ascii="Arial" w:hAnsi="Arial" w:cs="Arial"/>
                <w:b/>
                <w:bCs/>
                <w:sz w:val="20"/>
                <w:szCs w:val="20"/>
                <w:lang w:val="en-US"/>
              </w:rPr>
            </w:pPr>
            <w:r w:rsidRPr="009D647B">
              <w:rPr>
                <w:rFonts w:ascii="Arial" w:hAnsi="Arial" w:cs="Arial"/>
                <w:b/>
                <w:bCs/>
                <w:sz w:val="20"/>
                <w:szCs w:val="20"/>
                <w:lang w:val="en-US"/>
              </w:rPr>
              <w:t>3.  Responsibilities</w:t>
            </w:r>
          </w:p>
          <w:p w14:paraId="279D3C04" w14:textId="77777777" w:rsidR="000E60B5" w:rsidRPr="009D647B" w:rsidRDefault="000E60B5" w:rsidP="00454F72">
            <w:pPr>
              <w:ind w:left="360"/>
              <w:jc w:val="both"/>
              <w:rPr>
                <w:rFonts w:ascii="Arial" w:hAnsi="Arial" w:cs="Arial"/>
                <w:sz w:val="20"/>
                <w:szCs w:val="20"/>
                <w:lang w:val="en-US"/>
              </w:rPr>
            </w:pPr>
          </w:p>
          <w:p w14:paraId="56142CEF" w14:textId="77777777" w:rsidR="000E60B5" w:rsidRPr="009D647B" w:rsidRDefault="000E60B5" w:rsidP="00454F72">
            <w:pPr>
              <w:ind w:left="360"/>
              <w:jc w:val="both"/>
              <w:rPr>
                <w:rFonts w:ascii="Arial" w:hAnsi="Arial" w:cs="Arial"/>
                <w:sz w:val="20"/>
                <w:szCs w:val="20"/>
                <w:lang w:val="en-US"/>
              </w:rPr>
            </w:pPr>
            <w:r w:rsidRPr="009D647B">
              <w:rPr>
                <w:rFonts w:ascii="Arial" w:hAnsi="Arial" w:cs="Arial"/>
                <w:sz w:val="20"/>
                <w:szCs w:val="20"/>
                <w:lang w:val="en-US"/>
              </w:rPr>
              <w:t>BIO LATINA’s Supervisory Board and the General Manager or his deputy have the primary responsibility for carrying out this procedure. Secondary responsibility rests with the local Representatives and/or their deputies.</w:t>
            </w:r>
          </w:p>
          <w:p w14:paraId="5F0CB19A" w14:textId="77777777" w:rsidR="000E60B5" w:rsidRPr="009D647B" w:rsidRDefault="000E60B5" w:rsidP="00454F72">
            <w:pPr>
              <w:ind w:left="360"/>
              <w:jc w:val="both"/>
              <w:rPr>
                <w:rFonts w:ascii="Arial" w:hAnsi="Arial" w:cs="Arial"/>
                <w:lang w:val="en-US"/>
              </w:rPr>
            </w:pPr>
          </w:p>
        </w:tc>
      </w:tr>
      <w:tr w:rsidR="000E60B5" w:rsidRPr="009D647B" w14:paraId="32B1995D" w14:textId="77777777" w:rsidTr="00972071">
        <w:tblPrEx>
          <w:tblBorders>
            <w:insideH w:val="none" w:sz="0" w:space="0" w:color="auto"/>
          </w:tblBorders>
        </w:tblPrEx>
        <w:trPr>
          <w:gridAfter w:val="1"/>
          <w:wAfter w:w="148" w:type="dxa"/>
          <w:trHeight w:val="349"/>
        </w:trPr>
        <w:tc>
          <w:tcPr>
            <w:tcW w:w="4806" w:type="dxa"/>
            <w:gridSpan w:val="6"/>
            <w:tcBorders>
              <w:top w:val="nil"/>
              <w:left w:val="single" w:sz="4" w:space="0" w:color="auto"/>
              <w:bottom w:val="nil"/>
              <w:right w:val="single" w:sz="4" w:space="0" w:color="auto"/>
            </w:tcBorders>
            <w:vAlign w:val="center"/>
          </w:tcPr>
          <w:p w14:paraId="5CCD4E63" w14:textId="77777777" w:rsidR="000E60B5" w:rsidRPr="009D647B" w:rsidRDefault="000E60B5" w:rsidP="008A19E8">
            <w:pPr>
              <w:numPr>
                <w:ilvl w:val="0"/>
                <w:numId w:val="9"/>
              </w:numPr>
              <w:jc w:val="both"/>
              <w:rPr>
                <w:rFonts w:ascii="Arial" w:hAnsi="Arial" w:cs="Arial"/>
                <w:b/>
                <w:sz w:val="20"/>
              </w:rPr>
            </w:pPr>
            <w:r w:rsidRPr="009D647B">
              <w:rPr>
                <w:rFonts w:ascii="Arial" w:hAnsi="Arial" w:cs="Arial"/>
                <w:b/>
                <w:sz w:val="20"/>
              </w:rPr>
              <w:t>Descripción</w:t>
            </w:r>
          </w:p>
        </w:tc>
        <w:tc>
          <w:tcPr>
            <w:tcW w:w="4804" w:type="dxa"/>
            <w:gridSpan w:val="4"/>
            <w:tcBorders>
              <w:top w:val="nil"/>
              <w:left w:val="single" w:sz="4" w:space="0" w:color="auto"/>
              <w:bottom w:val="nil"/>
              <w:right w:val="single" w:sz="4" w:space="0" w:color="auto"/>
            </w:tcBorders>
            <w:vAlign w:val="center"/>
          </w:tcPr>
          <w:p w14:paraId="4B450A86" w14:textId="77777777" w:rsidR="000E60B5" w:rsidRPr="009D647B" w:rsidRDefault="000E60B5" w:rsidP="00454F72">
            <w:pPr>
              <w:jc w:val="both"/>
              <w:rPr>
                <w:rFonts w:ascii="Arial" w:hAnsi="Arial" w:cs="Arial"/>
              </w:rPr>
            </w:pPr>
            <w:r w:rsidRPr="009D647B">
              <w:rPr>
                <w:rFonts w:ascii="Arial" w:hAnsi="Arial" w:cs="Arial"/>
                <w:b/>
                <w:bCs/>
                <w:sz w:val="20"/>
                <w:szCs w:val="20"/>
                <w:lang w:val="en-US"/>
              </w:rPr>
              <w:t>4.      Description</w:t>
            </w:r>
          </w:p>
        </w:tc>
      </w:tr>
      <w:tr w:rsidR="000E60B5" w:rsidRPr="00135CD1" w14:paraId="544848FA" w14:textId="77777777" w:rsidTr="00972071">
        <w:tblPrEx>
          <w:tblBorders>
            <w:insideH w:val="none" w:sz="0" w:space="0" w:color="auto"/>
          </w:tblBorders>
        </w:tblPrEx>
        <w:trPr>
          <w:gridAfter w:val="1"/>
          <w:wAfter w:w="148" w:type="dxa"/>
          <w:trHeight w:val="349"/>
        </w:trPr>
        <w:tc>
          <w:tcPr>
            <w:tcW w:w="4806" w:type="dxa"/>
            <w:gridSpan w:val="6"/>
            <w:tcBorders>
              <w:top w:val="nil"/>
              <w:left w:val="single" w:sz="4" w:space="0" w:color="auto"/>
              <w:bottom w:val="nil"/>
              <w:right w:val="single" w:sz="4" w:space="0" w:color="auto"/>
            </w:tcBorders>
          </w:tcPr>
          <w:p w14:paraId="7C052614" w14:textId="61FCDAC8" w:rsidR="00331461" w:rsidRPr="00F47078" w:rsidRDefault="000E60B5" w:rsidP="00C2796D">
            <w:pPr>
              <w:pStyle w:val="Prrafodelista"/>
              <w:numPr>
                <w:ilvl w:val="1"/>
                <w:numId w:val="9"/>
              </w:numPr>
              <w:jc w:val="both"/>
            </w:pPr>
            <w:r w:rsidRPr="009D647B">
              <w:rPr>
                <w:rFonts w:ascii="Arial" w:hAnsi="Arial" w:cs="Arial"/>
                <w:sz w:val="20"/>
              </w:rPr>
              <w:t xml:space="preserve">BIO LATINA dispone del procedimiento y formulario de Evaluación de Riesgo a la Imparcialidad (TR1-IMP) para realizar análisis de riesgos a la </w:t>
            </w:r>
            <w:r w:rsidRPr="00F47078">
              <w:rPr>
                <w:rFonts w:ascii="Arial" w:hAnsi="Arial" w:cs="Arial"/>
                <w:sz w:val="20"/>
              </w:rPr>
              <w:t xml:space="preserve">imparcialidad en el ámbito de la certificación. </w:t>
            </w:r>
            <w:r w:rsidR="00331461" w:rsidRPr="00F47078">
              <w:rPr>
                <w:rFonts w:ascii="Arial" w:hAnsi="Arial" w:cs="Arial"/>
                <w:sz w:val="20"/>
              </w:rPr>
              <w:t xml:space="preserve">Estos riesgos </w:t>
            </w:r>
            <w:r w:rsidR="00C2796D" w:rsidRPr="00F47078">
              <w:rPr>
                <w:rFonts w:ascii="Arial" w:hAnsi="Arial" w:cs="Arial"/>
                <w:sz w:val="20"/>
              </w:rPr>
              <w:t>como las medidas de mitigación, deben ser identificados, evaluados y monitoreados en forma continua para detectar cambios o nuevas amenazas y garantizar su relevancia y eficacia.</w:t>
            </w:r>
          </w:p>
          <w:p w14:paraId="22CD09A7" w14:textId="77777777" w:rsidR="00331461" w:rsidRPr="00F47078" w:rsidRDefault="00331461" w:rsidP="00331461">
            <w:pPr>
              <w:pStyle w:val="Prrafodelista"/>
              <w:ind w:left="630"/>
              <w:jc w:val="both"/>
              <w:rPr>
                <w:rFonts w:ascii="Arial" w:hAnsi="Arial" w:cs="Arial"/>
                <w:sz w:val="20"/>
              </w:rPr>
            </w:pPr>
          </w:p>
          <w:p w14:paraId="625540BA" w14:textId="751FDAD6" w:rsidR="000E60B5" w:rsidRPr="009D647B" w:rsidRDefault="000E60B5" w:rsidP="00331461">
            <w:pPr>
              <w:pStyle w:val="Prrafodelista"/>
              <w:ind w:left="630"/>
              <w:jc w:val="both"/>
            </w:pPr>
            <w:r w:rsidRPr="00F47078">
              <w:rPr>
                <w:rFonts w:ascii="Arial" w:hAnsi="Arial" w:cs="Arial"/>
                <w:sz w:val="20"/>
              </w:rPr>
              <w:t xml:space="preserve">Esta herramienta también establece medidas </w:t>
            </w:r>
            <w:r w:rsidR="001A33CF" w:rsidRPr="00F47078">
              <w:rPr>
                <w:rFonts w:ascii="Arial" w:hAnsi="Arial" w:cs="Arial"/>
                <w:sz w:val="20"/>
              </w:rPr>
              <w:t>para la mitigación de los riesgos (entre estas están las acciones que se ejecutan, documentos que respaldan estas acciones, frecuencia de implementación de estas</w:t>
            </w:r>
            <w:r w:rsidR="00C2796D" w:rsidRPr="00F47078">
              <w:rPr>
                <w:rFonts w:ascii="Arial" w:hAnsi="Arial" w:cs="Arial"/>
                <w:sz w:val="20"/>
              </w:rPr>
              <w:t>, medidas preventivas o controles adicionales, y</w:t>
            </w:r>
            <w:r w:rsidR="001A33CF" w:rsidRPr="00F47078">
              <w:rPr>
                <w:rFonts w:ascii="Arial" w:hAnsi="Arial" w:cs="Arial"/>
                <w:sz w:val="20"/>
              </w:rPr>
              <w:t xml:space="preserve"> medidas correctivas en casos de superar el nivel de riesgo </w:t>
            </w:r>
            <w:r w:rsidR="00C2796D" w:rsidRPr="00F47078">
              <w:rPr>
                <w:rFonts w:ascii="Arial" w:hAnsi="Arial" w:cs="Arial"/>
                <w:sz w:val="20"/>
              </w:rPr>
              <w:t>moderado</w:t>
            </w:r>
            <w:r w:rsidR="001A33CF" w:rsidRPr="00F47078">
              <w:rPr>
                <w:rFonts w:ascii="Arial" w:hAnsi="Arial" w:cs="Arial"/>
                <w:sz w:val="20"/>
              </w:rPr>
              <w:t>), para</w:t>
            </w:r>
            <w:r w:rsidRPr="00F47078">
              <w:rPr>
                <w:rFonts w:ascii="Arial" w:hAnsi="Arial" w:cs="Arial"/>
                <w:sz w:val="20"/>
              </w:rPr>
              <w:t xml:space="preserve"> garantizar la objetividad y la imparcialidad en los servicios prestados.</w:t>
            </w:r>
          </w:p>
          <w:p w14:paraId="7BA10565" w14:textId="77777777" w:rsidR="000E60B5" w:rsidRPr="009D647B" w:rsidRDefault="000E60B5" w:rsidP="00454F72">
            <w:pPr>
              <w:ind w:left="630"/>
              <w:jc w:val="both"/>
              <w:rPr>
                <w:rFonts w:ascii="Arial" w:hAnsi="Arial" w:cs="Arial"/>
                <w:sz w:val="20"/>
              </w:rPr>
            </w:pPr>
          </w:p>
          <w:p w14:paraId="6B58EE1F" w14:textId="77777777" w:rsidR="000E60B5" w:rsidRPr="009D647B" w:rsidRDefault="000E60B5" w:rsidP="008A19E8">
            <w:pPr>
              <w:numPr>
                <w:ilvl w:val="1"/>
                <w:numId w:val="9"/>
              </w:numPr>
              <w:jc w:val="both"/>
              <w:rPr>
                <w:rFonts w:ascii="Arial" w:hAnsi="Arial" w:cs="Arial"/>
                <w:sz w:val="20"/>
              </w:rPr>
            </w:pPr>
            <w:r w:rsidRPr="009D647B">
              <w:rPr>
                <w:rFonts w:ascii="Arial" w:hAnsi="Arial" w:cs="Arial"/>
                <w:sz w:val="20"/>
              </w:rPr>
              <w:t xml:space="preserve">Para garantizar la imparcialidad por parte de los accionistas que no trabajan en BIO </w:t>
            </w:r>
            <w:r w:rsidRPr="009D647B">
              <w:rPr>
                <w:rFonts w:ascii="Arial" w:hAnsi="Arial" w:cs="Arial"/>
                <w:sz w:val="20"/>
              </w:rPr>
              <w:lastRenderedPageBreak/>
              <w:t xml:space="preserve">LATINA, la Gerencia debe hacerles firmar anualmente la “Declaración de Imparcialidad y objetividad de los accionistas” (BE4)”. </w:t>
            </w:r>
          </w:p>
          <w:p w14:paraId="4DB413F8" w14:textId="77777777" w:rsidR="000E60B5" w:rsidRPr="009D647B" w:rsidRDefault="000E60B5" w:rsidP="00454F72">
            <w:pPr>
              <w:pStyle w:val="Prrafodelista"/>
              <w:rPr>
                <w:rFonts w:ascii="Arial" w:hAnsi="Arial" w:cs="Arial"/>
                <w:sz w:val="20"/>
              </w:rPr>
            </w:pPr>
          </w:p>
          <w:p w14:paraId="106F02EA" w14:textId="52BF60AB" w:rsidR="000E60B5" w:rsidRPr="009119AE" w:rsidRDefault="000E60B5" w:rsidP="004E28F3">
            <w:pPr>
              <w:pStyle w:val="Prrafodelista"/>
              <w:numPr>
                <w:ilvl w:val="1"/>
                <w:numId w:val="9"/>
              </w:numPr>
              <w:jc w:val="both"/>
              <w:rPr>
                <w:rFonts w:ascii="Arial" w:hAnsi="Arial" w:cs="Arial"/>
                <w:sz w:val="20"/>
              </w:rPr>
            </w:pPr>
            <w:r w:rsidRPr="009119AE">
              <w:rPr>
                <w:rFonts w:ascii="Arial" w:hAnsi="Arial" w:cs="Arial"/>
                <w:sz w:val="20"/>
              </w:rPr>
              <w:t>Para garantizar la imparcialidad por parte de la alta dirección, la Gerencia debe hacerles firmar la “Declaración de Imparcialidad de la alta dirección” (BE0)”</w:t>
            </w:r>
            <w:r w:rsidR="009119AE">
              <w:rPr>
                <w:rFonts w:ascii="Arial" w:hAnsi="Arial" w:cs="Arial"/>
                <w:sz w:val="20"/>
              </w:rPr>
              <w:t>, cuando se asuman los diferentes cargos, con v</w:t>
            </w:r>
            <w:r w:rsidR="009119AE" w:rsidRPr="009119AE">
              <w:rPr>
                <w:rFonts w:ascii="Arial" w:hAnsi="Arial" w:cs="Arial"/>
                <w:sz w:val="20"/>
              </w:rPr>
              <w:t>igencia hasta la finalización de la relación pactada con BIO LATINA</w:t>
            </w:r>
            <w:r w:rsidRPr="009119AE">
              <w:rPr>
                <w:rFonts w:ascii="Arial" w:hAnsi="Arial" w:cs="Arial"/>
                <w:sz w:val="20"/>
              </w:rPr>
              <w:t xml:space="preserve">.  </w:t>
            </w:r>
          </w:p>
          <w:p w14:paraId="0DCF7B1D" w14:textId="77777777" w:rsidR="000E60B5" w:rsidRPr="009D647B" w:rsidRDefault="000E60B5" w:rsidP="00454F72">
            <w:pPr>
              <w:pStyle w:val="Prrafodelista"/>
              <w:rPr>
                <w:rFonts w:ascii="Arial" w:hAnsi="Arial" w:cs="Arial"/>
                <w:sz w:val="20"/>
              </w:rPr>
            </w:pPr>
          </w:p>
          <w:p w14:paraId="7694C495" w14:textId="77777777" w:rsidR="000E60B5" w:rsidRDefault="000E60B5" w:rsidP="008A19E8">
            <w:pPr>
              <w:numPr>
                <w:ilvl w:val="1"/>
                <w:numId w:val="9"/>
              </w:numPr>
              <w:jc w:val="both"/>
              <w:rPr>
                <w:rFonts w:ascii="Arial" w:hAnsi="Arial" w:cs="Arial"/>
                <w:sz w:val="20"/>
              </w:rPr>
            </w:pPr>
            <w:r w:rsidRPr="009D647B">
              <w:rPr>
                <w:rFonts w:ascii="Arial" w:hAnsi="Arial" w:cs="Arial"/>
                <w:sz w:val="20"/>
              </w:rPr>
              <w:t>Empresas o instituciones que tengan interés comercial en la producción o distribución de los productos incluidos en el proceso de certificación no pueden participar en el capital social de BIO LATINA. Esto se confirma a través el informe anual de la Gerencia General de BIO LATINA (HB2) al Órgano de Supervisión (</w:t>
            </w:r>
            <w:proofErr w:type="spellStart"/>
            <w:r w:rsidRPr="009D647B">
              <w:rPr>
                <w:rFonts w:ascii="Arial" w:hAnsi="Arial" w:cs="Arial"/>
                <w:sz w:val="20"/>
              </w:rPr>
              <w:t>Proc</w:t>
            </w:r>
            <w:proofErr w:type="spellEnd"/>
            <w:r w:rsidRPr="009D647B">
              <w:rPr>
                <w:rFonts w:ascii="Arial" w:hAnsi="Arial" w:cs="Arial"/>
                <w:sz w:val="20"/>
              </w:rPr>
              <w:t xml:space="preserve">. </w:t>
            </w:r>
            <w:r w:rsidR="000D2406">
              <w:rPr>
                <w:rFonts w:ascii="Arial" w:hAnsi="Arial" w:cs="Arial"/>
                <w:sz w:val="20"/>
              </w:rPr>
              <w:t>7.8</w:t>
            </w:r>
            <w:r w:rsidRPr="009D647B">
              <w:rPr>
                <w:rFonts w:ascii="Arial" w:hAnsi="Arial" w:cs="Arial"/>
                <w:sz w:val="20"/>
              </w:rPr>
              <w:t>).</w:t>
            </w:r>
          </w:p>
          <w:p w14:paraId="6BB2D289" w14:textId="4A0CB42D" w:rsidR="001A33CF" w:rsidRPr="009D647B" w:rsidRDefault="001A33CF" w:rsidP="001A33CF">
            <w:pPr>
              <w:jc w:val="both"/>
              <w:rPr>
                <w:rFonts w:ascii="Arial" w:hAnsi="Arial" w:cs="Arial"/>
                <w:sz w:val="20"/>
              </w:rPr>
            </w:pPr>
          </w:p>
        </w:tc>
        <w:tc>
          <w:tcPr>
            <w:tcW w:w="4804" w:type="dxa"/>
            <w:gridSpan w:val="4"/>
            <w:tcBorders>
              <w:top w:val="nil"/>
              <w:left w:val="single" w:sz="4" w:space="0" w:color="auto"/>
              <w:bottom w:val="nil"/>
              <w:right w:val="single" w:sz="4" w:space="0" w:color="auto"/>
            </w:tcBorders>
          </w:tcPr>
          <w:p w14:paraId="5C0AFF7C" w14:textId="4D5934C5" w:rsidR="00A6230B" w:rsidRPr="00F47078" w:rsidRDefault="000E60B5" w:rsidP="001A33CF">
            <w:pPr>
              <w:ind w:left="512" w:hanging="567"/>
              <w:jc w:val="both"/>
              <w:rPr>
                <w:rFonts w:ascii="Arial" w:hAnsi="Arial" w:cs="Arial"/>
                <w:sz w:val="20"/>
                <w:szCs w:val="20"/>
                <w:lang w:val="en-US"/>
              </w:rPr>
            </w:pPr>
            <w:r w:rsidRPr="009D647B">
              <w:rPr>
                <w:rFonts w:ascii="Arial" w:hAnsi="Arial" w:cs="Arial"/>
                <w:sz w:val="20"/>
                <w:szCs w:val="20"/>
                <w:lang w:val="en-US"/>
              </w:rPr>
              <w:lastRenderedPageBreak/>
              <w:t xml:space="preserve">4.1.    BIO LATINA has the procedure and form for the Evaluation of Risk to Impartiality (TR1-IMP) </w:t>
            </w:r>
            <w:r w:rsidR="001A33CF" w:rsidRPr="001A33CF">
              <w:rPr>
                <w:rFonts w:ascii="Arial" w:hAnsi="Arial" w:cs="Arial"/>
                <w:sz w:val="20"/>
                <w:szCs w:val="20"/>
                <w:lang w:val="en-US"/>
              </w:rPr>
              <w:t xml:space="preserve">to perform </w:t>
            </w:r>
            <w:r w:rsidR="001A33CF" w:rsidRPr="00F47078">
              <w:rPr>
                <w:rFonts w:ascii="Arial" w:hAnsi="Arial" w:cs="Arial"/>
                <w:sz w:val="20"/>
                <w:szCs w:val="20"/>
                <w:lang w:val="en-US"/>
              </w:rPr>
              <w:t xml:space="preserve">fairness risk analysis in the field of certification. </w:t>
            </w:r>
            <w:r w:rsidR="00C2796D" w:rsidRPr="00F47078">
              <w:rPr>
                <w:rFonts w:ascii="Arial" w:hAnsi="Arial" w:cs="Arial"/>
                <w:sz w:val="20"/>
                <w:szCs w:val="20"/>
                <w:lang w:val="en-US"/>
              </w:rPr>
              <w:t>These risks, as well as the mitigation measures, must be identified, evaluated and monitored on an ongoing basis to detect changes or new threats and ensure their relevance and effectiveness.</w:t>
            </w:r>
          </w:p>
          <w:p w14:paraId="76BF4FA2" w14:textId="77777777" w:rsidR="00A6230B" w:rsidRPr="00F47078" w:rsidRDefault="00A6230B" w:rsidP="001A33CF">
            <w:pPr>
              <w:ind w:left="512" w:hanging="567"/>
              <w:jc w:val="both"/>
              <w:rPr>
                <w:rFonts w:ascii="Arial" w:hAnsi="Arial" w:cs="Arial"/>
                <w:sz w:val="20"/>
                <w:szCs w:val="20"/>
                <w:lang w:val="en-US"/>
              </w:rPr>
            </w:pPr>
          </w:p>
          <w:p w14:paraId="27813BC5" w14:textId="2DBD0816" w:rsidR="001A33CF" w:rsidRPr="001A33CF" w:rsidRDefault="00C2796D" w:rsidP="00C2796D">
            <w:pPr>
              <w:ind w:left="512" w:hanging="74"/>
              <w:jc w:val="both"/>
              <w:rPr>
                <w:rFonts w:ascii="Arial" w:hAnsi="Arial" w:cs="Arial"/>
                <w:sz w:val="20"/>
                <w:szCs w:val="20"/>
                <w:lang w:val="en-US"/>
              </w:rPr>
            </w:pPr>
            <w:r w:rsidRPr="00F47078">
              <w:rPr>
                <w:rFonts w:ascii="Arial" w:hAnsi="Arial" w:cs="Arial"/>
                <w:sz w:val="20"/>
                <w:szCs w:val="20"/>
                <w:lang w:val="en-US"/>
              </w:rPr>
              <w:t>This tool also establishes measures for risk mitigation (among these are the actions that are executed, documents that support these actions, frequency of implementation of these actions, preventive measures or additional controls, and corrective measures in cases of exceeding the moderate risk level), to ensure objectivity and fairness in the services provided.</w:t>
            </w:r>
          </w:p>
          <w:p w14:paraId="31D57AE6" w14:textId="77777777" w:rsidR="000E60B5" w:rsidRPr="009D647B" w:rsidRDefault="000E60B5" w:rsidP="00454F72">
            <w:pPr>
              <w:ind w:left="580" w:hanging="567"/>
              <w:jc w:val="both"/>
              <w:rPr>
                <w:rFonts w:ascii="Arial" w:hAnsi="Arial" w:cs="Arial"/>
                <w:sz w:val="20"/>
                <w:szCs w:val="20"/>
                <w:lang w:val="en-US"/>
              </w:rPr>
            </w:pPr>
          </w:p>
          <w:p w14:paraId="65D89A53" w14:textId="77777777" w:rsidR="000E60B5" w:rsidRPr="009D647B" w:rsidRDefault="000E60B5" w:rsidP="00454F72">
            <w:pPr>
              <w:ind w:left="580" w:hanging="567"/>
              <w:jc w:val="both"/>
              <w:rPr>
                <w:rFonts w:ascii="Arial" w:hAnsi="Arial" w:cs="Arial"/>
                <w:sz w:val="20"/>
                <w:szCs w:val="20"/>
                <w:lang w:val="en-US"/>
              </w:rPr>
            </w:pPr>
            <w:r w:rsidRPr="009D647B">
              <w:rPr>
                <w:rFonts w:ascii="Arial" w:hAnsi="Arial" w:cs="Arial"/>
                <w:sz w:val="20"/>
                <w:szCs w:val="20"/>
                <w:lang w:val="en-US"/>
              </w:rPr>
              <w:t>4.2. In order to guarantee impartiality of the shareholders who do not work for the company, Management must annually make them sign the "Declaration of objectivity and impartiality - Shareholders" (BE4).</w:t>
            </w:r>
          </w:p>
          <w:p w14:paraId="7FA15B67" w14:textId="53196F75" w:rsidR="000E60B5" w:rsidRPr="009D647B" w:rsidRDefault="000E60B5" w:rsidP="00454F72">
            <w:pPr>
              <w:ind w:left="580" w:hanging="567"/>
              <w:jc w:val="both"/>
              <w:rPr>
                <w:rFonts w:ascii="Arial" w:hAnsi="Arial" w:cs="Arial"/>
                <w:sz w:val="20"/>
                <w:szCs w:val="20"/>
                <w:lang w:val="en-US"/>
              </w:rPr>
            </w:pPr>
            <w:r w:rsidRPr="009D647B">
              <w:rPr>
                <w:rFonts w:ascii="Arial" w:hAnsi="Arial" w:cs="Arial"/>
                <w:sz w:val="20"/>
                <w:szCs w:val="20"/>
                <w:lang w:val="en-US"/>
              </w:rPr>
              <w:lastRenderedPageBreak/>
              <w:t xml:space="preserve">4.3.  </w:t>
            </w:r>
            <w:r w:rsidR="009119AE" w:rsidRPr="009119AE">
              <w:rPr>
                <w:rFonts w:ascii="Arial" w:hAnsi="Arial" w:cs="Arial"/>
                <w:sz w:val="20"/>
                <w:szCs w:val="20"/>
                <w:lang w:val="en-US"/>
              </w:rPr>
              <w:t>To ensure impartiality on the part of senior management, Management must have them sign the “Declaration of Impartiality of Senior Management” (BE0) when they assume their various positions, which shall remain in effect until the end of their agreed relationship with BIO LATINA.</w:t>
            </w:r>
          </w:p>
          <w:p w14:paraId="6C3C6C09" w14:textId="77777777" w:rsidR="000E60B5" w:rsidRPr="009D647B" w:rsidRDefault="000E60B5" w:rsidP="00454F72">
            <w:pPr>
              <w:ind w:left="580" w:hanging="567"/>
              <w:jc w:val="both"/>
              <w:rPr>
                <w:rFonts w:ascii="Arial" w:hAnsi="Arial" w:cs="Arial"/>
                <w:sz w:val="20"/>
                <w:szCs w:val="20"/>
                <w:lang w:val="en-US"/>
              </w:rPr>
            </w:pPr>
          </w:p>
          <w:p w14:paraId="65098B94" w14:textId="1004973A" w:rsidR="000E60B5" w:rsidRPr="009D647B" w:rsidRDefault="000E60B5" w:rsidP="00454F72">
            <w:pPr>
              <w:ind w:left="580" w:hanging="567"/>
              <w:jc w:val="both"/>
              <w:rPr>
                <w:rFonts w:ascii="Arial" w:hAnsi="Arial" w:cs="Arial"/>
                <w:sz w:val="20"/>
                <w:szCs w:val="20"/>
                <w:lang w:val="en-US"/>
              </w:rPr>
            </w:pPr>
            <w:r w:rsidRPr="009D647B">
              <w:rPr>
                <w:rFonts w:ascii="Arial" w:hAnsi="Arial" w:cs="Arial"/>
                <w:sz w:val="20"/>
                <w:szCs w:val="20"/>
                <w:lang w:val="en-US"/>
              </w:rPr>
              <w:t xml:space="preserve">4.4. Businesses or institutions that have a commercial interest in the production or distribution of the products included in the certification process cannot own shares of BIO LATINA. This is confirmed by annual report (HB2) to the Supervisory Board (Procedure </w:t>
            </w:r>
            <w:r w:rsidR="000D2406">
              <w:rPr>
                <w:rFonts w:ascii="Arial" w:hAnsi="Arial" w:cs="Arial"/>
                <w:sz w:val="20"/>
                <w:szCs w:val="20"/>
                <w:lang w:val="en-US"/>
              </w:rPr>
              <w:t>7.8</w:t>
            </w:r>
            <w:r w:rsidRPr="009D647B">
              <w:rPr>
                <w:rFonts w:ascii="Arial" w:hAnsi="Arial" w:cs="Arial"/>
                <w:sz w:val="20"/>
                <w:szCs w:val="20"/>
                <w:lang w:val="en-US"/>
              </w:rPr>
              <w:t xml:space="preserve"> “Reports”).</w:t>
            </w:r>
          </w:p>
          <w:p w14:paraId="3A3CA5C7" w14:textId="77777777" w:rsidR="000E60B5" w:rsidRPr="009D647B" w:rsidRDefault="000E60B5" w:rsidP="00454F72">
            <w:pPr>
              <w:ind w:left="580" w:hanging="567"/>
              <w:jc w:val="both"/>
              <w:rPr>
                <w:rFonts w:ascii="Arial" w:hAnsi="Arial" w:cs="Arial"/>
                <w:sz w:val="20"/>
                <w:szCs w:val="20"/>
                <w:lang w:val="en-US"/>
              </w:rPr>
            </w:pPr>
          </w:p>
          <w:p w14:paraId="43B0842E" w14:textId="77777777" w:rsidR="000E60B5" w:rsidRPr="009D647B" w:rsidRDefault="000E60B5" w:rsidP="00454F72">
            <w:pPr>
              <w:ind w:left="580" w:hanging="567"/>
              <w:jc w:val="both"/>
              <w:rPr>
                <w:rFonts w:ascii="Arial" w:hAnsi="Arial" w:cs="Arial"/>
                <w:sz w:val="20"/>
                <w:szCs w:val="20"/>
                <w:lang w:val="en-US"/>
              </w:rPr>
            </w:pPr>
          </w:p>
          <w:p w14:paraId="65CBBE16" w14:textId="77777777" w:rsidR="000E60B5" w:rsidRPr="009D647B" w:rsidRDefault="000E60B5" w:rsidP="00454F72">
            <w:pPr>
              <w:ind w:left="580" w:hanging="567"/>
              <w:jc w:val="both"/>
              <w:rPr>
                <w:rFonts w:ascii="Arial" w:hAnsi="Arial" w:cs="Arial"/>
                <w:sz w:val="20"/>
                <w:lang w:val="en-US"/>
              </w:rPr>
            </w:pPr>
          </w:p>
        </w:tc>
      </w:tr>
      <w:tr w:rsidR="000E60B5" w:rsidRPr="00135CD1" w14:paraId="5EB217A9" w14:textId="77777777" w:rsidTr="00972071">
        <w:tblPrEx>
          <w:tblBorders>
            <w:insideH w:val="none" w:sz="0" w:space="0" w:color="auto"/>
          </w:tblBorders>
        </w:tblPrEx>
        <w:trPr>
          <w:gridAfter w:val="1"/>
          <w:wAfter w:w="148" w:type="dxa"/>
          <w:trHeight w:val="349"/>
        </w:trPr>
        <w:tc>
          <w:tcPr>
            <w:tcW w:w="4806" w:type="dxa"/>
            <w:gridSpan w:val="6"/>
            <w:tcBorders>
              <w:top w:val="nil"/>
              <w:left w:val="single" w:sz="4" w:space="0" w:color="auto"/>
              <w:bottom w:val="nil"/>
              <w:right w:val="single" w:sz="4" w:space="0" w:color="auto"/>
            </w:tcBorders>
          </w:tcPr>
          <w:p w14:paraId="742489BD" w14:textId="3699FEEE" w:rsidR="000E60B5" w:rsidRPr="009D647B" w:rsidRDefault="000E60B5" w:rsidP="008A19E8">
            <w:pPr>
              <w:numPr>
                <w:ilvl w:val="1"/>
                <w:numId w:val="9"/>
              </w:numPr>
              <w:jc w:val="both"/>
              <w:rPr>
                <w:rFonts w:ascii="Arial" w:hAnsi="Arial" w:cs="Arial"/>
                <w:sz w:val="20"/>
              </w:rPr>
            </w:pPr>
            <w:r w:rsidRPr="009D647B">
              <w:rPr>
                <w:rFonts w:ascii="Arial" w:hAnsi="Arial" w:cs="Arial"/>
                <w:sz w:val="20"/>
              </w:rPr>
              <w:lastRenderedPageBreak/>
              <w:t>Cuando los ingresos que genera BIO LATINA a través de la inspección y certificación de una empresa superan el 15% de los ingresos totales, BIO LATINA notificará al Órgano de Supervisión el resultado de la inspección y certificación realizada, enviando el informe de inspección y la decisión correspondiente (DB</w:t>
            </w:r>
            <w:r w:rsidR="000D7977">
              <w:rPr>
                <w:rFonts w:ascii="Arial" w:hAnsi="Arial" w:cs="Arial"/>
                <w:sz w:val="20"/>
              </w:rPr>
              <w:t>1, DB2</w:t>
            </w:r>
            <w:r w:rsidRPr="009D647B">
              <w:rPr>
                <w:rFonts w:ascii="Arial" w:hAnsi="Arial" w:cs="Arial"/>
                <w:sz w:val="20"/>
              </w:rPr>
              <w:t>, DD3, FA0). Esto se garantiza a través del informe anual de la Gerencia General al órgano de supervisión. (</w:t>
            </w:r>
            <w:proofErr w:type="spellStart"/>
            <w:r w:rsidRPr="009D647B">
              <w:rPr>
                <w:rFonts w:ascii="Arial" w:hAnsi="Arial" w:cs="Arial"/>
                <w:sz w:val="20"/>
              </w:rPr>
              <w:t>Proc</w:t>
            </w:r>
            <w:proofErr w:type="spellEnd"/>
            <w:r w:rsidRPr="009D647B">
              <w:rPr>
                <w:rFonts w:ascii="Arial" w:hAnsi="Arial" w:cs="Arial"/>
                <w:sz w:val="20"/>
              </w:rPr>
              <w:t xml:space="preserve">. </w:t>
            </w:r>
            <w:r w:rsidR="000D2406">
              <w:rPr>
                <w:rFonts w:ascii="Arial" w:hAnsi="Arial" w:cs="Arial"/>
                <w:sz w:val="20"/>
              </w:rPr>
              <w:t>7.8</w:t>
            </w:r>
            <w:r w:rsidRPr="009D647B">
              <w:rPr>
                <w:rFonts w:ascii="Arial" w:hAnsi="Arial" w:cs="Arial"/>
                <w:sz w:val="20"/>
              </w:rPr>
              <w:t>).</w:t>
            </w:r>
          </w:p>
          <w:p w14:paraId="38C51F95" w14:textId="77777777" w:rsidR="000E60B5" w:rsidRPr="009D647B" w:rsidRDefault="000E60B5" w:rsidP="00454F72">
            <w:pPr>
              <w:ind w:left="630"/>
              <w:jc w:val="both"/>
              <w:rPr>
                <w:rFonts w:ascii="Arial" w:hAnsi="Arial" w:cs="Arial"/>
                <w:sz w:val="20"/>
              </w:rPr>
            </w:pPr>
          </w:p>
          <w:p w14:paraId="7D595DC8" w14:textId="1EE73A6A" w:rsidR="000E60B5" w:rsidRPr="009D647B" w:rsidRDefault="000E60B5" w:rsidP="008A19E8">
            <w:pPr>
              <w:numPr>
                <w:ilvl w:val="1"/>
                <w:numId w:val="9"/>
              </w:numPr>
              <w:jc w:val="both"/>
              <w:rPr>
                <w:rFonts w:ascii="Arial" w:hAnsi="Arial" w:cs="Arial"/>
                <w:sz w:val="20"/>
              </w:rPr>
            </w:pPr>
            <w:r w:rsidRPr="009D647B">
              <w:rPr>
                <w:rFonts w:ascii="Arial" w:hAnsi="Arial" w:cs="Arial"/>
                <w:sz w:val="20"/>
              </w:rPr>
              <w:t>En el caso de otros esquemas de certificación que existan en combinación con el sello orgánico y que generen ingresos relevantes para BIO LATINA, la imparcialidad se da por un proceso de inspección y certificación independientes. Además, se tienen identificados los clientes con certificación múltiple y se monitorea su aporte por múltiples certificaciones al ingreso de BIO LATINA. En caso de ingresos que sobrepasan el 15% de los ingresos totales de BIO LATINA, se aplican las medidas de control expuestas en el punto 4.5</w:t>
            </w:r>
            <w:r w:rsidR="009119AE">
              <w:rPr>
                <w:rFonts w:ascii="Arial" w:hAnsi="Arial" w:cs="Arial"/>
                <w:sz w:val="20"/>
              </w:rPr>
              <w:t>.</w:t>
            </w:r>
            <w:r w:rsidRPr="009D647B">
              <w:rPr>
                <w:rFonts w:ascii="Arial" w:hAnsi="Arial" w:cs="Arial"/>
                <w:sz w:val="20"/>
              </w:rPr>
              <w:t xml:space="preserve">  </w:t>
            </w:r>
          </w:p>
          <w:p w14:paraId="686FCCDF" w14:textId="77777777" w:rsidR="000E60B5" w:rsidRPr="009D647B" w:rsidRDefault="000E60B5" w:rsidP="00454F72">
            <w:pPr>
              <w:ind w:left="630"/>
              <w:jc w:val="both"/>
              <w:rPr>
                <w:rFonts w:ascii="Arial" w:hAnsi="Arial" w:cs="Arial"/>
                <w:sz w:val="20"/>
              </w:rPr>
            </w:pPr>
          </w:p>
        </w:tc>
        <w:tc>
          <w:tcPr>
            <w:tcW w:w="4804" w:type="dxa"/>
            <w:gridSpan w:val="4"/>
            <w:tcBorders>
              <w:top w:val="nil"/>
              <w:left w:val="single" w:sz="4" w:space="0" w:color="auto"/>
              <w:bottom w:val="nil"/>
              <w:right w:val="single" w:sz="4" w:space="0" w:color="auto"/>
            </w:tcBorders>
          </w:tcPr>
          <w:p w14:paraId="241373BC" w14:textId="146EDF1D" w:rsidR="000E60B5" w:rsidRPr="009D647B" w:rsidRDefault="000E60B5" w:rsidP="00454F72">
            <w:pPr>
              <w:ind w:left="580" w:hanging="580"/>
              <w:jc w:val="both"/>
              <w:rPr>
                <w:rFonts w:ascii="Arial" w:hAnsi="Arial" w:cs="Arial"/>
                <w:sz w:val="20"/>
                <w:szCs w:val="20"/>
                <w:lang w:val="en-US"/>
              </w:rPr>
            </w:pPr>
            <w:r w:rsidRPr="009D647B">
              <w:rPr>
                <w:rFonts w:ascii="Arial" w:hAnsi="Arial" w:cs="Arial"/>
                <w:sz w:val="20"/>
                <w:szCs w:val="20"/>
                <w:lang w:val="en-US"/>
              </w:rPr>
              <w:t>4.5. When the income generated by BIO LATINA through inspection and certification of any one company exceed 15 percent of the total income, BIO LATINA will notify to the Supervisory Board the result of the inspection and certification made, sending the inspection and decision reports (DB</w:t>
            </w:r>
            <w:r w:rsidR="002A28C1">
              <w:rPr>
                <w:rFonts w:ascii="Arial" w:hAnsi="Arial" w:cs="Arial"/>
                <w:sz w:val="20"/>
                <w:szCs w:val="20"/>
                <w:lang w:val="en-US"/>
              </w:rPr>
              <w:t>1, DB</w:t>
            </w:r>
            <w:r w:rsidR="000D7977">
              <w:rPr>
                <w:rFonts w:ascii="Arial" w:hAnsi="Arial" w:cs="Arial"/>
                <w:sz w:val="20"/>
                <w:szCs w:val="20"/>
                <w:lang w:val="en-US"/>
              </w:rPr>
              <w:t>2</w:t>
            </w:r>
            <w:r w:rsidRPr="009D647B">
              <w:rPr>
                <w:rFonts w:ascii="Arial" w:hAnsi="Arial" w:cs="Arial"/>
                <w:sz w:val="20"/>
                <w:szCs w:val="20"/>
                <w:lang w:val="en-US"/>
              </w:rPr>
              <w:t xml:space="preserve">, DD3, FA0). This is guaranteed by the annual report of the General Management to the Supervisory Board (Procedure </w:t>
            </w:r>
            <w:r w:rsidR="000D2406">
              <w:rPr>
                <w:rFonts w:ascii="Arial" w:hAnsi="Arial" w:cs="Arial"/>
                <w:sz w:val="20"/>
                <w:szCs w:val="20"/>
                <w:lang w:val="en-US"/>
              </w:rPr>
              <w:t>7.8</w:t>
            </w:r>
            <w:r w:rsidRPr="009D647B">
              <w:rPr>
                <w:rFonts w:ascii="Arial" w:hAnsi="Arial" w:cs="Arial"/>
                <w:sz w:val="20"/>
                <w:szCs w:val="20"/>
                <w:lang w:val="en-US"/>
              </w:rPr>
              <w:t xml:space="preserve"> “Reports”).</w:t>
            </w:r>
          </w:p>
          <w:p w14:paraId="194BBC48" w14:textId="77777777" w:rsidR="000E60B5" w:rsidRPr="009D647B" w:rsidRDefault="000E60B5" w:rsidP="00454F72">
            <w:pPr>
              <w:ind w:left="580" w:hanging="580"/>
              <w:jc w:val="both"/>
              <w:rPr>
                <w:rFonts w:ascii="Arial" w:hAnsi="Arial" w:cs="Arial"/>
                <w:sz w:val="20"/>
                <w:szCs w:val="20"/>
                <w:lang w:val="en-US"/>
              </w:rPr>
            </w:pPr>
          </w:p>
          <w:p w14:paraId="0982C67D" w14:textId="77777777" w:rsidR="000E60B5" w:rsidRPr="009D647B" w:rsidRDefault="000E60B5" w:rsidP="00454F72">
            <w:pPr>
              <w:ind w:left="580" w:hanging="580"/>
              <w:jc w:val="both"/>
              <w:rPr>
                <w:rFonts w:ascii="Arial" w:hAnsi="Arial" w:cs="Arial"/>
                <w:sz w:val="20"/>
                <w:szCs w:val="20"/>
                <w:lang w:val="en-US"/>
              </w:rPr>
            </w:pPr>
            <w:r w:rsidRPr="009D647B">
              <w:rPr>
                <w:rFonts w:ascii="Arial" w:hAnsi="Arial" w:cs="Arial"/>
                <w:sz w:val="20"/>
                <w:szCs w:val="20"/>
                <w:lang w:val="en-US"/>
              </w:rPr>
              <w:t xml:space="preserve">4.6.    For other certification schemes that exist in combination with the organic seal and that generate significant income for BIO LATINA, impartiality is ensured by an independent inspection and certification process. In addition, clients with multiple certifications are identified and their contribution to BIO LATINA's income is monitored. Should the income exceed 15% of BIO LATINA's total revenue, the control measures outlined in section 4.5 are applied.  </w:t>
            </w:r>
          </w:p>
          <w:p w14:paraId="790562F4" w14:textId="77777777" w:rsidR="000E60B5" w:rsidRPr="009D647B" w:rsidRDefault="000E60B5" w:rsidP="00454F72">
            <w:pPr>
              <w:ind w:left="360" w:hanging="360"/>
              <w:jc w:val="both"/>
              <w:rPr>
                <w:rFonts w:ascii="Arial" w:hAnsi="Arial" w:cs="Arial"/>
                <w:sz w:val="20"/>
                <w:szCs w:val="20"/>
                <w:lang w:val="en-US"/>
              </w:rPr>
            </w:pPr>
          </w:p>
        </w:tc>
      </w:tr>
      <w:tr w:rsidR="000E60B5" w:rsidRPr="00F9097C" w14:paraId="332645BC" w14:textId="77777777" w:rsidTr="00972071">
        <w:tblPrEx>
          <w:tblBorders>
            <w:insideH w:val="none" w:sz="0" w:space="0" w:color="auto"/>
          </w:tblBorders>
        </w:tblPrEx>
        <w:trPr>
          <w:gridAfter w:val="1"/>
          <w:wAfter w:w="148" w:type="dxa"/>
          <w:trHeight w:val="349"/>
        </w:trPr>
        <w:tc>
          <w:tcPr>
            <w:tcW w:w="4806" w:type="dxa"/>
            <w:gridSpan w:val="6"/>
            <w:tcBorders>
              <w:top w:val="nil"/>
              <w:left w:val="single" w:sz="4" w:space="0" w:color="auto"/>
              <w:bottom w:val="nil"/>
              <w:right w:val="single" w:sz="4" w:space="0" w:color="auto"/>
            </w:tcBorders>
          </w:tcPr>
          <w:p w14:paraId="71429352" w14:textId="77777777" w:rsidR="000E60B5" w:rsidRPr="009D647B" w:rsidRDefault="000E60B5" w:rsidP="008A19E8">
            <w:pPr>
              <w:pStyle w:val="Prrafodelista"/>
              <w:numPr>
                <w:ilvl w:val="1"/>
                <w:numId w:val="9"/>
              </w:numPr>
              <w:jc w:val="both"/>
              <w:rPr>
                <w:rFonts w:ascii="Arial" w:hAnsi="Arial" w:cs="Arial"/>
                <w:sz w:val="20"/>
                <w:szCs w:val="20"/>
              </w:rPr>
            </w:pPr>
            <w:r w:rsidRPr="009D647B">
              <w:rPr>
                <w:rFonts w:ascii="Arial" w:hAnsi="Arial" w:cs="Arial"/>
                <w:sz w:val="20"/>
                <w:szCs w:val="20"/>
                <w:lang w:val="es-PE"/>
              </w:rPr>
              <w:t xml:space="preserve">Antes de la realización del trabajo de inspección y certificación se clarifica potenciales riesgos de conflictos de interés y </w:t>
            </w:r>
            <w:r w:rsidRPr="009D647B">
              <w:rPr>
                <w:rFonts w:ascii="Arial" w:hAnsi="Arial" w:cs="Arial"/>
                <w:sz w:val="20"/>
                <w:szCs w:val="20"/>
                <w:lang w:val="es-PE"/>
              </w:rPr>
              <w:lastRenderedPageBreak/>
              <w:t>se aplican medidas cautelares para garantizar objetividad e imparcialidad con el operador sometido al proceso de certificación:</w:t>
            </w:r>
          </w:p>
          <w:p w14:paraId="221AA455" w14:textId="77777777" w:rsidR="000E60B5" w:rsidRPr="009D647B" w:rsidRDefault="000E60B5" w:rsidP="008A19E8">
            <w:pPr>
              <w:numPr>
                <w:ilvl w:val="1"/>
                <w:numId w:val="9"/>
              </w:numPr>
              <w:ind w:left="72" w:hanging="639"/>
              <w:jc w:val="both"/>
              <w:rPr>
                <w:rFonts w:ascii="Arial" w:hAnsi="Arial" w:cs="Arial"/>
                <w:sz w:val="20"/>
                <w:szCs w:val="20"/>
              </w:rPr>
            </w:pPr>
          </w:p>
          <w:p w14:paraId="731F07F3" w14:textId="1CEA41AB" w:rsidR="000E60B5" w:rsidRDefault="000E60B5" w:rsidP="00454F72">
            <w:pPr>
              <w:autoSpaceDE w:val="0"/>
              <w:autoSpaceDN w:val="0"/>
              <w:adjustRightInd w:val="0"/>
              <w:ind w:left="984" w:hanging="567"/>
              <w:jc w:val="both"/>
              <w:rPr>
                <w:rFonts w:ascii="Arial" w:hAnsi="Arial" w:cs="Arial"/>
                <w:sz w:val="20"/>
                <w:szCs w:val="20"/>
              </w:rPr>
            </w:pPr>
            <w:r w:rsidRPr="009D647B">
              <w:rPr>
                <w:rFonts w:ascii="Arial" w:hAnsi="Arial" w:cs="Arial"/>
                <w:sz w:val="20"/>
                <w:szCs w:val="20"/>
              </w:rPr>
              <w:t xml:space="preserve">4.7.1. A fin de evitar conflictos de interés en la prestación del servicio de certificación de BIO LATINA, anualmente todo el personal debe diligenciar el “Compromiso de Libertad de conflictos de interés (BE2)”, para clarificar los posibles conflictos de interés del personal con algún operador. Además, durante el año todo el personal está en la obligación de actualizar su información sobre conflicto de interés inmediatamente a BIO LATINA S.A.C. </w:t>
            </w:r>
          </w:p>
          <w:p w14:paraId="61E6032D" w14:textId="77777777" w:rsidR="001A33CF" w:rsidRPr="009D647B" w:rsidRDefault="001A33CF" w:rsidP="00454F72">
            <w:pPr>
              <w:autoSpaceDE w:val="0"/>
              <w:autoSpaceDN w:val="0"/>
              <w:adjustRightInd w:val="0"/>
              <w:ind w:left="984" w:hanging="567"/>
              <w:jc w:val="both"/>
              <w:rPr>
                <w:rFonts w:ascii="Arial" w:hAnsi="Arial" w:cs="Arial"/>
                <w:sz w:val="20"/>
                <w:szCs w:val="20"/>
              </w:rPr>
            </w:pPr>
          </w:p>
          <w:p w14:paraId="0880E287" w14:textId="747B3A5A" w:rsidR="000E60B5" w:rsidRPr="009D647B" w:rsidRDefault="000E60B5" w:rsidP="00454F72">
            <w:pPr>
              <w:autoSpaceDE w:val="0"/>
              <w:autoSpaceDN w:val="0"/>
              <w:adjustRightInd w:val="0"/>
              <w:ind w:left="984" w:hanging="567"/>
              <w:jc w:val="both"/>
              <w:rPr>
                <w:rFonts w:ascii="Arial" w:hAnsi="Arial" w:cs="Arial"/>
                <w:sz w:val="20"/>
                <w:szCs w:val="20"/>
              </w:rPr>
            </w:pPr>
            <w:r w:rsidRPr="009D647B">
              <w:rPr>
                <w:rFonts w:ascii="Arial" w:hAnsi="Arial" w:cs="Arial"/>
                <w:sz w:val="20"/>
                <w:szCs w:val="20"/>
              </w:rPr>
              <w:t xml:space="preserve">4.7.2. La información de conflicto de interés se consolida automáticamente en el formato “Listado de potenciales conflictos de interés (IA0)” e incluye a todo el personal, tenga o no conflictos de interés. El IA0 debe ser consultado cada vez que se asigne un </w:t>
            </w:r>
            <w:r w:rsidR="004A3771">
              <w:rPr>
                <w:rFonts w:ascii="Arial" w:hAnsi="Arial" w:cs="Arial"/>
                <w:sz w:val="20"/>
                <w:szCs w:val="20"/>
              </w:rPr>
              <w:t>Inspector</w:t>
            </w:r>
            <w:r w:rsidRPr="009D647B">
              <w:rPr>
                <w:rFonts w:ascii="Arial" w:hAnsi="Arial" w:cs="Arial"/>
                <w:sz w:val="20"/>
                <w:szCs w:val="20"/>
              </w:rPr>
              <w:t xml:space="preserve"> o un </w:t>
            </w:r>
            <w:r w:rsidR="0021195C">
              <w:rPr>
                <w:rFonts w:ascii="Arial" w:hAnsi="Arial" w:cs="Arial"/>
                <w:sz w:val="20"/>
                <w:szCs w:val="20"/>
              </w:rPr>
              <w:t>Certificador</w:t>
            </w:r>
            <w:r w:rsidRPr="009D647B">
              <w:rPr>
                <w:rFonts w:ascii="Arial" w:hAnsi="Arial" w:cs="Arial"/>
                <w:sz w:val="20"/>
                <w:szCs w:val="20"/>
              </w:rPr>
              <w:t xml:space="preserve"> en el ámbito del proceso de certificación de un operador. El </w:t>
            </w:r>
            <w:r w:rsidR="00A47DD5">
              <w:rPr>
                <w:rFonts w:ascii="Arial" w:hAnsi="Arial" w:cs="Arial"/>
                <w:sz w:val="20"/>
                <w:szCs w:val="20"/>
              </w:rPr>
              <w:t>Gerente de Certificación</w:t>
            </w:r>
            <w:r w:rsidRPr="009D647B">
              <w:rPr>
                <w:rFonts w:ascii="Arial" w:hAnsi="Arial" w:cs="Arial"/>
                <w:sz w:val="20"/>
                <w:szCs w:val="20"/>
              </w:rPr>
              <w:t xml:space="preserve"> e</w:t>
            </w:r>
            <w:r w:rsidR="000D7977">
              <w:rPr>
                <w:rFonts w:ascii="Arial" w:hAnsi="Arial" w:cs="Arial"/>
                <w:sz w:val="20"/>
                <w:szCs w:val="20"/>
              </w:rPr>
              <w:t>s responsable que esto se cumpla</w:t>
            </w:r>
            <w:r w:rsidRPr="009D647B">
              <w:rPr>
                <w:rFonts w:ascii="Arial" w:hAnsi="Arial" w:cs="Arial"/>
                <w:sz w:val="20"/>
                <w:szCs w:val="20"/>
              </w:rPr>
              <w:t>. En el caso del personal técnico en señal de verificación, se llena la casilla correspondiente en el formulario OC8 (Lista de chequeo de preparación para la inspección).</w:t>
            </w:r>
          </w:p>
          <w:p w14:paraId="537F0239" w14:textId="77777777" w:rsidR="000E60B5" w:rsidRPr="009D647B" w:rsidRDefault="000E60B5" w:rsidP="00454F72">
            <w:pPr>
              <w:pStyle w:val="Prrafodelista"/>
              <w:autoSpaceDE w:val="0"/>
              <w:autoSpaceDN w:val="0"/>
              <w:adjustRightInd w:val="0"/>
              <w:ind w:left="1150" w:hanging="591"/>
              <w:jc w:val="both"/>
              <w:rPr>
                <w:rFonts w:ascii="Arial" w:hAnsi="Arial" w:cs="Arial"/>
                <w:sz w:val="20"/>
                <w:szCs w:val="20"/>
              </w:rPr>
            </w:pPr>
          </w:p>
          <w:p w14:paraId="4A8532DA" w14:textId="77777777" w:rsidR="000E60B5" w:rsidRPr="009D647B" w:rsidRDefault="000E60B5" w:rsidP="00454F72">
            <w:pPr>
              <w:autoSpaceDE w:val="0"/>
              <w:autoSpaceDN w:val="0"/>
              <w:adjustRightInd w:val="0"/>
              <w:ind w:left="984" w:hanging="567"/>
              <w:jc w:val="both"/>
              <w:rPr>
                <w:rFonts w:ascii="Arial" w:hAnsi="Arial" w:cs="Arial"/>
                <w:sz w:val="20"/>
                <w:szCs w:val="20"/>
              </w:rPr>
            </w:pPr>
            <w:r w:rsidRPr="009D647B">
              <w:rPr>
                <w:rFonts w:ascii="Arial" w:hAnsi="Arial" w:cs="Arial"/>
                <w:sz w:val="20"/>
                <w:szCs w:val="20"/>
              </w:rPr>
              <w:t>4.7.3. BIO LATINA excluirá a cualquier persona, con conflictos de interés de trabajo con un operador en particular, de todas las fases del proceso de certificación que a éste se refieren, incluyendo como causal un interés familiar directo, interés comercial o el haber proporcionado servicios de consultoría dentro del período de 24 meses anterior a la solicitud para certificación del operador, según el “Registro de potenciales conflictos de interés” (IA0).</w:t>
            </w:r>
          </w:p>
          <w:p w14:paraId="72FCAF7B" w14:textId="77777777" w:rsidR="000E60B5" w:rsidRPr="009D647B" w:rsidRDefault="000E60B5" w:rsidP="00454F72">
            <w:pPr>
              <w:autoSpaceDE w:val="0"/>
              <w:autoSpaceDN w:val="0"/>
              <w:adjustRightInd w:val="0"/>
              <w:ind w:left="984" w:hanging="567"/>
              <w:jc w:val="both"/>
              <w:rPr>
                <w:rFonts w:ascii="Arial" w:hAnsi="Arial" w:cs="Arial"/>
                <w:sz w:val="20"/>
                <w:szCs w:val="20"/>
              </w:rPr>
            </w:pPr>
          </w:p>
          <w:p w14:paraId="62E4FD2A" w14:textId="165E842A" w:rsidR="000E60B5" w:rsidRPr="009D647B" w:rsidRDefault="000E60B5" w:rsidP="00454F72">
            <w:pPr>
              <w:autoSpaceDE w:val="0"/>
              <w:autoSpaceDN w:val="0"/>
              <w:adjustRightInd w:val="0"/>
              <w:ind w:left="984" w:hanging="567"/>
              <w:jc w:val="both"/>
              <w:rPr>
                <w:rFonts w:ascii="Arial" w:hAnsi="Arial" w:cs="Arial"/>
                <w:sz w:val="20"/>
                <w:szCs w:val="20"/>
              </w:rPr>
            </w:pPr>
            <w:r w:rsidRPr="009D647B">
              <w:rPr>
                <w:rFonts w:ascii="Arial" w:hAnsi="Arial" w:cs="Arial"/>
                <w:sz w:val="20"/>
                <w:szCs w:val="20"/>
              </w:rPr>
              <w:t xml:space="preserve">4.7.4. Cuando se prueba que, durante el proceso de certificación, directivos o el personal de BIO LATINA tienen interés comercial o interés familiar inmediato, </w:t>
            </w:r>
            <w:r w:rsidRPr="009D647B">
              <w:rPr>
                <w:rFonts w:ascii="Arial" w:hAnsi="Arial" w:cs="Arial"/>
                <w:sz w:val="20"/>
                <w:szCs w:val="20"/>
              </w:rPr>
              <w:lastRenderedPageBreak/>
              <w:t xml:space="preserve">BIO LATINA debe referir al operador a otra empresa </w:t>
            </w:r>
            <w:r w:rsidR="0021195C">
              <w:rPr>
                <w:rFonts w:ascii="Arial" w:hAnsi="Arial" w:cs="Arial"/>
                <w:sz w:val="20"/>
                <w:szCs w:val="20"/>
              </w:rPr>
              <w:t>Certificador</w:t>
            </w:r>
            <w:r w:rsidRPr="009D647B">
              <w:rPr>
                <w:rFonts w:ascii="Arial" w:hAnsi="Arial" w:cs="Arial"/>
                <w:sz w:val="20"/>
                <w:szCs w:val="20"/>
              </w:rPr>
              <w:t>a para la recertificación y rembolsar a la unidad el costo de la recertificación</w:t>
            </w:r>
            <w:r w:rsidRPr="009D647B">
              <w:rPr>
                <w:rFonts w:ascii="Arial" w:hAnsi="Arial" w:cs="Arial"/>
                <w:color w:val="FF0000"/>
                <w:sz w:val="20"/>
                <w:szCs w:val="20"/>
              </w:rPr>
              <w:t>.</w:t>
            </w:r>
          </w:p>
          <w:p w14:paraId="05D11B4A" w14:textId="77777777" w:rsidR="000E60B5" w:rsidRPr="009D647B" w:rsidRDefault="000E60B5" w:rsidP="00454F72">
            <w:pPr>
              <w:autoSpaceDE w:val="0"/>
              <w:autoSpaceDN w:val="0"/>
              <w:adjustRightInd w:val="0"/>
              <w:ind w:left="984" w:hanging="567"/>
              <w:jc w:val="both"/>
              <w:rPr>
                <w:rFonts w:ascii="Arial" w:hAnsi="Arial" w:cs="Arial"/>
                <w:sz w:val="20"/>
                <w:szCs w:val="20"/>
              </w:rPr>
            </w:pPr>
          </w:p>
          <w:p w14:paraId="42108FFE" w14:textId="3F68974E" w:rsidR="000E60B5" w:rsidRPr="009D647B" w:rsidRDefault="000E60B5" w:rsidP="00454F72">
            <w:pPr>
              <w:autoSpaceDE w:val="0"/>
              <w:autoSpaceDN w:val="0"/>
              <w:adjustRightInd w:val="0"/>
              <w:ind w:left="984" w:hanging="567"/>
              <w:jc w:val="both"/>
              <w:rPr>
                <w:rFonts w:ascii="Arial" w:hAnsi="Arial" w:cs="Arial"/>
                <w:sz w:val="20"/>
                <w:szCs w:val="20"/>
              </w:rPr>
            </w:pPr>
            <w:r w:rsidRPr="009D647B">
              <w:rPr>
                <w:rFonts w:ascii="Arial" w:hAnsi="Arial" w:cs="Arial"/>
                <w:sz w:val="20"/>
                <w:szCs w:val="20"/>
              </w:rPr>
              <w:t xml:space="preserve">4.7.5. Un </w:t>
            </w:r>
            <w:r w:rsidR="004A3771">
              <w:rPr>
                <w:rFonts w:ascii="Arial" w:hAnsi="Arial" w:cs="Arial"/>
                <w:sz w:val="20"/>
                <w:szCs w:val="20"/>
              </w:rPr>
              <w:t>Inspector</w:t>
            </w:r>
            <w:r w:rsidRPr="009D647B">
              <w:rPr>
                <w:rFonts w:ascii="Arial" w:hAnsi="Arial" w:cs="Arial"/>
                <w:sz w:val="20"/>
                <w:szCs w:val="20"/>
              </w:rPr>
              <w:t xml:space="preserve"> puede realizar un máximo de 3 inspecciones </w:t>
            </w:r>
            <w:r w:rsidRPr="009D647B">
              <w:rPr>
                <w:rFonts w:ascii="Arial" w:hAnsi="Arial" w:cs="Arial"/>
                <w:sz w:val="20"/>
              </w:rPr>
              <w:t xml:space="preserve">principales (programadas) </w:t>
            </w:r>
            <w:r w:rsidRPr="009D647B">
              <w:rPr>
                <w:rFonts w:ascii="Arial" w:hAnsi="Arial" w:cs="Arial"/>
                <w:sz w:val="20"/>
                <w:szCs w:val="20"/>
              </w:rPr>
              <w:t xml:space="preserve">seguidas a un mismo operador (IA2) - Registro de inspecciones realizadas. </w:t>
            </w:r>
          </w:p>
          <w:p w14:paraId="1070E043" w14:textId="77777777" w:rsidR="000E60B5" w:rsidRPr="009D647B" w:rsidRDefault="000E60B5" w:rsidP="00454F72">
            <w:pPr>
              <w:pStyle w:val="Prrafodelista"/>
              <w:ind w:left="984" w:hanging="567"/>
              <w:rPr>
                <w:rFonts w:ascii="Arial" w:hAnsi="Arial" w:cs="Arial"/>
                <w:sz w:val="20"/>
                <w:szCs w:val="20"/>
              </w:rPr>
            </w:pPr>
          </w:p>
          <w:p w14:paraId="55582DC6" w14:textId="34301D6D" w:rsidR="000E60B5" w:rsidRPr="009D647B" w:rsidRDefault="000E60B5" w:rsidP="008A19E8">
            <w:pPr>
              <w:pStyle w:val="Prrafodelista"/>
              <w:numPr>
                <w:ilvl w:val="2"/>
                <w:numId w:val="100"/>
              </w:numPr>
              <w:autoSpaceDE w:val="0"/>
              <w:autoSpaceDN w:val="0"/>
              <w:adjustRightInd w:val="0"/>
              <w:ind w:left="984" w:hanging="567"/>
              <w:jc w:val="both"/>
              <w:rPr>
                <w:rFonts w:ascii="Arial" w:hAnsi="Arial" w:cs="Arial"/>
                <w:sz w:val="20"/>
                <w:szCs w:val="20"/>
              </w:rPr>
            </w:pPr>
            <w:r w:rsidRPr="009D647B">
              <w:rPr>
                <w:rFonts w:ascii="Arial" w:hAnsi="Arial" w:cs="Arial"/>
                <w:sz w:val="20"/>
                <w:szCs w:val="20"/>
              </w:rPr>
              <w:t xml:space="preserve">Cuando se pruebe que un </w:t>
            </w:r>
            <w:r w:rsidR="004A3771">
              <w:rPr>
                <w:rFonts w:ascii="Arial" w:hAnsi="Arial" w:cs="Arial"/>
                <w:sz w:val="20"/>
                <w:szCs w:val="20"/>
              </w:rPr>
              <w:t>Inspector</w:t>
            </w:r>
            <w:r w:rsidRPr="009D647B">
              <w:rPr>
                <w:rFonts w:ascii="Arial" w:hAnsi="Arial" w:cs="Arial"/>
                <w:sz w:val="20"/>
                <w:szCs w:val="20"/>
              </w:rPr>
              <w:t xml:space="preserve"> después de realizada la inspección tiene conflicto de interés (según 4.6.3 de este procedimiento) debe hacerse nuevamente la inspección asignando a otro </w:t>
            </w:r>
            <w:r w:rsidR="004A3771">
              <w:rPr>
                <w:rFonts w:ascii="Arial" w:hAnsi="Arial" w:cs="Arial"/>
                <w:sz w:val="20"/>
                <w:szCs w:val="20"/>
              </w:rPr>
              <w:t>Inspector</w:t>
            </w:r>
            <w:r w:rsidRPr="009D647B">
              <w:rPr>
                <w:rFonts w:ascii="Arial" w:hAnsi="Arial" w:cs="Arial"/>
                <w:sz w:val="20"/>
                <w:szCs w:val="20"/>
              </w:rPr>
              <w:t xml:space="preserve"> no involucrado en dicho conflicto.</w:t>
            </w:r>
          </w:p>
          <w:p w14:paraId="32E0F10D" w14:textId="77777777" w:rsidR="000E60B5" w:rsidRPr="009D647B" w:rsidRDefault="000E60B5" w:rsidP="00454F72">
            <w:pPr>
              <w:autoSpaceDE w:val="0"/>
              <w:autoSpaceDN w:val="0"/>
              <w:adjustRightInd w:val="0"/>
              <w:ind w:left="710"/>
              <w:jc w:val="both"/>
              <w:rPr>
                <w:rFonts w:ascii="Arial" w:hAnsi="Arial" w:cs="Arial"/>
              </w:rPr>
            </w:pPr>
          </w:p>
          <w:p w14:paraId="7A8C5DAE" w14:textId="77777777" w:rsidR="000E60B5" w:rsidRPr="009D647B" w:rsidRDefault="000E60B5" w:rsidP="008A19E8">
            <w:pPr>
              <w:pStyle w:val="Prrafodelista"/>
              <w:numPr>
                <w:ilvl w:val="2"/>
                <w:numId w:val="100"/>
              </w:numPr>
              <w:autoSpaceDE w:val="0"/>
              <w:autoSpaceDN w:val="0"/>
              <w:adjustRightInd w:val="0"/>
              <w:ind w:left="984" w:hanging="567"/>
              <w:jc w:val="both"/>
              <w:rPr>
                <w:rFonts w:ascii="Arial" w:hAnsi="Arial" w:cs="Arial"/>
                <w:sz w:val="20"/>
                <w:szCs w:val="20"/>
              </w:rPr>
            </w:pPr>
            <w:r w:rsidRPr="009D647B">
              <w:rPr>
                <w:rFonts w:ascii="Arial" w:hAnsi="Arial" w:cs="Arial"/>
                <w:sz w:val="20"/>
                <w:szCs w:val="20"/>
              </w:rPr>
              <w:t>En caso de que se sospeche de actos de soborno y corrupción, se procederá en conformidad con la Política antisoborno y anticorrupción (POL-ASC).</w:t>
            </w:r>
          </w:p>
          <w:p w14:paraId="75F2D3DE" w14:textId="77777777" w:rsidR="000E60B5" w:rsidRPr="009D647B" w:rsidRDefault="000E60B5" w:rsidP="001E0534">
            <w:pPr>
              <w:pStyle w:val="Prrafodelista"/>
              <w:ind w:left="984" w:hanging="567"/>
              <w:rPr>
                <w:rFonts w:ascii="Arial" w:hAnsi="Arial" w:cs="Arial"/>
                <w:sz w:val="20"/>
                <w:szCs w:val="20"/>
              </w:rPr>
            </w:pPr>
          </w:p>
          <w:p w14:paraId="7FB6EEFF" w14:textId="77777777" w:rsidR="000E60B5" w:rsidRPr="009D647B" w:rsidRDefault="000E60B5" w:rsidP="008A19E8">
            <w:pPr>
              <w:pStyle w:val="Prrafodelista"/>
              <w:numPr>
                <w:ilvl w:val="2"/>
                <w:numId w:val="100"/>
              </w:numPr>
              <w:autoSpaceDE w:val="0"/>
              <w:autoSpaceDN w:val="0"/>
              <w:adjustRightInd w:val="0"/>
              <w:ind w:left="984" w:hanging="567"/>
              <w:jc w:val="both"/>
              <w:rPr>
                <w:rFonts w:ascii="Arial" w:hAnsi="Arial" w:cs="Arial"/>
                <w:sz w:val="20"/>
                <w:szCs w:val="20"/>
              </w:rPr>
            </w:pPr>
            <w:r w:rsidRPr="009D647B">
              <w:rPr>
                <w:rFonts w:ascii="Arial" w:hAnsi="Arial" w:cs="Arial"/>
                <w:sz w:val="20"/>
                <w:szCs w:val="20"/>
              </w:rPr>
              <w:t xml:space="preserve">Se investigará sobre el hecho, y se determina quién es el responsable. En caso que el operador es responsable se suspenderá su certificación y se le notificará mediante el documento MD1 al operador.  </w:t>
            </w:r>
          </w:p>
          <w:p w14:paraId="27FB9683" w14:textId="77777777" w:rsidR="000E60B5" w:rsidRPr="009D647B" w:rsidRDefault="000E60B5" w:rsidP="001E0534">
            <w:pPr>
              <w:autoSpaceDE w:val="0"/>
              <w:autoSpaceDN w:val="0"/>
              <w:adjustRightInd w:val="0"/>
              <w:ind w:left="984" w:hanging="567"/>
              <w:jc w:val="both"/>
              <w:rPr>
                <w:rFonts w:ascii="Arial" w:hAnsi="Arial" w:cs="Arial"/>
                <w:sz w:val="20"/>
                <w:szCs w:val="20"/>
              </w:rPr>
            </w:pPr>
          </w:p>
          <w:p w14:paraId="79C9EC63" w14:textId="6996B4AB" w:rsidR="000E60B5" w:rsidRPr="009D647B" w:rsidRDefault="000E60B5" w:rsidP="000D7977">
            <w:pPr>
              <w:autoSpaceDE w:val="0"/>
              <w:autoSpaceDN w:val="0"/>
              <w:adjustRightInd w:val="0"/>
              <w:ind w:left="984"/>
              <w:jc w:val="both"/>
              <w:rPr>
                <w:rFonts w:ascii="Arial" w:hAnsi="Arial" w:cs="Arial"/>
                <w:sz w:val="20"/>
                <w:szCs w:val="20"/>
              </w:rPr>
            </w:pPr>
            <w:r w:rsidRPr="009D647B">
              <w:rPr>
                <w:rFonts w:ascii="Arial" w:hAnsi="Arial" w:cs="Arial"/>
                <w:sz w:val="20"/>
                <w:szCs w:val="20"/>
              </w:rPr>
              <w:t xml:space="preserve">En caso que la responsabilidad del acto corruptivo sea del personal, se cancelará inmediatamente su relación laboral con justa causa, no se pagará los honorarios ni viáticos y se emitirá sanción económica por daños y perjuicios a la empresa. </w:t>
            </w:r>
          </w:p>
          <w:p w14:paraId="527E9922" w14:textId="77777777" w:rsidR="000E60B5" w:rsidRPr="009D647B" w:rsidRDefault="000E60B5" w:rsidP="001E0534">
            <w:pPr>
              <w:autoSpaceDE w:val="0"/>
              <w:autoSpaceDN w:val="0"/>
              <w:adjustRightInd w:val="0"/>
              <w:ind w:left="984" w:hanging="567"/>
              <w:jc w:val="both"/>
              <w:rPr>
                <w:rFonts w:ascii="Arial" w:hAnsi="Arial" w:cs="Arial"/>
                <w:sz w:val="20"/>
                <w:szCs w:val="20"/>
              </w:rPr>
            </w:pPr>
          </w:p>
          <w:p w14:paraId="5DC5A144" w14:textId="00FB2A81" w:rsidR="000E60B5" w:rsidRDefault="000E60B5" w:rsidP="000D7977">
            <w:pPr>
              <w:autoSpaceDE w:val="0"/>
              <w:autoSpaceDN w:val="0"/>
              <w:adjustRightInd w:val="0"/>
              <w:ind w:left="984"/>
              <w:jc w:val="both"/>
              <w:rPr>
                <w:rFonts w:ascii="Arial" w:hAnsi="Arial" w:cs="Arial"/>
                <w:sz w:val="20"/>
                <w:szCs w:val="20"/>
              </w:rPr>
            </w:pPr>
            <w:r w:rsidRPr="009D647B">
              <w:rPr>
                <w:rFonts w:ascii="Arial" w:hAnsi="Arial" w:cs="Arial"/>
                <w:sz w:val="20"/>
                <w:szCs w:val="20"/>
              </w:rPr>
              <w:t xml:space="preserve">Lo mismo aplica en caso de que un empleado manipule o haya indicios de manipulación de un </w:t>
            </w:r>
            <w:r w:rsidR="004A3771">
              <w:rPr>
                <w:rFonts w:ascii="Arial" w:hAnsi="Arial" w:cs="Arial"/>
                <w:sz w:val="20"/>
                <w:szCs w:val="20"/>
              </w:rPr>
              <w:t>Coordinador</w:t>
            </w:r>
            <w:r w:rsidRPr="009D647B">
              <w:rPr>
                <w:rFonts w:ascii="Arial" w:hAnsi="Arial" w:cs="Arial"/>
                <w:sz w:val="20"/>
                <w:szCs w:val="20"/>
              </w:rPr>
              <w:t xml:space="preserve">, </w:t>
            </w:r>
            <w:r w:rsidR="004A3771">
              <w:rPr>
                <w:rFonts w:ascii="Arial" w:hAnsi="Arial" w:cs="Arial"/>
                <w:sz w:val="20"/>
                <w:szCs w:val="20"/>
              </w:rPr>
              <w:t>Inspector</w:t>
            </w:r>
            <w:r w:rsidRPr="009D647B">
              <w:rPr>
                <w:rFonts w:ascii="Arial" w:hAnsi="Arial" w:cs="Arial"/>
                <w:sz w:val="20"/>
                <w:szCs w:val="20"/>
              </w:rPr>
              <w:t xml:space="preserve">, </w:t>
            </w:r>
            <w:r w:rsidR="0021195C">
              <w:rPr>
                <w:rFonts w:ascii="Arial" w:hAnsi="Arial" w:cs="Arial"/>
                <w:sz w:val="20"/>
                <w:szCs w:val="20"/>
              </w:rPr>
              <w:t>Certificador</w:t>
            </w:r>
            <w:r w:rsidRPr="009D647B">
              <w:rPr>
                <w:rFonts w:ascii="Arial" w:hAnsi="Arial" w:cs="Arial"/>
                <w:sz w:val="20"/>
                <w:szCs w:val="20"/>
              </w:rPr>
              <w:t xml:space="preserve">, o el contenido de informe de inspección en el proceso de certificación de un operador. </w:t>
            </w:r>
          </w:p>
          <w:p w14:paraId="3E9A4133" w14:textId="2988A1D1" w:rsidR="00C2796D" w:rsidRDefault="00C2796D" w:rsidP="000D7977">
            <w:pPr>
              <w:autoSpaceDE w:val="0"/>
              <w:autoSpaceDN w:val="0"/>
              <w:adjustRightInd w:val="0"/>
              <w:ind w:left="984"/>
              <w:jc w:val="both"/>
              <w:rPr>
                <w:rFonts w:ascii="Arial" w:hAnsi="Arial" w:cs="Arial"/>
                <w:sz w:val="20"/>
                <w:szCs w:val="20"/>
              </w:rPr>
            </w:pPr>
          </w:p>
          <w:p w14:paraId="79B48552" w14:textId="615E6C6C" w:rsidR="00C2796D" w:rsidRPr="00F47078" w:rsidRDefault="00C2796D" w:rsidP="00C2796D">
            <w:pPr>
              <w:autoSpaceDE w:val="0"/>
              <w:autoSpaceDN w:val="0"/>
              <w:adjustRightInd w:val="0"/>
              <w:ind w:left="984" w:hanging="567"/>
              <w:jc w:val="both"/>
              <w:rPr>
                <w:rFonts w:ascii="Arial" w:hAnsi="Arial" w:cs="Arial"/>
                <w:sz w:val="20"/>
                <w:szCs w:val="20"/>
              </w:rPr>
            </w:pPr>
            <w:r>
              <w:rPr>
                <w:rFonts w:ascii="Arial" w:hAnsi="Arial" w:cs="Arial"/>
                <w:sz w:val="20"/>
                <w:szCs w:val="20"/>
              </w:rPr>
              <w:t xml:space="preserve">4.7.9 </w:t>
            </w:r>
            <w:r w:rsidRPr="00F47078">
              <w:rPr>
                <w:rFonts w:ascii="Arial" w:hAnsi="Arial" w:cs="Arial"/>
                <w:sz w:val="20"/>
                <w:szCs w:val="20"/>
              </w:rPr>
              <w:t xml:space="preserve">En casos comprobados de pérdida de imparcialidad y objetividad se deberá comunicar a las autoridades nacionales competentes. </w:t>
            </w:r>
          </w:p>
          <w:p w14:paraId="63285F0B" w14:textId="6B908471" w:rsidR="00C2796D" w:rsidRPr="009D647B" w:rsidRDefault="00C2796D" w:rsidP="00C2796D">
            <w:pPr>
              <w:autoSpaceDE w:val="0"/>
              <w:autoSpaceDN w:val="0"/>
              <w:adjustRightInd w:val="0"/>
              <w:ind w:left="984" w:hanging="567"/>
              <w:jc w:val="both"/>
              <w:rPr>
                <w:rFonts w:ascii="Arial" w:hAnsi="Arial" w:cs="Arial"/>
                <w:sz w:val="20"/>
                <w:szCs w:val="20"/>
              </w:rPr>
            </w:pPr>
            <w:r w:rsidRPr="00F47078">
              <w:rPr>
                <w:rFonts w:ascii="Arial" w:hAnsi="Arial" w:cs="Arial"/>
                <w:sz w:val="20"/>
                <w:szCs w:val="20"/>
              </w:rPr>
              <w:lastRenderedPageBreak/>
              <w:t>4.7.10 Mantener canales de comunicación fluidos en y entre todos los actores de los procesos de certificación.</w:t>
            </w:r>
          </w:p>
          <w:p w14:paraId="01C88779" w14:textId="77777777" w:rsidR="000E60B5" w:rsidRPr="009D647B" w:rsidRDefault="000E60B5" w:rsidP="00454F72">
            <w:pPr>
              <w:autoSpaceDE w:val="0"/>
              <w:autoSpaceDN w:val="0"/>
              <w:adjustRightInd w:val="0"/>
              <w:jc w:val="both"/>
              <w:rPr>
                <w:rFonts w:ascii="Arial" w:hAnsi="Arial" w:cs="Arial"/>
                <w:sz w:val="20"/>
                <w:szCs w:val="20"/>
              </w:rPr>
            </w:pPr>
          </w:p>
        </w:tc>
        <w:tc>
          <w:tcPr>
            <w:tcW w:w="4804" w:type="dxa"/>
            <w:gridSpan w:val="4"/>
            <w:tcBorders>
              <w:top w:val="nil"/>
              <w:left w:val="single" w:sz="4" w:space="0" w:color="auto"/>
              <w:bottom w:val="nil"/>
              <w:right w:val="single" w:sz="4" w:space="0" w:color="auto"/>
            </w:tcBorders>
          </w:tcPr>
          <w:p w14:paraId="0501D14D" w14:textId="77777777" w:rsidR="000E60B5" w:rsidRPr="009D647B" w:rsidRDefault="000E60B5" w:rsidP="00454F72">
            <w:pPr>
              <w:shd w:val="clear" w:color="auto" w:fill="FFFFFF"/>
              <w:ind w:left="580" w:hanging="580"/>
              <w:jc w:val="both"/>
              <w:rPr>
                <w:rFonts w:ascii="Arial" w:hAnsi="Arial" w:cs="Arial"/>
                <w:sz w:val="20"/>
                <w:szCs w:val="20"/>
                <w:lang w:val="en-US"/>
              </w:rPr>
            </w:pPr>
            <w:r w:rsidRPr="009D647B">
              <w:rPr>
                <w:rFonts w:ascii="Arial" w:hAnsi="Arial" w:cs="Arial"/>
                <w:sz w:val="20"/>
                <w:szCs w:val="20"/>
                <w:lang w:val="en-US"/>
              </w:rPr>
              <w:lastRenderedPageBreak/>
              <w:t xml:space="preserve">4.7. Before carrying out the inspection and certification, potential conflict of interest risks must be identified and precautionary </w:t>
            </w:r>
            <w:r w:rsidRPr="009D647B">
              <w:rPr>
                <w:rFonts w:ascii="Arial" w:hAnsi="Arial" w:cs="Arial"/>
                <w:sz w:val="20"/>
                <w:szCs w:val="20"/>
                <w:lang w:val="en-US"/>
              </w:rPr>
              <w:lastRenderedPageBreak/>
              <w:t>measures applied to guarantee objectivity and impartiality with the operator subject to the certification process:</w:t>
            </w:r>
          </w:p>
          <w:p w14:paraId="31C72E20" w14:textId="77777777" w:rsidR="000E60B5" w:rsidRPr="009D647B" w:rsidRDefault="000E60B5" w:rsidP="00454F72">
            <w:pPr>
              <w:ind w:left="360" w:hanging="360"/>
              <w:jc w:val="both"/>
              <w:rPr>
                <w:rFonts w:ascii="Arial" w:hAnsi="Arial" w:cs="Arial"/>
                <w:sz w:val="20"/>
                <w:szCs w:val="20"/>
                <w:lang w:val="en-US"/>
              </w:rPr>
            </w:pPr>
          </w:p>
          <w:p w14:paraId="4141401B" w14:textId="77777777" w:rsidR="000E60B5" w:rsidRPr="009D647B" w:rsidRDefault="000E60B5" w:rsidP="00454F72">
            <w:pPr>
              <w:ind w:left="1147" w:hanging="567"/>
              <w:jc w:val="both"/>
              <w:rPr>
                <w:rFonts w:ascii="Arial" w:hAnsi="Arial" w:cs="Arial"/>
                <w:sz w:val="20"/>
                <w:szCs w:val="20"/>
                <w:lang w:val="en-US"/>
              </w:rPr>
            </w:pPr>
            <w:r w:rsidRPr="009D647B">
              <w:rPr>
                <w:rFonts w:ascii="Arial" w:hAnsi="Arial" w:cs="Arial"/>
                <w:sz w:val="20"/>
                <w:szCs w:val="20"/>
                <w:lang w:val="en-US"/>
              </w:rPr>
              <w:t xml:space="preserve">4.7.1 In order to avoid conflicts of interest when providing certification service, BIO LATINA´s personnel must annually fill out the "Conflict of Interest Disclosure Report (BE2)", to clarify possible conflicts of interest of personnel with any operator. In addition, all personnel are responsible for updating their </w:t>
            </w:r>
            <w:proofErr w:type="gramStart"/>
            <w:r w:rsidRPr="009D647B">
              <w:rPr>
                <w:rFonts w:ascii="Arial" w:hAnsi="Arial" w:cs="Arial"/>
                <w:sz w:val="20"/>
                <w:szCs w:val="20"/>
                <w:lang w:val="en-US"/>
              </w:rPr>
              <w:t>conflict of interest</w:t>
            </w:r>
            <w:proofErr w:type="gramEnd"/>
            <w:r w:rsidRPr="009D647B">
              <w:rPr>
                <w:rFonts w:ascii="Arial" w:hAnsi="Arial" w:cs="Arial"/>
                <w:sz w:val="20"/>
                <w:szCs w:val="20"/>
                <w:lang w:val="en-US"/>
              </w:rPr>
              <w:t xml:space="preserve"> disclosure report to BIO LATINA S.A.C. throughout the year, according to the mechanisms defined by the Quality manager and informed of by means of a Memo.</w:t>
            </w:r>
          </w:p>
          <w:p w14:paraId="7F452921" w14:textId="77777777" w:rsidR="000E60B5" w:rsidRPr="009D647B" w:rsidRDefault="000E60B5" w:rsidP="00454F72">
            <w:pPr>
              <w:ind w:left="1147" w:hanging="567"/>
              <w:jc w:val="both"/>
              <w:rPr>
                <w:rFonts w:ascii="Arial" w:hAnsi="Arial" w:cs="Arial"/>
                <w:sz w:val="20"/>
                <w:szCs w:val="20"/>
                <w:lang w:val="en-US"/>
              </w:rPr>
            </w:pPr>
          </w:p>
          <w:p w14:paraId="1B47CCEE" w14:textId="627A810F" w:rsidR="000E60B5" w:rsidRPr="009D647B" w:rsidRDefault="000E60B5" w:rsidP="00454F72">
            <w:pPr>
              <w:ind w:left="1147" w:hanging="567"/>
              <w:jc w:val="both"/>
              <w:rPr>
                <w:rFonts w:ascii="Arial" w:hAnsi="Arial" w:cs="Arial"/>
                <w:sz w:val="20"/>
                <w:szCs w:val="20"/>
                <w:lang w:val="en-US"/>
              </w:rPr>
            </w:pPr>
            <w:r w:rsidRPr="009D647B">
              <w:rPr>
                <w:rFonts w:ascii="Arial" w:hAnsi="Arial" w:cs="Arial"/>
                <w:sz w:val="20"/>
                <w:szCs w:val="20"/>
                <w:lang w:val="en-US"/>
              </w:rPr>
              <w:t>4.7.2.</w:t>
            </w:r>
            <w:r w:rsidRPr="009D647B">
              <w:rPr>
                <w:rFonts w:ascii="Arial" w:hAnsi="Arial" w:cs="Arial"/>
                <w:sz w:val="20"/>
                <w:szCs w:val="20"/>
                <w:lang w:val="en-US"/>
              </w:rPr>
              <w:tab/>
              <w:t xml:space="preserve">The information on the conflict of interest is consolidated automatically in the form "List of potential conflict of interest" (IA0) and includes all personnel, whether or not they have a conflict of interest. The IA0 must be consulted each time an </w:t>
            </w:r>
            <w:r w:rsidR="004A3771">
              <w:rPr>
                <w:rFonts w:ascii="Arial" w:hAnsi="Arial" w:cs="Arial"/>
                <w:sz w:val="20"/>
                <w:szCs w:val="20"/>
                <w:lang w:val="en-US"/>
              </w:rPr>
              <w:t>Inspector</w:t>
            </w:r>
            <w:r w:rsidRPr="009D647B">
              <w:rPr>
                <w:rFonts w:ascii="Arial" w:hAnsi="Arial" w:cs="Arial"/>
                <w:sz w:val="20"/>
                <w:szCs w:val="20"/>
                <w:lang w:val="en-US"/>
              </w:rPr>
              <w:t xml:space="preserve"> or a </w:t>
            </w:r>
            <w:r w:rsidR="005632D0">
              <w:rPr>
                <w:rFonts w:ascii="Arial" w:hAnsi="Arial" w:cs="Arial"/>
                <w:sz w:val="20"/>
                <w:szCs w:val="20"/>
                <w:lang w:val="en-US"/>
              </w:rPr>
              <w:t>Certifier</w:t>
            </w:r>
            <w:r w:rsidRPr="009D647B">
              <w:rPr>
                <w:rFonts w:ascii="Arial" w:hAnsi="Arial" w:cs="Arial"/>
                <w:sz w:val="20"/>
                <w:szCs w:val="20"/>
                <w:lang w:val="en-US"/>
              </w:rPr>
              <w:t xml:space="preserve"> is assigned. The Certification Manager is responsible for ensuring that these requirements are met.</w:t>
            </w:r>
            <w:r w:rsidRPr="009D647B">
              <w:rPr>
                <w:rFonts w:ascii="Arial" w:hAnsi="Arial" w:cs="Arial"/>
                <w:color w:val="FF0000"/>
                <w:sz w:val="20"/>
                <w:szCs w:val="20"/>
                <w:lang w:val="en-GB"/>
              </w:rPr>
              <w:t xml:space="preserve"> </w:t>
            </w:r>
            <w:r w:rsidRPr="009D647B">
              <w:rPr>
                <w:rFonts w:ascii="Arial" w:hAnsi="Arial" w:cs="Arial"/>
                <w:sz w:val="20"/>
                <w:szCs w:val="20"/>
                <w:lang w:val="en-US"/>
              </w:rPr>
              <w:t>In the case of technical personnel, the check box is filled in the form OC8 (Preparation Checklist for inspection).</w:t>
            </w:r>
          </w:p>
          <w:p w14:paraId="2C8D7657" w14:textId="77777777" w:rsidR="000E60B5" w:rsidRPr="009D647B" w:rsidRDefault="000E60B5" w:rsidP="00454F72">
            <w:pPr>
              <w:tabs>
                <w:tab w:val="left" w:pos="712"/>
              </w:tabs>
              <w:ind w:left="1147" w:hanging="567"/>
              <w:jc w:val="both"/>
              <w:rPr>
                <w:rFonts w:ascii="Arial" w:hAnsi="Arial" w:cs="Arial"/>
                <w:color w:val="FF0000"/>
                <w:sz w:val="20"/>
                <w:szCs w:val="20"/>
                <w:lang w:val="en-US"/>
              </w:rPr>
            </w:pPr>
          </w:p>
          <w:p w14:paraId="4A01C411" w14:textId="77777777" w:rsidR="000E60B5" w:rsidRPr="009D647B" w:rsidRDefault="000E60B5" w:rsidP="00454F72">
            <w:pPr>
              <w:ind w:left="1147" w:hanging="567"/>
              <w:jc w:val="both"/>
              <w:rPr>
                <w:rFonts w:ascii="Arial" w:hAnsi="Arial" w:cs="Arial"/>
                <w:color w:val="FF0000"/>
                <w:sz w:val="20"/>
                <w:szCs w:val="20"/>
                <w:lang w:val="en-US"/>
              </w:rPr>
            </w:pPr>
            <w:r w:rsidRPr="009D647B">
              <w:rPr>
                <w:rFonts w:ascii="Arial" w:hAnsi="Arial" w:cs="Arial"/>
                <w:sz w:val="20"/>
                <w:szCs w:val="20"/>
                <w:lang w:val="en-US"/>
              </w:rPr>
              <w:t xml:space="preserve">4.7.3.  BIO LATINA will exclude from all the phases of the certification process any person, with a conflict of interest with a particular operator. These conflicts of interest refer to direct family interest, commercial interest or consulting services within 24 months prior to the application for certification of the operator, according to the </w:t>
            </w:r>
            <w:r w:rsidRPr="009D647B">
              <w:rPr>
                <w:rFonts w:ascii="Arial" w:hAnsi="Arial" w:cs="Arial"/>
                <w:sz w:val="20"/>
                <w:szCs w:val="20"/>
                <w:lang w:val="en-GB"/>
              </w:rPr>
              <w:t>“Registry of potential conflicts of interest” (IA0).</w:t>
            </w:r>
          </w:p>
          <w:p w14:paraId="40CB9F8F" w14:textId="77777777" w:rsidR="000E60B5" w:rsidRPr="009D647B" w:rsidRDefault="000E60B5" w:rsidP="00454F72">
            <w:pPr>
              <w:ind w:left="1147" w:hanging="567"/>
              <w:jc w:val="both"/>
              <w:rPr>
                <w:rFonts w:ascii="Arial" w:hAnsi="Arial" w:cs="Arial"/>
                <w:sz w:val="20"/>
                <w:szCs w:val="20"/>
                <w:lang w:val="en-GB"/>
              </w:rPr>
            </w:pPr>
          </w:p>
          <w:p w14:paraId="5EB5138E" w14:textId="77777777" w:rsidR="000E60B5" w:rsidRPr="009D647B" w:rsidRDefault="000E60B5" w:rsidP="00454F72">
            <w:pPr>
              <w:ind w:left="1147" w:hanging="567"/>
              <w:jc w:val="both"/>
              <w:rPr>
                <w:rFonts w:ascii="Arial" w:hAnsi="Arial" w:cs="Arial"/>
                <w:sz w:val="20"/>
                <w:szCs w:val="20"/>
                <w:lang w:val="en-US"/>
              </w:rPr>
            </w:pPr>
            <w:r w:rsidRPr="009D647B">
              <w:rPr>
                <w:rFonts w:ascii="Arial" w:hAnsi="Arial" w:cs="Arial"/>
                <w:sz w:val="20"/>
                <w:szCs w:val="20"/>
                <w:lang w:val="en-US"/>
              </w:rPr>
              <w:t xml:space="preserve">4.7.4. In case there is evidence that during the certification process, BIO LATINA directives or personnel have a commercial interest or immediate family interest, BIO LATINA must refer the operator to another certification body for </w:t>
            </w:r>
            <w:r w:rsidRPr="009D647B">
              <w:rPr>
                <w:rFonts w:ascii="Arial" w:hAnsi="Arial" w:cs="Arial"/>
                <w:sz w:val="20"/>
                <w:szCs w:val="20"/>
                <w:lang w:val="en-US"/>
              </w:rPr>
              <w:lastRenderedPageBreak/>
              <w:t>re-certification and reimburse the operator for the cost of the re-certification.</w:t>
            </w:r>
          </w:p>
          <w:p w14:paraId="63BC09EC" w14:textId="77777777" w:rsidR="000E60B5" w:rsidRPr="009D647B" w:rsidRDefault="000E60B5" w:rsidP="00454F72">
            <w:pPr>
              <w:ind w:left="1147" w:hanging="567"/>
              <w:jc w:val="both"/>
              <w:rPr>
                <w:rFonts w:ascii="Arial" w:hAnsi="Arial" w:cs="Arial"/>
                <w:sz w:val="20"/>
                <w:szCs w:val="20"/>
                <w:lang w:val="en-US"/>
              </w:rPr>
            </w:pPr>
          </w:p>
          <w:p w14:paraId="3FD58CAF" w14:textId="509506D9" w:rsidR="000E60B5" w:rsidRPr="009D647B" w:rsidRDefault="000E60B5" w:rsidP="00454F72">
            <w:pPr>
              <w:ind w:left="1147" w:hanging="567"/>
              <w:jc w:val="both"/>
              <w:rPr>
                <w:rFonts w:ascii="Arial" w:hAnsi="Arial" w:cs="Arial"/>
                <w:sz w:val="20"/>
                <w:szCs w:val="20"/>
                <w:lang w:val="en"/>
              </w:rPr>
            </w:pPr>
            <w:r w:rsidRPr="009D647B">
              <w:rPr>
                <w:rFonts w:ascii="Arial" w:hAnsi="Arial" w:cs="Arial"/>
                <w:sz w:val="20"/>
                <w:szCs w:val="20"/>
                <w:lang w:val="en-US"/>
              </w:rPr>
              <w:t xml:space="preserve">4.7.5. </w:t>
            </w:r>
            <w:r w:rsidRPr="009D647B">
              <w:rPr>
                <w:rFonts w:ascii="Arial" w:hAnsi="Arial" w:cs="Arial"/>
                <w:sz w:val="20"/>
                <w:szCs w:val="20"/>
                <w:lang w:val="en"/>
              </w:rPr>
              <w:t xml:space="preserve">An </w:t>
            </w:r>
            <w:r w:rsidR="004A3771">
              <w:rPr>
                <w:rFonts w:ascii="Arial" w:hAnsi="Arial" w:cs="Arial"/>
                <w:sz w:val="20"/>
                <w:szCs w:val="20"/>
                <w:lang w:val="en"/>
              </w:rPr>
              <w:t>Inspector</w:t>
            </w:r>
            <w:r w:rsidRPr="009D647B">
              <w:rPr>
                <w:rFonts w:ascii="Arial" w:hAnsi="Arial" w:cs="Arial"/>
                <w:sz w:val="20"/>
                <w:szCs w:val="20"/>
                <w:lang w:val="en"/>
              </w:rPr>
              <w:t xml:space="preserve"> can carry out a maximum of 3 main (announced) inspections in a row to the same operator (IA2 – Registry of inspections). </w:t>
            </w:r>
          </w:p>
          <w:p w14:paraId="7E82E944" w14:textId="77777777" w:rsidR="000E60B5" w:rsidRPr="009D647B" w:rsidRDefault="000E60B5" w:rsidP="00454F72">
            <w:pPr>
              <w:ind w:left="1147" w:hanging="567"/>
              <w:jc w:val="both"/>
              <w:rPr>
                <w:rFonts w:ascii="Arial" w:hAnsi="Arial" w:cs="Arial"/>
                <w:sz w:val="20"/>
                <w:szCs w:val="20"/>
                <w:lang w:val="en"/>
              </w:rPr>
            </w:pPr>
          </w:p>
          <w:p w14:paraId="7F3BD1C8" w14:textId="094533EE" w:rsidR="000E60B5" w:rsidRPr="009D647B" w:rsidRDefault="000E60B5" w:rsidP="00454F72">
            <w:pPr>
              <w:ind w:left="1147" w:hanging="567"/>
              <w:jc w:val="both"/>
              <w:rPr>
                <w:rFonts w:ascii="Arial" w:hAnsi="Arial" w:cs="Arial"/>
                <w:sz w:val="20"/>
                <w:szCs w:val="20"/>
                <w:lang w:val="en"/>
              </w:rPr>
            </w:pPr>
            <w:r w:rsidRPr="009D647B">
              <w:rPr>
                <w:rFonts w:ascii="Arial" w:hAnsi="Arial" w:cs="Arial"/>
                <w:sz w:val="20"/>
                <w:szCs w:val="20"/>
                <w:lang w:val="en"/>
              </w:rPr>
              <w:t xml:space="preserve">4.7.6. If an </w:t>
            </w:r>
            <w:r w:rsidR="004A3771">
              <w:rPr>
                <w:rFonts w:ascii="Arial" w:hAnsi="Arial" w:cs="Arial"/>
                <w:sz w:val="20"/>
                <w:szCs w:val="20"/>
                <w:lang w:val="en"/>
              </w:rPr>
              <w:t>Inspector</w:t>
            </w:r>
            <w:r w:rsidRPr="009D647B">
              <w:rPr>
                <w:rFonts w:ascii="Arial" w:hAnsi="Arial" w:cs="Arial"/>
                <w:sz w:val="20"/>
                <w:szCs w:val="20"/>
                <w:lang w:val="en"/>
              </w:rPr>
              <w:t xml:space="preserve"> is proven to have a conflict of interest upon completion of the inspection (see 4.6.3 of this procedure), a new inspection must be carried out by another </w:t>
            </w:r>
            <w:r w:rsidR="004A3771">
              <w:rPr>
                <w:rFonts w:ascii="Arial" w:hAnsi="Arial" w:cs="Arial"/>
                <w:sz w:val="20"/>
                <w:szCs w:val="20"/>
                <w:lang w:val="en"/>
              </w:rPr>
              <w:t>Inspector</w:t>
            </w:r>
            <w:r w:rsidRPr="009D647B">
              <w:rPr>
                <w:rFonts w:ascii="Arial" w:hAnsi="Arial" w:cs="Arial"/>
                <w:sz w:val="20"/>
                <w:szCs w:val="20"/>
                <w:lang w:val="en"/>
              </w:rPr>
              <w:t xml:space="preserve"> who is not involved in the conflict.</w:t>
            </w:r>
          </w:p>
          <w:p w14:paraId="34EBDE11" w14:textId="77777777" w:rsidR="000E60B5" w:rsidRPr="009D647B" w:rsidRDefault="000E60B5" w:rsidP="00454F72">
            <w:pPr>
              <w:ind w:left="1147" w:hanging="567"/>
              <w:jc w:val="both"/>
              <w:rPr>
                <w:rFonts w:ascii="Arial" w:hAnsi="Arial" w:cs="Arial"/>
                <w:sz w:val="20"/>
                <w:szCs w:val="20"/>
                <w:lang w:val="en"/>
              </w:rPr>
            </w:pPr>
          </w:p>
          <w:p w14:paraId="57B3081E" w14:textId="77777777" w:rsidR="000E60B5" w:rsidRPr="009D647B" w:rsidRDefault="000E60B5" w:rsidP="00454F72">
            <w:pPr>
              <w:ind w:left="1150" w:hanging="570"/>
              <w:jc w:val="both"/>
              <w:rPr>
                <w:rFonts w:ascii="Arial" w:hAnsi="Arial" w:cs="Arial"/>
                <w:sz w:val="20"/>
                <w:szCs w:val="20"/>
                <w:lang w:val="en-US"/>
              </w:rPr>
            </w:pPr>
            <w:r w:rsidRPr="009D647B">
              <w:rPr>
                <w:rFonts w:ascii="Arial" w:hAnsi="Arial" w:cs="Arial"/>
                <w:sz w:val="20"/>
                <w:szCs w:val="20"/>
                <w:lang w:val="en-US"/>
              </w:rPr>
              <w:t>4.7.7. If bribery or corruption are presumed, must proceed in conformity with the Procedure anti-bribery and anti-corruption (POL-ASC).</w:t>
            </w:r>
          </w:p>
          <w:p w14:paraId="0A4B4DDA" w14:textId="77777777" w:rsidR="000E60B5" w:rsidRPr="009D647B" w:rsidRDefault="000E60B5" w:rsidP="00454F72">
            <w:pPr>
              <w:jc w:val="both"/>
              <w:rPr>
                <w:rFonts w:ascii="Arial" w:hAnsi="Arial" w:cs="Arial"/>
                <w:sz w:val="20"/>
                <w:szCs w:val="20"/>
                <w:lang w:val="en"/>
              </w:rPr>
            </w:pPr>
          </w:p>
          <w:p w14:paraId="05F66DB4" w14:textId="77777777" w:rsidR="000E60B5" w:rsidRPr="009D647B" w:rsidRDefault="000E60B5" w:rsidP="00454F72">
            <w:pPr>
              <w:ind w:left="1150" w:hanging="570"/>
              <w:jc w:val="both"/>
              <w:rPr>
                <w:rFonts w:ascii="Arial" w:hAnsi="Arial" w:cs="Arial"/>
                <w:sz w:val="20"/>
                <w:szCs w:val="20"/>
                <w:lang w:val="en-US"/>
              </w:rPr>
            </w:pPr>
            <w:r w:rsidRPr="009D647B">
              <w:rPr>
                <w:rFonts w:ascii="Arial" w:hAnsi="Arial" w:cs="Arial"/>
                <w:sz w:val="20"/>
                <w:szCs w:val="20"/>
                <w:lang w:val="en-US"/>
              </w:rPr>
              <w:t>4.7.8. The situation will be investigated, and the responsible will be identified. In case the operator is found to be responsible, the certification will be suspended and the operator will be notified in writing (MD1).</w:t>
            </w:r>
          </w:p>
          <w:p w14:paraId="59DB4D22" w14:textId="77777777" w:rsidR="000E60B5" w:rsidRPr="009D647B" w:rsidRDefault="000E60B5" w:rsidP="00454F72">
            <w:pPr>
              <w:ind w:left="1150" w:hanging="570"/>
              <w:jc w:val="both"/>
              <w:rPr>
                <w:rFonts w:ascii="Arial" w:hAnsi="Arial" w:cs="Arial"/>
                <w:sz w:val="20"/>
                <w:szCs w:val="20"/>
                <w:lang w:val="en"/>
              </w:rPr>
            </w:pPr>
          </w:p>
          <w:p w14:paraId="4D2AFAC6" w14:textId="77777777" w:rsidR="000E60B5" w:rsidRPr="009D647B" w:rsidRDefault="000E60B5" w:rsidP="00454F72">
            <w:pPr>
              <w:ind w:left="1150" w:hanging="570"/>
              <w:jc w:val="both"/>
              <w:rPr>
                <w:rFonts w:ascii="Arial" w:hAnsi="Arial" w:cs="Arial"/>
                <w:sz w:val="20"/>
                <w:szCs w:val="20"/>
                <w:lang w:val="en"/>
              </w:rPr>
            </w:pPr>
            <w:r w:rsidRPr="009D647B">
              <w:rPr>
                <w:rFonts w:ascii="Arial" w:hAnsi="Arial" w:cs="Arial"/>
                <w:sz w:val="20"/>
                <w:szCs w:val="20"/>
                <w:lang w:val="en-US"/>
              </w:rPr>
              <w:t xml:space="preserve">          If the personnel are responsible for the corrupting act, the work relationship will immediately be terminated with just cause, no fees or per diems will be paid and a financial penalty for damages to the company will be imposed.</w:t>
            </w:r>
          </w:p>
          <w:p w14:paraId="04E36D94" w14:textId="77777777" w:rsidR="000E60B5" w:rsidRPr="009D647B" w:rsidRDefault="000E60B5" w:rsidP="00454F72">
            <w:pPr>
              <w:rPr>
                <w:rFonts w:ascii="Arial" w:hAnsi="Arial" w:cs="Arial"/>
                <w:sz w:val="20"/>
                <w:szCs w:val="20"/>
                <w:lang w:val="en-US"/>
              </w:rPr>
            </w:pPr>
          </w:p>
          <w:p w14:paraId="7EF70840" w14:textId="1E609A3F" w:rsidR="000E60B5" w:rsidRDefault="000E60B5" w:rsidP="00C2796D">
            <w:pPr>
              <w:ind w:left="1147"/>
              <w:jc w:val="both"/>
              <w:rPr>
                <w:rFonts w:ascii="Arial" w:hAnsi="Arial" w:cs="Arial"/>
                <w:sz w:val="20"/>
                <w:szCs w:val="20"/>
                <w:lang w:val="en-US"/>
              </w:rPr>
            </w:pPr>
            <w:r w:rsidRPr="009D647B">
              <w:rPr>
                <w:rFonts w:ascii="Arial" w:hAnsi="Arial" w:cs="Arial"/>
                <w:sz w:val="20"/>
                <w:szCs w:val="20"/>
                <w:lang w:val="en-US"/>
              </w:rPr>
              <w:t xml:space="preserve">The same applies in case an employee manipulates or there is evidence of manipulation by an employee of a coordinator, </w:t>
            </w:r>
            <w:r w:rsidR="004A3771">
              <w:rPr>
                <w:rFonts w:ascii="Arial" w:hAnsi="Arial" w:cs="Arial"/>
                <w:sz w:val="20"/>
                <w:szCs w:val="20"/>
                <w:lang w:val="en-US"/>
              </w:rPr>
              <w:t>Inspector</w:t>
            </w:r>
            <w:r w:rsidRPr="009D647B">
              <w:rPr>
                <w:rFonts w:ascii="Arial" w:hAnsi="Arial" w:cs="Arial"/>
                <w:sz w:val="20"/>
                <w:szCs w:val="20"/>
                <w:lang w:val="en-US"/>
              </w:rPr>
              <w:t xml:space="preserve">, </w:t>
            </w:r>
            <w:r w:rsidR="005632D0">
              <w:rPr>
                <w:rFonts w:ascii="Arial" w:hAnsi="Arial" w:cs="Arial"/>
                <w:sz w:val="20"/>
                <w:szCs w:val="20"/>
                <w:lang w:val="en-US"/>
              </w:rPr>
              <w:t>Certifier</w:t>
            </w:r>
            <w:r w:rsidRPr="009D647B">
              <w:rPr>
                <w:rFonts w:ascii="Arial" w:hAnsi="Arial" w:cs="Arial"/>
                <w:sz w:val="20"/>
                <w:szCs w:val="20"/>
                <w:lang w:val="en-US"/>
              </w:rPr>
              <w:t>, or the content of an inspection report during the certification process of an operator.</w:t>
            </w:r>
          </w:p>
          <w:p w14:paraId="7B0A19E1" w14:textId="77777777" w:rsidR="00C2796D" w:rsidRDefault="00C2796D" w:rsidP="00C2796D">
            <w:pPr>
              <w:ind w:left="1147"/>
              <w:jc w:val="both"/>
              <w:rPr>
                <w:rFonts w:ascii="Arial" w:hAnsi="Arial" w:cs="Arial"/>
                <w:sz w:val="20"/>
                <w:szCs w:val="20"/>
                <w:lang w:val="en-US"/>
              </w:rPr>
            </w:pPr>
          </w:p>
          <w:p w14:paraId="5DB18F7B" w14:textId="3B73EF48" w:rsidR="00C2796D" w:rsidRPr="00F47078" w:rsidRDefault="00C2796D" w:rsidP="00C2796D">
            <w:pPr>
              <w:ind w:left="1147" w:hanging="567"/>
              <w:jc w:val="both"/>
              <w:rPr>
                <w:rFonts w:ascii="Arial" w:hAnsi="Arial" w:cs="Arial"/>
                <w:sz w:val="20"/>
                <w:szCs w:val="20"/>
                <w:lang w:val="en-US"/>
              </w:rPr>
            </w:pPr>
            <w:r w:rsidRPr="00F47078">
              <w:rPr>
                <w:rFonts w:ascii="Arial" w:hAnsi="Arial" w:cs="Arial"/>
                <w:sz w:val="20"/>
                <w:szCs w:val="20"/>
                <w:lang w:val="en-US"/>
              </w:rPr>
              <w:t xml:space="preserve">4.7.9 In proven cases of loss of impartiality and objectivity, the competent national authorities shall be notified. </w:t>
            </w:r>
          </w:p>
          <w:p w14:paraId="69AF799E" w14:textId="77777777" w:rsidR="00C2796D" w:rsidRPr="00F47078" w:rsidRDefault="00C2796D" w:rsidP="00C2796D">
            <w:pPr>
              <w:ind w:left="1147" w:hanging="567"/>
              <w:jc w:val="both"/>
              <w:rPr>
                <w:rFonts w:ascii="Arial" w:hAnsi="Arial" w:cs="Arial"/>
                <w:sz w:val="20"/>
                <w:szCs w:val="20"/>
                <w:lang w:val="en-US"/>
              </w:rPr>
            </w:pPr>
          </w:p>
          <w:p w14:paraId="23EF6C9B" w14:textId="7FDA3899" w:rsidR="00C2796D" w:rsidRPr="009D647B" w:rsidRDefault="00C2796D" w:rsidP="00C2796D">
            <w:pPr>
              <w:ind w:left="1147" w:hanging="567"/>
              <w:jc w:val="both"/>
              <w:rPr>
                <w:rFonts w:ascii="Arial" w:hAnsi="Arial" w:cs="Arial"/>
                <w:sz w:val="20"/>
                <w:szCs w:val="20"/>
                <w:lang w:val="en-US"/>
              </w:rPr>
            </w:pPr>
            <w:r w:rsidRPr="00F47078">
              <w:rPr>
                <w:rFonts w:ascii="Arial" w:hAnsi="Arial" w:cs="Arial"/>
                <w:sz w:val="20"/>
                <w:szCs w:val="20"/>
                <w:lang w:val="en-US"/>
              </w:rPr>
              <w:t>4.7.10 Maintain fluid communication channels within and between all stakeholders in the certification process.</w:t>
            </w:r>
          </w:p>
        </w:tc>
      </w:tr>
      <w:tr w:rsidR="000E60B5" w:rsidRPr="009D647B" w14:paraId="5B461781" w14:textId="77777777" w:rsidTr="00972071">
        <w:tblPrEx>
          <w:tblBorders>
            <w:insideH w:val="none" w:sz="0" w:space="0" w:color="auto"/>
          </w:tblBorders>
        </w:tblPrEx>
        <w:trPr>
          <w:gridAfter w:val="1"/>
          <w:wAfter w:w="148" w:type="dxa"/>
          <w:trHeight w:val="349"/>
        </w:trPr>
        <w:tc>
          <w:tcPr>
            <w:tcW w:w="4806" w:type="dxa"/>
            <w:gridSpan w:val="6"/>
            <w:tcBorders>
              <w:top w:val="nil"/>
              <w:left w:val="single" w:sz="4" w:space="0" w:color="auto"/>
              <w:bottom w:val="nil"/>
              <w:right w:val="single" w:sz="4" w:space="0" w:color="auto"/>
            </w:tcBorders>
            <w:shd w:val="clear" w:color="auto" w:fill="FFFFFF" w:themeFill="background1"/>
          </w:tcPr>
          <w:p w14:paraId="5E4E0574" w14:textId="7C2850D7" w:rsidR="000E60B5" w:rsidRPr="009D647B" w:rsidRDefault="000E60B5" w:rsidP="00454F72">
            <w:pPr>
              <w:autoSpaceDE w:val="0"/>
              <w:autoSpaceDN w:val="0"/>
              <w:adjustRightInd w:val="0"/>
              <w:ind w:left="559" w:hanging="559"/>
              <w:jc w:val="both"/>
              <w:rPr>
                <w:rFonts w:ascii="Arial" w:hAnsi="Arial" w:cs="Arial"/>
                <w:sz w:val="20"/>
              </w:rPr>
            </w:pPr>
            <w:r w:rsidRPr="009D647B">
              <w:rPr>
                <w:rFonts w:ascii="Arial" w:hAnsi="Arial" w:cs="Arial"/>
                <w:sz w:val="20"/>
              </w:rPr>
              <w:lastRenderedPageBreak/>
              <w:t xml:space="preserve">4.8. BIO LATINA no permite a ningún empleado, </w:t>
            </w:r>
            <w:r w:rsidR="00972071">
              <w:rPr>
                <w:rFonts w:ascii="Arial" w:hAnsi="Arial" w:cs="Arial"/>
                <w:sz w:val="20"/>
              </w:rPr>
              <w:t>i</w:t>
            </w:r>
            <w:r w:rsidR="004A3771">
              <w:rPr>
                <w:rFonts w:ascii="Arial" w:hAnsi="Arial" w:cs="Arial"/>
                <w:sz w:val="20"/>
              </w:rPr>
              <w:t>nspector</w:t>
            </w:r>
            <w:r w:rsidRPr="009D647B">
              <w:rPr>
                <w:rFonts w:ascii="Arial" w:hAnsi="Arial" w:cs="Arial"/>
                <w:sz w:val="20"/>
              </w:rPr>
              <w:t xml:space="preserve">, contratista u otro miembro del personal que acepte pagos, obsequios o favores de ninguna clase procedentes de cualquier negocio inspeccionado. Esto es causal de despido con justa causa. </w:t>
            </w:r>
          </w:p>
          <w:p w14:paraId="723409E8" w14:textId="77777777" w:rsidR="000E60B5" w:rsidRPr="009D647B" w:rsidRDefault="000E60B5" w:rsidP="00454F72">
            <w:pPr>
              <w:autoSpaceDE w:val="0"/>
              <w:autoSpaceDN w:val="0"/>
              <w:adjustRightInd w:val="0"/>
              <w:ind w:left="630"/>
              <w:jc w:val="both"/>
              <w:rPr>
                <w:rFonts w:ascii="Arial" w:hAnsi="Arial" w:cs="Arial"/>
                <w:sz w:val="20"/>
              </w:rPr>
            </w:pPr>
          </w:p>
        </w:tc>
        <w:tc>
          <w:tcPr>
            <w:tcW w:w="4804" w:type="dxa"/>
            <w:gridSpan w:val="4"/>
            <w:tcBorders>
              <w:top w:val="nil"/>
              <w:left w:val="single" w:sz="4" w:space="0" w:color="auto"/>
              <w:bottom w:val="nil"/>
              <w:right w:val="single" w:sz="4" w:space="0" w:color="auto"/>
            </w:tcBorders>
            <w:shd w:val="clear" w:color="auto" w:fill="FFFFFF" w:themeFill="background1"/>
            <w:vAlign w:val="center"/>
          </w:tcPr>
          <w:p w14:paraId="516CF028" w14:textId="0DB99AFD" w:rsidR="000E60B5" w:rsidRPr="009D647B" w:rsidRDefault="000E60B5" w:rsidP="00454F72">
            <w:pPr>
              <w:autoSpaceDE w:val="0"/>
              <w:autoSpaceDN w:val="0"/>
              <w:adjustRightInd w:val="0"/>
              <w:ind w:left="584" w:hanging="584"/>
              <w:jc w:val="both"/>
              <w:rPr>
                <w:rFonts w:ascii="Arial" w:hAnsi="Arial" w:cs="Arial"/>
                <w:strike/>
                <w:sz w:val="20"/>
                <w:szCs w:val="20"/>
                <w:lang w:val="en-US"/>
              </w:rPr>
            </w:pPr>
            <w:r w:rsidRPr="009D647B">
              <w:rPr>
                <w:rFonts w:ascii="Arial" w:hAnsi="Arial" w:cs="Arial"/>
                <w:sz w:val="20"/>
                <w:lang w:val="en-US"/>
              </w:rPr>
              <w:t xml:space="preserve">4.8.  </w:t>
            </w:r>
            <w:r w:rsidRPr="009D647B">
              <w:rPr>
                <w:rFonts w:ascii="Arial" w:hAnsi="Arial" w:cs="Arial"/>
                <w:sz w:val="20"/>
                <w:szCs w:val="20"/>
                <w:lang w:val="en-US"/>
              </w:rPr>
              <w:t xml:space="preserve">BIO LATINA does not allow any employee, </w:t>
            </w:r>
            <w:r w:rsidR="004A3771">
              <w:rPr>
                <w:rFonts w:ascii="Arial" w:hAnsi="Arial" w:cs="Arial"/>
                <w:sz w:val="20"/>
                <w:szCs w:val="20"/>
                <w:lang w:val="en-US"/>
              </w:rPr>
              <w:t>Inspector</w:t>
            </w:r>
            <w:r w:rsidRPr="009D647B">
              <w:rPr>
                <w:rFonts w:ascii="Arial" w:hAnsi="Arial" w:cs="Arial"/>
                <w:sz w:val="20"/>
                <w:szCs w:val="20"/>
                <w:lang w:val="en-US"/>
              </w:rPr>
              <w:t xml:space="preserve">, contractor or another member of the personnel to accept payments, flatteries or favors of any kind coming from any inspected business. This is considered reason of dismissal with just cause. </w:t>
            </w:r>
          </w:p>
        </w:tc>
      </w:tr>
      <w:tr w:rsidR="000E60B5" w:rsidRPr="00F9097C" w14:paraId="3B9A440E" w14:textId="77777777" w:rsidTr="00972071">
        <w:tblPrEx>
          <w:tblBorders>
            <w:insideH w:val="none" w:sz="0" w:space="0" w:color="auto"/>
          </w:tblBorders>
        </w:tblPrEx>
        <w:trPr>
          <w:gridAfter w:val="1"/>
          <w:wAfter w:w="148" w:type="dxa"/>
          <w:trHeight w:val="349"/>
        </w:trPr>
        <w:tc>
          <w:tcPr>
            <w:tcW w:w="4806" w:type="dxa"/>
            <w:gridSpan w:val="6"/>
            <w:tcBorders>
              <w:top w:val="nil"/>
              <w:left w:val="single" w:sz="4" w:space="0" w:color="auto"/>
              <w:bottom w:val="nil"/>
              <w:right w:val="single" w:sz="4" w:space="0" w:color="auto"/>
            </w:tcBorders>
          </w:tcPr>
          <w:p w14:paraId="2B009C10" w14:textId="77777777" w:rsidR="000E60B5" w:rsidRPr="009D647B" w:rsidRDefault="000E60B5" w:rsidP="00454F72">
            <w:pPr>
              <w:ind w:left="559" w:hanging="559"/>
              <w:jc w:val="both"/>
              <w:rPr>
                <w:rFonts w:ascii="Arial" w:hAnsi="Arial" w:cs="Arial"/>
                <w:sz w:val="20"/>
              </w:rPr>
            </w:pPr>
            <w:r w:rsidRPr="009D647B">
              <w:rPr>
                <w:rFonts w:ascii="Arial" w:hAnsi="Arial" w:cs="Arial"/>
                <w:sz w:val="20"/>
              </w:rPr>
              <w:t>4.9. Personal contratado a medio tiempo está en el deber de dar información sobre sus demás actividades en el marco del procedimiento de contratación.</w:t>
            </w:r>
          </w:p>
          <w:p w14:paraId="516FD060" w14:textId="77777777" w:rsidR="000E60B5" w:rsidRPr="009D647B" w:rsidRDefault="000E60B5" w:rsidP="00454F72">
            <w:pPr>
              <w:ind w:left="630"/>
              <w:jc w:val="both"/>
              <w:rPr>
                <w:rFonts w:ascii="Arial" w:hAnsi="Arial" w:cs="Arial"/>
                <w:sz w:val="20"/>
              </w:rPr>
            </w:pPr>
          </w:p>
        </w:tc>
        <w:tc>
          <w:tcPr>
            <w:tcW w:w="4804" w:type="dxa"/>
            <w:gridSpan w:val="4"/>
            <w:tcBorders>
              <w:top w:val="nil"/>
              <w:left w:val="single" w:sz="4" w:space="0" w:color="auto"/>
              <w:bottom w:val="nil"/>
              <w:right w:val="single" w:sz="4" w:space="0" w:color="auto"/>
            </w:tcBorders>
            <w:vAlign w:val="center"/>
          </w:tcPr>
          <w:p w14:paraId="4999E66A" w14:textId="77777777" w:rsidR="000E60B5" w:rsidRPr="009D647B" w:rsidRDefault="000E60B5" w:rsidP="00454F72">
            <w:pPr>
              <w:ind w:left="438" w:hanging="425"/>
              <w:jc w:val="both"/>
              <w:rPr>
                <w:rFonts w:ascii="Arial" w:hAnsi="Arial" w:cs="Arial"/>
                <w:sz w:val="20"/>
                <w:szCs w:val="20"/>
                <w:lang w:val="en-US"/>
              </w:rPr>
            </w:pPr>
            <w:r w:rsidRPr="009D647B">
              <w:rPr>
                <w:rFonts w:ascii="Arial" w:hAnsi="Arial" w:cs="Arial"/>
                <w:sz w:val="20"/>
                <w:szCs w:val="20"/>
                <w:lang w:val="en-US"/>
              </w:rPr>
              <w:t>4.9. The procedure of contracting personnel requires that part-time personnel provide information about their other activities.</w:t>
            </w:r>
          </w:p>
          <w:p w14:paraId="30294DCB" w14:textId="77777777" w:rsidR="000E60B5" w:rsidRPr="009D647B" w:rsidRDefault="000E60B5" w:rsidP="00454F72">
            <w:pPr>
              <w:jc w:val="both"/>
              <w:rPr>
                <w:rFonts w:ascii="Arial" w:hAnsi="Arial" w:cs="Arial"/>
                <w:sz w:val="20"/>
                <w:szCs w:val="20"/>
                <w:lang w:val="en-US"/>
              </w:rPr>
            </w:pPr>
            <w:r w:rsidRPr="009D647B">
              <w:rPr>
                <w:rFonts w:ascii="Arial" w:hAnsi="Arial" w:cs="Arial"/>
                <w:sz w:val="20"/>
                <w:szCs w:val="20"/>
                <w:lang w:val="en-US"/>
              </w:rPr>
              <w:t xml:space="preserve"> </w:t>
            </w:r>
          </w:p>
        </w:tc>
      </w:tr>
      <w:tr w:rsidR="000E60B5" w:rsidRPr="00F9097C" w14:paraId="163B220B" w14:textId="77777777" w:rsidTr="00972071">
        <w:tblPrEx>
          <w:tblBorders>
            <w:insideH w:val="none" w:sz="0" w:space="0" w:color="auto"/>
          </w:tblBorders>
        </w:tblPrEx>
        <w:trPr>
          <w:gridAfter w:val="1"/>
          <w:wAfter w:w="148" w:type="dxa"/>
          <w:trHeight w:val="349"/>
          <w:hidden/>
        </w:trPr>
        <w:tc>
          <w:tcPr>
            <w:tcW w:w="4806" w:type="dxa"/>
            <w:gridSpan w:val="6"/>
            <w:tcBorders>
              <w:top w:val="nil"/>
              <w:left w:val="single" w:sz="4" w:space="0" w:color="auto"/>
              <w:bottom w:val="nil"/>
              <w:right w:val="single" w:sz="4" w:space="0" w:color="auto"/>
            </w:tcBorders>
          </w:tcPr>
          <w:p w14:paraId="2831A8BA" w14:textId="77777777" w:rsidR="000E60B5" w:rsidRPr="009D647B" w:rsidRDefault="000E60B5" w:rsidP="008A19E8">
            <w:pPr>
              <w:pStyle w:val="Prrafodelista"/>
              <w:numPr>
                <w:ilvl w:val="1"/>
                <w:numId w:val="9"/>
              </w:numPr>
              <w:jc w:val="both"/>
              <w:rPr>
                <w:rFonts w:ascii="Arial" w:hAnsi="Arial" w:cs="Arial"/>
                <w:vanish/>
                <w:sz w:val="20"/>
              </w:rPr>
            </w:pPr>
          </w:p>
          <w:p w14:paraId="1422A0AB" w14:textId="5F9C9745" w:rsidR="000E60B5" w:rsidRPr="009D647B" w:rsidRDefault="000E60B5" w:rsidP="008A19E8">
            <w:pPr>
              <w:pStyle w:val="Prrafodelista"/>
              <w:numPr>
                <w:ilvl w:val="1"/>
                <w:numId w:val="9"/>
              </w:numPr>
              <w:jc w:val="both"/>
              <w:rPr>
                <w:rFonts w:ascii="Arial" w:hAnsi="Arial" w:cs="Arial"/>
                <w:sz w:val="20"/>
              </w:rPr>
            </w:pPr>
            <w:r w:rsidRPr="009D647B">
              <w:rPr>
                <w:rFonts w:ascii="Arial" w:hAnsi="Arial" w:cs="Arial"/>
                <w:sz w:val="20"/>
              </w:rPr>
              <w:t>Los Representantes nacionales informan al Gerente General de BIO LATINA sobre el estado financiero y sus actividades en la zona a cargo. El Gerente General a su vez informa al Órgano de Supervisión. Esto se garantiza con una auditoría interna, el informe anual de los Representantes locales y de la Geren</w:t>
            </w:r>
            <w:r w:rsidR="00972071">
              <w:rPr>
                <w:rFonts w:ascii="Arial" w:hAnsi="Arial" w:cs="Arial"/>
                <w:sz w:val="20"/>
              </w:rPr>
              <w:t>cia</w:t>
            </w:r>
            <w:r w:rsidRPr="009D647B">
              <w:rPr>
                <w:rFonts w:ascii="Arial" w:hAnsi="Arial" w:cs="Arial"/>
                <w:sz w:val="20"/>
              </w:rPr>
              <w:t xml:space="preserve"> General (Proc.</w:t>
            </w:r>
            <w:r w:rsidR="000D2406">
              <w:rPr>
                <w:rFonts w:ascii="Arial" w:hAnsi="Arial" w:cs="Arial"/>
                <w:sz w:val="20"/>
              </w:rPr>
              <w:t>8.5</w:t>
            </w:r>
            <w:r w:rsidRPr="009D647B">
              <w:rPr>
                <w:rFonts w:ascii="Arial" w:hAnsi="Arial" w:cs="Arial"/>
                <w:sz w:val="20"/>
              </w:rPr>
              <w:t xml:space="preserve"> y </w:t>
            </w:r>
            <w:r w:rsidR="000D2406">
              <w:rPr>
                <w:rFonts w:ascii="Arial" w:hAnsi="Arial" w:cs="Arial"/>
                <w:sz w:val="20"/>
              </w:rPr>
              <w:t>7.8</w:t>
            </w:r>
            <w:r w:rsidRPr="009D647B">
              <w:rPr>
                <w:rFonts w:ascii="Arial" w:hAnsi="Arial" w:cs="Arial"/>
                <w:sz w:val="20"/>
              </w:rPr>
              <w:t>).</w:t>
            </w:r>
          </w:p>
          <w:p w14:paraId="0F7A8356" w14:textId="77777777" w:rsidR="000E60B5" w:rsidRPr="009D647B" w:rsidRDefault="000E60B5" w:rsidP="00454F72">
            <w:pPr>
              <w:ind w:left="630"/>
              <w:jc w:val="both"/>
              <w:rPr>
                <w:rFonts w:ascii="Arial" w:hAnsi="Arial" w:cs="Arial"/>
                <w:sz w:val="20"/>
              </w:rPr>
            </w:pPr>
          </w:p>
        </w:tc>
        <w:tc>
          <w:tcPr>
            <w:tcW w:w="4804" w:type="dxa"/>
            <w:gridSpan w:val="4"/>
            <w:tcBorders>
              <w:top w:val="nil"/>
              <w:left w:val="single" w:sz="4" w:space="0" w:color="auto"/>
              <w:bottom w:val="nil"/>
              <w:right w:val="single" w:sz="4" w:space="0" w:color="auto"/>
            </w:tcBorders>
            <w:vAlign w:val="center"/>
          </w:tcPr>
          <w:p w14:paraId="6A0D2B18" w14:textId="52AE41B5" w:rsidR="000E60B5" w:rsidRPr="009D647B" w:rsidRDefault="000E60B5" w:rsidP="00454F72">
            <w:pPr>
              <w:ind w:left="580" w:hanging="567"/>
              <w:jc w:val="both"/>
              <w:rPr>
                <w:rFonts w:ascii="Arial" w:hAnsi="Arial" w:cs="Arial"/>
                <w:sz w:val="20"/>
                <w:szCs w:val="20"/>
                <w:lang w:val="en-US"/>
              </w:rPr>
            </w:pPr>
            <w:r w:rsidRPr="009D647B">
              <w:rPr>
                <w:rFonts w:ascii="Arial" w:hAnsi="Arial" w:cs="Arial"/>
                <w:sz w:val="20"/>
                <w:szCs w:val="20"/>
                <w:lang w:val="en-US"/>
              </w:rPr>
              <w:t xml:space="preserve">4.10. The local Representatives inform BIO LATINA’s General Manager regarding the financial situation and their activities in the zone they are in charge of. The General Manager in turn informs the Supervisory Board. This is guaranteed by an internal audit, and the annual report of the local representatives and of the General Manager (Procedure </w:t>
            </w:r>
            <w:r w:rsidR="000D2406">
              <w:rPr>
                <w:rFonts w:ascii="Arial" w:hAnsi="Arial" w:cs="Arial"/>
                <w:sz w:val="20"/>
                <w:szCs w:val="20"/>
                <w:lang w:val="en-US"/>
              </w:rPr>
              <w:t>8.5</w:t>
            </w:r>
            <w:r w:rsidRPr="009D647B">
              <w:rPr>
                <w:rFonts w:ascii="Arial" w:hAnsi="Arial" w:cs="Arial"/>
                <w:sz w:val="20"/>
                <w:szCs w:val="20"/>
                <w:lang w:val="en-US"/>
              </w:rPr>
              <w:t xml:space="preserve"> and </w:t>
            </w:r>
            <w:r w:rsidR="000D2406">
              <w:rPr>
                <w:rFonts w:ascii="Arial" w:hAnsi="Arial" w:cs="Arial"/>
                <w:sz w:val="20"/>
                <w:szCs w:val="20"/>
                <w:lang w:val="en-US"/>
              </w:rPr>
              <w:t>7.8</w:t>
            </w:r>
            <w:r w:rsidRPr="009D647B">
              <w:rPr>
                <w:rFonts w:ascii="Arial" w:hAnsi="Arial" w:cs="Arial"/>
                <w:sz w:val="20"/>
                <w:szCs w:val="20"/>
                <w:lang w:val="en-US"/>
              </w:rPr>
              <w:t xml:space="preserve">). </w:t>
            </w:r>
          </w:p>
        </w:tc>
      </w:tr>
      <w:tr w:rsidR="000E60B5" w:rsidRPr="009D647B" w14:paraId="1E3A227F" w14:textId="77777777" w:rsidTr="00972071">
        <w:tblPrEx>
          <w:tblBorders>
            <w:insideH w:val="none" w:sz="0" w:space="0" w:color="auto"/>
          </w:tblBorders>
        </w:tblPrEx>
        <w:trPr>
          <w:gridAfter w:val="1"/>
          <w:wAfter w:w="148" w:type="dxa"/>
          <w:trHeight w:val="349"/>
        </w:trPr>
        <w:tc>
          <w:tcPr>
            <w:tcW w:w="4806" w:type="dxa"/>
            <w:gridSpan w:val="6"/>
            <w:tcBorders>
              <w:top w:val="nil"/>
              <w:left w:val="single" w:sz="4" w:space="0" w:color="auto"/>
              <w:bottom w:val="nil"/>
              <w:right w:val="single" w:sz="4" w:space="0" w:color="auto"/>
            </w:tcBorders>
          </w:tcPr>
          <w:p w14:paraId="7595D02B" w14:textId="77777777" w:rsidR="000E60B5" w:rsidRPr="009D647B" w:rsidRDefault="000E60B5" w:rsidP="00454F72">
            <w:pPr>
              <w:ind w:left="701" w:hanging="567"/>
              <w:jc w:val="both"/>
              <w:rPr>
                <w:rFonts w:ascii="Arial" w:hAnsi="Arial" w:cs="Arial"/>
                <w:sz w:val="20"/>
              </w:rPr>
            </w:pPr>
            <w:r w:rsidRPr="009D647B">
              <w:rPr>
                <w:rFonts w:ascii="Arial" w:hAnsi="Arial" w:cs="Arial"/>
                <w:sz w:val="20"/>
              </w:rPr>
              <w:t>4.11. BIO LATINA realiza la supervisión y evaluación periódica de los subcontratados. Esto se registra en los formularios de evaluación (JA1).</w:t>
            </w:r>
          </w:p>
          <w:p w14:paraId="0F5FE91A" w14:textId="77777777" w:rsidR="000E60B5" w:rsidRPr="009D647B" w:rsidRDefault="000E60B5" w:rsidP="00454F72">
            <w:pPr>
              <w:ind w:left="630"/>
              <w:jc w:val="both"/>
              <w:rPr>
                <w:rFonts w:ascii="Arial" w:hAnsi="Arial" w:cs="Arial"/>
                <w:sz w:val="20"/>
              </w:rPr>
            </w:pPr>
          </w:p>
        </w:tc>
        <w:tc>
          <w:tcPr>
            <w:tcW w:w="4804" w:type="dxa"/>
            <w:gridSpan w:val="4"/>
            <w:tcBorders>
              <w:top w:val="nil"/>
              <w:left w:val="single" w:sz="4" w:space="0" w:color="auto"/>
              <w:bottom w:val="nil"/>
              <w:right w:val="single" w:sz="4" w:space="0" w:color="auto"/>
            </w:tcBorders>
            <w:vAlign w:val="center"/>
          </w:tcPr>
          <w:p w14:paraId="6D7E3813" w14:textId="77777777" w:rsidR="000E60B5" w:rsidRPr="009D647B" w:rsidRDefault="000E60B5" w:rsidP="00454F72">
            <w:pPr>
              <w:ind w:left="580" w:hanging="580"/>
              <w:jc w:val="both"/>
              <w:rPr>
                <w:rFonts w:ascii="Arial" w:hAnsi="Arial" w:cs="Arial"/>
                <w:sz w:val="20"/>
                <w:szCs w:val="20"/>
                <w:lang w:val="en-US"/>
              </w:rPr>
            </w:pPr>
            <w:r w:rsidRPr="009D647B">
              <w:rPr>
                <w:rFonts w:ascii="Arial" w:hAnsi="Arial" w:cs="Arial"/>
                <w:sz w:val="20"/>
                <w:szCs w:val="20"/>
                <w:lang w:val="en-US"/>
              </w:rPr>
              <w:t>4.11. BIO LATINA carries out the supervision and periodic evaluation of those sub-contracted. This is filled in evaluation forms (JA1).</w:t>
            </w:r>
          </w:p>
        </w:tc>
      </w:tr>
      <w:tr w:rsidR="000E60B5" w:rsidRPr="00F9097C" w14:paraId="2AC0483F" w14:textId="77777777" w:rsidTr="00972071">
        <w:tblPrEx>
          <w:tblBorders>
            <w:insideH w:val="none" w:sz="0" w:space="0" w:color="auto"/>
          </w:tblBorders>
        </w:tblPrEx>
        <w:trPr>
          <w:gridAfter w:val="1"/>
          <w:wAfter w:w="148" w:type="dxa"/>
          <w:trHeight w:val="349"/>
        </w:trPr>
        <w:tc>
          <w:tcPr>
            <w:tcW w:w="4806" w:type="dxa"/>
            <w:gridSpan w:val="6"/>
            <w:tcBorders>
              <w:top w:val="nil"/>
              <w:left w:val="single" w:sz="4" w:space="0" w:color="auto"/>
              <w:bottom w:val="nil"/>
              <w:right w:val="single" w:sz="4" w:space="0" w:color="auto"/>
            </w:tcBorders>
          </w:tcPr>
          <w:p w14:paraId="374A23B3" w14:textId="1525E8FD" w:rsidR="000E60B5" w:rsidRPr="009D647B" w:rsidRDefault="000E60B5" w:rsidP="00454F72">
            <w:pPr>
              <w:ind w:left="701" w:hanging="567"/>
              <w:jc w:val="both"/>
              <w:rPr>
                <w:rFonts w:ascii="Arial" w:hAnsi="Arial" w:cs="Arial"/>
                <w:sz w:val="20"/>
              </w:rPr>
            </w:pPr>
            <w:r w:rsidRPr="009D647B">
              <w:rPr>
                <w:rFonts w:ascii="Arial" w:hAnsi="Arial" w:cs="Arial"/>
                <w:sz w:val="20"/>
                <w:szCs w:val="20"/>
              </w:rPr>
              <w:t xml:space="preserve">4.12. El </w:t>
            </w:r>
            <w:r w:rsidR="004A3771">
              <w:rPr>
                <w:rFonts w:ascii="Arial" w:hAnsi="Arial" w:cs="Arial"/>
                <w:sz w:val="20"/>
                <w:szCs w:val="20"/>
              </w:rPr>
              <w:t>Inspector</w:t>
            </w:r>
            <w:r w:rsidRPr="009D647B">
              <w:rPr>
                <w:rFonts w:ascii="Arial" w:hAnsi="Arial" w:cs="Arial"/>
                <w:sz w:val="20"/>
                <w:szCs w:val="20"/>
              </w:rPr>
              <w:t xml:space="preserve"> es responsable de la inspección y </w:t>
            </w:r>
            <w:r w:rsidRPr="00F47078">
              <w:rPr>
                <w:rFonts w:ascii="Arial" w:hAnsi="Arial" w:cs="Arial"/>
                <w:sz w:val="20"/>
                <w:szCs w:val="20"/>
              </w:rPr>
              <w:t xml:space="preserve">recomendación de certificación. El </w:t>
            </w:r>
            <w:r w:rsidR="005632D0" w:rsidRPr="00F47078">
              <w:rPr>
                <w:rFonts w:ascii="Arial" w:hAnsi="Arial" w:cs="Arial"/>
                <w:sz w:val="20"/>
                <w:szCs w:val="20"/>
              </w:rPr>
              <w:t>Evaluador Técnico</w:t>
            </w:r>
            <w:r w:rsidRPr="00F47078">
              <w:rPr>
                <w:rFonts w:ascii="Arial" w:hAnsi="Arial" w:cs="Arial"/>
                <w:sz w:val="20"/>
                <w:szCs w:val="20"/>
              </w:rPr>
              <w:t xml:space="preserve"> es responsable de colaborar con el </w:t>
            </w:r>
            <w:r w:rsidR="004A3771" w:rsidRPr="00F47078">
              <w:rPr>
                <w:rFonts w:ascii="Arial" w:hAnsi="Arial" w:cs="Arial"/>
                <w:sz w:val="20"/>
                <w:szCs w:val="20"/>
              </w:rPr>
              <w:t>Inspector</w:t>
            </w:r>
            <w:r w:rsidRPr="00F47078">
              <w:rPr>
                <w:rFonts w:ascii="Arial" w:hAnsi="Arial" w:cs="Arial"/>
                <w:sz w:val="20"/>
                <w:szCs w:val="20"/>
              </w:rPr>
              <w:t xml:space="preserve"> en la creación y evaluación del informe.</w:t>
            </w:r>
            <w:r w:rsidRPr="00F47078">
              <w:rPr>
                <w:rFonts w:ascii="Arial" w:hAnsi="Arial" w:cs="Arial"/>
                <w:sz w:val="20"/>
              </w:rPr>
              <w:t xml:space="preserve"> El </w:t>
            </w:r>
            <w:r w:rsidR="0021195C" w:rsidRPr="00F47078">
              <w:rPr>
                <w:rFonts w:ascii="Arial" w:hAnsi="Arial" w:cs="Arial"/>
                <w:sz w:val="20"/>
              </w:rPr>
              <w:t>Certificador</w:t>
            </w:r>
            <w:r w:rsidRPr="00F47078">
              <w:rPr>
                <w:rFonts w:ascii="Arial" w:hAnsi="Arial" w:cs="Arial"/>
                <w:sz w:val="20"/>
              </w:rPr>
              <w:t xml:space="preserve"> es el responsable de la revisión y decisión de certificación</w:t>
            </w:r>
            <w:r w:rsidRPr="009D647B">
              <w:rPr>
                <w:rFonts w:ascii="Arial" w:hAnsi="Arial" w:cs="Arial"/>
                <w:sz w:val="20"/>
              </w:rPr>
              <w:t xml:space="preserve"> y el Gerente General de la expedición del certificado. En caso que un </w:t>
            </w:r>
            <w:r w:rsidR="0021195C">
              <w:rPr>
                <w:rFonts w:ascii="Arial" w:hAnsi="Arial" w:cs="Arial"/>
                <w:sz w:val="20"/>
              </w:rPr>
              <w:t>Certificador</w:t>
            </w:r>
            <w:r w:rsidRPr="009D647B">
              <w:rPr>
                <w:rFonts w:ascii="Arial" w:hAnsi="Arial" w:cs="Arial"/>
                <w:sz w:val="20"/>
              </w:rPr>
              <w:t xml:space="preserve"> haya realizado o participado en la inspección del operador, otra persona será asignada como </w:t>
            </w:r>
            <w:r w:rsidR="0021195C">
              <w:rPr>
                <w:rFonts w:ascii="Arial" w:hAnsi="Arial" w:cs="Arial"/>
                <w:sz w:val="20"/>
              </w:rPr>
              <w:t>Certificador</w:t>
            </w:r>
            <w:r w:rsidRPr="009D647B">
              <w:rPr>
                <w:rFonts w:ascii="Arial" w:hAnsi="Arial" w:cs="Arial"/>
                <w:sz w:val="20"/>
              </w:rPr>
              <w:t xml:space="preserve"> (</w:t>
            </w:r>
            <w:proofErr w:type="spellStart"/>
            <w:r w:rsidRPr="009D647B">
              <w:rPr>
                <w:rFonts w:ascii="Arial" w:hAnsi="Arial" w:cs="Arial"/>
                <w:sz w:val="20"/>
              </w:rPr>
              <w:t>Proc</w:t>
            </w:r>
            <w:proofErr w:type="spellEnd"/>
            <w:r w:rsidRPr="009D647B">
              <w:rPr>
                <w:rFonts w:ascii="Arial" w:hAnsi="Arial" w:cs="Arial"/>
                <w:sz w:val="20"/>
              </w:rPr>
              <w:t xml:space="preserve">. </w:t>
            </w:r>
            <w:r w:rsidR="000D2406">
              <w:rPr>
                <w:rFonts w:ascii="Arial" w:hAnsi="Arial" w:cs="Arial"/>
                <w:sz w:val="20"/>
              </w:rPr>
              <w:t>7.6</w:t>
            </w:r>
            <w:r w:rsidRPr="009D647B">
              <w:rPr>
                <w:rFonts w:ascii="Arial" w:hAnsi="Arial" w:cs="Arial"/>
                <w:sz w:val="20"/>
              </w:rPr>
              <w:t>).</w:t>
            </w:r>
          </w:p>
          <w:p w14:paraId="32486165" w14:textId="77777777" w:rsidR="000E60B5" w:rsidRPr="009D647B" w:rsidRDefault="000E60B5" w:rsidP="00454F72">
            <w:pPr>
              <w:ind w:left="630"/>
              <w:jc w:val="both"/>
              <w:rPr>
                <w:rFonts w:ascii="Arial" w:hAnsi="Arial" w:cs="Arial"/>
                <w:sz w:val="20"/>
              </w:rPr>
            </w:pPr>
          </w:p>
        </w:tc>
        <w:tc>
          <w:tcPr>
            <w:tcW w:w="4804" w:type="dxa"/>
            <w:gridSpan w:val="4"/>
            <w:tcBorders>
              <w:top w:val="nil"/>
              <w:left w:val="single" w:sz="4" w:space="0" w:color="auto"/>
              <w:bottom w:val="nil"/>
              <w:right w:val="single" w:sz="4" w:space="0" w:color="auto"/>
            </w:tcBorders>
            <w:vAlign w:val="center"/>
          </w:tcPr>
          <w:p w14:paraId="1DCD3197" w14:textId="69B376B4" w:rsidR="000E60B5" w:rsidRPr="009D647B" w:rsidRDefault="000E60B5" w:rsidP="00454F72">
            <w:pPr>
              <w:ind w:left="580" w:hanging="580"/>
              <w:jc w:val="both"/>
              <w:rPr>
                <w:rFonts w:ascii="Arial" w:hAnsi="Arial" w:cs="Arial"/>
                <w:sz w:val="20"/>
                <w:szCs w:val="20"/>
                <w:lang w:val="en-US"/>
              </w:rPr>
            </w:pPr>
            <w:r w:rsidRPr="009D647B">
              <w:rPr>
                <w:rFonts w:ascii="Arial" w:hAnsi="Arial" w:cs="Arial"/>
                <w:sz w:val="20"/>
                <w:szCs w:val="20"/>
                <w:lang w:val="en-US"/>
              </w:rPr>
              <w:t xml:space="preserve">4.12. The </w:t>
            </w:r>
            <w:r w:rsidR="004A3771">
              <w:rPr>
                <w:rFonts w:ascii="Arial" w:hAnsi="Arial" w:cs="Arial"/>
                <w:sz w:val="20"/>
                <w:szCs w:val="20"/>
                <w:lang w:val="en-US"/>
              </w:rPr>
              <w:t>Inspector</w:t>
            </w:r>
            <w:r w:rsidRPr="009D647B">
              <w:rPr>
                <w:rFonts w:ascii="Arial" w:hAnsi="Arial" w:cs="Arial"/>
                <w:sz w:val="20"/>
                <w:szCs w:val="20"/>
                <w:lang w:val="en-US"/>
              </w:rPr>
              <w:t xml:space="preserve"> is responsible for the inspection and certificatio</w:t>
            </w:r>
            <w:r w:rsidRPr="00F47078">
              <w:rPr>
                <w:rFonts w:ascii="Arial" w:hAnsi="Arial" w:cs="Arial"/>
                <w:sz w:val="20"/>
                <w:szCs w:val="20"/>
                <w:lang w:val="en-US"/>
              </w:rPr>
              <w:t xml:space="preserve">n recommendation. The </w:t>
            </w:r>
            <w:r w:rsidR="00A47DD5" w:rsidRPr="00F47078">
              <w:rPr>
                <w:rFonts w:ascii="Arial" w:hAnsi="Arial" w:cs="Arial"/>
                <w:sz w:val="20"/>
                <w:szCs w:val="20"/>
                <w:lang w:val="en-US"/>
              </w:rPr>
              <w:t xml:space="preserve">Technical Evaluator </w:t>
            </w:r>
            <w:r w:rsidRPr="00F47078">
              <w:rPr>
                <w:rFonts w:ascii="Arial" w:hAnsi="Arial" w:cs="Arial"/>
                <w:sz w:val="20"/>
                <w:szCs w:val="20"/>
                <w:lang w:val="en-US"/>
              </w:rPr>
              <w:t xml:space="preserve">is responsible for collaborating with the </w:t>
            </w:r>
            <w:r w:rsidR="004A3771" w:rsidRPr="00F47078">
              <w:rPr>
                <w:rFonts w:ascii="Arial" w:hAnsi="Arial" w:cs="Arial"/>
                <w:sz w:val="20"/>
                <w:szCs w:val="20"/>
                <w:lang w:val="en-US"/>
              </w:rPr>
              <w:t>Inspector</w:t>
            </w:r>
            <w:r w:rsidRPr="00F47078">
              <w:rPr>
                <w:rFonts w:ascii="Arial" w:hAnsi="Arial" w:cs="Arial"/>
                <w:sz w:val="20"/>
                <w:szCs w:val="20"/>
                <w:lang w:val="en-US"/>
              </w:rPr>
              <w:t xml:space="preserve"> in the creation and evaluation of the report. The </w:t>
            </w:r>
            <w:r w:rsidR="005632D0" w:rsidRPr="00F47078">
              <w:rPr>
                <w:rFonts w:ascii="Arial" w:hAnsi="Arial" w:cs="Arial"/>
                <w:sz w:val="20"/>
                <w:szCs w:val="20"/>
                <w:lang w:val="en-US"/>
              </w:rPr>
              <w:t>Certifier</w:t>
            </w:r>
            <w:r w:rsidRPr="00F47078">
              <w:rPr>
                <w:rFonts w:ascii="Arial" w:hAnsi="Arial" w:cs="Arial"/>
                <w:sz w:val="20"/>
                <w:szCs w:val="20"/>
                <w:lang w:val="en-US"/>
              </w:rPr>
              <w:t xml:space="preserve"> is responsible for the review and certification decision</w:t>
            </w:r>
            <w:r w:rsidRPr="009D647B">
              <w:rPr>
                <w:rFonts w:ascii="Arial" w:hAnsi="Arial" w:cs="Arial"/>
                <w:sz w:val="20"/>
                <w:szCs w:val="20"/>
                <w:lang w:val="en-US"/>
              </w:rPr>
              <w:t xml:space="preserve"> and the General Manager for the issuance of the certificate. In the event that a </w:t>
            </w:r>
            <w:r w:rsidR="005632D0">
              <w:rPr>
                <w:rFonts w:ascii="Arial" w:hAnsi="Arial" w:cs="Arial"/>
                <w:sz w:val="20"/>
                <w:szCs w:val="20"/>
                <w:lang w:val="en-US"/>
              </w:rPr>
              <w:t>Certifier</w:t>
            </w:r>
            <w:r w:rsidRPr="009D647B">
              <w:rPr>
                <w:rFonts w:ascii="Arial" w:hAnsi="Arial" w:cs="Arial"/>
                <w:sz w:val="20"/>
                <w:szCs w:val="20"/>
                <w:lang w:val="en-US"/>
              </w:rPr>
              <w:t xml:space="preserve"> has performed or participated in the inspection of the operator, another person must be assigned as the </w:t>
            </w:r>
            <w:r w:rsidR="005632D0">
              <w:rPr>
                <w:rFonts w:ascii="Arial" w:hAnsi="Arial" w:cs="Arial"/>
                <w:sz w:val="20"/>
                <w:szCs w:val="20"/>
                <w:lang w:val="en-US"/>
              </w:rPr>
              <w:t>Certifier</w:t>
            </w:r>
            <w:r w:rsidRPr="009D647B">
              <w:rPr>
                <w:rFonts w:ascii="Arial" w:hAnsi="Arial" w:cs="Arial"/>
                <w:sz w:val="20"/>
                <w:szCs w:val="20"/>
                <w:lang w:val="en-US"/>
              </w:rPr>
              <w:t xml:space="preserve"> (Proc. </w:t>
            </w:r>
            <w:r w:rsidR="000D2406">
              <w:rPr>
                <w:rFonts w:ascii="Arial" w:hAnsi="Arial" w:cs="Arial"/>
                <w:sz w:val="20"/>
                <w:szCs w:val="20"/>
                <w:lang w:val="en-US"/>
              </w:rPr>
              <w:t>7.6</w:t>
            </w:r>
            <w:r w:rsidRPr="009D647B">
              <w:rPr>
                <w:rFonts w:ascii="Arial" w:hAnsi="Arial" w:cs="Arial"/>
                <w:sz w:val="20"/>
                <w:szCs w:val="20"/>
                <w:lang w:val="en-US"/>
              </w:rPr>
              <w:t>).</w:t>
            </w:r>
          </w:p>
          <w:p w14:paraId="63F435C9" w14:textId="77777777" w:rsidR="000E60B5" w:rsidRPr="009D647B" w:rsidRDefault="000E60B5" w:rsidP="00454F72">
            <w:pPr>
              <w:ind w:left="580" w:hanging="580"/>
              <w:jc w:val="both"/>
              <w:rPr>
                <w:rFonts w:ascii="Arial" w:hAnsi="Arial" w:cs="Arial"/>
                <w:sz w:val="20"/>
                <w:szCs w:val="20"/>
                <w:lang w:val="en-US"/>
              </w:rPr>
            </w:pPr>
          </w:p>
        </w:tc>
      </w:tr>
      <w:tr w:rsidR="000E60B5" w:rsidRPr="00F9097C" w14:paraId="72A29060" w14:textId="77777777" w:rsidTr="00972071">
        <w:tblPrEx>
          <w:tblBorders>
            <w:insideH w:val="none" w:sz="0" w:space="0" w:color="auto"/>
          </w:tblBorders>
        </w:tblPrEx>
        <w:trPr>
          <w:gridAfter w:val="1"/>
          <w:wAfter w:w="148" w:type="dxa"/>
          <w:trHeight w:val="349"/>
        </w:trPr>
        <w:tc>
          <w:tcPr>
            <w:tcW w:w="4806" w:type="dxa"/>
            <w:gridSpan w:val="6"/>
            <w:tcBorders>
              <w:top w:val="nil"/>
              <w:left w:val="single" w:sz="4" w:space="0" w:color="auto"/>
              <w:bottom w:val="nil"/>
              <w:right w:val="single" w:sz="4" w:space="0" w:color="auto"/>
            </w:tcBorders>
          </w:tcPr>
          <w:p w14:paraId="2DA065C4" w14:textId="2B597174" w:rsidR="000E60B5" w:rsidRPr="009D647B" w:rsidRDefault="000E60B5" w:rsidP="00454F72">
            <w:pPr>
              <w:ind w:left="701" w:hanging="567"/>
              <w:jc w:val="both"/>
              <w:rPr>
                <w:rFonts w:ascii="Arial" w:hAnsi="Arial" w:cs="Arial"/>
                <w:sz w:val="20"/>
              </w:rPr>
            </w:pPr>
            <w:r w:rsidRPr="009D647B">
              <w:rPr>
                <w:rFonts w:ascii="Arial" w:hAnsi="Arial" w:cs="Arial"/>
                <w:sz w:val="20"/>
                <w:szCs w:val="20"/>
              </w:rPr>
              <w:t xml:space="preserve">4.13. </w:t>
            </w:r>
            <w:r w:rsidRPr="009D647B">
              <w:rPr>
                <w:rFonts w:ascii="Arial" w:hAnsi="Arial" w:cs="Arial"/>
                <w:sz w:val="20"/>
              </w:rPr>
              <w:t>Las decisiones sobre las apelaciones serán dadas por personas que no estén o no hayan estado involucradas en la decisión a la que se apela (</w:t>
            </w:r>
            <w:proofErr w:type="spellStart"/>
            <w:r w:rsidRPr="009D647B">
              <w:rPr>
                <w:rFonts w:ascii="Arial" w:hAnsi="Arial" w:cs="Arial"/>
                <w:sz w:val="20"/>
              </w:rPr>
              <w:t>proc</w:t>
            </w:r>
            <w:proofErr w:type="spellEnd"/>
            <w:r w:rsidRPr="009D647B">
              <w:rPr>
                <w:rFonts w:ascii="Arial" w:hAnsi="Arial" w:cs="Arial"/>
                <w:sz w:val="20"/>
              </w:rPr>
              <w:t xml:space="preserve">. </w:t>
            </w:r>
            <w:r w:rsidR="000D2406">
              <w:rPr>
                <w:rFonts w:ascii="Arial" w:hAnsi="Arial" w:cs="Arial"/>
                <w:sz w:val="20"/>
              </w:rPr>
              <w:t>7.13</w:t>
            </w:r>
            <w:r w:rsidRPr="009D647B">
              <w:rPr>
                <w:rFonts w:ascii="Arial" w:hAnsi="Arial" w:cs="Arial"/>
                <w:sz w:val="20"/>
              </w:rPr>
              <w:t>).</w:t>
            </w:r>
          </w:p>
          <w:p w14:paraId="7D6CD19D" w14:textId="77777777" w:rsidR="000E60B5" w:rsidRPr="009D647B" w:rsidRDefault="000E60B5" w:rsidP="00454F72">
            <w:pPr>
              <w:ind w:left="630"/>
              <w:jc w:val="both"/>
              <w:rPr>
                <w:rFonts w:ascii="Arial" w:hAnsi="Arial" w:cs="Arial"/>
                <w:sz w:val="20"/>
              </w:rPr>
            </w:pPr>
          </w:p>
          <w:p w14:paraId="52B263D4" w14:textId="778135FB" w:rsidR="000E60B5" w:rsidRPr="009D647B" w:rsidRDefault="000E60B5" w:rsidP="008A19E8">
            <w:pPr>
              <w:pStyle w:val="Prrafodelista"/>
              <w:numPr>
                <w:ilvl w:val="1"/>
                <w:numId w:val="114"/>
              </w:numPr>
              <w:ind w:hanging="451"/>
              <w:jc w:val="both"/>
              <w:rPr>
                <w:rFonts w:ascii="Arial" w:hAnsi="Arial" w:cs="Arial"/>
                <w:sz w:val="20"/>
              </w:rPr>
            </w:pPr>
            <w:r w:rsidRPr="009D647B">
              <w:rPr>
                <w:rFonts w:ascii="Arial" w:hAnsi="Arial" w:cs="Arial"/>
                <w:sz w:val="20"/>
              </w:rPr>
              <w:lastRenderedPageBreak/>
              <w:t>El auditor interno no debe auditar el área de manejo de su responsabilidad en BIO LATINA (</w:t>
            </w:r>
            <w:proofErr w:type="spellStart"/>
            <w:r w:rsidRPr="009D647B">
              <w:rPr>
                <w:rFonts w:ascii="Arial" w:hAnsi="Arial" w:cs="Arial"/>
                <w:sz w:val="20"/>
              </w:rPr>
              <w:t>Proc</w:t>
            </w:r>
            <w:proofErr w:type="spellEnd"/>
            <w:r w:rsidRPr="009D647B">
              <w:rPr>
                <w:rFonts w:ascii="Arial" w:hAnsi="Arial" w:cs="Arial"/>
                <w:sz w:val="20"/>
              </w:rPr>
              <w:t xml:space="preserve">. </w:t>
            </w:r>
            <w:r w:rsidR="000D2406">
              <w:rPr>
                <w:rFonts w:ascii="Arial" w:hAnsi="Arial" w:cs="Arial"/>
                <w:sz w:val="20"/>
              </w:rPr>
              <w:t>8.5</w:t>
            </w:r>
            <w:r w:rsidRPr="009D647B">
              <w:rPr>
                <w:rFonts w:ascii="Arial" w:hAnsi="Arial" w:cs="Arial"/>
                <w:sz w:val="20"/>
              </w:rPr>
              <w:t>).</w:t>
            </w:r>
          </w:p>
        </w:tc>
        <w:tc>
          <w:tcPr>
            <w:tcW w:w="4804" w:type="dxa"/>
            <w:gridSpan w:val="4"/>
            <w:tcBorders>
              <w:top w:val="nil"/>
              <w:left w:val="single" w:sz="4" w:space="0" w:color="auto"/>
              <w:bottom w:val="nil"/>
              <w:right w:val="single" w:sz="4" w:space="0" w:color="auto"/>
            </w:tcBorders>
            <w:vAlign w:val="center"/>
          </w:tcPr>
          <w:p w14:paraId="20AC9628" w14:textId="4D83514F" w:rsidR="000E60B5" w:rsidRPr="009D647B" w:rsidRDefault="000E60B5" w:rsidP="00454F72">
            <w:pPr>
              <w:ind w:left="580" w:hanging="580"/>
              <w:jc w:val="both"/>
              <w:rPr>
                <w:rFonts w:ascii="Arial" w:hAnsi="Arial" w:cs="Arial"/>
                <w:sz w:val="20"/>
                <w:szCs w:val="20"/>
                <w:lang w:val="en-US"/>
              </w:rPr>
            </w:pPr>
            <w:r w:rsidRPr="009D647B">
              <w:rPr>
                <w:rFonts w:ascii="Arial" w:hAnsi="Arial" w:cs="Arial"/>
                <w:sz w:val="20"/>
                <w:szCs w:val="20"/>
                <w:lang w:val="en-US"/>
              </w:rPr>
              <w:lastRenderedPageBreak/>
              <w:t xml:space="preserve">4.13. The decision on appeal is made by staff different from those who participated of the decision being appealed (Procedure </w:t>
            </w:r>
            <w:r w:rsidR="000D2406">
              <w:rPr>
                <w:rFonts w:ascii="Arial" w:hAnsi="Arial" w:cs="Arial"/>
                <w:sz w:val="20"/>
                <w:szCs w:val="20"/>
                <w:lang w:val="en-US"/>
              </w:rPr>
              <w:t>7.13</w:t>
            </w:r>
            <w:r w:rsidRPr="009D647B">
              <w:rPr>
                <w:rFonts w:ascii="Arial" w:hAnsi="Arial" w:cs="Arial"/>
                <w:sz w:val="20"/>
                <w:szCs w:val="20"/>
                <w:lang w:val="en-US"/>
              </w:rPr>
              <w:t>).</w:t>
            </w:r>
          </w:p>
          <w:p w14:paraId="180943B7" w14:textId="77777777" w:rsidR="000E60B5" w:rsidRPr="009D647B" w:rsidRDefault="000E60B5" w:rsidP="00454F72">
            <w:pPr>
              <w:ind w:left="580" w:hanging="580"/>
              <w:jc w:val="both"/>
              <w:rPr>
                <w:rFonts w:ascii="Arial" w:hAnsi="Arial" w:cs="Arial"/>
                <w:sz w:val="20"/>
                <w:szCs w:val="20"/>
                <w:lang w:val="en-US"/>
              </w:rPr>
            </w:pPr>
          </w:p>
          <w:p w14:paraId="36778C63" w14:textId="77777777" w:rsidR="000E60B5" w:rsidRPr="009D647B" w:rsidRDefault="000E60B5" w:rsidP="00454F72">
            <w:pPr>
              <w:ind w:left="580" w:hanging="580"/>
              <w:jc w:val="both"/>
              <w:rPr>
                <w:rFonts w:ascii="Arial" w:hAnsi="Arial" w:cs="Arial"/>
                <w:sz w:val="20"/>
                <w:szCs w:val="20"/>
                <w:lang w:val="en-US"/>
              </w:rPr>
            </w:pPr>
          </w:p>
          <w:p w14:paraId="235181B1" w14:textId="44BC3511" w:rsidR="000E60B5" w:rsidRPr="009D647B" w:rsidRDefault="000E60B5" w:rsidP="00454F72">
            <w:pPr>
              <w:ind w:left="580" w:hanging="580"/>
              <w:jc w:val="both"/>
              <w:rPr>
                <w:rFonts w:ascii="Arial" w:hAnsi="Arial" w:cs="Arial"/>
                <w:sz w:val="20"/>
                <w:szCs w:val="20"/>
                <w:lang w:val="en-US"/>
              </w:rPr>
            </w:pPr>
            <w:r w:rsidRPr="009D647B">
              <w:rPr>
                <w:rFonts w:ascii="Arial" w:hAnsi="Arial" w:cs="Arial"/>
                <w:sz w:val="20"/>
                <w:szCs w:val="20"/>
                <w:lang w:val="en-US"/>
              </w:rPr>
              <w:lastRenderedPageBreak/>
              <w:t xml:space="preserve">4.14. The internal auditor must not audit the area under his responsibility in BIO LATINA (Procedure </w:t>
            </w:r>
            <w:r w:rsidR="000D2406">
              <w:rPr>
                <w:rFonts w:ascii="Arial" w:hAnsi="Arial" w:cs="Arial"/>
                <w:sz w:val="20"/>
                <w:szCs w:val="20"/>
                <w:lang w:val="en-US"/>
              </w:rPr>
              <w:t>8.5</w:t>
            </w:r>
            <w:r w:rsidRPr="009D647B">
              <w:rPr>
                <w:rFonts w:ascii="Arial" w:hAnsi="Arial" w:cs="Arial"/>
                <w:sz w:val="20"/>
                <w:szCs w:val="20"/>
                <w:lang w:val="en-US"/>
              </w:rPr>
              <w:t>).</w:t>
            </w:r>
          </w:p>
          <w:p w14:paraId="08E920F8" w14:textId="77777777" w:rsidR="000E60B5" w:rsidRPr="009D647B" w:rsidRDefault="000E60B5" w:rsidP="00454F72">
            <w:pPr>
              <w:ind w:left="580" w:hanging="580"/>
              <w:jc w:val="both"/>
              <w:rPr>
                <w:rFonts w:ascii="Arial" w:hAnsi="Arial" w:cs="Arial"/>
                <w:sz w:val="20"/>
                <w:szCs w:val="20"/>
                <w:lang w:val="en-US"/>
              </w:rPr>
            </w:pPr>
          </w:p>
        </w:tc>
      </w:tr>
      <w:tr w:rsidR="000E60B5" w:rsidRPr="00F9097C" w14:paraId="3CCD56E3" w14:textId="77777777" w:rsidTr="00972071">
        <w:tblPrEx>
          <w:tblBorders>
            <w:insideH w:val="none" w:sz="0" w:space="0" w:color="auto"/>
          </w:tblBorders>
        </w:tblPrEx>
        <w:trPr>
          <w:gridAfter w:val="1"/>
          <w:wAfter w:w="148" w:type="dxa"/>
          <w:trHeight w:val="317"/>
        </w:trPr>
        <w:tc>
          <w:tcPr>
            <w:tcW w:w="4806" w:type="dxa"/>
            <w:gridSpan w:val="6"/>
            <w:tcBorders>
              <w:top w:val="nil"/>
              <w:left w:val="single" w:sz="4" w:space="0" w:color="auto"/>
              <w:bottom w:val="nil"/>
              <w:right w:val="single" w:sz="4" w:space="0" w:color="auto"/>
            </w:tcBorders>
          </w:tcPr>
          <w:p w14:paraId="61899B40" w14:textId="77777777" w:rsidR="000E60B5" w:rsidRPr="009D647B" w:rsidRDefault="000E60B5" w:rsidP="00454F72">
            <w:pPr>
              <w:autoSpaceDE w:val="0"/>
              <w:autoSpaceDN w:val="0"/>
              <w:adjustRightInd w:val="0"/>
              <w:ind w:left="701" w:hanging="567"/>
              <w:jc w:val="both"/>
              <w:rPr>
                <w:rFonts w:ascii="Arial" w:hAnsi="Arial" w:cs="Arial"/>
                <w:sz w:val="20"/>
              </w:rPr>
            </w:pPr>
            <w:r w:rsidRPr="009D647B">
              <w:rPr>
                <w:rFonts w:ascii="Arial" w:hAnsi="Arial" w:cs="Arial"/>
                <w:sz w:val="20"/>
              </w:rPr>
              <w:lastRenderedPageBreak/>
              <w:t>4.15. BIO LATINA no excluirá la participación en el programa de certificación o no rechazará los beneficios del mismo a cualquier persona por discriminación de raza, color, origen de nacionalidad, género, religión, edad, discapacidad, creencias o militancia política, orientación sexual o condición marital o familiar.</w:t>
            </w:r>
          </w:p>
          <w:p w14:paraId="7715C123" w14:textId="77777777" w:rsidR="000E60B5" w:rsidRPr="009D647B" w:rsidRDefault="000E60B5" w:rsidP="00454F72">
            <w:pPr>
              <w:autoSpaceDE w:val="0"/>
              <w:autoSpaceDN w:val="0"/>
              <w:adjustRightInd w:val="0"/>
              <w:ind w:left="630"/>
              <w:jc w:val="both"/>
              <w:rPr>
                <w:rFonts w:ascii="Arial" w:hAnsi="Arial" w:cs="Arial"/>
                <w:sz w:val="20"/>
              </w:rPr>
            </w:pPr>
          </w:p>
        </w:tc>
        <w:tc>
          <w:tcPr>
            <w:tcW w:w="4804" w:type="dxa"/>
            <w:gridSpan w:val="4"/>
            <w:tcBorders>
              <w:top w:val="nil"/>
              <w:left w:val="single" w:sz="4" w:space="0" w:color="auto"/>
              <w:bottom w:val="nil"/>
              <w:right w:val="single" w:sz="4" w:space="0" w:color="auto"/>
            </w:tcBorders>
            <w:vAlign w:val="center"/>
          </w:tcPr>
          <w:p w14:paraId="189F4238" w14:textId="77777777" w:rsidR="000E60B5" w:rsidRPr="009D647B" w:rsidRDefault="000E60B5" w:rsidP="00454F72">
            <w:pPr>
              <w:autoSpaceDE w:val="0"/>
              <w:autoSpaceDN w:val="0"/>
              <w:adjustRightInd w:val="0"/>
              <w:ind w:left="580" w:hanging="580"/>
              <w:jc w:val="both"/>
              <w:rPr>
                <w:rFonts w:ascii="Arial" w:hAnsi="Arial" w:cs="Arial"/>
                <w:sz w:val="20"/>
                <w:szCs w:val="20"/>
                <w:lang w:val="en-US"/>
              </w:rPr>
            </w:pPr>
            <w:r w:rsidRPr="009D647B">
              <w:rPr>
                <w:rFonts w:ascii="Arial" w:hAnsi="Arial" w:cs="Arial"/>
                <w:sz w:val="20"/>
                <w:lang w:val="en-US"/>
              </w:rPr>
              <w:t>4.15.</w:t>
            </w:r>
            <w:r w:rsidRPr="009D647B">
              <w:rPr>
                <w:rFonts w:ascii="Arial" w:hAnsi="Arial" w:cs="Arial"/>
                <w:sz w:val="20"/>
                <w:szCs w:val="20"/>
                <w:lang w:val="en-US"/>
              </w:rPr>
              <w:t>BIO LATINA will not exclude the participation in or will reject the benefits of the program of certification to any person because of discrimination by race, color, origin of nationality, gender, religion, age, disability, political beliefs or militancy, sexual orientation or marital or familiar condition.</w:t>
            </w:r>
          </w:p>
          <w:p w14:paraId="30BC2467" w14:textId="77777777" w:rsidR="000E60B5" w:rsidRPr="009D647B" w:rsidRDefault="000E60B5" w:rsidP="00454F72">
            <w:pPr>
              <w:ind w:left="580" w:hanging="580"/>
              <w:jc w:val="both"/>
              <w:rPr>
                <w:rFonts w:ascii="Arial" w:hAnsi="Arial" w:cs="Arial"/>
                <w:sz w:val="20"/>
                <w:szCs w:val="20"/>
                <w:lang w:val="en-US"/>
              </w:rPr>
            </w:pPr>
          </w:p>
        </w:tc>
      </w:tr>
      <w:tr w:rsidR="000E60B5" w:rsidRPr="00F9097C" w14:paraId="6EF484F9" w14:textId="77777777" w:rsidTr="00972071">
        <w:tblPrEx>
          <w:tblBorders>
            <w:insideH w:val="none" w:sz="0" w:space="0" w:color="auto"/>
          </w:tblBorders>
        </w:tblPrEx>
        <w:trPr>
          <w:gridAfter w:val="1"/>
          <w:wAfter w:w="148" w:type="dxa"/>
          <w:trHeight w:val="922"/>
        </w:trPr>
        <w:tc>
          <w:tcPr>
            <w:tcW w:w="4806" w:type="dxa"/>
            <w:gridSpan w:val="6"/>
            <w:tcBorders>
              <w:top w:val="nil"/>
              <w:left w:val="single" w:sz="4" w:space="0" w:color="auto"/>
              <w:bottom w:val="single" w:sz="4" w:space="0" w:color="auto"/>
              <w:right w:val="single" w:sz="4" w:space="0" w:color="auto"/>
            </w:tcBorders>
          </w:tcPr>
          <w:p w14:paraId="2C8B29A5" w14:textId="77777777" w:rsidR="000E60B5" w:rsidRPr="009D647B" w:rsidRDefault="000E60B5" w:rsidP="00454F72">
            <w:pPr>
              <w:autoSpaceDE w:val="0"/>
              <w:autoSpaceDN w:val="0"/>
              <w:adjustRightInd w:val="0"/>
              <w:ind w:left="701" w:hanging="567"/>
              <w:jc w:val="both"/>
              <w:rPr>
                <w:rFonts w:ascii="Arial" w:hAnsi="Arial" w:cs="Arial"/>
                <w:sz w:val="20"/>
              </w:rPr>
            </w:pPr>
            <w:r w:rsidRPr="009D647B">
              <w:rPr>
                <w:rFonts w:ascii="Arial" w:hAnsi="Arial" w:cs="Arial"/>
                <w:sz w:val="20"/>
              </w:rPr>
              <w:t>4.16. BIO LATINA declinará la revisión de una solicitud o el mantenimiento de un contrato de certificación de un operador cuando existan razones fundamentadas o demostradas de que este ha llevado a cabo acciones que:</w:t>
            </w:r>
          </w:p>
          <w:p w14:paraId="71C956FC" w14:textId="77777777" w:rsidR="000E60B5" w:rsidRPr="009D647B" w:rsidRDefault="000E60B5" w:rsidP="008A19E8">
            <w:pPr>
              <w:numPr>
                <w:ilvl w:val="0"/>
                <w:numId w:val="49"/>
              </w:numPr>
              <w:tabs>
                <w:tab w:val="clear" w:pos="1350"/>
                <w:tab w:val="num" w:pos="1131"/>
              </w:tabs>
              <w:autoSpaceDE w:val="0"/>
              <w:autoSpaceDN w:val="0"/>
              <w:adjustRightInd w:val="0"/>
              <w:ind w:left="989"/>
              <w:jc w:val="both"/>
              <w:rPr>
                <w:rFonts w:ascii="Arial" w:hAnsi="Arial" w:cs="Arial"/>
                <w:sz w:val="20"/>
              </w:rPr>
            </w:pPr>
            <w:r w:rsidRPr="009D647B">
              <w:rPr>
                <w:rFonts w:ascii="Arial" w:hAnsi="Arial" w:cs="Arial"/>
                <w:sz w:val="20"/>
              </w:rPr>
              <w:t>Puedan constituir hechos delictivos o acciones ilegales.</w:t>
            </w:r>
          </w:p>
          <w:p w14:paraId="541AFCA7" w14:textId="00BD72C9" w:rsidR="000E60B5" w:rsidRPr="009D647B" w:rsidRDefault="000E60B5" w:rsidP="008A19E8">
            <w:pPr>
              <w:numPr>
                <w:ilvl w:val="0"/>
                <w:numId w:val="49"/>
              </w:numPr>
              <w:tabs>
                <w:tab w:val="clear" w:pos="1350"/>
                <w:tab w:val="num" w:pos="1131"/>
              </w:tabs>
              <w:autoSpaceDE w:val="0"/>
              <w:autoSpaceDN w:val="0"/>
              <w:adjustRightInd w:val="0"/>
              <w:ind w:left="989"/>
              <w:jc w:val="both"/>
              <w:rPr>
                <w:rFonts w:ascii="Arial" w:hAnsi="Arial" w:cs="Arial"/>
                <w:sz w:val="20"/>
              </w:rPr>
            </w:pPr>
            <w:r w:rsidRPr="009D647B">
              <w:rPr>
                <w:rFonts w:ascii="Arial" w:hAnsi="Arial" w:cs="Arial"/>
                <w:sz w:val="20"/>
              </w:rPr>
              <w:t>Sean o puedan resultar perjudiciales para BIO LATINA o terceros, o puedan provocarles daños</w:t>
            </w:r>
            <w:r w:rsidR="0021195C">
              <w:rPr>
                <w:rFonts w:ascii="Arial" w:hAnsi="Arial" w:cs="Arial"/>
                <w:sz w:val="20"/>
              </w:rPr>
              <w:t>.</w:t>
            </w:r>
          </w:p>
          <w:p w14:paraId="2A5B7D4B" w14:textId="77777777" w:rsidR="000E60B5" w:rsidRPr="009D647B" w:rsidRDefault="000E60B5" w:rsidP="008A19E8">
            <w:pPr>
              <w:numPr>
                <w:ilvl w:val="0"/>
                <w:numId w:val="49"/>
              </w:numPr>
              <w:tabs>
                <w:tab w:val="clear" w:pos="1350"/>
                <w:tab w:val="num" w:pos="1131"/>
              </w:tabs>
              <w:autoSpaceDE w:val="0"/>
              <w:autoSpaceDN w:val="0"/>
              <w:adjustRightInd w:val="0"/>
              <w:ind w:left="989"/>
              <w:jc w:val="both"/>
              <w:rPr>
                <w:rFonts w:ascii="Arial" w:hAnsi="Arial" w:cs="Arial"/>
                <w:sz w:val="20"/>
              </w:rPr>
            </w:pPr>
            <w:r w:rsidRPr="009D647B">
              <w:rPr>
                <w:rFonts w:ascii="Arial" w:hAnsi="Arial" w:cs="Arial"/>
                <w:sz w:val="20"/>
              </w:rPr>
              <w:t xml:space="preserve">Constituyan una calumnia o difamación contra BIO LATINA, sus productos y servicios, sus directivos o empleados. </w:t>
            </w:r>
          </w:p>
          <w:p w14:paraId="12E26BEF" w14:textId="77777777" w:rsidR="000E60B5" w:rsidRPr="009D647B" w:rsidRDefault="000E60B5" w:rsidP="008A19E8">
            <w:pPr>
              <w:numPr>
                <w:ilvl w:val="0"/>
                <w:numId w:val="49"/>
              </w:numPr>
              <w:tabs>
                <w:tab w:val="clear" w:pos="1350"/>
                <w:tab w:val="num" w:pos="1131"/>
              </w:tabs>
              <w:autoSpaceDE w:val="0"/>
              <w:autoSpaceDN w:val="0"/>
              <w:adjustRightInd w:val="0"/>
              <w:ind w:left="989"/>
              <w:jc w:val="both"/>
              <w:rPr>
                <w:rFonts w:ascii="Arial" w:hAnsi="Arial" w:cs="Arial"/>
                <w:sz w:val="20"/>
              </w:rPr>
            </w:pPr>
            <w:r w:rsidRPr="009D647B">
              <w:rPr>
                <w:rFonts w:ascii="Arial" w:hAnsi="Arial" w:cs="Arial"/>
                <w:sz w:val="20"/>
              </w:rPr>
              <w:t>Puedan dañar la credibilidad o dignidad de BIO LATINA, tales como acciones contrarias al orden público y a la moral.</w:t>
            </w:r>
          </w:p>
          <w:p w14:paraId="13536075" w14:textId="5C5BE3E9" w:rsidR="000E60B5" w:rsidRPr="009D647B" w:rsidRDefault="000E60B5" w:rsidP="008A19E8">
            <w:pPr>
              <w:numPr>
                <w:ilvl w:val="0"/>
                <w:numId w:val="49"/>
              </w:numPr>
              <w:tabs>
                <w:tab w:val="clear" w:pos="1350"/>
                <w:tab w:val="num" w:pos="1131"/>
              </w:tabs>
              <w:autoSpaceDE w:val="0"/>
              <w:autoSpaceDN w:val="0"/>
              <w:adjustRightInd w:val="0"/>
              <w:ind w:left="989"/>
              <w:jc w:val="both"/>
              <w:rPr>
                <w:rFonts w:ascii="Arial" w:hAnsi="Arial" w:cs="Arial"/>
                <w:sz w:val="20"/>
              </w:rPr>
            </w:pPr>
            <w:r w:rsidRPr="009D647B">
              <w:rPr>
                <w:rFonts w:ascii="Arial" w:hAnsi="Arial" w:cs="Arial"/>
                <w:sz w:val="20"/>
              </w:rPr>
              <w:t>No respeten las leyes, reglamentos, normas, tales como historial de no conformidades repetidas bajo los cuales se solicita la certificación</w:t>
            </w:r>
            <w:r w:rsidR="00972071">
              <w:rPr>
                <w:rFonts w:ascii="Arial" w:hAnsi="Arial" w:cs="Arial"/>
                <w:sz w:val="20"/>
              </w:rPr>
              <w:t>.</w:t>
            </w:r>
          </w:p>
          <w:p w14:paraId="00A81790" w14:textId="77777777" w:rsidR="000E60B5" w:rsidRPr="009D647B" w:rsidRDefault="000E60B5" w:rsidP="008A19E8">
            <w:pPr>
              <w:numPr>
                <w:ilvl w:val="0"/>
                <w:numId w:val="49"/>
              </w:numPr>
              <w:tabs>
                <w:tab w:val="clear" w:pos="1350"/>
                <w:tab w:val="num" w:pos="1131"/>
              </w:tabs>
              <w:autoSpaceDE w:val="0"/>
              <w:autoSpaceDN w:val="0"/>
              <w:adjustRightInd w:val="0"/>
              <w:ind w:left="989"/>
              <w:jc w:val="both"/>
              <w:rPr>
                <w:rFonts w:ascii="Arial" w:hAnsi="Arial" w:cs="Arial"/>
                <w:sz w:val="20"/>
              </w:rPr>
            </w:pPr>
            <w:r w:rsidRPr="009D647B">
              <w:rPr>
                <w:rFonts w:ascii="Arial" w:hAnsi="Arial" w:cs="Arial"/>
                <w:sz w:val="20"/>
              </w:rPr>
              <w:t xml:space="preserve">Tergiversen relaciones de cooperación o colaboración, o que falseen la información proporcionada por BIO LATINA. </w:t>
            </w:r>
          </w:p>
          <w:p w14:paraId="4B9CA57C" w14:textId="77777777" w:rsidR="000E60B5" w:rsidRPr="009D647B" w:rsidRDefault="000E60B5" w:rsidP="008A19E8">
            <w:pPr>
              <w:numPr>
                <w:ilvl w:val="0"/>
                <w:numId w:val="49"/>
              </w:numPr>
              <w:tabs>
                <w:tab w:val="clear" w:pos="1350"/>
                <w:tab w:val="num" w:pos="1131"/>
              </w:tabs>
              <w:autoSpaceDE w:val="0"/>
              <w:autoSpaceDN w:val="0"/>
              <w:adjustRightInd w:val="0"/>
              <w:ind w:left="989"/>
              <w:jc w:val="both"/>
              <w:rPr>
                <w:rFonts w:ascii="Arial" w:hAnsi="Arial" w:cs="Arial"/>
                <w:sz w:val="20"/>
              </w:rPr>
            </w:pPr>
            <w:r w:rsidRPr="009D647B">
              <w:rPr>
                <w:rFonts w:ascii="Arial" w:hAnsi="Arial" w:cs="Arial"/>
                <w:sz w:val="20"/>
              </w:rPr>
              <w:t xml:space="preserve">Cualquier otra acción que BIO LATINA considere inaceptable. </w:t>
            </w:r>
          </w:p>
          <w:p w14:paraId="53856C66" w14:textId="77777777" w:rsidR="000E60B5" w:rsidRPr="009D647B" w:rsidRDefault="000E60B5" w:rsidP="00454F72">
            <w:pPr>
              <w:autoSpaceDE w:val="0"/>
              <w:autoSpaceDN w:val="0"/>
              <w:adjustRightInd w:val="0"/>
              <w:ind w:left="630"/>
              <w:jc w:val="both"/>
              <w:rPr>
                <w:rFonts w:ascii="Arial" w:hAnsi="Arial" w:cs="Arial"/>
                <w:sz w:val="20"/>
              </w:rPr>
            </w:pPr>
          </w:p>
          <w:p w14:paraId="409C6F01" w14:textId="6E7BCF6D" w:rsidR="000E60B5" w:rsidRPr="009D647B" w:rsidRDefault="000E60B5" w:rsidP="00454F72">
            <w:pPr>
              <w:autoSpaceDE w:val="0"/>
              <w:autoSpaceDN w:val="0"/>
              <w:adjustRightInd w:val="0"/>
              <w:ind w:left="701" w:hanging="701"/>
              <w:jc w:val="both"/>
              <w:rPr>
                <w:rFonts w:ascii="Arial" w:hAnsi="Arial" w:cs="Arial"/>
                <w:sz w:val="20"/>
              </w:rPr>
            </w:pPr>
            <w:r w:rsidRPr="009D647B">
              <w:rPr>
                <w:rFonts w:ascii="Arial" w:hAnsi="Arial" w:cs="Arial"/>
                <w:sz w:val="20"/>
              </w:rPr>
              <w:t xml:space="preserve">4.17. BIO LATINA deberá hacer una evaluación del personal, incluidos el Gerente General, los representantes locales, </w:t>
            </w:r>
            <w:r w:rsidR="00972071">
              <w:rPr>
                <w:rFonts w:ascii="Arial" w:hAnsi="Arial" w:cs="Arial"/>
                <w:sz w:val="20"/>
              </w:rPr>
              <w:t xml:space="preserve">coordinadores, </w:t>
            </w:r>
            <w:r w:rsidRPr="009D647B">
              <w:rPr>
                <w:rFonts w:ascii="Arial" w:hAnsi="Arial" w:cs="Arial"/>
                <w:sz w:val="20"/>
              </w:rPr>
              <w:t xml:space="preserve">los </w:t>
            </w:r>
            <w:r w:rsidR="004A3771">
              <w:rPr>
                <w:rFonts w:ascii="Arial" w:hAnsi="Arial" w:cs="Arial"/>
                <w:sz w:val="20"/>
              </w:rPr>
              <w:t>Inspector</w:t>
            </w:r>
            <w:r w:rsidRPr="009D647B">
              <w:rPr>
                <w:rFonts w:ascii="Arial" w:hAnsi="Arial" w:cs="Arial"/>
                <w:sz w:val="20"/>
              </w:rPr>
              <w:t xml:space="preserve">es, </w:t>
            </w:r>
            <w:r w:rsidR="005632D0">
              <w:rPr>
                <w:rFonts w:ascii="Arial" w:hAnsi="Arial" w:cs="Arial"/>
                <w:sz w:val="20"/>
              </w:rPr>
              <w:t>Evaluador Técnico</w:t>
            </w:r>
            <w:r w:rsidRPr="009D647B">
              <w:rPr>
                <w:rFonts w:ascii="Arial" w:hAnsi="Arial" w:cs="Arial"/>
                <w:sz w:val="20"/>
              </w:rPr>
              <w:t xml:space="preserve"> y los </w:t>
            </w:r>
            <w:r w:rsidR="0021195C">
              <w:rPr>
                <w:rFonts w:ascii="Arial" w:hAnsi="Arial" w:cs="Arial"/>
                <w:sz w:val="20"/>
              </w:rPr>
              <w:t>Certificadores</w:t>
            </w:r>
            <w:r w:rsidRPr="009D647B">
              <w:rPr>
                <w:rFonts w:ascii="Arial" w:hAnsi="Arial" w:cs="Arial"/>
                <w:sz w:val="20"/>
              </w:rPr>
              <w:t xml:space="preserve"> (</w:t>
            </w:r>
            <w:proofErr w:type="spellStart"/>
            <w:r w:rsidRPr="009D647B">
              <w:rPr>
                <w:rFonts w:ascii="Arial" w:hAnsi="Arial" w:cs="Arial"/>
                <w:sz w:val="20"/>
              </w:rPr>
              <w:t>proc</w:t>
            </w:r>
            <w:proofErr w:type="spellEnd"/>
            <w:r w:rsidRPr="009D647B">
              <w:rPr>
                <w:rFonts w:ascii="Arial" w:hAnsi="Arial" w:cs="Arial"/>
                <w:sz w:val="20"/>
              </w:rPr>
              <w:t xml:space="preserve">. </w:t>
            </w:r>
            <w:r w:rsidR="000D2406">
              <w:rPr>
                <w:rFonts w:ascii="Arial" w:hAnsi="Arial" w:cs="Arial"/>
                <w:sz w:val="20"/>
              </w:rPr>
              <w:t>6.1</w:t>
            </w:r>
            <w:r w:rsidRPr="009D647B">
              <w:rPr>
                <w:rFonts w:ascii="Arial" w:hAnsi="Arial" w:cs="Arial"/>
                <w:sz w:val="20"/>
              </w:rPr>
              <w:t xml:space="preserve">) que: </w:t>
            </w:r>
          </w:p>
          <w:p w14:paraId="4C5B4D0F" w14:textId="77777777" w:rsidR="000E60B5" w:rsidRPr="009D647B" w:rsidRDefault="000E60B5" w:rsidP="00166CBF">
            <w:pPr>
              <w:autoSpaceDE w:val="0"/>
              <w:autoSpaceDN w:val="0"/>
              <w:adjustRightInd w:val="0"/>
              <w:ind w:left="1410" w:hanging="709"/>
              <w:jc w:val="both"/>
              <w:rPr>
                <w:rFonts w:ascii="Arial" w:hAnsi="Arial" w:cs="Arial"/>
                <w:sz w:val="20"/>
              </w:rPr>
            </w:pPr>
            <w:r w:rsidRPr="009D647B">
              <w:rPr>
                <w:rFonts w:ascii="Arial" w:hAnsi="Arial" w:cs="Arial"/>
                <w:sz w:val="20"/>
              </w:rPr>
              <w:t>4.17.1. Revisan solicitudes para certificación</w:t>
            </w:r>
          </w:p>
          <w:p w14:paraId="65A80E2A" w14:textId="77777777" w:rsidR="000E60B5" w:rsidRPr="009D647B" w:rsidRDefault="000E60B5" w:rsidP="00166CBF">
            <w:pPr>
              <w:autoSpaceDE w:val="0"/>
              <w:autoSpaceDN w:val="0"/>
              <w:adjustRightInd w:val="0"/>
              <w:ind w:left="1410" w:hanging="709"/>
              <w:jc w:val="both"/>
              <w:rPr>
                <w:rFonts w:ascii="Arial" w:hAnsi="Arial" w:cs="Arial"/>
                <w:sz w:val="20"/>
              </w:rPr>
            </w:pPr>
            <w:r w:rsidRPr="009D647B">
              <w:rPr>
                <w:rFonts w:ascii="Arial" w:hAnsi="Arial" w:cs="Arial"/>
                <w:sz w:val="20"/>
              </w:rPr>
              <w:t>4.17.2. Realizan las inspecciones de campo</w:t>
            </w:r>
          </w:p>
          <w:p w14:paraId="7B3459AA" w14:textId="77777777" w:rsidR="000E60B5" w:rsidRPr="009D647B" w:rsidRDefault="000E60B5" w:rsidP="00166CBF">
            <w:pPr>
              <w:autoSpaceDE w:val="0"/>
              <w:autoSpaceDN w:val="0"/>
              <w:adjustRightInd w:val="0"/>
              <w:ind w:left="1410" w:hanging="709"/>
              <w:jc w:val="both"/>
              <w:rPr>
                <w:rFonts w:ascii="Arial" w:hAnsi="Arial" w:cs="Arial"/>
                <w:sz w:val="20"/>
              </w:rPr>
            </w:pPr>
            <w:r w:rsidRPr="009D647B">
              <w:rPr>
                <w:rFonts w:ascii="Arial" w:hAnsi="Arial" w:cs="Arial"/>
                <w:sz w:val="20"/>
              </w:rPr>
              <w:t>4.17.3 Revisan documentos de certificación</w:t>
            </w:r>
          </w:p>
          <w:p w14:paraId="2260CAFE" w14:textId="2985B037" w:rsidR="000E60B5" w:rsidRPr="009D647B" w:rsidRDefault="000E60B5" w:rsidP="00166CBF">
            <w:pPr>
              <w:autoSpaceDE w:val="0"/>
              <w:autoSpaceDN w:val="0"/>
              <w:adjustRightInd w:val="0"/>
              <w:ind w:left="1410" w:hanging="709"/>
              <w:jc w:val="both"/>
              <w:rPr>
                <w:rFonts w:ascii="Arial" w:hAnsi="Arial" w:cs="Arial"/>
                <w:sz w:val="20"/>
              </w:rPr>
            </w:pPr>
            <w:r w:rsidRPr="009D647B">
              <w:rPr>
                <w:rFonts w:ascii="Arial" w:hAnsi="Arial" w:cs="Arial"/>
                <w:sz w:val="20"/>
              </w:rPr>
              <w:lastRenderedPageBreak/>
              <w:t>4.17.4 Evalúan calificaciones para certificación</w:t>
            </w:r>
            <w:r w:rsidR="00972071">
              <w:rPr>
                <w:rFonts w:ascii="Arial" w:hAnsi="Arial" w:cs="Arial"/>
                <w:sz w:val="20"/>
              </w:rPr>
              <w:t>.</w:t>
            </w:r>
          </w:p>
          <w:p w14:paraId="76582C0A" w14:textId="01174E87" w:rsidR="000E60B5" w:rsidRPr="009D647B" w:rsidRDefault="000E60B5" w:rsidP="00166CBF">
            <w:pPr>
              <w:autoSpaceDE w:val="0"/>
              <w:autoSpaceDN w:val="0"/>
              <w:adjustRightInd w:val="0"/>
              <w:ind w:left="1410" w:hanging="709"/>
              <w:jc w:val="both"/>
              <w:rPr>
                <w:rFonts w:ascii="Arial" w:hAnsi="Arial" w:cs="Arial"/>
                <w:sz w:val="20"/>
              </w:rPr>
            </w:pPr>
            <w:r w:rsidRPr="009D647B">
              <w:rPr>
                <w:rFonts w:ascii="Arial" w:hAnsi="Arial" w:cs="Arial"/>
                <w:sz w:val="20"/>
              </w:rPr>
              <w:t>4.17.5. Hacen recomendaciones concernientes a la certificación o toman decisiones de certificación</w:t>
            </w:r>
            <w:r w:rsidR="00972071">
              <w:rPr>
                <w:rFonts w:ascii="Arial" w:hAnsi="Arial" w:cs="Arial"/>
                <w:sz w:val="20"/>
              </w:rPr>
              <w:t>.</w:t>
            </w:r>
          </w:p>
          <w:p w14:paraId="2F9E7D8F" w14:textId="77777777" w:rsidR="000E60B5" w:rsidRPr="009D647B" w:rsidRDefault="000E60B5" w:rsidP="00166CBF">
            <w:pPr>
              <w:autoSpaceDE w:val="0"/>
              <w:autoSpaceDN w:val="0"/>
              <w:adjustRightInd w:val="0"/>
              <w:ind w:left="1410" w:hanging="709"/>
              <w:jc w:val="both"/>
              <w:rPr>
                <w:rFonts w:ascii="Arial" w:hAnsi="Arial" w:cs="Arial"/>
                <w:sz w:val="20"/>
              </w:rPr>
            </w:pPr>
            <w:r w:rsidRPr="009D647B">
              <w:rPr>
                <w:rFonts w:ascii="Arial" w:hAnsi="Arial" w:cs="Arial"/>
                <w:sz w:val="20"/>
              </w:rPr>
              <w:t>4.17.6.  Implementan acciones para corregir cualquier deficiencia en los servicios de certificación.</w:t>
            </w:r>
          </w:p>
          <w:p w14:paraId="6E43AF96" w14:textId="77777777" w:rsidR="000E60B5" w:rsidRPr="009D647B" w:rsidRDefault="000E60B5" w:rsidP="00454F72">
            <w:pPr>
              <w:autoSpaceDE w:val="0"/>
              <w:autoSpaceDN w:val="0"/>
              <w:adjustRightInd w:val="0"/>
              <w:jc w:val="both"/>
              <w:rPr>
                <w:rFonts w:ascii="Arial" w:hAnsi="Arial" w:cs="Arial"/>
                <w:sz w:val="20"/>
                <w:szCs w:val="20"/>
              </w:rPr>
            </w:pPr>
          </w:p>
          <w:p w14:paraId="35B40920" w14:textId="77777777" w:rsidR="000E60B5" w:rsidRPr="009D647B" w:rsidRDefault="000E60B5" w:rsidP="00454F72">
            <w:pPr>
              <w:autoSpaceDE w:val="0"/>
              <w:autoSpaceDN w:val="0"/>
              <w:adjustRightInd w:val="0"/>
              <w:ind w:left="559" w:hanging="567"/>
              <w:jc w:val="both"/>
              <w:rPr>
                <w:rFonts w:ascii="Arial" w:hAnsi="Arial" w:cs="Arial"/>
                <w:sz w:val="20"/>
                <w:szCs w:val="20"/>
              </w:rPr>
            </w:pPr>
            <w:r w:rsidRPr="009D647B">
              <w:rPr>
                <w:rFonts w:ascii="Arial" w:hAnsi="Arial" w:cs="Arial"/>
                <w:sz w:val="20"/>
                <w:szCs w:val="20"/>
              </w:rPr>
              <w:t xml:space="preserve">4.18. El equipo de la Gerencia de Certificación es el responsable de dar las pautas teóricas y homogenizar el conocimiento en BIO LATINA relacionado con el esquema de certificación, la normatividad de la producción orgánica y los aspectos teóricos y técnicos de la producción orgánica. </w:t>
            </w:r>
          </w:p>
          <w:p w14:paraId="56CEDF60" w14:textId="77777777" w:rsidR="000E60B5" w:rsidRPr="009D647B" w:rsidRDefault="000E60B5" w:rsidP="00454F72">
            <w:pPr>
              <w:autoSpaceDE w:val="0"/>
              <w:autoSpaceDN w:val="0"/>
              <w:adjustRightInd w:val="0"/>
              <w:jc w:val="both"/>
              <w:rPr>
                <w:rFonts w:ascii="Arial" w:hAnsi="Arial" w:cs="Arial"/>
                <w:sz w:val="20"/>
                <w:szCs w:val="20"/>
              </w:rPr>
            </w:pPr>
          </w:p>
          <w:p w14:paraId="595C3C0B" w14:textId="04A3E584" w:rsidR="000E60B5" w:rsidRPr="009D647B" w:rsidRDefault="000E60B5" w:rsidP="00454F72">
            <w:pPr>
              <w:autoSpaceDE w:val="0"/>
              <w:autoSpaceDN w:val="0"/>
              <w:adjustRightInd w:val="0"/>
              <w:ind w:left="562" w:hanging="559"/>
              <w:jc w:val="both"/>
              <w:rPr>
                <w:rFonts w:ascii="Arial" w:hAnsi="Arial" w:cs="Arial"/>
                <w:sz w:val="20"/>
                <w:szCs w:val="20"/>
              </w:rPr>
            </w:pPr>
            <w:r w:rsidRPr="009D647B">
              <w:rPr>
                <w:rFonts w:ascii="Arial" w:hAnsi="Arial" w:cs="Arial"/>
                <w:sz w:val="20"/>
                <w:szCs w:val="20"/>
                <w:lang w:val="es-MX"/>
              </w:rPr>
              <w:t xml:space="preserve">4.19. En el caso de suspensión o retiro de la acreditación, la Gerencia General de BIO LATINA debe entregar toda la documentación relacionada con la acreditación suspendida o retirada al Organismo de acreditación, anular los archivos virtuales, anular la propaganda y notificar a sus operadores de la suspensión o retiro de la acreditación. </w:t>
            </w:r>
            <w:r w:rsidRPr="009D647B">
              <w:rPr>
                <w:rFonts w:ascii="Arial" w:hAnsi="Arial" w:cs="Arial"/>
                <w:sz w:val="20"/>
                <w:lang w:val="es-MX"/>
              </w:rPr>
              <w:t xml:space="preserve">Tanto al operador como a la nueva </w:t>
            </w:r>
            <w:r w:rsidR="0021195C">
              <w:rPr>
                <w:rFonts w:ascii="Arial" w:hAnsi="Arial" w:cs="Arial"/>
                <w:sz w:val="20"/>
                <w:lang w:val="es-MX"/>
              </w:rPr>
              <w:t>Certificador</w:t>
            </w:r>
            <w:r w:rsidRPr="009D647B">
              <w:rPr>
                <w:rFonts w:ascii="Arial" w:hAnsi="Arial" w:cs="Arial"/>
                <w:sz w:val="20"/>
                <w:lang w:val="es-MX"/>
              </w:rPr>
              <w:t xml:space="preserve">a se les facilitará la documentación vigente necesaria, y cualquier otra adicional solicitada, para que continúe con su certificación. </w:t>
            </w:r>
          </w:p>
          <w:p w14:paraId="4278477D" w14:textId="77777777" w:rsidR="000E60B5" w:rsidRPr="009D647B" w:rsidRDefault="000E60B5" w:rsidP="00454F72">
            <w:pPr>
              <w:autoSpaceDE w:val="0"/>
              <w:autoSpaceDN w:val="0"/>
              <w:adjustRightInd w:val="0"/>
              <w:ind w:left="1410" w:hanging="709"/>
              <w:rPr>
                <w:rFonts w:ascii="Arial" w:hAnsi="Arial" w:cs="Arial"/>
                <w:sz w:val="20"/>
              </w:rPr>
            </w:pPr>
          </w:p>
          <w:p w14:paraId="0C23335D" w14:textId="42E30986" w:rsidR="000E60B5" w:rsidRPr="009D647B" w:rsidRDefault="000E60B5" w:rsidP="00B04C24">
            <w:pPr>
              <w:autoSpaceDE w:val="0"/>
              <w:autoSpaceDN w:val="0"/>
              <w:adjustRightInd w:val="0"/>
              <w:jc w:val="both"/>
              <w:rPr>
                <w:rFonts w:ascii="Arial" w:hAnsi="Arial" w:cs="Arial"/>
                <w:b/>
                <w:sz w:val="20"/>
              </w:rPr>
            </w:pPr>
            <w:r w:rsidRPr="009D647B">
              <w:rPr>
                <w:rFonts w:ascii="Arial" w:hAnsi="Arial" w:cs="Arial"/>
                <w:b/>
                <w:bCs/>
                <w:sz w:val="20"/>
              </w:rPr>
              <w:t xml:space="preserve">5.   </w:t>
            </w:r>
            <w:r w:rsidRPr="009D647B">
              <w:rPr>
                <w:rFonts w:ascii="Arial" w:hAnsi="Arial" w:cs="Arial"/>
                <w:b/>
                <w:sz w:val="20"/>
              </w:rPr>
              <w:t>Documentación</w:t>
            </w:r>
          </w:p>
          <w:p w14:paraId="3D762398" w14:textId="77777777" w:rsidR="000E60B5" w:rsidRPr="009D647B" w:rsidRDefault="000E60B5" w:rsidP="00454F72">
            <w:pPr>
              <w:tabs>
                <w:tab w:val="num" w:pos="559"/>
              </w:tabs>
              <w:ind w:left="570" w:hanging="570"/>
              <w:jc w:val="both"/>
              <w:rPr>
                <w:rFonts w:ascii="Arial" w:hAnsi="Arial" w:cs="Arial"/>
                <w:b/>
                <w:sz w:val="20"/>
              </w:rPr>
            </w:pPr>
          </w:p>
          <w:p w14:paraId="78404985" w14:textId="77777777" w:rsidR="000E60B5" w:rsidRPr="009D647B" w:rsidRDefault="000E60B5" w:rsidP="00454F72">
            <w:pPr>
              <w:tabs>
                <w:tab w:val="num" w:pos="559"/>
              </w:tabs>
              <w:ind w:left="570" w:hanging="570"/>
              <w:jc w:val="both"/>
              <w:rPr>
                <w:rFonts w:ascii="Arial" w:hAnsi="Arial" w:cs="Arial"/>
                <w:sz w:val="20"/>
              </w:rPr>
            </w:pPr>
            <w:r w:rsidRPr="009D647B">
              <w:rPr>
                <w:rFonts w:ascii="Arial" w:hAnsi="Arial" w:cs="Arial"/>
                <w:sz w:val="20"/>
              </w:rPr>
              <w:t xml:space="preserve">          El Gerente de la Calidad lleva una documentación para la recopilación, el archivo y el manejo de documentación.</w:t>
            </w:r>
          </w:p>
          <w:p w14:paraId="55516236" w14:textId="77777777" w:rsidR="000E60B5" w:rsidRPr="009D647B" w:rsidRDefault="000E60B5" w:rsidP="00454F72">
            <w:pPr>
              <w:tabs>
                <w:tab w:val="num" w:pos="559"/>
              </w:tabs>
              <w:ind w:left="570" w:hanging="570"/>
              <w:jc w:val="both"/>
              <w:rPr>
                <w:rFonts w:ascii="Arial" w:hAnsi="Arial" w:cs="Arial"/>
                <w:sz w:val="20"/>
              </w:rPr>
            </w:pPr>
          </w:p>
          <w:p w14:paraId="2E3184DD" w14:textId="18FB4F20" w:rsidR="000E60B5" w:rsidRPr="00B04C24" w:rsidRDefault="00B04C24" w:rsidP="00B04C24">
            <w:pPr>
              <w:tabs>
                <w:tab w:val="num" w:pos="559"/>
              </w:tabs>
              <w:ind w:left="570" w:hanging="570"/>
              <w:jc w:val="both"/>
              <w:rPr>
                <w:rFonts w:ascii="Arial" w:hAnsi="Arial" w:cs="Arial"/>
                <w:b/>
                <w:bCs/>
                <w:sz w:val="20"/>
              </w:rPr>
            </w:pPr>
            <w:r w:rsidRPr="00B04C24">
              <w:rPr>
                <w:rFonts w:ascii="Arial" w:hAnsi="Arial" w:cs="Arial"/>
                <w:b/>
                <w:bCs/>
                <w:sz w:val="20"/>
              </w:rPr>
              <w:t>6.</w:t>
            </w:r>
            <w:r w:rsidR="000E60B5" w:rsidRPr="00B04C24">
              <w:rPr>
                <w:rFonts w:ascii="Arial" w:hAnsi="Arial" w:cs="Arial"/>
                <w:b/>
                <w:bCs/>
                <w:sz w:val="20"/>
              </w:rPr>
              <w:t>Servicio de actualización</w:t>
            </w:r>
          </w:p>
          <w:p w14:paraId="3CC2E48F" w14:textId="77777777" w:rsidR="000E60B5" w:rsidRPr="009D647B" w:rsidRDefault="000E60B5" w:rsidP="00454F72">
            <w:pPr>
              <w:tabs>
                <w:tab w:val="num" w:pos="559"/>
              </w:tabs>
              <w:ind w:left="570" w:hanging="570"/>
              <w:jc w:val="both"/>
              <w:rPr>
                <w:rFonts w:ascii="Arial" w:hAnsi="Arial" w:cs="Arial"/>
                <w:sz w:val="20"/>
              </w:rPr>
            </w:pPr>
          </w:p>
          <w:p w14:paraId="1BC7065C" w14:textId="2D1A705D" w:rsidR="000E60B5" w:rsidRPr="009D647B" w:rsidRDefault="000E60B5" w:rsidP="00454F72">
            <w:pPr>
              <w:tabs>
                <w:tab w:val="num" w:pos="559"/>
              </w:tabs>
              <w:ind w:left="570" w:hanging="570"/>
              <w:jc w:val="both"/>
              <w:rPr>
                <w:rFonts w:ascii="Arial" w:hAnsi="Arial" w:cs="Arial"/>
                <w:sz w:val="20"/>
              </w:rPr>
            </w:pPr>
            <w:r w:rsidRPr="009D647B">
              <w:rPr>
                <w:rFonts w:ascii="Arial" w:hAnsi="Arial" w:cs="Arial"/>
                <w:sz w:val="20"/>
              </w:rPr>
              <w:t xml:space="preserve">          Para la actualización de los documentos internos de la empresa se procede según el procedimiento </w:t>
            </w:r>
            <w:r w:rsidR="000D2406">
              <w:rPr>
                <w:rFonts w:ascii="Arial" w:hAnsi="Arial" w:cs="Arial"/>
                <w:sz w:val="20"/>
              </w:rPr>
              <w:t>8.3</w:t>
            </w:r>
            <w:r w:rsidRPr="009D647B">
              <w:rPr>
                <w:rFonts w:ascii="Arial" w:hAnsi="Arial" w:cs="Arial"/>
                <w:sz w:val="20"/>
              </w:rPr>
              <w:t xml:space="preserve"> “Control de Documentos”. El Gerente de la Calidad tiene a su cargo esta actualización.</w:t>
            </w:r>
          </w:p>
          <w:p w14:paraId="3D4BCB0B" w14:textId="77777777" w:rsidR="000E60B5" w:rsidRPr="009D647B" w:rsidRDefault="000E60B5" w:rsidP="00454F72">
            <w:pPr>
              <w:tabs>
                <w:tab w:val="num" w:pos="559"/>
              </w:tabs>
              <w:ind w:left="570" w:hanging="570"/>
              <w:jc w:val="both"/>
              <w:rPr>
                <w:rFonts w:ascii="Arial" w:hAnsi="Arial" w:cs="Arial"/>
                <w:sz w:val="20"/>
              </w:rPr>
            </w:pPr>
          </w:p>
          <w:p w14:paraId="1FB933BF" w14:textId="4B250DEF" w:rsidR="000E60B5" w:rsidRPr="009D647B" w:rsidRDefault="00B04C24" w:rsidP="00454F72">
            <w:pPr>
              <w:tabs>
                <w:tab w:val="num" w:pos="559"/>
              </w:tabs>
              <w:ind w:left="570" w:hanging="570"/>
              <w:jc w:val="both"/>
              <w:rPr>
                <w:rFonts w:ascii="Arial" w:hAnsi="Arial" w:cs="Arial"/>
                <w:b/>
                <w:bCs/>
                <w:sz w:val="20"/>
              </w:rPr>
            </w:pPr>
            <w:r>
              <w:rPr>
                <w:rFonts w:ascii="Arial" w:hAnsi="Arial" w:cs="Arial"/>
                <w:b/>
                <w:bCs/>
                <w:sz w:val="20"/>
              </w:rPr>
              <w:t>7</w:t>
            </w:r>
            <w:r w:rsidR="000E60B5" w:rsidRPr="009D647B">
              <w:rPr>
                <w:rFonts w:ascii="Arial" w:hAnsi="Arial" w:cs="Arial"/>
                <w:b/>
                <w:bCs/>
                <w:sz w:val="20"/>
              </w:rPr>
              <w:t xml:space="preserve">.    Documentación </w:t>
            </w:r>
          </w:p>
          <w:p w14:paraId="1F02FC8E" w14:textId="77777777" w:rsidR="000E60B5" w:rsidRPr="009D647B" w:rsidRDefault="000E60B5" w:rsidP="00454F72">
            <w:pPr>
              <w:tabs>
                <w:tab w:val="num" w:pos="559"/>
              </w:tabs>
              <w:ind w:left="570" w:hanging="570"/>
              <w:jc w:val="both"/>
              <w:rPr>
                <w:rFonts w:ascii="Arial" w:hAnsi="Arial" w:cs="Arial"/>
                <w:b/>
                <w:bCs/>
                <w:sz w:val="20"/>
              </w:rPr>
            </w:pPr>
          </w:p>
          <w:p w14:paraId="509FA914" w14:textId="1A160F21" w:rsidR="001E0534" w:rsidRPr="009D647B" w:rsidRDefault="000E60B5" w:rsidP="00972071">
            <w:pPr>
              <w:tabs>
                <w:tab w:val="num" w:pos="559"/>
              </w:tabs>
              <w:ind w:left="570" w:hanging="570"/>
              <w:jc w:val="both"/>
              <w:rPr>
                <w:rFonts w:ascii="Arial" w:hAnsi="Arial" w:cs="Arial"/>
                <w:sz w:val="20"/>
              </w:rPr>
            </w:pPr>
            <w:r w:rsidRPr="009D647B">
              <w:rPr>
                <w:rFonts w:ascii="Arial" w:hAnsi="Arial" w:cs="Arial"/>
                <w:sz w:val="20"/>
              </w:rPr>
              <w:t xml:space="preserve">         El Gerente de la Calidad lleva una documentación para la recopilación, el archivo y el manejo de documentación</w:t>
            </w:r>
            <w:r w:rsidR="001E0534">
              <w:rPr>
                <w:rFonts w:ascii="Arial" w:hAnsi="Arial" w:cs="Arial"/>
                <w:sz w:val="20"/>
              </w:rPr>
              <w:t>.</w:t>
            </w:r>
          </w:p>
        </w:tc>
        <w:tc>
          <w:tcPr>
            <w:tcW w:w="4804" w:type="dxa"/>
            <w:gridSpan w:val="4"/>
            <w:tcBorders>
              <w:top w:val="nil"/>
              <w:left w:val="single" w:sz="4" w:space="0" w:color="auto"/>
              <w:bottom w:val="single" w:sz="4" w:space="0" w:color="auto"/>
              <w:right w:val="single" w:sz="4" w:space="0" w:color="auto"/>
            </w:tcBorders>
          </w:tcPr>
          <w:p w14:paraId="182647C6" w14:textId="77777777" w:rsidR="000E60B5" w:rsidRPr="009D647B" w:rsidRDefault="000E60B5" w:rsidP="00454F72">
            <w:pPr>
              <w:ind w:left="580" w:hanging="580"/>
              <w:contextualSpacing/>
              <w:jc w:val="both"/>
              <w:rPr>
                <w:rFonts w:ascii="Arial" w:hAnsi="Arial" w:cs="Arial"/>
                <w:sz w:val="20"/>
                <w:szCs w:val="20"/>
                <w:lang w:val="en-US"/>
              </w:rPr>
            </w:pPr>
            <w:r w:rsidRPr="009D647B">
              <w:rPr>
                <w:rFonts w:ascii="Arial" w:hAnsi="Arial" w:cs="Arial"/>
                <w:sz w:val="20"/>
                <w:szCs w:val="20"/>
                <w:lang w:val="en-US"/>
              </w:rPr>
              <w:lastRenderedPageBreak/>
              <w:t>4.16. BIO LATINA decline the review of an application or maintenance of certification contract of an operator, when there are sound reasons or demonstrated that this has taken steps to:</w:t>
            </w:r>
          </w:p>
          <w:p w14:paraId="0F9C32CD" w14:textId="77777777" w:rsidR="000E60B5" w:rsidRPr="009D647B" w:rsidRDefault="000E60B5" w:rsidP="008A19E8">
            <w:pPr>
              <w:numPr>
                <w:ilvl w:val="0"/>
                <w:numId w:val="69"/>
              </w:numPr>
              <w:spacing w:line="240" w:lineRule="atLeast"/>
              <w:ind w:left="863" w:hanging="283"/>
              <w:contextualSpacing/>
              <w:jc w:val="both"/>
              <w:rPr>
                <w:rFonts w:ascii="Arial" w:hAnsi="Arial" w:cs="Arial"/>
                <w:sz w:val="20"/>
                <w:szCs w:val="20"/>
                <w:lang w:val="en-US"/>
              </w:rPr>
            </w:pPr>
            <w:r w:rsidRPr="009D647B">
              <w:rPr>
                <w:rFonts w:ascii="Arial" w:hAnsi="Arial" w:cs="Arial"/>
                <w:sz w:val="20"/>
                <w:szCs w:val="20"/>
                <w:lang w:val="en-US"/>
              </w:rPr>
              <w:t>Are able to constitute criminal offenses or illegal actions.</w:t>
            </w:r>
          </w:p>
          <w:p w14:paraId="76559AF7" w14:textId="77777777" w:rsidR="000E60B5" w:rsidRPr="009D647B" w:rsidRDefault="000E60B5" w:rsidP="008A19E8">
            <w:pPr>
              <w:numPr>
                <w:ilvl w:val="0"/>
                <w:numId w:val="69"/>
              </w:numPr>
              <w:spacing w:line="240" w:lineRule="atLeast"/>
              <w:ind w:left="863" w:hanging="283"/>
              <w:contextualSpacing/>
              <w:jc w:val="both"/>
              <w:rPr>
                <w:rFonts w:ascii="Arial" w:hAnsi="Arial" w:cs="Arial"/>
                <w:sz w:val="20"/>
                <w:szCs w:val="20"/>
                <w:lang w:val="en-US"/>
              </w:rPr>
            </w:pPr>
            <w:r w:rsidRPr="009D647B">
              <w:rPr>
                <w:rFonts w:ascii="Arial" w:hAnsi="Arial" w:cs="Arial"/>
                <w:sz w:val="20"/>
                <w:szCs w:val="20"/>
                <w:lang w:val="en-US"/>
              </w:rPr>
              <w:t>Are able to be harmful to BIO LATINA or others, or could cause them harm.</w:t>
            </w:r>
          </w:p>
          <w:p w14:paraId="4D26F449" w14:textId="77777777" w:rsidR="000E60B5" w:rsidRPr="009D647B" w:rsidRDefault="000E60B5" w:rsidP="008A19E8">
            <w:pPr>
              <w:numPr>
                <w:ilvl w:val="0"/>
                <w:numId w:val="69"/>
              </w:numPr>
              <w:ind w:left="863" w:hanging="283"/>
              <w:contextualSpacing/>
              <w:jc w:val="both"/>
              <w:rPr>
                <w:rFonts w:ascii="Arial" w:hAnsi="Arial" w:cs="Arial"/>
                <w:sz w:val="20"/>
                <w:szCs w:val="20"/>
                <w:lang w:val="en-US"/>
              </w:rPr>
            </w:pPr>
            <w:r w:rsidRPr="009D647B">
              <w:rPr>
                <w:rFonts w:ascii="Arial" w:hAnsi="Arial" w:cs="Arial"/>
                <w:sz w:val="20"/>
                <w:szCs w:val="20"/>
                <w:lang w:val="en-US"/>
              </w:rPr>
              <w:t>Constitute a slander or defamation of BIO LATINA, its products and services, its directors or employees.</w:t>
            </w:r>
          </w:p>
          <w:p w14:paraId="6A76666A" w14:textId="77777777" w:rsidR="000E60B5" w:rsidRPr="009D647B" w:rsidRDefault="000E60B5" w:rsidP="008A19E8">
            <w:pPr>
              <w:numPr>
                <w:ilvl w:val="0"/>
                <w:numId w:val="69"/>
              </w:numPr>
              <w:ind w:left="863" w:hanging="283"/>
              <w:contextualSpacing/>
              <w:jc w:val="both"/>
              <w:rPr>
                <w:rFonts w:ascii="Arial" w:hAnsi="Arial" w:cs="Arial"/>
                <w:sz w:val="20"/>
                <w:szCs w:val="20"/>
                <w:lang w:val="en-US"/>
              </w:rPr>
            </w:pPr>
            <w:r w:rsidRPr="009D647B">
              <w:rPr>
                <w:rFonts w:ascii="Arial" w:hAnsi="Arial" w:cs="Arial"/>
                <w:sz w:val="20"/>
                <w:szCs w:val="20"/>
                <w:lang w:val="en-US"/>
              </w:rPr>
              <w:t>Are able to damage the credibility or dignity of BIO LATINA, such as actions contrary to public order and morality.</w:t>
            </w:r>
          </w:p>
          <w:p w14:paraId="5B43DECD" w14:textId="77777777" w:rsidR="000E60B5" w:rsidRPr="009D647B" w:rsidRDefault="000E60B5" w:rsidP="008A19E8">
            <w:pPr>
              <w:numPr>
                <w:ilvl w:val="0"/>
                <w:numId w:val="69"/>
              </w:numPr>
              <w:ind w:left="863" w:hanging="283"/>
              <w:contextualSpacing/>
              <w:jc w:val="both"/>
              <w:rPr>
                <w:rFonts w:ascii="Arial" w:hAnsi="Arial" w:cs="Arial"/>
                <w:sz w:val="20"/>
                <w:szCs w:val="20"/>
                <w:lang w:val="en-US"/>
              </w:rPr>
            </w:pPr>
            <w:r w:rsidRPr="009D647B">
              <w:rPr>
                <w:rFonts w:ascii="Arial" w:hAnsi="Arial" w:cs="Arial"/>
                <w:sz w:val="20"/>
                <w:szCs w:val="20"/>
                <w:lang w:val="en-US"/>
              </w:rPr>
              <w:t>Do not respect the laws, regulations, rules, such as history of repeated nonconformities under which certification is requested.</w:t>
            </w:r>
          </w:p>
          <w:p w14:paraId="55C746B2" w14:textId="77777777" w:rsidR="000E60B5" w:rsidRPr="009D647B" w:rsidRDefault="000E60B5" w:rsidP="008A19E8">
            <w:pPr>
              <w:numPr>
                <w:ilvl w:val="0"/>
                <w:numId w:val="69"/>
              </w:numPr>
              <w:ind w:left="863" w:hanging="283"/>
              <w:contextualSpacing/>
              <w:jc w:val="both"/>
              <w:rPr>
                <w:rFonts w:ascii="Arial" w:hAnsi="Arial" w:cs="Arial"/>
                <w:sz w:val="20"/>
                <w:szCs w:val="20"/>
                <w:lang w:val="en-US"/>
              </w:rPr>
            </w:pPr>
            <w:r w:rsidRPr="009D647B">
              <w:rPr>
                <w:rFonts w:ascii="Arial" w:hAnsi="Arial" w:cs="Arial"/>
                <w:sz w:val="20"/>
                <w:szCs w:val="20"/>
                <w:lang w:val="en-US"/>
              </w:rPr>
              <w:t>Distort partnerships or collaboration, or distort information provided by BIO LATINA.</w:t>
            </w:r>
          </w:p>
          <w:p w14:paraId="58F00DE7" w14:textId="77777777" w:rsidR="000E60B5" w:rsidRPr="009D647B" w:rsidRDefault="000E60B5" w:rsidP="008A19E8">
            <w:pPr>
              <w:numPr>
                <w:ilvl w:val="0"/>
                <w:numId w:val="69"/>
              </w:numPr>
              <w:ind w:left="863" w:hanging="283"/>
              <w:contextualSpacing/>
              <w:jc w:val="both"/>
              <w:rPr>
                <w:rFonts w:ascii="Arial" w:hAnsi="Arial" w:cs="Arial"/>
                <w:sz w:val="20"/>
                <w:szCs w:val="20"/>
                <w:lang w:val="en-US"/>
              </w:rPr>
            </w:pPr>
            <w:r w:rsidRPr="009D647B">
              <w:rPr>
                <w:rFonts w:ascii="Arial" w:hAnsi="Arial" w:cs="Arial"/>
                <w:sz w:val="20"/>
                <w:szCs w:val="20"/>
                <w:lang w:val="en-US"/>
              </w:rPr>
              <w:t>Any other action that BIO LATINA considered unacceptable.</w:t>
            </w:r>
          </w:p>
          <w:p w14:paraId="0C523EB2" w14:textId="77777777" w:rsidR="000E60B5" w:rsidRPr="009D647B" w:rsidRDefault="000E60B5" w:rsidP="00454F72">
            <w:pPr>
              <w:autoSpaceDE w:val="0"/>
              <w:autoSpaceDN w:val="0"/>
              <w:adjustRightInd w:val="0"/>
              <w:ind w:left="580"/>
              <w:jc w:val="both"/>
              <w:rPr>
                <w:rFonts w:ascii="Arial" w:hAnsi="Arial" w:cs="Arial"/>
                <w:sz w:val="20"/>
                <w:szCs w:val="20"/>
                <w:lang w:val="en-US"/>
              </w:rPr>
            </w:pPr>
          </w:p>
          <w:p w14:paraId="4A3BFC18" w14:textId="77777777" w:rsidR="000E60B5" w:rsidRPr="009D647B" w:rsidRDefault="000E60B5" w:rsidP="00454F72">
            <w:pPr>
              <w:autoSpaceDE w:val="0"/>
              <w:autoSpaceDN w:val="0"/>
              <w:adjustRightInd w:val="0"/>
              <w:ind w:left="580"/>
              <w:jc w:val="both"/>
              <w:rPr>
                <w:rFonts w:ascii="Arial" w:hAnsi="Arial" w:cs="Arial"/>
                <w:sz w:val="20"/>
                <w:szCs w:val="20"/>
                <w:lang w:val="en-US"/>
              </w:rPr>
            </w:pPr>
          </w:p>
          <w:p w14:paraId="7A42FEDB" w14:textId="77777777" w:rsidR="000E60B5" w:rsidRPr="009D647B" w:rsidRDefault="000E60B5" w:rsidP="00454F72">
            <w:pPr>
              <w:autoSpaceDE w:val="0"/>
              <w:autoSpaceDN w:val="0"/>
              <w:adjustRightInd w:val="0"/>
              <w:ind w:left="580"/>
              <w:jc w:val="both"/>
              <w:rPr>
                <w:rFonts w:ascii="Arial" w:hAnsi="Arial" w:cs="Arial"/>
                <w:sz w:val="20"/>
                <w:szCs w:val="20"/>
                <w:lang w:val="en-US"/>
              </w:rPr>
            </w:pPr>
          </w:p>
          <w:p w14:paraId="7738051A" w14:textId="77777777" w:rsidR="000E60B5" w:rsidRPr="009D647B" w:rsidRDefault="000E60B5" w:rsidP="00454F72">
            <w:pPr>
              <w:autoSpaceDE w:val="0"/>
              <w:autoSpaceDN w:val="0"/>
              <w:adjustRightInd w:val="0"/>
              <w:ind w:left="580"/>
              <w:jc w:val="both"/>
              <w:rPr>
                <w:rFonts w:ascii="Arial" w:hAnsi="Arial" w:cs="Arial"/>
                <w:sz w:val="20"/>
                <w:szCs w:val="20"/>
                <w:lang w:val="en-US"/>
              </w:rPr>
            </w:pPr>
          </w:p>
          <w:p w14:paraId="3B28A5DD" w14:textId="77777777" w:rsidR="000E60B5" w:rsidRPr="009D647B" w:rsidRDefault="000E60B5" w:rsidP="00454F72">
            <w:pPr>
              <w:autoSpaceDE w:val="0"/>
              <w:autoSpaceDN w:val="0"/>
              <w:adjustRightInd w:val="0"/>
              <w:ind w:left="580"/>
              <w:jc w:val="both"/>
              <w:rPr>
                <w:rFonts w:ascii="Arial" w:hAnsi="Arial" w:cs="Arial"/>
                <w:sz w:val="20"/>
                <w:szCs w:val="20"/>
                <w:lang w:val="en-US"/>
              </w:rPr>
            </w:pPr>
          </w:p>
          <w:p w14:paraId="216FED06" w14:textId="77777777" w:rsidR="000E60B5" w:rsidRPr="009D647B" w:rsidRDefault="000E60B5" w:rsidP="00454F72">
            <w:pPr>
              <w:autoSpaceDE w:val="0"/>
              <w:autoSpaceDN w:val="0"/>
              <w:adjustRightInd w:val="0"/>
              <w:ind w:left="580"/>
              <w:jc w:val="both"/>
              <w:rPr>
                <w:rFonts w:ascii="Arial" w:hAnsi="Arial" w:cs="Arial"/>
                <w:sz w:val="20"/>
                <w:szCs w:val="20"/>
                <w:lang w:val="en-US"/>
              </w:rPr>
            </w:pPr>
          </w:p>
          <w:p w14:paraId="5DE4BB92" w14:textId="6F81D360" w:rsidR="000E60B5" w:rsidRPr="009D647B" w:rsidRDefault="000E60B5" w:rsidP="00454F72">
            <w:pPr>
              <w:autoSpaceDE w:val="0"/>
              <w:autoSpaceDN w:val="0"/>
              <w:adjustRightInd w:val="0"/>
              <w:ind w:left="580" w:hanging="580"/>
              <w:jc w:val="both"/>
              <w:rPr>
                <w:rFonts w:ascii="Arial" w:hAnsi="Arial" w:cs="Arial"/>
                <w:sz w:val="20"/>
                <w:szCs w:val="20"/>
                <w:lang w:val="en-US"/>
              </w:rPr>
            </w:pPr>
            <w:r w:rsidRPr="009D647B">
              <w:rPr>
                <w:rFonts w:ascii="Arial" w:hAnsi="Arial" w:cs="Arial"/>
                <w:sz w:val="20"/>
                <w:lang w:val="en-US"/>
              </w:rPr>
              <w:t>4.17. BIO LATINA will have to make an annual evaluation</w:t>
            </w:r>
            <w:r w:rsidRPr="009D647B">
              <w:rPr>
                <w:rFonts w:ascii="Arial" w:hAnsi="Arial" w:cs="Arial"/>
                <w:sz w:val="20"/>
                <w:szCs w:val="20"/>
                <w:lang w:val="en-US"/>
              </w:rPr>
              <w:t xml:space="preserve"> of the personnel, including the General Management, </w:t>
            </w:r>
            <w:r w:rsidR="00972071" w:rsidRPr="00972071">
              <w:rPr>
                <w:rFonts w:ascii="Arial" w:hAnsi="Arial" w:cs="Arial"/>
                <w:sz w:val="20"/>
                <w:szCs w:val="20"/>
                <w:lang w:val="en-US"/>
              </w:rPr>
              <w:t>Local representatives, coordinators, inspectors, technical evaluators, and certifiers (proc. 6.1) who</w:t>
            </w:r>
            <w:r w:rsidRPr="009D647B">
              <w:rPr>
                <w:rFonts w:ascii="Arial" w:hAnsi="Arial" w:cs="Arial"/>
                <w:sz w:val="20"/>
                <w:szCs w:val="20"/>
                <w:lang w:val="en-US"/>
              </w:rPr>
              <w:t>:</w:t>
            </w:r>
          </w:p>
          <w:p w14:paraId="2AFCB951" w14:textId="77777777" w:rsidR="000E60B5" w:rsidRPr="009D647B" w:rsidRDefault="000E60B5" w:rsidP="00454F72">
            <w:pPr>
              <w:pStyle w:val="Prrafodelista"/>
              <w:autoSpaceDE w:val="0"/>
              <w:autoSpaceDN w:val="0"/>
              <w:adjustRightInd w:val="0"/>
              <w:ind w:left="1288" w:hanging="705"/>
              <w:jc w:val="both"/>
              <w:rPr>
                <w:rFonts w:ascii="Arial" w:hAnsi="Arial" w:cs="Arial"/>
                <w:sz w:val="20"/>
                <w:szCs w:val="20"/>
                <w:lang w:val="en-US"/>
              </w:rPr>
            </w:pPr>
            <w:r w:rsidRPr="009D647B">
              <w:rPr>
                <w:rFonts w:ascii="Arial" w:hAnsi="Arial" w:cs="Arial"/>
                <w:sz w:val="20"/>
                <w:szCs w:val="20"/>
                <w:lang w:val="en-US"/>
              </w:rPr>
              <w:t>4.17.1. Revise applications for certification</w:t>
            </w:r>
          </w:p>
          <w:p w14:paraId="3C5E13C5" w14:textId="77777777" w:rsidR="000E60B5" w:rsidRPr="009D647B" w:rsidRDefault="000E60B5" w:rsidP="00454F72">
            <w:pPr>
              <w:pStyle w:val="Prrafodelista"/>
              <w:autoSpaceDE w:val="0"/>
              <w:autoSpaceDN w:val="0"/>
              <w:adjustRightInd w:val="0"/>
              <w:ind w:left="1288" w:hanging="705"/>
              <w:jc w:val="both"/>
              <w:rPr>
                <w:rFonts w:ascii="Arial" w:hAnsi="Arial" w:cs="Arial"/>
                <w:sz w:val="20"/>
                <w:lang w:val="en-US"/>
              </w:rPr>
            </w:pPr>
            <w:r w:rsidRPr="009D647B">
              <w:rPr>
                <w:rFonts w:ascii="Arial" w:hAnsi="Arial" w:cs="Arial"/>
                <w:sz w:val="20"/>
                <w:szCs w:val="20"/>
                <w:lang w:val="en-US"/>
              </w:rPr>
              <w:t xml:space="preserve">4.17.2. </w:t>
            </w:r>
            <w:r w:rsidRPr="009D647B">
              <w:rPr>
                <w:rFonts w:ascii="Arial" w:hAnsi="Arial" w:cs="Arial"/>
                <w:sz w:val="20"/>
                <w:lang w:val="en-US"/>
              </w:rPr>
              <w:t>Make inspection visits</w:t>
            </w:r>
          </w:p>
          <w:p w14:paraId="00294104" w14:textId="77777777" w:rsidR="000E60B5" w:rsidRPr="009D647B" w:rsidRDefault="000E60B5" w:rsidP="00454F72">
            <w:pPr>
              <w:pStyle w:val="Prrafodelista"/>
              <w:autoSpaceDE w:val="0"/>
              <w:autoSpaceDN w:val="0"/>
              <w:adjustRightInd w:val="0"/>
              <w:ind w:left="1288" w:hanging="705"/>
              <w:jc w:val="both"/>
              <w:rPr>
                <w:rFonts w:ascii="Arial" w:hAnsi="Arial" w:cs="Arial"/>
                <w:sz w:val="20"/>
                <w:lang w:val="en-US"/>
              </w:rPr>
            </w:pPr>
            <w:r w:rsidRPr="009D647B">
              <w:rPr>
                <w:rFonts w:ascii="Arial" w:hAnsi="Arial" w:cs="Arial"/>
                <w:sz w:val="20"/>
                <w:lang w:val="en-US"/>
              </w:rPr>
              <w:t>4.17.3. Revise certification documentation</w:t>
            </w:r>
          </w:p>
          <w:p w14:paraId="49AFDEC4" w14:textId="382BC842" w:rsidR="000E60B5" w:rsidRPr="009D647B" w:rsidRDefault="000E60B5" w:rsidP="00454F72">
            <w:pPr>
              <w:pStyle w:val="Prrafodelista"/>
              <w:autoSpaceDE w:val="0"/>
              <w:autoSpaceDN w:val="0"/>
              <w:adjustRightInd w:val="0"/>
              <w:ind w:left="1288" w:hanging="705"/>
              <w:jc w:val="both"/>
              <w:rPr>
                <w:rFonts w:ascii="Arial" w:hAnsi="Arial" w:cs="Arial"/>
                <w:sz w:val="20"/>
                <w:lang w:val="en-US"/>
              </w:rPr>
            </w:pPr>
            <w:r w:rsidRPr="009D647B">
              <w:rPr>
                <w:rFonts w:ascii="Arial" w:hAnsi="Arial" w:cs="Arial"/>
                <w:sz w:val="20"/>
                <w:lang w:val="en-US"/>
              </w:rPr>
              <w:lastRenderedPageBreak/>
              <w:t>4.17.4. Evaluate qualifications for certification</w:t>
            </w:r>
            <w:r w:rsidR="00972071">
              <w:rPr>
                <w:rFonts w:ascii="Arial" w:hAnsi="Arial" w:cs="Arial"/>
                <w:sz w:val="20"/>
                <w:lang w:val="en-US"/>
              </w:rPr>
              <w:t>.</w:t>
            </w:r>
          </w:p>
          <w:p w14:paraId="7B01D467" w14:textId="3E8E26FD" w:rsidR="000E60B5" w:rsidRPr="009D647B" w:rsidRDefault="000E60B5" w:rsidP="00454F72">
            <w:pPr>
              <w:autoSpaceDE w:val="0"/>
              <w:autoSpaceDN w:val="0"/>
              <w:adjustRightInd w:val="0"/>
              <w:ind w:left="1150" w:hanging="567"/>
              <w:jc w:val="both"/>
              <w:rPr>
                <w:rFonts w:ascii="Arial" w:hAnsi="Arial" w:cs="Arial"/>
                <w:sz w:val="20"/>
                <w:lang w:val="en-US"/>
              </w:rPr>
            </w:pPr>
            <w:r w:rsidRPr="009D647B">
              <w:rPr>
                <w:rFonts w:ascii="Arial" w:hAnsi="Arial" w:cs="Arial"/>
                <w:sz w:val="20"/>
                <w:lang w:val="en-US"/>
              </w:rPr>
              <w:t>4.17.5. Make recommendations concerning the certification or makes decision from certification</w:t>
            </w:r>
            <w:r w:rsidR="00972071">
              <w:rPr>
                <w:rFonts w:ascii="Arial" w:hAnsi="Arial" w:cs="Arial"/>
                <w:sz w:val="20"/>
                <w:lang w:val="en-US"/>
              </w:rPr>
              <w:t>.</w:t>
            </w:r>
          </w:p>
          <w:p w14:paraId="103E5B6C" w14:textId="2CA4E291" w:rsidR="000E60B5" w:rsidRPr="009D647B" w:rsidRDefault="000E60B5" w:rsidP="00454F72">
            <w:pPr>
              <w:autoSpaceDE w:val="0"/>
              <w:autoSpaceDN w:val="0"/>
              <w:adjustRightInd w:val="0"/>
              <w:ind w:left="1150" w:hanging="567"/>
              <w:jc w:val="both"/>
              <w:rPr>
                <w:rFonts w:ascii="Arial" w:hAnsi="Arial" w:cs="Arial"/>
                <w:sz w:val="20"/>
                <w:lang w:val="en-US"/>
              </w:rPr>
            </w:pPr>
            <w:r w:rsidRPr="009D647B">
              <w:rPr>
                <w:rFonts w:ascii="Arial" w:hAnsi="Arial" w:cs="Arial"/>
                <w:sz w:val="20"/>
                <w:lang w:val="en-US"/>
              </w:rPr>
              <w:t>4.17.6. Implement actions to correct any deficiency in the services of certification</w:t>
            </w:r>
            <w:r w:rsidR="00972071">
              <w:rPr>
                <w:rFonts w:ascii="Arial" w:hAnsi="Arial" w:cs="Arial"/>
                <w:sz w:val="20"/>
                <w:lang w:val="en-US"/>
              </w:rPr>
              <w:t>.</w:t>
            </w:r>
            <w:r w:rsidR="00972071" w:rsidRPr="007F789B">
              <w:rPr>
                <w:rFonts w:ascii="Arial" w:hAnsi="Arial" w:cs="Arial"/>
                <w:sz w:val="20"/>
                <w:lang w:val="en-US"/>
              </w:rPr>
              <w:t xml:space="preserve"> VB</w:t>
            </w:r>
          </w:p>
          <w:p w14:paraId="4345F635" w14:textId="77777777" w:rsidR="000E60B5" w:rsidRPr="009D647B" w:rsidRDefault="000E60B5" w:rsidP="00454F72">
            <w:pPr>
              <w:pStyle w:val="Prrafodelista"/>
              <w:autoSpaceDE w:val="0"/>
              <w:autoSpaceDN w:val="0"/>
              <w:adjustRightInd w:val="0"/>
              <w:ind w:left="1288"/>
              <w:jc w:val="both"/>
              <w:rPr>
                <w:rFonts w:ascii="Arial" w:hAnsi="Arial" w:cs="Arial"/>
                <w:sz w:val="20"/>
                <w:lang w:val="en-US"/>
              </w:rPr>
            </w:pPr>
          </w:p>
          <w:p w14:paraId="6E031D07" w14:textId="77777777" w:rsidR="000E60B5" w:rsidRPr="009D647B" w:rsidRDefault="000E60B5" w:rsidP="00454F72">
            <w:pPr>
              <w:pStyle w:val="Prrafodelista"/>
              <w:autoSpaceDE w:val="0"/>
              <w:autoSpaceDN w:val="0"/>
              <w:adjustRightInd w:val="0"/>
              <w:ind w:left="1288"/>
              <w:jc w:val="both"/>
              <w:rPr>
                <w:rFonts w:ascii="Arial" w:hAnsi="Arial" w:cs="Arial"/>
                <w:sz w:val="20"/>
                <w:lang w:val="en-US"/>
              </w:rPr>
            </w:pPr>
          </w:p>
          <w:p w14:paraId="087D8437" w14:textId="77777777" w:rsidR="000E60B5" w:rsidRPr="009D647B" w:rsidRDefault="000E60B5" w:rsidP="00454F72">
            <w:pPr>
              <w:autoSpaceDE w:val="0"/>
              <w:autoSpaceDN w:val="0"/>
              <w:adjustRightInd w:val="0"/>
              <w:ind w:left="580" w:hanging="580"/>
              <w:jc w:val="both"/>
              <w:rPr>
                <w:rFonts w:ascii="Arial" w:hAnsi="Arial" w:cs="Arial"/>
                <w:sz w:val="20"/>
                <w:szCs w:val="20"/>
                <w:lang w:val="en-GB"/>
              </w:rPr>
            </w:pPr>
          </w:p>
          <w:p w14:paraId="5245F065" w14:textId="77777777" w:rsidR="000E60B5" w:rsidRPr="009D647B" w:rsidRDefault="000E60B5" w:rsidP="00454F72">
            <w:pPr>
              <w:shd w:val="clear" w:color="auto" w:fill="FFFFFF"/>
              <w:ind w:left="580" w:hanging="580"/>
              <w:jc w:val="both"/>
              <w:rPr>
                <w:rFonts w:ascii="Arial" w:hAnsi="Arial" w:cs="Arial"/>
                <w:sz w:val="20"/>
                <w:szCs w:val="20"/>
                <w:lang w:val="en-US"/>
              </w:rPr>
            </w:pPr>
            <w:r w:rsidRPr="009D647B">
              <w:rPr>
                <w:rFonts w:ascii="Arial" w:hAnsi="Arial" w:cs="Arial"/>
                <w:sz w:val="20"/>
                <w:szCs w:val="20"/>
                <w:lang w:val="en-GB"/>
              </w:rPr>
              <w:t xml:space="preserve">4.18. The Certification Management Team is responsible for the theoretical guidelines and for homogenizing the knowledge in BIO LATINA concerning the system of certification, the regulation of organic production and the theoretical and technical aspects of organic production. </w:t>
            </w:r>
          </w:p>
          <w:p w14:paraId="6024384B" w14:textId="77777777" w:rsidR="000E60B5" w:rsidRPr="009D647B" w:rsidRDefault="000E60B5" w:rsidP="00454F72">
            <w:pPr>
              <w:shd w:val="clear" w:color="auto" w:fill="FFFFFF"/>
              <w:jc w:val="both"/>
              <w:rPr>
                <w:rFonts w:ascii="Arial" w:hAnsi="Arial" w:cs="Arial"/>
                <w:sz w:val="20"/>
                <w:szCs w:val="20"/>
                <w:lang w:val="en-US"/>
              </w:rPr>
            </w:pPr>
          </w:p>
          <w:p w14:paraId="68907AC6" w14:textId="77777777" w:rsidR="000E60B5" w:rsidRPr="009D647B" w:rsidRDefault="000E60B5" w:rsidP="00454F72">
            <w:pPr>
              <w:autoSpaceDE w:val="0"/>
              <w:autoSpaceDN w:val="0"/>
              <w:adjustRightInd w:val="0"/>
              <w:ind w:left="580" w:hanging="580"/>
              <w:jc w:val="both"/>
              <w:rPr>
                <w:rFonts w:ascii="Arial" w:hAnsi="Arial" w:cs="Arial"/>
                <w:sz w:val="20"/>
                <w:lang w:val="en-US"/>
              </w:rPr>
            </w:pPr>
            <w:r w:rsidRPr="009D647B">
              <w:rPr>
                <w:rFonts w:ascii="Arial" w:hAnsi="Arial" w:cs="Arial"/>
                <w:sz w:val="20"/>
                <w:szCs w:val="20"/>
                <w:lang w:val="en-US"/>
              </w:rPr>
              <w:t>4.19. In the case of suspension or withdrawal of accreditation, the General Manager of BIO LATINA must submit all documentation relating to the accreditation suspended or withdrawn to the accreditation body, override the virtual files, ring propaganda and notify operators of suspension or withdrawal of accreditation. Both the operator and the new certification body will be provided with the necessary current documentation, and any additional requested to continue its certification.</w:t>
            </w:r>
          </w:p>
          <w:p w14:paraId="09C2DC7E" w14:textId="77777777" w:rsidR="000E60B5" w:rsidRPr="009D647B" w:rsidRDefault="000E60B5" w:rsidP="00454F72">
            <w:pPr>
              <w:pStyle w:val="Prrafodelista"/>
              <w:autoSpaceDE w:val="0"/>
              <w:autoSpaceDN w:val="0"/>
              <w:adjustRightInd w:val="0"/>
              <w:ind w:left="540"/>
              <w:jc w:val="both"/>
              <w:rPr>
                <w:rFonts w:ascii="Arial" w:hAnsi="Arial" w:cs="Arial"/>
                <w:sz w:val="20"/>
                <w:lang w:val="en-US"/>
              </w:rPr>
            </w:pPr>
          </w:p>
          <w:p w14:paraId="5AD3EDC3" w14:textId="3A9E128F" w:rsidR="000E60B5" w:rsidRPr="009D647B" w:rsidRDefault="00B04C24" w:rsidP="00454F72">
            <w:pPr>
              <w:jc w:val="both"/>
              <w:rPr>
                <w:rFonts w:ascii="Arial" w:hAnsi="Arial" w:cs="Arial"/>
                <w:b/>
                <w:bCs/>
                <w:sz w:val="20"/>
                <w:szCs w:val="20"/>
                <w:lang w:val="en-US"/>
              </w:rPr>
            </w:pPr>
            <w:r>
              <w:rPr>
                <w:rFonts w:ascii="Arial" w:hAnsi="Arial" w:cs="Arial"/>
                <w:b/>
                <w:bCs/>
                <w:sz w:val="20"/>
                <w:szCs w:val="20"/>
                <w:lang w:val="en-US"/>
              </w:rPr>
              <w:t>5</w:t>
            </w:r>
            <w:r w:rsidR="000E60B5" w:rsidRPr="009D647B">
              <w:rPr>
                <w:rFonts w:ascii="Arial" w:hAnsi="Arial" w:cs="Arial"/>
                <w:b/>
                <w:bCs/>
                <w:sz w:val="20"/>
                <w:szCs w:val="20"/>
                <w:lang w:val="en-US"/>
              </w:rPr>
              <w:t>.  Documentation</w:t>
            </w:r>
          </w:p>
          <w:p w14:paraId="0F5530B4" w14:textId="77777777" w:rsidR="000E60B5" w:rsidRPr="009D647B" w:rsidRDefault="000E60B5" w:rsidP="00454F72">
            <w:pPr>
              <w:jc w:val="both"/>
              <w:rPr>
                <w:rFonts w:ascii="Arial" w:hAnsi="Arial" w:cs="Arial"/>
                <w:sz w:val="20"/>
                <w:szCs w:val="20"/>
                <w:lang w:val="en-US"/>
              </w:rPr>
            </w:pPr>
          </w:p>
          <w:p w14:paraId="523A1B38" w14:textId="77777777" w:rsidR="000E60B5" w:rsidRPr="009D647B" w:rsidRDefault="000E60B5" w:rsidP="00454F72">
            <w:pPr>
              <w:ind w:left="360"/>
              <w:jc w:val="both"/>
              <w:rPr>
                <w:rFonts w:ascii="Arial" w:hAnsi="Arial" w:cs="Arial"/>
                <w:sz w:val="20"/>
                <w:szCs w:val="20"/>
                <w:lang w:val="en-US"/>
              </w:rPr>
            </w:pPr>
            <w:r w:rsidRPr="009D647B">
              <w:rPr>
                <w:rFonts w:ascii="Arial" w:hAnsi="Arial" w:cs="Arial"/>
                <w:sz w:val="20"/>
                <w:szCs w:val="20"/>
                <w:lang w:val="en-US"/>
              </w:rPr>
              <w:t>The Quality Manager documents the compilation, filing and processing of documents.</w:t>
            </w:r>
          </w:p>
          <w:p w14:paraId="1A33052B" w14:textId="77777777" w:rsidR="000E60B5" w:rsidRPr="009D647B" w:rsidRDefault="000E60B5" w:rsidP="00454F72">
            <w:pPr>
              <w:ind w:left="360"/>
              <w:jc w:val="both"/>
              <w:rPr>
                <w:rFonts w:ascii="Arial" w:hAnsi="Arial" w:cs="Arial"/>
                <w:sz w:val="20"/>
                <w:szCs w:val="20"/>
                <w:lang w:val="en-US"/>
              </w:rPr>
            </w:pPr>
          </w:p>
          <w:p w14:paraId="6E8DC77E" w14:textId="77777777" w:rsidR="001E0534" w:rsidRDefault="001E0534" w:rsidP="00454F72">
            <w:pPr>
              <w:jc w:val="both"/>
              <w:rPr>
                <w:rFonts w:ascii="Arial" w:hAnsi="Arial" w:cs="Arial"/>
                <w:b/>
                <w:bCs/>
                <w:sz w:val="20"/>
                <w:szCs w:val="20"/>
                <w:lang w:val="en-US"/>
              </w:rPr>
            </w:pPr>
          </w:p>
          <w:p w14:paraId="325A0396" w14:textId="6BDF3F56" w:rsidR="000E60B5" w:rsidRPr="009D647B" w:rsidRDefault="00B04C24" w:rsidP="00454F72">
            <w:pPr>
              <w:jc w:val="both"/>
              <w:rPr>
                <w:rFonts w:ascii="Arial" w:hAnsi="Arial" w:cs="Arial"/>
                <w:b/>
                <w:bCs/>
                <w:sz w:val="20"/>
                <w:szCs w:val="20"/>
                <w:lang w:val="en-US"/>
              </w:rPr>
            </w:pPr>
            <w:r>
              <w:rPr>
                <w:rFonts w:ascii="Arial" w:hAnsi="Arial" w:cs="Arial"/>
                <w:b/>
                <w:bCs/>
                <w:sz w:val="20"/>
                <w:szCs w:val="20"/>
                <w:lang w:val="en-US"/>
              </w:rPr>
              <w:t>6</w:t>
            </w:r>
            <w:r w:rsidR="000E60B5" w:rsidRPr="009D647B">
              <w:rPr>
                <w:rFonts w:ascii="Arial" w:hAnsi="Arial" w:cs="Arial"/>
                <w:b/>
                <w:bCs/>
                <w:sz w:val="20"/>
                <w:szCs w:val="20"/>
                <w:lang w:val="en-US"/>
              </w:rPr>
              <w:t>. Updating service</w:t>
            </w:r>
          </w:p>
          <w:p w14:paraId="4248577A" w14:textId="77777777" w:rsidR="000E60B5" w:rsidRPr="009D647B" w:rsidRDefault="000E60B5" w:rsidP="00454F72">
            <w:pPr>
              <w:jc w:val="both"/>
              <w:rPr>
                <w:rFonts w:ascii="Arial" w:hAnsi="Arial" w:cs="Arial"/>
                <w:sz w:val="20"/>
                <w:szCs w:val="20"/>
                <w:lang w:val="en-US"/>
              </w:rPr>
            </w:pPr>
          </w:p>
          <w:p w14:paraId="6C50AFD2" w14:textId="69536162" w:rsidR="000E60B5" w:rsidRPr="009D647B" w:rsidRDefault="000E60B5" w:rsidP="00454F72">
            <w:pPr>
              <w:ind w:left="360"/>
              <w:jc w:val="both"/>
              <w:rPr>
                <w:rFonts w:ascii="Arial" w:hAnsi="Arial" w:cs="Arial"/>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p w14:paraId="57D450E5" w14:textId="77777777" w:rsidR="001E0534" w:rsidRDefault="001E0534" w:rsidP="00454F72">
            <w:pPr>
              <w:jc w:val="both"/>
              <w:rPr>
                <w:rFonts w:ascii="Arial" w:hAnsi="Arial" w:cs="Arial"/>
                <w:b/>
                <w:bCs/>
                <w:sz w:val="20"/>
                <w:szCs w:val="20"/>
                <w:lang w:val="en-US"/>
              </w:rPr>
            </w:pPr>
          </w:p>
          <w:p w14:paraId="3E81B687" w14:textId="72057E89" w:rsidR="000E60B5" w:rsidRPr="009D647B" w:rsidRDefault="00B04C24" w:rsidP="00454F72">
            <w:pPr>
              <w:jc w:val="both"/>
              <w:rPr>
                <w:rFonts w:ascii="Arial" w:hAnsi="Arial" w:cs="Arial"/>
                <w:b/>
                <w:bCs/>
                <w:sz w:val="20"/>
                <w:szCs w:val="20"/>
                <w:lang w:val="en-US"/>
              </w:rPr>
            </w:pPr>
            <w:r>
              <w:rPr>
                <w:rFonts w:ascii="Arial" w:hAnsi="Arial" w:cs="Arial"/>
                <w:b/>
                <w:bCs/>
                <w:sz w:val="20"/>
                <w:szCs w:val="20"/>
                <w:lang w:val="en-US"/>
              </w:rPr>
              <w:t>7</w:t>
            </w:r>
            <w:r w:rsidR="000E60B5" w:rsidRPr="009D647B">
              <w:rPr>
                <w:rFonts w:ascii="Arial" w:hAnsi="Arial" w:cs="Arial"/>
                <w:b/>
                <w:bCs/>
                <w:sz w:val="20"/>
                <w:szCs w:val="20"/>
                <w:lang w:val="en-US"/>
              </w:rPr>
              <w:t>.  Distribution</w:t>
            </w:r>
          </w:p>
          <w:p w14:paraId="11443163" w14:textId="77777777" w:rsidR="000E60B5" w:rsidRPr="009D647B" w:rsidRDefault="000E60B5" w:rsidP="00454F72">
            <w:pPr>
              <w:jc w:val="both"/>
              <w:rPr>
                <w:rFonts w:ascii="Arial" w:hAnsi="Arial" w:cs="Arial"/>
                <w:sz w:val="20"/>
                <w:szCs w:val="20"/>
                <w:lang w:val="en-US"/>
              </w:rPr>
            </w:pPr>
          </w:p>
          <w:p w14:paraId="5079E289" w14:textId="0971D9A7" w:rsidR="00972071" w:rsidRPr="00972071" w:rsidRDefault="000E60B5" w:rsidP="00972071">
            <w:pPr>
              <w:ind w:left="360"/>
              <w:jc w:val="both"/>
              <w:rPr>
                <w:rFonts w:ascii="Arial" w:hAnsi="Arial" w:cs="Arial"/>
                <w:sz w:val="20"/>
                <w:szCs w:val="20"/>
                <w:lang w:val="en-US"/>
              </w:rPr>
            </w:pPr>
            <w:r w:rsidRPr="009D647B">
              <w:rPr>
                <w:rFonts w:ascii="Arial" w:hAnsi="Arial" w:cs="Arial"/>
                <w:sz w:val="20"/>
                <w:szCs w:val="20"/>
                <w:lang w:val="en-US"/>
              </w:rPr>
              <w:t>The documents are handled according to the documentation management and access record</w:t>
            </w:r>
            <w:r w:rsidR="00972071">
              <w:rPr>
                <w:rFonts w:ascii="Arial" w:hAnsi="Arial" w:cs="Arial"/>
                <w:sz w:val="20"/>
                <w:szCs w:val="20"/>
                <w:lang w:val="en-US"/>
              </w:rPr>
              <w:t>.</w:t>
            </w:r>
          </w:p>
        </w:tc>
      </w:tr>
      <w:bookmarkEnd w:id="2"/>
      <w:tr w:rsidR="00307B84" w:rsidRPr="009D647B" w14:paraId="3A938F4D" w14:textId="77777777" w:rsidTr="00972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38" w:type="dxa"/>
          <w:tblHeader/>
        </w:trPr>
        <w:tc>
          <w:tcPr>
            <w:tcW w:w="1717" w:type="dxa"/>
            <w:gridSpan w:val="2"/>
            <w:tcBorders>
              <w:top w:val="single" w:sz="4" w:space="0" w:color="auto"/>
              <w:left w:val="single" w:sz="4" w:space="0" w:color="auto"/>
              <w:bottom w:val="single" w:sz="4" w:space="0" w:color="auto"/>
            </w:tcBorders>
            <w:vAlign w:val="center"/>
          </w:tcPr>
          <w:p w14:paraId="5199AE75" w14:textId="238657E0" w:rsidR="00307B84" w:rsidRPr="009D647B" w:rsidRDefault="000E60B5" w:rsidP="00454F72">
            <w:pPr>
              <w:tabs>
                <w:tab w:val="center" w:pos="4536"/>
                <w:tab w:val="right" w:pos="9072"/>
              </w:tabs>
              <w:autoSpaceDE w:val="0"/>
              <w:autoSpaceDN w:val="0"/>
              <w:jc w:val="center"/>
              <w:rPr>
                <w:rFonts w:ascii="Arial" w:hAnsi="Arial" w:cs="Arial"/>
                <w:b/>
                <w:sz w:val="20"/>
                <w:szCs w:val="20"/>
              </w:rPr>
            </w:pPr>
            <w:r w:rsidRPr="000E60B5">
              <w:rPr>
                <w:lang w:val="en-US"/>
              </w:rPr>
              <w:lastRenderedPageBreak/>
              <w:t xml:space="preserve"> </w:t>
            </w:r>
            <w:r w:rsidR="00307B84" w:rsidRPr="009D647B">
              <w:rPr>
                <w:rFonts w:ascii="Arial" w:hAnsi="Arial" w:cs="Arial"/>
                <w:b/>
                <w:sz w:val="20"/>
                <w:szCs w:val="20"/>
              </w:rPr>
              <w:t>Procedimiento</w:t>
            </w:r>
          </w:p>
          <w:p w14:paraId="0FC6AA1B" w14:textId="77777777" w:rsidR="00307B84" w:rsidRPr="009D647B" w:rsidRDefault="00307B84" w:rsidP="00454F72">
            <w:pPr>
              <w:tabs>
                <w:tab w:val="center" w:pos="4536"/>
                <w:tab w:val="right" w:pos="9072"/>
              </w:tabs>
              <w:autoSpaceDE w:val="0"/>
              <w:autoSpaceDN w:val="0"/>
              <w:jc w:val="center"/>
              <w:rPr>
                <w:rFonts w:ascii="Arial" w:hAnsi="Arial" w:cs="Arial"/>
                <w:sz w:val="18"/>
                <w:szCs w:val="18"/>
              </w:rPr>
            </w:pPr>
            <w:r w:rsidRPr="009D647B">
              <w:rPr>
                <w:rFonts w:ascii="Arial" w:hAnsi="Arial" w:cs="Arial"/>
                <w:sz w:val="18"/>
                <w:szCs w:val="18"/>
                <w:lang w:val="en-US"/>
              </w:rPr>
              <w:t>Procedure</w:t>
            </w:r>
          </w:p>
        </w:tc>
        <w:tc>
          <w:tcPr>
            <w:tcW w:w="1050" w:type="dxa"/>
            <w:gridSpan w:val="2"/>
            <w:tcBorders>
              <w:top w:val="single" w:sz="4" w:space="0" w:color="auto"/>
              <w:bottom w:val="single" w:sz="4" w:space="0" w:color="auto"/>
              <w:right w:val="single" w:sz="4" w:space="0" w:color="auto"/>
            </w:tcBorders>
            <w:vAlign w:val="center"/>
          </w:tcPr>
          <w:p w14:paraId="53787AFD" w14:textId="3A51D44E" w:rsidR="00307B84" w:rsidRPr="009D647B" w:rsidRDefault="003A7643" w:rsidP="00454F72">
            <w:pPr>
              <w:tabs>
                <w:tab w:val="center" w:pos="4536"/>
                <w:tab w:val="right" w:pos="9072"/>
              </w:tabs>
              <w:autoSpaceDE w:val="0"/>
              <w:autoSpaceDN w:val="0"/>
              <w:jc w:val="center"/>
              <w:rPr>
                <w:rFonts w:ascii="Arial" w:hAnsi="Arial" w:cs="Arial"/>
                <w:b/>
                <w:sz w:val="36"/>
                <w:szCs w:val="36"/>
              </w:rPr>
            </w:pPr>
            <w:r w:rsidRPr="006146D4">
              <w:rPr>
                <w:rFonts w:ascii="Arial" w:hAnsi="Arial" w:cs="Arial"/>
                <w:b/>
                <w:bCs/>
                <w:sz w:val="36"/>
                <w:szCs w:val="36"/>
              </w:rPr>
              <w:t>[4.</w:t>
            </w:r>
            <w:r>
              <w:rPr>
                <w:rFonts w:ascii="Arial" w:hAnsi="Arial" w:cs="Arial"/>
                <w:b/>
                <w:bCs/>
                <w:sz w:val="36"/>
                <w:szCs w:val="36"/>
              </w:rPr>
              <w:t>5</w:t>
            </w:r>
            <w:r w:rsidRPr="006146D4">
              <w:rPr>
                <w:rFonts w:ascii="Arial" w:hAnsi="Arial" w:cs="Arial"/>
                <w:b/>
                <w:bCs/>
                <w:sz w:val="36"/>
                <w:szCs w:val="36"/>
              </w:rPr>
              <w:t>]</w:t>
            </w:r>
          </w:p>
        </w:tc>
        <w:tc>
          <w:tcPr>
            <w:tcW w:w="5107" w:type="dxa"/>
            <w:gridSpan w:val="4"/>
            <w:tcBorders>
              <w:top w:val="single" w:sz="4" w:space="0" w:color="auto"/>
              <w:left w:val="single" w:sz="4" w:space="0" w:color="auto"/>
              <w:bottom w:val="single" w:sz="4" w:space="0" w:color="auto"/>
              <w:right w:val="single" w:sz="4" w:space="0" w:color="auto"/>
            </w:tcBorders>
            <w:vAlign w:val="center"/>
          </w:tcPr>
          <w:p w14:paraId="50132A0E" w14:textId="77777777" w:rsidR="00307B84" w:rsidRPr="009D647B" w:rsidRDefault="00307B84" w:rsidP="00454F72">
            <w:pPr>
              <w:tabs>
                <w:tab w:val="center" w:pos="4536"/>
                <w:tab w:val="right" w:pos="9072"/>
              </w:tabs>
              <w:autoSpaceDE w:val="0"/>
              <w:autoSpaceDN w:val="0"/>
              <w:jc w:val="center"/>
              <w:rPr>
                <w:rFonts w:ascii="Arial" w:hAnsi="Arial" w:cs="Arial"/>
                <w:b/>
                <w:sz w:val="22"/>
                <w:szCs w:val="22"/>
              </w:rPr>
            </w:pPr>
            <w:r w:rsidRPr="009D647B">
              <w:rPr>
                <w:rFonts w:ascii="Arial" w:hAnsi="Arial" w:cs="Arial"/>
                <w:b/>
                <w:sz w:val="22"/>
                <w:szCs w:val="22"/>
              </w:rPr>
              <w:t>Confidencialidad</w:t>
            </w:r>
          </w:p>
          <w:p w14:paraId="0A413561" w14:textId="77777777" w:rsidR="00307B84" w:rsidRPr="009D647B" w:rsidRDefault="00307B84" w:rsidP="00454F72">
            <w:pPr>
              <w:tabs>
                <w:tab w:val="center" w:pos="4536"/>
                <w:tab w:val="right" w:pos="9072"/>
              </w:tabs>
              <w:autoSpaceDE w:val="0"/>
              <w:autoSpaceDN w:val="0"/>
              <w:jc w:val="center"/>
              <w:rPr>
                <w:rFonts w:ascii="Arial" w:hAnsi="Arial" w:cs="Arial"/>
                <w:sz w:val="18"/>
                <w:szCs w:val="18"/>
              </w:rPr>
            </w:pPr>
            <w:r w:rsidRPr="009D647B">
              <w:rPr>
                <w:rFonts w:ascii="Arial" w:hAnsi="Arial" w:cs="Arial"/>
                <w:sz w:val="18"/>
                <w:szCs w:val="18"/>
                <w:lang w:val="en-US"/>
              </w:rPr>
              <w:t>Confidentiality</w:t>
            </w:r>
          </w:p>
        </w:tc>
        <w:tc>
          <w:tcPr>
            <w:tcW w:w="1846" w:type="dxa"/>
            <w:gridSpan w:val="2"/>
            <w:tcBorders>
              <w:top w:val="single" w:sz="4" w:space="0" w:color="auto"/>
              <w:left w:val="single" w:sz="4" w:space="0" w:color="auto"/>
              <w:bottom w:val="single" w:sz="4" w:space="0" w:color="auto"/>
              <w:right w:val="single" w:sz="4" w:space="0" w:color="auto"/>
            </w:tcBorders>
            <w:vAlign w:val="center"/>
          </w:tcPr>
          <w:p w14:paraId="02A978FF" w14:textId="15849C3D" w:rsidR="00307B84" w:rsidRPr="003A7643" w:rsidRDefault="000D2406" w:rsidP="00454F72">
            <w:pPr>
              <w:tabs>
                <w:tab w:val="center" w:pos="4536"/>
                <w:tab w:val="right" w:pos="9072"/>
              </w:tabs>
              <w:autoSpaceDE w:val="0"/>
              <w:autoSpaceDN w:val="0"/>
              <w:jc w:val="center"/>
              <w:rPr>
                <w:rFonts w:ascii="Arial" w:hAnsi="Arial" w:cs="Arial"/>
                <w:b/>
                <w:strike/>
                <w:sz w:val="36"/>
                <w:szCs w:val="36"/>
              </w:rPr>
            </w:pPr>
            <w:r>
              <w:rPr>
                <w:rFonts w:ascii="Arial" w:hAnsi="Arial" w:cs="Arial"/>
                <w:b/>
                <w:strike/>
                <w:color w:val="767171" w:themeColor="background2" w:themeShade="80"/>
                <w:sz w:val="36"/>
                <w:szCs w:val="36"/>
              </w:rPr>
              <w:t>6-1</w:t>
            </w:r>
          </w:p>
        </w:tc>
      </w:tr>
      <w:tr w:rsidR="00307B84" w:rsidRPr="009D647B" w14:paraId="2FC10268" w14:textId="77777777" w:rsidTr="0097207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1E0" w:firstRow="1" w:lastRow="1" w:firstColumn="1" w:lastColumn="1" w:noHBand="0" w:noVBand="0"/>
        </w:tblPrEx>
        <w:trPr>
          <w:gridBefore w:val="1"/>
          <w:wBefore w:w="38" w:type="dxa"/>
          <w:tblHeader/>
        </w:trPr>
        <w:tc>
          <w:tcPr>
            <w:tcW w:w="9720" w:type="dxa"/>
            <w:gridSpan w:val="10"/>
            <w:tcBorders>
              <w:top w:val="single" w:sz="4" w:space="0" w:color="auto"/>
              <w:bottom w:val="single" w:sz="4" w:space="0" w:color="auto"/>
            </w:tcBorders>
          </w:tcPr>
          <w:p w14:paraId="49ED4D73" w14:textId="77777777" w:rsidR="00307B84" w:rsidRPr="009D647B" w:rsidRDefault="00307B84" w:rsidP="00454F72">
            <w:pPr>
              <w:jc w:val="both"/>
              <w:rPr>
                <w:rFonts w:ascii="Arial" w:hAnsi="Arial" w:cs="Arial"/>
                <w:b/>
                <w:sz w:val="10"/>
                <w:szCs w:val="10"/>
              </w:rPr>
            </w:pPr>
          </w:p>
        </w:tc>
      </w:tr>
      <w:tr w:rsidR="00307B84" w:rsidRPr="00F9097C" w14:paraId="0E91F4C0" w14:textId="77777777" w:rsidTr="00972071">
        <w:tblPrEx>
          <w:tblBorders>
            <w:insideH w:val="none" w:sz="0" w:space="0" w:color="auto"/>
          </w:tblBorders>
          <w:tblCellMar>
            <w:left w:w="108" w:type="dxa"/>
            <w:right w:w="108" w:type="dxa"/>
          </w:tblCellMar>
          <w:tblLook w:val="01E0" w:firstRow="1" w:lastRow="1" w:firstColumn="1" w:lastColumn="1" w:noHBand="0" w:noVBand="0"/>
        </w:tblPrEx>
        <w:trPr>
          <w:gridBefore w:val="1"/>
          <w:wBefore w:w="38" w:type="dxa"/>
        </w:trPr>
        <w:tc>
          <w:tcPr>
            <w:tcW w:w="4860" w:type="dxa"/>
            <w:gridSpan w:val="6"/>
            <w:tcBorders>
              <w:top w:val="single" w:sz="4" w:space="0" w:color="auto"/>
              <w:bottom w:val="nil"/>
            </w:tcBorders>
          </w:tcPr>
          <w:p w14:paraId="1A860A27" w14:textId="77777777" w:rsidR="00307B84" w:rsidRPr="009D647B" w:rsidRDefault="00307B84" w:rsidP="00454F72">
            <w:pPr>
              <w:jc w:val="both"/>
              <w:rPr>
                <w:rFonts w:ascii="Arial" w:hAnsi="Arial" w:cs="Arial"/>
                <w:b/>
                <w:sz w:val="20"/>
              </w:rPr>
            </w:pPr>
            <w:r w:rsidRPr="009D647B">
              <w:rPr>
                <w:rFonts w:ascii="Arial" w:hAnsi="Arial" w:cs="Arial"/>
                <w:b/>
                <w:sz w:val="20"/>
              </w:rPr>
              <w:t>1.  Objetivo</w:t>
            </w:r>
          </w:p>
          <w:p w14:paraId="234040C1" w14:textId="77777777" w:rsidR="00307B84" w:rsidRPr="009D647B" w:rsidRDefault="00307B84" w:rsidP="00454F72">
            <w:pPr>
              <w:jc w:val="both"/>
              <w:rPr>
                <w:rFonts w:ascii="Arial" w:hAnsi="Arial" w:cs="Arial"/>
                <w:b/>
                <w:sz w:val="20"/>
              </w:rPr>
            </w:pPr>
          </w:p>
          <w:p w14:paraId="7300E3A2" w14:textId="77777777" w:rsidR="00307B84" w:rsidRPr="009D647B" w:rsidRDefault="00307B84" w:rsidP="00454F72">
            <w:pPr>
              <w:ind w:left="252"/>
              <w:jc w:val="both"/>
              <w:rPr>
                <w:rFonts w:ascii="Arial" w:hAnsi="Arial" w:cs="Arial"/>
                <w:sz w:val="20"/>
              </w:rPr>
            </w:pPr>
            <w:r w:rsidRPr="009D647B">
              <w:rPr>
                <w:rFonts w:ascii="Arial" w:hAnsi="Arial" w:cs="Arial"/>
                <w:sz w:val="20"/>
              </w:rPr>
              <w:t>Establecer y aplicar medidas para garantizar la confidencialidad de la información obtenida o generada durante las actividades de certificación.</w:t>
            </w:r>
          </w:p>
          <w:p w14:paraId="0429AE8C" w14:textId="77777777" w:rsidR="00307B84" w:rsidRPr="009D647B" w:rsidRDefault="00307B84" w:rsidP="00454F72">
            <w:pPr>
              <w:ind w:left="252"/>
              <w:jc w:val="both"/>
              <w:rPr>
                <w:rFonts w:ascii="Arial" w:hAnsi="Arial" w:cs="Arial"/>
                <w:b/>
                <w:sz w:val="20"/>
              </w:rPr>
            </w:pPr>
          </w:p>
        </w:tc>
        <w:tc>
          <w:tcPr>
            <w:tcW w:w="4860" w:type="dxa"/>
            <w:gridSpan w:val="4"/>
            <w:tcBorders>
              <w:top w:val="single" w:sz="4" w:space="0" w:color="auto"/>
              <w:bottom w:val="nil"/>
            </w:tcBorders>
          </w:tcPr>
          <w:p w14:paraId="4E19EB87" w14:textId="77777777" w:rsidR="00307B84" w:rsidRPr="009D647B" w:rsidRDefault="00307B84" w:rsidP="00454F72">
            <w:pPr>
              <w:jc w:val="both"/>
              <w:rPr>
                <w:rFonts w:ascii="Arial" w:hAnsi="Arial" w:cs="Arial"/>
                <w:b/>
                <w:iCs/>
                <w:sz w:val="20"/>
                <w:szCs w:val="20"/>
                <w:lang w:val="en-US"/>
              </w:rPr>
            </w:pPr>
            <w:r w:rsidRPr="009D647B">
              <w:rPr>
                <w:rFonts w:ascii="Arial" w:hAnsi="Arial" w:cs="Arial"/>
                <w:b/>
                <w:iCs/>
                <w:sz w:val="20"/>
                <w:szCs w:val="20"/>
                <w:lang w:val="en-US"/>
              </w:rPr>
              <w:t>1.  Objective</w:t>
            </w:r>
          </w:p>
          <w:p w14:paraId="536D7C7F" w14:textId="77777777" w:rsidR="00307B84" w:rsidRPr="009D647B" w:rsidRDefault="00307B84" w:rsidP="00454F72">
            <w:pPr>
              <w:jc w:val="both"/>
              <w:rPr>
                <w:rFonts w:ascii="Arial" w:hAnsi="Arial" w:cs="Arial"/>
                <w:b/>
                <w:sz w:val="20"/>
                <w:lang w:val="en-US"/>
              </w:rPr>
            </w:pPr>
          </w:p>
          <w:p w14:paraId="2A4E07E7" w14:textId="77777777" w:rsidR="00307B84" w:rsidRPr="009D647B" w:rsidRDefault="00307B84" w:rsidP="00454F72">
            <w:pPr>
              <w:ind w:left="360"/>
              <w:jc w:val="both"/>
              <w:rPr>
                <w:rFonts w:ascii="Arial" w:hAnsi="Arial" w:cs="Arial"/>
                <w:b/>
                <w:sz w:val="20"/>
                <w:lang w:val="en-US"/>
              </w:rPr>
            </w:pPr>
            <w:r w:rsidRPr="009D647B">
              <w:rPr>
                <w:rFonts w:ascii="Arial" w:hAnsi="Arial" w:cs="Arial"/>
                <w:sz w:val="20"/>
                <w:lang w:val="en-US"/>
              </w:rPr>
              <w:t>Establish and implement measures to ensure the confidentiality of information obtained or generated during certification activities.</w:t>
            </w:r>
          </w:p>
        </w:tc>
      </w:tr>
      <w:tr w:rsidR="00307B84" w:rsidRPr="00F9097C" w14:paraId="2D548081" w14:textId="77777777" w:rsidTr="00972071">
        <w:tblPrEx>
          <w:tblBorders>
            <w:insideH w:val="none" w:sz="0" w:space="0" w:color="auto"/>
          </w:tblBorders>
          <w:tblCellMar>
            <w:left w:w="108" w:type="dxa"/>
            <w:right w:w="108" w:type="dxa"/>
          </w:tblCellMar>
          <w:tblLook w:val="01E0" w:firstRow="1" w:lastRow="1" w:firstColumn="1" w:lastColumn="1" w:noHBand="0" w:noVBand="0"/>
        </w:tblPrEx>
        <w:trPr>
          <w:gridBefore w:val="1"/>
          <w:wBefore w:w="38" w:type="dxa"/>
          <w:trHeight w:val="2297"/>
        </w:trPr>
        <w:tc>
          <w:tcPr>
            <w:tcW w:w="4860" w:type="dxa"/>
            <w:gridSpan w:val="6"/>
            <w:tcBorders>
              <w:top w:val="nil"/>
            </w:tcBorders>
          </w:tcPr>
          <w:p w14:paraId="10671656" w14:textId="77777777" w:rsidR="00307B84" w:rsidRPr="009D647B" w:rsidRDefault="00307B84" w:rsidP="00454F72">
            <w:pPr>
              <w:jc w:val="both"/>
              <w:rPr>
                <w:rFonts w:ascii="Arial" w:hAnsi="Arial" w:cs="Arial"/>
                <w:b/>
                <w:sz w:val="20"/>
              </w:rPr>
            </w:pPr>
            <w:r w:rsidRPr="009D647B">
              <w:rPr>
                <w:rFonts w:ascii="Arial" w:hAnsi="Arial" w:cs="Arial"/>
                <w:b/>
                <w:sz w:val="20"/>
                <w:lang w:val="en-US"/>
              </w:rPr>
              <w:t xml:space="preserve"> </w:t>
            </w:r>
            <w:r w:rsidRPr="009D647B">
              <w:rPr>
                <w:rFonts w:ascii="Arial" w:hAnsi="Arial" w:cs="Arial"/>
                <w:b/>
                <w:sz w:val="20"/>
              </w:rPr>
              <w:t>2.  Área de aplicación</w:t>
            </w:r>
          </w:p>
          <w:p w14:paraId="5DD097A3" w14:textId="77777777" w:rsidR="00307B84" w:rsidRPr="009D647B" w:rsidRDefault="00307B84" w:rsidP="00454F72">
            <w:pPr>
              <w:ind w:left="252"/>
              <w:jc w:val="both"/>
              <w:rPr>
                <w:rFonts w:ascii="Arial" w:hAnsi="Arial" w:cs="Arial"/>
                <w:sz w:val="20"/>
              </w:rPr>
            </w:pPr>
          </w:p>
          <w:p w14:paraId="26564379" w14:textId="28738D1D" w:rsidR="00307B84" w:rsidRPr="009D647B" w:rsidRDefault="00307B84" w:rsidP="00454F72">
            <w:pPr>
              <w:ind w:left="252"/>
              <w:jc w:val="both"/>
              <w:rPr>
                <w:rFonts w:ascii="Arial" w:hAnsi="Arial" w:cs="Arial"/>
                <w:sz w:val="20"/>
              </w:rPr>
            </w:pPr>
            <w:r w:rsidRPr="009D647B">
              <w:rPr>
                <w:rFonts w:ascii="Arial" w:hAnsi="Arial" w:cs="Arial"/>
                <w:sz w:val="20"/>
              </w:rPr>
              <w:t xml:space="preserve">Este procedimiento se aplica a toda la información de los operadores a la que tiene acceso o conocimiento el personal de BIO LATINA, así como a la información obtenida de fuentes distintas al operador, por ejemplo, autoridades, </w:t>
            </w:r>
            <w:r w:rsidR="0021195C">
              <w:rPr>
                <w:rFonts w:ascii="Arial" w:hAnsi="Arial" w:cs="Arial"/>
                <w:sz w:val="20"/>
              </w:rPr>
              <w:t>Certificador</w:t>
            </w:r>
            <w:r w:rsidRPr="009D647B">
              <w:rPr>
                <w:rFonts w:ascii="Arial" w:hAnsi="Arial" w:cs="Arial"/>
                <w:sz w:val="20"/>
              </w:rPr>
              <w:t>as, compradores, terceros que plantean quejas, denuncias, etc.</w:t>
            </w:r>
          </w:p>
          <w:p w14:paraId="56674B14" w14:textId="77777777" w:rsidR="00307B84" w:rsidRPr="009D647B" w:rsidRDefault="00307B84" w:rsidP="00454F72">
            <w:pPr>
              <w:ind w:left="252"/>
              <w:jc w:val="both"/>
              <w:rPr>
                <w:rFonts w:ascii="Arial" w:hAnsi="Arial" w:cs="Arial"/>
                <w:b/>
                <w:sz w:val="20"/>
              </w:rPr>
            </w:pPr>
          </w:p>
        </w:tc>
        <w:tc>
          <w:tcPr>
            <w:tcW w:w="4860" w:type="dxa"/>
            <w:gridSpan w:val="4"/>
            <w:tcBorders>
              <w:top w:val="nil"/>
            </w:tcBorders>
          </w:tcPr>
          <w:p w14:paraId="53B81B1A" w14:textId="77777777" w:rsidR="00307B84" w:rsidRPr="009D647B" w:rsidRDefault="00307B84" w:rsidP="00454F72">
            <w:pPr>
              <w:jc w:val="both"/>
              <w:rPr>
                <w:rFonts w:ascii="Arial" w:hAnsi="Arial" w:cs="Arial"/>
                <w:b/>
                <w:sz w:val="20"/>
                <w:lang w:val="en-US"/>
              </w:rPr>
            </w:pPr>
            <w:r w:rsidRPr="009D647B">
              <w:rPr>
                <w:rFonts w:ascii="Arial" w:hAnsi="Arial" w:cs="Arial"/>
                <w:b/>
                <w:bCs/>
                <w:sz w:val="20"/>
                <w:szCs w:val="20"/>
                <w:lang w:val="en-US"/>
              </w:rPr>
              <w:t>2.  Scope</w:t>
            </w:r>
          </w:p>
          <w:p w14:paraId="58F4904E" w14:textId="77777777" w:rsidR="00307B84" w:rsidRPr="009D647B" w:rsidRDefault="00307B84" w:rsidP="00454F72">
            <w:pPr>
              <w:ind w:left="360"/>
              <w:jc w:val="both"/>
              <w:rPr>
                <w:rFonts w:ascii="Arial" w:hAnsi="Arial" w:cs="Arial"/>
                <w:sz w:val="20"/>
                <w:szCs w:val="20"/>
                <w:lang w:val="en-US"/>
              </w:rPr>
            </w:pPr>
          </w:p>
          <w:p w14:paraId="3950F4B3" w14:textId="1A79717B" w:rsidR="00307B84" w:rsidRPr="009D647B" w:rsidRDefault="00307B84" w:rsidP="00454F72">
            <w:pPr>
              <w:ind w:left="360"/>
              <w:jc w:val="both"/>
              <w:rPr>
                <w:rFonts w:ascii="Arial" w:hAnsi="Arial" w:cs="Arial"/>
                <w:sz w:val="20"/>
                <w:lang w:val="en-US"/>
              </w:rPr>
            </w:pPr>
            <w:r w:rsidRPr="009D647B">
              <w:rPr>
                <w:rFonts w:ascii="Arial" w:hAnsi="Arial" w:cs="Arial"/>
                <w:sz w:val="20"/>
                <w:lang w:val="en-US"/>
              </w:rPr>
              <w:t xml:space="preserve">This procedure applies to all operator information to which BIO LATINA personnel have access or knowledge, as well as information obtained from sources other than the operator, for example, authorities, </w:t>
            </w:r>
            <w:r w:rsidR="005632D0">
              <w:rPr>
                <w:rFonts w:ascii="Arial" w:hAnsi="Arial" w:cs="Arial"/>
                <w:sz w:val="20"/>
                <w:lang w:val="en-US"/>
              </w:rPr>
              <w:t>Certifier</w:t>
            </w:r>
            <w:r w:rsidRPr="009D647B">
              <w:rPr>
                <w:rFonts w:ascii="Arial" w:hAnsi="Arial" w:cs="Arial"/>
                <w:sz w:val="20"/>
                <w:lang w:val="en-US"/>
              </w:rPr>
              <w:t>s, buyers, third parties who make complaints, denunciations, etc.</w:t>
            </w:r>
          </w:p>
          <w:p w14:paraId="71C8543C" w14:textId="77777777" w:rsidR="00307B84" w:rsidRPr="009D647B" w:rsidRDefault="00307B84" w:rsidP="00454F72">
            <w:pPr>
              <w:ind w:left="252"/>
              <w:jc w:val="both"/>
              <w:rPr>
                <w:rFonts w:ascii="Arial" w:hAnsi="Arial" w:cs="Arial"/>
                <w:b/>
                <w:sz w:val="20"/>
                <w:lang w:val="en-US"/>
              </w:rPr>
            </w:pPr>
          </w:p>
        </w:tc>
      </w:tr>
      <w:tr w:rsidR="00307B84" w:rsidRPr="00F9097C" w14:paraId="5EC59AD6" w14:textId="77777777" w:rsidTr="00972071">
        <w:tblPrEx>
          <w:tblBorders>
            <w:insideH w:val="none" w:sz="0" w:space="0" w:color="auto"/>
          </w:tblBorders>
          <w:tblCellMar>
            <w:left w:w="108" w:type="dxa"/>
            <w:right w:w="108" w:type="dxa"/>
          </w:tblCellMar>
          <w:tblLook w:val="01E0" w:firstRow="1" w:lastRow="1" w:firstColumn="1" w:lastColumn="1" w:noHBand="0" w:noVBand="0"/>
        </w:tblPrEx>
        <w:trPr>
          <w:gridBefore w:val="1"/>
          <w:wBefore w:w="38" w:type="dxa"/>
          <w:trHeight w:val="2520"/>
        </w:trPr>
        <w:tc>
          <w:tcPr>
            <w:tcW w:w="4860" w:type="dxa"/>
            <w:gridSpan w:val="6"/>
          </w:tcPr>
          <w:p w14:paraId="1DD28E56" w14:textId="77777777" w:rsidR="00307B84" w:rsidRPr="009D647B" w:rsidRDefault="00307B84" w:rsidP="00454F72">
            <w:pPr>
              <w:jc w:val="both"/>
              <w:rPr>
                <w:rFonts w:ascii="Arial" w:hAnsi="Arial" w:cs="Arial"/>
                <w:b/>
                <w:sz w:val="20"/>
              </w:rPr>
            </w:pPr>
            <w:r w:rsidRPr="009D647B">
              <w:rPr>
                <w:rFonts w:ascii="Arial" w:hAnsi="Arial" w:cs="Arial"/>
                <w:b/>
                <w:sz w:val="20"/>
              </w:rPr>
              <w:t>3.  Responsabilidades</w:t>
            </w:r>
          </w:p>
          <w:p w14:paraId="31AB38EF" w14:textId="77777777" w:rsidR="00307B84" w:rsidRPr="009D647B" w:rsidRDefault="00307B84" w:rsidP="00454F72">
            <w:pPr>
              <w:ind w:left="252"/>
              <w:jc w:val="both"/>
              <w:rPr>
                <w:rFonts w:ascii="Arial" w:hAnsi="Arial" w:cs="Arial"/>
                <w:sz w:val="20"/>
              </w:rPr>
            </w:pPr>
          </w:p>
          <w:p w14:paraId="10B3EB70" w14:textId="3E5A846F" w:rsidR="00307B84" w:rsidRPr="009D647B" w:rsidRDefault="00307B84" w:rsidP="00454F72">
            <w:pPr>
              <w:ind w:left="342"/>
              <w:jc w:val="both"/>
              <w:rPr>
                <w:rFonts w:ascii="Arial" w:hAnsi="Arial" w:cs="Arial"/>
                <w:sz w:val="20"/>
              </w:rPr>
            </w:pPr>
            <w:r w:rsidRPr="009D647B">
              <w:rPr>
                <w:rFonts w:ascii="Arial" w:hAnsi="Arial" w:cs="Arial"/>
                <w:sz w:val="20"/>
              </w:rPr>
              <w:t xml:space="preserve">El Gerente General y el Representante local es el responsable en primera instancia para la ejecución de este procedimiento. En segunda instancia son responsables los </w:t>
            </w:r>
            <w:r w:rsidR="0021195C">
              <w:rPr>
                <w:rFonts w:ascii="Arial" w:hAnsi="Arial" w:cs="Arial"/>
                <w:sz w:val="20"/>
              </w:rPr>
              <w:t>Certificadores</w:t>
            </w:r>
            <w:r w:rsidRPr="009D647B">
              <w:rPr>
                <w:rFonts w:ascii="Arial" w:hAnsi="Arial" w:cs="Arial"/>
                <w:sz w:val="20"/>
              </w:rPr>
              <w:t xml:space="preserve">, </w:t>
            </w:r>
            <w:r w:rsidR="004A3771">
              <w:rPr>
                <w:rFonts w:ascii="Arial" w:hAnsi="Arial" w:cs="Arial"/>
                <w:sz w:val="20"/>
              </w:rPr>
              <w:t>Coordinador</w:t>
            </w:r>
            <w:r w:rsidRPr="009D647B">
              <w:rPr>
                <w:rFonts w:ascii="Arial" w:hAnsi="Arial" w:cs="Arial"/>
                <w:sz w:val="20"/>
              </w:rPr>
              <w:t xml:space="preserve">es, </w:t>
            </w:r>
            <w:r w:rsidR="004A3771">
              <w:rPr>
                <w:rFonts w:ascii="Arial" w:hAnsi="Arial" w:cs="Arial"/>
                <w:sz w:val="20"/>
              </w:rPr>
              <w:t>Inspector</w:t>
            </w:r>
            <w:r w:rsidRPr="009D647B">
              <w:rPr>
                <w:rFonts w:ascii="Arial" w:hAnsi="Arial" w:cs="Arial"/>
                <w:sz w:val="20"/>
              </w:rPr>
              <w:t>es, personal administrativo.  El Gerente de la Calidad es el encargado de capacitar a los usuarios en su manejo, y junto al Gerente de Certificaciones de supervisar la conformidad con este procedimiento.</w:t>
            </w:r>
          </w:p>
          <w:p w14:paraId="615BED85" w14:textId="77777777" w:rsidR="00307B84" w:rsidRPr="009D647B" w:rsidRDefault="00307B84" w:rsidP="00454F72">
            <w:pPr>
              <w:ind w:left="252"/>
              <w:jc w:val="both"/>
              <w:rPr>
                <w:rFonts w:ascii="Arial" w:hAnsi="Arial" w:cs="Arial"/>
                <w:b/>
                <w:sz w:val="20"/>
              </w:rPr>
            </w:pPr>
          </w:p>
        </w:tc>
        <w:tc>
          <w:tcPr>
            <w:tcW w:w="4860" w:type="dxa"/>
            <w:gridSpan w:val="4"/>
          </w:tcPr>
          <w:p w14:paraId="1EB3EC3F" w14:textId="77777777" w:rsidR="00307B84" w:rsidRPr="009D647B" w:rsidRDefault="00307B84" w:rsidP="00454F72">
            <w:pPr>
              <w:jc w:val="both"/>
              <w:rPr>
                <w:rFonts w:ascii="Arial" w:hAnsi="Arial" w:cs="Arial"/>
                <w:b/>
                <w:sz w:val="20"/>
                <w:lang w:val="en-US"/>
              </w:rPr>
            </w:pPr>
            <w:r w:rsidRPr="009D647B">
              <w:rPr>
                <w:rFonts w:ascii="Arial" w:hAnsi="Arial" w:cs="Arial"/>
                <w:b/>
                <w:bCs/>
                <w:sz w:val="20"/>
                <w:szCs w:val="20"/>
                <w:lang w:val="en-US"/>
              </w:rPr>
              <w:t>3.  Responsibilities</w:t>
            </w:r>
          </w:p>
          <w:p w14:paraId="777AFA0F" w14:textId="77777777" w:rsidR="00307B84" w:rsidRPr="009D647B" w:rsidRDefault="00307B84" w:rsidP="00454F72">
            <w:pPr>
              <w:ind w:left="360"/>
              <w:jc w:val="both"/>
              <w:rPr>
                <w:rFonts w:ascii="Arial" w:hAnsi="Arial" w:cs="Arial"/>
                <w:sz w:val="20"/>
                <w:szCs w:val="20"/>
                <w:lang w:val="en-US"/>
              </w:rPr>
            </w:pPr>
          </w:p>
          <w:p w14:paraId="43D81519" w14:textId="5496F0AE" w:rsidR="00307B84" w:rsidRPr="009D647B" w:rsidRDefault="00307B84" w:rsidP="00454F72">
            <w:pPr>
              <w:ind w:left="360"/>
              <w:jc w:val="both"/>
              <w:rPr>
                <w:rFonts w:ascii="Arial" w:hAnsi="Arial" w:cs="Arial"/>
                <w:sz w:val="20"/>
                <w:lang w:val="en-US"/>
              </w:rPr>
            </w:pPr>
            <w:r w:rsidRPr="009D647B">
              <w:rPr>
                <w:rFonts w:ascii="Arial" w:hAnsi="Arial" w:cs="Arial"/>
                <w:sz w:val="20"/>
                <w:lang w:val="en-US"/>
              </w:rPr>
              <w:t xml:space="preserve">The General Manager and the local representative </w:t>
            </w:r>
            <w:proofErr w:type="gramStart"/>
            <w:r w:rsidRPr="009D647B">
              <w:rPr>
                <w:rFonts w:ascii="Arial" w:hAnsi="Arial" w:cs="Arial"/>
                <w:sz w:val="20"/>
                <w:lang w:val="en-US"/>
              </w:rPr>
              <w:t>is</w:t>
            </w:r>
            <w:proofErr w:type="gramEnd"/>
            <w:r w:rsidRPr="009D647B">
              <w:rPr>
                <w:rFonts w:ascii="Arial" w:hAnsi="Arial" w:cs="Arial"/>
                <w:sz w:val="20"/>
                <w:lang w:val="en-US"/>
              </w:rPr>
              <w:t xml:space="preserve"> responsible in the first instance for the execution of this procedure. In second instance are responsible the </w:t>
            </w:r>
            <w:r w:rsidR="005632D0">
              <w:rPr>
                <w:rFonts w:ascii="Arial" w:hAnsi="Arial" w:cs="Arial"/>
                <w:sz w:val="20"/>
                <w:lang w:val="en-US"/>
              </w:rPr>
              <w:t>Certifier</w:t>
            </w:r>
            <w:r w:rsidRPr="009D647B">
              <w:rPr>
                <w:rFonts w:ascii="Arial" w:hAnsi="Arial" w:cs="Arial"/>
                <w:sz w:val="20"/>
                <w:lang w:val="en-US"/>
              </w:rPr>
              <w:t xml:space="preserve">s, coordinators, </w:t>
            </w:r>
            <w:r w:rsidR="004A3771">
              <w:rPr>
                <w:rFonts w:ascii="Arial" w:hAnsi="Arial" w:cs="Arial"/>
                <w:sz w:val="20"/>
                <w:lang w:val="en-US"/>
              </w:rPr>
              <w:t>Inspector</w:t>
            </w:r>
            <w:r w:rsidRPr="009D647B">
              <w:rPr>
                <w:rFonts w:ascii="Arial" w:hAnsi="Arial" w:cs="Arial"/>
                <w:sz w:val="20"/>
                <w:lang w:val="en-US"/>
              </w:rPr>
              <w:t>s, administrative personnel.  The Quality Manager is in charge of training the users in its use, and together with the Certification Manager is in charge of supervising compliance with this procedure.</w:t>
            </w:r>
          </w:p>
          <w:p w14:paraId="53AE3F77" w14:textId="77777777" w:rsidR="00307B84" w:rsidRPr="009D647B" w:rsidRDefault="00307B84" w:rsidP="00454F72">
            <w:pPr>
              <w:ind w:left="252"/>
              <w:jc w:val="both"/>
              <w:rPr>
                <w:rFonts w:ascii="Arial" w:hAnsi="Arial" w:cs="Arial"/>
                <w:b/>
                <w:sz w:val="20"/>
                <w:lang w:val="en-US"/>
              </w:rPr>
            </w:pPr>
          </w:p>
        </w:tc>
      </w:tr>
      <w:tr w:rsidR="00307B84" w:rsidRPr="009D647B" w14:paraId="48DDCDAD" w14:textId="77777777" w:rsidTr="00972071">
        <w:tblPrEx>
          <w:tblBorders>
            <w:insideH w:val="none" w:sz="0" w:space="0" w:color="auto"/>
          </w:tblBorders>
          <w:tblCellMar>
            <w:left w:w="108" w:type="dxa"/>
            <w:right w:w="108" w:type="dxa"/>
          </w:tblCellMar>
          <w:tblLook w:val="01E0" w:firstRow="1" w:lastRow="1" w:firstColumn="1" w:lastColumn="1" w:noHBand="0" w:noVBand="0"/>
        </w:tblPrEx>
        <w:trPr>
          <w:gridBefore w:val="1"/>
          <w:wBefore w:w="38" w:type="dxa"/>
        </w:trPr>
        <w:tc>
          <w:tcPr>
            <w:tcW w:w="4860" w:type="dxa"/>
            <w:gridSpan w:val="6"/>
          </w:tcPr>
          <w:p w14:paraId="5DD1DF14" w14:textId="77777777" w:rsidR="00307B84" w:rsidRPr="009D647B" w:rsidRDefault="00307B84" w:rsidP="00454F72">
            <w:pPr>
              <w:jc w:val="both"/>
              <w:rPr>
                <w:rFonts w:ascii="Arial" w:hAnsi="Arial" w:cs="Arial"/>
                <w:b/>
                <w:sz w:val="20"/>
              </w:rPr>
            </w:pPr>
            <w:r w:rsidRPr="009D647B">
              <w:rPr>
                <w:rFonts w:ascii="Arial" w:hAnsi="Arial" w:cs="Arial"/>
                <w:b/>
                <w:sz w:val="20"/>
              </w:rPr>
              <w:t>4.  Descripción</w:t>
            </w:r>
          </w:p>
        </w:tc>
        <w:tc>
          <w:tcPr>
            <w:tcW w:w="4860" w:type="dxa"/>
            <w:gridSpan w:val="4"/>
          </w:tcPr>
          <w:p w14:paraId="5767EC37" w14:textId="77777777" w:rsidR="00307B84" w:rsidRPr="009D647B" w:rsidRDefault="00307B84" w:rsidP="00454F72">
            <w:pPr>
              <w:jc w:val="both"/>
              <w:rPr>
                <w:rFonts w:ascii="Arial" w:hAnsi="Arial" w:cs="Arial"/>
                <w:b/>
                <w:sz w:val="20"/>
              </w:rPr>
            </w:pPr>
            <w:r w:rsidRPr="009D647B">
              <w:rPr>
                <w:rFonts w:ascii="Arial" w:hAnsi="Arial" w:cs="Arial"/>
                <w:b/>
                <w:bCs/>
                <w:sz w:val="20"/>
                <w:szCs w:val="20"/>
                <w:lang w:val="en-US"/>
              </w:rPr>
              <w:t>4.  Description</w:t>
            </w:r>
          </w:p>
        </w:tc>
      </w:tr>
      <w:tr w:rsidR="00307B84" w:rsidRPr="00F9097C" w14:paraId="4824F62E" w14:textId="77777777" w:rsidTr="00972071">
        <w:tblPrEx>
          <w:tblBorders>
            <w:insideH w:val="none" w:sz="0" w:space="0" w:color="auto"/>
          </w:tblBorders>
          <w:tblCellMar>
            <w:left w:w="108" w:type="dxa"/>
            <w:right w:w="108" w:type="dxa"/>
          </w:tblCellMar>
          <w:tblLook w:val="01E0" w:firstRow="1" w:lastRow="1" w:firstColumn="1" w:lastColumn="1" w:noHBand="0" w:noVBand="0"/>
        </w:tblPrEx>
        <w:trPr>
          <w:gridBefore w:val="1"/>
          <w:wBefore w:w="38" w:type="dxa"/>
          <w:hidden/>
        </w:trPr>
        <w:tc>
          <w:tcPr>
            <w:tcW w:w="4860" w:type="dxa"/>
            <w:gridSpan w:val="6"/>
          </w:tcPr>
          <w:p w14:paraId="00283B92" w14:textId="77777777" w:rsidR="00307B84" w:rsidRPr="009D647B" w:rsidRDefault="00307B84" w:rsidP="008A19E8">
            <w:pPr>
              <w:pStyle w:val="Prrafodelista"/>
              <w:numPr>
                <w:ilvl w:val="0"/>
                <w:numId w:val="141"/>
              </w:numPr>
              <w:jc w:val="both"/>
              <w:rPr>
                <w:rFonts w:ascii="Arial" w:hAnsi="Arial" w:cs="Arial"/>
                <w:vanish/>
                <w:sz w:val="20"/>
              </w:rPr>
            </w:pPr>
          </w:p>
          <w:p w14:paraId="2281FBB9" w14:textId="77777777" w:rsidR="00307B84" w:rsidRPr="009D647B" w:rsidRDefault="00307B84" w:rsidP="008A19E8">
            <w:pPr>
              <w:pStyle w:val="Prrafodelista"/>
              <w:numPr>
                <w:ilvl w:val="0"/>
                <w:numId w:val="141"/>
              </w:numPr>
              <w:jc w:val="both"/>
              <w:rPr>
                <w:rFonts w:ascii="Arial" w:hAnsi="Arial" w:cs="Arial"/>
                <w:vanish/>
                <w:sz w:val="20"/>
              </w:rPr>
            </w:pPr>
          </w:p>
          <w:p w14:paraId="6FA2BE13" w14:textId="77777777" w:rsidR="00307B84" w:rsidRPr="009D647B" w:rsidRDefault="00307B84" w:rsidP="008A19E8">
            <w:pPr>
              <w:pStyle w:val="Prrafodelista"/>
              <w:numPr>
                <w:ilvl w:val="0"/>
                <w:numId w:val="141"/>
              </w:numPr>
              <w:jc w:val="both"/>
              <w:rPr>
                <w:rFonts w:ascii="Arial" w:hAnsi="Arial" w:cs="Arial"/>
                <w:vanish/>
                <w:sz w:val="20"/>
              </w:rPr>
            </w:pPr>
          </w:p>
          <w:p w14:paraId="5162CD45" w14:textId="77777777" w:rsidR="00307B84" w:rsidRPr="009D647B" w:rsidRDefault="00307B84" w:rsidP="008A19E8">
            <w:pPr>
              <w:pStyle w:val="Prrafodelista"/>
              <w:numPr>
                <w:ilvl w:val="0"/>
                <w:numId w:val="141"/>
              </w:numPr>
              <w:jc w:val="both"/>
              <w:rPr>
                <w:rFonts w:ascii="Arial" w:hAnsi="Arial" w:cs="Arial"/>
                <w:vanish/>
                <w:sz w:val="20"/>
              </w:rPr>
            </w:pPr>
          </w:p>
          <w:p w14:paraId="5669BF55" w14:textId="77777777" w:rsidR="00307B84" w:rsidRPr="009D647B" w:rsidRDefault="00307B84" w:rsidP="008A19E8">
            <w:pPr>
              <w:pStyle w:val="Prrafodelista"/>
              <w:numPr>
                <w:ilvl w:val="1"/>
                <w:numId w:val="141"/>
              </w:numPr>
              <w:jc w:val="both"/>
              <w:rPr>
                <w:rFonts w:ascii="Arial" w:hAnsi="Arial" w:cs="Arial"/>
                <w:sz w:val="20"/>
              </w:rPr>
            </w:pPr>
            <w:r w:rsidRPr="009D647B">
              <w:rPr>
                <w:rFonts w:ascii="Arial" w:hAnsi="Arial" w:cs="Arial"/>
                <w:sz w:val="20"/>
              </w:rPr>
              <w:t>BIO LATINA firma un Contrato de Confidencialidad (BA1) con todos los operadores sometidos a su esquema de certificación, garantizando la confidencialidad de su información.</w:t>
            </w:r>
          </w:p>
          <w:p w14:paraId="31DE15F8" w14:textId="77777777" w:rsidR="00307B84" w:rsidRPr="009D647B" w:rsidRDefault="00307B84" w:rsidP="008A19E8">
            <w:pPr>
              <w:pStyle w:val="Prrafodelista"/>
              <w:numPr>
                <w:ilvl w:val="1"/>
                <w:numId w:val="141"/>
              </w:numPr>
              <w:jc w:val="both"/>
              <w:rPr>
                <w:rFonts w:ascii="Arial" w:hAnsi="Arial" w:cs="Arial"/>
                <w:sz w:val="20"/>
              </w:rPr>
            </w:pPr>
            <w:r w:rsidRPr="009D647B">
              <w:rPr>
                <w:rFonts w:ascii="Arial" w:hAnsi="Arial" w:cs="Arial"/>
                <w:sz w:val="20"/>
              </w:rPr>
              <w:t>El personal de BIO LATINA no debe facilitar ninguna clase de información a terceros, sea está escrita u oral, a menos que el operador implicado lo autorice explícitamente. Sin embargo, se hace una excepción en el caso de solicitudes de información de autoridades u organismos de acreditación relevantes.</w:t>
            </w:r>
          </w:p>
          <w:p w14:paraId="2FFD88C3" w14:textId="77777777" w:rsidR="00307B84" w:rsidRPr="009D647B" w:rsidRDefault="00307B84" w:rsidP="008A19E8">
            <w:pPr>
              <w:pStyle w:val="Prrafodelista"/>
              <w:numPr>
                <w:ilvl w:val="1"/>
                <w:numId w:val="141"/>
              </w:numPr>
              <w:jc w:val="both"/>
              <w:rPr>
                <w:rFonts w:ascii="Arial" w:hAnsi="Arial" w:cs="Arial"/>
                <w:sz w:val="20"/>
              </w:rPr>
            </w:pPr>
            <w:r w:rsidRPr="009D647B">
              <w:rPr>
                <w:rFonts w:ascii="Arial" w:hAnsi="Arial" w:cs="Arial"/>
                <w:sz w:val="20"/>
              </w:rPr>
              <w:t xml:space="preserve">Todo personal que trabaja en o para BIO LATINA firma un Contrato de Confidencialidad (BA1), al igual que los miembros del Órgano de Supervisión, los </w:t>
            </w:r>
            <w:r w:rsidRPr="009D647B">
              <w:rPr>
                <w:rFonts w:ascii="Arial" w:hAnsi="Arial" w:cs="Arial"/>
                <w:sz w:val="20"/>
              </w:rPr>
              <w:lastRenderedPageBreak/>
              <w:t>subcontratados, y personas que tengan acceso a la información confidencial.</w:t>
            </w:r>
          </w:p>
          <w:p w14:paraId="2C746720" w14:textId="12B93880" w:rsidR="00307B84" w:rsidRPr="009D647B" w:rsidRDefault="00307B84" w:rsidP="008A19E8">
            <w:pPr>
              <w:pStyle w:val="Prrafodelista"/>
              <w:numPr>
                <w:ilvl w:val="1"/>
                <w:numId w:val="141"/>
              </w:numPr>
              <w:jc w:val="both"/>
              <w:rPr>
                <w:rFonts w:ascii="Arial" w:hAnsi="Arial" w:cs="Arial"/>
                <w:sz w:val="20"/>
              </w:rPr>
            </w:pPr>
            <w:r w:rsidRPr="009D647B">
              <w:rPr>
                <w:rFonts w:ascii="Arial" w:hAnsi="Arial" w:cs="Arial"/>
                <w:sz w:val="20"/>
              </w:rPr>
              <w:t xml:space="preserve">BIO LATINA cuenta con un archivo físico y una base de datos digital. Estos archivos se manejan en conformidad con los procedimientos </w:t>
            </w:r>
            <w:r w:rsidR="000D2406">
              <w:rPr>
                <w:rFonts w:ascii="Arial" w:hAnsi="Arial" w:cs="Arial"/>
                <w:sz w:val="20"/>
              </w:rPr>
              <w:t>8.3</w:t>
            </w:r>
            <w:r w:rsidRPr="009D647B">
              <w:rPr>
                <w:rFonts w:ascii="Arial" w:hAnsi="Arial" w:cs="Arial"/>
                <w:sz w:val="20"/>
              </w:rPr>
              <w:t xml:space="preserve"> Control de documentos y </w:t>
            </w:r>
            <w:r w:rsidR="000D2406">
              <w:rPr>
                <w:rFonts w:ascii="Arial" w:hAnsi="Arial" w:cs="Arial"/>
                <w:sz w:val="20"/>
              </w:rPr>
              <w:t>8.4</w:t>
            </w:r>
            <w:r w:rsidRPr="009D647B">
              <w:rPr>
                <w:rFonts w:ascii="Arial" w:hAnsi="Arial" w:cs="Arial"/>
                <w:sz w:val="20"/>
              </w:rPr>
              <w:t xml:space="preserve"> Control de registros. </w:t>
            </w:r>
          </w:p>
          <w:p w14:paraId="08A4F8A4" w14:textId="77777777" w:rsidR="00307B84" w:rsidRPr="009D647B" w:rsidRDefault="00307B84" w:rsidP="008A19E8">
            <w:pPr>
              <w:pStyle w:val="Prrafodelista"/>
              <w:numPr>
                <w:ilvl w:val="1"/>
                <w:numId w:val="141"/>
              </w:numPr>
              <w:jc w:val="both"/>
              <w:rPr>
                <w:rFonts w:ascii="Arial" w:hAnsi="Arial" w:cs="Arial"/>
                <w:sz w:val="20"/>
              </w:rPr>
            </w:pPr>
            <w:r w:rsidRPr="009D647B">
              <w:rPr>
                <w:rFonts w:ascii="Arial" w:hAnsi="Arial" w:cs="Arial"/>
                <w:sz w:val="20"/>
              </w:rPr>
              <w:t>Cada computadora y plataforma digital (como manuales.biolatina.com, monday.com, Google Drive) que utiliza BIO LATINA, tanto en la oficina central como en sus representaciones, está protegida por un usuario y contraseña única. Estas credenciales de acceso son conocidas solo por el usuario a quien se le han asignado, de acuerdo con los niveles de acceso correspondientes a sus funciones.</w:t>
            </w:r>
          </w:p>
          <w:p w14:paraId="3BE36007" w14:textId="77777777" w:rsidR="00307B84" w:rsidRPr="009D647B" w:rsidRDefault="00307B84" w:rsidP="008A19E8">
            <w:pPr>
              <w:pStyle w:val="Prrafodelista"/>
              <w:numPr>
                <w:ilvl w:val="1"/>
                <w:numId w:val="141"/>
              </w:numPr>
              <w:jc w:val="both"/>
              <w:rPr>
                <w:rFonts w:ascii="Arial" w:hAnsi="Arial" w:cs="Arial"/>
                <w:sz w:val="20"/>
              </w:rPr>
            </w:pPr>
            <w:r w:rsidRPr="009D647B">
              <w:rPr>
                <w:rFonts w:ascii="Arial" w:hAnsi="Arial" w:cs="Arial"/>
                <w:sz w:val="20"/>
              </w:rPr>
              <w:t xml:space="preserve">El Administrador de IT tiene la capacidad de modificar unilateralmente las contraseñas para efectos excepcionales de soporte técnico y monitoreo, siempre que quede registrado para fines de trazabilidad y sea autorizado por el Gerente General e informado al usuario.  Esta medida se toma para garantizar la seguridad y confidencialidad de la información gestionada por BIO LATINA. </w:t>
            </w:r>
          </w:p>
          <w:p w14:paraId="1CE7CC14" w14:textId="77777777" w:rsidR="00307B84" w:rsidRPr="009D647B" w:rsidRDefault="00307B84" w:rsidP="008A19E8">
            <w:pPr>
              <w:pStyle w:val="Prrafodelista"/>
              <w:numPr>
                <w:ilvl w:val="1"/>
                <w:numId w:val="141"/>
              </w:numPr>
              <w:jc w:val="both"/>
              <w:rPr>
                <w:rFonts w:ascii="Arial" w:hAnsi="Arial" w:cs="Arial"/>
                <w:sz w:val="20"/>
              </w:rPr>
            </w:pPr>
            <w:r w:rsidRPr="009D647B">
              <w:rPr>
                <w:rFonts w:ascii="Arial" w:hAnsi="Arial" w:cs="Arial"/>
                <w:sz w:val="20"/>
              </w:rPr>
              <w:t>En caso de cambios en el personal, de Representante local o en la Gerencia General, se procederá a revocar y actualizar las credenciales de acceso digital de dicho personal a todas las plataformas y sistemas informáticos de BIO LATINA. Este proceso será supervisado por el Administrador de IT y el Gerente General, y se llevará a cabo de manera inmediata para garantizar la continuidad de la seguridad y la confidencialidad de la información de los operadores.</w:t>
            </w:r>
          </w:p>
          <w:p w14:paraId="038CE573" w14:textId="77777777" w:rsidR="00307B84" w:rsidRPr="009D647B" w:rsidRDefault="00307B84" w:rsidP="008A19E8">
            <w:pPr>
              <w:pStyle w:val="Prrafodelista"/>
              <w:numPr>
                <w:ilvl w:val="1"/>
                <w:numId w:val="141"/>
              </w:numPr>
              <w:jc w:val="both"/>
              <w:rPr>
                <w:rFonts w:ascii="Arial" w:hAnsi="Arial" w:cs="Arial"/>
                <w:sz w:val="20"/>
              </w:rPr>
            </w:pPr>
            <w:r w:rsidRPr="009D647B">
              <w:rPr>
                <w:rFonts w:ascii="Arial" w:hAnsi="Arial" w:cs="Arial"/>
                <w:sz w:val="20"/>
              </w:rPr>
              <w:t>La información que contengan datos confidenciales del operador y que ya no sean necesarios deberán ser eliminados de manera segura para proteger la confidencialidad. Esta eliminación incluye dos aspectos:</w:t>
            </w:r>
          </w:p>
          <w:p w14:paraId="4F4B1982" w14:textId="77777777" w:rsidR="00307B84" w:rsidRPr="009D647B" w:rsidRDefault="00307B84" w:rsidP="008A19E8">
            <w:pPr>
              <w:pStyle w:val="Prrafodelista"/>
              <w:numPr>
                <w:ilvl w:val="2"/>
                <w:numId w:val="141"/>
              </w:numPr>
              <w:jc w:val="both"/>
              <w:rPr>
                <w:rFonts w:ascii="Arial" w:hAnsi="Arial" w:cs="Arial"/>
                <w:sz w:val="20"/>
              </w:rPr>
            </w:pPr>
            <w:r w:rsidRPr="009D647B">
              <w:rPr>
                <w:rFonts w:ascii="Arial" w:hAnsi="Arial" w:cs="Arial"/>
                <w:sz w:val="20"/>
              </w:rPr>
              <w:t xml:space="preserve">Para información física: Cada Representación es responsable de la destrucción segura de la información física en su ubicación. La información </w:t>
            </w:r>
            <w:r w:rsidRPr="009D647B">
              <w:rPr>
                <w:rFonts w:ascii="Arial" w:hAnsi="Arial" w:cs="Arial"/>
                <w:sz w:val="20"/>
              </w:rPr>
              <w:lastRenderedPageBreak/>
              <w:t>debe ser destruidas utilizando una trituradora de papel y los residuos descartados a través de una entidad de reciclaje local o a través del sistema de residuos municipales locales.</w:t>
            </w:r>
          </w:p>
          <w:p w14:paraId="0F1E7AEE" w14:textId="6E111989" w:rsidR="00307B84" w:rsidRPr="009D647B" w:rsidRDefault="00307B84" w:rsidP="008A19E8">
            <w:pPr>
              <w:pStyle w:val="Prrafodelista"/>
              <w:numPr>
                <w:ilvl w:val="2"/>
                <w:numId w:val="141"/>
              </w:numPr>
              <w:jc w:val="both"/>
              <w:rPr>
                <w:rFonts w:ascii="Arial" w:hAnsi="Arial" w:cs="Arial"/>
                <w:sz w:val="20"/>
              </w:rPr>
            </w:pPr>
            <w:r w:rsidRPr="009D647B">
              <w:rPr>
                <w:rFonts w:ascii="Arial" w:hAnsi="Arial" w:cs="Arial"/>
                <w:sz w:val="20"/>
              </w:rPr>
              <w:t xml:space="preserve">Para la información electrónica: Deberán ser eliminados de manera segura de los sistemas de almacenamiento, asegurando que no puedan ser recuperados en conformidad con los procedimientos con los procedimientos </w:t>
            </w:r>
            <w:r w:rsidR="000D2406">
              <w:rPr>
                <w:rFonts w:ascii="Arial" w:hAnsi="Arial" w:cs="Arial"/>
                <w:sz w:val="20"/>
              </w:rPr>
              <w:t>8.3</w:t>
            </w:r>
            <w:r w:rsidRPr="009D647B">
              <w:rPr>
                <w:rFonts w:ascii="Arial" w:hAnsi="Arial" w:cs="Arial"/>
                <w:sz w:val="20"/>
              </w:rPr>
              <w:t xml:space="preserve"> Control de documentos y </w:t>
            </w:r>
            <w:r w:rsidR="000D2406">
              <w:rPr>
                <w:rFonts w:ascii="Arial" w:hAnsi="Arial" w:cs="Arial"/>
                <w:sz w:val="20"/>
              </w:rPr>
              <w:t>8.4</w:t>
            </w:r>
            <w:r w:rsidRPr="009D647B">
              <w:rPr>
                <w:rFonts w:ascii="Arial" w:hAnsi="Arial" w:cs="Arial"/>
                <w:sz w:val="20"/>
              </w:rPr>
              <w:t xml:space="preserve"> Control de registros. </w:t>
            </w:r>
          </w:p>
          <w:p w14:paraId="1F5EA2C0" w14:textId="77777777" w:rsidR="00307B84" w:rsidRPr="009D647B" w:rsidRDefault="00307B84" w:rsidP="008A19E8">
            <w:pPr>
              <w:pStyle w:val="Prrafodelista"/>
              <w:numPr>
                <w:ilvl w:val="1"/>
                <w:numId w:val="141"/>
              </w:numPr>
              <w:jc w:val="both"/>
              <w:rPr>
                <w:rFonts w:ascii="Arial" w:hAnsi="Arial" w:cs="Arial"/>
                <w:sz w:val="20"/>
              </w:rPr>
            </w:pPr>
            <w:r w:rsidRPr="009D647B">
              <w:rPr>
                <w:rFonts w:ascii="Arial" w:hAnsi="Arial" w:cs="Arial"/>
                <w:sz w:val="20"/>
              </w:rPr>
              <w:t>El manejo del archivo físico y la base de datos son exclusivos de la Gerencia General y del personal autorizado debidamente capacitado.</w:t>
            </w:r>
          </w:p>
          <w:p w14:paraId="0C9672A0" w14:textId="77777777" w:rsidR="00307B84" w:rsidRPr="009D647B" w:rsidRDefault="00307B84" w:rsidP="00454F72">
            <w:pPr>
              <w:ind w:left="432" w:hanging="432"/>
              <w:jc w:val="both"/>
              <w:rPr>
                <w:rFonts w:ascii="Arial" w:hAnsi="Arial" w:cs="Arial"/>
                <w:sz w:val="20"/>
              </w:rPr>
            </w:pPr>
          </w:p>
        </w:tc>
        <w:tc>
          <w:tcPr>
            <w:tcW w:w="4860" w:type="dxa"/>
            <w:gridSpan w:val="4"/>
          </w:tcPr>
          <w:p w14:paraId="02B8138F" w14:textId="77777777" w:rsidR="00307B84" w:rsidRPr="009D647B" w:rsidRDefault="00307B84" w:rsidP="008A19E8">
            <w:pPr>
              <w:pStyle w:val="Prrafodelista"/>
              <w:numPr>
                <w:ilvl w:val="0"/>
                <w:numId w:val="142"/>
              </w:numPr>
              <w:spacing w:after="160" w:line="259" w:lineRule="auto"/>
              <w:contextualSpacing/>
              <w:jc w:val="both"/>
              <w:rPr>
                <w:rFonts w:ascii="Arial" w:hAnsi="Arial" w:cs="Arial"/>
                <w:vanish/>
                <w:sz w:val="20"/>
                <w:lang w:val="en-US"/>
              </w:rPr>
            </w:pPr>
          </w:p>
          <w:p w14:paraId="6AD30799" w14:textId="77777777" w:rsidR="00307B84" w:rsidRPr="009D647B" w:rsidRDefault="00307B84" w:rsidP="008A19E8">
            <w:pPr>
              <w:pStyle w:val="Prrafodelista"/>
              <w:numPr>
                <w:ilvl w:val="0"/>
                <w:numId w:val="142"/>
              </w:numPr>
              <w:spacing w:after="160" w:line="259" w:lineRule="auto"/>
              <w:contextualSpacing/>
              <w:jc w:val="both"/>
              <w:rPr>
                <w:rFonts w:ascii="Arial" w:hAnsi="Arial" w:cs="Arial"/>
                <w:vanish/>
                <w:sz w:val="20"/>
                <w:lang w:val="en-US"/>
              </w:rPr>
            </w:pPr>
          </w:p>
          <w:p w14:paraId="3CD770B2" w14:textId="77777777" w:rsidR="00307B84" w:rsidRPr="009D647B" w:rsidRDefault="00307B84" w:rsidP="008A19E8">
            <w:pPr>
              <w:pStyle w:val="Prrafodelista"/>
              <w:numPr>
                <w:ilvl w:val="0"/>
                <w:numId w:val="142"/>
              </w:numPr>
              <w:spacing w:after="160" w:line="259" w:lineRule="auto"/>
              <w:contextualSpacing/>
              <w:jc w:val="both"/>
              <w:rPr>
                <w:rFonts w:ascii="Arial" w:hAnsi="Arial" w:cs="Arial"/>
                <w:vanish/>
                <w:sz w:val="20"/>
                <w:lang w:val="en-US"/>
              </w:rPr>
            </w:pPr>
          </w:p>
          <w:p w14:paraId="300B2DAA" w14:textId="77777777" w:rsidR="00307B84" w:rsidRPr="009D647B" w:rsidRDefault="00307B84" w:rsidP="008A19E8">
            <w:pPr>
              <w:pStyle w:val="Prrafodelista"/>
              <w:numPr>
                <w:ilvl w:val="0"/>
                <w:numId w:val="142"/>
              </w:numPr>
              <w:spacing w:after="160" w:line="259" w:lineRule="auto"/>
              <w:contextualSpacing/>
              <w:jc w:val="both"/>
              <w:rPr>
                <w:rFonts w:ascii="Arial" w:hAnsi="Arial" w:cs="Arial"/>
                <w:vanish/>
                <w:sz w:val="20"/>
                <w:lang w:val="en-US"/>
              </w:rPr>
            </w:pPr>
          </w:p>
          <w:p w14:paraId="37E393CC" w14:textId="77777777" w:rsidR="00307B84" w:rsidRPr="009D647B" w:rsidRDefault="00307B84" w:rsidP="008A19E8">
            <w:pPr>
              <w:pStyle w:val="Prrafodelista"/>
              <w:numPr>
                <w:ilvl w:val="1"/>
                <w:numId w:val="142"/>
              </w:numPr>
              <w:spacing w:after="160" w:line="259" w:lineRule="auto"/>
              <w:contextualSpacing/>
              <w:jc w:val="both"/>
              <w:rPr>
                <w:rFonts w:ascii="Arial" w:hAnsi="Arial" w:cs="Arial"/>
                <w:sz w:val="20"/>
                <w:lang w:val="en-US"/>
              </w:rPr>
            </w:pPr>
            <w:r w:rsidRPr="009D647B">
              <w:rPr>
                <w:rFonts w:ascii="Arial" w:hAnsi="Arial" w:cs="Arial"/>
                <w:sz w:val="20"/>
                <w:lang w:val="en-US"/>
              </w:rPr>
              <w:t>BIO LATINA signs a Confidentiality Agreement (BA1) with all operator’s subject to its certification scheme, guaranteeing the confidentiality of their information.</w:t>
            </w:r>
          </w:p>
          <w:p w14:paraId="30A9C610" w14:textId="77777777" w:rsidR="00307B84" w:rsidRPr="009D647B" w:rsidRDefault="00307B84" w:rsidP="008A19E8">
            <w:pPr>
              <w:pStyle w:val="Prrafodelista"/>
              <w:numPr>
                <w:ilvl w:val="1"/>
                <w:numId w:val="142"/>
              </w:numPr>
              <w:spacing w:after="160" w:line="259" w:lineRule="auto"/>
              <w:contextualSpacing/>
              <w:jc w:val="both"/>
              <w:rPr>
                <w:rFonts w:ascii="Arial" w:hAnsi="Arial" w:cs="Arial"/>
                <w:sz w:val="20"/>
                <w:lang w:val="en-US"/>
              </w:rPr>
            </w:pPr>
            <w:r w:rsidRPr="009D647B">
              <w:rPr>
                <w:rFonts w:ascii="Arial" w:hAnsi="Arial" w:cs="Arial"/>
                <w:sz w:val="20"/>
                <w:lang w:val="en-US"/>
              </w:rPr>
              <w:t>BIO LATINA personnel cannot provide any kind of information to third parties, whether written or oral, unless explicitly authorized by the operator involved. However, an exception is made in the case of requests for information from relevant authorities or accreditation bodies.</w:t>
            </w:r>
          </w:p>
          <w:p w14:paraId="7C201C31" w14:textId="77777777" w:rsidR="00307B84" w:rsidRPr="009D647B" w:rsidRDefault="00307B84" w:rsidP="008A19E8">
            <w:pPr>
              <w:pStyle w:val="Prrafodelista"/>
              <w:numPr>
                <w:ilvl w:val="1"/>
                <w:numId w:val="142"/>
              </w:numPr>
              <w:spacing w:after="160" w:line="259" w:lineRule="auto"/>
              <w:contextualSpacing/>
              <w:jc w:val="both"/>
              <w:rPr>
                <w:rFonts w:ascii="Arial" w:hAnsi="Arial" w:cs="Arial"/>
                <w:sz w:val="20"/>
                <w:lang w:val="en-US"/>
              </w:rPr>
            </w:pPr>
            <w:r w:rsidRPr="009D647B">
              <w:rPr>
                <w:rFonts w:ascii="Arial" w:hAnsi="Arial" w:cs="Arial"/>
                <w:sz w:val="20"/>
                <w:lang w:val="en-US"/>
              </w:rPr>
              <w:t xml:space="preserve">All personnel working at or for BIO LATINA sign a Confidentiality Agreement (BA1), as do members of the Supervisory Body, </w:t>
            </w:r>
            <w:r w:rsidRPr="009D647B">
              <w:rPr>
                <w:rFonts w:ascii="Arial" w:hAnsi="Arial" w:cs="Arial"/>
                <w:sz w:val="20"/>
                <w:lang w:val="en-US"/>
              </w:rPr>
              <w:lastRenderedPageBreak/>
              <w:t>subcontractors, and persons who have access to confidential information.</w:t>
            </w:r>
          </w:p>
          <w:p w14:paraId="76E66F78" w14:textId="2303C5EE" w:rsidR="00307B84" w:rsidRPr="009D647B" w:rsidRDefault="00307B84" w:rsidP="008A19E8">
            <w:pPr>
              <w:pStyle w:val="Prrafodelista"/>
              <w:numPr>
                <w:ilvl w:val="1"/>
                <w:numId w:val="142"/>
              </w:numPr>
              <w:spacing w:after="160" w:line="259" w:lineRule="auto"/>
              <w:contextualSpacing/>
              <w:jc w:val="both"/>
              <w:rPr>
                <w:rFonts w:ascii="Arial" w:hAnsi="Arial" w:cs="Arial"/>
                <w:sz w:val="20"/>
                <w:lang w:val="en-US"/>
              </w:rPr>
            </w:pPr>
            <w:r w:rsidRPr="009D647B">
              <w:rPr>
                <w:rFonts w:ascii="Arial" w:hAnsi="Arial" w:cs="Arial"/>
                <w:sz w:val="20"/>
                <w:lang w:val="en-US"/>
              </w:rPr>
              <w:t xml:space="preserve">BIO LATINA has a physical file and a digital database. These files are managed in accordance with procedures </w:t>
            </w:r>
            <w:r w:rsidR="000D2406">
              <w:rPr>
                <w:rFonts w:ascii="Arial" w:hAnsi="Arial" w:cs="Arial"/>
                <w:sz w:val="20"/>
                <w:lang w:val="en-US"/>
              </w:rPr>
              <w:t>8.3</w:t>
            </w:r>
            <w:r w:rsidRPr="009D647B">
              <w:rPr>
                <w:rFonts w:ascii="Arial" w:hAnsi="Arial" w:cs="Arial"/>
                <w:sz w:val="20"/>
                <w:lang w:val="en-US"/>
              </w:rPr>
              <w:t xml:space="preserve"> Document Control and </w:t>
            </w:r>
            <w:r w:rsidR="000D2406">
              <w:rPr>
                <w:rFonts w:ascii="Arial" w:hAnsi="Arial" w:cs="Arial"/>
                <w:sz w:val="20"/>
                <w:lang w:val="en-US"/>
              </w:rPr>
              <w:t>8.4</w:t>
            </w:r>
            <w:r w:rsidRPr="009D647B">
              <w:rPr>
                <w:rFonts w:ascii="Arial" w:hAnsi="Arial" w:cs="Arial"/>
                <w:sz w:val="20"/>
                <w:lang w:val="en-US"/>
              </w:rPr>
              <w:t xml:space="preserve"> Records Control.</w:t>
            </w:r>
          </w:p>
          <w:p w14:paraId="014F4F8D" w14:textId="77777777" w:rsidR="00307B84" w:rsidRPr="009D647B" w:rsidRDefault="00307B84" w:rsidP="008A19E8">
            <w:pPr>
              <w:pStyle w:val="Prrafodelista"/>
              <w:numPr>
                <w:ilvl w:val="1"/>
                <w:numId w:val="142"/>
              </w:numPr>
              <w:spacing w:after="160" w:line="259" w:lineRule="auto"/>
              <w:contextualSpacing/>
              <w:jc w:val="both"/>
              <w:rPr>
                <w:rFonts w:ascii="Arial" w:hAnsi="Arial" w:cs="Arial"/>
                <w:sz w:val="20"/>
                <w:lang w:val="en-US"/>
              </w:rPr>
            </w:pPr>
            <w:r w:rsidRPr="009D647B">
              <w:rPr>
                <w:rFonts w:ascii="Arial" w:hAnsi="Arial" w:cs="Arial"/>
                <w:sz w:val="20"/>
                <w:lang w:val="en-US"/>
              </w:rPr>
              <w:t>Each computer and digital platform (such as manuals.biolatina.com, monday.com, Google Drive) used by BIO LATINA, both in the head office and in its representations, is protected by a unique username and password. These access credentials are known only to the user to whom they have been assigned, according to the access levels corresponding to their functions.</w:t>
            </w:r>
          </w:p>
          <w:p w14:paraId="5AAB7890" w14:textId="77777777" w:rsidR="00307B84" w:rsidRPr="009D647B" w:rsidRDefault="00307B84" w:rsidP="008A19E8">
            <w:pPr>
              <w:pStyle w:val="Prrafodelista"/>
              <w:numPr>
                <w:ilvl w:val="1"/>
                <w:numId w:val="142"/>
              </w:numPr>
              <w:spacing w:after="160" w:line="259" w:lineRule="auto"/>
              <w:contextualSpacing/>
              <w:jc w:val="both"/>
              <w:rPr>
                <w:rFonts w:ascii="Arial" w:hAnsi="Arial" w:cs="Arial"/>
                <w:sz w:val="20"/>
                <w:lang w:val="en-US"/>
              </w:rPr>
            </w:pPr>
            <w:r w:rsidRPr="009D647B">
              <w:rPr>
                <w:rFonts w:ascii="Arial" w:hAnsi="Arial" w:cs="Arial"/>
                <w:sz w:val="20"/>
                <w:lang w:val="en-US"/>
              </w:rPr>
              <w:t>The IT Administrator can unilaterally modify passwords for exceptional technical support and monitoring purposes, as long as it is recorded for traceability purposes and authorized by the General Manager and informed to the user.  This measure is taken to ensure the security and confidentiality of information managed by BIO LATINA.</w:t>
            </w:r>
          </w:p>
          <w:p w14:paraId="7F3D09D2" w14:textId="77777777" w:rsidR="00307B84" w:rsidRPr="009D647B" w:rsidRDefault="00307B84" w:rsidP="008A19E8">
            <w:pPr>
              <w:pStyle w:val="Prrafodelista"/>
              <w:numPr>
                <w:ilvl w:val="1"/>
                <w:numId w:val="142"/>
              </w:numPr>
              <w:spacing w:after="160" w:line="259" w:lineRule="auto"/>
              <w:contextualSpacing/>
              <w:jc w:val="both"/>
              <w:rPr>
                <w:rFonts w:ascii="Arial" w:hAnsi="Arial" w:cs="Arial"/>
                <w:sz w:val="20"/>
                <w:lang w:val="en-US"/>
              </w:rPr>
            </w:pPr>
            <w:r w:rsidRPr="009D647B">
              <w:rPr>
                <w:rFonts w:ascii="Arial" w:hAnsi="Arial" w:cs="Arial"/>
                <w:sz w:val="20"/>
                <w:lang w:val="en-US"/>
              </w:rPr>
              <w:t>In case of changes in personnel, Local Representative or General Management, the digital access credentials of such personnel to all platforms and computer systems of BIO LATINA will be revoked and updated. This process will be supervised by the IT Administrator and the General Manager and will be carried out immediately to ensure the continuity of security and confidentiality of the operators' information.</w:t>
            </w:r>
          </w:p>
          <w:p w14:paraId="63AEBCF7" w14:textId="77777777" w:rsidR="00307B84" w:rsidRPr="009D647B" w:rsidRDefault="00307B84" w:rsidP="008A19E8">
            <w:pPr>
              <w:pStyle w:val="Prrafodelista"/>
              <w:numPr>
                <w:ilvl w:val="1"/>
                <w:numId w:val="142"/>
              </w:numPr>
              <w:spacing w:after="160" w:line="259" w:lineRule="auto"/>
              <w:contextualSpacing/>
              <w:jc w:val="both"/>
              <w:rPr>
                <w:rFonts w:ascii="Arial" w:hAnsi="Arial" w:cs="Arial"/>
                <w:sz w:val="20"/>
                <w:lang w:val="en-US"/>
              </w:rPr>
            </w:pPr>
            <w:r w:rsidRPr="009D647B">
              <w:rPr>
                <w:rFonts w:ascii="Arial" w:hAnsi="Arial" w:cs="Arial"/>
                <w:sz w:val="20"/>
                <w:lang w:val="en-US"/>
              </w:rPr>
              <w:t>Information containing confidential operator data that is no longer needed must be securely deleted to protect confidentiality. This disposal includes two aspects:</w:t>
            </w:r>
          </w:p>
          <w:p w14:paraId="41943D5A" w14:textId="77777777" w:rsidR="00307B84" w:rsidRPr="009D647B" w:rsidRDefault="00307B84" w:rsidP="008A19E8">
            <w:pPr>
              <w:pStyle w:val="Prrafodelista"/>
              <w:numPr>
                <w:ilvl w:val="2"/>
                <w:numId w:val="142"/>
              </w:numPr>
              <w:spacing w:after="160" w:line="259" w:lineRule="auto"/>
              <w:contextualSpacing/>
              <w:jc w:val="both"/>
              <w:rPr>
                <w:rFonts w:ascii="Arial" w:hAnsi="Arial" w:cs="Arial"/>
                <w:sz w:val="20"/>
                <w:lang w:val="en-US"/>
              </w:rPr>
            </w:pPr>
            <w:r w:rsidRPr="009D647B">
              <w:rPr>
                <w:rFonts w:ascii="Arial" w:hAnsi="Arial" w:cs="Arial"/>
                <w:sz w:val="20"/>
                <w:lang w:val="en-US"/>
              </w:rPr>
              <w:t>For physical information: each Representation is responsible for the secure destruction of physical information at its location. The information must be destroyed using a paper shredder and the waste discarded through a local recycling entity or through the local municipal waste system.</w:t>
            </w:r>
          </w:p>
          <w:p w14:paraId="6F027591" w14:textId="6CA94B54" w:rsidR="00307B84" w:rsidRPr="009D647B" w:rsidRDefault="00307B84" w:rsidP="008A19E8">
            <w:pPr>
              <w:pStyle w:val="Prrafodelista"/>
              <w:numPr>
                <w:ilvl w:val="2"/>
                <w:numId w:val="142"/>
              </w:numPr>
              <w:spacing w:after="160" w:line="259" w:lineRule="auto"/>
              <w:contextualSpacing/>
              <w:jc w:val="both"/>
              <w:rPr>
                <w:rFonts w:ascii="Arial" w:hAnsi="Arial" w:cs="Arial"/>
                <w:sz w:val="20"/>
                <w:lang w:val="en-US"/>
              </w:rPr>
            </w:pPr>
            <w:r w:rsidRPr="009D647B">
              <w:rPr>
                <w:rFonts w:ascii="Arial" w:hAnsi="Arial" w:cs="Arial"/>
                <w:sz w:val="20"/>
                <w:lang w:val="en-US"/>
              </w:rPr>
              <w:lastRenderedPageBreak/>
              <w:t xml:space="preserve">For electronic information: Shall be securely disposed of from storage systems, ensuring that they cannot be retrieved in accordance with procedures </w:t>
            </w:r>
            <w:r w:rsidR="000D2406">
              <w:rPr>
                <w:rFonts w:ascii="Arial" w:hAnsi="Arial" w:cs="Arial"/>
                <w:sz w:val="20"/>
                <w:lang w:val="en-US"/>
              </w:rPr>
              <w:t>8.3</w:t>
            </w:r>
            <w:r w:rsidRPr="009D647B">
              <w:rPr>
                <w:rFonts w:ascii="Arial" w:hAnsi="Arial" w:cs="Arial"/>
                <w:sz w:val="20"/>
                <w:lang w:val="en-US"/>
              </w:rPr>
              <w:t xml:space="preserve"> Document Control and </w:t>
            </w:r>
            <w:r w:rsidR="000D2406">
              <w:rPr>
                <w:rFonts w:ascii="Arial" w:hAnsi="Arial" w:cs="Arial"/>
                <w:sz w:val="20"/>
                <w:lang w:val="en-US"/>
              </w:rPr>
              <w:t>8.4</w:t>
            </w:r>
            <w:r w:rsidRPr="009D647B">
              <w:rPr>
                <w:rFonts w:ascii="Arial" w:hAnsi="Arial" w:cs="Arial"/>
                <w:sz w:val="20"/>
                <w:lang w:val="en-US"/>
              </w:rPr>
              <w:t xml:space="preserve"> Records Control.</w:t>
            </w:r>
          </w:p>
          <w:p w14:paraId="4C652DA4" w14:textId="77777777" w:rsidR="00307B84" w:rsidRPr="009D647B" w:rsidRDefault="00307B84" w:rsidP="008A19E8">
            <w:pPr>
              <w:pStyle w:val="Prrafodelista"/>
              <w:numPr>
                <w:ilvl w:val="1"/>
                <w:numId w:val="142"/>
              </w:numPr>
              <w:spacing w:after="160" w:line="259" w:lineRule="auto"/>
              <w:contextualSpacing/>
              <w:jc w:val="both"/>
              <w:rPr>
                <w:rFonts w:ascii="Arial" w:hAnsi="Arial" w:cs="Arial"/>
                <w:sz w:val="20"/>
                <w:lang w:val="en-US"/>
              </w:rPr>
            </w:pPr>
            <w:r w:rsidRPr="009D647B">
              <w:rPr>
                <w:rFonts w:ascii="Arial" w:hAnsi="Arial" w:cs="Arial"/>
                <w:sz w:val="20"/>
                <w:lang w:val="en-US"/>
              </w:rPr>
              <w:t>The handling of the physical file and the database are the exclusive responsibility of the General Management and duly trained authorized personnel.</w:t>
            </w:r>
          </w:p>
          <w:p w14:paraId="6094D10E" w14:textId="77777777" w:rsidR="00307B84" w:rsidRPr="009D647B" w:rsidRDefault="00307B84" w:rsidP="00454F72">
            <w:pPr>
              <w:ind w:left="360"/>
              <w:jc w:val="both"/>
              <w:rPr>
                <w:rFonts w:ascii="Arial" w:hAnsi="Arial" w:cs="Arial"/>
                <w:sz w:val="20"/>
                <w:lang w:val="en-US"/>
              </w:rPr>
            </w:pPr>
          </w:p>
        </w:tc>
      </w:tr>
      <w:tr w:rsidR="00307B84" w:rsidRPr="00F9097C" w14:paraId="772804A3" w14:textId="77777777" w:rsidTr="00972071">
        <w:tblPrEx>
          <w:tblBorders>
            <w:insideH w:val="none" w:sz="0" w:space="0" w:color="auto"/>
          </w:tblBorders>
          <w:tblCellMar>
            <w:left w:w="108" w:type="dxa"/>
            <w:right w:w="108" w:type="dxa"/>
          </w:tblCellMar>
          <w:tblLook w:val="01E0" w:firstRow="1" w:lastRow="1" w:firstColumn="1" w:lastColumn="1" w:noHBand="0" w:noVBand="0"/>
        </w:tblPrEx>
        <w:trPr>
          <w:gridBefore w:val="1"/>
          <w:wBefore w:w="38" w:type="dxa"/>
        </w:trPr>
        <w:tc>
          <w:tcPr>
            <w:tcW w:w="4860" w:type="dxa"/>
            <w:gridSpan w:val="6"/>
          </w:tcPr>
          <w:p w14:paraId="767F1F4C" w14:textId="69763D02" w:rsidR="00307B84" w:rsidRPr="00602422" w:rsidRDefault="00307B84" w:rsidP="00B04C24">
            <w:pPr>
              <w:jc w:val="both"/>
              <w:rPr>
                <w:rFonts w:ascii="Arial" w:hAnsi="Arial" w:cs="Arial"/>
                <w:sz w:val="20"/>
                <w:lang w:val="en-US"/>
              </w:rPr>
            </w:pPr>
          </w:p>
        </w:tc>
        <w:tc>
          <w:tcPr>
            <w:tcW w:w="4860" w:type="dxa"/>
            <w:gridSpan w:val="4"/>
          </w:tcPr>
          <w:p w14:paraId="52328513" w14:textId="77777777" w:rsidR="00307B84" w:rsidRPr="009D647B" w:rsidRDefault="00307B84" w:rsidP="00454F72">
            <w:pPr>
              <w:jc w:val="both"/>
              <w:rPr>
                <w:rFonts w:ascii="Arial" w:hAnsi="Arial" w:cs="Arial"/>
                <w:b/>
                <w:sz w:val="20"/>
                <w:lang w:val="en-US"/>
              </w:rPr>
            </w:pPr>
          </w:p>
        </w:tc>
      </w:tr>
      <w:tr w:rsidR="00307B84" w:rsidRPr="00F9097C" w14:paraId="0AEFB4F4" w14:textId="77777777" w:rsidTr="00972071">
        <w:tblPrEx>
          <w:tblBorders>
            <w:insideH w:val="none" w:sz="0" w:space="0" w:color="auto"/>
          </w:tblBorders>
          <w:tblCellMar>
            <w:left w:w="108" w:type="dxa"/>
            <w:right w:w="108" w:type="dxa"/>
          </w:tblCellMar>
          <w:tblLook w:val="01E0" w:firstRow="1" w:lastRow="1" w:firstColumn="1" w:lastColumn="1" w:noHBand="0" w:noVBand="0"/>
        </w:tblPrEx>
        <w:trPr>
          <w:gridBefore w:val="1"/>
          <w:wBefore w:w="38" w:type="dxa"/>
          <w:trHeight w:val="930"/>
        </w:trPr>
        <w:tc>
          <w:tcPr>
            <w:tcW w:w="4860" w:type="dxa"/>
            <w:gridSpan w:val="6"/>
          </w:tcPr>
          <w:p w14:paraId="5546E024" w14:textId="31183070" w:rsidR="00307B84" w:rsidRPr="009D647B" w:rsidRDefault="00307B84" w:rsidP="00454F72">
            <w:pPr>
              <w:jc w:val="both"/>
              <w:rPr>
                <w:rFonts w:ascii="Arial" w:hAnsi="Arial" w:cs="Arial"/>
                <w:b/>
                <w:sz w:val="20"/>
              </w:rPr>
            </w:pPr>
            <w:r w:rsidRPr="009D647B">
              <w:rPr>
                <w:rFonts w:ascii="Arial" w:hAnsi="Arial" w:cs="Arial"/>
                <w:b/>
                <w:sz w:val="20"/>
                <w:lang w:val="en-US"/>
              </w:rPr>
              <w:t xml:space="preserve"> </w:t>
            </w:r>
            <w:r w:rsidR="00B04C24">
              <w:rPr>
                <w:rFonts w:ascii="Arial" w:hAnsi="Arial" w:cs="Arial"/>
                <w:b/>
                <w:sz w:val="20"/>
              </w:rPr>
              <w:t>5</w:t>
            </w:r>
            <w:r w:rsidRPr="009D647B">
              <w:rPr>
                <w:rFonts w:ascii="Arial" w:hAnsi="Arial" w:cs="Arial"/>
                <w:b/>
                <w:sz w:val="20"/>
              </w:rPr>
              <w:t>.  Documentación</w:t>
            </w:r>
          </w:p>
          <w:p w14:paraId="1B11B9E5" w14:textId="77777777" w:rsidR="00307B84" w:rsidRPr="009D647B" w:rsidRDefault="00307B84" w:rsidP="00454F72">
            <w:pPr>
              <w:ind w:left="252"/>
              <w:jc w:val="both"/>
              <w:rPr>
                <w:rFonts w:ascii="Arial" w:hAnsi="Arial" w:cs="Arial"/>
                <w:sz w:val="20"/>
              </w:rPr>
            </w:pPr>
          </w:p>
          <w:p w14:paraId="1215407D" w14:textId="77777777" w:rsidR="00307B84" w:rsidRPr="009D647B" w:rsidRDefault="00307B84" w:rsidP="00B04C24">
            <w:pPr>
              <w:ind w:left="201"/>
              <w:jc w:val="both"/>
              <w:rPr>
                <w:rFonts w:ascii="Arial" w:hAnsi="Arial" w:cs="Arial"/>
                <w:sz w:val="20"/>
              </w:rPr>
            </w:pPr>
            <w:r w:rsidRPr="009D647B">
              <w:rPr>
                <w:rFonts w:ascii="Arial" w:hAnsi="Arial" w:cs="Arial"/>
                <w:sz w:val="20"/>
              </w:rPr>
              <w:t xml:space="preserve">El Gerente de la Calidad lleva una documentación para la recopilación, el archivo y el manejo de documentación. </w:t>
            </w:r>
          </w:p>
          <w:p w14:paraId="5457BB06" w14:textId="77777777" w:rsidR="00307B84" w:rsidRPr="009D647B" w:rsidRDefault="00307B84" w:rsidP="00454F72">
            <w:pPr>
              <w:ind w:left="252"/>
              <w:jc w:val="both"/>
              <w:rPr>
                <w:rFonts w:ascii="Arial" w:hAnsi="Arial" w:cs="Arial"/>
                <w:b/>
                <w:sz w:val="20"/>
              </w:rPr>
            </w:pPr>
          </w:p>
        </w:tc>
        <w:tc>
          <w:tcPr>
            <w:tcW w:w="4860" w:type="dxa"/>
            <w:gridSpan w:val="4"/>
          </w:tcPr>
          <w:p w14:paraId="44AEB730" w14:textId="0A93363C" w:rsidR="00307B84" w:rsidRPr="009D647B" w:rsidRDefault="00B04C24" w:rsidP="00454F72">
            <w:pPr>
              <w:jc w:val="both"/>
              <w:rPr>
                <w:rFonts w:ascii="Arial" w:hAnsi="Arial" w:cs="Arial"/>
                <w:b/>
                <w:bCs/>
                <w:sz w:val="20"/>
                <w:szCs w:val="20"/>
                <w:lang w:val="en-US"/>
              </w:rPr>
            </w:pPr>
            <w:r>
              <w:rPr>
                <w:rFonts w:ascii="Arial" w:hAnsi="Arial" w:cs="Arial"/>
                <w:b/>
                <w:bCs/>
                <w:sz w:val="20"/>
                <w:szCs w:val="20"/>
                <w:lang w:val="en-US"/>
              </w:rPr>
              <w:t>5</w:t>
            </w:r>
            <w:r w:rsidR="00307B84" w:rsidRPr="009D647B">
              <w:rPr>
                <w:rFonts w:ascii="Arial" w:hAnsi="Arial" w:cs="Arial"/>
                <w:b/>
                <w:bCs/>
                <w:sz w:val="20"/>
                <w:szCs w:val="20"/>
                <w:lang w:val="en-US"/>
              </w:rPr>
              <w:t>.  Documentation</w:t>
            </w:r>
          </w:p>
          <w:p w14:paraId="7DB67663" w14:textId="77777777" w:rsidR="00307B84" w:rsidRPr="009D647B" w:rsidRDefault="00307B84" w:rsidP="00454F72">
            <w:pPr>
              <w:ind w:left="252"/>
              <w:jc w:val="both"/>
              <w:rPr>
                <w:rFonts w:ascii="Arial" w:hAnsi="Arial" w:cs="Arial"/>
                <w:sz w:val="20"/>
                <w:szCs w:val="20"/>
                <w:lang w:val="en-US"/>
              </w:rPr>
            </w:pPr>
          </w:p>
          <w:p w14:paraId="5BE8BEE1" w14:textId="77777777" w:rsidR="00307B84" w:rsidRPr="009D647B" w:rsidRDefault="00307B84" w:rsidP="00454F72">
            <w:pPr>
              <w:ind w:left="252"/>
              <w:jc w:val="both"/>
              <w:rPr>
                <w:rFonts w:ascii="Arial" w:hAnsi="Arial" w:cs="Arial"/>
                <w:b/>
                <w:sz w:val="20"/>
                <w:lang w:val="en-US"/>
              </w:rPr>
            </w:pPr>
            <w:r w:rsidRPr="009D647B">
              <w:rPr>
                <w:rFonts w:ascii="Arial" w:hAnsi="Arial" w:cs="Arial"/>
                <w:sz w:val="20"/>
                <w:szCs w:val="20"/>
                <w:lang w:val="en-US"/>
              </w:rPr>
              <w:t>The Quality Manager documents the compilation, filing and processing of documents.</w:t>
            </w:r>
          </w:p>
        </w:tc>
      </w:tr>
      <w:tr w:rsidR="00307B84" w:rsidRPr="00F9097C" w14:paraId="100B5240" w14:textId="77777777" w:rsidTr="00972071">
        <w:tblPrEx>
          <w:tblBorders>
            <w:insideH w:val="none" w:sz="0" w:space="0" w:color="auto"/>
          </w:tblBorders>
          <w:tblCellMar>
            <w:left w:w="108" w:type="dxa"/>
            <w:right w:w="108" w:type="dxa"/>
          </w:tblCellMar>
          <w:tblLook w:val="01E0" w:firstRow="1" w:lastRow="1" w:firstColumn="1" w:lastColumn="1" w:noHBand="0" w:noVBand="0"/>
        </w:tblPrEx>
        <w:trPr>
          <w:gridBefore w:val="1"/>
          <w:wBefore w:w="38" w:type="dxa"/>
          <w:trHeight w:val="1605"/>
        </w:trPr>
        <w:tc>
          <w:tcPr>
            <w:tcW w:w="4860" w:type="dxa"/>
            <w:gridSpan w:val="6"/>
          </w:tcPr>
          <w:p w14:paraId="28FDA7BE" w14:textId="2BA3B3E6" w:rsidR="00307B84" w:rsidRPr="009D647B" w:rsidRDefault="00B04C24" w:rsidP="00454F72">
            <w:pPr>
              <w:jc w:val="both"/>
              <w:rPr>
                <w:rFonts w:ascii="Arial" w:hAnsi="Arial" w:cs="Arial"/>
                <w:b/>
                <w:sz w:val="20"/>
              </w:rPr>
            </w:pPr>
            <w:r>
              <w:rPr>
                <w:rFonts w:ascii="Arial" w:hAnsi="Arial" w:cs="Arial"/>
                <w:b/>
                <w:sz w:val="20"/>
              </w:rPr>
              <w:t>6</w:t>
            </w:r>
            <w:r w:rsidR="00307B84" w:rsidRPr="009D647B">
              <w:rPr>
                <w:rFonts w:ascii="Arial" w:hAnsi="Arial" w:cs="Arial"/>
                <w:b/>
                <w:sz w:val="20"/>
              </w:rPr>
              <w:t>.      Servicio de actualización</w:t>
            </w:r>
          </w:p>
          <w:p w14:paraId="2618F938" w14:textId="77777777" w:rsidR="00307B84" w:rsidRPr="009D647B" w:rsidRDefault="00307B84" w:rsidP="00454F72">
            <w:pPr>
              <w:jc w:val="both"/>
              <w:rPr>
                <w:rFonts w:ascii="Arial" w:hAnsi="Arial" w:cs="Arial"/>
                <w:sz w:val="20"/>
              </w:rPr>
            </w:pPr>
          </w:p>
          <w:p w14:paraId="40488DDB" w14:textId="77777777" w:rsidR="00307B84" w:rsidRDefault="00307B84" w:rsidP="00B04C24">
            <w:pPr>
              <w:ind w:left="201"/>
              <w:jc w:val="both"/>
              <w:rPr>
                <w:rFonts w:ascii="Arial" w:hAnsi="Arial" w:cs="Arial"/>
                <w:sz w:val="20"/>
              </w:rPr>
            </w:pPr>
            <w:r w:rsidRPr="009D647B">
              <w:rPr>
                <w:rFonts w:ascii="Arial" w:hAnsi="Arial" w:cs="Arial"/>
                <w:sz w:val="20"/>
              </w:rPr>
              <w:t xml:space="preserve">Para la actualización de los documentos internos de la empresa se procede según las instrucciones de procedimiento </w:t>
            </w:r>
            <w:r w:rsidR="000D2406">
              <w:rPr>
                <w:rFonts w:ascii="Arial" w:hAnsi="Arial" w:cs="Arial"/>
                <w:sz w:val="20"/>
              </w:rPr>
              <w:t>8.3</w:t>
            </w:r>
            <w:r w:rsidRPr="009D647B">
              <w:rPr>
                <w:rFonts w:ascii="Arial" w:hAnsi="Arial" w:cs="Arial"/>
                <w:sz w:val="20"/>
              </w:rPr>
              <w:t xml:space="preserve"> “Control de Documentos”. El Gerente de la Calidad tiene a su cargo esta actualización.</w:t>
            </w:r>
          </w:p>
          <w:p w14:paraId="271DA0FA" w14:textId="4AA1E7DB" w:rsidR="00B04C24" w:rsidRPr="009D647B" w:rsidRDefault="00B04C24" w:rsidP="00454F72">
            <w:pPr>
              <w:jc w:val="both"/>
              <w:rPr>
                <w:rFonts w:ascii="Arial" w:hAnsi="Arial" w:cs="Arial"/>
                <w:sz w:val="20"/>
                <w:szCs w:val="20"/>
                <w:lang w:val="es-PE"/>
              </w:rPr>
            </w:pPr>
          </w:p>
        </w:tc>
        <w:tc>
          <w:tcPr>
            <w:tcW w:w="4860" w:type="dxa"/>
            <w:gridSpan w:val="4"/>
          </w:tcPr>
          <w:p w14:paraId="36B5632C" w14:textId="592EDA24" w:rsidR="00307B84" w:rsidRPr="009D647B" w:rsidRDefault="00B04C24" w:rsidP="00454F72">
            <w:pPr>
              <w:jc w:val="both"/>
              <w:rPr>
                <w:rFonts w:ascii="Arial" w:hAnsi="Arial" w:cs="Arial"/>
                <w:b/>
                <w:bCs/>
                <w:sz w:val="20"/>
                <w:szCs w:val="20"/>
                <w:lang w:val="en-US"/>
              </w:rPr>
            </w:pPr>
            <w:r>
              <w:rPr>
                <w:rFonts w:ascii="Arial" w:hAnsi="Arial" w:cs="Arial"/>
                <w:b/>
                <w:bCs/>
                <w:sz w:val="20"/>
                <w:szCs w:val="20"/>
                <w:lang w:val="en-US"/>
              </w:rPr>
              <w:t>6</w:t>
            </w:r>
            <w:r w:rsidR="00307B84" w:rsidRPr="009D647B">
              <w:rPr>
                <w:rFonts w:ascii="Arial" w:hAnsi="Arial" w:cs="Arial"/>
                <w:b/>
                <w:bCs/>
                <w:sz w:val="20"/>
                <w:szCs w:val="20"/>
                <w:lang w:val="en-US"/>
              </w:rPr>
              <w:t>. Updating service</w:t>
            </w:r>
          </w:p>
          <w:p w14:paraId="67AA6C58" w14:textId="09157C80" w:rsidR="00307B84" w:rsidRPr="009D647B" w:rsidRDefault="00307B84" w:rsidP="00454F72">
            <w:pPr>
              <w:ind w:left="252"/>
              <w:jc w:val="both"/>
              <w:rPr>
                <w:rFonts w:ascii="Arial" w:hAnsi="Arial" w:cs="Arial"/>
                <w:b/>
                <w:bCs/>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tc>
      </w:tr>
      <w:tr w:rsidR="00307B84" w:rsidRPr="00F9097C" w14:paraId="6011E9B2" w14:textId="77777777" w:rsidTr="00972071">
        <w:tblPrEx>
          <w:tblBorders>
            <w:insideH w:val="none" w:sz="0" w:space="0" w:color="auto"/>
          </w:tblBorders>
          <w:tblCellMar>
            <w:left w:w="108" w:type="dxa"/>
            <w:right w:w="108" w:type="dxa"/>
          </w:tblCellMar>
          <w:tblLook w:val="01E0" w:firstRow="1" w:lastRow="1" w:firstColumn="1" w:lastColumn="1" w:noHBand="0" w:noVBand="0"/>
        </w:tblPrEx>
        <w:trPr>
          <w:gridBefore w:val="1"/>
          <w:wBefore w:w="38" w:type="dxa"/>
          <w:trHeight w:val="915"/>
        </w:trPr>
        <w:tc>
          <w:tcPr>
            <w:tcW w:w="4860" w:type="dxa"/>
            <w:gridSpan w:val="6"/>
          </w:tcPr>
          <w:p w14:paraId="1D5F1268" w14:textId="08EB5A07" w:rsidR="00307B84" w:rsidRPr="009D647B" w:rsidRDefault="00B04C24" w:rsidP="00454F72">
            <w:pPr>
              <w:jc w:val="both"/>
              <w:rPr>
                <w:rFonts w:ascii="Arial" w:hAnsi="Arial" w:cs="Arial"/>
                <w:b/>
                <w:sz w:val="20"/>
              </w:rPr>
            </w:pPr>
            <w:r>
              <w:rPr>
                <w:rFonts w:ascii="Arial" w:hAnsi="Arial" w:cs="Arial"/>
                <w:b/>
                <w:sz w:val="20"/>
              </w:rPr>
              <w:t>7</w:t>
            </w:r>
            <w:r w:rsidR="00307B84" w:rsidRPr="009D647B">
              <w:rPr>
                <w:rFonts w:ascii="Arial" w:hAnsi="Arial" w:cs="Arial"/>
                <w:b/>
                <w:sz w:val="20"/>
              </w:rPr>
              <w:t>.     Distribución</w:t>
            </w:r>
          </w:p>
          <w:p w14:paraId="6351D940" w14:textId="77777777" w:rsidR="00307B84" w:rsidRPr="009D647B" w:rsidRDefault="00307B84" w:rsidP="00454F72">
            <w:pPr>
              <w:jc w:val="both"/>
              <w:rPr>
                <w:rFonts w:ascii="Arial" w:hAnsi="Arial" w:cs="Arial"/>
                <w:sz w:val="20"/>
              </w:rPr>
            </w:pPr>
          </w:p>
          <w:p w14:paraId="5608524D" w14:textId="77777777" w:rsidR="00307B84" w:rsidRPr="009D647B" w:rsidRDefault="00307B84" w:rsidP="00B04C24">
            <w:pPr>
              <w:ind w:left="201"/>
              <w:jc w:val="both"/>
              <w:rPr>
                <w:rFonts w:ascii="Arial" w:hAnsi="Arial" w:cs="Arial"/>
                <w:b/>
                <w:bCs/>
                <w:sz w:val="20"/>
                <w:szCs w:val="20"/>
              </w:rPr>
            </w:pPr>
            <w:r w:rsidRPr="009D647B">
              <w:rPr>
                <w:rFonts w:ascii="Arial" w:hAnsi="Arial" w:cs="Arial"/>
                <w:sz w:val="20"/>
              </w:rPr>
              <w:t>El manejo de los documentos se hace de acuerdo a la matriz de documentación.</w:t>
            </w:r>
          </w:p>
        </w:tc>
        <w:tc>
          <w:tcPr>
            <w:tcW w:w="4860" w:type="dxa"/>
            <w:gridSpan w:val="4"/>
          </w:tcPr>
          <w:p w14:paraId="184A3CF3" w14:textId="1CBF9437" w:rsidR="00307B84" w:rsidRPr="009D647B" w:rsidRDefault="00B04C24" w:rsidP="00454F72">
            <w:pPr>
              <w:rPr>
                <w:rFonts w:ascii="Arial" w:hAnsi="Arial" w:cs="Arial"/>
                <w:b/>
                <w:sz w:val="20"/>
                <w:lang w:val="en-US"/>
              </w:rPr>
            </w:pPr>
            <w:r>
              <w:rPr>
                <w:rFonts w:ascii="Arial" w:hAnsi="Arial" w:cs="Arial"/>
                <w:b/>
                <w:bCs/>
                <w:sz w:val="20"/>
                <w:szCs w:val="20"/>
                <w:lang w:val="en-US"/>
              </w:rPr>
              <w:t>7</w:t>
            </w:r>
            <w:r w:rsidR="00307B84" w:rsidRPr="009D647B">
              <w:rPr>
                <w:rFonts w:ascii="Arial" w:hAnsi="Arial" w:cs="Arial"/>
                <w:b/>
                <w:bCs/>
                <w:sz w:val="20"/>
                <w:szCs w:val="20"/>
                <w:lang w:val="en-US"/>
              </w:rPr>
              <w:t>.  Distribution</w:t>
            </w:r>
          </w:p>
          <w:p w14:paraId="7310FC1C" w14:textId="77777777" w:rsidR="00307B84" w:rsidRPr="009D647B" w:rsidRDefault="00307B84" w:rsidP="00454F72">
            <w:pPr>
              <w:ind w:left="252"/>
              <w:jc w:val="both"/>
              <w:rPr>
                <w:rFonts w:ascii="Arial" w:hAnsi="Arial" w:cs="Arial"/>
                <w:sz w:val="20"/>
                <w:szCs w:val="20"/>
                <w:lang w:val="en-US"/>
              </w:rPr>
            </w:pPr>
          </w:p>
          <w:p w14:paraId="49AD74EB" w14:textId="77777777" w:rsidR="00307B84" w:rsidRDefault="00307B84" w:rsidP="00454F72">
            <w:pPr>
              <w:ind w:left="252"/>
              <w:jc w:val="both"/>
              <w:rPr>
                <w:rFonts w:ascii="Arial" w:hAnsi="Arial" w:cs="Arial"/>
                <w:sz w:val="20"/>
                <w:szCs w:val="20"/>
                <w:lang w:val="en-US"/>
              </w:rPr>
            </w:pPr>
            <w:r w:rsidRPr="009D647B">
              <w:rPr>
                <w:rFonts w:ascii="Arial" w:hAnsi="Arial" w:cs="Arial"/>
                <w:sz w:val="20"/>
                <w:szCs w:val="20"/>
                <w:lang w:val="en-US"/>
              </w:rPr>
              <w:t>The documents are managed in accordance with the documentation management and access record sheet.</w:t>
            </w:r>
          </w:p>
          <w:p w14:paraId="6DA4A319" w14:textId="7EB39022" w:rsidR="001E0534" w:rsidRPr="009D647B" w:rsidRDefault="001E0534" w:rsidP="00454F72">
            <w:pPr>
              <w:ind w:left="252"/>
              <w:jc w:val="both"/>
              <w:rPr>
                <w:rFonts w:ascii="Arial" w:hAnsi="Arial" w:cs="Arial"/>
                <w:b/>
                <w:sz w:val="20"/>
                <w:lang w:val="en-US"/>
              </w:rPr>
            </w:pPr>
          </w:p>
        </w:tc>
      </w:tr>
    </w:tbl>
    <w:p w14:paraId="12491782" w14:textId="77777777" w:rsidR="00BA4CD6" w:rsidRDefault="00307B84" w:rsidP="00112584">
      <w:pPr>
        <w:rPr>
          <w:rFonts w:ascii="Arial" w:hAnsi="Arial" w:cs="Arial"/>
          <w:sz w:val="2"/>
          <w:szCs w:val="2"/>
          <w:lang w:val="en-GB"/>
        </w:rPr>
      </w:pPr>
      <w:r>
        <w:rPr>
          <w:rFonts w:ascii="Arial" w:hAnsi="Arial" w:cs="Arial"/>
          <w:sz w:val="2"/>
          <w:szCs w:val="2"/>
          <w:lang w:val="en-GB"/>
        </w:rPr>
        <w:t xml:space="preserve"> </w:t>
      </w:r>
    </w:p>
    <w:p w14:paraId="38B9D3AB" w14:textId="77777777" w:rsidR="00BA4CD6" w:rsidRDefault="00BA4CD6" w:rsidP="00112584">
      <w:pPr>
        <w:rPr>
          <w:rFonts w:ascii="Arial" w:hAnsi="Arial" w:cs="Arial"/>
          <w:sz w:val="2"/>
          <w:szCs w:val="2"/>
          <w:lang w:val="en-GB"/>
        </w:rPr>
      </w:pPr>
    </w:p>
    <w:p w14:paraId="64CE126A" w14:textId="77777777" w:rsidR="00BA4CD6" w:rsidRDefault="00BA4CD6" w:rsidP="00112584">
      <w:pPr>
        <w:rPr>
          <w:rFonts w:ascii="Arial" w:hAnsi="Arial" w:cs="Arial"/>
          <w:sz w:val="2"/>
          <w:szCs w:val="2"/>
          <w:lang w:val="en-GB"/>
        </w:rPr>
      </w:pPr>
      <w:r>
        <w:rPr>
          <w:rFonts w:ascii="Arial" w:hAnsi="Arial" w:cs="Arial"/>
          <w:sz w:val="2"/>
          <w:szCs w:val="2"/>
          <w:lang w:val="en-GB"/>
        </w:rPr>
        <w:br w:type="page"/>
      </w:r>
    </w:p>
    <w:tbl>
      <w:tblPr>
        <w:tblW w:w="9720" w:type="dxa"/>
        <w:tblInd w:w="108" w:type="dxa"/>
        <w:tblLook w:val="01E0" w:firstRow="1" w:lastRow="1" w:firstColumn="1" w:lastColumn="1" w:noHBand="0" w:noVBand="0"/>
      </w:tblPr>
      <w:tblGrid>
        <w:gridCol w:w="1957"/>
        <w:gridCol w:w="957"/>
        <w:gridCol w:w="2030"/>
        <w:gridCol w:w="2526"/>
        <w:gridCol w:w="2250"/>
      </w:tblGrid>
      <w:tr w:rsidR="00BA4CD6" w:rsidRPr="009D647B" w14:paraId="546B0251" w14:textId="77777777" w:rsidTr="003B43C1">
        <w:trPr>
          <w:tblHeader/>
        </w:trPr>
        <w:tc>
          <w:tcPr>
            <w:tcW w:w="1957" w:type="dxa"/>
            <w:tcBorders>
              <w:top w:val="single" w:sz="4" w:space="0" w:color="auto"/>
              <w:left w:val="single" w:sz="4" w:space="0" w:color="auto"/>
              <w:bottom w:val="single" w:sz="4" w:space="0" w:color="auto"/>
            </w:tcBorders>
            <w:vAlign w:val="center"/>
          </w:tcPr>
          <w:p w14:paraId="50A56644" w14:textId="77777777" w:rsidR="00BA4CD6" w:rsidRPr="009D647B" w:rsidRDefault="00BA4CD6" w:rsidP="00454F72">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lastRenderedPageBreak/>
              <w:t>Procedimiento</w:t>
            </w:r>
          </w:p>
          <w:p w14:paraId="74511EE8" w14:textId="77777777" w:rsidR="00BA4CD6" w:rsidRPr="009D647B" w:rsidRDefault="00BA4CD6" w:rsidP="00454F72">
            <w:pPr>
              <w:tabs>
                <w:tab w:val="center" w:pos="4536"/>
                <w:tab w:val="right" w:pos="9072"/>
              </w:tabs>
              <w:autoSpaceDE w:val="0"/>
              <w:autoSpaceDN w:val="0"/>
              <w:jc w:val="center"/>
              <w:rPr>
                <w:rFonts w:ascii="Arial" w:hAnsi="Arial" w:cs="Arial"/>
                <w:sz w:val="18"/>
                <w:szCs w:val="18"/>
              </w:rPr>
            </w:pPr>
            <w:r w:rsidRPr="009D647B">
              <w:rPr>
                <w:rFonts w:ascii="Arial" w:hAnsi="Arial" w:cs="Arial"/>
                <w:sz w:val="18"/>
                <w:szCs w:val="18"/>
                <w:lang w:val="en-US"/>
              </w:rPr>
              <w:t>Procedure</w:t>
            </w:r>
          </w:p>
        </w:tc>
        <w:tc>
          <w:tcPr>
            <w:tcW w:w="957" w:type="dxa"/>
            <w:tcBorders>
              <w:top w:val="single" w:sz="4" w:space="0" w:color="auto"/>
              <w:bottom w:val="single" w:sz="4" w:space="0" w:color="auto"/>
              <w:right w:val="single" w:sz="4" w:space="0" w:color="auto"/>
            </w:tcBorders>
            <w:vAlign w:val="center"/>
          </w:tcPr>
          <w:p w14:paraId="671BB32C" w14:textId="2966A0ED" w:rsidR="00BA4CD6" w:rsidRPr="009D647B" w:rsidRDefault="00FF7C39" w:rsidP="00454F72">
            <w:pPr>
              <w:tabs>
                <w:tab w:val="center" w:pos="4536"/>
                <w:tab w:val="right" w:pos="9072"/>
              </w:tabs>
              <w:autoSpaceDE w:val="0"/>
              <w:autoSpaceDN w:val="0"/>
              <w:jc w:val="center"/>
              <w:rPr>
                <w:rFonts w:ascii="Arial" w:hAnsi="Arial" w:cs="Arial"/>
                <w:b/>
                <w:sz w:val="36"/>
                <w:szCs w:val="36"/>
              </w:rPr>
            </w:pPr>
            <w:r w:rsidRPr="006146D4">
              <w:rPr>
                <w:rFonts w:ascii="Arial" w:hAnsi="Arial" w:cs="Arial"/>
                <w:b/>
                <w:bCs/>
                <w:sz w:val="36"/>
                <w:szCs w:val="36"/>
              </w:rPr>
              <w:t>[4.</w:t>
            </w:r>
            <w:r>
              <w:rPr>
                <w:rFonts w:ascii="Arial" w:hAnsi="Arial" w:cs="Arial"/>
                <w:b/>
                <w:bCs/>
                <w:sz w:val="36"/>
                <w:szCs w:val="36"/>
              </w:rPr>
              <w:t>6</w:t>
            </w:r>
            <w:r w:rsidRPr="006146D4">
              <w:rPr>
                <w:rFonts w:ascii="Arial" w:hAnsi="Arial" w:cs="Arial"/>
                <w:b/>
                <w:bCs/>
                <w:sz w:val="36"/>
                <w:szCs w:val="36"/>
              </w:rPr>
              <w:t>]</w:t>
            </w:r>
          </w:p>
        </w:tc>
        <w:tc>
          <w:tcPr>
            <w:tcW w:w="4556" w:type="dxa"/>
            <w:gridSpan w:val="2"/>
            <w:tcBorders>
              <w:top w:val="single" w:sz="4" w:space="0" w:color="auto"/>
              <w:left w:val="single" w:sz="4" w:space="0" w:color="auto"/>
              <w:bottom w:val="single" w:sz="4" w:space="0" w:color="auto"/>
              <w:right w:val="single" w:sz="4" w:space="0" w:color="auto"/>
            </w:tcBorders>
            <w:vAlign w:val="center"/>
          </w:tcPr>
          <w:p w14:paraId="2CB599CB" w14:textId="77777777" w:rsidR="00BA4CD6" w:rsidRPr="009D647B" w:rsidRDefault="00BA4CD6" w:rsidP="00454F72">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t xml:space="preserve">Sistema de Información para el Usuario </w:t>
            </w:r>
          </w:p>
          <w:p w14:paraId="4DD9CF6C" w14:textId="77777777" w:rsidR="00BA4CD6" w:rsidRPr="009D647B" w:rsidRDefault="00BA4CD6" w:rsidP="00454F72">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t>del Esquema de Certificación</w:t>
            </w:r>
          </w:p>
          <w:p w14:paraId="37F7316F" w14:textId="77777777" w:rsidR="00BA4CD6" w:rsidRPr="009D647B" w:rsidRDefault="00BA4CD6" w:rsidP="00454F72">
            <w:pPr>
              <w:tabs>
                <w:tab w:val="center" w:pos="4536"/>
                <w:tab w:val="right" w:pos="9072"/>
              </w:tabs>
              <w:autoSpaceDE w:val="0"/>
              <w:autoSpaceDN w:val="0"/>
              <w:jc w:val="center"/>
              <w:rPr>
                <w:rFonts w:ascii="Arial" w:hAnsi="Arial" w:cs="Arial"/>
                <w:sz w:val="18"/>
                <w:szCs w:val="18"/>
                <w:lang w:val="en-GB"/>
              </w:rPr>
            </w:pPr>
            <w:r w:rsidRPr="009D647B">
              <w:rPr>
                <w:rFonts w:ascii="Arial" w:hAnsi="Arial" w:cs="Arial"/>
                <w:sz w:val="18"/>
                <w:szCs w:val="18"/>
                <w:lang w:val="en-US"/>
              </w:rPr>
              <w:t>Information System for Certification Scheme Users</w:t>
            </w:r>
          </w:p>
        </w:tc>
        <w:tc>
          <w:tcPr>
            <w:tcW w:w="2250" w:type="dxa"/>
            <w:tcBorders>
              <w:top w:val="single" w:sz="4" w:space="0" w:color="auto"/>
              <w:left w:val="single" w:sz="4" w:space="0" w:color="auto"/>
              <w:bottom w:val="single" w:sz="4" w:space="0" w:color="auto"/>
              <w:right w:val="single" w:sz="4" w:space="0" w:color="auto"/>
            </w:tcBorders>
            <w:vAlign w:val="center"/>
          </w:tcPr>
          <w:p w14:paraId="213048F1" w14:textId="44B33BA7" w:rsidR="00BA4CD6" w:rsidRPr="00FF7C39" w:rsidRDefault="000D2406" w:rsidP="00454F72">
            <w:pPr>
              <w:tabs>
                <w:tab w:val="center" w:pos="4536"/>
                <w:tab w:val="right" w:pos="9072"/>
              </w:tabs>
              <w:autoSpaceDE w:val="0"/>
              <w:autoSpaceDN w:val="0"/>
              <w:jc w:val="center"/>
              <w:rPr>
                <w:rFonts w:ascii="Arial" w:hAnsi="Arial" w:cs="Arial"/>
                <w:bCs/>
                <w:strike/>
                <w:sz w:val="36"/>
                <w:szCs w:val="36"/>
              </w:rPr>
            </w:pPr>
            <w:r>
              <w:rPr>
                <w:rFonts w:ascii="Arial" w:hAnsi="Arial" w:cs="Arial"/>
                <w:bCs/>
                <w:strike/>
                <w:color w:val="767171" w:themeColor="background2" w:themeShade="80"/>
                <w:sz w:val="36"/>
                <w:szCs w:val="36"/>
              </w:rPr>
              <w:t>4-2</w:t>
            </w:r>
          </w:p>
        </w:tc>
      </w:tr>
      <w:tr w:rsidR="00BA4CD6" w:rsidRPr="009D647B" w14:paraId="710088CF" w14:textId="77777777" w:rsidTr="00454F72">
        <w:trPr>
          <w:tblHeader/>
        </w:trPr>
        <w:tc>
          <w:tcPr>
            <w:tcW w:w="9720" w:type="dxa"/>
            <w:gridSpan w:val="5"/>
            <w:tcBorders>
              <w:top w:val="single" w:sz="4" w:space="0" w:color="auto"/>
              <w:bottom w:val="single" w:sz="4" w:space="0" w:color="auto"/>
            </w:tcBorders>
          </w:tcPr>
          <w:p w14:paraId="2844C32E" w14:textId="77777777" w:rsidR="00BA4CD6" w:rsidRPr="009D647B" w:rsidRDefault="00BA4CD6" w:rsidP="00454F72">
            <w:pPr>
              <w:jc w:val="both"/>
              <w:rPr>
                <w:rFonts w:ascii="Arial" w:hAnsi="Arial" w:cs="Arial"/>
                <w:b/>
                <w:sz w:val="10"/>
                <w:szCs w:val="10"/>
              </w:rPr>
            </w:pPr>
          </w:p>
        </w:tc>
      </w:tr>
      <w:tr w:rsidR="00BA4CD6" w:rsidRPr="00F9097C" w14:paraId="00DD98C3" w14:textId="77777777" w:rsidTr="003B43C1">
        <w:tblPrEx>
          <w:tblBorders>
            <w:top w:val="single" w:sz="4" w:space="0" w:color="auto"/>
            <w:left w:val="single" w:sz="4" w:space="0" w:color="auto"/>
            <w:bottom w:val="single" w:sz="4" w:space="0" w:color="auto"/>
            <w:right w:val="single" w:sz="4" w:space="0" w:color="auto"/>
            <w:insideV w:val="single" w:sz="4" w:space="0" w:color="auto"/>
          </w:tblBorders>
        </w:tblPrEx>
        <w:tc>
          <w:tcPr>
            <w:tcW w:w="4944" w:type="dxa"/>
            <w:gridSpan w:val="3"/>
            <w:tcBorders>
              <w:top w:val="single" w:sz="4" w:space="0" w:color="auto"/>
              <w:bottom w:val="nil"/>
            </w:tcBorders>
          </w:tcPr>
          <w:p w14:paraId="3C8D69E1" w14:textId="77777777" w:rsidR="00BA4CD6" w:rsidRPr="009D647B" w:rsidRDefault="00BA4CD6" w:rsidP="00454F72">
            <w:pPr>
              <w:spacing w:after="120"/>
              <w:jc w:val="both"/>
              <w:rPr>
                <w:rFonts w:ascii="Arial" w:hAnsi="Arial" w:cs="Arial"/>
                <w:b/>
                <w:sz w:val="20"/>
              </w:rPr>
            </w:pPr>
            <w:r w:rsidRPr="009D647B">
              <w:rPr>
                <w:rFonts w:ascii="Arial" w:hAnsi="Arial" w:cs="Arial"/>
                <w:b/>
                <w:sz w:val="20"/>
              </w:rPr>
              <w:t>1.  Objetivo</w:t>
            </w:r>
          </w:p>
          <w:p w14:paraId="1823C02C" w14:textId="1B52CF1D" w:rsidR="00BA4CD6" w:rsidRPr="009D647B" w:rsidRDefault="00BA4CD6" w:rsidP="00454F72">
            <w:pPr>
              <w:spacing w:after="120"/>
              <w:ind w:left="252"/>
              <w:jc w:val="both"/>
              <w:rPr>
                <w:rFonts w:ascii="Arial" w:hAnsi="Arial" w:cs="Arial"/>
                <w:b/>
                <w:sz w:val="20"/>
              </w:rPr>
            </w:pPr>
            <w:r w:rsidRPr="009D647B">
              <w:rPr>
                <w:rFonts w:ascii="Arial" w:hAnsi="Arial" w:cs="Arial"/>
                <w:sz w:val="20"/>
              </w:rPr>
              <w:t xml:space="preserve">Establecer y mantener un sistema de comunicación efectivo que garantice el acceso oportuno de los usuarios del esquema de certificación de BIO LATINA a los requisitos </w:t>
            </w:r>
            <w:proofErr w:type="gramStart"/>
            <w:r w:rsidR="00F9097C">
              <w:rPr>
                <w:rFonts w:ascii="Arial" w:hAnsi="Arial" w:cs="Arial"/>
                <w:sz w:val="20"/>
              </w:rPr>
              <w:t>d</w:t>
            </w:r>
            <w:r w:rsidRPr="009D647B">
              <w:rPr>
                <w:rFonts w:ascii="Arial" w:hAnsi="Arial" w:cs="Arial"/>
                <w:sz w:val="20"/>
              </w:rPr>
              <w:t>e  información</w:t>
            </w:r>
            <w:proofErr w:type="gramEnd"/>
            <w:r w:rsidRPr="009D647B">
              <w:rPr>
                <w:rFonts w:ascii="Arial" w:hAnsi="Arial" w:cs="Arial"/>
                <w:sz w:val="20"/>
              </w:rPr>
              <w:t xml:space="preserve"> relevante.</w:t>
            </w:r>
          </w:p>
        </w:tc>
        <w:tc>
          <w:tcPr>
            <w:tcW w:w="4776" w:type="dxa"/>
            <w:gridSpan w:val="2"/>
            <w:tcBorders>
              <w:top w:val="single" w:sz="4" w:space="0" w:color="auto"/>
              <w:bottom w:val="nil"/>
            </w:tcBorders>
          </w:tcPr>
          <w:p w14:paraId="2E900CE3" w14:textId="77777777" w:rsidR="00BA4CD6" w:rsidRPr="009D647B" w:rsidRDefault="00BA4CD6" w:rsidP="00454F72">
            <w:pPr>
              <w:spacing w:after="120"/>
              <w:jc w:val="both"/>
              <w:rPr>
                <w:rFonts w:ascii="Arial" w:hAnsi="Arial" w:cs="Arial"/>
                <w:b/>
                <w:bCs/>
                <w:sz w:val="20"/>
                <w:lang w:val="en-US"/>
              </w:rPr>
            </w:pPr>
            <w:r w:rsidRPr="009D647B">
              <w:rPr>
                <w:rFonts w:ascii="Arial" w:hAnsi="Arial" w:cs="Arial"/>
                <w:b/>
                <w:bCs/>
                <w:sz w:val="20"/>
                <w:szCs w:val="20"/>
                <w:lang w:val="en-US"/>
              </w:rPr>
              <w:t>1. Objective</w:t>
            </w:r>
          </w:p>
          <w:p w14:paraId="674B1D14" w14:textId="77777777" w:rsidR="00BA4CD6" w:rsidRPr="009D647B" w:rsidRDefault="00BA4CD6" w:rsidP="00454F72">
            <w:pPr>
              <w:spacing w:after="120"/>
              <w:jc w:val="both"/>
              <w:rPr>
                <w:rFonts w:ascii="Arial" w:hAnsi="Arial" w:cs="Arial"/>
                <w:bCs/>
                <w:sz w:val="20"/>
                <w:lang w:val="en-US"/>
              </w:rPr>
            </w:pPr>
            <w:r w:rsidRPr="009D647B">
              <w:rPr>
                <w:rFonts w:ascii="Arial" w:hAnsi="Arial" w:cs="Arial"/>
                <w:bCs/>
                <w:sz w:val="20"/>
                <w:lang w:val="en-US"/>
              </w:rPr>
              <w:t>Establish and maintain an effective communication system that ensures timely access by users of the BIO LATINA certification scheme to the requirements and relevant information.</w:t>
            </w:r>
          </w:p>
          <w:p w14:paraId="47A78672" w14:textId="77777777" w:rsidR="00BA4CD6" w:rsidRPr="009D647B" w:rsidRDefault="00BA4CD6" w:rsidP="00454F72">
            <w:pPr>
              <w:spacing w:after="120"/>
              <w:ind w:left="252"/>
              <w:jc w:val="both"/>
              <w:rPr>
                <w:rFonts w:ascii="Arial" w:hAnsi="Arial" w:cs="Arial"/>
                <w:b/>
                <w:sz w:val="20"/>
                <w:lang w:val="en-US"/>
              </w:rPr>
            </w:pPr>
          </w:p>
        </w:tc>
      </w:tr>
      <w:tr w:rsidR="00BA4CD6" w:rsidRPr="00F9097C" w14:paraId="379952CF" w14:textId="77777777" w:rsidTr="003B43C1">
        <w:tblPrEx>
          <w:tblBorders>
            <w:top w:val="single" w:sz="4" w:space="0" w:color="auto"/>
            <w:left w:val="single" w:sz="4" w:space="0" w:color="auto"/>
            <w:bottom w:val="single" w:sz="4" w:space="0" w:color="auto"/>
            <w:right w:val="single" w:sz="4" w:space="0" w:color="auto"/>
            <w:insideV w:val="single" w:sz="4" w:space="0" w:color="auto"/>
          </w:tblBorders>
        </w:tblPrEx>
        <w:tc>
          <w:tcPr>
            <w:tcW w:w="4944" w:type="dxa"/>
            <w:gridSpan w:val="3"/>
            <w:tcBorders>
              <w:top w:val="nil"/>
            </w:tcBorders>
          </w:tcPr>
          <w:p w14:paraId="503A200B" w14:textId="77777777" w:rsidR="00BA4CD6" w:rsidRPr="009D647B" w:rsidRDefault="00BA4CD6" w:rsidP="00454F72">
            <w:pPr>
              <w:spacing w:after="120"/>
              <w:jc w:val="both"/>
              <w:rPr>
                <w:rFonts w:ascii="Arial" w:hAnsi="Arial" w:cs="Arial"/>
                <w:b/>
                <w:sz w:val="20"/>
              </w:rPr>
            </w:pPr>
            <w:r w:rsidRPr="009D647B">
              <w:rPr>
                <w:rFonts w:ascii="Arial" w:hAnsi="Arial" w:cs="Arial"/>
                <w:b/>
                <w:sz w:val="20"/>
              </w:rPr>
              <w:t>2.  Área de aplicación</w:t>
            </w:r>
          </w:p>
          <w:p w14:paraId="60EC3078" w14:textId="77777777" w:rsidR="00BA4CD6" w:rsidRPr="009D647B" w:rsidRDefault="00BA4CD6" w:rsidP="00454F72">
            <w:pPr>
              <w:spacing w:after="120"/>
              <w:ind w:left="252"/>
              <w:jc w:val="both"/>
              <w:rPr>
                <w:rFonts w:ascii="Arial" w:hAnsi="Arial" w:cs="Arial"/>
                <w:b/>
                <w:sz w:val="20"/>
              </w:rPr>
            </w:pPr>
            <w:r w:rsidRPr="009D647B">
              <w:rPr>
                <w:rFonts w:ascii="Arial" w:hAnsi="Arial" w:cs="Arial"/>
                <w:sz w:val="20"/>
              </w:rPr>
              <w:t>Aplica a todos los operadores certificados por BIO LATINA y al personal de la organización involucrado en la transmisión y actualización de información.</w:t>
            </w:r>
          </w:p>
        </w:tc>
        <w:tc>
          <w:tcPr>
            <w:tcW w:w="4776" w:type="dxa"/>
            <w:gridSpan w:val="2"/>
            <w:tcBorders>
              <w:top w:val="nil"/>
            </w:tcBorders>
          </w:tcPr>
          <w:p w14:paraId="600C552B" w14:textId="6F2CAA66" w:rsidR="00BA4CD6" w:rsidRPr="001E0534" w:rsidRDefault="00BA4CD6" w:rsidP="008A19E8">
            <w:pPr>
              <w:pStyle w:val="Prrafodelista"/>
              <w:numPr>
                <w:ilvl w:val="0"/>
                <w:numId w:val="26"/>
              </w:numPr>
              <w:tabs>
                <w:tab w:val="clear" w:pos="720"/>
              </w:tabs>
              <w:ind w:left="228" w:hanging="228"/>
              <w:rPr>
                <w:rFonts w:ascii="Arial" w:hAnsi="Arial" w:cs="Arial"/>
                <w:b/>
                <w:sz w:val="20"/>
              </w:rPr>
            </w:pPr>
            <w:proofErr w:type="spellStart"/>
            <w:r w:rsidRPr="001E0534">
              <w:rPr>
                <w:rFonts w:ascii="Arial" w:hAnsi="Arial" w:cs="Arial"/>
                <w:b/>
                <w:bCs/>
                <w:sz w:val="20"/>
                <w:szCs w:val="20"/>
              </w:rPr>
              <w:t>Scope</w:t>
            </w:r>
            <w:proofErr w:type="spellEnd"/>
          </w:p>
          <w:p w14:paraId="542C29D6" w14:textId="77777777" w:rsidR="00BA4CD6" w:rsidRPr="009D647B" w:rsidRDefault="00BA4CD6" w:rsidP="00454F72">
            <w:pPr>
              <w:ind w:left="50"/>
              <w:rPr>
                <w:rFonts w:ascii="Arial" w:hAnsi="Arial" w:cs="Arial"/>
                <w:b/>
                <w:sz w:val="20"/>
              </w:rPr>
            </w:pPr>
          </w:p>
          <w:p w14:paraId="3D4DE111" w14:textId="77777777" w:rsidR="00BA4CD6" w:rsidRPr="009D647B" w:rsidRDefault="00BA4CD6" w:rsidP="00454F72">
            <w:pPr>
              <w:ind w:left="50"/>
              <w:rPr>
                <w:rFonts w:ascii="Arial" w:hAnsi="Arial" w:cs="Arial"/>
                <w:bCs/>
                <w:sz w:val="20"/>
                <w:lang w:val="en-US"/>
              </w:rPr>
            </w:pPr>
            <w:r w:rsidRPr="009D647B">
              <w:rPr>
                <w:rFonts w:ascii="Arial" w:hAnsi="Arial" w:cs="Arial"/>
                <w:bCs/>
                <w:sz w:val="20"/>
                <w:lang w:val="en-US"/>
              </w:rPr>
              <w:t>Applies to all operators certified by BIO LATINA and to the personnel of the organization involved in the transmission and updating of information.</w:t>
            </w:r>
          </w:p>
          <w:p w14:paraId="6FC01959" w14:textId="77777777" w:rsidR="00BA4CD6" w:rsidRPr="009D647B" w:rsidRDefault="00BA4CD6" w:rsidP="00454F72">
            <w:pPr>
              <w:rPr>
                <w:lang w:val="en-US"/>
              </w:rPr>
            </w:pPr>
          </w:p>
        </w:tc>
      </w:tr>
      <w:tr w:rsidR="00BA4CD6" w:rsidRPr="00F9097C" w14:paraId="60BC396B" w14:textId="77777777" w:rsidTr="003B43C1">
        <w:tblPrEx>
          <w:tblBorders>
            <w:top w:val="single" w:sz="4" w:space="0" w:color="auto"/>
            <w:left w:val="single" w:sz="4" w:space="0" w:color="auto"/>
            <w:bottom w:val="single" w:sz="4" w:space="0" w:color="auto"/>
            <w:right w:val="single" w:sz="4" w:space="0" w:color="auto"/>
            <w:insideV w:val="single" w:sz="4" w:space="0" w:color="auto"/>
          </w:tblBorders>
        </w:tblPrEx>
        <w:tc>
          <w:tcPr>
            <w:tcW w:w="4944" w:type="dxa"/>
            <w:gridSpan w:val="3"/>
          </w:tcPr>
          <w:p w14:paraId="100AA332" w14:textId="77777777" w:rsidR="00BA4CD6" w:rsidRPr="009D647B" w:rsidRDefault="00BA4CD6" w:rsidP="00454F72">
            <w:pPr>
              <w:spacing w:after="120"/>
              <w:jc w:val="both"/>
              <w:rPr>
                <w:rFonts w:ascii="Arial" w:hAnsi="Arial" w:cs="Arial"/>
                <w:b/>
                <w:sz w:val="20"/>
              </w:rPr>
            </w:pPr>
            <w:r w:rsidRPr="009D647B">
              <w:rPr>
                <w:rFonts w:ascii="Arial" w:hAnsi="Arial" w:cs="Arial"/>
                <w:b/>
                <w:sz w:val="20"/>
              </w:rPr>
              <w:t>3.  Responsabilidades</w:t>
            </w:r>
          </w:p>
          <w:p w14:paraId="03238065" w14:textId="4E5AA088" w:rsidR="00BA4CD6" w:rsidRPr="009D647B" w:rsidRDefault="00BA4CD6" w:rsidP="00454F72">
            <w:pPr>
              <w:spacing w:after="120"/>
              <w:ind w:left="252"/>
              <w:jc w:val="both"/>
              <w:rPr>
                <w:rFonts w:ascii="Arial" w:hAnsi="Arial" w:cs="Arial"/>
                <w:sz w:val="20"/>
              </w:rPr>
            </w:pPr>
            <w:r w:rsidRPr="009D647B">
              <w:rPr>
                <w:rFonts w:ascii="Arial" w:hAnsi="Arial" w:cs="Arial"/>
                <w:sz w:val="20"/>
              </w:rPr>
              <w:t xml:space="preserve">La Gerencia General, los representantes locales y los responsables de cada área de certificación, o sus suplentes, y el equipo de </w:t>
            </w:r>
            <w:r w:rsidR="004A3771">
              <w:rPr>
                <w:rFonts w:ascii="Arial" w:hAnsi="Arial" w:cs="Arial"/>
                <w:sz w:val="20"/>
              </w:rPr>
              <w:t>Coordinador</w:t>
            </w:r>
            <w:r w:rsidRPr="009D647B">
              <w:rPr>
                <w:rFonts w:ascii="Arial" w:hAnsi="Arial" w:cs="Arial"/>
                <w:sz w:val="20"/>
              </w:rPr>
              <w:t xml:space="preserve">es, son responsables de mantener informados a todos los usuarios de BIO LATINA. </w:t>
            </w:r>
          </w:p>
          <w:p w14:paraId="04016442" w14:textId="43F09D46" w:rsidR="00BA4CD6" w:rsidRPr="009D647B" w:rsidRDefault="00BA4CD6" w:rsidP="00454F72">
            <w:pPr>
              <w:spacing w:after="120"/>
              <w:ind w:left="252"/>
              <w:jc w:val="both"/>
              <w:rPr>
                <w:rFonts w:ascii="Arial" w:hAnsi="Arial" w:cs="Arial"/>
                <w:b/>
                <w:sz w:val="20"/>
              </w:rPr>
            </w:pPr>
            <w:r w:rsidRPr="009D647B">
              <w:rPr>
                <w:rFonts w:ascii="Arial" w:hAnsi="Arial" w:cs="Arial"/>
                <w:sz w:val="20"/>
              </w:rPr>
              <w:t xml:space="preserve">Los </w:t>
            </w:r>
            <w:r w:rsidR="004A3771">
              <w:rPr>
                <w:rFonts w:ascii="Arial" w:hAnsi="Arial" w:cs="Arial"/>
                <w:sz w:val="20"/>
              </w:rPr>
              <w:t>Inspector</w:t>
            </w:r>
            <w:r w:rsidRPr="009D647B">
              <w:rPr>
                <w:rFonts w:ascii="Arial" w:hAnsi="Arial" w:cs="Arial"/>
                <w:sz w:val="20"/>
              </w:rPr>
              <w:t>es, pueden transmitir a los usuarios los contenidos y las modificaciones del esquema de certificación.</w:t>
            </w:r>
          </w:p>
        </w:tc>
        <w:tc>
          <w:tcPr>
            <w:tcW w:w="4776" w:type="dxa"/>
            <w:gridSpan w:val="2"/>
          </w:tcPr>
          <w:p w14:paraId="446FE8FB" w14:textId="77777777" w:rsidR="00BA4CD6" w:rsidRPr="009D647B" w:rsidRDefault="00BA4CD6" w:rsidP="00454F72">
            <w:pPr>
              <w:spacing w:after="120"/>
              <w:jc w:val="both"/>
              <w:rPr>
                <w:rFonts w:ascii="Arial" w:hAnsi="Arial" w:cs="Arial"/>
                <w:b/>
                <w:sz w:val="20"/>
                <w:lang w:val="en-US"/>
              </w:rPr>
            </w:pPr>
            <w:r w:rsidRPr="009D647B">
              <w:rPr>
                <w:rFonts w:ascii="Arial" w:hAnsi="Arial" w:cs="Arial"/>
                <w:b/>
                <w:bCs/>
                <w:sz w:val="20"/>
                <w:szCs w:val="20"/>
                <w:lang w:val="en-US"/>
              </w:rPr>
              <w:t>3. Responsibilities</w:t>
            </w:r>
          </w:p>
          <w:p w14:paraId="1449CE14" w14:textId="77777777" w:rsidR="00BA4CD6" w:rsidRPr="009D647B" w:rsidRDefault="00BA4CD6" w:rsidP="00454F72">
            <w:pPr>
              <w:spacing w:after="120"/>
              <w:jc w:val="both"/>
              <w:rPr>
                <w:rFonts w:ascii="Arial" w:hAnsi="Arial" w:cs="Arial"/>
                <w:bCs/>
                <w:sz w:val="20"/>
                <w:lang w:val="en-US"/>
              </w:rPr>
            </w:pPr>
            <w:r w:rsidRPr="009D647B">
              <w:rPr>
                <w:rFonts w:ascii="Arial" w:hAnsi="Arial" w:cs="Arial"/>
                <w:bCs/>
                <w:sz w:val="20"/>
                <w:lang w:val="en-US"/>
              </w:rPr>
              <w:t>The General Management, local representatives, and those responsible for each certification area, or their substitutes, and the team of coordinators, are responsible for keeping all BIO LATINA users informed.</w:t>
            </w:r>
          </w:p>
          <w:p w14:paraId="6E7384D8" w14:textId="0897E582" w:rsidR="00BA4CD6" w:rsidRPr="009D647B" w:rsidRDefault="004A3771" w:rsidP="00454F72">
            <w:pPr>
              <w:spacing w:after="120"/>
              <w:jc w:val="both"/>
              <w:rPr>
                <w:rFonts w:ascii="Arial" w:hAnsi="Arial" w:cs="Arial"/>
                <w:b/>
                <w:sz w:val="20"/>
                <w:lang w:val="en-US"/>
              </w:rPr>
            </w:pPr>
            <w:r>
              <w:rPr>
                <w:rFonts w:ascii="Arial" w:hAnsi="Arial" w:cs="Arial"/>
                <w:bCs/>
                <w:sz w:val="20"/>
                <w:lang w:val="en-US"/>
              </w:rPr>
              <w:t>Inspector</w:t>
            </w:r>
            <w:r w:rsidR="00BA4CD6" w:rsidRPr="009D647B">
              <w:rPr>
                <w:rFonts w:ascii="Arial" w:hAnsi="Arial" w:cs="Arial"/>
                <w:bCs/>
                <w:sz w:val="20"/>
                <w:lang w:val="en-US"/>
              </w:rPr>
              <w:t>s may transmit the contents and modifications of the certification scheme to users.</w:t>
            </w:r>
          </w:p>
        </w:tc>
      </w:tr>
      <w:tr w:rsidR="00BA4CD6" w:rsidRPr="00F9097C" w14:paraId="79882E1E" w14:textId="77777777" w:rsidTr="003B43C1">
        <w:tblPrEx>
          <w:tblBorders>
            <w:top w:val="single" w:sz="4" w:space="0" w:color="auto"/>
            <w:left w:val="single" w:sz="4" w:space="0" w:color="auto"/>
            <w:bottom w:val="single" w:sz="4" w:space="0" w:color="auto"/>
            <w:right w:val="single" w:sz="4" w:space="0" w:color="auto"/>
            <w:insideV w:val="single" w:sz="4" w:space="0" w:color="auto"/>
          </w:tblBorders>
        </w:tblPrEx>
        <w:tc>
          <w:tcPr>
            <w:tcW w:w="4944" w:type="dxa"/>
            <w:gridSpan w:val="3"/>
          </w:tcPr>
          <w:p w14:paraId="2FF3ADE4" w14:textId="77777777" w:rsidR="00BA4CD6" w:rsidRPr="009D647B" w:rsidRDefault="00BA4CD6" w:rsidP="00454F72">
            <w:pPr>
              <w:spacing w:after="120"/>
              <w:jc w:val="both"/>
              <w:rPr>
                <w:rFonts w:ascii="Arial" w:hAnsi="Arial" w:cs="Arial"/>
                <w:b/>
                <w:sz w:val="20"/>
              </w:rPr>
            </w:pPr>
            <w:r w:rsidRPr="009D647B">
              <w:rPr>
                <w:rFonts w:ascii="Arial" w:hAnsi="Arial" w:cs="Arial"/>
                <w:b/>
                <w:sz w:val="20"/>
              </w:rPr>
              <w:t>4.  Descripción</w:t>
            </w:r>
          </w:p>
          <w:p w14:paraId="3262CC82" w14:textId="77777777" w:rsidR="00BA4CD6" w:rsidRPr="009D647B" w:rsidRDefault="00BA4CD6" w:rsidP="00454F72">
            <w:pPr>
              <w:spacing w:after="120"/>
              <w:ind w:left="52" w:hanging="52"/>
              <w:jc w:val="both"/>
              <w:rPr>
                <w:rFonts w:ascii="Arial" w:hAnsi="Arial" w:cs="Arial"/>
                <w:sz w:val="20"/>
              </w:rPr>
            </w:pPr>
            <w:r w:rsidRPr="009D647B">
              <w:rPr>
                <w:rFonts w:ascii="Arial" w:hAnsi="Arial" w:cs="Arial"/>
                <w:sz w:val="20"/>
              </w:rPr>
              <w:t>4.1.    Acceso a la información</w:t>
            </w:r>
          </w:p>
          <w:p w14:paraId="134C7869" w14:textId="77777777" w:rsidR="00BA4CD6" w:rsidRPr="009D647B" w:rsidRDefault="00BA4CD6" w:rsidP="008A19E8">
            <w:pPr>
              <w:pStyle w:val="Prrafodelista"/>
              <w:numPr>
                <w:ilvl w:val="2"/>
                <w:numId w:val="254"/>
              </w:numPr>
              <w:spacing w:after="120"/>
              <w:ind w:left="584" w:hanging="540"/>
              <w:jc w:val="both"/>
              <w:rPr>
                <w:rFonts w:ascii="Arial" w:hAnsi="Arial" w:cs="Arial"/>
                <w:bCs/>
                <w:sz w:val="20"/>
                <w:lang w:val="es-ES_tradnl"/>
              </w:rPr>
            </w:pPr>
            <w:r w:rsidRPr="009D647B">
              <w:rPr>
                <w:rFonts w:ascii="Arial" w:hAnsi="Arial" w:cs="Arial"/>
                <w:bCs/>
                <w:sz w:val="20"/>
              </w:rPr>
              <w:t xml:space="preserve">BIO LATINA está en el deber de </w:t>
            </w:r>
            <w:r w:rsidRPr="009D647B">
              <w:rPr>
                <w:rFonts w:ascii="Arial" w:hAnsi="Arial" w:cs="Arial"/>
                <w:bCs/>
                <w:sz w:val="20"/>
                <w:lang w:val="es-ES_tradnl"/>
              </w:rPr>
              <w:t xml:space="preserve">proporcionar a los solicitantes y a los operadores: </w:t>
            </w:r>
          </w:p>
          <w:p w14:paraId="77B41E2C" w14:textId="77777777" w:rsidR="00BA4CD6" w:rsidRPr="009D647B" w:rsidRDefault="00BA4CD6" w:rsidP="008A19E8">
            <w:pPr>
              <w:numPr>
                <w:ilvl w:val="0"/>
                <w:numId w:val="52"/>
              </w:numPr>
              <w:spacing w:after="120"/>
              <w:ind w:left="862"/>
              <w:jc w:val="both"/>
              <w:rPr>
                <w:rFonts w:ascii="Arial" w:hAnsi="Arial" w:cs="Arial"/>
                <w:bCs/>
                <w:sz w:val="20"/>
                <w:lang w:val="es-ES_tradnl"/>
              </w:rPr>
            </w:pPr>
            <w:r w:rsidRPr="009D647B">
              <w:rPr>
                <w:rFonts w:ascii="Arial" w:hAnsi="Arial" w:cs="Arial"/>
                <w:bCs/>
                <w:sz w:val="20"/>
                <w:lang w:val="es-ES_tradnl"/>
              </w:rPr>
              <w:t>una descripción detallada y actualizada de los procedimientos de evaluación y certificación, apropiados para cada esquema de certificación,</w:t>
            </w:r>
          </w:p>
          <w:p w14:paraId="53F66981" w14:textId="77777777" w:rsidR="00BA4CD6" w:rsidRPr="009D647B" w:rsidRDefault="00BA4CD6" w:rsidP="008A19E8">
            <w:pPr>
              <w:numPr>
                <w:ilvl w:val="0"/>
                <w:numId w:val="52"/>
              </w:numPr>
              <w:spacing w:after="120"/>
              <w:ind w:left="862"/>
              <w:jc w:val="both"/>
              <w:rPr>
                <w:rFonts w:ascii="Arial" w:hAnsi="Arial" w:cs="Arial"/>
                <w:bCs/>
                <w:sz w:val="20"/>
                <w:lang w:val="es-ES_tradnl"/>
              </w:rPr>
            </w:pPr>
            <w:r w:rsidRPr="009D647B">
              <w:rPr>
                <w:rFonts w:ascii="Arial" w:hAnsi="Arial" w:cs="Arial"/>
                <w:bCs/>
                <w:sz w:val="20"/>
                <w:lang w:val="es-ES_tradnl"/>
              </w:rPr>
              <w:t xml:space="preserve">los documentos que contienen los requisitos para la certificación, que están incluidos en el paquete informativo, </w:t>
            </w:r>
          </w:p>
          <w:p w14:paraId="2F3A6CE1" w14:textId="77777777" w:rsidR="00BA4CD6" w:rsidRDefault="00BA4CD6" w:rsidP="008A19E8">
            <w:pPr>
              <w:numPr>
                <w:ilvl w:val="0"/>
                <w:numId w:val="52"/>
              </w:numPr>
              <w:spacing w:after="120"/>
              <w:ind w:left="862"/>
              <w:jc w:val="both"/>
              <w:rPr>
                <w:rFonts w:ascii="Arial" w:hAnsi="Arial" w:cs="Arial"/>
                <w:bCs/>
                <w:sz w:val="20"/>
                <w:lang w:val="es-ES_tradnl"/>
              </w:rPr>
            </w:pPr>
            <w:r w:rsidRPr="009D647B">
              <w:rPr>
                <w:rFonts w:ascii="Arial" w:hAnsi="Arial" w:cs="Arial"/>
                <w:bCs/>
                <w:sz w:val="20"/>
                <w:lang w:val="es-ES_tradnl"/>
              </w:rPr>
              <w:t>los derechos de los solicitantes y las obligaciones de los Operadores que tienen productos certificados (incluyendo las tarifas que los solicitantes y proveedores de productos certificados deben pagar).</w:t>
            </w:r>
          </w:p>
          <w:p w14:paraId="6F6FC69B" w14:textId="77777777" w:rsidR="00BA4CD6" w:rsidRPr="009D647B" w:rsidRDefault="00BA4CD6" w:rsidP="008A19E8">
            <w:pPr>
              <w:numPr>
                <w:ilvl w:val="0"/>
                <w:numId w:val="52"/>
              </w:numPr>
              <w:spacing w:after="120"/>
              <w:ind w:left="862"/>
              <w:jc w:val="both"/>
              <w:rPr>
                <w:rFonts w:ascii="Arial" w:hAnsi="Arial" w:cs="Arial"/>
                <w:bCs/>
                <w:sz w:val="20"/>
                <w:lang w:val="es-ES_tradnl"/>
              </w:rPr>
            </w:pPr>
            <w:r w:rsidRPr="00B67823">
              <w:rPr>
                <w:rFonts w:ascii="Arial" w:hAnsi="Arial" w:cs="Arial"/>
                <w:bCs/>
                <w:sz w:val="20"/>
              </w:rPr>
              <w:t>La lista de países en los que BIO LATINA está autorizada para operar, según la autorización otorgada por la Comisión Europea, publicada en su página web.</w:t>
            </w:r>
          </w:p>
          <w:p w14:paraId="2E232477" w14:textId="77777777" w:rsidR="00BA4CD6" w:rsidRPr="009D647B" w:rsidRDefault="00BA4CD6" w:rsidP="008A19E8">
            <w:pPr>
              <w:numPr>
                <w:ilvl w:val="2"/>
                <w:numId w:val="254"/>
              </w:numPr>
              <w:spacing w:after="120"/>
              <w:ind w:left="592" w:hanging="592"/>
              <w:jc w:val="both"/>
              <w:rPr>
                <w:rFonts w:ascii="Arial" w:hAnsi="Arial" w:cs="Arial"/>
                <w:bCs/>
                <w:sz w:val="20"/>
                <w:lang w:val="es-ES_tradnl"/>
              </w:rPr>
            </w:pPr>
            <w:r w:rsidRPr="009D647B">
              <w:rPr>
                <w:rFonts w:ascii="Arial" w:hAnsi="Arial" w:cs="Arial"/>
                <w:bCs/>
                <w:sz w:val="20"/>
                <w:lang w:val="es-ES_tradnl"/>
              </w:rPr>
              <w:lastRenderedPageBreak/>
              <w:t>Se debe proporcionar al solicitante u operador cualquier información adicional, cuando sea requerida.</w:t>
            </w:r>
          </w:p>
          <w:p w14:paraId="153AC253" w14:textId="77777777" w:rsidR="00BA4CD6" w:rsidRPr="009D647B" w:rsidRDefault="00BA4CD6" w:rsidP="00454F72">
            <w:pPr>
              <w:spacing w:after="120"/>
              <w:ind w:left="592" w:hanging="592"/>
              <w:jc w:val="both"/>
              <w:rPr>
                <w:rFonts w:ascii="Arial" w:hAnsi="Arial" w:cs="Arial"/>
                <w:sz w:val="20"/>
              </w:rPr>
            </w:pPr>
            <w:r w:rsidRPr="009D647B">
              <w:rPr>
                <w:rFonts w:ascii="Arial" w:hAnsi="Arial" w:cs="Arial"/>
                <w:sz w:val="20"/>
              </w:rPr>
              <w:t xml:space="preserve">4.1.3. La información relevante sobre el esquema de certificación y cualquier actualización se encuentra disponible en la </w:t>
            </w:r>
            <w:r w:rsidRPr="009D647B">
              <w:rPr>
                <w:rFonts w:ascii="Arial" w:hAnsi="Arial" w:cs="Arial"/>
                <w:b/>
                <w:bCs/>
                <w:sz w:val="20"/>
              </w:rPr>
              <w:t>página web de BIO LATINA, www.biolatina.com</w:t>
            </w:r>
            <w:r w:rsidRPr="009D647B">
              <w:rPr>
                <w:rFonts w:ascii="Arial" w:hAnsi="Arial" w:cs="Arial"/>
                <w:sz w:val="20"/>
              </w:rPr>
              <w:t xml:space="preserve"> Esta información se publica y se mantiene actualizada para garantizar su acceso a todos los operadores.</w:t>
            </w:r>
          </w:p>
          <w:p w14:paraId="0A3D9C82" w14:textId="7CBDE584" w:rsidR="00BA4CD6" w:rsidRPr="009D647B" w:rsidRDefault="00BA4CD6" w:rsidP="00454F72">
            <w:pPr>
              <w:spacing w:after="120"/>
              <w:ind w:left="592" w:hanging="650"/>
              <w:jc w:val="both"/>
              <w:rPr>
                <w:rFonts w:ascii="Arial" w:hAnsi="Arial" w:cs="Arial"/>
                <w:bCs/>
                <w:sz w:val="20"/>
              </w:rPr>
            </w:pPr>
            <w:r w:rsidRPr="009D647B">
              <w:rPr>
                <w:rFonts w:ascii="Arial" w:hAnsi="Arial" w:cs="Arial"/>
                <w:bCs/>
                <w:sz w:val="20"/>
              </w:rPr>
              <w:t>4.1.4.</w:t>
            </w:r>
            <w:r w:rsidRPr="009D647B">
              <w:rPr>
                <w:rFonts w:ascii="Arial" w:hAnsi="Arial" w:cs="Arial"/>
                <w:b/>
                <w:sz w:val="20"/>
              </w:rPr>
              <w:t xml:space="preserve"> </w:t>
            </w:r>
            <w:r w:rsidRPr="009D647B">
              <w:rPr>
                <w:rFonts w:ascii="Arial" w:hAnsi="Arial" w:cs="Arial"/>
                <w:bCs/>
                <w:sz w:val="20"/>
              </w:rPr>
              <w:t xml:space="preserve">La Gerencia General, Gerente de Calidad, </w:t>
            </w:r>
            <w:r w:rsidR="00A47DD5">
              <w:rPr>
                <w:rFonts w:ascii="Arial" w:hAnsi="Arial" w:cs="Arial"/>
                <w:bCs/>
                <w:sz w:val="20"/>
              </w:rPr>
              <w:t>Gerente de Certificación</w:t>
            </w:r>
            <w:r w:rsidRPr="009D647B">
              <w:rPr>
                <w:rFonts w:ascii="Arial" w:hAnsi="Arial" w:cs="Arial"/>
                <w:bCs/>
                <w:sz w:val="20"/>
              </w:rPr>
              <w:t xml:space="preserve">, mantendrán al personal de BIO LATINA, incluidos los </w:t>
            </w:r>
            <w:r w:rsidR="004A3771">
              <w:rPr>
                <w:rFonts w:ascii="Arial" w:hAnsi="Arial" w:cs="Arial"/>
                <w:bCs/>
                <w:sz w:val="20"/>
              </w:rPr>
              <w:t>Inspector</w:t>
            </w:r>
            <w:r w:rsidRPr="009D647B">
              <w:rPr>
                <w:rFonts w:ascii="Arial" w:hAnsi="Arial" w:cs="Arial"/>
                <w:bCs/>
                <w:sz w:val="20"/>
              </w:rPr>
              <w:t xml:space="preserve">es, constantemente informados sobre las actualizaciones de las regulaciones y del esquema de certificación de BIO LATINA. </w:t>
            </w:r>
          </w:p>
          <w:p w14:paraId="78A9DD19" w14:textId="77777777" w:rsidR="00BA4CD6" w:rsidRPr="009D647B" w:rsidRDefault="00BA4CD6" w:rsidP="00454F72">
            <w:pPr>
              <w:spacing w:after="120"/>
              <w:ind w:left="592"/>
              <w:jc w:val="both"/>
              <w:rPr>
                <w:rFonts w:ascii="Arial" w:hAnsi="Arial" w:cs="Arial"/>
                <w:bCs/>
                <w:sz w:val="20"/>
              </w:rPr>
            </w:pPr>
            <w:r w:rsidRPr="009D647B">
              <w:rPr>
                <w:rFonts w:ascii="Arial" w:hAnsi="Arial" w:cs="Arial"/>
                <w:bCs/>
                <w:sz w:val="20"/>
              </w:rPr>
              <w:t xml:space="preserve">Aunque información pública está disponible en la página web de BIO LATINA, el personal debe acceder a los documentos públicos e internos a través de </w:t>
            </w:r>
            <w:r w:rsidRPr="009D647B">
              <w:rPr>
                <w:rFonts w:ascii="Arial" w:hAnsi="Arial" w:cs="Arial"/>
                <w:b/>
                <w:sz w:val="20"/>
              </w:rPr>
              <w:t>manuales.biolatina.com</w:t>
            </w:r>
            <w:r w:rsidRPr="009D647B">
              <w:rPr>
                <w:rFonts w:ascii="Arial" w:hAnsi="Arial" w:cs="Arial"/>
                <w:bCs/>
                <w:sz w:val="20"/>
              </w:rPr>
              <w:t xml:space="preserve">. Este es el único medio de acceso autorizado para el personal, que utiliza credenciales de acceso individuales. </w:t>
            </w:r>
          </w:p>
          <w:p w14:paraId="2793F8ED" w14:textId="77777777" w:rsidR="00BA4CD6" w:rsidRPr="009D647B" w:rsidRDefault="00BA4CD6" w:rsidP="00454F72">
            <w:pPr>
              <w:spacing w:after="120"/>
              <w:ind w:left="592" w:hanging="630"/>
              <w:jc w:val="both"/>
              <w:rPr>
                <w:rFonts w:ascii="Arial" w:hAnsi="Arial" w:cs="Arial"/>
                <w:b/>
                <w:sz w:val="20"/>
              </w:rPr>
            </w:pPr>
            <w:r w:rsidRPr="009D647B">
              <w:rPr>
                <w:rFonts w:ascii="Arial" w:hAnsi="Arial" w:cs="Arial"/>
                <w:bCs/>
                <w:sz w:val="20"/>
              </w:rPr>
              <w:t>4.1.5. El responsable de IT, quien reporta directamente al Gerente de Calidad, es responsable de asegurar que los documentos estén siempre actualizados y disponibles en esta plataforma.</w:t>
            </w:r>
          </w:p>
        </w:tc>
        <w:tc>
          <w:tcPr>
            <w:tcW w:w="4776" w:type="dxa"/>
            <w:gridSpan w:val="2"/>
          </w:tcPr>
          <w:p w14:paraId="72C164DA" w14:textId="77777777" w:rsidR="00BA4CD6" w:rsidRPr="009D647B" w:rsidRDefault="00BA4CD6" w:rsidP="00454F72">
            <w:pPr>
              <w:spacing w:after="120"/>
              <w:ind w:left="592" w:hanging="630"/>
              <w:jc w:val="both"/>
              <w:rPr>
                <w:rFonts w:ascii="Arial" w:hAnsi="Arial" w:cs="Arial"/>
                <w:b/>
                <w:bCs/>
                <w:sz w:val="20"/>
                <w:szCs w:val="20"/>
                <w:lang w:val="en-US"/>
              </w:rPr>
            </w:pPr>
            <w:r w:rsidRPr="009D647B">
              <w:rPr>
                <w:rFonts w:ascii="Arial" w:hAnsi="Arial" w:cs="Arial"/>
                <w:b/>
                <w:bCs/>
                <w:sz w:val="20"/>
                <w:szCs w:val="20"/>
                <w:lang w:val="en-US"/>
              </w:rPr>
              <w:lastRenderedPageBreak/>
              <w:t xml:space="preserve">4. Description </w:t>
            </w:r>
          </w:p>
          <w:p w14:paraId="0046E75A" w14:textId="77777777" w:rsidR="00BA4CD6" w:rsidRPr="009D647B" w:rsidRDefault="00BA4CD6" w:rsidP="00454F72">
            <w:pPr>
              <w:spacing w:after="120"/>
              <w:ind w:left="592" w:hanging="630"/>
              <w:jc w:val="both"/>
              <w:rPr>
                <w:rFonts w:ascii="Arial" w:hAnsi="Arial" w:cs="Arial"/>
                <w:sz w:val="20"/>
                <w:szCs w:val="20"/>
                <w:lang w:val="en-US"/>
              </w:rPr>
            </w:pPr>
            <w:r w:rsidRPr="009D647B">
              <w:rPr>
                <w:rFonts w:ascii="Arial" w:hAnsi="Arial" w:cs="Arial"/>
                <w:sz w:val="20"/>
                <w:szCs w:val="20"/>
                <w:lang w:val="en-US"/>
              </w:rPr>
              <w:t>4.1. information access</w:t>
            </w:r>
          </w:p>
          <w:p w14:paraId="3B260764" w14:textId="77777777" w:rsidR="00BA4CD6" w:rsidRPr="009D647B" w:rsidRDefault="00BA4CD6" w:rsidP="00454F72">
            <w:pPr>
              <w:spacing w:after="120"/>
              <w:ind w:left="592" w:hanging="630"/>
              <w:jc w:val="both"/>
              <w:rPr>
                <w:rFonts w:ascii="Arial" w:hAnsi="Arial" w:cs="Arial"/>
                <w:sz w:val="20"/>
                <w:szCs w:val="20"/>
                <w:lang w:val="en-US"/>
              </w:rPr>
            </w:pPr>
            <w:r w:rsidRPr="009D647B">
              <w:rPr>
                <w:rFonts w:ascii="Arial" w:hAnsi="Arial" w:cs="Arial"/>
                <w:sz w:val="20"/>
                <w:szCs w:val="20"/>
                <w:lang w:val="en-US"/>
              </w:rPr>
              <w:t>4.1.1 BIO LATINA has the duty to provide      applicants and operators:</w:t>
            </w:r>
          </w:p>
          <w:p w14:paraId="3CF65ACD" w14:textId="77777777" w:rsidR="00BA4CD6" w:rsidRPr="009D647B" w:rsidRDefault="00BA4CD6" w:rsidP="008A19E8">
            <w:pPr>
              <w:numPr>
                <w:ilvl w:val="0"/>
                <w:numId w:val="70"/>
              </w:numPr>
              <w:tabs>
                <w:tab w:val="clear" w:pos="1485"/>
                <w:tab w:val="num" w:pos="1127"/>
              </w:tabs>
              <w:spacing w:after="120"/>
              <w:ind w:left="1127" w:hanging="450"/>
              <w:jc w:val="both"/>
              <w:rPr>
                <w:rFonts w:ascii="Arial" w:hAnsi="Arial" w:cs="Arial"/>
                <w:sz w:val="20"/>
                <w:szCs w:val="20"/>
                <w:lang w:val="en-US"/>
              </w:rPr>
            </w:pPr>
            <w:r w:rsidRPr="009D647B">
              <w:rPr>
                <w:rFonts w:ascii="Arial" w:hAnsi="Arial" w:cs="Arial"/>
                <w:sz w:val="20"/>
                <w:szCs w:val="20"/>
                <w:lang w:val="en-US"/>
              </w:rPr>
              <w:t>a detailed and updated description of evaluation and certification procedures, appropriate to each certification scheme.</w:t>
            </w:r>
          </w:p>
          <w:p w14:paraId="520639AC" w14:textId="77777777" w:rsidR="00BA4CD6" w:rsidRPr="009D647B" w:rsidRDefault="00BA4CD6" w:rsidP="008A19E8">
            <w:pPr>
              <w:numPr>
                <w:ilvl w:val="0"/>
                <w:numId w:val="70"/>
              </w:numPr>
              <w:tabs>
                <w:tab w:val="clear" w:pos="1485"/>
                <w:tab w:val="num" w:pos="1127"/>
              </w:tabs>
              <w:spacing w:after="120"/>
              <w:ind w:left="1127" w:hanging="450"/>
              <w:jc w:val="both"/>
              <w:rPr>
                <w:rFonts w:ascii="Arial" w:hAnsi="Arial" w:cs="Arial"/>
                <w:sz w:val="20"/>
                <w:szCs w:val="20"/>
                <w:lang w:val="en-US"/>
              </w:rPr>
            </w:pPr>
            <w:r w:rsidRPr="009D647B">
              <w:rPr>
                <w:rFonts w:ascii="Arial" w:hAnsi="Arial" w:cs="Arial"/>
                <w:sz w:val="20"/>
                <w:szCs w:val="20"/>
                <w:lang w:val="en-US"/>
              </w:rPr>
              <w:t>documents containing the requirements for certification, which are included in the information package.</w:t>
            </w:r>
          </w:p>
          <w:p w14:paraId="53DF5519" w14:textId="77777777" w:rsidR="00BA4CD6" w:rsidRDefault="00BA4CD6" w:rsidP="008A19E8">
            <w:pPr>
              <w:numPr>
                <w:ilvl w:val="0"/>
                <w:numId w:val="70"/>
              </w:numPr>
              <w:tabs>
                <w:tab w:val="clear" w:pos="1485"/>
                <w:tab w:val="num" w:pos="1127"/>
              </w:tabs>
              <w:spacing w:after="120"/>
              <w:ind w:left="1127" w:hanging="450"/>
              <w:jc w:val="both"/>
              <w:rPr>
                <w:rFonts w:ascii="Arial" w:hAnsi="Arial" w:cs="Arial"/>
                <w:sz w:val="20"/>
                <w:szCs w:val="20"/>
                <w:lang w:val="en-US"/>
              </w:rPr>
            </w:pPr>
            <w:r w:rsidRPr="009D647B">
              <w:rPr>
                <w:rFonts w:ascii="Arial" w:hAnsi="Arial" w:cs="Arial"/>
                <w:sz w:val="20"/>
                <w:szCs w:val="20"/>
                <w:lang w:val="en-US"/>
              </w:rPr>
              <w:t>applicants' rights and operators’ obligations who have certified products (including fees that applicants and suppliers of certified products should pay).</w:t>
            </w:r>
          </w:p>
          <w:p w14:paraId="39D08336" w14:textId="77777777" w:rsidR="00BA4CD6" w:rsidRPr="009D647B" w:rsidRDefault="00BA4CD6" w:rsidP="008A19E8">
            <w:pPr>
              <w:numPr>
                <w:ilvl w:val="0"/>
                <w:numId w:val="70"/>
              </w:numPr>
              <w:tabs>
                <w:tab w:val="clear" w:pos="1485"/>
                <w:tab w:val="num" w:pos="1127"/>
              </w:tabs>
              <w:spacing w:after="120"/>
              <w:ind w:left="1127" w:hanging="450"/>
              <w:jc w:val="both"/>
              <w:rPr>
                <w:rFonts w:ascii="Arial" w:hAnsi="Arial" w:cs="Arial"/>
                <w:sz w:val="20"/>
                <w:szCs w:val="20"/>
                <w:lang w:val="en-US"/>
              </w:rPr>
            </w:pPr>
            <w:r w:rsidRPr="003A02B0">
              <w:rPr>
                <w:rFonts w:ascii="Arial" w:hAnsi="Arial" w:cs="Arial"/>
                <w:sz w:val="20"/>
                <w:szCs w:val="20"/>
                <w:lang w:val="en-US"/>
              </w:rPr>
              <w:t xml:space="preserve">The list of countries in which BIO LATINA is authorized to operate, </w:t>
            </w:r>
            <w:r w:rsidRPr="003A02B0">
              <w:rPr>
                <w:rFonts w:ascii="Arial" w:hAnsi="Arial" w:cs="Arial"/>
                <w:sz w:val="20"/>
                <w:szCs w:val="20"/>
                <w:lang w:val="en-US"/>
              </w:rPr>
              <w:lastRenderedPageBreak/>
              <w:t>according to the authorization granted by the European Commission.</w:t>
            </w:r>
          </w:p>
          <w:p w14:paraId="0F469460" w14:textId="77777777" w:rsidR="00BA4CD6" w:rsidRPr="009D647B" w:rsidRDefault="00BA4CD6" w:rsidP="00454F72">
            <w:pPr>
              <w:spacing w:after="120"/>
              <w:ind w:left="592" w:hanging="630"/>
              <w:jc w:val="both"/>
              <w:rPr>
                <w:rFonts w:ascii="Arial" w:hAnsi="Arial" w:cs="Arial"/>
                <w:sz w:val="20"/>
                <w:szCs w:val="20"/>
                <w:lang w:val="en-US"/>
              </w:rPr>
            </w:pPr>
            <w:r w:rsidRPr="009D647B">
              <w:rPr>
                <w:rFonts w:ascii="Arial" w:hAnsi="Arial" w:cs="Arial"/>
                <w:sz w:val="20"/>
                <w:szCs w:val="20"/>
                <w:lang w:val="en-US"/>
              </w:rPr>
              <w:t>4.1.2. The applicant or operator must be provided any additional information, as required.</w:t>
            </w:r>
          </w:p>
          <w:p w14:paraId="21B6CD9D" w14:textId="01CC4A53" w:rsidR="00BA4CD6" w:rsidRPr="009D647B" w:rsidRDefault="00BA4CD6" w:rsidP="00454F72">
            <w:pPr>
              <w:spacing w:after="120"/>
              <w:ind w:left="592" w:hanging="630"/>
              <w:jc w:val="both"/>
              <w:rPr>
                <w:rFonts w:ascii="Arial" w:hAnsi="Arial" w:cs="Arial"/>
                <w:sz w:val="20"/>
                <w:szCs w:val="20"/>
                <w:lang w:val="en-US"/>
              </w:rPr>
            </w:pPr>
            <w:r w:rsidRPr="009D647B">
              <w:rPr>
                <w:rFonts w:ascii="Arial" w:hAnsi="Arial" w:cs="Arial"/>
                <w:sz w:val="20"/>
                <w:szCs w:val="20"/>
                <w:lang w:val="en-US"/>
              </w:rPr>
              <w:t xml:space="preserve">4.1.3. Relevant information about the certification scheme and any updates are available on the BIO LATINA website, </w:t>
            </w:r>
            <w:hyperlink r:id="rId14" w:tgtFrame="_blank" w:history="1">
              <w:r w:rsidRPr="009D647B">
                <w:rPr>
                  <w:rStyle w:val="Hipervnculo"/>
                  <w:rFonts w:ascii="Arial" w:hAnsi="Arial" w:cs="Arial"/>
                  <w:sz w:val="20"/>
                  <w:szCs w:val="20"/>
                  <w:lang w:val="en-US"/>
                </w:rPr>
                <w:t>www.biolatina.com</w:t>
              </w:r>
            </w:hyperlink>
            <w:r w:rsidRPr="009D647B">
              <w:rPr>
                <w:rFonts w:ascii="Arial" w:hAnsi="Arial" w:cs="Arial"/>
                <w:sz w:val="20"/>
                <w:szCs w:val="20"/>
                <w:lang w:val="en-US"/>
              </w:rPr>
              <w:t>. This information is published and kept up to date to ensure access for all operators.</w:t>
            </w:r>
          </w:p>
          <w:p w14:paraId="7CFAD659" w14:textId="503A37B2" w:rsidR="00BA4CD6" w:rsidRPr="009D647B" w:rsidRDefault="00BA4CD6" w:rsidP="00454F72">
            <w:pPr>
              <w:spacing w:after="120"/>
              <w:ind w:left="592" w:hanging="630"/>
              <w:jc w:val="both"/>
              <w:rPr>
                <w:rFonts w:ascii="Arial" w:hAnsi="Arial" w:cs="Arial"/>
                <w:sz w:val="20"/>
                <w:szCs w:val="20"/>
                <w:lang w:val="en-US"/>
              </w:rPr>
            </w:pPr>
            <w:r w:rsidRPr="004B29FD">
              <w:rPr>
                <w:rFonts w:ascii="Arial" w:hAnsi="Arial" w:cs="Arial"/>
                <w:sz w:val="20"/>
                <w:szCs w:val="20"/>
                <w:lang w:val="en-US"/>
              </w:rPr>
              <w:t xml:space="preserve">4.1.4. The General Management, Quality Manager, and Certification Manager will keep BIO LATINA staff, including </w:t>
            </w:r>
            <w:r w:rsidR="004A3771">
              <w:rPr>
                <w:rFonts w:ascii="Arial" w:hAnsi="Arial" w:cs="Arial"/>
                <w:sz w:val="20"/>
                <w:szCs w:val="20"/>
                <w:lang w:val="en-US"/>
              </w:rPr>
              <w:t>Inspector</w:t>
            </w:r>
            <w:r w:rsidRPr="004B29FD">
              <w:rPr>
                <w:rFonts w:ascii="Arial" w:hAnsi="Arial" w:cs="Arial"/>
                <w:sz w:val="20"/>
                <w:szCs w:val="20"/>
                <w:lang w:val="en-US"/>
              </w:rPr>
              <w:t>s, constantly informed about updates to regulations and the BIO LATINA certification scheme. Although public information is available on the BIO LATINA website, staff must access public and internal documents through [</w:t>
            </w:r>
            <w:r w:rsidRPr="009D647B">
              <w:rPr>
                <w:rFonts w:ascii="Arial" w:hAnsi="Arial" w:cs="Arial"/>
                <w:sz w:val="20"/>
                <w:szCs w:val="20"/>
                <w:lang w:val="en-US"/>
              </w:rPr>
              <w:t>manuales.biolatina.com</w:t>
            </w:r>
            <w:r w:rsidRPr="004B29FD">
              <w:rPr>
                <w:rFonts w:ascii="Arial" w:hAnsi="Arial" w:cs="Arial"/>
                <w:sz w:val="20"/>
                <w:szCs w:val="20"/>
                <w:lang w:val="en-US"/>
              </w:rPr>
              <w:t>]. This is the only authorized means of access for staff, who use individual access credentials.</w:t>
            </w:r>
          </w:p>
          <w:p w14:paraId="3DFE1E20" w14:textId="77777777" w:rsidR="00BA4CD6" w:rsidRPr="004B29FD" w:rsidRDefault="00BA4CD6" w:rsidP="00454F72">
            <w:pPr>
              <w:spacing w:after="120"/>
              <w:ind w:left="592" w:hanging="630"/>
              <w:jc w:val="both"/>
              <w:rPr>
                <w:rFonts w:ascii="Arial" w:hAnsi="Arial" w:cs="Arial"/>
                <w:sz w:val="20"/>
                <w:szCs w:val="20"/>
                <w:lang w:val="en-US"/>
              </w:rPr>
            </w:pPr>
            <w:r w:rsidRPr="009D647B">
              <w:rPr>
                <w:rFonts w:ascii="Arial" w:hAnsi="Arial" w:cs="Arial"/>
                <w:sz w:val="20"/>
                <w:szCs w:val="20"/>
                <w:lang w:val="en-US"/>
              </w:rPr>
              <w:t>4.1.5. The IT manager, who reports directly to the Quality Manager, is responsible for ensuring that documents are always up to date and available on this platform</w:t>
            </w:r>
          </w:p>
          <w:p w14:paraId="58D68CF6" w14:textId="77777777" w:rsidR="00BA4CD6" w:rsidRPr="009D647B" w:rsidRDefault="00BA4CD6" w:rsidP="00454F72">
            <w:pPr>
              <w:spacing w:after="120"/>
              <w:ind w:left="592" w:hanging="630"/>
              <w:jc w:val="both"/>
              <w:rPr>
                <w:rFonts w:ascii="Arial" w:hAnsi="Arial" w:cs="Arial"/>
                <w:sz w:val="20"/>
                <w:szCs w:val="20"/>
                <w:lang w:val="en-US"/>
              </w:rPr>
            </w:pPr>
          </w:p>
          <w:p w14:paraId="39EAA351" w14:textId="77777777" w:rsidR="00BA4CD6" w:rsidRPr="009D647B" w:rsidRDefault="00BA4CD6" w:rsidP="00454F72">
            <w:pPr>
              <w:spacing w:after="120"/>
              <w:ind w:left="432"/>
              <w:jc w:val="both"/>
              <w:rPr>
                <w:rFonts w:ascii="Arial" w:hAnsi="Arial" w:cs="Arial"/>
                <w:sz w:val="20"/>
                <w:szCs w:val="20"/>
                <w:lang w:val="en-US"/>
              </w:rPr>
            </w:pPr>
          </w:p>
        </w:tc>
      </w:tr>
      <w:tr w:rsidR="00BA4CD6" w:rsidRPr="00F9097C" w14:paraId="294F4C61" w14:textId="77777777" w:rsidTr="003B43C1">
        <w:tblPrEx>
          <w:tblBorders>
            <w:top w:val="single" w:sz="4" w:space="0" w:color="auto"/>
            <w:left w:val="single" w:sz="4" w:space="0" w:color="auto"/>
            <w:bottom w:val="single" w:sz="4" w:space="0" w:color="auto"/>
            <w:right w:val="single" w:sz="4" w:space="0" w:color="auto"/>
            <w:insideV w:val="single" w:sz="4" w:space="0" w:color="auto"/>
          </w:tblBorders>
        </w:tblPrEx>
        <w:tc>
          <w:tcPr>
            <w:tcW w:w="4944" w:type="dxa"/>
            <w:gridSpan w:val="3"/>
          </w:tcPr>
          <w:p w14:paraId="785E30FA" w14:textId="3D74DF3E" w:rsidR="00BA4CD6" w:rsidRPr="001E0534" w:rsidRDefault="001E0534" w:rsidP="001E0534">
            <w:pPr>
              <w:spacing w:after="120"/>
              <w:jc w:val="both"/>
              <w:rPr>
                <w:rFonts w:ascii="Arial" w:hAnsi="Arial" w:cs="Arial"/>
                <w:sz w:val="20"/>
              </w:rPr>
            </w:pPr>
            <w:r w:rsidRPr="001E0534">
              <w:rPr>
                <w:rFonts w:ascii="Arial" w:hAnsi="Arial" w:cs="Arial"/>
                <w:sz w:val="20"/>
                <w:lang w:val="es-BO"/>
              </w:rPr>
              <w:lastRenderedPageBreak/>
              <w:t>4.</w:t>
            </w:r>
            <w:r>
              <w:rPr>
                <w:rFonts w:ascii="Arial" w:hAnsi="Arial" w:cs="Arial"/>
                <w:sz w:val="20"/>
                <w:lang w:val="es-BO"/>
              </w:rPr>
              <w:t>2.</w:t>
            </w:r>
            <w:r w:rsidR="00BA4CD6" w:rsidRPr="001E0534">
              <w:rPr>
                <w:rFonts w:ascii="Arial" w:hAnsi="Arial" w:cs="Arial"/>
                <w:sz w:val="20"/>
                <w:lang w:val="es-BO"/>
              </w:rPr>
              <w:t xml:space="preserve">    </w:t>
            </w:r>
            <w:r w:rsidR="00BA4CD6" w:rsidRPr="001E0534">
              <w:rPr>
                <w:rFonts w:ascii="Arial" w:hAnsi="Arial" w:cs="Arial"/>
                <w:sz w:val="20"/>
              </w:rPr>
              <w:t>Paquete informativo</w:t>
            </w:r>
          </w:p>
          <w:p w14:paraId="5089DF3B" w14:textId="59D9950B" w:rsidR="00BA4CD6" w:rsidRPr="001E0534" w:rsidRDefault="001E0534" w:rsidP="001E0534">
            <w:pPr>
              <w:spacing w:after="120"/>
              <w:ind w:left="626" w:hanging="626"/>
              <w:jc w:val="both"/>
              <w:rPr>
                <w:rFonts w:ascii="Arial" w:hAnsi="Arial" w:cs="Arial"/>
                <w:sz w:val="20"/>
              </w:rPr>
            </w:pPr>
            <w:r>
              <w:rPr>
                <w:rFonts w:ascii="Arial" w:hAnsi="Arial" w:cs="Arial"/>
                <w:sz w:val="20"/>
              </w:rPr>
              <w:t>4.2.1.</w:t>
            </w:r>
            <w:r w:rsidRPr="001E0534">
              <w:rPr>
                <w:rFonts w:ascii="Arial" w:hAnsi="Arial" w:cs="Arial"/>
                <w:sz w:val="20"/>
              </w:rPr>
              <w:t xml:space="preserve"> Al</w:t>
            </w:r>
            <w:r w:rsidR="00BA4CD6" w:rsidRPr="001E0534">
              <w:rPr>
                <w:rFonts w:ascii="Arial" w:hAnsi="Arial" w:cs="Arial"/>
                <w:sz w:val="20"/>
              </w:rPr>
              <w:t xml:space="preserve"> operador se le hará llegar un paquete informativo, que incluye toda la información necesaria sobre el esquema de certificación de BIO LATINA en conformidad con las regulaciones solicitadas. </w:t>
            </w:r>
          </w:p>
          <w:p w14:paraId="5445B060" w14:textId="77777777" w:rsidR="00BA4CD6" w:rsidRPr="009D647B" w:rsidRDefault="00BA4CD6" w:rsidP="008A19E8">
            <w:pPr>
              <w:numPr>
                <w:ilvl w:val="2"/>
                <w:numId w:val="232"/>
              </w:numPr>
              <w:spacing w:after="120"/>
              <w:jc w:val="both"/>
              <w:rPr>
                <w:rFonts w:ascii="Arial" w:hAnsi="Arial" w:cs="Arial"/>
                <w:sz w:val="20"/>
              </w:rPr>
            </w:pPr>
            <w:r w:rsidRPr="009D647B">
              <w:rPr>
                <w:rFonts w:ascii="Arial" w:hAnsi="Arial" w:cs="Arial"/>
                <w:sz w:val="20"/>
              </w:rPr>
              <w:t>El paquete informativo se le hará llegar anualmente, se hará énfasis en caso de cambios en la legislación o actualización de los formularios y se enviará antes de la fecha de envío de solicitud anual de parte del operador o según exista la necesidad.</w:t>
            </w:r>
          </w:p>
          <w:p w14:paraId="108C39D4" w14:textId="77777777" w:rsidR="00BA4CD6" w:rsidRPr="009D647B" w:rsidRDefault="00BA4CD6" w:rsidP="008A19E8">
            <w:pPr>
              <w:numPr>
                <w:ilvl w:val="2"/>
                <w:numId w:val="232"/>
              </w:numPr>
              <w:spacing w:after="120"/>
              <w:ind w:left="592" w:hanging="592"/>
              <w:jc w:val="both"/>
              <w:rPr>
                <w:rFonts w:ascii="Arial" w:hAnsi="Arial" w:cs="Arial"/>
                <w:sz w:val="20"/>
              </w:rPr>
            </w:pPr>
            <w:r w:rsidRPr="009D647B">
              <w:rPr>
                <w:rFonts w:ascii="Arial" w:hAnsi="Arial" w:cs="Arial"/>
                <w:sz w:val="20"/>
              </w:rPr>
              <w:t>Toda información física o virtual que se le proporcione al operador sobre el esquema de certificación es considerada como un paquete informativo.</w:t>
            </w:r>
          </w:p>
          <w:p w14:paraId="6E934385" w14:textId="77777777" w:rsidR="00BA4CD6" w:rsidRPr="009D647B" w:rsidRDefault="00BA4CD6" w:rsidP="008A19E8">
            <w:pPr>
              <w:numPr>
                <w:ilvl w:val="2"/>
                <w:numId w:val="232"/>
              </w:numPr>
              <w:spacing w:after="120"/>
              <w:ind w:left="592" w:hanging="592"/>
              <w:jc w:val="both"/>
              <w:rPr>
                <w:rFonts w:ascii="Arial" w:hAnsi="Arial" w:cs="Arial"/>
                <w:sz w:val="20"/>
              </w:rPr>
            </w:pPr>
            <w:r w:rsidRPr="009D647B">
              <w:rPr>
                <w:rFonts w:ascii="Arial" w:hAnsi="Arial" w:cs="Arial"/>
                <w:sz w:val="20"/>
              </w:rPr>
              <w:lastRenderedPageBreak/>
              <w:t>El paquete informativo básico debe incluir, como mínimo, lo siguiente:</w:t>
            </w:r>
          </w:p>
          <w:p w14:paraId="2292266D" w14:textId="77777777" w:rsidR="00BA4CD6" w:rsidRPr="009D647B" w:rsidRDefault="00BA4CD6" w:rsidP="00454F72">
            <w:pPr>
              <w:spacing w:after="120"/>
              <w:jc w:val="both"/>
              <w:rPr>
                <w:rFonts w:ascii="Arial" w:hAnsi="Arial" w:cs="Arial"/>
                <w:sz w:val="20"/>
              </w:rPr>
            </w:pPr>
            <w:r w:rsidRPr="009D647B">
              <w:rPr>
                <w:rFonts w:ascii="Arial" w:hAnsi="Arial" w:cs="Arial"/>
                <w:sz w:val="20"/>
              </w:rPr>
              <w:t>Información-General:</w:t>
            </w:r>
          </w:p>
          <w:p w14:paraId="5BD8E6A8" w14:textId="77777777" w:rsidR="00BA4CD6" w:rsidRPr="009D647B" w:rsidRDefault="00BA4CD6" w:rsidP="00BB4048">
            <w:pPr>
              <w:numPr>
                <w:ilvl w:val="1"/>
                <w:numId w:val="6"/>
              </w:numPr>
              <w:tabs>
                <w:tab w:val="clear" w:pos="1440"/>
                <w:tab w:val="num" w:pos="502"/>
              </w:tabs>
              <w:ind w:left="412" w:hanging="270"/>
              <w:jc w:val="both"/>
              <w:rPr>
                <w:rFonts w:ascii="Arial" w:hAnsi="Arial" w:cs="Arial"/>
                <w:sz w:val="20"/>
              </w:rPr>
            </w:pPr>
            <w:r w:rsidRPr="009D647B">
              <w:rPr>
                <w:rFonts w:ascii="Arial" w:hAnsi="Arial" w:cs="Arial"/>
                <w:sz w:val="20"/>
              </w:rPr>
              <w:t>Manual de Marca - Uso de marca y sello de BIO LATINA por los operadores (GMM)</w:t>
            </w:r>
          </w:p>
          <w:p w14:paraId="2B15AAAD" w14:textId="77777777" w:rsidR="00BA4CD6" w:rsidRPr="009D647B" w:rsidRDefault="00BA4CD6" w:rsidP="00BB4048">
            <w:pPr>
              <w:numPr>
                <w:ilvl w:val="1"/>
                <w:numId w:val="6"/>
              </w:numPr>
              <w:tabs>
                <w:tab w:val="clear" w:pos="1440"/>
                <w:tab w:val="num" w:pos="502"/>
              </w:tabs>
              <w:ind w:left="412" w:hanging="270"/>
              <w:jc w:val="both"/>
              <w:rPr>
                <w:rFonts w:ascii="Arial" w:hAnsi="Arial" w:cs="Arial"/>
                <w:sz w:val="20"/>
              </w:rPr>
            </w:pPr>
            <w:r w:rsidRPr="009D647B">
              <w:rPr>
                <w:rFonts w:ascii="Arial" w:hAnsi="Arial" w:cs="Arial"/>
                <w:sz w:val="20"/>
              </w:rPr>
              <w:t>Presentación Institucional (AA1)</w:t>
            </w:r>
          </w:p>
          <w:p w14:paraId="79417B0C" w14:textId="77777777" w:rsidR="00BA4CD6" w:rsidRPr="009D647B" w:rsidRDefault="00BA4CD6" w:rsidP="00BB4048">
            <w:pPr>
              <w:numPr>
                <w:ilvl w:val="1"/>
                <w:numId w:val="6"/>
              </w:numPr>
              <w:tabs>
                <w:tab w:val="clear" w:pos="1440"/>
                <w:tab w:val="num" w:pos="502"/>
              </w:tabs>
              <w:ind w:left="412" w:hanging="270"/>
              <w:jc w:val="both"/>
              <w:rPr>
                <w:rFonts w:ascii="Arial" w:hAnsi="Arial" w:cs="Arial"/>
                <w:b/>
                <w:bCs/>
                <w:sz w:val="20"/>
              </w:rPr>
            </w:pPr>
            <w:r w:rsidRPr="009D647B">
              <w:rPr>
                <w:rFonts w:ascii="Arial" w:hAnsi="Arial" w:cs="Arial"/>
                <w:b/>
                <w:bCs/>
                <w:sz w:val="20"/>
              </w:rPr>
              <w:t>Tabla de Tarifas (AB1-ORG)</w:t>
            </w:r>
          </w:p>
          <w:p w14:paraId="601A7125" w14:textId="77777777" w:rsidR="00BA4CD6" w:rsidRPr="009D647B" w:rsidRDefault="00BA4CD6" w:rsidP="00BB4048">
            <w:pPr>
              <w:numPr>
                <w:ilvl w:val="1"/>
                <w:numId w:val="6"/>
              </w:numPr>
              <w:tabs>
                <w:tab w:val="clear" w:pos="1440"/>
                <w:tab w:val="num" w:pos="502"/>
              </w:tabs>
              <w:ind w:left="412" w:hanging="270"/>
              <w:jc w:val="both"/>
              <w:rPr>
                <w:rFonts w:ascii="Arial" w:hAnsi="Arial" w:cs="Arial"/>
                <w:sz w:val="20"/>
              </w:rPr>
            </w:pPr>
            <w:r w:rsidRPr="009D647B">
              <w:rPr>
                <w:rFonts w:ascii="Arial" w:hAnsi="Arial" w:cs="Arial"/>
                <w:sz w:val="20"/>
              </w:rPr>
              <w:t>Catálogo de sanciones (AB3-UE)</w:t>
            </w:r>
          </w:p>
          <w:p w14:paraId="717386F5" w14:textId="1F087403" w:rsidR="00BA4CD6" w:rsidRDefault="00BA4CD6" w:rsidP="00BB4048">
            <w:pPr>
              <w:numPr>
                <w:ilvl w:val="1"/>
                <w:numId w:val="6"/>
              </w:numPr>
              <w:tabs>
                <w:tab w:val="clear" w:pos="1440"/>
                <w:tab w:val="num" w:pos="502"/>
              </w:tabs>
              <w:ind w:left="412" w:hanging="270"/>
              <w:jc w:val="both"/>
              <w:rPr>
                <w:rFonts w:ascii="Arial" w:hAnsi="Arial" w:cs="Arial"/>
                <w:sz w:val="20"/>
              </w:rPr>
            </w:pPr>
            <w:r w:rsidRPr="009D647B">
              <w:rPr>
                <w:rFonts w:ascii="Arial" w:hAnsi="Arial" w:cs="Arial"/>
                <w:sz w:val="20"/>
              </w:rPr>
              <w:t>Catálogo de Sanciones (AB3-USA)</w:t>
            </w:r>
          </w:p>
          <w:p w14:paraId="22575B0D" w14:textId="63B10538" w:rsidR="00EA7CDA" w:rsidRPr="00F47078" w:rsidRDefault="00EA7CDA" w:rsidP="00BB4048">
            <w:pPr>
              <w:numPr>
                <w:ilvl w:val="1"/>
                <w:numId w:val="6"/>
              </w:numPr>
              <w:tabs>
                <w:tab w:val="clear" w:pos="1440"/>
                <w:tab w:val="num" w:pos="502"/>
              </w:tabs>
              <w:ind w:left="412" w:hanging="270"/>
              <w:jc w:val="both"/>
              <w:rPr>
                <w:rFonts w:ascii="Arial" w:hAnsi="Arial" w:cs="Arial"/>
                <w:sz w:val="20"/>
              </w:rPr>
            </w:pPr>
            <w:r w:rsidRPr="00F47078">
              <w:rPr>
                <w:rFonts w:ascii="Arial" w:hAnsi="Arial" w:cs="Arial"/>
                <w:sz w:val="20"/>
              </w:rPr>
              <w:t>En el caso del Perú, Catálogo se Sanciones (AB3-RTPO)</w:t>
            </w:r>
          </w:p>
          <w:p w14:paraId="780D6222" w14:textId="77777777" w:rsidR="00BA4CD6" w:rsidRPr="00F47078" w:rsidRDefault="00BA4CD6" w:rsidP="00BB4048">
            <w:pPr>
              <w:numPr>
                <w:ilvl w:val="1"/>
                <w:numId w:val="6"/>
              </w:numPr>
              <w:tabs>
                <w:tab w:val="clear" w:pos="1440"/>
                <w:tab w:val="num" w:pos="502"/>
              </w:tabs>
              <w:ind w:left="412" w:hanging="270"/>
              <w:jc w:val="both"/>
              <w:rPr>
                <w:rFonts w:ascii="Arial" w:hAnsi="Arial" w:cs="Arial"/>
                <w:sz w:val="20"/>
              </w:rPr>
            </w:pPr>
            <w:r w:rsidRPr="00F47078">
              <w:rPr>
                <w:rFonts w:ascii="Arial" w:hAnsi="Arial" w:cs="Arial"/>
                <w:sz w:val="20"/>
              </w:rPr>
              <w:t>Manual de Calidad (GMQ)</w:t>
            </w:r>
          </w:p>
          <w:p w14:paraId="347A9961" w14:textId="77777777" w:rsidR="00BA4CD6" w:rsidRPr="00F47078" w:rsidRDefault="00BA4CD6" w:rsidP="00454F72">
            <w:pPr>
              <w:jc w:val="both"/>
              <w:rPr>
                <w:rFonts w:ascii="Arial" w:hAnsi="Arial" w:cs="Arial"/>
                <w:sz w:val="20"/>
              </w:rPr>
            </w:pPr>
            <w:r w:rsidRPr="00F47078">
              <w:rPr>
                <w:rFonts w:ascii="Arial" w:hAnsi="Arial" w:cs="Arial"/>
                <w:sz w:val="20"/>
              </w:rPr>
              <w:t>Sugerencias y Apelaciones:</w:t>
            </w:r>
          </w:p>
          <w:p w14:paraId="5E5AEEC9" w14:textId="77777777" w:rsidR="00BA4CD6" w:rsidRPr="00F47078" w:rsidRDefault="00BA4CD6" w:rsidP="00BB4048">
            <w:pPr>
              <w:numPr>
                <w:ilvl w:val="1"/>
                <w:numId w:val="6"/>
              </w:numPr>
              <w:tabs>
                <w:tab w:val="clear" w:pos="1440"/>
                <w:tab w:val="num" w:pos="412"/>
              </w:tabs>
              <w:ind w:hanging="1298"/>
              <w:jc w:val="both"/>
              <w:rPr>
                <w:rFonts w:ascii="Arial" w:hAnsi="Arial" w:cs="Arial"/>
                <w:sz w:val="20"/>
              </w:rPr>
            </w:pPr>
            <w:r w:rsidRPr="00F47078">
              <w:rPr>
                <w:rFonts w:ascii="Arial" w:hAnsi="Arial" w:cs="Arial"/>
                <w:sz w:val="20"/>
              </w:rPr>
              <w:t>Formulario de Apelaciones (MB1)</w:t>
            </w:r>
          </w:p>
          <w:p w14:paraId="618778F9" w14:textId="77777777" w:rsidR="00BA4CD6" w:rsidRPr="00F47078" w:rsidRDefault="00BA4CD6" w:rsidP="00BB4048">
            <w:pPr>
              <w:numPr>
                <w:ilvl w:val="1"/>
                <w:numId w:val="6"/>
              </w:numPr>
              <w:tabs>
                <w:tab w:val="clear" w:pos="1440"/>
                <w:tab w:val="num" w:pos="412"/>
              </w:tabs>
              <w:ind w:hanging="1298"/>
              <w:jc w:val="both"/>
              <w:rPr>
                <w:rFonts w:ascii="Arial" w:hAnsi="Arial" w:cs="Arial"/>
                <w:sz w:val="20"/>
              </w:rPr>
            </w:pPr>
            <w:r w:rsidRPr="00F47078">
              <w:rPr>
                <w:rFonts w:ascii="Arial" w:hAnsi="Arial" w:cs="Arial"/>
                <w:sz w:val="20"/>
              </w:rPr>
              <w:t>Formulario de Quejas y sugerencias (PA5)</w:t>
            </w:r>
          </w:p>
          <w:p w14:paraId="2538CE23" w14:textId="77777777" w:rsidR="00BA4CD6" w:rsidRPr="00F47078" w:rsidRDefault="00BA4CD6" w:rsidP="00454F72">
            <w:pPr>
              <w:jc w:val="both"/>
              <w:rPr>
                <w:rFonts w:ascii="Arial" w:hAnsi="Arial" w:cs="Arial"/>
                <w:sz w:val="20"/>
              </w:rPr>
            </w:pPr>
            <w:r w:rsidRPr="00F47078">
              <w:rPr>
                <w:rFonts w:ascii="Arial" w:hAnsi="Arial" w:cs="Arial"/>
                <w:sz w:val="20"/>
              </w:rPr>
              <w:t>Información básica:</w:t>
            </w:r>
          </w:p>
          <w:p w14:paraId="0F48DADA" w14:textId="77777777" w:rsidR="00BA4CD6" w:rsidRPr="00F47078" w:rsidRDefault="00BA4CD6" w:rsidP="00BB4048">
            <w:pPr>
              <w:numPr>
                <w:ilvl w:val="1"/>
                <w:numId w:val="6"/>
              </w:numPr>
              <w:tabs>
                <w:tab w:val="clear" w:pos="1440"/>
                <w:tab w:val="num" w:pos="1080"/>
              </w:tabs>
              <w:ind w:left="412" w:hanging="270"/>
              <w:jc w:val="both"/>
              <w:rPr>
                <w:rFonts w:ascii="Arial" w:hAnsi="Arial" w:cs="Arial"/>
                <w:sz w:val="20"/>
              </w:rPr>
            </w:pPr>
            <w:r w:rsidRPr="00F47078">
              <w:rPr>
                <w:rFonts w:ascii="Arial" w:hAnsi="Arial" w:cs="Arial"/>
                <w:sz w:val="20"/>
              </w:rPr>
              <w:t>Requisitos generales, solicitud, continuación y reinstalación para la certificación ecológica (AD0)</w:t>
            </w:r>
          </w:p>
          <w:p w14:paraId="79009144" w14:textId="77777777" w:rsidR="00BA4CD6" w:rsidRPr="00F47078" w:rsidRDefault="00BA4CD6" w:rsidP="00BB4048">
            <w:pPr>
              <w:numPr>
                <w:ilvl w:val="1"/>
                <w:numId w:val="6"/>
              </w:numPr>
              <w:tabs>
                <w:tab w:val="clear" w:pos="1440"/>
                <w:tab w:val="num" w:pos="1080"/>
              </w:tabs>
              <w:ind w:left="412" w:hanging="270"/>
              <w:jc w:val="both"/>
              <w:rPr>
                <w:rFonts w:ascii="Arial" w:hAnsi="Arial" w:cs="Arial"/>
                <w:sz w:val="20"/>
              </w:rPr>
            </w:pPr>
            <w:r w:rsidRPr="00F47078">
              <w:rPr>
                <w:rFonts w:ascii="Arial" w:hAnsi="Arial" w:cs="Arial"/>
                <w:sz w:val="20"/>
              </w:rPr>
              <w:t>Lista de Chequeo para la solicitud de la certificación (AD0-ORG)</w:t>
            </w:r>
          </w:p>
          <w:p w14:paraId="25D1E720" w14:textId="77777777" w:rsidR="00BA4CD6" w:rsidRPr="00F47078" w:rsidRDefault="00BA4CD6" w:rsidP="00BB4048">
            <w:pPr>
              <w:numPr>
                <w:ilvl w:val="1"/>
                <w:numId w:val="6"/>
              </w:numPr>
              <w:tabs>
                <w:tab w:val="clear" w:pos="1440"/>
                <w:tab w:val="num" w:pos="1080"/>
              </w:tabs>
              <w:ind w:left="412" w:hanging="270"/>
              <w:jc w:val="both"/>
              <w:rPr>
                <w:rFonts w:ascii="Arial" w:hAnsi="Arial" w:cs="Arial"/>
                <w:sz w:val="20"/>
              </w:rPr>
            </w:pPr>
            <w:r w:rsidRPr="00F47078">
              <w:rPr>
                <w:rFonts w:ascii="Arial" w:hAnsi="Arial" w:cs="Arial"/>
                <w:sz w:val="20"/>
              </w:rPr>
              <w:t>Deberes y Responsabilidades de los Solicitantes (AE1, AE2, AE3)</w:t>
            </w:r>
          </w:p>
          <w:p w14:paraId="009C6F33" w14:textId="77777777" w:rsidR="00BA4CD6" w:rsidRPr="00F47078" w:rsidRDefault="00BA4CD6" w:rsidP="00BB4048">
            <w:pPr>
              <w:numPr>
                <w:ilvl w:val="1"/>
                <w:numId w:val="6"/>
              </w:numPr>
              <w:tabs>
                <w:tab w:val="clear" w:pos="1440"/>
                <w:tab w:val="num" w:pos="1080"/>
              </w:tabs>
              <w:ind w:left="412" w:hanging="270"/>
              <w:jc w:val="both"/>
              <w:rPr>
                <w:rFonts w:ascii="Arial" w:hAnsi="Arial" w:cs="Arial"/>
                <w:sz w:val="20"/>
                <w:lang w:val="es-NI"/>
              </w:rPr>
            </w:pPr>
            <w:r w:rsidRPr="00F47078">
              <w:rPr>
                <w:rFonts w:ascii="Arial" w:hAnsi="Arial" w:cs="Arial"/>
                <w:sz w:val="20"/>
                <w:lang w:val="es-NI"/>
              </w:rPr>
              <w:t>Guía operaciones del grupo de productores (NOP)(FSH-ICS-NOP)</w:t>
            </w:r>
          </w:p>
          <w:p w14:paraId="0C62B054" w14:textId="69D7074A" w:rsidR="00BA4CD6" w:rsidRPr="00F47078" w:rsidRDefault="00BA4CD6" w:rsidP="00BB4048">
            <w:pPr>
              <w:numPr>
                <w:ilvl w:val="1"/>
                <w:numId w:val="6"/>
              </w:numPr>
              <w:tabs>
                <w:tab w:val="clear" w:pos="1440"/>
                <w:tab w:val="num" w:pos="1080"/>
              </w:tabs>
              <w:ind w:left="412" w:hanging="270"/>
              <w:jc w:val="both"/>
              <w:rPr>
                <w:rFonts w:ascii="Arial" w:hAnsi="Arial" w:cs="Arial"/>
                <w:sz w:val="20"/>
              </w:rPr>
            </w:pPr>
            <w:r w:rsidRPr="00F47078">
              <w:rPr>
                <w:rFonts w:ascii="Arial" w:hAnsi="Arial" w:cs="Arial"/>
                <w:sz w:val="20"/>
              </w:rPr>
              <w:t>Guía de grupo de operadores (UE) (FSH-ICS-UE).</w:t>
            </w:r>
          </w:p>
          <w:p w14:paraId="793F933F" w14:textId="293FB1FD" w:rsidR="00EA7CDA" w:rsidRPr="00F47078" w:rsidRDefault="00EA7CDA" w:rsidP="00EA7CDA">
            <w:pPr>
              <w:numPr>
                <w:ilvl w:val="1"/>
                <w:numId w:val="6"/>
              </w:numPr>
              <w:tabs>
                <w:tab w:val="clear" w:pos="1440"/>
                <w:tab w:val="num" w:pos="342"/>
              </w:tabs>
              <w:ind w:left="342" w:hanging="141"/>
              <w:jc w:val="both"/>
              <w:rPr>
                <w:rFonts w:ascii="Arial" w:hAnsi="Arial" w:cs="Arial"/>
                <w:sz w:val="20"/>
              </w:rPr>
            </w:pPr>
            <w:r w:rsidRPr="00F47078">
              <w:rPr>
                <w:rFonts w:ascii="Arial" w:hAnsi="Arial" w:cs="Arial"/>
                <w:sz w:val="20"/>
              </w:rPr>
              <w:t>Guía Grupo de operadores RTPO (Perú) FSH-GSIC-RTPO.</w:t>
            </w:r>
          </w:p>
          <w:p w14:paraId="41132DDB" w14:textId="77777777" w:rsidR="00BA4CD6" w:rsidRPr="009D647B" w:rsidRDefault="00BA4CD6" w:rsidP="00BB4048">
            <w:pPr>
              <w:numPr>
                <w:ilvl w:val="1"/>
                <w:numId w:val="6"/>
              </w:numPr>
              <w:tabs>
                <w:tab w:val="clear" w:pos="1440"/>
                <w:tab w:val="num" w:pos="1080"/>
              </w:tabs>
              <w:ind w:left="412" w:hanging="270"/>
              <w:jc w:val="both"/>
              <w:rPr>
                <w:rFonts w:ascii="Arial" w:hAnsi="Arial" w:cs="Arial"/>
                <w:sz w:val="20"/>
              </w:rPr>
            </w:pPr>
            <w:r w:rsidRPr="009D647B">
              <w:rPr>
                <w:rFonts w:ascii="Arial" w:hAnsi="Arial" w:cs="Arial"/>
                <w:sz w:val="20"/>
              </w:rPr>
              <w:t>Guía de trazabilidad y balance de masas (GMP-INT-TZB)</w:t>
            </w:r>
          </w:p>
          <w:p w14:paraId="17D2F766" w14:textId="77777777" w:rsidR="00BA4CD6" w:rsidRPr="009D647B" w:rsidRDefault="00BA4CD6" w:rsidP="00BB4048">
            <w:pPr>
              <w:numPr>
                <w:ilvl w:val="1"/>
                <w:numId w:val="6"/>
              </w:numPr>
              <w:tabs>
                <w:tab w:val="clear" w:pos="1440"/>
                <w:tab w:val="num" w:pos="1080"/>
              </w:tabs>
              <w:ind w:left="412" w:hanging="270"/>
              <w:jc w:val="both"/>
              <w:rPr>
                <w:rFonts w:ascii="Arial" w:hAnsi="Arial" w:cs="Arial"/>
                <w:sz w:val="20"/>
              </w:rPr>
            </w:pPr>
            <w:r w:rsidRPr="009D647B">
              <w:rPr>
                <w:rFonts w:ascii="Arial" w:hAnsi="Arial" w:cs="Arial"/>
                <w:sz w:val="20"/>
              </w:rPr>
              <w:t>Guía de etiquetado</w:t>
            </w:r>
            <w:r>
              <w:rPr>
                <w:rFonts w:ascii="Arial" w:hAnsi="Arial" w:cs="Arial"/>
                <w:sz w:val="20"/>
              </w:rPr>
              <w:t xml:space="preserve"> de productos orgánicos</w:t>
            </w:r>
            <w:r w:rsidRPr="009D647B">
              <w:rPr>
                <w:rFonts w:ascii="Arial" w:hAnsi="Arial" w:cs="Arial"/>
                <w:sz w:val="20"/>
              </w:rPr>
              <w:t xml:space="preserve"> (GMP-INT-ETI)</w:t>
            </w:r>
          </w:p>
          <w:p w14:paraId="1369D521" w14:textId="77777777" w:rsidR="00BA4CD6" w:rsidRPr="009D647B" w:rsidRDefault="00BA4CD6" w:rsidP="00BB4048">
            <w:pPr>
              <w:numPr>
                <w:ilvl w:val="1"/>
                <w:numId w:val="6"/>
              </w:numPr>
              <w:tabs>
                <w:tab w:val="clear" w:pos="1440"/>
                <w:tab w:val="num" w:pos="1080"/>
              </w:tabs>
              <w:ind w:left="412" w:hanging="270"/>
              <w:jc w:val="both"/>
              <w:rPr>
                <w:rFonts w:ascii="Arial" w:hAnsi="Arial" w:cs="Arial"/>
                <w:sz w:val="20"/>
              </w:rPr>
            </w:pPr>
            <w:r w:rsidRPr="009D647B">
              <w:rPr>
                <w:rFonts w:ascii="Arial" w:hAnsi="Arial" w:cs="Arial"/>
                <w:sz w:val="20"/>
              </w:rPr>
              <w:t xml:space="preserve"> </w:t>
            </w:r>
            <w:r w:rsidRPr="0019105B">
              <w:rPr>
                <w:rFonts w:ascii="Arial" w:hAnsi="Arial" w:cs="Arial"/>
                <w:sz w:val="20"/>
              </w:rPr>
              <w:t>Guía para la toma, conservación y envío de muestras</w:t>
            </w:r>
            <w:r w:rsidRPr="0019105B" w:rsidDel="0019105B">
              <w:rPr>
                <w:rFonts w:ascii="Arial" w:hAnsi="Arial" w:cs="Arial"/>
                <w:sz w:val="20"/>
              </w:rPr>
              <w:t xml:space="preserve"> </w:t>
            </w:r>
            <w:r w:rsidRPr="009D647B">
              <w:rPr>
                <w:rFonts w:ascii="Arial" w:hAnsi="Arial" w:cs="Arial"/>
                <w:sz w:val="20"/>
              </w:rPr>
              <w:t xml:space="preserve">(GMP-INT-MUE) </w:t>
            </w:r>
          </w:p>
          <w:p w14:paraId="5E221AFE" w14:textId="77777777" w:rsidR="00BA4CD6" w:rsidRPr="009D647B" w:rsidRDefault="00BA4CD6" w:rsidP="00BB4048">
            <w:pPr>
              <w:numPr>
                <w:ilvl w:val="1"/>
                <w:numId w:val="6"/>
              </w:numPr>
              <w:tabs>
                <w:tab w:val="clear" w:pos="1440"/>
                <w:tab w:val="num" w:pos="1080"/>
              </w:tabs>
              <w:ind w:left="412" w:hanging="270"/>
              <w:jc w:val="both"/>
              <w:rPr>
                <w:rFonts w:ascii="Arial" w:hAnsi="Arial" w:cs="Arial"/>
                <w:sz w:val="20"/>
              </w:rPr>
            </w:pPr>
            <w:r w:rsidRPr="009D647B">
              <w:rPr>
                <w:rFonts w:ascii="Arial" w:hAnsi="Arial" w:cs="Arial"/>
                <w:sz w:val="20"/>
              </w:rPr>
              <w:t>Guía de evaluación de insumos (GMP-INT-EIN)</w:t>
            </w:r>
          </w:p>
          <w:p w14:paraId="5D727177" w14:textId="77777777" w:rsidR="00BA4CD6" w:rsidRPr="009D647B" w:rsidRDefault="00BA4CD6" w:rsidP="00BB4048">
            <w:pPr>
              <w:numPr>
                <w:ilvl w:val="1"/>
                <w:numId w:val="6"/>
              </w:numPr>
              <w:tabs>
                <w:tab w:val="clear" w:pos="1440"/>
                <w:tab w:val="num" w:pos="1080"/>
              </w:tabs>
              <w:ind w:left="412" w:hanging="270"/>
              <w:jc w:val="both"/>
              <w:rPr>
                <w:rFonts w:ascii="Arial" w:hAnsi="Arial" w:cs="Arial"/>
                <w:sz w:val="20"/>
              </w:rPr>
            </w:pPr>
            <w:r w:rsidRPr="009D647B">
              <w:rPr>
                <w:rFonts w:ascii="Arial" w:hAnsi="Arial" w:cs="Arial"/>
                <w:sz w:val="20"/>
              </w:rPr>
              <w:t xml:space="preserve">Guía de emisión de </w:t>
            </w:r>
            <w:proofErr w:type="spellStart"/>
            <w:r w:rsidRPr="009D647B">
              <w:rPr>
                <w:rFonts w:ascii="Arial" w:hAnsi="Arial" w:cs="Arial"/>
                <w:sz w:val="20"/>
              </w:rPr>
              <w:t>TCs</w:t>
            </w:r>
            <w:proofErr w:type="spellEnd"/>
            <w:r w:rsidRPr="009D647B">
              <w:rPr>
                <w:rFonts w:ascii="Arial" w:hAnsi="Arial" w:cs="Arial"/>
                <w:sz w:val="20"/>
              </w:rPr>
              <w:t xml:space="preserve"> (GMP-INT-TCS)</w:t>
            </w:r>
          </w:p>
          <w:p w14:paraId="0A77D15A" w14:textId="77777777" w:rsidR="00BA4CD6" w:rsidRPr="009D647B" w:rsidRDefault="00BA4CD6" w:rsidP="00BB4048">
            <w:pPr>
              <w:numPr>
                <w:ilvl w:val="1"/>
                <w:numId w:val="6"/>
              </w:numPr>
              <w:tabs>
                <w:tab w:val="clear" w:pos="1440"/>
                <w:tab w:val="num" w:pos="1080"/>
              </w:tabs>
              <w:ind w:left="412" w:hanging="270"/>
              <w:jc w:val="both"/>
              <w:rPr>
                <w:rFonts w:ascii="Arial" w:hAnsi="Arial" w:cs="Arial"/>
                <w:sz w:val="20"/>
              </w:rPr>
            </w:pPr>
            <w:r w:rsidRPr="009D647B">
              <w:rPr>
                <w:rFonts w:ascii="Arial" w:hAnsi="Arial" w:cs="Arial"/>
                <w:sz w:val="20"/>
              </w:rPr>
              <w:t>Guía para el Reconocimiento Retroactivo del Periodo de Conversión</w:t>
            </w:r>
            <w:r>
              <w:rPr>
                <w:rFonts w:ascii="Arial" w:hAnsi="Arial" w:cs="Arial"/>
                <w:sz w:val="20"/>
              </w:rPr>
              <w:t>/Transición</w:t>
            </w:r>
            <w:r w:rsidRPr="009D647B">
              <w:rPr>
                <w:rFonts w:ascii="Arial" w:hAnsi="Arial" w:cs="Arial"/>
                <w:sz w:val="20"/>
              </w:rPr>
              <w:t xml:space="preserve"> (AD0-RPC)</w:t>
            </w:r>
          </w:p>
          <w:p w14:paraId="31A72B7C" w14:textId="77777777" w:rsidR="00BA4CD6" w:rsidRPr="009D647B" w:rsidRDefault="00BA4CD6" w:rsidP="00454F72">
            <w:pPr>
              <w:jc w:val="both"/>
              <w:rPr>
                <w:rFonts w:ascii="Arial" w:hAnsi="Arial" w:cs="Arial"/>
                <w:sz w:val="20"/>
              </w:rPr>
            </w:pPr>
            <w:r w:rsidRPr="009D647B">
              <w:rPr>
                <w:rFonts w:ascii="Arial" w:hAnsi="Arial" w:cs="Arial"/>
                <w:sz w:val="20"/>
              </w:rPr>
              <w:t xml:space="preserve">Reglamentos </w:t>
            </w:r>
          </w:p>
          <w:p w14:paraId="753BF9F4" w14:textId="77777777" w:rsidR="00BA4CD6" w:rsidRPr="009D647B" w:rsidRDefault="00BA4CD6" w:rsidP="00BB4048">
            <w:pPr>
              <w:numPr>
                <w:ilvl w:val="1"/>
                <w:numId w:val="6"/>
              </w:numPr>
              <w:tabs>
                <w:tab w:val="clear" w:pos="1440"/>
                <w:tab w:val="num" w:pos="502"/>
              </w:tabs>
              <w:ind w:left="502"/>
              <w:jc w:val="both"/>
              <w:rPr>
                <w:rFonts w:ascii="Arial" w:hAnsi="Arial" w:cs="Arial"/>
                <w:sz w:val="20"/>
              </w:rPr>
            </w:pPr>
            <w:r w:rsidRPr="009D647B">
              <w:rPr>
                <w:rFonts w:ascii="Arial" w:hAnsi="Arial" w:cs="Arial"/>
                <w:sz w:val="20"/>
              </w:rPr>
              <w:t>Reg. (UE) 2018/848 y actos de derecho derivados. (Enlace actualizado)</w:t>
            </w:r>
          </w:p>
          <w:p w14:paraId="18F0F18A" w14:textId="77777777" w:rsidR="00BA4CD6" w:rsidRPr="009D647B" w:rsidRDefault="00BA4CD6" w:rsidP="00BB4048">
            <w:pPr>
              <w:numPr>
                <w:ilvl w:val="1"/>
                <w:numId w:val="6"/>
              </w:numPr>
              <w:tabs>
                <w:tab w:val="clear" w:pos="1440"/>
                <w:tab w:val="num" w:pos="502"/>
              </w:tabs>
              <w:ind w:left="502"/>
              <w:jc w:val="both"/>
              <w:rPr>
                <w:rFonts w:ascii="Arial" w:hAnsi="Arial" w:cs="Arial"/>
                <w:sz w:val="20"/>
              </w:rPr>
            </w:pPr>
            <w:r w:rsidRPr="009D647B">
              <w:rPr>
                <w:rFonts w:ascii="Arial" w:hAnsi="Arial" w:cs="Arial"/>
                <w:sz w:val="20"/>
              </w:rPr>
              <w:t xml:space="preserve"> Reglamento USDA</w:t>
            </w:r>
          </w:p>
          <w:p w14:paraId="6E6F042F" w14:textId="77777777" w:rsidR="00BA4CD6" w:rsidRPr="009D647B" w:rsidRDefault="00BA4CD6" w:rsidP="00BB4048">
            <w:pPr>
              <w:numPr>
                <w:ilvl w:val="1"/>
                <w:numId w:val="6"/>
              </w:numPr>
              <w:tabs>
                <w:tab w:val="clear" w:pos="1440"/>
                <w:tab w:val="num" w:pos="502"/>
              </w:tabs>
              <w:ind w:left="502"/>
              <w:jc w:val="both"/>
              <w:rPr>
                <w:rFonts w:ascii="Arial" w:hAnsi="Arial" w:cs="Arial"/>
                <w:sz w:val="20"/>
              </w:rPr>
            </w:pPr>
            <w:r w:rsidRPr="009D647B">
              <w:rPr>
                <w:rFonts w:ascii="Arial" w:hAnsi="Arial" w:cs="Arial"/>
                <w:sz w:val="20"/>
              </w:rPr>
              <w:t xml:space="preserve"> Manual NOP</w:t>
            </w:r>
          </w:p>
          <w:p w14:paraId="34008319" w14:textId="49C164F8" w:rsidR="00BA4CD6" w:rsidRDefault="00BA4CD6" w:rsidP="00BB4048">
            <w:pPr>
              <w:numPr>
                <w:ilvl w:val="1"/>
                <w:numId w:val="6"/>
              </w:numPr>
              <w:ind w:left="502"/>
              <w:jc w:val="both"/>
              <w:rPr>
                <w:rFonts w:ascii="Arial" w:hAnsi="Arial" w:cs="Arial"/>
                <w:sz w:val="20"/>
              </w:rPr>
            </w:pPr>
            <w:r w:rsidRPr="009D647B">
              <w:rPr>
                <w:rFonts w:ascii="Arial" w:hAnsi="Arial" w:cs="Arial"/>
                <w:sz w:val="20"/>
              </w:rPr>
              <w:t xml:space="preserve">Normas nacionales vigentes, </w:t>
            </w:r>
          </w:p>
          <w:p w14:paraId="12B23206" w14:textId="08250CE1" w:rsidR="00BA4CD6" w:rsidRPr="009D647B" w:rsidRDefault="00BA4CD6" w:rsidP="001E0534">
            <w:pPr>
              <w:jc w:val="both"/>
              <w:rPr>
                <w:rFonts w:ascii="Arial" w:hAnsi="Arial" w:cs="Arial"/>
                <w:sz w:val="20"/>
              </w:rPr>
            </w:pPr>
            <w:r w:rsidRPr="009D647B">
              <w:rPr>
                <w:rFonts w:ascii="Arial" w:hAnsi="Arial" w:cs="Arial"/>
                <w:sz w:val="20"/>
              </w:rPr>
              <w:t xml:space="preserve">Formularios </w:t>
            </w:r>
          </w:p>
          <w:p w14:paraId="5935BEC9" w14:textId="77777777" w:rsidR="00BA4CD6" w:rsidRPr="009D647B" w:rsidRDefault="00BA4CD6" w:rsidP="00BB4048">
            <w:pPr>
              <w:numPr>
                <w:ilvl w:val="1"/>
                <w:numId w:val="6"/>
              </w:numPr>
              <w:tabs>
                <w:tab w:val="clear" w:pos="1440"/>
                <w:tab w:val="num" w:pos="592"/>
              </w:tabs>
              <w:ind w:left="502"/>
              <w:jc w:val="both"/>
              <w:rPr>
                <w:rFonts w:ascii="Arial" w:hAnsi="Arial" w:cs="Arial"/>
                <w:sz w:val="20"/>
              </w:rPr>
            </w:pPr>
            <w:r w:rsidRPr="009D647B">
              <w:rPr>
                <w:rFonts w:ascii="Arial" w:hAnsi="Arial" w:cs="Arial"/>
                <w:sz w:val="20"/>
              </w:rPr>
              <w:t>Flujo de Producto y Documentación (CJ1)</w:t>
            </w:r>
          </w:p>
          <w:p w14:paraId="54F550E3" w14:textId="77777777" w:rsidR="00BA4CD6" w:rsidRPr="009D647B" w:rsidRDefault="00BA4CD6" w:rsidP="00BB4048">
            <w:pPr>
              <w:numPr>
                <w:ilvl w:val="1"/>
                <w:numId w:val="6"/>
              </w:numPr>
              <w:tabs>
                <w:tab w:val="clear" w:pos="1440"/>
                <w:tab w:val="num" w:pos="592"/>
              </w:tabs>
              <w:ind w:left="502"/>
              <w:jc w:val="both"/>
              <w:rPr>
                <w:rFonts w:ascii="Arial" w:hAnsi="Arial" w:cs="Arial"/>
                <w:sz w:val="20"/>
              </w:rPr>
            </w:pPr>
            <w:r w:rsidRPr="009D647B">
              <w:rPr>
                <w:rFonts w:ascii="Arial" w:hAnsi="Arial" w:cs="Arial"/>
                <w:sz w:val="20"/>
              </w:rPr>
              <w:lastRenderedPageBreak/>
              <w:t>Solicitud de Ingreso / Renovación / Ampliación / Recertificación / Reinstalación de la Certificación (AC1)</w:t>
            </w:r>
          </w:p>
          <w:p w14:paraId="622CF0B3" w14:textId="77777777" w:rsidR="00BA4CD6" w:rsidRPr="009D647B" w:rsidRDefault="00BA4CD6" w:rsidP="00BB4048">
            <w:pPr>
              <w:numPr>
                <w:ilvl w:val="1"/>
                <w:numId w:val="6"/>
              </w:numPr>
              <w:tabs>
                <w:tab w:val="clear" w:pos="1440"/>
                <w:tab w:val="num" w:pos="592"/>
              </w:tabs>
              <w:ind w:left="502"/>
              <w:jc w:val="both"/>
              <w:rPr>
                <w:rFonts w:ascii="Arial" w:hAnsi="Arial" w:cs="Arial"/>
                <w:sz w:val="20"/>
              </w:rPr>
            </w:pPr>
            <w:r w:rsidRPr="009D647B">
              <w:rPr>
                <w:rFonts w:ascii="Arial" w:hAnsi="Arial" w:cs="Arial"/>
                <w:sz w:val="20"/>
              </w:rPr>
              <w:t>Solicitud para el Reconocimiento Retroactivo del Periodo de Conversión (AC1-RPC)</w:t>
            </w:r>
          </w:p>
          <w:p w14:paraId="711AF3DE" w14:textId="77777777" w:rsidR="00BA4CD6" w:rsidRPr="009D647B" w:rsidRDefault="00BA4CD6" w:rsidP="00BB4048">
            <w:pPr>
              <w:numPr>
                <w:ilvl w:val="1"/>
                <w:numId w:val="6"/>
              </w:numPr>
              <w:tabs>
                <w:tab w:val="clear" w:pos="1440"/>
                <w:tab w:val="num" w:pos="592"/>
              </w:tabs>
              <w:ind w:left="502"/>
              <w:jc w:val="both"/>
              <w:rPr>
                <w:rFonts w:ascii="Arial" w:hAnsi="Arial" w:cs="Arial"/>
                <w:sz w:val="20"/>
              </w:rPr>
            </w:pPr>
            <w:r w:rsidRPr="009D647B">
              <w:rPr>
                <w:rFonts w:ascii="Arial" w:hAnsi="Arial" w:cs="Arial"/>
                <w:sz w:val="20"/>
              </w:rPr>
              <w:t>Declaración y Compromiso del Operador (BE1)</w:t>
            </w:r>
          </w:p>
          <w:p w14:paraId="320A7A9E" w14:textId="77777777" w:rsidR="00BA4CD6" w:rsidRPr="009D647B" w:rsidRDefault="00BA4CD6" w:rsidP="00BB4048">
            <w:pPr>
              <w:numPr>
                <w:ilvl w:val="1"/>
                <w:numId w:val="6"/>
              </w:numPr>
              <w:tabs>
                <w:tab w:val="clear" w:pos="1440"/>
                <w:tab w:val="num" w:pos="592"/>
              </w:tabs>
              <w:ind w:left="502"/>
              <w:jc w:val="both"/>
              <w:rPr>
                <w:rFonts w:ascii="Arial" w:hAnsi="Arial" w:cs="Arial"/>
                <w:sz w:val="20"/>
              </w:rPr>
            </w:pPr>
            <w:r w:rsidRPr="009D647B">
              <w:rPr>
                <w:rFonts w:ascii="Arial" w:hAnsi="Arial" w:cs="Arial"/>
                <w:sz w:val="20"/>
              </w:rPr>
              <w:t xml:space="preserve">Uso de Sustancias Restringidas o Prohibidas, </w:t>
            </w:r>
            <w:proofErr w:type="spellStart"/>
            <w:r w:rsidRPr="009D647B">
              <w:rPr>
                <w:rFonts w:ascii="Arial" w:hAnsi="Arial" w:cs="Arial"/>
                <w:sz w:val="20"/>
              </w:rPr>
              <w:t>OMGs</w:t>
            </w:r>
            <w:proofErr w:type="spellEnd"/>
            <w:r w:rsidRPr="009D647B">
              <w:rPr>
                <w:rFonts w:ascii="Arial" w:hAnsi="Arial" w:cs="Arial"/>
                <w:sz w:val="20"/>
              </w:rPr>
              <w:t xml:space="preserve"> y sus derivados, Radiaciones Ionizantes (CG1)</w:t>
            </w:r>
          </w:p>
          <w:p w14:paraId="6FC20A0E" w14:textId="77777777" w:rsidR="00BA4CD6" w:rsidRPr="009D647B" w:rsidRDefault="00BA4CD6" w:rsidP="00BB4048">
            <w:pPr>
              <w:numPr>
                <w:ilvl w:val="1"/>
                <w:numId w:val="6"/>
              </w:numPr>
              <w:tabs>
                <w:tab w:val="clear" w:pos="1440"/>
                <w:tab w:val="num" w:pos="592"/>
              </w:tabs>
              <w:ind w:left="502"/>
              <w:jc w:val="both"/>
              <w:rPr>
                <w:rFonts w:ascii="Arial" w:hAnsi="Arial" w:cs="Arial"/>
                <w:sz w:val="20"/>
              </w:rPr>
            </w:pPr>
            <w:r w:rsidRPr="009D647B">
              <w:rPr>
                <w:rFonts w:ascii="Arial" w:hAnsi="Arial" w:cs="Arial"/>
                <w:sz w:val="20"/>
              </w:rPr>
              <w:t>Formulario de Autorizaciones Excepcionales (KA1)</w:t>
            </w:r>
          </w:p>
          <w:p w14:paraId="0208A21E" w14:textId="77777777" w:rsidR="00BA4CD6" w:rsidRPr="009D647B" w:rsidRDefault="00BA4CD6" w:rsidP="00BB4048">
            <w:pPr>
              <w:numPr>
                <w:ilvl w:val="1"/>
                <w:numId w:val="6"/>
              </w:numPr>
              <w:tabs>
                <w:tab w:val="clear" w:pos="1440"/>
                <w:tab w:val="num" w:pos="592"/>
              </w:tabs>
              <w:ind w:left="502"/>
              <w:jc w:val="both"/>
              <w:rPr>
                <w:rFonts w:ascii="Arial" w:hAnsi="Arial" w:cs="Arial"/>
                <w:sz w:val="20"/>
              </w:rPr>
            </w:pPr>
            <w:r w:rsidRPr="009D647B">
              <w:rPr>
                <w:rFonts w:ascii="Arial" w:hAnsi="Arial" w:cs="Arial"/>
                <w:sz w:val="20"/>
              </w:rPr>
              <w:t>Planes de Manejo Orgánico (AB4-AAA, AB4-BBB)</w:t>
            </w:r>
          </w:p>
          <w:p w14:paraId="20400316" w14:textId="77777777" w:rsidR="00BA4CD6" w:rsidRPr="009D647B" w:rsidRDefault="00BA4CD6" w:rsidP="00BB4048">
            <w:pPr>
              <w:numPr>
                <w:ilvl w:val="1"/>
                <w:numId w:val="6"/>
              </w:numPr>
              <w:tabs>
                <w:tab w:val="clear" w:pos="1440"/>
                <w:tab w:val="num" w:pos="592"/>
              </w:tabs>
              <w:ind w:left="502"/>
              <w:jc w:val="both"/>
              <w:rPr>
                <w:rFonts w:ascii="Arial" w:hAnsi="Arial" w:cs="Arial"/>
                <w:sz w:val="20"/>
              </w:rPr>
            </w:pPr>
            <w:r w:rsidRPr="009D647B">
              <w:rPr>
                <w:rFonts w:ascii="Arial" w:hAnsi="Arial" w:cs="Arial"/>
                <w:sz w:val="20"/>
              </w:rPr>
              <w:t>Perfil del Producto Orgánico (AB4-BPE)</w:t>
            </w:r>
          </w:p>
          <w:p w14:paraId="52C32096" w14:textId="148658D7" w:rsidR="00BA4CD6" w:rsidRDefault="00BA4CD6" w:rsidP="00BB4048">
            <w:pPr>
              <w:numPr>
                <w:ilvl w:val="1"/>
                <w:numId w:val="6"/>
              </w:numPr>
              <w:tabs>
                <w:tab w:val="clear" w:pos="1440"/>
                <w:tab w:val="num" w:pos="592"/>
              </w:tabs>
              <w:ind w:left="502"/>
              <w:jc w:val="both"/>
              <w:rPr>
                <w:rFonts w:ascii="Arial" w:hAnsi="Arial" w:cs="Arial"/>
                <w:sz w:val="20"/>
              </w:rPr>
            </w:pPr>
            <w:r w:rsidRPr="009D647B">
              <w:rPr>
                <w:rFonts w:ascii="Arial" w:hAnsi="Arial" w:cs="Arial"/>
                <w:sz w:val="20"/>
              </w:rPr>
              <w:t>Listado de productores y gestión de riesgo (CH1-TR3)</w:t>
            </w:r>
          </w:p>
          <w:p w14:paraId="010AF27F" w14:textId="19522689" w:rsidR="00EA7CDA" w:rsidRPr="00F47078" w:rsidRDefault="00EA7CDA" w:rsidP="00EA7CDA">
            <w:pPr>
              <w:numPr>
                <w:ilvl w:val="1"/>
                <w:numId w:val="6"/>
              </w:numPr>
              <w:tabs>
                <w:tab w:val="clear" w:pos="1440"/>
                <w:tab w:val="num" w:pos="484"/>
              </w:tabs>
              <w:ind w:hanging="1239"/>
              <w:jc w:val="both"/>
              <w:rPr>
                <w:rFonts w:ascii="Arial" w:hAnsi="Arial" w:cs="Arial"/>
                <w:sz w:val="20"/>
              </w:rPr>
            </w:pPr>
            <w:r w:rsidRPr="00F47078">
              <w:rPr>
                <w:rFonts w:ascii="Arial" w:hAnsi="Arial" w:cs="Arial"/>
                <w:sz w:val="20"/>
              </w:rPr>
              <w:t>Flujo de Volúmenes (CH2)</w:t>
            </w:r>
          </w:p>
          <w:p w14:paraId="22C5F0D0" w14:textId="77777777" w:rsidR="00BA4CD6" w:rsidRPr="009D647B" w:rsidRDefault="00BA4CD6" w:rsidP="00454F72">
            <w:pPr>
              <w:ind w:left="1440"/>
              <w:jc w:val="both"/>
              <w:rPr>
                <w:rFonts w:ascii="Arial" w:hAnsi="Arial" w:cs="Arial"/>
                <w:sz w:val="20"/>
              </w:rPr>
            </w:pPr>
          </w:p>
          <w:p w14:paraId="1EB418A2" w14:textId="77777777" w:rsidR="00BA4CD6" w:rsidRPr="009D647B" w:rsidRDefault="00BA4CD6" w:rsidP="008A19E8">
            <w:pPr>
              <w:numPr>
                <w:ilvl w:val="2"/>
                <w:numId w:val="232"/>
              </w:numPr>
              <w:ind w:left="502" w:hanging="502"/>
              <w:jc w:val="both"/>
              <w:rPr>
                <w:rFonts w:ascii="Arial" w:hAnsi="Arial" w:cs="Arial"/>
                <w:sz w:val="20"/>
              </w:rPr>
            </w:pPr>
            <w:r w:rsidRPr="009D647B">
              <w:rPr>
                <w:rFonts w:ascii="Arial" w:hAnsi="Arial" w:cs="Arial"/>
                <w:sz w:val="20"/>
              </w:rPr>
              <w:t xml:space="preserve">El envío de la información se registra en la plataforma </w:t>
            </w:r>
            <w:proofErr w:type="spellStart"/>
            <w:r w:rsidRPr="009D647B">
              <w:rPr>
                <w:rFonts w:ascii="Arial" w:hAnsi="Arial" w:cs="Arial"/>
                <w:i/>
                <w:iCs/>
                <w:sz w:val="20"/>
              </w:rPr>
              <w:t>monday</w:t>
            </w:r>
            <w:proofErr w:type="spellEnd"/>
            <w:r w:rsidRPr="009D647B">
              <w:rPr>
                <w:rFonts w:ascii="Arial" w:hAnsi="Arial" w:cs="Arial"/>
                <w:sz w:val="20"/>
              </w:rPr>
              <w:t xml:space="preserve">, en el tablero “Operadores”. </w:t>
            </w:r>
          </w:p>
          <w:p w14:paraId="4A102B0A" w14:textId="77777777" w:rsidR="00BA4CD6" w:rsidRPr="009D647B" w:rsidRDefault="00BA4CD6" w:rsidP="00092680">
            <w:pPr>
              <w:spacing w:after="60"/>
              <w:jc w:val="both"/>
              <w:rPr>
                <w:rFonts w:ascii="Arial" w:hAnsi="Arial" w:cs="Arial"/>
                <w:sz w:val="20"/>
                <w:lang w:val="pt-BR"/>
              </w:rPr>
            </w:pPr>
          </w:p>
        </w:tc>
        <w:tc>
          <w:tcPr>
            <w:tcW w:w="4776" w:type="dxa"/>
            <w:gridSpan w:val="2"/>
          </w:tcPr>
          <w:p w14:paraId="694FF70C" w14:textId="77777777" w:rsidR="00BA4CD6" w:rsidRPr="009D647B" w:rsidRDefault="00BA4CD6" w:rsidP="008A19E8">
            <w:pPr>
              <w:numPr>
                <w:ilvl w:val="1"/>
                <w:numId w:val="212"/>
              </w:numPr>
              <w:tabs>
                <w:tab w:val="clear" w:pos="360"/>
                <w:tab w:val="num" w:pos="766"/>
              </w:tabs>
              <w:ind w:left="676" w:hanging="676"/>
              <w:jc w:val="both"/>
              <w:rPr>
                <w:rFonts w:ascii="Arial" w:hAnsi="Arial" w:cs="Arial"/>
                <w:sz w:val="20"/>
                <w:szCs w:val="20"/>
                <w:lang w:val="en-US"/>
              </w:rPr>
            </w:pPr>
            <w:r w:rsidRPr="009D647B">
              <w:rPr>
                <w:rFonts w:ascii="Arial" w:hAnsi="Arial" w:cs="Arial"/>
                <w:sz w:val="20"/>
                <w:szCs w:val="20"/>
                <w:lang w:val="es-VE"/>
              </w:rPr>
              <w:lastRenderedPageBreak/>
              <w:t xml:space="preserve"> </w:t>
            </w:r>
            <w:r w:rsidRPr="009D647B">
              <w:rPr>
                <w:rFonts w:ascii="Arial" w:hAnsi="Arial" w:cs="Arial"/>
                <w:sz w:val="20"/>
                <w:szCs w:val="20"/>
                <w:lang w:val="en-US"/>
              </w:rPr>
              <w:t>Information package</w:t>
            </w:r>
          </w:p>
          <w:p w14:paraId="3BC56E16" w14:textId="77777777" w:rsidR="00BA4CD6" w:rsidRPr="009D647B" w:rsidRDefault="00BA4CD6" w:rsidP="00454F72">
            <w:pPr>
              <w:ind w:left="360"/>
              <w:jc w:val="both"/>
              <w:rPr>
                <w:rFonts w:ascii="Arial" w:hAnsi="Arial" w:cs="Arial"/>
                <w:sz w:val="20"/>
                <w:szCs w:val="20"/>
                <w:lang w:val="en-US"/>
              </w:rPr>
            </w:pPr>
          </w:p>
          <w:p w14:paraId="201D1CF5" w14:textId="77777777" w:rsidR="00BA4CD6" w:rsidRPr="009D647B" w:rsidRDefault="00BA4CD6" w:rsidP="00454F72">
            <w:pPr>
              <w:ind w:left="766" w:hanging="766"/>
              <w:jc w:val="both"/>
              <w:rPr>
                <w:rFonts w:ascii="Arial" w:hAnsi="Arial" w:cs="Arial"/>
                <w:sz w:val="20"/>
                <w:szCs w:val="20"/>
                <w:lang w:val="en-US"/>
              </w:rPr>
            </w:pPr>
            <w:r w:rsidRPr="009D647B">
              <w:rPr>
                <w:rFonts w:ascii="Arial" w:hAnsi="Arial" w:cs="Arial"/>
                <w:sz w:val="20"/>
                <w:szCs w:val="20"/>
                <w:lang w:val="en-US"/>
              </w:rPr>
              <w:t>4.2.1. The operator will be provided with an information package that includes all necessary information about the BIO LATINA certification scheme in compliance with the required regulations.</w:t>
            </w:r>
          </w:p>
          <w:p w14:paraId="17ECAA1D" w14:textId="77777777" w:rsidR="00BA4CD6" w:rsidRPr="009D647B" w:rsidRDefault="00BA4CD6" w:rsidP="00454F72">
            <w:pPr>
              <w:ind w:left="766" w:hanging="766"/>
              <w:jc w:val="both"/>
              <w:rPr>
                <w:rFonts w:ascii="Arial" w:hAnsi="Arial" w:cs="Arial"/>
                <w:sz w:val="20"/>
                <w:szCs w:val="20"/>
                <w:lang w:val="en-US"/>
              </w:rPr>
            </w:pPr>
          </w:p>
          <w:p w14:paraId="6D46DC78" w14:textId="77777777" w:rsidR="00BA4CD6" w:rsidRPr="009D647B" w:rsidRDefault="00BA4CD6" w:rsidP="00454F72">
            <w:pPr>
              <w:ind w:left="766" w:hanging="766"/>
              <w:jc w:val="both"/>
              <w:rPr>
                <w:rFonts w:ascii="Arial" w:hAnsi="Arial" w:cs="Arial"/>
                <w:sz w:val="20"/>
                <w:szCs w:val="20"/>
                <w:lang w:val="en-US"/>
              </w:rPr>
            </w:pPr>
            <w:r w:rsidRPr="009D647B">
              <w:rPr>
                <w:rFonts w:ascii="Arial" w:hAnsi="Arial" w:cs="Arial"/>
                <w:sz w:val="20"/>
                <w:szCs w:val="20"/>
                <w:lang w:val="en-US"/>
              </w:rPr>
              <w:t>4.2.2.   The information package will be sent annually, with emphasis on any changes in legislation or updates to the forms, and it will be sent before the operator's annual application submission date or as needed.</w:t>
            </w:r>
          </w:p>
          <w:p w14:paraId="5284E1CD" w14:textId="77777777" w:rsidR="00BA4CD6" w:rsidRPr="009D647B" w:rsidRDefault="00BA4CD6" w:rsidP="00454F72">
            <w:pPr>
              <w:jc w:val="both"/>
              <w:rPr>
                <w:rFonts w:ascii="Arial" w:hAnsi="Arial" w:cs="Arial"/>
                <w:sz w:val="20"/>
                <w:szCs w:val="20"/>
                <w:lang w:val="en-US"/>
              </w:rPr>
            </w:pPr>
          </w:p>
          <w:p w14:paraId="4ED75934" w14:textId="77777777" w:rsidR="00BA4CD6" w:rsidRPr="009D647B" w:rsidRDefault="00BA4CD6" w:rsidP="001E0534">
            <w:pPr>
              <w:ind w:left="740" w:hanging="740"/>
              <w:jc w:val="both"/>
              <w:rPr>
                <w:rFonts w:ascii="Arial" w:hAnsi="Arial" w:cs="Arial"/>
                <w:sz w:val="20"/>
                <w:szCs w:val="20"/>
                <w:lang w:val="en-US"/>
              </w:rPr>
            </w:pPr>
            <w:r w:rsidRPr="009D647B">
              <w:rPr>
                <w:rFonts w:ascii="Arial" w:hAnsi="Arial" w:cs="Arial"/>
                <w:sz w:val="20"/>
                <w:szCs w:val="20"/>
                <w:lang w:val="en-US"/>
              </w:rPr>
              <w:t>4.2.3 Any physical information (written or virtual) to be provided to the operator on the certification scheme, is considered an information package.</w:t>
            </w:r>
          </w:p>
          <w:p w14:paraId="4B6E7C41" w14:textId="35588301" w:rsidR="00BA4CD6" w:rsidRDefault="00BA4CD6" w:rsidP="001E0534">
            <w:pPr>
              <w:ind w:left="740" w:hanging="740"/>
              <w:jc w:val="both"/>
              <w:rPr>
                <w:rFonts w:ascii="Arial" w:hAnsi="Arial" w:cs="Arial"/>
                <w:sz w:val="20"/>
                <w:szCs w:val="20"/>
                <w:lang w:val="en-US"/>
              </w:rPr>
            </w:pPr>
            <w:r w:rsidRPr="009D647B">
              <w:rPr>
                <w:rFonts w:ascii="Arial" w:hAnsi="Arial" w:cs="Arial"/>
                <w:sz w:val="20"/>
                <w:szCs w:val="20"/>
                <w:lang w:val="en-US"/>
              </w:rPr>
              <w:lastRenderedPageBreak/>
              <w:t>4.2.4 The basic information package includes:</w:t>
            </w:r>
          </w:p>
          <w:p w14:paraId="1FA68B4A" w14:textId="77777777" w:rsidR="001E0534" w:rsidRPr="009D647B" w:rsidRDefault="001E0534" w:rsidP="001E0534">
            <w:pPr>
              <w:ind w:left="740" w:hanging="740"/>
              <w:jc w:val="both"/>
              <w:rPr>
                <w:rFonts w:ascii="Arial" w:hAnsi="Arial" w:cs="Arial"/>
                <w:sz w:val="20"/>
                <w:szCs w:val="20"/>
                <w:lang w:val="en-US"/>
              </w:rPr>
            </w:pPr>
          </w:p>
          <w:p w14:paraId="68A1A2ED" w14:textId="77777777" w:rsidR="00BA4CD6" w:rsidRPr="009D647B" w:rsidRDefault="00BA4CD6" w:rsidP="00454F72">
            <w:pPr>
              <w:ind w:left="676" w:hanging="450"/>
              <w:jc w:val="both"/>
              <w:rPr>
                <w:rFonts w:ascii="Arial" w:hAnsi="Arial" w:cs="Arial"/>
                <w:sz w:val="20"/>
              </w:rPr>
            </w:pPr>
            <w:r w:rsidRPr="009D647B">
              <w:rPr>
                <w:rFonts w:ascii="Arial" w:hAnsi="Arial" w:cs="Arial"/>
                <w:sz w:val="20"/>
              </w:rPr>
              <w:t xml:space="preserve">General </w:t>
            </w:r>
            <w:proofErr w:type="spellStart"/>
            <w:r w:rsidRPr="009D647B">
              <w:rPr>
                <w:rFonts w:ascii="Arial" w:hAnsi="Arial" w:cs="Arial"/>
                <w:sz w:val="20"/>
              </w:rPr>
              <w:t>Information</w:t>
            </w:r>
            <w:proofErr w:type="spellEnd"/>
            <w:r w:rsidRPr="009D647B">
              <w:rPr>
                <w:rFonts w:ascii="Arial" w:hAnsi="Arial" w:cs="Arial"/>
                <w:sz w:val="20"/>
              </w:rPr>
              <w:t>:</w:t>
            </w:r>
          </w:p>
          <w:p w14:paraId="1BF44BB8"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Brand Manual - Use of BIO LATINA's mark and seal by operators (GMM)</w:t>
            </w:r>
          </w:p>
          <w:p w14:paraId="0609A1B9" w14:textId="77777777" w:rsidR="00BA4CD6" w:rsidRPr="009D647B" w:rsidRDefault="00BA4CD6" w:rsidP="00BB4048">
            <w:pPr>
              <w:numPr>
                <w:ilvl w:val="1"/>
                <w:numId w:val="6"/>
              </w:numPr>
              <w:ind w:left="676" w:hanging="450"/>
              <w:jc w:val="both"/>
              <w:rPr>
                <w:rFonts w:ascii="Arial" w:hAnsi="Arial" w:cs="Arial"/>
                <w:sz w:val="20"/>
              </w:rPr>
            </w:pPr>
            <w:r w:rsidRPr="009D647B">
              <w:rPr>
                <w:rFonts w:ascii="Arial" w:hAnsi="Arial" w:cs="Arial"/>
                <w:sz w:val="20"/>
                <w:lang w:val="en-US"/>
              </w:rPr>
              <w:t>Corporate Presentation</w:t>
            </w:r>
            <w:r w:rsidRPr="009D647B">
              <w:rPr>
                <w:rFonts w:ascii="Arial" w:hAnsi="Arial" w:cs="Arial"/>
                <w:sz w:val="20"/>
              </w:rPr>
              <w:t xml:space="preserve"> (AA1)</w:t>
            </w:r>
          </w:p>
          <w:p w14:paraId="3A8DDB72" w14:textId="77777777" w:rsidR="00BA4CD6" w:rsidRPr="009D647B" w:rsidRDefault="00BA4CD6" w:rsidP="00BB4048">
            <w:pPr>
              <w:numPr>
                <w:ilvl w:val="1"/>
                <w:numId w:val="6"/>
              </w:numPr>
              <w:ind w:left="676" w:hanging="450"/>
              <w:jc w:val="both"/>
              <w:rPr>
                <w:rFonts w:ascii="Arial" w:hAnsi="Arial" w:cs="Arial"/>
                <w:b/>
                <w:bCs/>
                <w:sz w:val="20"/>
              </w:rPr>
            </w:pPr>
            <w:r w:rsidRPr="009D647B">
              <w:rPr>
                <w:rFonts w:ascii="Arial" w:hAnsi="Arial" w:cs="Arial"/>
                <w:b/>
                <w:bCs/>
                <w:sz w:val="20"/>
                <w:lang w:val="en-US"/>
              </w:rPr>
              <w:t>Fees Schedule</w:t>
            </w:r>
            <w:r w:rsidRPr="009D647B">
              <w:rPr>
                <w:rFonts w:ascii="Arial" w:hAnsi="Arial" w:cs="Arial"/>
                <w:b/>
                <w:bCs/>
                <w:sz w:val="20"/>
              </w:rPr>
              <w:t xml:space="preserve"> (AB1-ORG)</w:t>
            </w:r>
          </w:p>
          <w:p w14:paraId="6F2888D1"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Catalogue of Measures (AB3-UE)</w:t>
            </w:r>
          </w:p>
          <w:p w14:paraId="0115A30E" w14:textId="2A29BB41" w:rsidR="00BA4CD6" w:rsidRPr="00F47078" w:rsidRDefault="00BA4CD6" w:rsidP="00BB4048">
            <w:pPr>
              <w:numPr>
                <w:ilvl w:val="1"/>
                <w:numId w:val="6"/>
              </w:numPr>
              <w:ind w:left="676" w:hanging="450"/>
              <w:jc w:val="both"/>
              <w:rPr>
                <w:rFonts w:ascii="Arial" w:hAnsi="Arial" w:cs="Arial"/>
                <w:sz w:val="20"/>
                <w:lang w:val="en-US"/>
              </w:rPr>
            </w:pPr>
            <w:r w:rsidRPr="00F47078">
              <w:rPr>
                <w:rFonts w:ascii="Arial" w:hAnsi="Arial" w:cs="Arial"/>
                <w:sz w:val="20"/>
                <w:lang w:val="en-US"/>
              </w:rPr>
              <w:t>Sanctions Catalogue (AB3-USA)</w:t>
            </w:r>
          </w:p>
          <w:p w14:paraId="1E0182A2" w14:textId="153C5885" w:rsidR="00EA7CDA" w:rsidRPr="00F47078" w:rsidRDefault="00EA7CDA" w:rsidP="00EA7CDA">
            <w:pPr>
              <w:numPr>
                <w:ilvl w:val="1"/>
                <w:numId w:val="6"/>
              </w:numPr>
              <w:tabs>
                <w:tab w:val="clear" w:pos="1440"/>
                <w:tab w:val="num" w:pos="653"/>
              </w:tabs>
              <w:ind w:left="653" w:hanging="425"/>
              <w:jc w:val="both"/>
              <w:rPr>
                <w:rFonts w:ascii="Arial" w:hAnsi="Arial" w:cs="Arial"/>
                <w:sz w:val="20"/>
                <w:lang w:val="en-US"/>
              </w:rPr>
            </w:pPr>
            <w:r w:rsidRPr="00F47078">
              <w:rPr>
                <w:rFonts w:ascii="Arial" w:hAnsi="Arial" w:cs="Arial"/>
                <w:sz w:val="20"/>
                <w:lang w:val="en-US"/>
              </w:rPr>
              <w:t>In the case of Peru, Sanctions Catalog (AB3-RTPO)</w:t>
            </w:r>
          </w:p>
          <w:p w14:paraId="361CFD91" w14:textId="77777777" w:rsidR="00BA4CD6" w:rsidRPr="00F47078" w:rsidRDefault="00BA4CD6" w:rsidP="00BB4048">
            <w:pPr>
              <w:numPr>
                <w:ilvl w:val="1"/>
                <w:numId w:val="6"/>
              </w:numPr>
              <w:ind w:left="676" w:hanging="450"/>
              <w:jc w:val="both"/>
              <w:rPr>
                <w:rFonts w:ascii="Arial" w:hAnsi="Arial" w:cs="Arial"/>
                <w:sz w:val="20"/>
              </w:rPr>
            </w:pPr>
            <w:r w:rsidRPr="00F47078">
              <w:rPr>
                <w:rFonts w:ascii="Arial" w:hAnsi="Arial" w:cs="Arial"/>
                <w:sz w:val="20"/>
                <w:lang w:val="es-PE"/>
              </w:rPr>
              <w:t>Quality Manual</w:t>
            </w:r>
            <w:r w:rsidRPr="00F47078">
              <w:rPr>
                <w:rFonts w:ascii="Arial" w:hAnsi="Arial" w:cs="Arial"/>
                <w:sz w:val="20"/>
              </w:rPr>
              <w:t xml:space="preserve"> (GMQ)</w:t>
            </w:r>
          </w:p>
          <w:p w14:paraId="11388756" w14:textId="77777777" w:rsidR="00BA4CD6" w:rsidRPr="00F47078" w:rsidRDefault="00BA4CD6" w:rsidP="00454F72">
            <w:pPr>
              <w:ind w:left="676" w:hanging="450"/>
              <w:jc w:val="both"/>
              <w:rPr>
                <w:rFonts w:ascii="Arial" w:hAnsi="Arial" w:cs="Arial"/>
                <w:sz w:val="20"/>
              </w:rPr>
            </w:pPr>
            <w:r w:rsidRPr="00F47078">
              <w:rPr>
                <w:rFonts w:ascii="Arial" w:hAnsi="Arial" w:cs="Arial"/>
                <w:sz w:val="20"/>
                <w:lang w:val="en-US"/>
              </w:rPr>
              <w:t>Suggestions and Appeals</w:t>
            </w:r>
            <w:r w:rsidRPr="00F47078">
              <w:rPr>
                <w:rFonts w:ascii="Arial" w:hAnsi="Arial" w:cs="Arial"/>
                <w:sz w:val="20"/>
              </w:rPr>
              <w:t>:</w:t>
            </w:r>
          </w:p>
          <w:p w14:paraId="40AC9D26" w14:textId="77777777" w:rsidR="00BA4CD6" w:rsidRPr="00F47078" w:rsidRDefault="00BA4CD6" w:rsidP="00BB4048">
            <w:pPr>
              <w:numPr>
                <w:ilvl w:val="1"/>
                <w:numId w:val="6"/>
              </w:numPr>
              <w:ind w:left="676" w:hanging="450"/>
              <w:jc w:val="both"/>
              <w:rPr>
                <w:rFonts w:ascii="Arial" w:hAnsi="Arial" w:cs="Arial"/>
                <w:sz w:val="20"/>
              </w:rPr>
            </w:pPr>
            <w:r w:rsidRPr="00F47078">
              <w:rPr>
                <w:rFonts w:ascii="Arial" w:hAnsi="Arial" w:cs="Arial"/>
                <w:sz w:val="20"/>
              </w:rPr>
              <w:t xml:space="preserve">Appeals </w:t>
            </w:r>
            <w:proofErr w:type="spellStart"/>
            <w:r w:rsidRPr="00F47078">
              <w:rPr>
                <w:rFonts w:ascii="Arial" w:hAnsi="Arial" w:cs="Arial"/>
                <w:sz w:val="20"/>
              </w:rPr>
              <w:t>Form</w:t>
            </w:r>
            <w:proofErr w:type="spellEnd"/>
            <w:r w:rsidRPr="00F47078">
              <w:rPr>
                <w:rFonts w:ascii="Arial" w:hAnsi="Arial" w:cs="Arial"/>
                <w:sz w:val="20"/>
              </w:rPr>
              <w:t xml:space="preserve"> (MB1)</w:t>
            </w:r>
          </w:p>
          <w:p w14:paraId="39158968" w14:textId="77777777" w:rsidR="00BA4CD6" w:rsidRPr="00F47078" w:rsidRDefault="00BA4CD6" w:rsidP="00BB4048">
            <w:pPr>
              <w:numPr>
                <w:ilvl w:val="1"/>
                <w:numId w:val="6"/>
              </w:numPr>
              <w:ind w:left="676" w:hanging="450"/>
              <w:jc w:val="both"/>
              <w:rPr>
                <w:rFonts w:ascii="Arial" w:hAnsi="Arial" w:cs="Arial"/>
                <w:sz w:val="20"/>
                <w:lang w:val="en-US"/>
              </w:rPr>
            </w:pPr>
            <w:r w:rsidRPr="00F47078">
              <w:rPr>
                <w:rFonts w:ascii="Arial" w:hAnsi="Arial" w:cs="Arial"/>
                <w:sz w:val="20"/>
                <w:lang w:val="en-US"/>
              </w:rPr>
              <w:t>Form of complaints and suggestions (PA5)</w:t>
            </w:r>
          </w:p>
          <w:p w14:paraId="0A452304" w14:textId="77777777" w:rsidR="00BA4CD6" w:rsidRPr="00F47078" w:rsidRDefault="00BA4CD6" w:rsidP="00454F72">
            <w:pPr>
              <w:ind w:left="676" w:hanging="450"/>
              <w:jc w:val="both"/>
              <w:rPr>
                <w:rFonts w:ascii="Arial" w:hAnsi="Arial" w:cs="Arial"/>
                <w:sz w:val="20"/>
              </w:rPr>
            </w:pPr>
            <w:r w:rsidRPr="00F47078">
              <w:rPr>
                <w:rFonts w:ascii="Arial" w:hAnsi="Arial" w:cs="Arial"/>
                <w:sz w:val="20"/>
              </w:rPr>
              <w:t xml:space="preserve">Basic </w:t>
            </w:r>
            <w:proofErr w:type="spellStart"/>
            <w:r w:rsidRPr="00F47078">
              <w:rPr>
                <w:rFonts w:ascii="Arial" w:hAnsi="Arial" w:cs="Arial"/>
                <w:sz w:val="20"/>
              </w:rPr>
              <w:t>information</w:t>
            </w:r>
            <w:proofErr w:type="spellEnd"/>
            <w:r w:rsidRPr="00F47078">
              <w:rPr>
                <w:rFonts w:ascii="Arial" w:hAnsi="Arial" w:cs="Arial"/>
                <w:sz w:val="20"/>
              </w:rPr>
              <w:t>:</w:t>
            </w:r>
          </w:p>
          <w:p w14:paraId="195D07D4" w14:textId="77777777" w:rsidR="00BA4CD6" w:rsidRPr="00F47078" w:rsidRDefault="00BA4CD6" w:rsidP="00BB4048">
            <w:pPr>
              <w:numPr>
                <w:ilvl w:val="1"/>
                <w:numId w:val="6"/>
              </w:numPr>
              <w:ind w:left="676" w:hanging="450"/>
              <w:jc w:val="both"/>
              <w:rPr>
                <w:rFonts w:ascii="Arial" w:hAnsi="Arial" w:cs="Arial"/>
                <w:sz w:val="20"/>
                <w:lang w:val="en-US"/>
              </w:rPr>
            </w:pPr>
            <w:r w:rsidRPr="00F47078">
              <w:rPr>
                <w:rFonts w:ascii="Arial" w:hAnsi="Arial" w:cs="Arial"/>
                <w:sz w:val="20"/>
                <w:lang w:val="en-US"/>
              </w:rPr>
              <w:t>General requirements, application, continuation and reinstating of certification (AD0)</w:t>
            </w:r>
          </w:p>
          <w:p w14:paraId="21020C69" w14:textId="77777777" w:rsidR="00BA4CD6" w:rsidRPr="00F47078" w:rsidRDefault="00BA4CD6" w:rsidP="00BB4048">
            <w:pPr>
              <w:numPr>
                <w:ilvl w:val="1"/>
                <w:numId w:val="6"/>
              </w:numPr>
              <w:ind w:left="676" w:hanging="450"/>
              <w:jc w:val="both"/>
              <w:rPr>
                <w:rFonts w:ascii="Arial" w:hAnsi="Arial" w:cs="Arial"/>
                <w:sz w:val="20"/>
                <w:lang w:val="en-US"/>
              </w:rPr>
            </w:pPr>
            <w:r w:rsidRPr="00F47078">
              <w:rPr>
                <w:rFonts w:ascii="Arial" w:hAnsi="Arial" w:cs="Arial"/>
                <w:sz w:val="20"/>
                <w:lang w:val="en-US"/>
              </w:rPr>
              <w:t>Checklist for certification application (AD0-ORG)</w:t>
            </w:r>
          </w:p>
          <w:p w14:paraId="66A2DB0E" w14:textId="77777777" w:rsidR="00BA4CD6" w:rsidRPr="00F47078" w:rsidRDefault="00BA4CD6" w:rsidP="00BB4048">
            <w:pPr>
              <w:numPr>
                <w:ilvl w:val="1"/>
                <w:numId w:val="6"/>
              </w:numPr>
              <w:ind w:left="676" w:hanging="450"/>
              <w:jc w:val="both"/>
              <w:rPr>
                <w:rFonts w:ascii="Arial" w:hAnsi="Arial" w:cs="Arial"/>
                <w:sz w:val="20"/>
                <w:lang w:val="en-US"/>
              </w:rPr>
            </w:pPr>
            <w:r w:rsidRPr="00F47078">
              <w:rPr>
                <w:rFonts w:ascii="Arial" w:hAnsi="Arial" w:cs="Arial"/>
                <w:sz w:val="20"/>
                <w:lang w:val="en-US"/>
              </w:rPr>
              <w:t>Duties and Responsibilities of Applicants (AE1, AE2, AE3)</w:t>
            </w:r>
          </w:p>
          <w:p w14:paraId="10BA89CC" w14:textId="77777777" w:rsidR="00BA4CD6" w:rsidRPr="00F47078" w:rsidRDefault="00BA4CD6" w:rsidP="00BB4048">
            <w:pPr>
              <w:pStyle w:val="Prrafodelista"/>
              <w:numPr>
                <w:ilvl w:val="1"/>
                <w:numId w:val="6"/>
              </w:numPr>
              <w:ind w:left="676" w:hanging="450"/>
              <w:jc w:val="both"/>
              <w:rPr>
                <w:rFonts w:ascii="Arial" w:hAnsi="Arial" w:cs="Arial"/>
                <w:sz w:val="20"/>
                <w:szCs w:val="20"/>
                <w:lang w:val="en-US"/>
              </w:rPr>
            </w:pPr>
            <w:r w:rsidRPr="00F47078">
              <w:rPr>
                <w:rFonts w:ascii="Arial" w:hAnsi="Arial" w:cs="Arial"/>
                <w:sz w:val="20"/>
                <w:szCs w:val="20"/>
                <w:lang w:val="en-US"/>
              </w:rPr>
              <w:t>Guide for group of operators (EU) (FSH-ICS-EU).</w:t>
            </w:r>
          </w:p>
          <w:p w14:paraId="5F450530" w14:textId="4A01F74E" w:rsidR="00BA4CD6" w:rsidRPr="00F47078" w:rsidRDefault="00BA4CD6" w:rsidP="00BB4048">
            <w:pPr>
              <w:pStyle w:val="Prrafodelista"/>
              <w:numPr>
                <w:ilvl w:val="1"/>
                <w:numId w:val="6"/>
              </w:numPr>
              <w:ind w:left="676" w:hanging="450"/>
              <w:jc w:val="both"/>
              <w:rPr>
                <w:rFonts w:ascii="Arial" w:hAnsi="Arial" w:cs="Arial"/>
                <w:sz w:val="20"/>
                <w:szCs w:val="20"/>
                <w:lang w:val="en-US"/>
              </w:rPr>
            </w:pPr>
            <w:r w:rsidRPr="00F47078">
              <w:rPr>
                <w:rFonts w:ascii="Arial" w:hAnsi="Arial" w:cs="Arial"/>
                <w:sz w:val="20"/>
                <w:szCs w:val="20"/>
                <w:lang w:val="en-US"/>
              </w:rPr>
              <w:t>Guide for producer group operations (NOP) (FSH-ICS-NOP).</w:t>
            </w:r>
          </w:p>
          <w:p w14:paraId="48794925" w14:textId="1D91FC74" w:rsidR="00EA7CDA" w:rsidRPr="00F47078" w:rsidRDefault="00EA7CDA" w:rsidP="00EA7CDA">
            <w:pPr>
              <w:pStyle w:val="Prrafodelista"/>
              <w:numPr>
                <w:ilvl w:val="1"/>
                <w:numId w:val="6"/>
              </w:numPr>
              <w:tabs>
                <w:tab w:val="clear" w:pos="1440"/>
              </w:tabs>
              <w:ind w:left="653" w:hanging="425"/>
              <w:jc w:val="both"/>
              <w:rPr>
                <w:rFonts w:ascii="Arial" w:hAnsi="Arial" w:cs="Arial"/>
                <w:sz w:val="20"/>
                <w:szCs w:val="20"/>
                <w:lang w:val="en-US"/>
              </w:rPr>
            </w:pPr>
            <w:r w:rsidRPr="00F47078">
              <w:rPr>
                <w:rFonts w:ascii="Arial" w:hAnsi="Arial" w:cs="Arial"/>
                <w:sz w:val="20"/>
                <w:szCs w:val="20"/>
                <w:lang w:val="en-US"/>
              </w:rPr>
              <w:t>Guide for the RTPO Operator Group (Peru) FSH-GSIC-RTPO</w:t>
            </w:r>
          </w:p>
          <w:p w14:paraId="75E4F779" w14:textId="77777777" w:rsidR="00BA4CD6" w:rsidRPr="009D647B" w:rsidRDefault="00BA4CD6" w:rsidP="00BB4048">
            <w:pPr>
              <w:pStyle w:val="Prrafodelista"/>
              <w:numPr>
                <w:ilvl w:val="1"/>
                <w:numId w:val="6"/>
              </w:numPr>
              <w:ind w:left="676" w:hanging="450"/>
              <w:jc w:val="both"/>
              <w:rPr>
                <w:rFonts w:ascii="Arial" w:hAnsi="Arial" w:cs="Arial"/>
                <w:sz w:val="20"/>
                <w:szCs w:val="20"/>
                <w:lang w:val="en-US"/>
              </w:rPr>
            </w:pPr>
            <w:r w:rsidRPr="009D647B">
              <w:rPr>
                <w:rFonts w:ascii="Arial" w:hAnsi="Arial" w:cs="Arial"/>
                <w:sz w:val="20"/>
                <w:szCs w:val="20"/>
                <w:lang w:val="en-US"/>
              </w:rPr>
              <w:t xml:space="preserve">Guide to traceability and mass balance </w:t>
            </w:r>
            <w:r w:rsidRPr="009D647B">
              <w:rPr>
                <w:rFonts w:ascii="Arial" w:hAnsi="Arial" w:cs="Arial"/>
                <w:sz w:val="20"/>
                <w:lang w:val="en-US"/>
              </w:rPr>
              <w:t>(GMP-INT-TZB)</w:t>
            </w:r>
          </w:p>
          <w:p w14:paraId="6BF6D284" w14:textId="77777777" w:rsidR="00BA4CD6" w:rsidRPr="009D647B" w:rsidRDefault="00BA4CD6" w:rsidP="00BB4048">
            <w:pPr>
              <w:pStyle w:val="Prrafodelista"/>
              <w:numPr>
                <w:ilvl w:val="1"/>
                <w:numId w:val="6"/>
              </w:numPr>
              <w:ind w:left="676" w:hanging="450"/>
              <w:jc w:val="both"/>
              <w:rPr>
                <w:rFonts w:ascii="Arial" w:hAnsi="Arial" w:cs="Arial"/>
                <w:sz w:val="20"/>
                <w:szCs w:val="20"/>
                <w:lang w:val="en-US"/>
              </w:rPr>
            </w:pPr>
            <w:r w:rsidRPr="002429F8">
              <w:rPr>
                <w:rFonts w:ascii="Arial" w:hAnsi="Arial" w:cs="Arial"/>
                <w:sz w:val="20"/>
                <w:szCs w:val="20"/>
                <w:lang w:val="en-US"/>
              </w:rPr>
              <w:t>Labeling of organic products guide</w:t>
            </w:r>
            <w:r w:rsidRPr="002429F8" w:rsidDel="002429F8">
              <w:rPr>
                <w:rFonts w:ascii="Arial" w:hAnsi="Arial" w:cs="Arial"/>
                <w:sz w:val="20"/>
                <w:szCs w:val="20"/>
                <w:lang w:val="en-US"/>
              </w:rPr>
              <w:t xml:space="preserve"> </w:t>
            </w:r>
            <w:r w:rsidRPr="009D647B">
              <w:rPr>
                <w:rFonts w:ascii="Arial" w:hAnsi="Arial" w:cs="Arial"/>
                <w:sz w:val="20"/>
                <w:szCs w:val="20"/>
                <w:lang w:val="en-US"/>
              </w:rPr>
              <w:t>(</w:t>
            </w:r>
            <w:r w:rsidRPr="009D647B">
              <w:rPr>
                <w:rFonts w:ascii="Arial" w:hAnsi="Arial" w:cs="Arial"/>
                <w:sz w:val="20"/>
                <w:lang w:val="en-US"/>
              </w:rPr>
              <w:t>GMP-INT-ETI)</w:t>
            </w:r>
          </w:p>
          <w:p w14:paraId="76F71201"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 xml:space="preserve">Guide for taking, preservation and shipment of sample (GMP-INT-MUE) </w:t>
            </w:r>
          </w:p>
          <w:p w14:paraId="7F7A9A88"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Guide for input evaluation (GMP-INT-EIN)</w:t>
            </w:r>
          </w:p>
          <w:p w14:paraId="1D876272"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szCs w:val="20"/>
                <w:lang w:val="en-US"/>
              </w:rPr>
              <w:t xml:space="preserve">Guide for the issuance of transaction certificates </w:t>
            </w:r>
            <w:r w:rsidRPr="009D647B">
              <w:rPr>
                <w:rFonts w:ascii="Arial" w:hAnsi="Arial" w:cs="Arial"/>
                <w:sz w:val="20"/>
                <w:lang w:val="en-US"/>
              </w:rPr>
              <w:t>(GMP-INT-TCS)</w:t>
            </w:r>
          </w:p>
          <w:p w14:paraId="6DD87FCF"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 xml:space="preserve">Guide </w:t>
            </w:r>
            <w:r w:rsidRPr="009D647B">
              <w:rPr>
                <w:rFonts w:ascii="Arial" w:hAnsi="Arial" w:cs="Arial"/>
                <w:bCs/>
                <w:sz w:val="20"/>
                <w:lang w:val="en-US"/>
              </w:rPr>
              <w:t>for retroactive recognition of the conversion period / transition</w:t>
            </w:r>
            <w:r w:rsidRPr="009D647B">
              <w:rPr>
                <w:rFonts w:ascii="Arial" w:hAnsi="Arial" w:cs="Arial"/>
                <w:sz w:val="20"/>
                <w:lang w:val="en-US"/>
              </w:rPr>
              <w:t xml:space="preserve"> (AD0-RPC)</w:t>
            </w:r>
          </w:p>
          <w:p w14:paraId="25AC2495" w14:textId="77777777" w:rsidR="00BA4CD6" w:rsidRPr="009D647B" w:rsidRDefault="00BA4CD6" w:rsidP="00454F72">
            <w:pPr>
              <w:ind w:left="676" w:hanging="450"/>
              <w:jc w:val="both"/>
              <w:rPr>
                <w:rFonts w:ascii="Arial" w:hAnsi="Arial" w:cs="Arial"/>
                <w:sz w:val="20"/>
                <w:lang w:val="en-US"/>
              </w:rPr>
            </w:pPr>
            <w:r w:rsidRPr="009D647B">
              <w:rPr>
                <w:rFonts w:ascii="Arial" w:hAnsi="Arial" w:cs="Arial"/>
                <w:sz w:val="20"/>
                <w:lang w:val="en-US"/>
              </w:rPr>
              <w:t>Regulations</w:t>
            </w:r>
          </w:p>
          <w:p w14:paraId="58042FAF"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Reg. (UE) 2018/848 and secondary acts. (Links up-to-date)</w:t>
            </w:r>
          </w:p>
          <w:p w14:paraId="33A63852"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 xml:space="preserve">Regulation USDA </w:t>
            </w:r>
          </w:p>
          <w:p w14:paraId="0ACB8346"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NOP Handbook</w:t>
            </w:r>
          </w:p>
          <w:p w14:paraId="3C77D3F8" w14:textId="77777777" w:rsidR="00BA4CD6" w:rsidRPr="009D647B" w:rsidRDefault="00BA4CD6" w:rsidP="00BB4048">
            <w:pPr>
              <w:numPr>
                <w:ilvl w:val="1"/>
                <w:numId w:val="6"/>
              </w:numPr>
              <w:ind w:left="676" w:hanging="450"/>
              <w:jc w:val="both"/>
              <w:rPr>
                <w:rFonts w:ascii="Arial" w:hAnsi="Arial" w:cs="Arial"/>
                <w:sz w:val="20"/>
              </w:rPr>
            </w:pPr>
            <w:proofErr w:type="spellStart"/>
            <w:r w:rsidRPr="009D647B">
              <w:rPr>
                <w:rFonts w:ascii="Arial" w:hAnsi="Arial" w:cs="Arial"/>
                <w:sz w:val="20"/>
              </w:rPr>
              <w:t>Current</w:t>
            </w:r>
            <w:proofErr w:type="spellEnd"/>
            <w:r w:rsidRPr="009D647B">
              <w:rPr>
                <w:rFonts w:ascii="Arial" w:hAnsi="Arial" w:cs="Arial"/>
                <w:sz w:val="20"/>
              </w:rPr>
              <w:t xml:space="preserve"> </w:t>
            </w:r>
            <w:proofErr w:type="spellStart"/>
            <w:r w:rsidRPr="009D647B">
              <w:rPr>
                <w:rFonts w:ascii="Arial" w:hAnsi="Arial" w:cs="Arial"/>
                <w:sz w:val="20"/>
              </w:rPr>
              <w:t>National</w:t>
            </w:r>
            <w:proofErr w:type="spellEnd"/>
            <w:r w:rsidRPr="009D647B">
              <w:rPr>
                <w:rFonts w:ascii="Arial" w:hAnsi="Arial" w:cs="Arial"/>
                <w:sz w:val="20"/>
              </w:rPr>
              <w:t xml:space="preserve"> </w:t>
            </w:r>
            <w:proofErr w:type="spellStart"/>
            <w:r w:rsidRPr="009D647B">
              <w:rPr>
                <w:rFonts w:ascii="Arial" w:hAnsi="Arial" w:cs="Arial"/>
                <w:sz w:val="20"/>
              </w:rPr>
              <w:t>Standards</w:t>
            </w:r>
            <w:proofErr w:type="spellEnd"/>
          </w:p>
          <w:p w14:paraId="5C0BAC21" w14:textId="77777777" w:rsidR="00BA4CD6" w:rsidRPr="009D647B" w:rsidRDefault="00BA4CD6" w:rsidP="00454F72">
            <w:pPr>
              <w:ind w:left="676" w:hanging="450"/>
              <w:jc w:val="both"/>
              <w:rPr>
                <w:rFonts w:ascii="Arial" w:hAnsi="Arial" w:cs="Arial"/>
                <w:sz w:val="20"/>
              </w:rPr>
            </w:pPr>
            <w:proofErr w:type="spellStart"/>
            <w:r w:rsidRPr="009D647B">
              <w:rPr>
                <w:rFonts w:ascii="Arial" w:hAnsi="Arial" w:cs="Arial"/>
                <w:sz w:val="20"/>
              </w:rPr>
              <w:t>Forms</w:t>
            </w:r>
            <w:proofErr w:type="spellEnd"/>
          </w:p>
          <w:p w14:paraId="46D7626D"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Flow of products and documentation (CJ1)</w:t>
            </w:r>
          </w:p>
          <w:p w14:paraId="0BB44D84"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lastRenderedPageBreak/>
              <w:t>Initial / Renewal / Extension / Re-Certification / Reinstating Application Form of the Certification (AC1)</w:t>
            </w:r>
          </w:p>
          <w:p w14:paraId="1F0E7ABA"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bCs/>
                <w:sz w:val="20"/>
                <w:lang w:val="en-US"/>
              </w:rPr>
              <w:t>Application form for retroactive recognition of the conversion period / transition</w:t>
            </w:r>
            <w:r w:rsidRPr="009D647B">
              <w:rPr>
                <w:rFonts w:ascii="Arial" w:hAnsi="Arial" w:cs="Arial"/>
                <w:sz w:val="20"/>
                <w:lang w:val="en-US"/>
              </w:rPr>
              <w:t xml:space="preserve"> (AC1-RPC)</w:t>
            </w:r>
          </w:p>
          <w:p w14:paraId="0986E6C6"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Declaration and commitment of the operator (BE1)</w:t>
            </w:r>
          </w:p>
          <w:p w14:paraId="174FEC0F"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Use of Restricted or Prohibited Substances, Genetically Modified Organisms (GMOs) and their Derivatives, Ionizing Radiation (CG1)</w:t>
            </w:r>
          </w:p>
          <w:p w14:paraId="0D804980"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 xml:space="preserve">Form for </w:t>
            </w:r>
            <w:r w:rsidRPr="009D647B">
              <w:rPr>
                <w:rFonts w:ascii="Arial" w:hAnsi="Arial" w:cs="Arial"/>
                <w:sz w:val="20"/>
                <w:lang w:val="en"/>
              </w:rPr>
              <w:t>exceptional</w:t>
            </w:r>
            <w:r w:rsidRPr="009D647B">
              <w:rPr>
                <w:rFonts w:ascii="Arial" w:hAnsi="Arial" w:cs="Arial"/>
                <w:sz w:val="20"/>
                <w:lang w:val="en-US"/>
              </w:rPr>
              <w:t xml:space="preserve"> authorizations (KA1)</w:t>
            </w:r>
          </w:p>
          <w:p w14:paraId="0D907B0F"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 xml:space="preserve">Organic System Plans (AB4-AAA, AB4-BBB) </w:t>
            </w:r>
          </w:p>
          <w:p w14:paraId="7ACDB3D4" w14:textId="77777777" w:rsidR="00BA4CD6" w:rsidRPr="009D647B"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Organic Product Profile (AB4-BPE)</w:t>
            </w:r>
          </w:p>
          <w:p w14:paraId="4078D3DC" w14:textId="4411E25E" w:rsidR="00BA4CD6" w:rsidRDefault="00BA4CD6" w:rsidP="00BB4048">
            <w:pPr>
              <w:numPr>
                <w:ilvl w:val="1"/>
                <w:numId w:val="6"/>
              </w:numPr>
              <w:ind w:left="676" w:hanging="450"/>
              <w:jc w:val="both"/>
              <w:rPr>
                <w:rFonts w:ascii="Arial" w:hAnsi="Arial" w:cs="Arial"/>
                <w:sz w:val="20"/>
                <w:lang w:val="en-US"/>
              </w:rPr>
            </w:pPr>
            <w:r w:rsidRPr="009D647B">
              <w:rPr>
                <w:rFonts w:ascii="Arial" w:hAnsi="Arial" w:cs="Arial"/>
                <w:sz w:val="20"/>
                <w:lang w:val="en-US"/>
              </w:rPr>
              <w:t>List of producers and risk management (CH1-TR3)</w:t>
            </w:r>
          </w:p>
          <w:p w14:paraId="7D25FFA5" w14:textId="21B79E8C" w:rsidR="00EA7CDA" w:rsidRPr="00F47078" w:rsidRDefault="00EA7CDA" w:rsidP="00EA7CDA">
            <w:pPr>
              <w:numPr>
                <w:ilvl w:val="1"/>
                <w:numId w:val="6"/>
              </w:numPr>
              <w:tabs>
                <w:tab w:val="clear" w:pos="1440"/>
                <w:tab w:val="num" w:pos="653"/>
              </w:tabs>
              <w:ind w:hanging="1212"/>
              <w:jc w:val="both"/>
              <w:rPr>
                <w:rFonts w:ascii="Arial" w:hAnsi="Arial" w:cs="Arial"/>
                <w:sz w:val="20"/>
                <w:lang w:val="en-US"/>
              </w:rPr>
            </w:pPr>
            <w:r w:rsidRPr="00F47078">
              <w:rPr>
                <w:rFonts w:ascii="Arial" w:hAnsi="Arial" w:cs="Arial"/>
                <w:sz w:val="20"/>
                <w:lang w:val="en-US"/>
              </w:rPr>
              <w:t>Volume Flow (CH2)</w:t>
            </w:r>
          </w:p>
          <w:p w14:paraId="766484E5" w14:textId="77777777" w:rsidR="00BA4CD6" w:rsidRPr="009D647B" w:rsidRDefault="00BA4CD6" w:rsidP="00454F72">
            <w:pPr>
              <w:ind w:left="470" w:hanging="360"/>
              <w:jc w:val="both"/>
              <w:rPr>
                <w:rFonts w:ascii="Arial" w:hAnsi="Arial" w:cs="Arial"/>
                <w:sz w:val="20"/>
                <w:szCs w:val="20"/>
                <w:lang w:val="en-US"/>
              </w:rPr>
            </w:pPr>
          </w:p>
          <w:p w14:paraId="094B4D91" w14:textId="77777777" w:rsidR="00BA4CD6" w:rsidRPr="009D647B" w:rsidRDefault="00BA4CD6" w:rsidP="00454F72">
            <w:pPr>
              <w:ind w:left="470" w:hanging="360"/>
              <w:jc w:val="both"/>
              <w:rPr>
                <w:rFonts w:ascii="Arial" w:hAnsi="Arial" w:cs="Arial"/>
                <w:sz w:val="20"/>
                <w:szCs w:val="20"/>
                <w:lang w:val="en-US"/>
              </w:rPr>
            </w:pPr>
            <w:r w:rsidRPr="009D647B">
              <w:rPr>
                <w:rFonts w:ascii="Arial" w:hAnsi="Arial" w:cs="Arial"/>
                <w:sz w:val="20"/>
                <w:szCs w:val="20"/>
                <w:lang w:val="en-US"/>
              </w:rPr>
              <w:t xml:space="preserve">4.2.5 The mailing is registered on the </w:t>
            </w:r>
            <w:proofErr w:type="spellStart"/>
            <w:r w:rsidRPr="009D647B">
              <w:rPr>
                <w:rFonts w:ascii="Arial" w:hAnsi="Arial" w:cs="Arial"/>
                <w:i/>
                <w:iCs/>
                <w:sz w:val="20"/>
                <w:szCs w:val="20"/>
                <w:lang w:val="en-US"/>
              </w:rPr>
              <w:t>monday</w:t>
            </w:r>
            <w:proofErr w:type="spellEnd"/>
            <w:r w:rsidRPr="009D647B">
              <w:rPr>
                <w:rFonts w:ascii="Arial" w:hAnsi="Arial" w:cs="Arial"/>
                <w:sz w:val="20"/>
                <w:szCs w:val="20"/>
                <w:lang w:val="en-US"/>
              </w:rPr>
              <w:t xml:space="preserve"> platform in “Operators” board. </w:t>
            </w:r>
          </w:p>
          <w:p w14:paraId="2899A4AD" w14:textId="77777777" w:rsidR="00BA4CD6" w:rsidRPr="009D647B" w:rsidRDefault="00BA4CD6" w:rsidP="00454F72">
            <w:pPr>
              <w:jc w:val="both"/>
              <w:rPr>
                <w:rFonts w:ascii="Arial" w:hAnsi="Arial" w:cs="Arial"/>
                <w:sz w:val="20"/>
                <w:lang w:val="en-US"/>
              </w:rPr>
            </w:pPr>
          </w:p>
        </w:tc>
      </w:tr>
      <w:tr w:rsidR="00BA4CD6" w:rsidRPr="00F9097C" w14:paraId="01761679" w14:textId="77777777" w:rsidTr="003B43C1">
        <w:tblPrEx>
          <w:tblBorders>
            <w:top w:val="single" w:sz="4" w:space="0" w:color="auto"/>
            <w:left w:val="single" w:sz="4" w:space="0" w:color="auto"/>
            <w:bottom w:val="single" w:sz="4" w:space="0" w:color="auto"/>
            <w:right w:val="single" w:sz="4" w:space="0" w:color="auto"/>
            <w:insideV w:val="single" w:sz="4" w:space="0" w:color="auto"/>
          </w:tblBorders>
        </w:tblPrEx>
        <w:tc>
          <w:tcPr>
            <w:tcW w:w="4944" w:type="dxa"/>
            <w:gridSpan w:val="3"/>
          </w:tcPr>
          <w:p w14:paraId="6231DC4F" w14:textId="77777777" w:rsidR="00BA4CD6" w:rsidRPr="009D647B" w:rsidRDefault="00BA4CD6" w:rsidP="00454F72">
            <w:pPr>
              <w:spacing w:after="120"/>
              <w:ind w:left="540" w:hanging="540"/>
              <w:jc w:val="both"/>
              <w:rPr>
                <w:rFonts w:ascii="Arial" w:hAnsi="Arial" w:cs="Arial"/>
                <w:bCs/>
                <w:sz w:val="20"/>
              </w:rPr>
            </w:pPr>
            <w:r w:rsidRPr="009D647B">
              <w:rPr>
                <w:rFonts w:ascii="Arial" w:hAnsi="Arial" w:cs="Arial"/>
                <w:bCs/>
                <w:sz w:val="20"/>
              </w:rPr>
              <w:lastRenderedPageBreak/>
              <w:t>4.3. Servicio de información de BIO LATINA</w:t>
            </w:r>
            <w:r w:rsidRPr="009D647B" w:rsidDel="00D11637">
              <w:rPr>
                <w:rFonts w:ascii="Arial" w:hAnsi="Arial" w:cs="Arial"/>
                <w:bCs/>
                <w:sz w:val="20"/>
              </w:rPr>
              <w:t xml:space="preserve"> </w:t>
            </w:r>
          </w:p>
          <w:p w14:paraId="2DDDAFF2" w14:textId="45A0E314" w:rsidR="00BA4CD6" w:rsidRPr="009D647B" w:rsidRDefault="00BA4CD6" w:rsidP="00454F72">
            <w:pPr>
              <w:spacing w:after="120"/>
              <w:ind w:left="540" w:hanging="540"/>
              <w:jc w:val="both"/>
              <w:rPr>
                <w:rFonts w:ascii="Arial" w:hAnsi="Arial" w:cs="Arial"/>
                <w:bCs/>
                <w:sz w:val="20"/>
              </w:rPr>
            </w:pPr>
            <w:r w:rsidRPr="009D647B">
              <w:rPr>
                <w:rFonts w:ascii="Arial" w:hAnsi="Arial" w:cs="Arial"/>
                <w:bCs/>
                <w:sz w:val="20"/>
              </w:rPr>
              <w:t>4.3.1. Los usuarios del esquema de certificación de BIO LATINA, durante el año, pueden recibir un boletín informativo de BIO LATINA en el cual se les informa sobre las modificaciones relevantes del esquema de certificación de BIO LATINA y de las disposiciones legales nacionales e internacionales (Unión Europea</w:t>
            </w:r>
            <w:r w:rsidR="00EA7CDA">
              <w:rPr>
                <w:rFonts w:ascii="Arial" w:hAnsi="Arial" w:cs="Arial"/>
                <w:bCs/>
                <w:sz w:val="20"/>
              </w:rPr>
              <w:t xml:space="preserve"> y</w:t>
            </w:r>
            <w:r w:rsidRPr="009D647B">
              <w:rPr>
                <w:rFonts w:ascii="Arial" w:hAnsi="Arial" w:cs="Arial"/>
                <w:bCs/>
                <w:sz w:val="20"/>
              </w:rPr>
              <w:t xml:space="preserve"> EE.UU.) y que pueden tener un impacto en su certificación en curso. </w:t>
            </w:r>
          </w:p>
          <w:p w14:paraId="2CB3AA50" w14:textId="6BD9745B" w:rsidR="00BA4CD6" w:rsidRPr="001E0534" w:rsidRDefault="001E0534" w:rsidP="001E0534">
            <w:pPr>
              <w:tabs>
                <w:tab w:val="num" w:pos="592"/>
              </w:tabs>
              <w:spacing w:after="120"/>
              <w:ind w:left="626" w:hanging="626"/>
              <w:jc w:val="both"/>
              <w:rPr>
                <w:rFonts w:ascii="Arial" w:hAnsi="Arial" w:cs="Arial"/>
                <w:bCs/>
                <w:sz w:val="20"/>
              </w:rPr>
            </w:pPr>
            <w:r>
              <w:rPr>
                <w:rFonts w:ascii="Arial" w:hAnsi="Arial" w:cs="Arial"/>
                <w:bCs/>
                <w:sz w:val="20"/>
              </w:rPr>
              <w:t>4.3.2.</w:t>
            </w:r>
            <w:r w:rsidRPr="001E0534">
              <w:rPr>
                <w:rFonts w:ascii="Arial" w:hAnsi="Arial" w:cs="Arial"/>
                <w:bCs/>
                <w:sz w:val="20"/>
              </w:rPr>
              <w:t xml:space="preserve"> La</w:t>
            </w:r>
            <w:r w:rsidR="00BA4CD6" w:rsidRPr="001E0534">
              <w:rPr>
                <w:rFonts w:ascii="Arial" w:hAnsi="Arial" w:cs="Arial"/>
                <w:bCs/>
                <w:sz w:val="20"/>
              </w:rPr>
              <w:t xml:space="preserve"> Gerencia de calidad y certificación de BIO LATINA es responsable de la elaboración de este Boletín informativo y debe hacerlo llegar a cada representación, para su distribución a los operadores</w:t>
            </w:r>
          </w:p>
          <w:p w14:paraId="31C03ED0" w14:textId="12D236EC" w:rsidR="00BA4CD6" w:rsidRPr="009D647B" w:rsidRDefault="00BA4CD6" w:rsidP="00EA7CDA">
            <w:pPr>
              <w:spacing w:after="120"/>
              <w:ind w:left="540" w:hanging="540"/>
              <w:jc w:val="both"/>
              <w:rPr>
                <w:bCs/>
              </w:rPr>
            </w:pPr>
            <w:r w:rsidRPr="009D647B">
              <w:rPr>
                <w:rFonts w:ascii="Arial" w:hAnsi="Arial" w:cs="Arial"/>
                <w:bCs/>
                <w:sz w:val="20"/>
              </w:rPr>
              <w:t xml:space="preserve">4.3.3. El Representante local coordina el envío de la información a los respectivos usuarios. El equipo de coordinación colabora en la preparación y envío del paquete informativo. </w:t>
            </w:r>
          </w:p>
          <w:p w14:paraId="373685EF" w14:textId="7C73ECF1" w:rsidR="00BA4CD6" w:rsidRPr="009D647B" w:rsidRDefault="00BA4CD6" w:rsidP="00475B18">
            <w:pPr>
              <w:spacing w:after="120"/>
              <w:ind w:left="540" w:hanging="540"/>
              <w:jc w:val="both"/>
              <w:rPr>
                <w:rFonts w:ascii="Arial" w:hAnsi="Arial" w:cs="Arial"/>
                <w:bCs/>
                <w:sz w:val="20"/>
              </w:rPr>
            </w:pPr>
            <w:r w:rsidRPr="009D647B">
              <w:rPr>
                <w:rFonts w:ascii="Arial" w:hAnsi="Arial" w:cs="Arial"/>
                <w:bCs/>
                <w:sz w:val="20"/>
              </w:rPr>
              <w:t>4.3.4. Toda notificación, relacionada al esquema de certificación deben ser enviadas a los correos electrónicos oficiales, facilitados por los operadores, junto a su solicitud de certificación.</w:t>
            </w:r>
          </w:p>
        </w:tc>
        <w:tc>
          <w:tcPr>
            <w:tcW w:w="4776" w:type="dxa"/>
            <w:gridSpan w:val="2"/>
          </w:tcPr>
          <w:p w14:paraId="41BCE988" w14:textId="77777777" w:rsidR="00BA4CD6" w:rsidRPr="009D647B" w:rsidRDefault="00BA4CD6" w:rsidP="00454F72">
            <w:pPr>
              <w:spacing w:after="120"/>
              <w:ind w:left="540" w:hanging="540"/>
              <w:jc w:val="both"/>
              <w:rPr>
                <w:rFonts w:ascii="Arial" w:hAnsi="Arial" w:cs="Arial"/>
                <w:bCs/>
                <w:sz w:val="20"/>
                <w:szCs w:val="20"/>
                <w:lang w:val="en-US"/>
              </w:rPr>
            </w:pPr>
            <w:r w:rsidRPr="009D647B">
              <w:rPr>
                <w:rFonts w:ascii="Arial" w:hAnsi="Arial" w:cs="Arial"/>
                <w:bCs/>
                <w:sz w:val="20"/>
                <w:szCs w:val="20"/>
                <w:lang w:val="en-US"/>
              </w:rPr>
              <w:t>4.3. BIO LATINA Information Service</w:t>
            </w:r>
          </w:p>
          <w:p w14:paraId="0757D9BB" w14:textId="4C1BF7B4" w:rsidR="00BA4CD6" w:rsidRPr="009D647B" w:rsidRDefault="00BA4CD6" w:rsidP="00454F72">
            <w:pPr>
              <w:spacing w:after="120"/>
              <w:ind w:left="540" w:hanging="540"/>
              <w:jc w:val="both"/>
              <w:rPr>
                <w:rFonts w:ascii="Arial" w:hAnsi="Arial" w:cs="Arial"/>
                <w:bCs/>
                <w:sz w:val="20"/>
                <w:szCs w:val="20"/>
                <w:lang w:val="en-US"/>
              </w:rPr>
            </w:pPr>
            <w:r w:rsidRPr="009D647B">
              <w:rPr>
                <w:rFonts w:ascii="Arial" w:hAnsi="Arial" w:cs="Arial"/>
                <w:bCs/>
                <w:sz w:val="20"/>
                <w:szCs w:val="20"/>
                <w:lang w:val="en-US"/>
              </w:rPr>
              <w:t>4.3.1. Users of the BIO LATINA certification scheme, throughout the year, may receive a BIO LATINA newsletter in which they are informed about relevant modifications to the BIO LATINA certification scheme and national and international legal provisions (European Union</w:t>
            </w:r>
            <w:r w:rsidR="00EA7CDA">
              <w:rPr>
                <w:rFonts w:ascii="Arial" w:hAnsi="Arial" w:cs="Arial"/>
                <w:bCs/>
                <w:sz w:val="20"/>
                <w:szCs w:val="20"/>
                <w:lang w:val="en-US"/>
              </w:rPr>
              <w:t xml:space="preserve"> and</w:t>
            </w:r>
            <w:r w:rsidRPr="009D647B">
              <w:rPr>
                <w:rFonts w:ascii="Arial" w:hAnsi="Arial" w:cs="Arial"/>
                <w:bCs/>
                <w:sz w:val="20"/>
                <w:szCs w:val="20"/>
                <w:lang w:val="en-US"/>
              </w:rPr>
              <w:t xml:space="preserve"> USA) that may have an impact on their ongoing certification.</w:t>
            </w:r>
          </w:p>
          <w:p w14:paraId="50488DCF" w14:textId="157A0DB8" w:rsidR="00BA4CD6" w:rsidRPr="009D647B" w:rsidRDefault="001E0534" w:rsidP="00454F72">
            <w:pPr>
              <w:spacing w:after="120"/>
              <w:ind w:left="540" w:hanging="540"/>
              <w:jc w:val="both"/>
              <w:rPr>
                <w:rFonts w:ascii="Arial" w:hAnsi="Arial" w:cs="Arial"/>
                <w:bCs/>
                <w:sz w:val="20"/>
                <w:szCs w:val="20"/>
                <w:lang w:val="en-US"/>
              </w:rPr>
            </w:pPr>
            <w:r>
              <w:rPr>
                <w:rFonts w:ascii="Arial" w:hAnsi="Arial" w:cs="Arial"/>
                <w:bCs/>
                <w:sz w:val="20"/>
                <w:szCs w:val="20"/>
                <w:lang w:val="en-US"/>
              </w:rPr>
              <w:t>4.3.2</w:t>
            </w:r>
            <w:r w:rsidR="00BA4CD6" w:rsidRPr="009D647B">
              <w:rPr>
                <w:rFonts w:ascii="Arial" w:hAnsi="Arial" w:cs="Arial"/>
                <w:bCs/>
                <w:sz w:val="20"/>
                <w:szCs w:val="20"/>
                <w:lang w:val="en-US"/>
              </w:rPr>
              <w:t>. The BIO LATINA Quality and Certification Management is responsible for preparing this newsletter and must send it to each representation for distribution to the operators.</w:t>
            </w:r>
          </w:p>
          <w:p w14:paraId="0A7524DB" w14:textId="77777777" w:rsidR="00BA4CD6" w:rsidRPr="009D647B" w:rsidRDefault="00BA4CD6" w:rsidP="00454F72">
            <w:pPr>
              <w:spacing w:after="120"/>
              <w:ind w:left="540" w:hanging="540"/>
              <w:jc w:val="both"/>
              <w:rPr>
                <w:rFonts w:ascii="Arial" w:hAnsi="Arial" w:cs="Arial"/>
                <w:bCs/>
                <w:sz w:val="20"/>
                <w:szCs w:val="20"/>
                <w:lang w:val="en-US"/>
              </w:rPr>
            </w:pPr>
            <w:r w:rsidRPr="009D647B">
              <w:rPr>
                <w:rFonts w:ascii="Arial" w:hAnsi="Arial" w:cs="Arial"/>
                <w:bCs/>
                <w:sz w:val="20"/>
                <w:szCs w:val="20"/>
                <w:lang w:val="en-US"/>
              </w:rPr>
              <w:t>4.3.3. The local Representative coordinates the sending of information to the respective users. The coordination team collaborates in the preparation and sending of the information package.</w:t>
            </w:r>
          </w:p>
          <w:p w14:paraId="49028A07" w14:textId="32CBBB22" w:rsidR="00BA4CD6" w:rsidRPr="00475B18" w:rsidRDefault="00BA4CD6" w:rsidP="00475B18">
            <w:pPr>
              <w:spacing w:after="120"/>
              <w:ind w:left="540" w:hanging="540"/>
              <w:jc w:val="both"/>
              <w:rPr>
                <w:rFonts w:ascii="Arial" w:hAnsi="Arial" w:cs="Arial"/>
                <w:bCs/>
                <w:sz w:val="20"/>
                <w:szCs w:val="20"/>
                <w:lang w:val="en-US"/>
              </w:rPr>
            </w:pPr>
            <w:r w:rsidRPr="009D647B">
              <w:rPr>
                <w:rFonts w:ascii="Arial" w:hAnsi="Arial" w:cs="Arial"/>
                <w:bCs/>
                <w:sz w:val="20"/>
                <w:szCs w:val="20"/>
                <w:lang w:val="en-US"/>
              </w:rPr>
              <w:t>4.3.4. All notifications related to the certification scheme must be sent to the official email addresses provided by the operators, along with their certification application.</w:t>
            </w:r>
          </w:p>
        </w:tc>
      </w:tr>
      <w:tr w:rsidR="00BA4CD6" w:rsidRPr="009D647B" w14:paraId="00D8E724" w14:textId="77777777" w:rsidTr="003B43C1">
        <w:tblPrEx>
          <w:tblBorders>
            <w:top w:val="single" w:sz="4" w:space="0" w:color="auto"/>
            <w:left w:val="single" w:sz="4" w:space="0" w:color="auto"/>
            <w:bottom w:val="single" w:sz="4" w:space="0" w:color="auto"/>
            <w:right w:val="single" w:sz="4" w:space="0" w:color="auto"/>
            <w:insideV w:val="single" w:sz="4" w:space="0" w:color="auto"/>
          </w:tblBorders>
        </w:tblPrEx>
        <w:tc>
          <w:tcPr>
            <w:tcW w:w="4944" w:type="dxa"/>
            <w:gridSpan w:val="3"/>
          </w:tcPr>
          <w:p w14:paraId="2A48D0F6" w14:textId="77777777" w:rsidR="00BA4CD6" w:rsidRPr="009D647B" w:rsidRDefault="00BA4CD6" w:rsidP="00454F72">
            <w:pPr>
              <w:spacing w:after="120"/>
              <w:ind w:left="432" w:hanging="432"/>
              <w:jc w:val="both"/>
              <w:rPr>
                <w:rFonts w:ascii="Arial" w:hAnsi="Arial" w:cs="Arial"/>
                <w:bCs/>
                <w:sz w:val="20"/>
              </w:rPr>
            </w:pPr>
            <w:r w:rsidRPr="009D647B">
              <w:rPr>
                <w:rFonts w:ascii="Arial" w:hAnsi="Arial" w:cs="Arial"/>
                <w:bCs/>
                <w:sz w:val="20"/>
              </w:rPr>
              <w:lastRenderedPageBreak/>
              <w:t xml:space="preserve">4.4 Registro de envío de información de BIO LATINA </w:t>
            </w:r>
          </w:p>
        </w:tc>
        <w:tc>
          <w:tcPr>
            <w:tcW w:w="4776" w:type="dxa"/>
            <w:gridSpan w:val="2"/>
          </w:tcPr>
          <w:p w14:paraId="46853F44" w14:textId="77777777" w:rsidR="00BA4CD6" w:rsidRPr="009D647B" w:rsidRDefault="00BA4CD6" w:rsidP="00454F72">
            <w:pPr>
              <w:spacing w:after="120"/>
              <w:ind w:left="612" w:hanging="612"/>
              <w:jc w:val="both"/>
              <w:rPr>
                <w:rFonts w:ascii="Arial" w:hAnsi="Arial" w:cs="Arial"/>
                <w:bCs/>
                <w:sz w:val="20"/>
                <w:lang w:val="en-US"/>
              </w:rPr>
            </w:pPr>
            <w:r w:rsidRPr="009D647B">
              <w:rPr>
                <w:rFonts w:ascii="Arial" w:hAnsi="Arial" w:cs="Arial"/>
                <w:bCs/>
                <w:sz w:val="20"/>
                <w:szCs w:val="20"/>
                <w:lang w:val="en-US"/>
              </w:rPr>
              <w:t>4.4 Register information sending registry</w:t>
            </w:r>
          </w:p>
        </w:tc>
      </w:tr>
      <w:tr w:rsidR="00BA4CD6" w:rsidRPr="00F9097C" w14:paraId="106F848A" w14:textId="77777777" w:rsidTr="003B43C1">
        <w:tblPrEx>
          <w:tblBorders>
            <w:top w:val="single" w:sz="4" w:space="0" w:color="auto"/>
            <w:left w:val="single" w:sz="4" w:space="0" w:color="auto"/>
            <w:bottom w:val="single" w:sz="4" w:space="0" w:color="auto"/>
            <w:right w:val="single" w:sz="4" w:space="0" w:color="auto"/>
            <w:insideV w:val="single" w:sz="4" w:space="0" w:color="auto"/>
          </w:tblBorders>
        </w:tblPrEx>
        <w:tc>
          <w:tcPr>
            <w:tcW w:w="4944" w:type="dxa"/>
            <w:gridSpan w:val="3"/>
          </w:tcPr>
          <w:p w14:paraId="1C27FA31" w14:textId="77777777" w:rsidR="00BA4CD6" w:rsidRPr="009D647B" w:rsidRDefault="00BA4CD6" w:rsidP="00454F72">
            <w:pPr>
              <w:spacing w:after="120"/>
              <w:ind w:left="540" w:hanging="540"/>
              <w:jc w:val="both"/>
              <w:rPr>
                <w:rFonts w:ascii="Arial" w:hAnsi="Arial" w:cs="Arial"/>
                <w:bCs/>
                <w:sz w:val="20"/>
              </w:rPr>
            </w:pPr>
            <w:r w:rsidRPr="009D647B">
              <w:rPr>
                <w:rFonts w:ascii="Arial" w:hAnsi="Arial" w:cs="Arial"/>
                <w:bCs/>
                <w:sz w:val="20"/>
              </w:rPr>
              <w:t>4.4.1. Toda notificación es registrada en la     plataforma monday.com, en el tablero “Operadores”</w:t>
            </w:r>
          </w:p>
        </w:tc>
        <w:tc>
          <w:tcPr>
            <w:tcW w:w="4776" w:type="dxa"/>
            <w:gridSpan w:val="2"/>
          </w:tcPr>
          <w:p w14:paraId="44B5E06D" w14:textId="77777777" w:rsidR="00BA4CD6" w:rsidRPr="009D647B" w:rsidRDefault="00BA4CD6" w:rsidP="00454F72">
            <w:pPr>
              <w:spacing w:after="120"/>
              <w:ind w:left="540" w:hanging="540"/>
              <w:jc w:val="both"/>
              <w:rPr>
                <w:rFonts w:ascii="Arial" w:hAnsi="Arial" w:cs="Arial"/>
                <w:bCs/>
                <w:sz w:val="20"/>
                <w:lang w:val="en-US"/>
              </w:rPr>
            </w:pPr>
            <w:r w:rsidRPr="009D647B">
              <w:rPr>
                <w:rFonts w:ascii="Arial" w:hAnsi="Arial" w:cs="Arial"/>
                <w:bCs/>
                <w:sz w:val="20"/>
                <w:szCs w:val="20"/>
                <w:lang w:val="en-US"/>
              </w:rPr>
              <w:t>4.4.1. All notifications are registered on the monday.com platform, on the "Operators" board.</w:t>
            </w:r>
          </w:p>
        </w:tc>
      </w:tr>
      <w:tr w:rsidR="00BA4CD6" w:rsidRPr="00F9097C" w14:paraId="18225806" w14:textId="77777777" w:rsidTr="003B43C1">
        <w:tblPrEx>
          <w:tblBorders>
            <w:top w:val="single" w:sz="4" w:space="0" w:color="auto"/>
            <w:left w:val="single" w:sz="4" w:space="0" w:color="auto"/>
            <w:bottom w:val="single" w:sz="4" w:space="0" w:color="auto"/>
            <w:right w:val="single" w:sz="4" w:space="0" w:color="auto"/>
            <w:insideV w:val="single" w:sz="4" w:space="0" w:color="auto"/>
          </w:tblBorders>
        </w:tblPrEx>
        <w:trPr>
          <w:trHeight w:val="1399"/>
        </w:trPr>
        <w:tc>
          <w:tcPr>
            <w:tcW w:w="4944" w:type="dxa"/>
            <w:gridSpan w:val="3"/>
          </w:tcPr>
          <w:p w14:paraId="213C5024" w14:textId="77777777" w:rsidR="00BA4CD6" w:rsidRPr="009D647B" w:rsidRDefault="00BA4CD6" w:rsidP="00454F72">
            <w:pPr>
              <w:ind w:left="650" w:hanging="650"/>
              <w:rPr>
                <w:rFonts w:ascii="Arial" w:hAnsi="Arial" w:cs="Arial"/>
                <w:bCs/>
                <w:sz w:val="20"/>
              </w:rPr>
            </w:pPr>
            <w:r w:rsidRPr="009D647B">
              <w:rPr>
                <w:rFonts w:ascii="Arial" w:hAnsi="Arial" w:cs="Arial"/>
                <w:bCs/>
                <w:sz w:val="20"/>
              </w:rPr>
              <w:t>4.5. Actualización de los operadores</w:t>
            </w:r>
          </w:p>
          <w:p w14:paraId="21DB3CC9" w14:textId="77777777" w:rsidR="00BA4CD6" w:rsidRPr="009D647B" w:rsidRDefault="00BA4CD6" w:rsidP="00454F72">
            <w:pPr>
              <w:jc w:val="both"/>
              <w:rPr>
                <w:rFonts w:ascii="Arial" w:hAnsi="Arial" w:cs="Arial"/>
                <w:bCs/>
                <w:sz w:val="20"/>
              </w:rPr>
            </w:pPr>
          </w:p>
          <w:p w14:paraId="72B7BE56" w14:textId="77777777" w:rsidR="00BA4CD6" w:rsidRPr="009D647B" w:rsidRDefault="00BA4CD6" w:rsidP="00454F72">
            <w:pPr>
              <w:ind w:left="180"/>
              <w:jc w:val="both"/>
              <w:rPr>
                <w:rFonts w:ascii="Arial" w:hAnsi="Arial" w:cs="Arial"/>
                <w:bCs/>
                <w:sz w:val="20"/>
              </w:rPr>
            </w:pPr>
            <w:r w:rsidRPr="009D647B">
              <w:rPr>
                <w:rFonts w:ascii="Arial" w:hAnsi="Arial" w:cs="Arial"/>
                <w:bCs/>
                <w:sz w:val="20"/>
              </w:rPr>
              <w:t>La actualización de los operadores se realiza a través del envío del paquete informativo, boletines, mediante charlas y reuniones con los operadores, y en conformidad con este procedimiento.</w:t>
            </w:r>
          </w:p>
          <w:p w14:paraId="0E0DE8D9" w14:textId="77777777" w:rsidR="00BA4CD6" w:rsidRPr="009D647B" w:rsidRDefault="00BA4CD6" w:rsidP="00454F72">
            <w:pPr>
              <w:jc w:val="both"/>
              <w:rPr>
                <w:rFonts w:ascii="Arial" w:hAnsi="Arial" w:cs="Arial"/>
                <w:bCs/>
                <w:sz w:val="20"/>
              </w:rPr>
            </w:pPr>
          </w:p>
        </w:tc>
        <w:tc>
          <w:tcPr>
            <w:tcW w:w="4776" w:type="dxa"/>
            <w:gridSpan w:val="2"/>
          </w:tcPr>
          <w:p w14:paraId="46AA8D32" w14:textId="77777777" w:rsidR="00BA4CD6" w:rsidRPr="009D647B" w:rsidRDefault="00BA4CD6" w:rsidP="00454F72">
            <w:pPr>
              <w:tabs>
                <w:tab w:val="center" w:pos="4536"/>
                <w:tab w:val="right" w:pos="9072"/>
              </w:tabs>
              <w:autoSpaceDE w:val="0"/>
              <w:autoSpaceDN w:val="0"/>
              <w:jc w:val="both"/>
              <w:rPr>
                <w:rFonts w:ascii="Arial" w:hAnsi="Arial" w:cs="Arial"/>
                <w:bCs/>
                <w:sz w:val="20"/>
                <w:szCs w:val="20"/>
                <w:lang w:val="en-US"/>
              </w:rPr>
            </w:pPr>
            <w:r w:rsidRPr="009D647B">
              <w:rPr>
                <w:rFonts w:ascii="Arial" w:hAnsi="Arial" w:cs="Arial"/>
                <w:bCs/>
                <w:sz w:val="20"/>
                <w:szCs w:val="20"/>
                <w:lang w:val="en-US"/>
              </w:rPr>
              <w:t>4.5.  Updating of the operators</w:t>
            </w:r>
          </w:p>
          <w:p w14:paraId="17F79221" w14:textId="77777777" w:rsidR="00BA4CD6" w:rsidRPr="009D647B" w:rsidRDefault="00BA4CD6" w:rsidP="00454F72">
            <w:pPr>
              <w:tabs>
                <w:tab w:val="center" w:pos="4536"/>
                <w:tab w:val="right" w:pos="9072"/>
              </w:tabs>
              <w:autoSpaceDE w:val="0"/>
              <w:autoSpaceDN w:val="0"/>
              <w:jc w:val="both"/>
              <w:rPr>
                <w:rFonts w:ascii="Arial" w:hAnsi="Arial" w:cs="Arial"/>
                <w:bCs/>
                <w:sz w:val="20"/>
                <w:szCs w:val="20"/>
                <w:lang w:val="en-US"/>
              </w:rPr>
            </w:pPr>
          </w:p>
          <w:p w14:paraId="0FADC319" w14:textId="77777777" w:rsidR="00BA4CD6" w:rsidRPr="009D647B" w:rsidRDefault="00BA4CD6" w:rsidP="00454F72">
            <w:pPr>
              <w:tabs>
                <w:tab w:val="center" w:pos="4536"/>
                <w:tab w:val="right" w:pos="9072"/>
              </w:tabs>
              <w:autoSpaceDE w:val="0"/>
              <w:autoSpaceDN w:val="0"/>
              <w:ind w:left="290"/>
              <w:jc w:val="both"/>
              <w:rPr>
                <w:rFonts w:ascii="Arial" w:hAnsi="Arial" w:cs="Arial"/>
                <w:bCs/>
                <w:sz w:val="20"/>
                <w:szCs w:val="20"/>
                <w:lang w:val="en-US"/>
              </w:rPr>
            </w:pPr>
            <w:r w:rsidRPr="009D647B">
              <w:rPr>
                <w:rFonts w:ascii="Arial" w:hAnsi="Arial" w:cs="Arial"/>
                <w:bCs/>
                <w:sz w:val="20"/>
                <w:szCs w:val="20"/>
                <w:lang w:val="en-US"/>
              </w:rPr>
              <w:t>The updating of the operators is carried out through the delivery of the informative package, newsletter, talks and meetings with the operators, and in conformity with this procedure.</w:t>
            </w:r>
          </w:p>
        </w:tc>
      </w:tr>
      <w:tr w:rsidR="00BA4CD6" w:rsidRPr="00F9097C" w14:paraId="3FEC7B58" w14:textId="77777777" w:rsidTr="003B43C1">
        <w:tblPrEx>
          <w:tblBorders>
            <w:top w:val="single" w:sz="4" w:space="0" w:color="auto"/>
            <w:left w:val="single" w:sz="4" w:space="0" w:color="auto"/>
            <w:bottom w:val="single" w:sz="4" w:space="0" w:color="auto"/>
            <w:right w:val="single" w:sz="4" w:space="0" w:color="auto"/>
            <w:insideV w:val="single" w:sz="4" w:space="0" w:color="auto"/>
          </w:tblBorders>
        </w:tblPrEx>
        <w:trPr>
          <w:trHeight w:val="738"/>
        </w:trPr>
        <w:tc>
          <w:tcPr>
            <w:tcW w:w="4944" w:type="dxa"/>
            <w:gridSpan w:val="3"/>
          </w:tcPr>
          <w:p w14:paraId="6113071B" w14:textId="48DC8B4E" w:rsidR="00BA4CD6" w:rsidRPr="009D647B" w:rsidRDefault="003B43C1" w:rsidP="00454F72">
            <w:pPr>
              <w:spacing w:after="120"/>
              <w:jc w:val="both"/>
              <w:rPr>
                <w:rFonts w:ascii="Arial" w:hAnsi="Arial" w:cs="Arial"/>
                <w:b/>
                <w:sz w:val="20"/>
              </w:rPr>
            </w:pPr>
            <w:r>
              <w:rPr>
                <w:rFonts w:ascii="Arial" w:hAnsi="Arial" w:cs="Arial"/>
                <w:b/>
                <w:sz w:val="20"/>
              </w:rPr>
              <w:t>5</w:t>
            </w:r>
            <w:r w:rsidR="00BA4CD6" w:rsidRPr="009D647B">
              <w:rPr>
                <w:rFonts w:ascii="Arial" w:hAnsi="Arial" w:cs="Arial"/>
                <w:b/>
                <w:sz w:val="20"/>
              </w:rPr>
              <w:t>.  Documentación</w:t>
            </w:r>
          </w:p>
          <w:p w14:paraId="320486FA" w14:textId="77777777" w:rsidR="00BA4CD6" w:rsidRPr="009D647B" w:rsidRDefault="00BA4CD6" w:rsidP="00454F72">
            <w:pPr>
              <w:spacing w:after="120"/>
              <w:ind w:left="252"/>
              <w:jc w:val="both"/>
              <w:rPr>
                <w:rFonts w:ascii="Arial" w:hAnsi="Arial" w:cs="Arial"/>
                <w:b/>
                <w:sz w:val="20"/>
              </w:rPr>
            </w:pPr>
            <w:r w:rsidRPr="009D647B">
              <w:rPr>
                <w:rFonts w:ascii="Arial" w:hAnsi="Arial" w:cs="Arial"/>
                <w:sz w:val="20"/>
              </w:rPr>
              <w:t xml:space="preserve">El Gerente de la Calidad lleva una documentación para la recopilación, el archivo y el manejo de la información. </w:t>
            </w:r>
          </w:p>
        </w:tc>
        <w:tc>
          <w:tcPr>
            <w:tcW w:w="4776" w:type="dxa"/>
            <w:gridSpan w:val="2"/>
          </w:tcPr>
          <w:p w14:paraId="72BAFB6F" w14:textId="5C65999D" w:rsidR="00BA4CD6" w:rsidRPr="009D647B" w:rsidRDefault="003B43C1" w:rsidP="00454F72">
            <w:pPr>
              <w:spacing w:after="120"/>
              <w:jc w:val="both"/>
              <w:rPr>
                <w:rFonts w:ascii="Arial" w:hAnsi="Arial" w:cs="Arial"/>
                <w:b/>
                <w:sz w:val="20"/>
                <w:lang w:val="en-US"/>
              </w:rPr>
            </w:pPr>
            <w:r>
              <w:rPr>
                <w:rFonts w:ascii="Arial" w:hAnsi="Arial" w:cs="Arial"/>
                <w:b/>
                <w:bCs/>
                <w:sz w:val="20"/>
                <w:szCs w:val="20"/>
                <w:lang w:val="en-US"/>
              </w:rPr>
              <w:t>5</w:t>
            </w:r>
            <w:r w:rsidR="00BA4CD6" w:rsidRPr="009D647B">
              <w:rPr>
                <w:rFonts w:ascii="Arial" w:hAnsi="Arial" w:cs="Arial"/>
                <w:b/>
                <w:bCs/>
                <w:sz w:val="20"/>
                <w:szCs w:val="20"/>
                <w:lang w:val="en-US"/>
              </w:rPr>
              <w:t>.  Documentation</w:t>
            </w:r>
          </w:p>
          <w:p w14:paraId="0A4CD0A2" w14:textId="77777777" w:rsidR="00BA4CD6" w:rsidRPr="009D647B" w:rsidRDefault="00BA4CD6" w:rsidP="00454F72">
            <w:pPr>
              <w:ind w:left="360"/>
              <w:jc w:val="both"/>
              <w:rPr>
                <w:rFonts w:ascii="Arial" w:hAnsi="Arial" w:cs="Arial"/>
                <w:b/>
                <w:sz w:val="20"/>
                <w:lang w:val="en-US"/>
              </w:rPr>
            </w:pPr>
            <w:r w:rsidRPr="009D647B">
              <w:rPr>
                <w:rFonts w:ascii="Arial" w:hAnsi="Arial" w:cs="Arial"/>
                <w:sz w:val="20"/>
                <w:szCs w:val="20"/>
                <w:lang w:val="en-US"/>
              </w:rPr>
              <w:t xml:space="preserve">The Quality Manager documents the compilation, filing and processing of documents. </w:t>
            </w:r>
          </w:p>
        </w:tc>
      </w:tr>
      <w:tr w:rsidR="00BA4CD6" w:rsidRPr="00F9097C" w14:paraId="39911E56" w14:textId="77777777" w:rsidTr="006342A1">
        <w:tblPrEx>
          <w:tblBorders>
            <w:top w:val="single" w:sz="4" w:space="0" w:color="auto"/>
            <w:left w:val="single" w:sz="4" w:space="0" w:color="auto"/>
            <w:bottom w:val="single" w:sz="4" w:space="0" w:color="auto"/>
            <w:right w:val="single" w:sz="4" w:space="0" w:color="auto"/>
            <w:insideV w:val="single" w:sz="4" w:space="0" w:color="auto"/>
          </w:tblBorders>
        </w:tblPrEx>
        <w:trPr>
          <w:trHeight w:val="1535"/>
        </w:trPr>
        <w:tc>
          <w:tcPr>
            <w:tcW w:w="4944" w:type="dxa"/>
            <w:gridSpan w:val="3"/>
          </w:tcPr>
          <w:p w14:paraId="6E44A40D" w14:textId="4E7CA30D" w:rsidR="00BA4CD6" w:rsidRPr="003B43C1" w:rsidRDefault="003B43C1" w:rsidP="006342A1">
            <w:pPr>
              <w:tabs>
                <w:tab w:val="center" w:pos="4536"/>
                <w:tab w:val="right" w:pos="9072"/>
              </w:tabs>
              <w:autoSpaceDE w:val="0"/>
              <w:autoSpaceDN w:val="0"/>
              <w:ind w:left="342" w:hanging="342"/>
              <w:jc w:val="both"/>
              <w:rPr>
                <w:rFonts w:ascii="Arial" w:hAnsi="Arial" w:cs="Arial"/>
                <w:b/>
                <w:bCs/>
                <w:sz w:val="20"/>
                <w:szCs w:val="20"/>
                <w:lang w:val="es-PE"/>
              </w:rPr>
            </w:pPr>
            <w:r>
              <w:rPr>
                <w:rFonts w:ascii="Arial" w:hAnsi="Arial" w:cs="Arial"/>
                <w:b/>
                <w:bCs/>
                <w:sz w:val="20"/>
                <w:szCs w:val="20"/>
                <w:lang w:val="es-PE"/>
              </w:rPr>
              <w:t>6.</w:t>
            </w:r>
            <w:r w:rsidR="00BA4CD6" w:rsidRPr="003B43C1">
              <w:rPr>
                <w:rFonts w:ascii="Arial" w:hAnsi="Arial" w:cs="Arial"/>
                <w:b/>
                <w:bCs/>
                <w:sz w:val="20"/>
                <w:szCs w:val="20"/>
                <w:lang w:val="es-PE"/>
              </w:rPr>
              <w:t>Servicio de actualización</w:t>
            </w:r>
          </w:p>
          <w:p w14:paraId="5A5672B1" w14:textId="77777777" w:rsidR="00BA4CD6" w:rsidRPr="009D647B" w:rsidRDefault="00BA4CD6" w:rsidP="006342A1">
            <w:pPr>
              <w:tabs>
                <w:tab w:val="center" w:pos="4536"/>
                <w:tab w:val="right" w:pos="9072"/>
              </w:tabs>
              <w:autoSpaceDE w:val="0"/>
              <w:autoSpaceDN w:val="0"/>
              <w:ind w:left="342"/>
              <w:jc w:val="both"/>
              <w:rPr>
                <w:rFonts w:ascii="Arial" w:hAnsi="Arial" w:cs="Arial"/>
                <w:b/>
                <w:bCs/>
                <w:sz w:val="20"/>
                <w:szCs w:val="20"/>
                <w:lang w:val="es-PE"/>
              </w:rPr>
            </w:pPr>
          </w:p>
          <w:p w14:paraId="22F3A759" w14:textId="360A054D" w:rsidR="00BA4CD6" w:rsidRPr="00092680" w:rsidRDefault="00BA4CD6" w:rsidP="006342A1">
            <w:pPr>
              <w:tabs>
                <w:tab w:val="center" w:pos="4536"/>
                <w:tab w:val="right" w:pos="9072"/>
              </w:tabs>
              <w:autoSpaceDE w:val="0"/>
              <w:autoSpaceDN w:val="0"/>
              <w:ind w:left="342"/>
              <w:jc w:val="both"/>
              <w:rPr>
                <w:rFonts w:ascii="Arial" w:hAnsi="Arial" w:cs="Arial"/>
                <w:bCs/>
                <w:sz w:val="20"/>
                <w:szCs w:val="20"/>
                <w:lang w:val="es-PE"/>
              </w:rPr>
            </w:pPr>
            <w:r w:rsidRPr="009D647B">
              <w:rPr>
                <w:rFonts w:ascii="Arial" w:hAnsi="Arial" w:cs="Arial"/>
                <w:bCs/>
                <w:sz w:val="20"/>
                <w:szCs w:val="20"/>
                <w:lang w:val="es-PE"/>
              </w:rPr>
              <w:t xml:space="preserve">Para la actualización de los documentos internos de la empresa se procede según el procedimiento </w:t>
            </w:r>
            <w:r w:rsidR="000D2406">
              <w:rPr>
                <w:rFonts w:ascii="Arial" w:hAnsi="Arial" w:cs="Arial"/>
                <w:bCs/>
                <w:sz w:val="20"/>
                <w:szCs w:val="20"/>
                <w:lang w:val="es-PE"/>
              </w:rPr>
              <w:t>8.3</w:t>
            </w:r>
            <w:r w:rsidRPr="009D647B">
              <w:rPr>
                <w:rFonts w:ascii="Arial" w:hAnsi="Arial" w:cs="Arial"/>
                <w:bCs/>
                <w:sz w:val="20"/>
                <w:szCs w:val="20"/>
                <w:lang w:val="es-PE"/>
              </w:rPr>
              <w:t xml:space="preserve"> “</w:t>
            </w:r>
            <w:r w:rsidRPr="009D647B">
              <w:rPr>
                <w:rFonts w:ascii="Arial" w:hAnsi="Arial" w:cs="Arial"/>
                <w:sz w:val="20"/>
              </w:rPr>
              <w:t>Control de Documentos</w:t>
            </w:r>
            <w:r w:rsidRPr="009D647B">
              <w:rPr>
                <w:rFonts w:ascii="Arial" w:hAnsi="Arial" w:cs="Arial"/>
                <w:bCs/>
                <w:sz w:val="20"/>
                <w:szCs w:val="20"/>
                <w:lang w:val="es-PE"/>
              </w:rPr>
              <w:t>”. El Gerente de la Calidad tiene a su cargo esta actualización.</w:t>
            </w:r>
          </w:p>
        </w:tc>
        <w:tc>
          <w:tcPr>
            <w:tcW w:w="4776" w:type="dxa"/>
            <w:gridSpan w:val="2"/>
          </w:tcPr>
          <w:p w14:paraId="7867D95F" w14:textId="37022B26" w:rsidR="00BA4CD6" w:rsidRPr="009D647B" w:rsidRDefault="003B43C1" w:rsidP="00454F72">
            <w:pPr>
              <w:spacing w:after="120"/>
              <w:jc w:val="both"/>
              <w:rPr>
                <w:rFonts w:ascii="Arial" w:hAnsi="Arial" w:cs="Arial"/>
                <w:b/>
                <w:sz w:val="20"/>
                <w:lang w:val="en-US"/>
              </w:rPr>
            </w:pPr>
            <w:r>
              <w:rPr>
                <w:rFonts w:ascii="Arial" w:hAnsi="Arial" w:cs="Arial"/>
                <w:b/>
                <w:bCs/>
                <w:sz w:val="20"/>
                <w:szCs w:val="20"/>
                <w:lang w:val="en-US"/>
              </w:rPr>
              <w:t>6</w:t>
            </w:r>
            <w:r w:rsidR="00BA4CD6" w:rsidRPr="009D647B">
              <w:rPr>
                <w:rFonts w:ascii="Arial" w:hAnsi="Arial" w:cs="Arial"/>
                <w:b/>
                <w:bCs/>
                <w:sz w:val="20"/>
                <w:szCs w:val="20"/>
                <w:lang w:val="en-US"/>
              </w:rPr>
              <w:t>. Updating service</w:t>
            </w:r>
          </w:p>
          <w:p w14:paraId="17693133" w14:textId="3314C417" w:rsidR="00BA4CD6" w:rsidRPr="009D647B" w:rsidRDefault="00BA4CD6" w:rsidP="006342A1">
            <w:pPr>
              <w:ind w:left="360"/>
              <w:jc w:val="both"/>
              <w:rPr>
                <w:rFonts w:ascii="Arial" w:hAnsi="Arial" w:cs="Arial"/>
                <w:b/>
                <w:sz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tc>
      </w:tr>
      <w:tr w:rsidR="00BA4CD6" w:rsidRPr="00F9097C" w14:paraId="7C0B9020" w14:textId="77777777" w:rsidTr="003B43C1">
        <w:tblPrEx>
          <w:tblBorders>
            <w:top w:val="single" w:sz="4" w:space="0" w:color="auto"/>
            <w:left w:val="single" w:sz="4" w:space="0" w:color="auto"/>
            <w:bottom w:val="single" w:sz="4" w:space="0" w:color="auto"/>
            <w:right w:val="single" w:sz="4" w:space="0" w:color="auto"/>
            <w:insideV w:val="single" w:sz="4" w:space="0" w:color="auto"/>
          </w:tblBorders>
        </w:tblPrEx>
        <w:trPr>
          <w:trHeight w:val="1155"/>
        </w:trPr>
        <w:tc>
          <w:tcPr>
            <w:tcW w:w="4944" w:type="dxa"/>
            <w:gridSpan w:val="3"/>
          </w:tcPr>
          <w:p w14:paraId="0F45948C" w14:textId="3BF63D39" w:rsidR="00BA4CD6" w:rsidRPr="003B43C1" w:rsidRDefault="00BA4CD6" w:rsidP="006342A1">
            <w:pPr>
              <w:pStyle w:val="Prrafodelista"/>
              <w:numPr>
                <w:ilvl w:val="0"/>
                <w:numId w:val="300"/>
              </w:numPr>
              <w:spacing w:after="160" w:line="259" w:lineRule="auto"/>
              <w:ind w:left="342" w:hanging="342"/>
              <w:jc w:val="both"/>
              <w:rPr>
                <w:rFonts w:ascii="Arial" w:hAnsi="Arial" w:cs="Arial"/>
                <w:b/>
                <w:sz w:val="20"/>
                <w:szCs w:val="20"/>
                <w:lang w:val="es-PE"/>
              </w:rPr>
            </w:pPr>
            <w:r w:rsidRPr="003B43C1">
              <w:rPr>
                <w:rFonts w:ascii="Arial" w:hAnsi="Arial" w:cs="Arial"/>
                <w:b/>
                <w:sz w:val="20"/>
                <w:szCs w:val="20"/>
                <w:lang w:val="es-PE"/>
              </w:rPr>
              <w:t>Distribución</w:t>
            </w:r>
          </w:p>
          <w:p w14:paraId="7B608763" w14:textId="77777777" w:rsidR="00BA4CD6" w:rsidRPr="009D647B" w:rsidRDefault="00BA4CD6" w:rsidP="006342A1">
            <w:pPr>
              <w:spacing w:after="120"/>
              <w:ind w:left="342"/>
              <w:jc w:val="both"/>
              <w:rPr>
                <w:rFonts w:ascii="Arial" w:hAnsi="Arial" w:cs="Arial"/>
                <w:b/>
                <w:sz w:val="20"/>
              </w:rPr>
            </w:pPr>
            <w:r w:rsidRPr="009D647B">
              <w:rPr>
                <w:rFonts w:ascii="Arial" w:eastAsia="Calibri" w:hAnsi="Arial" w:cs="Arial"/>
                <w:sz w:val="20"/>
                <w:szCs w:val="20"/>
                <w:lang w:val="es-PE" w:eastAsia="en-US"/>
              </w:rPr>
              <w:t>El manejo de los documentos se hace de acuerdo a la matriz de documentación.</w:t>
            </w:r>
          </w:p>
        </w:tc>
        <w:tc>
          <w:tcPr>
            <w:tcW w:w="4776" w:type="dxa"/>
            <w:gridSpan w:val="2"/>
          </w:tcPr>
          <w:p w14:paraId="4136DA93" w14:textId="7AAF47B0" w:rsidR="00BA4CD6" w:rsidRPr="009D647B" w:rsidRDefault="003B43C1" w:rsidP="00454F72">
            <w:pPr>
              <w:spacing w:after="120"/>
              <w:jc w:val="both"/>
              <w:rPr>
                <w:rFonts w:ascii="Arial" w:hAnsi="Arial" w:cs="Arial"/>
                <w:b/>
                <w:sz w:val="20"/>
                <w:lang w:val="en-US"/>
              </w:rPr>
            </w:pPr>
            <w:r>
              <w:rPr>
                <w:rFonts w:ascii="Arial" w:hAnsi="Arial" w:cs="Arial"/>
                <w:b/>
                <w:bCs/>
                <w:sz w:val="20"/>
                <w:szCs w:val="20"/>
                <w:lang w:val="en-US"/>
              </w:rPr>
              <w:t>7</w:t>
            </w:r>
            <w:r w:rsidR="00BA4CD6" w:rsidRPr="009D647B">
              <w:rPr>
                <w:rFonts w:ascii="Arial" w:hAnsi="Arial" w:cs="Arial"/>
                <w:b/>
                <w:bCs/>
                <w:sz w:val="20"/>
                <w:szCs w:val="20"/>
                <w:lang w:val="en-US"/>
              </w:rPr>
              <w:t>.  Distribution</w:t>
            </w:r>
          </w:p>
          <w:p w14:paraId="706C0BBF" w14:textId="77777777" w:rsidR="00BA4CD6" w:rsidRPr="009D647B" w:rsidRDefault="00BA4CD6" w:rsidP="00454F72">
            <w:pPr>
              <w:spacing w:after="120"/>
              <w:ind w:left="252"/>
              <w:jc w:val="both"/>
              <w:rPr>
                <w:rFonts w:ascii="Arial" w:hAnsi="Arial" w:cs="Arial"/>
                <w:b/>
                <w:sz w:val="20"/>
                <w:lang w:val="en-US"/>
              </w:rPr>
            </w:pPr>
            <w:r w:rsidRPr="009D647B">
              <w:rPr>
                <w:rFonts w:ascii="Arial" w:hAnsi="Arial" w:cs="Arial"/>
                <w:sz w:val="20"/>
                <w:szCs w:val="20"/>
                <w:lang w:val="en-US"/>
              </w:rPr>
              <w:t>The documents are managed in accordance with the documentation management and access record sheet.</w:t>
            </w:r>
          </w:p>
        </w:tc>
      </w:tr>
    </w:tbl>
    <w:p w14:paraId="52BFD442" w14:textId="6326DBE0" w:rsidR="00307B84" w:rsidRDefault="00307B84" w:rsidP="00112584">
      <w:pPr>
        <w:rPr>
          <w:rFonts w:ascii="Arial" w:hAnsi="Arial" w:cs="Arial"/>
          <w:sz w:val="2"/>
          <w:szCs w:val="2"/>
          <w:lang w:val="en-GB"/>
        </w:rPr>
      </w:pPr>
      <w:r>
        <w:rPr>
          <w:rFonts w:ascii="Arial" w:hAnsi="Arial" w:cs="Arial"/>
          <w:sz w:val="2"/>
          <w:szCs w:val="2"/>
          <w:lang w:val="en-GB"/>
        </w:rPr>
        <w:br w:type="page"/>
      </w:r>
    </w:p>
    <w:p w14:paraId="67E18434" w14:textId="77777777" w:rsidR="00112584" w:rsidRPr="009D647B" w:rsidRDefault="00112584" w:rsidP="00112584">
      <w:pPr>
        <w:rPr>
          <w:rFonts w:ascii="Arial" w:hAnsi="Arial" w:cs="Arial"/>
          <w:sz w:val="2"/>
          <w:szCs w:val="2"/>
          <w:lang w:val="en-GB"/>
        </w:rPr>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right w:w="70" w:type="dxa"/>
        </w:tblCellMar>
        <w:tblLook w:val="04A0" w:firstRow="1" w:lastRow="0" w:firstColumn="1" w:lastColumn="0" w:noHBand="0" w:noVBand="1"/>
      </w:tblPr>
      <w:tblGrid>
        <w:gridCol w:w="1539"/>
        <w:gridCol w:w="886"/>
        <w:gridCol w:w="2397"/>
        <w:gridCol w:w="2997"/>
        <w:gridCol w:w="1826"/>
      </w:tblGrid>
      <w:tr w:rsidR="00383EC3" w:rsidRPr="009D647B" w14:paraId="2C82A57A" w14:textId="77777777" w:rsidTr="006275A6">
        <w:trPr>
          <w:trHeight w:val="349"/>
          <w:tblHeader/>
          <w:jc w:val="center"/>
        </w:trPr>
        <w:tc>
          <w:tcPr>
            <w:tcW w:w="1539" w:type="dxa"/>
            <w:tcBorders>
              <w:top w:val="single" w:sz="4" w:space="0" w:color="auto"/>
              <w:left w:val="single" w:sz="4" w:space="0" w:color="auto"/>
              <w:bottom w:val="single" w:sz="4" w:space="0" w:color="auto"/>
              <w:right w:val="single" w:sz="4" w:space="0" w:color="auto"/>
            </w:tcBorders>
            <w:vAlign w:val="center"/>
            <w:hideMark/>
          </w:tcPr>
          <w:p w14:paraId="6C54E3CA" w14:textId="77777777" w:rsidR="00383EC3" w:rsidRPr="009D647B" w:rsidRDefault="00383EC3" w:rsidP="00383EC3">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t>Procedimiento</w:t>
            </w:r>
          </w:p>
          <w:p w14:paraId="0FB3AA9B" w14:textId="77777777" w:rsidR="00383EC3" w:rsidRPr="009D647B" w:rsidRDefault="00383EC3" w:rsidP="00383EC3">
            <w:pPr>
              <w:tabs>
                <w:tab w:val="center" w:pos="4536"/>
                <w:tab w:val="right" w:pos="9072"/>
              </w:tabs>
              <w:autoSpaceDE w:val="0"/>
              <w:autoSpaceDN w:val="0"/>
              <w:jc w:val="center"/>
              <w:rPr>
                <w:rFonts w:ascii="Arial" w:hAnsi="Arial" w:cs="Arial"/>
                <w:sz w:val="16"/>
                <w:szCs w:val="16"/>
              </w:rPr>
            </w:pPr>
            <w:r w:rsidRPr="009D647B">
              <w:rPr>
                <w:rFonts w:ascii="Arial" w:hAnsi="Arial" w:cs="Arial"/>
                <w:sz w:val="16"/>
                <w:szCs w:val="16"/>
                <w:lang w:val="en-US"/>
              </w:rPr>
              <w:t>Procedure</w:t>
            </w:r>
          </w:p>
        </w:tc>
        <w:tc>
          <w:tcPr>
            <w:tcW w:w="886" w:type="dxa"/>
            <w:tcBorders>
              <w:top w:val="single" w:sz="4" w:space="0" w:color="auto"/>
              <w:left w:val="single" w:sz="4" w:space="0" w:color="auto"/>
              <w:bottom w:val="single" w:sz="4" w:space="0" w:color="auto"/>
              <w:right w:val="single" w:sz="4" w:space="0" w:color="auto"/>
            </w:tcBorders>
            <w:vAlign w:val="center"/>
            <w:hideMark/>
          </w:tcPr>
          <w:p w14:paraId="7AA4B746" w14:textId="5B8A6FEB" w:rsidR="00383EC3" w:rsidRPr="009D647B" w:rsidRDefault="006275A6" w:rsidP="00383EC3">
            <w:pPr>
              <w:tabs>
                <w:tab w:val="center" w:pos="4536"/>
                <w:tab w:val="right" w:pos="9072"/>
              </w:tabs>
              <w:autoSpaceDE w:val="0"/>
              <w:autoSpaceDN w:val="0"/>
              <w:jc w:val="center"/>
              <w:rPr>
                <w:rFonts w:ascii="Arial" w:hAnsi="Arial" w:cs="Arial"/>
                <w:b/>
                <w:bCs/>
                <w:sz w:val="36"/>
                <w:szCs w:val="36"/>
              </w:rPr>
            </w:pPr>
            <w:r w:rsidRPr="006146D4">
              <w:rPr>
                <w:rFonts w:ascii="Arial" w:hAnsi="Arial" w:cs="Arial"/>
                <w:b/>
                <w:bCs/>
                <w:sz w:val="36"/>
                <w:szCs w:val="36"/>
              </w:rPr>
              <w:t>[</w:t>
            </w:r>
            <w:r>
              <w:rPr>
                <w:rFonts w:ascii="Arial" w:hAnsi="Arial" w:cs="Arial"/>
                <w:b/>
                <w:bCs/>
                <w:sz w:val="36"/>
                <w:szCs w:val="36"/>
              </w:rPr>
              <w:t>5.2</w:t>
            </w:r>
            <w:r w:rsidRPr="006146D4">
              <w:rPr>
                <w:rFonts w:ascii="Arial" w:hAnsi="Arial" w:cs="Arial"/>
                <w:b/>
                <w:bCs/>
                <w:sz w:val="36"/>
                <w:szCs w:val="36"/>
              </w:rPr>
              <w:t>]</w:t>
            </w:r>
          </w:p>
        </w:tc>
        <w:tc>
          <w:tcPr>
            <w:tcW w:w="5394" w:type="dxa"/>
            <w:gridSpan w:val="2"/>
            <w:tcBorders>
              <w:top w:val="single" w:sz="4" w:space="0" w:color="auto"/>
              <w:left w:val="single" w:sz="4" w:space="0" w:color="auto"/>
              <w:bottom w:val="single" w:sz="4" w:space="0" w:color="auto"/>
              <w:right w:val="single" w:sz="4" w:space="0" w:color="auto"/>
            </w:tcBorders>
            <w:vAlign w:val="center"/>
            <w:hideMark/>
          </w:tcPr>
          <w:p w14:paraId="6E56C0DC" w14:textId="77777777" w:rsidR="00C90D06" w:rsidRPr="00C90D06" w:rsidRDefault="00C90D06" w:rsidP="00C90D06">
            <w:pPr>
              <w:tabs>
                <w:tab w:val="center" w:pos="4536"/>
                <w:tab w:val="right" w:pos="9072"/>
              </w:tabs>
              <w:autoSpaceDE w:val="0"/>
              <w:autoSpaceDN w:val="0"/>
              <w:jc w:val="center"/>
              <w:rPr>
                <w:rFonts w:ascii="Arial" w:hAnsi="Arial" w:cs="Arial"/>
                <w:b/>
                <w:sz w:val="20"/>
                <w:szCs w:val="20"/>
              </w:rPr>
            </w:pPr>
            <w:r w:rsidRPr="00C90D06">
              <w:rPr>
                <w:rFonts w:ascii="Arial" w:hAnsi="Arial" w:cs="Arial"/>
                <w:b/>
                <w:sz w:val="20"/>
                <w:szCs w:val="20"/>
              </w:rPr>
              <w:t>Órgano de Supervisión</w:t>
            </w:r>
          </w:p>
          <w:p w14:paraId="5E6253E8" w14:textId="113197C2" w:rsidR="003E79F3" w:rsidRPr="003E79F3" w:rsidRDefault="00C90D06" w:rsidP="00C90D06">
            <w:pPr>
              <w:tabs>
                <w:tab w:val="center" w:pos="4536"/>
                <w:tab w:val="right" w:pos="9072"/>
              </w:tabs>
              <w:autoSpaceDE w:val="0"/>
              <w:autoSpaceDN w:val="0"/>
              <w:jc w:val="center"/>
              <w:rPr>
                <w:rFonts w:ascii="Arial" w:hAnsi="Arial" w:cs="Arial"/>
                <w:bCs/>
                <w:sz w:val="20"/>
                <w:szCs w:val="20"/>
              </w:rPr>
            </w:pPr>
            <w:r w:rsidRPr="00C90D06">
              <w:rPr>
                <w:rFonts w:ascii="Arial" w:hAnsi="Arial" w:cs="Arial"/>
                <w:b/>
                <w:sz w:val="20"/>
                <w:szCs w:val="20"/>
                <w:lang w:val="en-US"/>
              </w:rPr>
              <w:t>Supervisory Board</w:t>
            </w:r>
          </w:p>
        </w:tc>
        <w:tc>
          <w:tcPr>
            <w:tcW w:w="1826" w:type="dxa"/>
            <w:tcBorders>
              <w:top w:val="single" w:sz="4" w:space="0" w:color="auto"/>
              <w:left w:val="single" w:sz="4" w:space="0" w:color="auto"/>
              <w:bottom w:val="single" w:sz="4" w:space="0" w:color="auto"/>
              <w:right w:val="single" w:sz="4" w:space="0" w:color="auto"/>
            </w:tcBorders>
            <w:vAlign w:val="center"/>
            <w:hideMark/>
          </w:tcPr>
          <w:p w14:paraId="7D39C68A" w14:textId="1E4E5BA9" w:rsidR="00383EC3" w:rsidRPr="006275A6" w:rsidRDefault="000D2406" w:rsidP="00383EC3">
            <w:pPr>
              <w:tabs>
                <w:tab w:val="center" w:pos="4536"/>
                <w:tab w:val="right" w:pos="9072"/>
              </w:tabs>
              <w:autoSpaceDE w:val="0"/>
              <w:autoSpaceDN w:val="0"/>
              <w:jc w:val="center"/>
              <w:rPr>
                <w:rFonts w:ascii="Arial" w:hAnsi="Arial" w:cs="Arial"/>
                <w:bCs/>
                <w:strike/>
                <w:szCs w:val="20"/>
              </w:rPr>
            </w:pPr>
            <w:r>
              <w:rPr>
                <w:rFonts w:ascii="Arial" w:hAnsi="Arial" w:cs="Arial"/>
                <w:bCs/>
                <w:strike/>
                <w:color w:val="767171" w:themeColor="background2" w:themeShade="80"/>
                <w:sz w:val="36"/>
                <w:szCs w:val="28"/>
              </w:rPr>
              <w:t>1-1</w:t>
            </w:r>
          </w:p>
        </w:tc>
      </w:tr>
      <w:tr w:rsidR="00383EC3" w:rsidRPr="009D647B" w14:paraId="158820EF" w14:textId="77777777" w:rsidTr="006275A6">
        <w:trPr>
          <w:trHeight w:val="102"/>
          <w:tblHeader/>
          <w:jc w:val="center"/>
        </w:trPr>
        <w:tc>
          <w:tcPr>
            <w:tcW w:w="9645" w:type="dxa"/>
            <w:gridSpan w:val="5"/>
            <w:tcBorders>
              <w:top w:val="nil"/>
              <w:left w:val="nil"/>
              <w:bottom w:val="single" w:sz="4" w:space="0" w:color="auto"/>
              <w:right w:val="nil"/>
            </w:tcBorders>
            <w:vAlign w:val="center"/>
          </w:tcPr>
          <w:p w14:paraId="2B131136" w14:textId="77777777" w:rsidR="00383EC3" w:rsidRPr="009D647B" w:rsidRDefault="00383EC3" w:rsidP="00383EC3">
            <w:pPr>
              <w:jc w:val="both"/>
              <w:rPr>
                <w:rFonts w:ascii="Arial" w:hAnsi="Arial" w:cs="Arial"/>
                <w:b/>
                <w:sz w:val="8"/>
                <w:szCs w:val="8"/>
              </w:rPr>
            </w:pPr>
          </w:p>
        </w:tc>
      </w:tr>
      <w:tr w:rsidR="00383EC3" w:rsidRPr="00F9097C" w14:paraId="475262AB" w14:textId="77777777" w:rsidTr="006275A6">
        <w:trPr>
          <w:trHeight w:val="349"/>
          <w:jc w:val="center"/>
        </w:trPr>
        <w:tc>
          <w:tcPr>
            <w:tcW w:w="4822" w:type="dxa"/>
            <w:gridSpan w:val="3"/>
            <w:tcBorders>
              <w:top w:val="single" w:sz="4" w:space="0" w:color="auto"/>
              <w:left w:val="single" w:sz="4" w:space="0" w:color="auto"/>
              <w:bottom w:val="nil"/>
              <w:right w:val="single" w:sz="4" w:space="0" w:color="auto"/>
            </w:tcBorders>
          </w:tcPr>
          <w:p w14:paraId="22641BE9" w14:textId="1BBE2EA8" w:rsidR="00383EC3" w:rsidRPr="001E0534" w:rsidRDefault="00383EC3" w:rsidP="008A19E8">
            <w:pPr>
              <w:pStyle w:val="Prrafodelista"/>
              <w:numPr>
                <w:ilvl w:val="0"/>
                <w:numId w:val="302"/>
              </w:numPr>
              <w:ind w:left="351" w:hanging="351"/>
              <w:jc w:val="both"/>
              <w:rPr>
                <w:rFonts w:ascii="Arial" w:hAnsi="Arial" w:cs="Arial"/>
                <w:b/>
                <w:sz w:val="20"/>
              </w:rPr>
            </w:pPr>
            <w:r w:rsidRPr="001E0534">
              <w:rPr>
                <w:rFonts w:ascii="Arial" w:hAnsi="Arial" w:cs="Arial"/>
                <w:b/>
                <w:sz w:val="20"/>
              </w:rPr>
              <w:t>Objetivo</w:t>
            </w:r>
          </w:p>
          <w:p w14:paraId="5D2F3C11" w14:textId="77777777" w:rsidR="00014DD4" w:rsidRPr="009D647B" w:rsidRDefault="00014DD4" w:rsidP="001E0534">
            <w:pPr>
              <w:ind w:left="351" w:hanging="351"/>
              <w:jc w:val="both"/>
              <w:rPr>
                <w:rFonts w:ascii="Arial" w:hAnsi="Arial" w:cs="Arial"/>
                <w:b/>
                <w:sz w:val="20"/>
              </w:rPr>
            </w:pPr>
          </w:p>
          <w:p w14:paraId="303765CE" w14:textId="6B468A37" w:rsidR="00B26514" w:rsidRPr="009D647B" w:rsidRDefault="00E84C03" w:rsidP="001E0534">
            <w:pPr>
              <w:ind w:left="351"/>
              <w:jc w:val="both"/>
              <w:rPr>
                <w:rFonts w:ascii="Arial" w:hAnsi="Arial" w:cs="Arial"/>
                <w:sz w:val="20"/>
              </w:rPr>
            </w:pPr>
            <w:r w:rsidRPr="009D647B">
              <w:rPr>
                <w:rFonts w:ascii="Arial" w:hAnsi="Arial" w:cs="Arial"/>
                <w:sz w:val="20"/>
              </w:rPr>
              <w:t>Establecer las responsabilidades, actividades y funcionamiento del Órgano de Supervisión de BIO LATINA</w:t>
            </w:r>
            <w:r w:rsidR="00B26514" w:rsidRPr="009D647B">
              <w:rPr>
                <w:rFonts w:ascii="Arial" w:hAnsi="Arial" w:cs="Arial"/>
                <w:sz w:val="20"/>
              </w:rPr>
              <w:t>.</w:t>
            </w:r>
          </w:p>
          <w:p w14:paraId="1CE69294" w14:textId="77777777" w:rsidR="00383EC3" w:rsidRPr="009D647B" w:rsidRDefault="00383EC3" w:rsidP="001E0534">
            <w:pPr>
              <w:ind w:left="351" w:hanging="351"/>
              <w:jc w:val="both"/>
              <w:rPr>
                <w:rFonts w:ascii="Arial" w:hAnsi="Arial" w:cs="Arial"/>
                <w:sz w:val="20"/>
              </w:rPr>
            </w:pPr>
          </w:p>
        </w:tc>
        <w:tc>
          <w:tcPr>
            <w:tcW w:w="4823" w:type="dxa"/>
            <w:gridSpan w:val="2"/>
            <w:tcBorders>
              <w:top w:val="single" w:sz="4" w:space="0" w:color="auto"/>
              <w:left w:val="single" w:sz="4" w:space="0" w:color="auto"/>
              <w:bottom w:val="nil"/>
              <w:right w:val="single" w:sz="4" w:space="0" w:color="auto"/>
            </w:tcBorders>
          </w:tcPr>
          <w:p w14:paraId="54920278" w14:textId="77777777" w:rsidR="00383EC3" w:rsidRPr="009D647B" w:rsidRDefault="00383EC3" w:rsidP="00383EC3">
            <w:pPr>
              <w:jc w:val="both"/>
              <w:rPr>
                <w:rFonts w:ascii="Arial" w:hAnsi="Arial" w:cs="Arial"/>
                <w:sz w:val="20"/>
                <w:szCs w:val="20"/>
                <w:lang w:val="en-US"/>
              </w:rPr>
            </w:pPr>
            <w:r w:rsidRPr="009D647B">
              <w:rPr>
                <w:rFonts w:ascii="Arial" w:hAnsi="Arial" w:cs="Arial"/>
                <w:b/>
                <w:bCs/>
                <w:sz w:val="20"/>
                <w:szCs w:val="20"/>
                <w:lang w:val="en-US"/>
              </w:rPr>
              <w:t>1.  Objective</w:t>
            </w:r>
          </w:p>
          <w:p w14:paraId="3D6B0607" w14:textId="77777777" w:rsidR="00B26514" w:rsidRPr="009D647B" w:rsidRDefault="00B26514" w:rsidP="00383EC3">
            <w:pPr>
              <w:tabs>
                <w:tab w:val="center" w:pos="4536"/>
                <w:tab w:val="right" w:pos="9072"/>
              </w:tabs>
              <w:autoSpaceDE w:val="0"/>
              <w:autoSpaceDN w:val="0"/>
              <w:ind w:left="306"/>
              <w:jc w:val="both"/>
              <w:rPr>
                <w:rFonts w:ascii="Arial" w:hAnsi="Arial" w:cs="Arial"/>
                <w:sz w:val="20"/>
                <w:szCs w:val="20"/>
                <w:lang w:val="en-US"/>
              </w:rPr>
            </w:pPr>
          </w:p>
          <w:p w14:paraId="46B5602C" w14:textId="2643A2BB" w:rsidR="00B26514" w:rsidRPr="009D647B" w:rsidRDefault="00B26514" w:rsidP="00383EC3">
            <w:pPr>
              <w:tabs>
                <w:tab w:val="center" w:pos="4536"/>
                <w:tab w:val="right" w:pos="9072"/>
              </w:tabs>
              <w:autoSpaceDE w:val="0"/>
              <w:autoSpaceDN w:val="0"/>
              <w:ind w:left="306"/>
              <w:jc w:val="both"/>
              <w:rPr>
                <w:rFonts w:ascii="Arial" w:hAnsi="Arial" w:cs="Arial"/>
                <w:sz w:val="20"/>
                <w:szCs w:val="20"/>
                <w:lang w:val="en-US"/>
              </w:rPr>
            </w:pPr>
            <w:r w:rsidRPr="009D647B">
              <w:rPr>
                <w:rFonts w:ascii="Arial" w:hAnsi="Arial" w:cs="Arial"/>
                <w:sz w:val="20"/>
                <w:szCs w:val="20"/>
                <w:lang w:val="en-US"/>
              </w:rPr>
              <w:t>To establish the responsibilities, activities, and functioning of the BIO LATINA Supervisory Board.</w:t>
            </w:r>
          </w:p>
          <w:p w14:paraId="399940A9" w14:textId="77777777" w:rsidR="00383EC3" w:rsidRPr="009D647B" w:rsidRDefault="00383EC3" w:rsidP="0095079F">
            <w:pPr>
              <w:tabs>
                <w:tab w:val="center" w:pos="4536"/>
                <w:tab w:val="right" w:pos="9072"/>
              </w:tabs>
              <w:autoSpaceDE w:val="0"/>
              <w:autoSpaceDN w:val="0"/>
              <w:ind w:left="306"/>
              <w:jc w:val="both"/>
              <w:rPr>
                <w:rFonts w:ascii="Arial" w:hAnsi="Arial" w:cs="Arial"/>
                <w:b/>
                <w:sz w:val="20"/>
                <w:szCs w:val="20"/>
                <w:lang w:val="en-GB"/>
              </w:rPr>
            </w:pPr>
          </w:p>
        </w:tc>
      </w:tr>
      <w:tr w:rsidR="00383EC3" w:rsidRPr="00F9097C" w14:paraId="152D40E1" w14:textId="77777777" w:rsidTr="006275A6">
        <w:trPr>
          <w:trHeight w:val="349"/>
          <w:jc w:val="center"/>
        </w:trPr>
        <w:tc>
          <w:tcPr>
            <w:tcW w:w="4822" w:type="dxa"/>
            <w:gridSpan w:val="3"/>
            <w:tcBorders>
              <w:top w:val="nil"/>
              <w:left w:val="single" w:sz="4" w:space="0" w:color="auto"/>
              <w:bottom w:val="nil"/>
              <w:right w:val="single" w:sz="4" w:space="0" w:color="auto"/>
            </w:tcBorders>
          </w:tcPr>
          <w:p w14:paraId="3EA0262B" w14:textId="58F6D5CC" w:rsidR="00383EC3" w:rsidRPr="001E0534" w:rsidRDefault="00383EC3" w:rsidP="008A19E8">
            <w:pPr>
              <w:pStyle w:val="Prrafodelista"/>
              <w:numPr>
                <w:ilvl w:val="0"/>
                <w:numId w:val="302"/>
              </w:numPr>
              <w:ind w:left="351" w:hanging="351"/>
              <w:jc w:val="both"/>
              <w:rPr>
                <w:rFonts w:ascii="Arial" w:hAnsi="Arial" w:cs="Arial"/>
                <w:b/>
                <w:sz w:val="20"/>
              </w:rPr>
            </w:pPr>
            <w:r w:rsidRPr="001E0534">
              <w:rPr>
                <w:rFonts w:ascii="Arial" w:hAnsi="Arial" w:cs="Arial"/>
                <w:b/>
                <w:sz w:val="20"/>
              </w:rPr>
              <w:t>Área de aplicación</w:t>
            </w:r>
          </w:p>
          <w:p w14:paraId="3D3DC519" w14:textId="77777777" w:rsidR="00F50142" w:rsidRPr="009D647B" w:rsidRDefault="00F50142" w:rsidP="001E0534">
            <w:pPr>
              <w:ind w:left="351" w:hanging="351"/>
              <w:jc w:val="both"/>
              <w:rPr>
                <w:rFonts w:ascii="Arial" w:hAnsi="Arial" w:cs="Arial"/>
                <w:b/>
                <w:sz w:val="20"/>
              </w:rPr>
            </w:pPr>
          </w:p>
          <w:p w14:paraId="422A9D35" w14:textId="74130C73" w:rsidR="00383EC3" w:rsidRPr="009D647B" w:rsidRDefault="00395118" w:rsidP="001E0534">
            <w:pPr>
              <w:ind w:left="351"/>
              <w:jc w:val="both"/>
              <w:rPr>
                <w:rFonts w:ascii="Arial" w:hAnsi="Arial" w:cs="Arial"/>
                <w:sz w:val="20"/>
              </w:rPr>
            </w:pPr>
            <w:r w:rsidRPr="009D647B">
              <w:rPr>
                <w:rFonts w:ascii="Arial" w:hAnsi="Arial" w:cs="Arial"/>
                <w:sz w:val="20"/>
              </w:rPr>
              <w:t>Este procedimiento aplica a todos los miembros del Órgano de Supervisión de BIO LATINA y al personal involucrado en la implementación y seguimiento de sus decisiones.</w:t>
            </w:r>
          </w:p>
          <w:p w14:paraId="0FA15A75" w14:textId="5236C85D" w:rsidR="00042B64" w:rsidRPr="009D647B" w:rsidRDefault="00042B64" w:rsidP="001E0534">
            <w:pPr>
              <w:ind w:left="351" w:hanging="351"/>
              <w:jc w:val="both"/>
              <w:rPr>
                <w:rFonts w:ascii="Arial" w:hAnsi="Arial" w:cs="Arial"/>
                <w:sz w:val="20"/>
              </w:rPr>
            </w:pPr>
          </w:p>
        </w:tc>
        <w:tc>
          <w:tcPr>
            <w:tcW w:w="4823" w:type="dxa"/>
            <w:gridSpan w:val="2"/>
            <w:tcBorders>
              <w:top w:val="nil"/>
              <w:left w:val="single" w:sz="4" w:space="0" w:color="auto"/>
              <w:bottom w:val="nil"/>
              <w:right w:val="single" w:sz="4" w:space="0" w:color="auto"/>
            </w:tcBorders>
          </w:tcPr>
          <w:p w14:paraId="3C17F0AD" w14:textId="77777777" w:rsidR="00383EC3" w:rsidRPr="009D647B" w:rsidRDefault="00383EC3" w:rsidP="00383EC3">
            <w:pPr>
              <w:jc w:val="both"/>
              <w:rPr>
                <w:rFonts w:ascii="Arial" w:hAnsi="Arial" w:cs="Arial"/>
                <w:b/>
                <w:bCs/>
                <w:sz w:val="20"/>
                <w:szCs w:val="20"/>
                <w:lang w:val="en-US"/>
              </w:rPr>
            </w:pPr>
            <w:r w:rsidRPr="009D647B">
              <w:rPr>
                <w:rFonts w:ascii="Arial" w:hAnsi="Arial" w:cs="Arial"/>
                <w:b/>
                <w:bCs/>
                <w:sz w:val="20"/>
                <w:szCs w:val="20"/>
                <w:lang w:val="en-US"/>
              </w:rPr>
              <w:t>2.  Scope</w:t>
            </w:r>
          </w:p>
          <w:p w14:paraId="7F1B0171" w14:textId="77777777" w:rsidR="00395118" w:rsidRPr="009D647B" w:rsidRDefault="00395118" w:rsidP="00383EC3">
            <w:pPr>
              <w:tabs>
                <w:tab w:val="center" w:pos="4536"/>
                <w:tab w:val="right" w:pos="9072"/>
              </w:tabs>
              <w:autoSpaceDE w:val="0"/>
              <w:autoSpaceDN w:val="0"/>
              <w:ind w:left="306"/>
              <w:rPr>
                <w:rFonts w:ascii="Arial" w:hAnsi="Arial" w:cs="Arial"/>
                <w:sz w:val="20"/>
                <w:szCs w:val="20"/>
                <w:lang w:val="en-US"/>
              </w:rPr>
            </w:pPr>
          </w:p>
          <w:p w14:paraId="267C9A04" w14:textId="7C5FE6A0" w:rsidR="00383EC3" w:rsidRPr="009D647B" w:rsidRDefault="00B26514" w:rsidP="00513C23">
            <w:pPr>
              <w:tabs>
                <w:tab w:val="center" w:pos="4536"/>
                <w:tab w:val="right" w:pos="9072"/>
              </w:tabs>
              <w:autoSpaceDE w:val="0"/>
              <w:autoSpaceDN w:val="0"/>
              <w:ind w:left="306"/>
              <w:rPr>
                <w:rFonts w:ascii="Arial" w:hAnsi="Arial" w:cs="Arial"/>
                <w:bCs/>
                <w:sz w:val="20"/>
                <w:szCs w:val="20"/>
                <w:lang w:val="en-GB"/>
              </w:rPr>
            </w:pPr>
            <w:r w:rsidRPr="009D647B">
              <w:rPr>
                <w:rFonts w:ascii="Arial" w:hAnsi="Arial" w:cs="Arial"/>
                <w:bCs/>
                <w:sz w:val="20"/>
                <w:szCs w:val="20"/>
                <w:lang w:val="en-US"/>
              </w:rPr>
              <w:t>This procedure applies to all members of the BIO LATINA Supervisory Board and to the staff involved in the implementation and monitoring of its decisions</w:t>
            </w:r>
          </w:p>
        </w:tc>
      </w:tr>
      <w:tr w:rsidR="00383EC3" w:rsidRPr="00F9097C" w14:paraId="2FF2A2B1" w14:textId="77777777" w:rsidTr="006275A6">
        <w:trPr>
          <w:trHeight w:val="349"/>
          <w:jc w:val="center"/>
        </w:trPr>
        <w:tc>
          <w:tcPr>
            <w:tcW w:w="4822" w:type="dxa"/>
            <w:gridSpan w:val="3"/>
            <w:tcBorders>
              <w:top w:val="nil"/>
              <w:left w:val="single" w:sz="4" w:space="0" w:color="auto"/>
              <w:bottom w:val="nil"/>
              <w:right w:val="single" w:sz="4" w:space="0" w:color="auto"/>
            </w:tcBorders>
          </w:tcPr>
          <w:p w14:paraId="041EBEC6" w14:textId="209BC9AD" w:rsidR="00383EC3" w:rsidRPr="001E0534" w:rsidRDefault="00383EC3" w:rsidP="008A19E8">
            <w:pPr>
              <w:pStyle w:val="Prrafodelista"/>
              <w:numPr>
                <w:ilvl w:val="0"/>
                <w:numId w:val="302"/>
              </w:numPr>
              <w:ind w:left="351" w:hanging="351"/>
              <w:jc w:val="both"/>
              <w:rPr>
                <w:rFonts w:ascii="Arial" w:hAnsi="Arial" w:cs="Arial"/>
                <w:b/>
                <w:sz w:val="20"/>
              </w:rPr>
            </w:pPr>
            <w:r w:rsidRPr="001E0534">
              <w:rPr>
                <w:rFonts w:ascii="Arial" w:hAnsi="Arial" w:cs="Arial"/>
                <w:b/>
                <w:sz w:val="20"/>
              </w:rPr>
              <w:t>Responsabilidades</w:t>
            </w:r>
          </w:p>
          <w:p w14:paraId="5E82AE7B" w14:textId="77777777" w:rsidR="00014DD4" w:rsidRPr="009D647B" w:rsidRDefault="00014DD4" w:rsidP="001E0534">
            <w:pPr>
              <w:ind w:left="351" w:hanging="351"/>
              <w:jc w:val="both"/>
              <w:rPr>
                <w:rFonts w:ascii="Arial" w:hAnsi="Arial" w:cs="Arial"/>
                <w:b/>
                <w:sz w:val="20"/>
              </w:rPr>
            </w:pPr>
          </w:p>
          <w:p w14:paraId="2A896CE6" w14:textId="0C829B73" w:rsidR="00383EC3" w:rsidRPr="009D647B" w:rsidRDefault="00383EC3" w:rsidP="001E0534">
            <w:pPr>
              <w:ind w:left="351"/>
              <w:jc w:val="both"/>
              <w:rPr>
                <w:rFonts w:ascii="Arial" w:hAnsi="Arial" w:cs="Arial"/>
                <w:sz w:val="20"/>
              </w:rPr>
            </w:pPr>
            <w:r w:rsidRPr="009D647B">
              <w:rPr>
                <w:rFonts w:ascii="Arial" w:hAnsi="Arial" w:cs="Arial"/>
                <w:sz w:val="20"/>
              </w:rPr>
              <w:t xml:space="preserve">Los directivos responsables por la ejecución de este procedimiento son en primera instancia los miembros del Órgano de Supervisión y en segunda instancia el Gerente General de </w:t>
            </w:r>
            <w:r w:rsidR="00A24F29" w:rsidRPr="009D647B">
              <w:rPr>
                <w:rFonts w:ascii="Arial" w:hAnsi="Arial" w:cs="Arial"/>
                <w:sz w:val="20"/>
              </w:rPr>
              <w:t>BIO LATINA</w:t>
            </w:r>
            <w:r w:rsidRPr="009D647B">
              <w:rPr>
                <w:rFonts w:ascii="Arial" w:hAnsi="Arial" w:cs="Arial"/>
                <w:sz w:val="20"/>
              </w:rPr>
              <w:t xml:space="preserve"> o su suplente.</w:t>
            </w:r>
          </w:p>
          <w:p w14:paraId="75238B85" w14:textId="77777777" w:rsidR="00383EC3" w:rsidRPr="009D647B" w:rsidRDefault="00383EC3" w:rsidP="001E0534">
            <w:pPr>
              <w:ind w:left="351" w:hanging="351"/>
              <w:jc w:val="both"/>
              <w:rPr>
                <w:rFonts w:ascii="Arial" w:hAnsi="Arial" w:cs="Arial"/>
                <w:sz w:val="20"/>
              </w:rPr>
            </w:pPr>
          </w:p>
        </w:tc>
        <w:tc>
          <w:tcPr>
            <w:tcW w:w="4823" w:type="dxa"/>
            <w:gridSpan w:val="2"/>
            <w:tcBorders>
              <w:top w:val="nil"/>
              <w:left w:val="single" w:sz="4" w:space="0" w:color="auto"/>
              <w:bottom w:val="nil"/>
              <w:right w:val="single" w:sz="4" w:space="0" w:color="auto"/>
            </w:tcBorders>
          </w:tcPr>
          <w:p w14:paraId="6FAC5098" w14:textId="77777777" w:rsidR="00383EC3" w:rsidRPr="009D647B" w:rsidRDefault="00383EC3" w:rsidP="00383EC3">
            <w:pPr>
              <w:jc w:val="both"/>
              <w:rPr>
                <w:rFonts w:ascii="Arial" w:hAnsi="Arial" w:cs="Arial"/>
                <w:b/>
                <w:bCs/>
                <w:sz w:val="20"/>
                <w:szCs w:val="20"/>
                <w:lang w:val="en-US"/>
              </w:rPr>
            </w:pPr>
            <w:r w:rsidRPr="009D647B">
              <w:rPr>
                <w:rFonts w:ascii="Arial" w:hAnsi="Arial" w:cs="Arial"/>
                <w:b/>
                <w:bCs/>
                <w:sz w:val="20"/>
                <w:szCs w:val="20"/>
                <w:lang w:val="en-US"/>
              </w:rPr>
              <w:t>3.  Responsibilities</w:t>
            </w:r>
          </w:p>
          <w:p w14:paraId="522FD0FB" w14:textId="77777777" w:rsidR="00014DD4" w:rsidRPr="009D647B" w:rsidRDefault="00014DD4" w:rsidP="00383EC3">
            <w:pPr>
              <w:jc w:val="both"/>
              <w:rPr>
                <w:rFonts w:ascii="Arial" w:hAnsi="Arial" w:cs="Arial"/>
                <w:b/>
                <w:bCs/>
                <w:sz w:val="20"/>
                <w:szCs w:val="20"/>
                <w:lang w:val="en-US"/>
              </w:rPr>
            </w:pPr>
          </w:p>
          <w:p w14:paraId="409CCAFC" w14:textId="4A935379" w:rsidR="00383EC3" w:rsidRPr="009D647B" w:rsidRDefault="00383EC3" w:rsidP="00383EC3">
            <w:pPr>
              <w:tabs>
                <w:tab w:val="center" w:pos="4536"/>
                <w:tab w:val="right" w:pos="9072"/>
              </w:tabs>
              <w:autoSpaceDE w:val="0"/>
              <w:autoSpaceDN w:val="0"/>
              <w:ind w:left="306"/>
              <w:jc w:val="both"/>
              <w:rPr>
                <w:rFonts w:ascii="Arial" w:hAnsi="Arial" w:cs="Arial"/>
                <w:sz w:val="20"/>
                <w:szCs w:val="20"/>
                <w:lang w:val="en-US"/>
              </w:rPr>
            </w:pPr>
            <w:r w:rsidRPr="009D647B">
              <w:rPr>
                <w:rFonts w:ascii="Arial" w:hAnsi="Arial" w:cs="Arial"/>
                <w:sz w:val="20"/>
                <w:szCs w:val="20"/>
                <w:lang w:val="en-US"/>
              </w:rPr>
              <w:t xml:space="preserve">The directors responsible for the carrying out of this procedure are, first, the members of the Supervisory Board, and second, the General Manager of </w:t>
            </w:r>
            <w:r w:rsidR="00A24F29" w:rsidRPr="009D647B">
              <w:rPr>
                <w:rFonts w:ascii="Arial" w:hAnsi="Arial" w:cs="Arial"/>
                <w:sz w:val="20"/>
                <w:szCs w:val="20"/>
                <w:lang w:val="en-US"/>
              </w:rPr>
              <w:t>BIO LATINA</w:t>
            </w:r>
            <w:r w:rsidRPr="009D647B">
              <w:rPr>
                <w:rFonts w:ascii="Arial" w:hAnsi="Arial" w:cs="Arial"/>
                <w:sz w:val="20"/>
                <w:szCs w:val="20"/>
                <w:lang w:val="en-US"/>
              </w:rPr>
              <w:t xml:space="preserve"> or his/her deputy.</w:t>
            </w:r>
          </w:p>
          <w:p w14:paraId="5A23F173" w14:textId="77777777" w:rsidR="00383EC3" w:rsidRPr="009D647B" w:rsidRDefault="00383EC3" w:rsidP="00383EC3">
            <w:pPr>
              <w:tabs>
                <w:tab w:val="center" w:pos="4536"/>
                <w:tab w:val="right" w:pos="9072"/>
              </w:tabs>
              <w:autoSpaceDE w:val="0"/>
              <w:autoSpaceDN w:val="0"/>
              <w:rPr>
                <w:rFonts w:ascii="Arial" w:hAnsi="Arial" w:cs="Arial"/>
                <w:b/>
                <w:sz w:val="20"/>
                <w:szCs w:val="20"/>
                <w:lang w:val="en-US"/>
              </w:rPr>
            </w:pPr>
          </w:p>
        </w:tc>
      </w:tr>
      <w:tr w:rsidR="00383EC3" w:rsidRPr="00F9097C" w14:paraId="18C416F6" w14:textId="77777777" w:rsidTr="006275A6">
        <w:trPr>
          <w:trHeight w:val="349"/>
          <w:jc w:val="center"/>
        </w:trPr>
        <w:tc>
          <w:tcPr>
            <w:tcW w:w="4822" w:type="dxa"/>
            <w:gridSpan w:val="3"/>
            <w:tcBorders>
              <w:top w:val="nil"/>
              <w:left w:val="single" w:sz="4" w:space="0" w:color="auto"/>
              <w:bottom w:val="nil"/>
              <w:right w:val="single" w:sz="4" w:space="0" w:color="auto"/>
            </w:tcBorders>
          </w:tcPr>
          <w:p w14:paraId="0A5838F2" w14:textId="77777777" w:rsidR="00383EC3" w:rsidRPr="009D647B" w:rsidRDefault="00383EC3" w:rsidP="00383EC3">
            <w:pPr>
              <w:jc w:val="both"/>
              <w:rPr>
                <w:rFonts w:ascii="Arial" w:hAnsi="Arial" w:cs="Arial"/>
                <w:b/>
                <w:sz w:val="20"/>
              </w:rPr>
            </w:pPr>
            <w:r w:rsidRPr="009D647B">
              <w:rPr>
                <w:rFonts w:ascii="Arial" w:hAnsi="Arial" w:cs="Arial"/>
                <w:b/>
                <w:sz w:val="20"/>
              </w:rPr>
              <w:t>4.  Descripción</w:t>
            </w:r>
          </w:p>
          <w:p w14:paraId="34BA66A4" w14:textId="77777777" w:rsidR="00BB082F" w:rsidRPr="009D647B" w:rsidRDefault="00BB082F" w:rsidP="00383EC3">
            <w:pPr>
              <w:jc w:val="both"/>
              <w:rPr>
                <w:rFonts w:ascii="Arial" w:hAnsi="Arial" w:cs="Arial"/>
                <w:b/>
                <w:sz w:val="20"/>
              </w:rPr>
            </w:pPr>
          </w:p>
          <w:p w14:paraId="5AD3F1C6" w14:textId="583D59E5" w:rsidR="00025778" w:rsidRPr="009D647B" w:rsidRDefault="00383EC3" w:rsidP="00383EC3">
            <w:pPr>
              <w:ind w:left="478" w:hanging="478"/>
              <w:jc w:val="both"/>
              <w:rPr>
                <w:rFonts w:ascii="Arial" w:hAnsi="Arial" w:cs="Arial"/>
                <w:sz w:val="20"/>
              </w:rPr>
            </w:pPr>
            <w:r w:rsidRPr="009D647B">
              <w:rPr>
                <w:rFonts w:ascii="Arial" w:hAnsi="Arial" w:cs="Arial"/>
                <w:sz w:val="20"/>
              </w:rPr>
              <w:t xml:space="preserve">4.1. </w:t>
            </w:r>
            <w:bookmarkStart w:id="3" w:name="_Hlk73116199"/>
            <w:r w:rsidRPr="009D647B">
              <w:rPr>
                <w:rFonts w:ascii="Arial" w:hAnsi="Arial" w:cs="Arial"/>
                <w:sz w:val="20"/>
              </w:rPr>
              <w:t xml:space="preserve">El Órgano de Supervisión estará </w:t>
            </w:r>
            <w:r w:rsidR="00025778" w:rsidRPr="009D647B">
              <w:rPr>
                <w:rFonts w:ascii="Arial" w:hAnsi="Arial" w:cs="Arial"/>
                <w:sz w:val="20"/>
              </w:rPr>
              <w:t xml:space="preserve">formado </w:t>
            </w:r>
            <w:r w:rsidRPr="009D647B">
              <w:rPr>
                <w:rFonts w:ascii="Arial" w:hAnsi="Arial" w:cs="Arial"/>
                <w:sz w:val="20"/>
              </w:rPr>
              <w:t xml:space="preserve">por </w:t>
            </w:r>
            <w:r w:rsidR="00025778" w:rsidRPr="009D647B">
              <w:rPr>
                <w:rFonts w:ascii="Arial" w:hAnsi="Arial" w:cs="Arial"/>
                <w:sz w:val="20"/>
              </w:rPr>
              <w:t xml:space="preserve">miembros independientes que representan </w:t>
            </w:r>
            <w:r w:rsidR="00F60007" w:rsidRPr="009D647B">
              <w:rPr>
                <w:rFonts w:ascii="Arial" w:hAnsi="Arial" w:cs="Arial"/>
                <w:sz w:val="20"/>
              </w:rPr>
              <w:t>a</w:t>
            </w:r>
            <w:r w:rsidR="00E23D44" w:rsidRPr="009D647B">
              <w:rPr>
                <w:rFonts w:ascii="Arial" w:hAnsi="Arial" w:cs="Arial"/>
                <w:sz w:val="20"/>
              </w:rPr>
              <w:t xml:space="preserve"> </w:t>
            </w:r>
            <w:r w:rsidRPr="009D647B">
              <w:rPr>
                <w:rFonts w:ascii="Arial" w:hAnsi="Arial" w:cs="Arial"/>
                <w:sz w:val="20"/>
              </w:rPr>
              <w:t xml:space="preserve">las </w:t>
            </w:r>
            <w:r w:rsidR="00025778" w:rsidRPr="009D647B">
              <w:rPr>
                <w:rFonts w:ascii="Arial" w:hAnsi="Arial" w:cs="Arial"/>
                <w:sz w:val="20"/>
              </w:rPr>
              <w:t>partes significativamente interesadas</w:t>
            </w:r>
            <w:r w:rsidRPr="009D647B">
              <w:rPr>
                <w:rFonts w:ascii="Arial" w:hAnsi="Arial" w:cs="Arial"/>
                <w:sz w:val="20"/>
              </w:rPr>
              <w:t xml:space="preserve">, </w:t>
            </w:r>
            <w:r w:rsidR="00025778" w:rsidRPr="009D647B">
              <w:rPr>
                <w:rFonts w:ascii="Arial" w:hAnsi="Arial" w:cs="Arial"/>
                <w:sz w:val="20"/>
                <w:lang w:val="es-NI"/>
              </w:rPr>
              <w:t xml:space="preserve">y su objetivo es salvaguardar la imparcialidad, </w:t>
            </w:r>
            <w:r w:rsidR="00025778" w:rsidRPr="009D647B">
              <w:rPr>
                <w:rFonts w:ascii="Arial" w:hAnsi="Arial" w:cs="Arial"/>
                <w:sz w:val="20"/>
              </w:rPr>
              <w:t>las cuales están indicadas en “Reglamento Interno del Órgano de Supervisión” (GOS</w:t>
            </w:r>
            <w:r w:rsidR="00A06D65" w:rsidRPr="009D647B">
              <w:rPr>
                <w:rFonts w:ascii="Arial" w:hAnsi="Arial" w:cs="Arial"/>
                <w:sz w:val="20"/>
              </w:rPr>
              <w:t>-REG</w:t>
            </w:r>
            <w:r w:rsidR="00025778" w:rsidRPr="009D647B">
              <w:rPr>
                <w:rFonts w:ascii="Arial" w:hAnsi="Arial" w:cs="Arial"/>
                <w:sz w:val="20"/>
              </w:rPr>
              <w:t>).</w:t>
            </w:r>
            <w:bookmarkEnd w:id="3"/>
          </w:p>
          <w:p w14:paraId="487C28E3" w14:textId="77777777" w:rsidR="00383EC3" w:rsidRPr="009D647B" w:rsidRDefault="00383EC3" w:rsidP="00243D1F">
            <w:pPr>
              <w:jc w:val="both"/>
              <w:rPr>
                <w:rFonts w:ascii="Arial" w:hAnsi="Arial" w:cs="Arial"/>
                <w:sz w:val="20"/>
              </w:rPr>
            </w:pPr>
          </w:p>
        </w:tc>
        <w:tc>
          <w:tcPr>
            <w:tcW w:w="4823" w:type="dxa"/>
            <w:gridSpan w:val="2"/>
            <w:tcBorders>
              <w:top w:val="nil"/>
              <w:left w:val="single" w:sz="4" w:space="0" w:color="auto"/>
              <w:bottom w:val="nil"/>
              <w:right w:val="single" w:sz="4" w:space="0" w:color="auto"/>
            </w:tcBorders>
          </w:tcPr>
          <w:p w14:paraId="5E397B22" w14:textId="77777777" w:rsidR="00383EC3" w:rsidRPr="009D647B" w:rsidRDefault="00383EC3" w:rsidP="00383EC3">
            <w:pPr>
              <w:jc w:val="both"/>
              <w:rPr>
                <w:rFonts w:ascii="Arial" w:hAnsi="Arial" w:cs="Arial"/>
                <w:b/>
                <w:bCs/>
                <w:sz w:val="20"/>
                <w:szCs w:val="20"/>
                <w:lang w:val="en-US"/>
              </w:rPr>
            </w:pPr>
            <w:r w:rsidRPr="009D647B">
              <w:rPr>
                <w:rFonts w:ascii="Arial" w:hAnsi="Arial" w:cs="Arial"/>
                <w:b/>
                <w:bCs/>
                <w:sz w:val="20"/>
                <w:szCs w:val="20"/>
                <w:lang w:val="en-US"/>
              </w:rPr>
              <w:t>4.  Description</w:t>
            </w:r>
          </w:p>
          <w:p w14:paraId="7B02C180" w14:textId="77777777" w:rsidR="00BB082F" w:rsidRPr="009D647B" w:rsidRDefault="00BB082F" w:rsidP="00383EC3">
            <w:pPr>
              <w:jc w:val="both"/>
              <w:rPr>
                <w:rFonts w:ascii="Arial" w:hAnsi="Arial" w:cs="Arial"/>
                <w:b/>
                <w:bCs/>
                <w:sz w:val="20"/>
                <w:szCs w:val="20"/>
                <w:lang w:val="en-US"/>
              </w:rPr>
            </w:pPr>
          </w:p>
          <w:p w14:paraId="5E35AC0E" w14:textId="49FA84A8" w:rsidR="00383EC3" w:rsidRPr="009D647B" w:rsidRDefault="004A79F4" w:rsidP="00325BA9">
            <w:pPr>
              <w:ind w:left="500" w:hanging="500"/>
              <w:jc w:val="both"/>
              <w:rPr>
                <w:rFonts w:ascii="Arial" w:hAnsi="Arial" w:cs="Arial"/>
                <w:sz w:val="20"/>
                <w:szCs w:val="20"/>
                <w:lang w:val="en-US"/>
              </w:rPr>
            </w:pPr>
            <w:r w:rsidRPr="009D647B">
              <w:rPr>
                <w:rFonts w:ascii="Arial" w:hAnsi="Arial" w:cs="Arial"/>
                <w:sz w:val="20"/>
                <w:szCs w:val="20"/>
                <w:lang w:val="en-US"/>
              </w:rPr>
              <w:t xml:space="preserve">4.1 </w:t>
            </w:r>
            <w:r w:rsidRPr="004A79F4">
              <w:rPr>
                <w:rFonts w:ascii="Arial" w:hAnsi="Arial" w:cs="Arial"/>
                <w:sz w:val="20"/>
                <w:szCs w:val="20"/>
                <w:lang w:val="en-US"/>
              </w:rPr>
              <w:t>The</w:t>
            </w:r>
            <w:r w:rsidR="00902A2D" w:rsidRPr="009D647B">
              <w:rPr>
                <w:rFonts w:ascii="Arial" w:hAnsi="Arial" w:cs="Arial"/>
                <w:sz w:val="20"/>
                <w:szCs w:val="20"/>
                <w:lang w:val="en-US"/>
              </w:rPr>
              <w:t xml:space="preserve"> Supervisory Board shall be integrated by independent members representing the significantly interested parties, and its objective is to safeguard impartiality, which are indicated in the "Internal Regulations of the Supervisory Board" (GOS-REG).</w:t>
            </w:r>
          </w:p>
          <w:p w14:paraId="1462437F" w14:textId="77777777" w:rsidR="00383EC3" w:rsidRPr="009D647B" w:rsidRDefault="00383EC3" w:rsidP="00383EC3">
            <w:pPr>
              <w:jc w:val="both"/>
              <w:rPr>
                <w:rFonts w:ascii="Arial" w:hAnsi="Arial" w:cs="Arial"/>
                <w:b/>
                <w:lang w:val="en-US"/>
              </w:rPr>
            </w:pPr>
          </w:p>
        </w:tc>
      </w:tr>
      <w:tr w:rsidR="00383EC3" w:rsidRPr="00F9097C" w14:paraId="337364BE" w14:textId="77777777" w:rsidTr="006275A6">
        <w:trPr>
          <w:trHeight w:val="349"/>
          <w:jc w:val="center"/>
        </w:trPr>
        <w:tc>
          <w:tcPr>
            <w:tcW w:w="4822" w:type="dxa"/>
            <w:gridSpan w:val="3"/>
            <w:tcBorders>
              <w:top w:val="nil"/>
              <w:left w:val="single" w:sz="4" w:space="0" w:color="auto"/>
              <w:bottom w:val="nil"/>
              <w:right w:val="single" w:sz="4" w:space="0" w:color="auto"/>
            </w:tcBorders>
          </w:tcPr>
          <w:p w14:paraId="35B19B35" w14:textId="77777777" w:rsidR="00383EC3" w:rsidRPr="009D647B" w:rsidRDefault="00383EC3" w:rsidP="00383EC3">
            <w:pPr>
              <w:ind w:left="478" w:hanging="478"/>
              <w:jc w:val="both"/>
              <w:rPr>
                <w:rFonts w:ascii="Arial" w:hAnsi="Arial" w:cs="Arial"/>
                <w:sz w:val="20"/>
              </w:rPr>
            </w:pPr>
            <w:r w:rsidRPr="009D647B">
              <w:rPr>
                <w:rFonts w:ascii="Arial" w:hAnsi="Arial" w:cs="Arial"/>
                <w:sz w:val="20"/>
              </w:rPr>
              <w:t>4.2. El Gerente General o su representante firma el contrato de confidencialidad (BA1) con cada miembro del Órgano de Supervisión. Toda la información personal de sus miembros se archivará en la Carpeta del Órgano de Supervisión (AR-A-1).</w:t>
            </w:r>
          </w:p>
          <w:p w14:paraId="799C10CC" w14:textId="77777777" w:rsidR="00383EC3" w:rsidRPr="009D647B" w:rsidRDefault="00383EC3" w:rsidP="00383EC3">
            <w:pPr>
              <w:ind w:left="838" w:hanging="478"/>
              <w:jc w:val="both"/>
              <w:rPr>
                <w:rFonts w:ascii="Arial" w:hAnsi="Arial" w:cs="Arial"/>
                <w:sz w:val="20"/>
              </w:rPr>
            </w:pPr>
          </w:p>
        </w:tc>
        <w:tc>
          <w:tcPr>
            <w:tcW w:w="4823" w:type="dxa"/>
            <w:gridSpan w:val="2"/>
            <w:tcBorders>
              <w:top w:val="nil"/>
              <w:left w:val="single" w:sz="4" w:space="0" w:color="auto"/>
              <w:bottom w:val="nil"/>
              <w:right w:val="single" w:sz="4" w:space="0" w:color="auto"/>
            </w:tcBorders>
          </w:tcPr>
          <w:p w14:paraId="733D6C6D" w14:textId="18459081" w:rsidR="00383EC3" w:rsidRPr="009D647B" w:rsidRDefault="00383EC3" w:rsidP="00325BA9">
            <w:pPr>
              <w:tabs>
                <w:tab w:val="center" w:pos="4536"/>
                <w:tab w:val="right" w:pos="9072"/>
              </w:tabs>
              <w:autoSpaceDE w:val="0"/>
              <w:autoSpaceDN w:val="0"/>
              <w:ind w:left="500" w:hanging="500"/>
              <w:jc w:val="both"/>
              <w:rPr>
                <w:rFonts w:ascii="Arial" w:hAnsi="Arial" w:cs="Arial"/>
                <w:sz w:val="20"/>
                <w:szCs w:val="20"/>
                <w:lang w:val="en-US"/>
              </w:rPr>
            </w:pPr>
            <w:r w:rsidRPr="009D647B">
              <w:rPr>
                <w:rFonts w:ascii="Arial" w:hAnsi="Arial" w:cs="Arial"/>
                <w:sz w:val="20"/>
                <w:szCs w:val="20"/>
                <w:lang w:val="en-US"/>
              </w:rPr>
              <w:t xml:space="preserve">4.2 </w:t>
            </w:r>
            <w:r w:rsidR="00325BA9">
              <w:rPr>
                <w:rFonts w:ascii="Arial" w:hAnsi="Arial" w:cs="Arial"/>
                <w:sz w:val="20"/>
                <w:szCs w:val="20"/>
                <w:lang w:val="en-US"/>
              </w:rPr>
              <w:t xml:space="preserve">  </w:t>
            </w:r>
            <w:r w:rsidRPr="009D647B">
              <w:rPr>
                <w:rFonts w:ascii="Arial" w:hAnsi="Arial" w:cs="Arial"/>
                <w:sz w:val="20"/>
                <w:szCs w:val="20"/>
                <w:lang w:val="en-US"/>
              </w:rPr>
              <w:t>The General Manager or his/her representative signs the confidentiality agreement (BA1) with each member of the Supervisory Board. All personal information of its members will be posted on the file of the Supervisory Board File</w:t>
            </w:r>
            <w:r w:rsidR="00325BA9">
              <w:rPr>
                <w:rFonts w:ascii="Arial" w:hAnsi="Arial" w:cs="Arial"/>
                <w:sz w:val="20"/>
                <w:szCs w:val="20"/>
                <w:lang w:val="en-US"/>
              </w:rPr>
              <w:t>.</w:t>
            </w:r>
          </w:p>
          <w:p w14:paraId="1675776E" w14:textId="77777777" w:rsidR="00383EC3" w:rsidRPr="009D647B" w:rsidRDefault="00383EC3" w:rsidP="00383EC3">
            <w:pPr>
              <w:tabs>
                <w:tab w:val="center" w:pos="4536"/>
                <w:tab w:val="right" w:pos="9072"/>
              </w:tabs>
              <w:autoSpaceDE w:val="0"/>
              <w:autoSpaceDN w:val="0"/>
              <w:ind w:left="846" w:hanging="486"/>
              <w:jc w:val="both"/>
              <w:rPr>
                <w:rFonts w:ascii="Arial" w:hAnsi="Arial" w:cs="Arial"/>
                <w:b/>
                <w:sz w:val="20"/>
                <w:szCs w:val="20"/>
                <w:lang w:val="en-US"/>
              </w:rPr>
            </w:pPr>
          </w:p>
        </w:tc>
      </w:tr>
      <w:tr w:rsidR="00383EC3" w:rsidRPr="00F9097C" w14:paraId="1FA433F7" w14:textId="77777777" w:rsidTr="006275A6">
        <w:trPr>
          <w:trHeight w:val="349"/>
          <w:jc w:val="center"/>
        </w:trPr>
        <w:tc>
          <w:tcPr>
            <w:tcW w:w="4822" w:type="dxa"/>
            <w:gridSpan w:val="3"/>
            <w:tcBorders>
              <w:top w:val="nil"/>
              <w:left w:val="single" w:sz="4" w:space="0" w:color="auto"/>
              <w:bottom w:val="nil"/>
              <w:right w:val="single" w:sz="4" w:space="0" w:color="auto"/>
            </w:tcBorders>
          </w:tcPr>
          <w:p w14:paraId="4DB05F1F" w14:textId="04E301B2" w:rsidR="00383EC3" w:rsidRPr="009D647B" w:rsidRDefault="00383EC3" w:rsidP="00475B18">
            <w:pPr>
              <w:ind w:left="478" w:hanging="478"/>
              <w:jc w:val="both"/>
              <w:rPr>
                <w:rFonts w:ascii="Arial" w:hAnsi="Arial" w:cs="Arial"/>
                <w:sz w:val="20"/>
              </w:rPr>
            </w:pPr>
            <w:r w:rsidRPr="009D647B">
              <w:rPr>
                <w:rFonts w:ascii="Arial" w:hAnsi="Arial" w:cs="Arial"/>
                <w:sz w:val="20"/>
              </w:rPr>
              <w:t xml:space="preserve">4.3. Todas las Reuniones del Órgano de Supervisión se deben documentar en el </w:t>
            </w:r>
            <w:r w:rsidR="00025778" w:rsidRPr="009D647B">
              <w:rPr>
                <w:rFonts w:ascii="Arial" w:hAnsi="Arial" w:cs="Arial"/>
                <w:sz w:val="20"/>
              </w:rPr>
              <w:t xml:space="preserve">“Acta de reuniones del órgano de supervisión” </w:t>
            </w:r>
            <w:r w:rsidRPr="009D647B">
              <w:rPr>
                <w:rFonts w:ascii="Arial" w:hAnsi="Arial" w:cs="Arial"/>
                <w:sz w:val="20"/>
              </w:rPr>
              <w:t>(</w:t>
            </w:r>
            <w:r w:rsidR="00025778" w:rsidRPr="009D647B">
              <w:rPr>
                <w:rFonts w:ascii="Arial" w:hAnsi="Arial" w:cs="Arial"/>
                <w:sz w:val="20"/>
              </w:rPr>
              <w:t>CEN-HC1-OS</w:t>
            </w:r>
            <w:r w:rsidRPr="009D647B">
              <w:rPr>
                <w:rFonts w:ascii="Arial" w:hAnsi="Arial" w:cs="Arial"/>
                <w:sz w:val="20"/>
              </w:rPr>
              <w:t>).</w:t>
            </w:r>
          </w:p>
        </w:tc>
        <w:tc>
          <w:tcPr>
            <w:tcW w:w="4823" w:type="dxa"/>
            <w:gridSpan w:val="2"/>
            <w:tcBorders>
              <w:top w:val="nil"/>
              <w:left w:val="single" w:sz="4" w:space="0" w:color="auto"/>
              <w:bottom w:val="nil"/>
              <w:right w:val="single" w:sz="4" w:space="0" w:color="auto"/>
            </w:tcBorders>
            <w:hideMark/>
          </w:tcPr>
          <w:p w14:paraId="0B06406F" w14:textId="77777777" w:rsidR="00383EC3" w:rsidRPr="009D647B" w:rsidRDefault="00383EC3" w:rsidP="00325BA9">
            <w:pPr>
              <w:tabs>
                <w:tab w:val="center" w:pos="4536"/>
                <w:tab w:val="right" w:pos="9072"/>
              </w:tabs>
              <w:autoSpaceDE w:val="0"/>
              <w:autoSpaceDN w:val="0"/>
              <w:ind w:left="590" w:hanging="540"/>
              <w:jc w:val="both"/>
              <w:rPr>
                <w:rFonts w:ascii="Arial" w:hAnsi="Arial" w:cs="Arial"/>
                <w:sz w:val="20"/>
                <w:szCs w:val="20"/>
                <w:lang w:val="en-US"/>
              </w:rPr>
            </w:pPr>
            <w:r w:rsidRPr="009D647B">
              <w:rPr>
                <w:rFonts w:ascii="Arial" w:hAnsi="Arial" w:cs="Arial"/>
                <w:sz w:val="20"/>
                <w:szCs w:val="20"/>
                <w:lang w:val="en-US"/>
              </w:rPr>
              <w:t xml:space="preserve">4.3 </w:t>
            </w:r>
            <w:r w:rsidR="00902A2D" w:rsidRPr="009D647B">
              <w:rPr>
                <w:rFonts w:ascii="Arial" w:hAnsi="Arial" w:cs="Arial"/>
                <w:sz w:val="20"/>
                <w:szCs w:val="20"/>
                <w:lang w:val="en-US"/>
              </w:rPr>
              <w:t>Supervisory Board Meetings shall be documented in the respective form "Minutes of Supervisory Board´s Meetings" (CEN-HC1-OS).</w:t>
            </w:r>
          </w:p>
          <w:p w14:paraId="023E0075" w14:textId="1941A23B" w:rsidR="00BB082F" w:rsidRPr="009D647B" w:rsidRDefault="00BB082F" w:rsidP="00383EC3">
            <w:pPr>
              <w:tabs>
                <w:tab w:val="center" w:pos="4536"/>
                <w:tab w:val="right" w:pos="9072"/>
              </w:tabs>
              <w:autoSpaceDE w:val="0"/>
              <w:autoSpaceDN w:val="0"/>
              <w:ind w:left="846" w:hanging="486"/>
              <w:jc w:val="both"/>
              <w:rPr>
                <w:rFonts w:ascii="Arial" w:hAnsi="Arial" w:cs="Arial"/>
                <w:b/>
                <w:sz w:val="20"/>
                <w:szCs w:val="20"/>
                <w:lang w:val="en-GB"/>
              </w:rPr>
            </w:pPr>
          </w:p>
        </w:tc>
      </w:tr>
      <w:tr w:rsidR="00383EC3" w:rsidRPr="00F9097C" w14:paraId="641D5165" w14:textId="77777777" w:rsidTr="006275A6">
        <w:trPr>
          <w:trHeight w:val="349"/>
          <w:jc w:val="center"/>
        </w:trPr>
        <w:tc>
          <w:tcPr>
            <w:tcW w:w="4822" w:type="dxa"/>
            <w:gridSpan w:val="3"/>
            <w:tcBorders>
              <w:top w:val="nil"/>
              <w:left w:val="single" w:sz="4" w:space="0" w:color="auto"/>
              <w:bottom w:val="nil"/>
              <w:right w:val="single" w:sz="4" w:space="0" w:color="auto"/>
            </w:tcBorders>
          </w:tcPr>
          <w:p w14:paraId="79F3C465" w14:textId="358F8D6E" w:rsidR="00025778" w:rsidRPr="009D647B" w:rsidRDefault="00383EC3" w:rsidP="00025778">
            <w:pPr>
              <w:ind w:left="478" w:hanging="478"/>
              <w:jc w:val="both"/>
              <w:rPr>
                <w:rFonts w:ascii="Arial" w:hAnsi="Arial" w:cs="Arial"/>
                <w:sz w:val="20"/>
              </w:rPr>
            </w:pPr>
            <w:r w:rsidRPr="009D647B">
              <w:rPr>
                <w:rFonts w:ascii="Arial" w:hAnsi="Arial" w:cs="Arial"/>
                <w:sz w:val="20"/>
              </w:rPr>
              <w:t xml:space="preserve">4.4. Las actividades y el funcionamiento del Órgano de Supervisión están reguladas por </w:t>
            </w:r>
            <w:r w:rsidR="00025778" w:rsidRPr="009D647B">
              <w:rPr>
                <w:rFonts w:ascii="Arial" w:hAnsi="Arial" w:cs="Arial"/>
                <w:sz w:val="20"/>
              </w:rPr>
              <w:t>el “Reglamento Interno del Órgano de Supervisión” (GOS</w:t>
            </w:r>
            <w:r w:rsidR="00A06D65" w:rsidRPr="009D647B">
              <w:rPr>
                <w:rFonts w:ascii="Arial" w:hAnsi="Arial" w:cs="Arial"/>
                <w:sz w:val="20"/>
              </w:rPr>
              <w:t>-REG</w:t>
            </w:r>
            <w:r w:rsidR="00025778" w:rsidRPr="009D647B">
              <w:rPr>
                <w:rFonts w:ascii="Arial" w:hAnsi="Arial" w:cs="Arial"/>
                <w:sz w:val="20"/>
              </w:rPr>
              <w:t>).</w:t>
            </w:r>
          </w:p>
          <w:p w14:paraId="7DE6C8A6" w14:textId="77777777" w:rsidR="00383EC3" w:rsidRPr="009D647B" w:rsidRDefault="00383EC3" w:rsidP="00383EC3">
            <w:pPr>
              <w:ind w:left="478" w:hanging="478"/>
              <w:jc w:val="both"/>
              <w:rPr>
                <w:rFonts w:ascii="Arial" w:hAnsi="Arial" w:cs="Arial"/>
                <w:sz w:val="20"/>
              </w:rPr>
            </w:pPr>
          </w:p>
        </w:tc>
        <w:tc>
          <w:tcPr>
            <w:tcW w:w="4823" w:type="dxa"/>
            <w:gridSpan w:val="2"/>
            <w:tcBorders>
              <w:top w:val="nil"/>
              <w:left w:val="single" w:sz="4" w:space="0" w:color="auto"/>
              <w:bottom w:val="nil"/>
              <w:right w:val="single" w:sz="4" w:space="0" w:color="auto"/>
            </w:tcBorders>
          </w:tcPr>
          <w:p w14:paraId="19AC722E" w14:textId="4FFC5E23" w:rsidR="00383EC3" w:rsidRPr="009D647B" w:rsidRDefault="00383EC3" w:rsidP="00325BA9">
            <w:pPr>
              <w:ind w:left="590" w:hanging="540"/>
              <w:jc w:val="both"/>
              <w:rPr>
                <w:rFonts w:ascii="Arial" w:hAnsi="Arial" w:cs="Arial"/>
                <w:sz w:val="20"/>
                <w:lang w:val="en-US"/>
              </w:rPr>
            </w:pPr>
            <w:r w:rsidRPr="009D647B">
              <w:rPr>
                <w:rFonts w:ascii="Arial" w:hAnsi="Arial" w:cs="Arial"/>
                <w:sz w:val="20"/>
                <w:lang w:val="en-US"/>
              </w:rPr>
              <w:t>4.4. The activities and the operation of the Supervisory Board are regulated by the "</w:t>
            </w:r>
            <w:r w:rsidRPr="009D647B">
              <w:rPr>
                <w:rFonts w:ascii="Arial" w:hAnsi="Arial" w:cs="Arial"/>
                <w:sz w:val="20"/>
                <w:szCs w:val="20"/>
                <w:lang w:val="en-GB"/>
              </w:rPr>
              <w:t xml:space="preserve">Internal </w:t>
            </w:r>
            <w:r w:rsidR="00902A2D" w:rsidRPr="009D647B">
              <w:rPr>
                <w:rFonts w:ascii="Arial" w:hAnsi="Arial" w:cs="Arial"/>
                <w:sz w:val="20"/>
                <w:szCs w:val="20"/>
                <w:lang w:val="en-GB"/>
              </w:rPr>
              <w:t xml:space="preserve">Regulation </w:t>
            </w:r>
            <w:r w:rsidRPr="009D647B">
              <w:rPr>
                <w:rFonts w:ascii="Arial" w:hAnsi="Arial" w:cs="Arial"/>
                <w:sz w:val="20"/>
                <w:szCs w:val="20"/>
                <w:lang w:val="en-US"/>
              </w:rPr>
              <w:t>of the Supervisory Board</w:t>
            </w:r>
            <w:r w:rsidRPr="009D647B">
              <w:rPr>
                <w:rFonts w:ascii="Arial" w:hAnsi="Arial" w:cs="Arial"/>
                <w:sz w:val="20"/>
                <w:lang w:val="en-US"/>
              </w:rPr>
              <w:t xml:space="preserve"> (GOS</w:t>
            </w:r>
            <w:r w:rsidR="00902A2D" w:rsidRPr="009D647B">
              <w:rPr>
                <w:rFonts w:ascii="Arial" w:hAnsi="Arial" w:cs="Arial"/>
                <w:sz w:val="20"/>
                <w:lang w:val="en-US"/>
              </w:rPr>
              <w:t>-REG</w:t>
            </w:r>
            <w:r w:rsidRPr="009D647B">
              <w:rPr>
                <w:rFonts w:ascii="Arial" w:hAnsi="Arial" w:cs="Arial"/>
                <w:sz w:val="20"/>
                <w:lang w:val="en-US"/>
              </w:rPr>
              <w:t>)."</w:t>
            </w:r>
          </w:p>
          <w:p w14:paraId="07A51B84" w14:textId="77777777" w:rsidR="00383EC3" w:rsidRPr="009D647B" w:rsidRDefault="00383EC3" w:rsidP="00383EC3">
            <w:pPr>
              <w:tabs>
                <w:tab w:val="center" w:pos="4536"/>
                <w:tab w:val="right" w:pos="9072"/>
              </w:tabs>
              <w:autoSpaceDE w:val="0"/>
              <w:autoSpaceDN w:val="0"/>
              <w:ind w:left="838" w:hanging="478"/>
              <w:rPr>
                <w:rFonts w:ascii="Arial" w:hAnsi="Arial" w:cs="Arial"/>
                <w:b/>
                <w:sz w:val="20"/>
                <w:szCs w:val="20"/>
                <w:lang w:val="en-US"/>
              </w:rPr>
            </w:pPr>
          </w:p>
        </w:tc>
      </w:tr>
      <w:tr w:rsidR="00383EC3" w:rsidRPr="00F9097C" w14:paraId="6048C29B" w14:textId="77777777" w:rsidTr="006275A6">
        <w:trPr>
          <w:trHeight w:val="349"/>
          <w:jc w:val="center"/>
        </w:trPr>
        <w:tc>
          <w:tcPr>
            <w:tcW w:w="4822" w:type="dxa"/>
            <w:gridSpan w:val="3"/>
            <w:tcBorders>
              <w:top w:val="nil"/>
              <w:left w:val="single" w:sz="4" w:space="0" w:color="auto"/>
              <w:bottom w:val="nil"/>
              <w:right w:val="single" w:sz="4" w:space="0" w:color="auto"/>
            </w:tcBorders>
            <w:hideMark/>
          </w:tcPr>
          <w:p w14:paraId="5E049433" w14:textId="05B4E46A" w:rsidR="00383EC3" w:rsidRPr="009D647B" w:rsidRDefault="00383EC3" w:rsidP="00383EC3">
            <w:pPr>
              <w:ind w:left="505" w:hanging="478"/>
              <w:jc w:val="both"/>
              <w:rPr>
                <w:rFonts w:ascii="Arial" w:hAnsi="Arial" w:cs="Arial"/>
                <w:sz w:val="20"/>
              </w:rPr>
            </w:pPr>
            <w:r w:rsidRPr="009D647B">
              <w:rPr>
                <w:rFonts w:ascii="Arial" w:hAnsi="Arial" w:cs="Arial"/>
                <w:sz w:val="20"/>
              </w:rPr>
              <w:t xml:space="preserve">4.5. Al Órgano de Supervisión le competen las actividades indicadas en </w:t>
            </w:r>
            <w:r w:rsidR="00025778" w:rsidRPr="009D647B">
              <w:rPr>
                <w:rFonts w:ascii="Arial" w:hAnsi="Arial" w:cs="Arial"/>
                <w:sz w:val="20"/>
              </w:rPr>
              <w:t xml:space="preserve">“Reglamento Interno </w:t>
            </w:r>
            <w:r w:rsidR="00025778" w:rsidRPr="009D647B">
              <w:rPr>
                <w:rFonts w:ascii="Arial" w:hAnsi="Arial" w:cs="Arial"/>
                <w:sz w:val="20"/>
              </w:rPr>
              <w:lastRenderedPageBreak/>
              <w:t>del Órgano de Supervisión” (GOS</w:t>
            </w:r>
            <w:r w:rsidR="00A06D65" w:rsidRPr="009D647B">
              <w:rPr>
                <w:rFonts w:ascii="Arial" w:hAnsi="Arial" w:cs="Arial"/>
                <w:sz w:val="20"/>
              </w:rPr>
              <w:t>-REG</w:t>
            </w:r>
            <w:r w:rsidR="00025778" w:rsidRPr="009D647B">
              <w:rPr>
                <w:rFonts w:ascii="Arial" w:hAnsi="Arial" w:cs="Arial"/>
                <w:sz w:val="20"/>
              </w:rPr>
              <w:t>).</w:t>
            </w:r>
            <w:r w:rsidR="005C51A5" w:rsidRPr="009D647B">
              <w:rPr>
                <w:rFonts w:ascii="Arial" w:hAnsi="Arial" w:cs="Arial"/>
                <w:sz w:val="20"/>
              </w:rPr>
              <w:t xml:space="preserve"> </w:t>
            </w:r>
            <w:bookmarkStart w:id="4" w:name="_Hlk73116686"/>
            <w:r w:rsidRPr="009D647B">
              <w:rPr>
                <w:rFonts w:ascii="Arial" w:hAnsi="Arial" w:cs="Arial"/>
                <w:sz w:val="20"/>
              </w:rPr>
              <w:t>El Gerente General es el responsable de hacer conocer las decisiones y sugerencias dadas por el Órgano de Supervisión a</w:t>
            </w:r>
            <w:r w:rsidR="00025778" w:rsidRPr="009D647B">
              <w:rPr>
                <w:rFonts w:ascii="Arial" w:hAnsi="Arial" w:cs="Arial"/>
                <w:sz w:val="20"/>
              </w:rPr>
              <w:t>l</w:t>
            </w:r>
            <w:r w:rsidRPr="009D647B">
              <w:rPr>
                <w:rFonts w:ascii="Arial" w:hAnsi="Arial" w:cs="Arial"/>
                <w:sz w:val="20"/>
              </w:rPr>
              <w:t xml:space="preserve"> </w:t>
            </w:r>
            <w:r w:rsidR="00025778" w:rsidRPr="009D647B">
              <w:rPr>
                <w:rFonts w:ascii="Arial" w:hAnsi="Arial" w:cs="Arial"/>
                <w:sz w:val="20"/>
              </w:rPr>
              <w:t>personal pertinente</w:t>
            </w:r>
            <w:r w:rsidRPr="009D647B">
              <w:rPr>
                <w:rFonts w:ascii="Arial" w:hAnsi="Arial" w:cs="Arial"/>
                <w:sz w:val="20"/>
              </w:rPr>
              <w:t xml:space="preserve"> de </w:t>
            </w:r>
            <w:r w:rsidR="00A24F29" w:rsidRPr="009D647B">
              <w:rPr>
                <w:rFonts w:ascii="Arial" w:hAnsi="Arial" w:cs="Arial"/>
                <w:sz w:val="20"/>
              </w:rPr>
              <w:t>BIO LATINA</w:t>
            </w:r>
            <w:r w:rsidRPr="009D647B">
              <w:rPr>
                <w:rFonts w:ascii="Arial" w:hAnsi="Arial" w:cs="Arial"/>
                <w:sz w:val="20"/>
              </w:rPr>
              <w:t>.</w:t>
            </w:r>
          </w:p>
          <w:bookmarkEnd w:id="4"/>
          <w:p w14:paraId="1E391E00" w14:textId="77777777" w:rsidR="00025778" w:rsidRPr="009D647B" w:rsidRDefault="00025778" w:rsidP="00383EC3">
            <w:pPr>
              <w:ind w:left="505" w:hanging="478"/>
              <w:jc w:val="both"/>
              <w:rPr>
                <w:rFonts w:ascii="Arial" w:hAnsi="Arial" w:cs="Arial"/>
                <w:sz w:val="20"/>
              </w:rPr>
            </w:pPr>
          </w:p>
          <w:p w14:paraId="53C8839B" w14:textId="70B6571E" w:rsidR="00025778" w:rsidRPr="009D647B" w:rsidRDefault="00025778" w:rsidP="00383EC3">
            <w:pPr>
              <w:ind w:left="505" w:hanging="478"/>
              <w:jc w:val="both"/>
              <w:rPr>
                <w:rFonts w:ascii="Arial" w:hAnsi="Arial" w:cs="Arial"/>
                <w:sz w:val="20"/>
              </w:rPr>
            </w:pPr>
          </w:p>
        </w:tc>
        <w:tc>
          <w:tcPr>
            <w:tcW w:w="4823" w:type="dxa"/>
            <w:gridSpan w:val="2"/>
            <w:tcBorders>
              <w:top w:val="nil"/>
              <w:left w:val="single" w:sz="4" w:space="0" w:color="auto"/>
              <w:bottom w:val="nil"/>
              <w:right w:val="single" w:sz="4" w:space="0" w:color="auto"/>
            </w:tcBorders>
            <w:hideMark/>
          </w:tcPr>
          <w:p w14:paraId="4E6DAB12" w14:textId="44AE93D0" w:rsidR="00383EC3" w:rsidRPr="009D647B" w:rsidRDefault="00383EC3" w:rsidP="00325BA9">
            <w:pPr>
              <w:ind w:left="500" w:hanging="450"/>
              <w:jc w:val="both"/>
              <w:rPr>
                <w:rFonts w:ascii="Arial" w:hAnsi="Arial" w:cs="Arial"/>
                <w:sz w:val="20"/>
                <w:szCs w:val="20"/>
                <w:lang w:val="en-US"/>
              </w:rPr>
            </w:pPr>
            <w:r w:rsidRPr="009D647B">
              <w:rPr>
                <w:rFonts w:ascii="Arial" w:hAnsi="Arial" w:cs="Arial"/>
                <w:sz w:val="20"/>
                <w:szCs w:val="20"/>
                <w:lang w:val="en-US"/>
              </w:rPr>
              <w:lastRenderedPageBreak/>
              <w:t>4.5 The Supervisory Board is responsible for the activities indicated in</w:t>
            </w:r>
            <w:r w:rsidRPr="009D647B">
              <w:rPr>
                <w:rFonts w:ascii="Arial" w:hAnsi="Arial" w:cs="Arial"/>
                <w:sz w:val="40"/>
                <w:szCs w:val="40"/>
                <w:lang w:val="en-US"/>
              </w:rPr>
              <w:t xml:space="preserve"> </w:t>
            </w:r>
            <w:r w:rsidRPr="009D647B">
              <w:rPr>
                <w:rFonts w:ascii="Arial" w:hAnsi="Arial" w:cs="Arial"/>
                <w:sz w:val="20"/>
                <w:szCs w:val="20"/>
                <w:lang w:val="en-US"/>
              </w:rPr>
              <w:t xml:space="preserve">Internal </w:t>
            </w:r>
            <w:r w:rsidR="00902A2D" w:rsidRPr="009D647B">
              <w:rPr>
                <w:rFonts w:ascii="Arial" w:hAnsi="Arial" w:cs="Arial"/>
                <w:sz w:val="20"/>
                <w:szCs w:val="20"/>
                <w:lang w:val="en-US"/>
              </w:rPr>
              <w:t xml:space="preserve">Regulation </w:t>
            </w:r>
            <w:r w:rsidRPr="009D647B">
              <w:rPr>
                <w:rFonts w:ascii="Arial" w:hAnsi="Arial" w:cs="Arial"/>
                <w:sz w:val="20"/>
                <w:szCs w:val="20"/>
                <w:lang w:val="en-US"/>
              </w:rPr>
              <w:t xml:space="preserve">of the </w:t>
            </w:r>
            <w:r w:rsidRPr="009D647B">
              <w:rPr>
                <w:rFonts w:ascii="Arial" w:hAnsi="Arial" w:cs="Arial"/>
                <w:sz w:val="20"/>
                <w:szCs w:val="20"/>
                <w:lang w:val="en-US"/>
              </w:rPr>
              <w:lastRenderedPageBreak/>
              <w:t>Supervisory Board (GOS</w:t>
            </w:r>
            <w:r w:rsidR="00902A2D" w:rsidRPr="009D647B">
              <w:rPr>
                <w:rFonts w:ascii="Arial" w:hAnsi="Arial" w:cs="Arial"/>
                <w:sz w:val="20"/>
                <w:szCs w:val="20"/>
                <w:lang w:val="en-US"/>
              </w:rPr>
              <w:t>-REG</w:t>
            </w:r>
            <w:r w:rsidRPr="009D647B">
              <w:rPr>
                <w:rFonts w:ascii="Arial" w:hAnsi="Arial" w:cs="Arial"/>
                <w:sz w:val="20"/>
                <w:szCs w:val="20"/>
                <w:lang w:val="en-US"/>
              </w:rPr>
              <w:t xml:space="preserve">). </w:t>
            </w:r>
            <w:r w:rsidR="00902A2D" w:rsidRPr="009D647B">
              <w:rPr>
                <w:rFonts w:ascii="Arial" w:hAnsi="Arial" w:cs="Arial"/>
                <w:sz w:val="20"/>
                <w:szCs w:val="20"/>
                <w:lang w:val="en-US"/>
              </w:rPr>
              <w:t>The General Manager is responsible for communicating the decisions and suggestions made by the Supervisory Board to the relevant BIO LATINA personnel.</w:t>
            </w:r>
          </w:p>
        </w:tc>
      </w:tr>
      <w:tr w:rsidR="00383EC3" w:rsidRPr="00F9097C" w14:paraId="4275F628" w14:textId="77777777" w:rsidTr="006275A6">
        <w:trPr>
          <w:jc w:val="center"/>
        </w:trPr>
        <w:tc>
          <w:tcPr>
            <w:tcW w:w="4822" w:type="dxa"/>
            <w:gridSpan w:val="3"/>
            <w:tcBorders>
              <w:top w:val="nil"/>
              <w:left w:val="single" w:sz="4" w:space="0" w:color="auto"/>
              <w:bottom w:val="nil"/>
              <w:right w:val="single" w:sz="4" w:space="0" w:color="auto"/>
            </w:tcBorders>
          </w:tcPr>
          <w:p w14:paraId="625E91D1" w14:textId="77777777" w:rsidR="00383EC3" w:rsidRPr="009D647B" w:rsidRDefault="00383EC3" w:rsidP="00383EC3">
            <w:pPr>
              <w:jc w:val="both"/>
              <w:rPr>
                <w:rFonts w:ascii="Arial" w:hAnsi="Arial" w:cs="Arial"/>
                <w:bCs/>
                <w:sz w:val="20"/>
                <w:szCs w:val="20"/>
              </w:rPr>
            </w:pPr>
            <w:r w:rsidRPr="009D647B">
              <w:rPr>
                <w:rFonts w:ascii="Arial" w:hAnsi="Arial" w:cs="Arial"/>
                <w:bCs/>
                <w:sz w:val="20"/>
                <w:szCs w:val="20"/>
              </w:rPr>
              <w:lastRenderedPageBreak/>
              <w:t>4.6. Evaluación de los miembros</w:t>
            </w:r>
          </w:p>
          <w:p w14:paraId="610CF323" w14:textId="77777777" w:rsidR="00383EC3" w:rsidRPr="009D647B" w:rsidRDefault="00383EC3" w:rsidP="00383EC3">
            <w:pPr>
              <w:ind w:left="478"/>
              <w:jc w:val="both"/>
              <w:rPr>
                <w:rFonts w:ascii="Arial" w:hAnsi="Arial" w:cs="Arial"/>
                <w:bCs/>
                <w:sz w:val="20"/>
                <w:szCs w:val="20"/>
              </w:rPr>
            </w:pPr>
          </w:p>
          <w:p w14:paraId="48D87B5A" w14:textId="31B77BE7" w:rsidR="00383EC3" w:rsidRPr="009D647B" w:rsidRDefault="00383EC3" w:rsidP="00383EC3">
            <w:pPr>
              <w:ind w:left="478"/>
              <w:jc w:val="both"/>
              <w:rPr>
                <w:rFonts w:ascii="Arial" w:hAnsi="Arial" w:cs="Arial"/>
                <w:bCs/>
                <w:sz w:val="20"/>
                <w:szCs w:val="20"/>
              </w:rPr>
            </w:pPr>
            <w:bookmarkStart w:id="5" w:name="_Hlk73116743"/>
            <w:r w:rsidRPr="009D647B">
              <w:rPr>
                <w:rFonts w:ascii="Arial" w:hAnsi="Arial" w:cs="Arial"/>
                <w:bCs/>
                <w:sz w:val="20"/>
                <w:szCs w:val="20"/>
              </w:rPr>
              <w:t xml:space="preserve">El desempeño de los miembros del Órgano de Supervisión es evaluado </w:t>
            </w:r>
            <w:r w:rsidR="005C51A5" w:rsidRPr="009D647B">
              <w:rPr>
                <w:rFonts w:ascii="Arial" w:hAnsi="Arial" w:cs="Arial"/>
                <w:bCs/>
                <w:sz w:val="20"/>
                <w:szCs w:val="20"/>
              </w:rPr>
              <w:t>cada 2 años</w:t>
            </w:r>
            <w:r w:rsidRPr="009D647B">
              <w:rPr>
                <w:rFonts w:ascii="Arial" w:hAnsi="Arial" w:cs="Arial"/>
                <w:bCs/>
                <w:sz w:val="20"/>
                <w:szCs w:val="20"/>
              </w:rPr>
              <w:t xml:space="preserve"> por el Gerente General con el formulario “Evaluación de</w:t>
            </w:r>
            <w:r w:rsidR="00A06D65" w:rsidRPr="009D647B">
              <w:rPr>
                <w:rFonts w:ascii="Arial" w:hAnsi="Arial" w:cs="Arial"/>
                <w:bCs/>
                <w:sz w:val="20"/>
                <w:szCs w:val="20"/>
              </w:rPr>
              <w:t xml:space="preserve"> competencias de miembros del</w:t>
            </w:r>
            <w:r w:rsidRPr="009D647B">
              <w:rPr>
                <w:rFonts w:ascii="Arial" w:hAnsi="Arial" w:cs="Arial"/>
                <w:bCs/>
                <w:sz w:val="20"/>
                <w:szCs w:val="20"/>
              </w:rPr>
              <w:t xml:space="preserve"> Órgano de Supervisión” (LA4), </w:t>
            </w:r>
            <w:r w:rsidR="00025778" w:rsidRPr="009D647B">
              <w:rPr>
                <w:rFonts w:ascii="Arial" w:hAnsi="Arial" w:cs="Arial"/>
                <w:bCs/>
                <w:sz w:val="20"/>
                <w:szCs w:val="20"/>
              </w:rPr>
              <w:t xml:space="preserve">con </w:t>
            </w:r>
            <w:r w:rsidRPr="009D647B">
              <w:rPr>
                <w:rFonts w:ascii="Arial" w:hAnsi="Arial" w:cs="Arial"/>
                <w:bCs/>
                <w:sz w:val="20"/>
                <w:szCs w:val="20"/>
              </w:rPr>
              <w:t xml:space="preserve">base a los criterios del </w:t>
            </w:r>
            <w:r w:rsidR="00025778" w:rsidRPr="009D647B">
              <w:rPr>
                <w:rFonts w:ascii="Arial" w:hAnsi="Arial" w:cs="Arial"/>
                <w:bCs/>
                <w:sz w:val="20"/>
              </w:rPr>
              <w:t>“Reglamento Interno del Órgano de Supervisión” (GOS</w:t>
            </w:r>
            <w:r w:rsidR="00A06D65" w:rsidRPr="009D647B">
              <w:rPr>
                <w:rFonts w:ascii="Arial" w:hAnsi="Arial" w:cs="Arial"/>
                <w:bCs/>
                <w:sz w:val="20"/>
              </w:rPr>
              <w:t>-REG</w:t>
            </w:r>
            <w:r w:rsidR="00025778" w:rsidRPr="009D647B">
              <w:rPr>
                <w:rFonts w:ascii="Arial" w:hAnsi="Arial" w:cs="Arial"/>
                <w:bCs/>
                <w:sz w:val="20"/>
              </w:rPr>
              <w:t>).</w:t>
            </w:r>
          </w:p>
          <w:bookmarkEnd w:id="5"/>
          <w:p w14:paraId="34010C47" w14:textId="77777777" w:rsidR="00383EC3" w:rsidRPr="009D647B" w:rsidRDefault="00383EC3" w:rsidP="00383EC3">
            <w:pPr>
              <w:ind w:left="478"/>
              <w:jc w:val="both"/>
              <w:rPr>
                <w:rFonts w:ascii="Arial" w:hAnsi="Arial" w:cs="Arial"/>
                <w:bCs/>
                <w:sz w:val="20"/>
                <w:szCs w:val="20"/>
              </w:rPr>
            </w:pPr>
          </w:p>
        </w:tc>
        <w:tc>
          <w:tcPr>
            <w:tcW w:w="4823" w:type="dxa"/>
            <w:gridSpan w:val="2"/>
            <w:tcBorders>
              <w:top w:val="nil"/>
              <w:left w:val="single" w:sz="4" w:space="0" w:color="auto"/>
              <w:bottom w:val="nil"/>
              <w:right w:val="single" w:sz="4" w:space="0" w:color="auto"/>
            </w:tcBorders>
          </w:tcPr>
          <w:p w14:paraId="2740DECE" w14:textId="77777777" w:rsidR="00383EC3" w:rsidRPr="009D647B" w:rsidRDefault="00383EC3" w:rsidP="00383EC3">
            <w:pPr>
              <w:jc w:val="both"/>
              <w:rPr>
                <w:rFonts w:ascii="Arial" w:hAnsi="Arial" w:cs="Arial"/>
                <w:bCs/>
                <w:sz w:val="20"/>
                <w:szCs w:val="20"/>
                <w:lang w:val="en-US"/>
              </w:rPr>
            </w:pPr>
            <w:r w:rsidRPr="009D647B">
              <w:rPr>
                <w:rFonts w:ascii="Arial" w:hAnsi="Arial" w:cs="Arial"/>
                <w:bCs/>
                <w:sz w:val="20"/>
                <w:szCs w:val="20"/>
                <w:lang w:val="en-US"/>
              </w:rPr>
              <w:t>4.6. Evaluation of the members</w:t>
            </w:r>
          </w:p>
          <w:p w14:paraId="7EB04499" w14:textId="77777777" w:rsidR="00383EC3" w:rsidRPr="009D647B" w:rsidRDefault="00383EC3" w:rsidP="00383EC3">
            <w:pPr>
              <w:jc w:val="both"/>
              <w:rPr>
                <w:rFonts w:ascii="Arial" w:hAnsi="Arial" w:cs="Arial"/>
                <w:bCs/>
                <w:sz w:val="20"/>
                <w:szCs w:val="20"/>
                <w:lang w:val="en-US"/>
              </w:rPr>
            </w:pPr>
          </w:p>
          <w:p w14:paraId="208FA9E8" w14:textId="4F096A9E" w:rsidR="00383EC3" w:rsidRPr="009D647B" w:rsidRDefault="00902A2D" w:rsidP="00383EC3">
            <w:pPr>
              <w:jc w:val="both"/>
              <w:rPr>
                <w:rFonts w:ascii="Arial" w:hAnsi="Arial" w:cs="Arial"/>
                <w:bCs/>
                <w:sz w:val="20"/>
                <w:szCs w:val="20"/>
                <w:lang w:val="en-US"/>
              </w:rPr>
            </w:pPr>
            <w:r w:rsidRPr="009D647B">
              <w:rPr>
                <w:rFonts w:ascii="Arial" w:hAnsi="Arial" w:cs="Arial"/>
                <w:bCs/>
                <w:sz w:val="20"/>
                <w:szCs w:val="20"/>
                <w:lang w:val="en-US"/>
              </w:rPr>
              <w:t>The performance of the members of the Supervisory Board is evaluated every 2 years by the General Manager using the form "</w:t>
            </w:r>
            <w:r w:rsidR="00243D1F" w:rsidRPr="009D647B">
              <w:rPr>
                <w:rFonts w:ascii="Arial" w:hAnsi="Arial" w:cs="Arial"/>
                <w:bCs/>
                <w:lang w:val="en-US"/>
              </w:rPr>
              <w:t xml:space="preserve"> </w:t>
            </w:r>
            <w:r w:rsidR="00243D1F" w:rsidRPr="009D647B">
              <w:rPr>
                <w:rFonts w:ascii="Arial" w:hAnsi="Arial" w:cs="Arial"/>
                <w:bCs/>
                <w:sz w:val="20"/>
                <w:szCs w:val="20"/>
                <w:lang w:val="en-US"/>
              </w:rPr>
              <w:t>Competence assessment for members of the supervisory board</w:t>
            </w:r>
            <w:r w:rsidRPr="009D647B">
              <w:rPr>
                <w:rFonts w:ascii="Arial" w:hAnsi="Arial" w:cs="Arial"/>
                <w:bCs/>
                <w:sz w:val="20"/>
                <w:szCs w:val="20"/>
                <w:lang w:val="en-US"/>
              </w:rPr>
              <w:t>" (LA4), based on the criteria of the "Internal Regulations of the Supervisory Bo</w:t>
            </w:r>
            <w:r w:rsidR="00243D1F" w:rsidRPr="009D647B">
              <w:rPr>
                <w:rFonts w:ascii="Arial" w:hAnsi="Arial" w:cs="Arial"/>
                <w:bCs/>
                <w:sz w:val="20"/>
                <w:szCs w:val="20"/>
                <w:lang w:val="en-US"/>
              </w:rPr>
              <w:t>ard</w:t>
            </w:r>
            <w:r w:rsidRPr="009D647B">
              <w:rPr>
                <w:rFonts w:ascii="Arial" w:hAnsi="Arial" w:cs="Arial"/>
                <w:bCs/>
                <w:sz w:val="20"/>
                <w:szCs w:val="20"/>
                <w:lang w:val="en-US"/>
              </w:rPr>
              <w:t>" (GOS-REG).</w:t>
            </w:r>
          </w:p>
        </w:tc>
      </w:tr>
      <w:tr w:rsidR="00383EC3" w:rsidRPr="00F9097C" w14:paraId="2CE497E6" w14:textId="77777777" w:rsidTr="006275A6">
        <w:trPr>
          <w:jc w:val="center"/>
        </w:trPr>
        <w:tc>
          <w:tcPr>
            <w:tcW w:w="4822" w:type="dxa"/>
            <w:gridSpan w:val="3"/>
            <w:tcBorders>
              <w:top w:val="nil"/>
              <w:left w:val="single" w:sz="4" w:space="0" w:color="auto"/>
              <w:bottom w:val="nil"/>
              <w:right w:val="single" w:sz="4" w:space="0" w:color="auto"/>
            </w:tcBorders>
          </w:tcPr>
          <w:p w14:paraId="4271444F" w14:textId="77777777" w:rsidR="00383EC3" w:rsidRPr="009D647B" w:rsidRDefault="00383EC3" w:rsidP="00383EC3">
            <w:pPr>
              <w:jc w:val="both"/>
              <w:rPr>
                <w:rFonts w:ascii="Arial" w:hAnsi="Arial" w:cs="Arial"/>
                <w:bCs/>
                <w:sz w:val="20"/>
                <w:szCs w:val="20"/>
              </w:rPr>
            </w:pPr>
            <w:r w:rsidRPr="009D647B">
              <w:rPr>
                <w:rFonts w:ascii="Arial" w:hAnsi="Arial" w:cs="Arial"/>
                <w:bCs/>
                <w:sz w:val="20"/>
                <w:szCs w:val="20"/>
              </w:rPr>
              <w:t>4.7. Subcomités del Órgano de Supervisión</w:t>
            </w:r>
          </w:p>
          <w:p w14:paraId="5332DBF6" w14:textId="77777777" w:rsidR="00BB082F" w:rsidRPr="009D647B" w:rsidRDefault="00BB082F" w:rsidP="00383EC3">
            <w:pPr>
              <w:jc w:val="both"/>
              <w:rPr>
                <w:rFonts w:ascii="Arial" w:hAnsi="Arial" w:cs="Arial"/>
                <w:bCs/>
                <w:sz w:val="20"/>
                <w:szCs w:val="20"/>
              </w:rPr>
            </w:pPr>
          </w:p>
          <w:p w14:paraId="20E65021" w14:textId="245F2806" w:rsidR="00383EC3" w:rsidRPr="009D647B" w:rsidRDefault="00383EC3" w:rsidP="00243D1F">
            <w:pPr>
              <w:ind w:left="478"/>
              <w:jc w:val="both"/>
              <w:rPr>
                <w:rFonts w:ascii="Arial" w:hAnsi="Arial" w:cs="Arial"/>
                <w:bCs/>
                <w:sz w:val="20"/>
                <w:szCs w:val="20"/>
              </w:rPr>
            </w:pPr>
            <w:r w:rsidRPr="009D647B">
              <w:rPr>
                <w:rFonts w:ascii="Arial" w:hAnsi="Arial" w:cs="Arial"/>
                <w:bCs/>
                <w:sz w:val="20"/>
                <w:szCs w:val="20"/>
                <w:lang w:val="es-VE"/>
              </w:rPr>
              <w:t>El Órgano de Supervisión puede crear subcomités</w:t>
            </w:r>
            <w:r w:rsidR="00025778" w:rsidRPr="009D647B">
              <w:rPr>
                <w:rFonts w:ascii="Arial" w:hAnsi="Arial" w:cs="Arial"/>
                <w:bCs/>
                <w:sz w:val="20"/>
                <w:szCs w:val="20"/>
                <w:lang w:val="es-VE"/>
              </w:rPr>
              <w:t xml:space="preserve">, </w:t>
            </w:r>
            <w:r w:rsidRPr="009D647B">
              <w:rPr>
                <w:rFonts w:ascii="Arial" w:hAnsi="Arial" w:cs="Arial"/>
                <w:bCs/>
                <w:sz w:val="20"/>
                <w:szCs w:val="20"/>
                <w:lang w:val="es-VE"/>
              </w:rPr>
              <w:t xml:space="preserve">a fin de promover una mayor participación de la sociedad civil en </w:t>
            </w:r>
            <w:r w:rsidR="00A24F29" w:rsidRPr="009D647B">
              <w:rPr>
                <w:rFonts w:ascii="Arial" w:hAnsi="Arial" w:cs="Arial"/>
                <w:bCs/>
                <w:sz w:val="20"/>
                <w:szCs w:val="20"/>
                <w:lang w:val="es-VE"/>
              </w:rPr>
              <w:t>BIO LATINA</w:t>
            </w:r>
            <w:r w:rsidRPr="009D647B">
              <w:rPr>
                <w:rFonts w:ascii="Arial" w:hAnsi="Arial" w:cs="Arial"/>
                <w:bCs/>
                <w:sz w:val="20"/>
                <w:szCs w:val="20"/>
                <w:lang w:val="es-VE"/>
              </w:rPr>
              <w:t>, teniendo en cuenta la división territorial de las representaciones.</w:t>
            </w:r>
          </w:p>
        </w:tc>
        <w:tc>
          <w:tcPr>
            <w:tcW w:w="4823" w:type="dxa"/>
            <w:gridSpan w:val="2"/>
            <w:tcBorders>
              <w:top w:val="nil"/>
              <w:left w:val="single" w:sz="4" w:space="0" w:color="auto"/>
              <w:bottom w:val="nil"/>
              <w:right w:val="single" w:sz="4" w:space="0" w:color="auto"/>
            </w:tcBorders>
          </w:tcPr>
          <w:p w14:paraId="3E9CC92C" w14:textId="77777777" w:rsidR="00383EC3" w:rsidRPr="009D647B" w:rsidRDefault="00383EC3" w:rsidP="00383EC3">
            <w:pPr>
              <w:ind w:left="486" w:hanging="486"/>
              <w:jc w:val="both"/>
              <w:rPr>
                <w:rFonts w:ascii="Arial" w:hAnsi="Arial" w:cs="Arial"/>
                <w:bCs/>
                <w:sz w:val="20"/>
                <w:szCs w:val="20"/>
                <w:lang w:val="en-GB"/>
              </w:rPr>
            </w:pPr>
            <w:r w:rsidRPr="009D647B">
              <w:rPr>
                <w:rFonts w:ascii="Arial" w:hAnsi="Arial" w:cs="Arial"/>
                <w:bCs/>
                <w:sz w:val="20"/>
                <w:szCs w:val="20"/>
                <w:lang w:val="en-GB"/>
              </w:rPr>
              <w:t>4.7. Subcommittees of the Supervisory Board</w:t>
            </w:r>
          </w:p>
          <w:p w14:paraId="22807EB1" w14:textId="77777777" w:rsidR="00BB082F" w:rsidRPr="009D647B" w:rsidRDefault="00BB082F" w:rsidP="00383EC3">
            <w:pPr>
              <w:ind w:left="486" w:hanging="486"/>
              <w:jc w:val="both"/>
              <w:rPr>
                <w:rFonts w:ascii="Arial" w:hAnsi="Arial" w:cs="Arial"/>
                <w:bCs/>
                <w:sz w:val="20"/>
                <w:szCs w:val="20"/>
                <w:lang w:val="en-GB"/>
              </w:rPr>
            </w:pPr>
          </w:p>
          <w:p w14:paraId="45A02F3A" w14:textId="77777777" w:rsidR="00383EC3" w:rsidRPr="009D647B" w:rsidRDefault="00383EC3" w:rsidP="00513C23">
            <w:pPr>
              <w:ind w:left="486"/>
              <w:jc w:val="both"/>
              <w:rPr>
                <w:rFonts w:ascii="Arial" w:hAnsi="Arial" w:cs="Arial"/>
                <w:bCs/>
                <w:sz w:val="20"/>
                <w:szCs w:val="20"/>
                <w:lang w:val="en-GB"/>
              </w:rPr>
            </w:pPr>
            <w:r w:rsidRPr="009D647B">
              <w:rPr>
                <w:rFonts w:ascii="Arial" w:hAnsi="Arial" w:cs="Arial"/>
                <w:bCs/>
                <w:sz w:val="20"/>
                <w:szCs w:val="20"/>
                <w:lang w:val="en-GB"/>
              </w:rPr>
              <w:t>The Supervisory Board may create subcommittees</w:t>
            </w:r>
            <w:r w:rsidR="00902A2D" w:rsidRPr="009D647B">
              <w:rPr>
                <w:rFonts w:ascii="Arial" w:hAnsi="Arial" w:cs="Arial"/>
                <w:bCs/>
                <w:sz w:val="20"/>
                <w:szCs w:val="20"/>
                <w:lang w:val="en-GB"/>
              </w:rPr>
              <w:t xml:space="preserve">, </w:t>
            </w:r>
            <w:r w:rsidRPr="009D647B">
              <w:rPr>
                <w:rFonts w:ascii="Arial" w:hAnsi="Arial" w:cs="Arial"/>
                <w:bCs/>
                <w:sz w:val="20"/>
                <w:szCs w:val="20"/>
                <w:lang w:val="en-GB"/>
              </w:rPr>
              <w:t xml:space="preserve">in order to promote a greater participation of the civil society in </w:t>
            </w:r>
            <w:r w:rsidR="00A24F29" w:rsidRPr="009D647B">
              <w:rPr>
                <w:rFonts w:ascii="Arial" w:hAnsi="Arial" w:cs="Arial"/>
                <w:bCs/>
                <w:sz w:val="20"/>
                <w:szCs w:val="20"/>
                <w:lang w:val="en-GB"/>
              </w:rPr>
              <w:t>BIO LATINA</w:t>
            </w:r>
            <w:r w:rsidRPr="009D647B">
              <w:rPr>
                <w:rFonts w:ascii="Arial" w:hAnsi="Arial" w:cs="Arial"/>
                <w:bCs/>
                <w:sz w:val="20"/>
                <w:szCs w:val="20"/>
                <w:lang w:val="en-GB"/>
              </w:rPr>
              <w:t>, considering the territorial division of the representations.</w:t>
            </w:r>
          </w:p>
          <w:p w14:paraId="057D2441" w14:textId="3C99A619" w:rsidR="00BB082F" w:rsidRPr="009D647B" w:rsidRDefault="00BB082F" w:rsidP="00513C23">
            <w:pPr>
              <w:ind w:left="486"/>
              <w:jc w:val="both"/>
              <w:rPr>
                <w:rFonts w:ascii="Arial" w:hAnsi="Arial" w:cs="Arial"/>
                <w:bCs/>
                <w:sz w:val="20"/>
                <w:szCs w:val="20"/>
                <w:lang w:val="en-GB"/>
              </w:rPr>
            </w:pPr>
          </w:p>
        </w:tc>
      </w:tr>
      <w:tr w:rsidR="00383EC3" w:rsidRPr="00F9097C" w14:paraId="0E846119" w14:textId="77777777" w:rsidTr="006275A6">
        <w:trPr>
          <w:jc w:val="center"/>
        </w:trPr>
        <w:tc>
          <w:tcPr>
            <w:tcW w:w="4822" w:type="dxa"/>
            <w:gridSpan w:val="3"/>
            <w:tcBorders>
              <w:top w:val="nil"/>
              <w:left w:val="single" w:sz="4" w:space="0" w:color="auto"/>
              <w:bottom w:val="nil"/>
              <w:right w:val="single" w:sz="4" w:space="0" w:color="auto"/>
            </w:tcBorders>
          </w:tcPr>
          <w:p w14:paraId="58A41491" w14:textId="1E01D990" w:rsidR="00383EC3" w:rsidRPr="009D647B" w:rsidRDefault="00383EC3" w:rsidP="00383EC3">
            <w:pPr>
              <w:ind w:left="478"/>
              <w:jc w:val="both"/>
              <w:rPr>
                <w:rFonts w:ascii="Arial" w:hAnsi="Arial" w:cs="Arial"/>
                <w:bCs/>
                <w:sz w:val="20"/>
                <w:szCs w:val="20"/>
                <w:lang w:val="es-VE"/>
              </w:rPr>
            </w:pPr>
            <w:r w:rsidRPr="009D647B">
              <w:rPr>
                <w:rFonts w:ascii="Arial" w:hAnsi="Arial" w:cs="Arial"/>
                <w:bCs/>
                <w:sz w:val="20"/>
                <w:szCs w:val="20"/>
                <w:lang w:val="es-VE"/>
              </w:rPr>
              <w:t xml:space="preserve">Su alcance y atribuciones están detallados en el </w:t>
            </w:r>
            <w:r w:rsidR="00A06D65" w:rsidRPr="009D647B">
              <w:rPr>
                <w:rFonts w:ascii="Arial" w:hAnsi="Arial" w:cs="Arial"/>
                <w:bCs/>
                <w:sz w:val="20"/>
              </w:rPr>
              <w:t>“Reglamento Interno del Órgano de Supervisión” (GOS</w:t>
            </w:r>
            <w:r w:rsidR="004D5DBB" w:rsidRPr="009D647B">
              <w:rPr>
                <w:rFonts w:ascii="Arial" w:hAnsi="Arial" w:cs="Arial"/>
                <w:bCs/>
                <w:sz w:val="20"/>
              </w:rPr>
              <w:t>-REG</w:t>
            </w:r>
            <w:r w:rsidR="00A06D65" w:rsidRPr="009D647B">
              <w:rPr>
                <w:rFonts w:ascii="Arial" w:hAnsi="Arial" w:cs="Arial"/>
                <w:bCs/>
                <w:sz w:val="20"/>
              </w:rPr>
              <w:t>)</w:t>
            </w:r>
          </w:p>
          <w:p w14:paraId="29B5D97E" w14:textId="77777777" w:rsidR="00383EC3" w:rsidRPr="009D647B" w:rsidRDefault="00383EC3" w:rsidP="00383EC3">
            <w:pPr>
              <w:jc w:val="both"/>
              <w:rPr>
                <w:rFonts w:ascii="Arial" w:hAnsi="Arial" w:cs="Arial"/>
                <w:bCs/>
                <w:sz w:val="20"/>
                <w:szCs w:val="20"/>
              </w:rPr>
            </w:pPr>
          </w:p>
        </w:tc>
        <w:tc>
          <w:tcPr>
            <w:tcW w:w="4823" w:type="dxa"/>
            <w:gridSpan w:val="2"/>
            <w:tcBorders>
              <w:top w:val="nil"/>
              <w:left w:val="single" w:sz="4" w:space="0" w:color="auto"/>
              <w:bottom w:val="nil"/>
              <w:right w:val="single" w:sz="4" w:space="0" w:color="auto"/>
            </w:tcBorders>
            <w:hideMark/>
          </w:tcPr>
          <w:p w14:paraId="40656FF2" w14:textId="032F0698" w:rsidR="00383EC3" w:rsidRPr="009D647B" w:rsidRDefault="00383EC3" w:rsidP="00383EC3">
            <w:pPr>
              <w:ind w:left="486" w:hanging="14"/>
              <w:jc w:val="both"/>
              <w:rPr>
                <w:rFonts w:ascii="Arial" w:hAnsi="Arial" w:cs="Arial"/>
                <w:bCs/>
                <w:sz w:val="20"/>
                <w:szCs w:val="20"/>
                <w:lang w:val="en-US"/>
              </w:rPr>
            </w:pPr>
            <w:r w:rsidRPr="009D647B">
              <w:rPr>
                <w:rFonts w:ascii="Arial" w:hAnsi="Arial" w:cs="Arial"/>
                <w:bCs/>
                <w:sz w:val="20"/>
                <w:szCs w:val="20"/>
                <w:lang w:val="en-GB"/>
              </w:rPr>
              <w:t xml:space="preserve">Their scope and attributions are detailed in the Internal </w:t>
            </w:r>
            <w:r w:rsidR="00902A2D" w:rsidRPr="009D647B">
              <w:rPr>
                <w:rFonts w:ascii="Arial" w:hAnsi="Arial" w:cs="Arial"/>
                <w:bCs/>
                <w:sz w:val="20"/>
                <w:szCs w:val="20"/>
                <w:lang w:val="en-GB"/>
              </w:rPr>
              <w:t xml:space="preserve">Regulation </w:t>
            </w:r>
            <w:r w:rsidRPr="009D647B">
              <w:rPr>
                <w:rFonts w:ascii="Arial" w:hAnsi="Arial" w:cs="Arial"/>
                <w:bCs/>
                <w:sz w:val="20"/>
                <w:szCs w:val="20"/>
                <w:lang w:val="en-GB"/>
              </w:rPr>
              <w:t>of the Supervisory Board (GOS</w:t>
            </w:r>
            <w:r w:rsidR="005D2A85" w:rsidRPr="009D647B">
              <w:rPr>
                <w:rFonts w:ascii="Arial" w:hAnsi="Arial" w:cs="Arial"/>
                <w:bCs/>
                <w:sz w:val="20"/>
                <w:szCs w:val="20"/>
                <w:lang w:val="en-GB"/>
              </w:rPr>
              <w:t>-REG</w:t>
            </w:r>
            <w:r w:rsidRPr="009D647B">
              <w:rPr>
                <w:rFonts w:ascii="Arial" w:hAnsi="Arial" w:cs="Arial"/>
                <w:bCs/>
                <w:sz w:val="20"/>
                <w:szCs w:val="20"/>
                <w:lang w:val="en-GB"/>
              </w:rPr>
              <w:t>)</w:t>
            </w:r>
            <w:r w:rsidRPr="009D647B">
              <w:rPr>
                <w:rFonts w:ascii="Arial" w:hAnsi="Arial" w:cs="Arial"/>
                <w:bCs/>
                <w:sz w:val="20"/>
                <w:szCs w:val="20"/>
                <w:lang w:val="en-US"/>
              </w:rPr>
              <w:t>.</w:t>
            </w:r>
          </w:p>
        </w:tc>
      </w:tr>
      <w:tr w:rsidR="00383EC3" w:rsidRPr="00F9097C" w14:paraId="16B2FAE4" w14:textId="77777777" w:rsidTr="006275A6">
        <w:trPr>
          <w:trHeight w:val="349"/>
          <w:jc w:val="center"/>
        </w:trPr>
        <w:tc>
          <w:tcPr>
            <w:tcW w:w="4822" w:type="dxa"/>
            <w:gridSpan w:val="3"/>
            <w:tcBorders>
              <w:top w:val="nil"/>
              <w:left w:val="single" w:sz="4" w:space="0" w:color="auto"/>
              <w:bottom w:val="nil"/>
              <w:right w:val="single" w:sz="4" w:space="0" w:color="auto"/>
            </w:tcBorders>
          </w:tcPr>
          <w:p w14:paraId="078DA8D1" w14:textId="77777777" w:rsidR="00383EC3" w:rsidRPr="009D647B" w:rsidRDefault="00383EC3" w:rsidP="00383EC3">
            <w:pPr>
              <w:ind w:left="364" w:hanging="360"/>
              <w:jc w:val="both"/>
              <w:rPr>
                <w:rFonts w:ascii="Arial" w:hAnsi="Arial" w:cs="Arial"/>
                <w:bCs/>
                <w:sz w:val="20"/>
              </w:rPr>
            </w:pPr>
            <w:r w:rsidRPr="009D647B">
              <w:rPr>
                <w:rFonts w:ascii="Arial" w:hAnsi="Arial" w:cs="Arial"/>
                <w:bCs/>
                <w:sz w:val="20"/>
              </w:rPr>
              <w:t>4.8. Aprobación del reglamento de funcionamiento</w:t>
            </w:r>
          </w:p>
          <w:p w14:paraId="60921E42" w14:textId="77777777" w:rsidR="00383EC3" w:rsidRPr="009D647B" w:rsidRDefault="00383EC3" w:rsidP="00383EC3">
            <w:pPr>
              <w:ind w:left="364" w:hanging="33"/>
              <w:jc w:val="both"/>
              <w:rPr>
                <w:rFonts w:ascii="Arial" w:hAnsi="Arial" w:cs="Arial"/>
                <w:bCs/>
                <w:sz w:val="20"/>
              </w:rPr>
            </w:pPr>
            <w:r w:rsidRPr="009D647B">
              <w:rPr>
                <w:rFonts w:ascii="Arial" w:hAnsi="Arial" w:cs="Arial"/>
                <w:bCs/>
                <w:sz w:val="20"/>
              </w:rPr>
              <w:t>En su primera reunión el Órgano de Supervisión aprueba el “Reglamento Interno del Órgano de Supervisión” (GOS-REG) o sus modificaciones. Dicho reglamento, entre otros, debe normar el retiro de sus miembros en caso de infracción.</w:t>
            </w:r>
          </w:p>
          <w:p w14:paraId="609FBCFD" w14:textId="77777777" w:rsidR="00383EC3" w:rsidRPr="009D647B" w:rsidRDefault="00383EC3" w:rsidP="00383EC3">
            <w:pPr>
              <w:ind w:left="364" w:hanging="360"/>
              <w:jc w:val="both"/>
              <w:rPr>
                <w:rFonts w:ascii="Arial" w:hAnsi="Arial" w:cs="Arial"/>
                <w:bCs/>
                <w:sz w:val="20"/>
              </w:rPr>
            </w:pPr>
          </w:p>
        </w:tc>
        <w:tc>
          <w:tcPr>
            <w:tcW w:w="4823" w:type="dxa"/>
            <w:gridSpan w:val="2"/>
            <w:tcBorders>
              <w:top w:val="nil"/>
              <w:left w:val="single" w:sz="4" w:space="0" w:color="auto"/>
              <w:bottom w:val="nil"/>
              <w:right w:val="single" w:sz="4" w:space="0" w:color="auto"/>
            </w:tcBorders>
            <w:hideMark/>
          </w:tcPr>
          <w:p w14:paraId="6B222F24" w14:textId="77777777" w:rsidR="00383EC3" w:rsidRPr="009D647B" w:rsidRDefault="00383EC3" w:rsidP="00383EC3">
            <w:pPr>
              <w:ind w:left="331" w:hanging="360"/>
              <w:jc w:val="both"/>
              <w:rPr>
                <w:rFonts w:ascii="Arial" w:hAnsi="Arial" w:cs="Arial"/>
                <w:bCs/>
                <w:sz w:val="20"/>
                <w:lang w:val="en-US"/>
              </w:rPr>
            </w:pPr>
            <w:r w:rsidRPr="009D647B">
              <w:rPr>
                <w:rFonts w:ascii="Arial" w:hAnsi="Arial" w:cs="Arial"/>
                <w:bCs/>
                <w:sz w:val="20"/>
                <w:lang w:val="en-US"/>
              </w:rPr>
              <w:t>4.8. Approval of the regulation of operation</w:t>
            </w:r>
          </w:p>
          <w:p w14:paraId="1977743D" w14:textId="77777777" w:rsidR="00383EC3" w:rsidRPr="009D647B" w:rsidRDefault="00383EC3" w:rsidP="00383EC3">
            <w:pPr>
              <w:ind w:left="331" w:hanging="1"/>
              <w:jc w:val="both"/>
              <w:rPr>
                <w:rFonts w:ascii="Arial" w:hAnsi="Arial" w:cs="Arial"/>
                <w:bCs/>
                <w:sz w:val="20"/>
                <w:lang w:val="en-US"/>
              </w:rPr>
            </w:pPr>
            <w:r w:rsidRPr="009D647B">
              <w:rPr>
                <w:rFonts w:ascii="Arial" w:hAnsi="Arial" w:cs="Arial"/>
                <w:bCs/>
                <w:sz w:val="20"/>
                <w:lang w:val="en-US"/>
              </w:rPr>
              <w:t>During its first meeting the Supervisory Board approves the "Internal rules of the Supervisory Board” (GOS-REG). This regulation, among other, must rule the retirement of its members in case of infraction.</w:t>
            </w:r>
          </w:p>
        </w:tc>
      </w:tr>
      <w:tr w:rsidR="00383EC3" w:rsidRPr="00F9097C" w14:paraId="57EF4B9A" w14:textId="77777777" w:rsidTr="006275A6">
        <w:trPr>
          <w:trHeight w:val="349"/>
          <w:jc w:val="center"/>
        </w:trPr>
        <w:tc>
          <w:tcPr>
            <w:tcW w:w="4822" w:type="dxa"/>
            <w:gridSpan w:val="3"/>
            <w:tcBorders>
              <w:top w:val="nil"/>
              <w:left w:val="single" w:sz="4" w:space="0" w:color="auto"/>
              <w:bottom w:val="nil"/>
              <w:right w:val="single" w:sz="4" w:space="0" w:color="auto"/>
            </w:tcBorders>
          </w:tcPr>
          <w:p w14:paraId="6B4FAF2D" w14:textId="77777777" w:rsidR="00383EC3" w:rsidRPr="009D647B" w:rsidRDefault="00383EC3" w:rsidP="00383EC3">
            <w:pPr>
              <w:ind w:left="364" w:hanging="360"/>
              <w:jc w:val="both"/>
              <w:rPr>
                <w:rFonts w:ascii="Arial" w:hAnsi="Arial" w:cs="Arial"/>
                <w:sz w:val="20"/>
              </w:rPr>
            </w:pPr>
            <w:r w:rsidRPr="009D647B">
              <w:rPr>
                <w:rFonts w:ascii="Arial" w:hAnsi="Arial" w:cs="Arial"/>
                <w:sz w:val="20"/>
              </w:rPr>
              <w:t>4.9. Toda la documentación generada durante las reuniones del Órgano de Supervisión y de los subcomités se archiva en la carpeta de informes del Órgano de Supervisión (AR-J4).</w:t>
            </w:r>
          </w:p>
          <w:p w14:paraId="6B0053F2" w14:textId="77777777" w:rsidR="00383EC3" w:rsidRPr="009D647B" w:rsidRDefault="00383EC3" w:rsidP="00383EC3">
            <w:pPr>
              <w:ind w:left="364" w:hanging="360"/>
              <w:jc w:val="both"/>
              <w:rPr>
                <w:rFonts w:ascii="Arial" w:hAnsi="Arial" w:cs="Arial"/>
                <w:sz w:val="20"/>
              </w:rPr>
            </w:pPr>
          </w:p>
        </w:tc>
        <w:tc>
          <w:tcPr>
            <w:tcW w:w="4823" w:type="dxa"/>
            <w:gridSpan w:val="2"/>
            <w:tcBorders>
              <w:top w:val="nil"/>
              <w:left w:val="single" w:sz="4" w:space="0" w:color="auto"/>
              <w:bottom w:val="nil"/>
              <w:right w:val="single" w:sz="4" w:space="0" w:color="auto"/>
            </w:tcBorders>
          </w:tcPr>
          <w:p w14:paraId="06A15BD6" w14:textId="506B2EA6" w:rsidR="00383EC3" w:rsidRPr="009D647B" w:rsidRDefault="00383EC3" w:rsidP="00383EC3">
            <w:pPr>
              <w:ind w:left="331" w:hanging="360"/>
              <w:jc w:val="both"/>
              <w:rPr>
                <w:rFonts w:ascii="Arial" w:hAnsi="Arial" w:cs="Arial"/>
                <w:sz w:val="20"/>
                <w:lang w:val="en-US"/>
              </w:rPr>
            </w:pPr>
            <w:r w:rsidRPr="009D647B">
              <w:rPr>
                <w:rFonts w:ascii="Arial" w:hAnsi="Arial" w:cs="Arial"/>
                <w:sz w:val="20"/>
                <w:lang w:val="en-US"/>
              </w:rPr>
              <w:t>4.</w:t>
            </w:r>
            <w:r w:rsidR="004A79F4" w:rsidRPr="009D647B">
              <w:rPr>
                <w:rFonts w:ascii="Arial" w:hAnsi="Arial" w:cs="Arial"/>
                <w:sz w:val="20"/>
                <w:lang w:val="en-US"/>
              </w:rPr>
              <w:t>9. All</w:t>
            </w:r>
            <w:r w:rsidRPr="009D647B">
              <w:rPr>
                <w:rFonts w:ascii="Arial" w:hAnsi="Arial" w:cs="Arial"/>
                <w:sz w:val="20"/>
                <w:lang w:val="en-US"/>
              </w:rPr>
              <w:t xml:space="preserve"> the documentation generated during the meetings of the Supervisory Board and of the subcommittees is filed under </w:t>
            </w:r>
            <w:r w:rsidRPr="009D647B">
              <w:rPr>
                <w:rFonts w:ascii="Arial" w:hAnsi="Arial" w:cs="Arial"/>
                <w:sz w:val="20"/>
                <w:szCs w:val="20"/>
                <w:lang w:val="en-US"/>
              </w:rPr>
              <w:t>folder “Reports by the Supervisory Board (AR-J4).</w:t>
            </w:r>
          </w:p>
          <w:p w14:paraId="774CCA06" w14:textId="77777777" w:rsidR="00383EC3" w:rsidRPr="009D647B" w:rsidRDefault="00383EC3" w:rsidP="00383EC3">
            <w:pPr>
              <w:ind w:left="331" w:hanging="360"/>
              <w:jc w:val="both"/>
              <w:rPr>
                <w:rFonts w:ascii="Arial" w:hAnsi="Arial" w:cs="Arial"/>
                <w:sz w:val="20"/>
                <w:lang w:val="en-US"/>
              </w:rPr>
            </w:pPr>
          </w:p>
        </w:tc>
      </w:tr>
      <w:tr w:rsidR="00383EC3" w:rsidRPr="00F9097C" w14:paraId="1E22E691" w14:textId="77777777" w:rsidTr="006275A6">
        <w:trPr>
          <w:trHeight w:val="349"/>
          <w:jc w:val="center"/>
        </w:trPr>
        <w:tc>
          <w:tcPr>
            <w:tcW w:w="4822" w:type="dxa"/>
            <w:gridSpan w:val="3"/>
            <w:tcBorders>
              <w:top w:val="nil"/>
              <w:left w:val="single" w:sz="4" w:space="0" w:color="auto"/>
              <w:bottom w:val="nil"/>
              <w:right w:val="single" w:sz="4" w:space="0" w:color="auto"/>
            </w:tcBorders>
          </w:tcPr>
          <w:p w14:paraId="20B62764" w14:textId="031F0105" w:rsidR="00383EC3" w:rsidRPr="009D647B" w:rsidRDefault="003B43C1" w:rsidP="00A048D5">
            <w:pPr>
              <w:rPr>
                <w:rFonts w:ascii="Arial" w:hAnsi="Arial" w:cs="Arial"/>
                <w:b/>
                <w:sz w:val="20"/>
                <w:szCs w:val="20"/>
              </w:rPr>
            </w:pPr>
            <w:r>
              <w:rPr>
                <w:rFonts w:ascii="Arial" w:hAnsi="Arial" w:cs="Arial"/>
                <w:b/>
                <w:sz w:val="20"/>
                <w:szCs w:val="20"/>
              </w:rPr>
              <w:t>5</w:t>
            </w:r>
            <w:r w:rsidR="00383EC3" w:rsidRPr="009D647B">
              <w:rPr>
                <w:rFonts w:ascii="Arial" w:hAnsi="Arial" w:cs="Arial"/>
                <w:b/>
                <w:sz w:val="20"/>
                <w:szCs w:val="20"/>
              </w:rPr>
              <w:t>.  Documentación</w:t>
            </w:r>
          </w:p>
          <w:p w14:paraId="7F08F490" w14:textId="77777777" w:rsidR="00BB082F" w:rsidRPr="009D647B" w:rsidRDefault="00BB082F" w:rsidP="00A048D5">
            <w:pPr>
              <w:rPr>
                <w:rFonts w:ascii="Arial" w:hAnsi="Arial" w:cs="Arial"/>
                <w:b/>
                <w:sz w:val="20"/>
                <w:szCs w:val="20"/>
              </w:rPr>
            </w:pPr>
          </w:p>
          <w:p w14:paraId="5842461D" w14:textId="13182CD2" w:rsidR="00383EC3" w:rsidRPr="009D647B" w:rsidRDefault="00383EC3" w:rsidP="00475B18">
            <w:pPr>
              <w:ind w:left="360"/>
              <w:jc w:val="both"/>
              <w:rPr>
                <w:rFonts w:ascii="Arial" w:hAnsi="Arial" w:cs="Arial"/>
                <w:sz w:val="20"/>
                <w:szCs w:val="20"/>
              </w:rPr>
            </w:pPr>
            <w:r w:rsidRPr="009D647B">
              <w:rPr>
                <w:rFonts w:ascii="Arial" w:hAnsi="Arial" w:cs="Arial"/>
                <w:sz w:val="20"/>
                <w:szCs w:val="20"/>
              </w:rPr>
              <w:t xml:space="preserve">El </w:t>
            </w:r>
            <w:r w:rsidR="001838E9" w:rsidRPr="009D647B">
              <w:rPr>
                <w:rFonts w:ascii="Arial" w:hAnsi="Arial" w:cs="Arial"/>
                <w:sz w:val="20"/>
                <w:szCs w:val="20"/>
              </w:rPr>
              <w:t>Gerente de la Calidad</w:t>
            </w:r>
            <w:r w:rsidRPr="009D647B">
              <w:rPr>
                <w:rFonts w:ascii="Arial" w:hAnsi="Arial" w:cs="Arial"/>
                <w:sz w:val="20"/>
                <w:szCs w:val="20"/>
              </w:rPr>
              <w:t xml:space="preserve"> lleva una documentación para la recopilación, el archivo y el manejo de la información.</w:t>
            </w:r>
          </w:p>
        </w:tc>
        <w:tc>
          <w:tcPr>
            <w:tcW w:w="4823" w:type="dxa"/>
            <w:gridSpan w:val="2"/>
            <w:tcBorders>
              <w:top w:val="nil"/>
              <w:left w:val="single" w:sz="4" w:space="0" w:color="auto"/>
              <w:bottom w:val="nil"/>
              <w:right w:val="single" w:sz="4" w:space="0" w:color="auto"/>
            </w:tcBorders>
          </w:tcPr>
          <w:p w14:paraId="0188998F" w14:textId="1E1F12F9" w:rsidR="00383EC3" w:rsidRPr="009D647B" w:rsidRDefault="003B43C1" w:rsidP="00A048D5">
            <w:pPr>
              <w:rPr>
                <w:rFonts w:ascii="Arial" w:hAnsi="Arial" w:cs="Arial"/>
                <w:b/>
                <w:bCs/>
                <w:sz w:val="20"/>
                <w:szCs w:val="20"/>
                <w:lang w:val="en-US"/>
              </w:rPr>
            </w:pPr>
            <w:r>
              <w:rPr>
                <w:rFonts w:ascii="Arial" w:hAnsi="Arial" w:cs="Arial"/>
                <w:b/>
                <w:bCs/>
                <w:sz w:val="20"/>
                <w:szCs w:val="20"/>
                <w:lang w:val="en-US"/>
              </w:rPr>
              <w:t>5</w:t>
            </w:r>
            <w:r w:rsidR="00383EC3" w:rsidRPr="009D647B">
              <w:rPr>
                <w:rFonts w:ascii="Arial" w:hAnsi="Arial" w:cs="Arial"/>
                <w:b/>
                <w:bCs/>
                <w:sz w:val="20"/>
                <w:szCs w:val="20"/>
                <w:lang w:val="en-US"/>
              </w:rPr>
              <w:t>.   Documentation</w:t>
            </w:r>
          </w:p>
          <w:p w14:paraId="7DD7089E" w14:textId="77777777" w:rsidR="00BB082F" w:rsidRPr="009D647B" w:rsidRDefault="00BB082F" w:rsidP="00A048D5">
            <w:pPr>
              <w:rPr>
                <w:rFonts w:ascii="Arial" w:hAnsi="Arial" w:cs="Arial"/>
                <w:b/>
                <w:bCs/>
                <w:sz w:val="20"/>
                <w:szCs w:val="20"/>
                <w:lang w:val="en-US"/>
              </w:rPr>
            </w:pPr>
          </w:p>
          <w:p w14:paraId="3D19B433" w14:textId="67C1BE01" w:rsidR="00383EC3" w:rsidRPr="009D647B" w:rsidRDefault="00383EC3" w:rsidP="00475B18">
            <w:pPr>
              <w:ind w:left="360"/>
              <w:jc w:val="both"/>
              <w:rPr>
                <w:rFonts w:ascii="Arial" w:hAnsi="Arial" w:cs="Arial"/>
                <w:b/>
                <w:sz w:val="20"/>
                <w:szCs w:val="20"/>
                <w:lang w:val="en-US"/>
              </w:rPr>
            </w:pPr>
            <w:r w:rsidRPr="009D647B">
              <w:rPr>
                <w:rFonts w:ascii="Arial" w:hAnsi="Arial" w:cs="Arial"/>
                <w:sz w:val="20"/>
                <w:szCs w:val="20"/>
                <w:lang w:val="en-US"/>
              </w:rPr>
              <w:t>The Quality Manager keeps documentation for compiling, filing and processing of the documents.</w:t>
            </w:r>
          </w:p>
        </w:tc>
      </w:tr>
      <w:tr w:rsidR="00383EC3" w:rsidRPr="000D2406" w14:paraId="3F15ABD0" w14:textId="77777777" w:rsidTr="006275A6">
        <w:trPr>
          <w:trHeight w:val="349"/>
          <w:jc w:val="center"/>
        </w:trPr>
        <w:tc>
          <w:tcPr>
            <w:tcW w:w="4822" w:type="dxa"/>
            <w:gridSpan w:val="3"/>
            <w:tcBorders>
              <w:top w:val="nil"/>
              <w:left w:val="single" w:sz="4" w:space="0" w:color="auto"/>
              <w:bottom w:val="nil"/>
              <w:right w:val="single" w:sz="4" w:space="0" w:color="auto"/>
            </w:tcBorders>
          </w:tcPr>
          <w:p w14:paraId="6D8F0163" w14:textId="1AD12104" w:rsidR="00BB082F" w:rsidRPr="003B43C1" w:rsidRDefault="003B43C1" w:rsidP="003B43C1">
            <w:pPr>
              <w:contextualSpacing/>
              <w:rPr>
                <w:rFonts w:ascii="Arial" w:hAnsi="Arial" w:cs="Arial"/>
                <w:b/>
                <w:sz w:val="20"/>
                <w:szCs w:val="20"/>
              </w:rPr>
            </w:pPr>
            <w:r>
              <w:rPr>
                <w:rFonts w:ascii="Arial" w:hAnsi="Arial" w:cs="Arial"/>
                <w:b/>
                <w:sz w:val="20"/>
                <w:szCs w:val="20"/>
              </w:rPr>
              <w:t>6.</w:t>
            </w:r>
            <w:r w:rsidR="00383EC3" w:rsidRPr="003B43C1">
              <w:rPr>
                <w:rFonts w:ascii="Arial" w:hAnsi="Arial" w:cs="Arial"/>
                <w:b/>
                <w:sz w:val="20"/>
                <w:szCs w:val="20"/>
              </w:rPr>
              <w:t>Servicio de actualización</w:t>
            </w:r>
          </w:p>
          <w:p w14:paraId="4F2B6DAF" w14:textId="77777777" w:rsidR="00383EC3" w:rsidRDefault="006C4DCD" w:rsidP="003375BB">
            <w:pPr>
              <w:ind w:left="351"/>
              <w:contextualSpacing/>
              <w:jc w:val="both"/>
              <w:rPr>
                <w:rFonts w:ascii="Arial" w:hAnsi="Arial" w:cs="Arial"/>
                <w:sz w:val="20"/>
                <w:szCs w:val="20"/>
              </w:rPr>
            </w:pPr>
            <w:r w:rsidRPr="009D647B">
              <w:rPr>
                <w:rFonts w:ascii="Arial" w:hAnsi="Arial" w:cs="Arial"/>
                <w:b/>
                <w:sz w:val="20"/>
                <w:szCs w:val="20"/>
              </w:rPr>
              <w:br/>
            </w:r>
            <w:r w:rsidR="00383EC3" w:rsidRPr="009D647B">
              <w:rPr>
                <w:rFonts w:ascii="Arial" w:hAnsi="Arial" w:cs="Arial"/>
                <w:sz w:val="20"/>
                <w:szCs w:val="20"/>
              </w:rPr>
              <w:t xml:space="preserve">Para la actualización de los documentos internos </w:t>
            </w:r>
            <w:r w:rsidR="00383EC3" w:rsidRPr="009D647B">
              <w:rPr>
                <w:rFonts w:ascii="Arial" w:hAnsi="Arial" w:cs="Arial"/>
                <w:sz w:val="20"/>
                <w:szCs w:val="20"/>
              </w:rPr>
              <w:lastRenderedPageBreak/>
              <w:t xml:space="preserve">de la empresa se procede según el procedimiento </w:t>
            </w:r>
            <w:r w:rsidR="000D2406">
              <w:rPr>
                <w:rFonts w:ascii="Arial" w:hAnsi="Arial" w:cs="Arial"/>
                <w:sz w:val="20"/>
                <w:szCs w:val="20"/>
              </w:rPr>
              <w:t>8.3</w:t>
            </w:r>
            <w:r w:rsidR="00383EC3" w:rsidRPr="009D647B">
              <w:rPr>
                <w:rFonts w:ascii="Arial" w:hAnsi="Arial" w:cs="Arial"/>
                <w:sz w:val="20"/>
                <w:szCs w:val="20"/>
              </w:rPr>
              <w:t xml:space="preserve"> “</w:t>
            </w:r>
            <w:r w:rsidR="0041758A" w:rsidRPr="009D647B">
              <w:rPr>
                <w:rFonts w:ascii="Arial" w:hAnsi="Arial" w:cs="Arial"/>
                <w:sz w:val="20"/>
                <w:szCs w:val="20"/>
              </w:rPr>
              <w:t>Control de Documentos</w:t>
            </w:r>
            <w:r w:rsidR="00383EC3" w:rsidRPr="009D647B">
              <w:rPr>
                <w:rFonts w:ascii="Arial" w:hAnsi="Arial" w:cs="Arial"/>
                <w:sz w:val="20"/>
                <w:szCs w:val="20"/>
              </w:rPr>
              <w:t xml:space="preserve">”. El </w:t>
            </w:r>
            <w:r w:rsidR="001838E9" w:rsidRPr="009D647B">
              <w:rPr>
                <w:rFonts w:ascii="Arial" w:hAnsi="Arial" w:cs="Arial"/>
                <w:sz w:val="20"/>
                <w:szCs w:val="20"/>
              </w:rPr>
              <w:t>Gerente de la Calidad</w:t>
            </w:r>
            <w:r w:rsidR="00383EC3" w:rsidRPr="009D647B">
              <w:rPr>
                <w:rFonts w:ascii="Arial" w:hAnsi="Arial" w:cs="Arial"/>
                <w:sz w:val="20"/>
                <w:szCs w:val="20"/>
              </w:rPr>
              <w:t xml:space="preserve"> tiene a su cargo esta actualización.</w:t>
            </w:r>
          </w:p>
          <w:p w14:paraId="61E0A2CA" w14:textId="0CA91F88" w:rsidR="003B43C1" w:rsidRPr="009D647B" w:rsidRDefault="003B43C1" w:rsidP="00112B08">
            <w:pPr>
              <w:ind w:left="351"/>
              <w:contextualSpacing/>
              <w:rPr>
                <w:rFonts w:ascii="Arial" w:hAnsi="Arial" w:cs="Arial"/>
                <w:b/>
                <w:sz w:val="20"/>
                <w:szCs w:val="20"/>
              </w:rPr>
            </w:pPr>
          </w:p>
        </w:tc>
        <w:tc>
          <w:tcPr>
            <w:tcW w:w="4823" w:type="dxa"/>
            <w:gridSpan w:val="2"/>
            <w:tcBorders>
              <w:top w:val="nil"/>
              <w:left w:val="single" w:sz="4" w:space="0" w:color="auto"/>
              <w:bottom w:val="nil"/>
              <w:right w:val="single" w:sz="4" w:space="0" w:color="auto"/>
            </w:tcBorders>
          </w:tcPr>
          <w:p w14:paraId="01D20C1C" w14:textId="5448F6CC" w:rsidR="00383EC3" w:rsidRPr="009D647B" w:rsidRDefault="003B43C1" w:rsidP="00A048D5">
            <w:pPr>
              <w:rPr>
                <w:rFonts w:ascii="Arial" w:hAnsi="Arial" w:cs="Arial"/>
                <w:b/>
                <w:bCs/>
                <w:sz w:val="20"/>
                <w:szCs w:val="20"/>
                <w:lang w:val="en-US"/>
              </w:rPr>
            </w:pPr>
            <w:r>
              <w:rPr>
                <w:rFonts w:ascii="Arial" w:hAnsi="Arial" w:cs="Arial"/>
                <w:b/>
                <w:bCs/>
                <w:sz w:val="20"/>
                <w:szCs w:val="20"/>
                <w:lang w:val="en-US"/>
              </w:rPr>
              <w:lastRenderedPageBreak/>
              <w:t>6</w:t>
            </w:r>
            <w:r w:rsidR="00383EC3" w:rsidRPr="009D647B">
              <w:rPr>
                <w:rFonts w:ascii="Arial" w:hAnsi="Arial" w:cs="Arial"/>
                <w:b/>
                <w:bCs/>
                <w:sz w:val="20"/>
                <w:szCs w:val="20"/>
                <w:lang w:val="en-US"/>
              </w:rPr>
              <w:t>.   Updating service</w:t>
            </w:r>
          </w:p>
          <w:p w14:paraId="69839DC8" w14:textId="77777777" w:rsidR="00BB082F" w:rsidRPr="009D647B" w:rsidRDefault="00BB082F" w:rsidP="00A048D5">
            <w:pPr>
              <w:rPr>
                <w:rFonts w:ascii="Arial" w:hAnsi="Arial" w:cs="Arial"/>
                <w:b/>
                <w:bCs/>
                <w:sz w:val="20"/>
                <w:szCs w:val="20"/>
                <w:lang w:val="en-US"/>
              </w:rPr>
            </w:pPr>
          </w:p>
          <w:p w14:paraId="722730C9" w14:textId="4FC61A26" w:rsidR="00383EC3" w:rsidRPr="009D647B" w:rsidRDefault="00383EC3" w:rsidP="003375BB">
            <w:pPr>
              <w:ind w:left="360"/>
              <w:jc w:val="both"/>
              <w:rPr>
                <w:rFonts w:ascii="Arial" w:hAnsi="Arial" w:cs="Arial"/>
                <w:sz w:val="20"/>
                <w:szCs w:val="20"/>
                <w:lang w:val="en-US"/>
              </w:rPr>
            </w:pPr>
            <w:r w:rsidRPr="009D647B">
              <w:rPr>
                <w:rFonts w:ascii="Arial" w:hAnsi="Arial" w:cs="Arial"/>
                <w:sz w:val="20"/>
                <w:szCs w:val="20"/>
                <w:lang w:val="en-US"/>
              </w:rPr>
              <w:lastRenderedPageBreak/>
              <w:t xml:space="preserve">The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xml:space="preserve"> “</w:t>
            </w:r>
            <w:r w:rsidR="0041758A" w:rsidRPr="009D647B">
              <w:rPr>
                <w:rFonts w:ascii="Arial" w:hAnsi="Arial" w:cs="Arial"/>
                <w:sz w:val="20"/>
                <w:szCs w:val="20"/>
                <w:lang w:val="en-US"/>
              </w:rPr>
              <w:t>Control OF Documents</w:t>
            </w:r>
            <w:r w:rsidRPr="009D647B">
              <w:rPr>
                <w:rFonts w:ascii="Arial" w:hAnsi="Arial" w:cs="Arial"/>
                <w:sz w:val="20"/>
                <w:szCs w:val="20"/>
                <w:lang w:val="en-US"/>
              </w:rPr>
              <w:t>”. The Quality Manager is responsible for this updating.</w:t>
            </w:r>
          </w:p>
          <w:p w14:paraId="64878C13" w14:textId="77777777" w:rsidR="00383EC3" w:rsidRPr="009D647B" w:rsidRDefault="00383EC3" w:rsidP="00A048D5">
            <w:pPr>
              <w:rPr>
                <w:rFonts w:ascii="Arial" w:hAnsi="Arial" w:cs="Arial"/>
                <w:b/>
                <w:sz w:val="20"/>
                <w:szCs w:val="20"/>
                <w:lang w:val="en-US"/>
              </w:rPr>
            </w:pPr>
          </w:p>
        </w:tc>
      </w:tr>
      <w:tr w:rsidR="00383EC3" w:rsidRPr="00F9097C" w14:paraId="75147499" w14:textId="77777777" w:rsidTr="006275A6">
        <w:trPr>
          <w:trHeight w:val="349"/>
          <w:jc w:val="center"/>
        </w:trPr>
        <w:tc>
          <w:tcPr>
            <w:tcW w:w="4822" w:type="dxa"/>
            <w:gridSpan w:val="3"/>
            <w:tcBorders>
              <w:top w:val="nil"/>
              <w:left w:val="single" w:sz="4" w:space="0" w:color="auto"/>
              <w:bottom w:val="single" w:sz="4" w:space="0" w:color="auto"/>
              <w:right w:val="single" w:sz="4" w:space="0" w:color="auto"/>
            </w:tcBorders>
          </w:tcPr>
          <w:p w14:paraId="4B3488A7" w14:textId="3A24991C" w:rsidR="00112B08" w:rsidRPr="003B43C1" w:rsidRDefault="00383EC3" w:rsidP="008A19E8">
            <w:pPr>
              <w:pStyle w:val="Prrafodelista"/>
              <w:numPr>
                <w:ilvl w:val="0"/>
                <w:numId w:val="301"/>
              </w:numPr>
              <w:ind w:left="351" w:hanging="351"/>
              <w:contextualSpacing/>
              <w:rPr>
                <w:rFonts w:ascii="Arial" w:hAnsi="Arial" w:cs="Arial"/>
                <w:b/>
                <w:sz w:val="20"/>
                <w:szCs w:val="20"/>
              </w:rPr>
            </w:pPr>
            <w:r w:rsidRPr="003B43C1">
              <w:rPr>
                <w:rFonts w:ascii="Arial" w:hAnsi="Arial" w:cs="Arial"/>
                <w:b/>
                <w:sz w:val="20"/>
                <w:szCs w:val="20"/>
              </w:rPr>
              <w:lastRenderedPageBreak/>
              <w:t>Distribución</w:t>
            </w:r>
          </w:p>
          <w:p w14:paraId="776103FB" w14:textId="3E0E71E7" w:rsidR="00383EC3" w:rsidRPr="009D647B" w:rsidRDefault="006C4DCD" w:rsidP="003375BB">
            <w:pPr>
              <w:ind w:left="351"/>
              <w:contextualSpacing/>
              <w:jc w:val="both"/>
              <w:rPr>
                <w:rFonts w:ascii="Arial" w:hAnsi="Arial" w:cs="Arial"/>
                <w:b/>
                <w:sz w:val="20"/>
                <w:szCs w:val="20"/>
              </w:rPr>
            </w:pPr>
            <w:r w:rsidRPr="009D647B">
              <w:rPr>
                <w:rFonts w:ascii="Arial" w:hAnsi="Arial" w:cs="Arial"/>
                <w:b/>
                <w:sz w:val="20"/>
                <w:szCs w:val="20"/>
              </w:rPr>
              <w:br/>
            </w:r>
            <w:r w:rsidR="00383EC3" w:rsidRPr="009D647B">
              <w:rPr>
                <w:rFonts w:ascii="Arial" w:hAnsi="Arial" w:cs="Arial"/>
                <w:sz w:val="20"/>
                <w:szCs w:val="20"/>
              </w:rPr>
              <w:t xml:space="preserve">El manejo de los documentos se hace </w:t>
            </w:r>
            <w:r w:rsidR="00A06D65" w:rsidRPr="009D647B">
              <w:rPr>
                <w:rFonts w:ascii="Arial" w:hAnsi="Arial" w:cs="Arial"/>
                <w:sz w:val="20"/>
                <w:szCs w:val="20"/>
              </w:rPr>
              <w:t>de acuerdo con</w:t>
            </w:r>
            <w:r w:rsidR="00383EC3" w:rsidRPr="009D647B">
              <w:rPr>
                <w:rFonts w:ascii="Arial" w:hAnsi="Arial" w:cs="Arial"/>
                <w:sz w:val="20"/>
                <w:szCs w:val="20"/>
              </w:rPr>
              <w:t xml:space="preserve"> la matriz de documentación.</w:t>
            </w:r>
          </w:p>
        </w:tc>
        <w:tc>
          <w:tcPr>
            <w:tcW w:w="4823" w:type="dxa"/>
            <w:gridSpan w:val="2"/>
            <w:tcBorders>
              <w:top w:val="nil"/>
              <w:left w:val="single" w:sz="4" w:space="0" w:color="auto"/>
              <w:bottom w:val="single" w:sz="4" w:space="0" w:color="auto"/>
              <w:right w:val="single" w:sz="4" w:space="0" w:color="auto"/>
            </w:tcBorders>
            <w:hideMark/>
          </w:tcPr>
          <w:p w14:paraId="5FE2B4FC" w14:textId="74091E87" w:rsidR="00383EC3" w:rsidRPr="009D647B" w:rsidRDefault="003B43C1" w:rsidP="00A048D5">
            <w:pPr>
              <w:rPr>
                <w:rFonts w:ascii="Arial" w:hAnsi="Arial" w:cs="Arial"/>
                <w:b/>
                <w:bCs/>
                <w:sz w:val="20"/>
                <w:szCs w:val="20"/>
                <w:lang w:val="en-US"/>
              </w:rPr>
            </w:pPr>
            <w:r>
              <w:rPr>
                <w:rFonts w:ascii="Arial" w:hAnsi="Arial" w:cs="Arial"/>
                <w:b/>
                <w:bCs/>
                <w:sz w:val="20"/>
                <w:szCs w:val="20"/>
                <w:lang w:val="en-US"/>
              </w:rPr>
              <w:t>7</w:t>
            </w:r>
            <w:r w:rsidR="00383EC3" w:rsidRPr="009D647B">
              <w:rPr>
                <w:rFonts w:ascii="Arial" w:hAnsi="Arial" w:cs="Arial"/>
                <w:b/>
                <w:bCs/>
                <w:sz w:val="20"/>
                <w:szCs w:val="20"/>
                <w:lang w:val="en-US"/>
              </w:rPr>
              <w:t>.  Distribution</w:t>
            </w:r>
          </w:p>
          <w:p w14:paraId="54B8375F" w14:textId="77777777" w:rsidR="00112B08" w:rsidRPr="009D647B" w:rsidRDefault="00112B08" w:rsidP="003375BB">
            <w:pPr>
              <w:jc w:val="both"/>
              <w:rPr>
                <w:rFonts w:ascii="Arial" w:hAnsi="Arial" w:cs="Arial"/>
                <w:b/>
                <w:bCs/>
                <w:sz w:val="20"/>
                <w:szCs w:val="20"/>
                <w:lang w:val="en-US"/>
              </w:rPr>
            </w:pPr>
          </w:p>
          <w:p w14:paraId="165714B3" w14:textId="77777777" w:rsidR="00383EC3" w:rsidRDefault="00383EC3" w:rsidP="003375BB">
            <w:pPr>
              <w:ind w:left="360"/>
              <w:jc w:val="both"/>
              <w:rPr>
                <w:rFonts w:ascii="Arial" w:hAnsi="Arial" w:cs="Arial"/>
                <w:sz w:val="20"/>
                <w:szCs w:val="20"/>
                <w:lang w:val="en-US"/>
              </w:rPr>
            </w:pPr>
            <w:r w:rsidRPr="009D647B">
              <w:rPr>
                <w:rFonts w:ascii="Arial" w:hAnsi="Arial" w:cs="Arial"/>
                <w:sz w:val="20"/>
                <w:szCs w:val="20"/>
                <w:lang w:val="en-US"/>
              </w:rPr>
              <w:t>The documents are handled according to the documentation management record.</w:t>
            </w:r>
          </w:p>
          <w:p w14:paraId="17460AAE" w14:textId="1F804155" w:rsidR="001E0534" w:rsidRPr="009D647B" w:rsidRDefault="001E0534" w:rsidP="00A048D5">
            <w:pPr>
              <w:ind w:left="360"/>
              <w:rPr>
                <w:rFonts w:ascii="Arial" w:hAnsi="Arial" w:cs="Arial"/>
                <w:sz w:val="20"/>
                <w:szCs w:val="20"/>
                <w:lang w:val="en-US"/>
              </w:rPr>
            </w:pPr>
          </w:p>
        </w:tc>
      </w:tr>
    </w:tbl>
    <w:p w14:paraId="2CCA050C" w14:textId="77777777" w:rsidR="00F17995" w:rsidRPr="009D647B" w:rsidRDefault="00F17995" w:rsidP="00180A1F">
      <w:pPr>
        <w:jc w:val="both"/>
        <w:rPr>
          <w:rFonts w:ascii="Arial" w:hAnsi="Arial" w:cs="Arial"/>
          <w:b/>
          <w:sz w:val="10"/>
          <w:szCs w:val="10"/>
          <w:lang w:val="en-US"/>
        </w:rPr>
      </w:pPr>
    </w:p>
    <w:p w14:paraId="5D3073C0" w14:textId="77777777" w:rsidR="00F17995" w:rsidRPr="009D647B" w:rsidRDefault="00F17995" w:rsidP="00F17995">
      <w:pPr>
        <w:rPr>
          <w:rFonts w:ascii="Arial" w:hAnsi="Arial" w:cs="Arial"/>
          <w:sz w:val="10"/>
          <w:szCs w:val="10"/>
          <w:lang w:val="en-US"/>
        </w:rPr>
      </w:pPr>
    </w:p>
    <w:p w14:paraId="26D57726" w14:textId="77777777" w:rsidR="00F17995" w:rsidRPr="009D647B" w:rsidRDefault="00F17995" w:rsidP="00F17995">
      <w:pPr>
        <w:tabs>
          <w:tab w:val="left" w:pos="5415"/>
        </w:tabs>
        <w:rPr>
          <w:rFonts w:ascii="Arial" w:hAnsi="Arial" w:cs="Arial"/>
          <w:sz w:val="10"/>
          <w:szCs w:val="10"/>
          <w:lang w:val="en-US"/>
        </w:rPr>
      </w:pPr>
      <w:r w:rsidRPr="009D647B">
        <w:rPr>
          <w:rFonts w:ascii="Arial" w:hAnsi="Arial" w:cs="Arial"/>
          <w:sz w:val="10"/>
          <w:szCs w:val="10"/>
          <w:lang w:val="en-US"/>
        </w:rPr>
        <w:tab/>
      </w:r>
    </w:p>
    <w:p w14:paraId="510EA5B0" w14:textId="77777777" w:rsidR="00A52781" w:rsidRPr="009D647B" w:rsidRDefault="00F17995" w:rsidP="00513C23">
      <w:pPr>
        <w:tabs>
          <w:tab w:val="left" w:pos="5415"/>
        </w:tabs>
        <w:ind w:left="5415" w:hanging="5415"/>
        <w:rPr>
          <w:rFonts w:ascii="Arial" w:hAnsi="Arial" w:cs="Arial"/>
          <w:sz w:val="10"/>
          <w:szCs w:val="10"/>
          <w:lang w:val="en-US"/>
        </w:rPr>
      </w:pPr>
      <w:r w:rsidRPr="009D647B">
        <w:rPr>
          <w:rFonts w:ascii="Arial" w:hAnsi="Arial" w:cs="Arial"/>
          <w:sz w:val="10"/>
          <w:szCs w:val="10"/>
          <w:lang w:val="en-US"/>
        </w:rPr>
        <w:tab/>
      </w:r>
    </w:p>
    <w:p w14:paraId="6648C3F2" w14:textId="14EFA125" w:rsidR="006248FB" w:rsidRPr="009D647B" w:rsidRDefault="006248FB" w:rsidP="00F17995">
      <w:pPr>
        <w:tabs>
          <w:tab w:val="left" w:pos="5415"/>
        </w:tabs>
        <w:rPr>
          <w:rFonts w:ascii="Arial" w:hAnsi="Arial" w:cs="Arial"/>
          <w:sz w:val="10"/>
          <w:szCs w:val="10"/>
          <w:lang w:val="en-US"/>
        </w:rPr>
        <w:sectPr w:rsidR="006248FB" w:rsidRPr="009D647B" w:rsidSect="00A8002D">
          <w:pgSz w:w="12242" w:h="15842" w:code="1"/>
          <w:pgMar w:top="1418" w:right="1134" w:bottom="1077" w:left="1418" w:header="720" w:footer="573" w:gutter="0"/>
          <w:cols w:space="708"/>
          <w:docGrid w:linePitch="360"/>
        </w:sectPr>
      </w:pPr>
    </w:p>
    <w:tbl>
      <w:tblPr>
        <w:tblW w:w="9423"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0"/>
        <w:gridCol w:w="881"/>
        <w:gridCol w:w="2441"/>
        <w:gridCol w:w="2444"/>
        <w:gridCol w:w="2127"/>
      </w:tblGrid>
      <w:tr w:rsidR="00CC5D6B" w:rsidRPr="009D647B" w14:paraId="05E2E32E" w14:textId="77777777" w:rsidTr="00832DAC">
        <w:trPr>
          <w:trHeight w:val="349"/>
          <w:tblHeader/>
        </w:trPr>
        <w:tc>
          <w:tcPr>
            <w:tcW w:w="1530" w:type="dxa"/>
            <w:tcBorders>
              <w:top w:val="single" w:sz="4" w:space="0" w:color="auto"/>
              <w:left w:val="single" w:sz="4" w:space="0" w:color="auto"/>
              <w:bottom w:val="single" w:sz="4" w:space="0" w:color="auto"/>
              <w:right w:val="single" w:sz="4" w:space="0" w:color="auto"/>
            </w:tcBorders>
            <w:vAlign w:val="center"/>
          </w:tcPr>
          <w:p w14:paraId="2FA1BFA7" w14:textId="77777777" w:rsidR="00CC5D6B" w:rsidRPr="009D647B" w:rsidRDefault="00CC5D6B" w:rsidP="006A08BC">
            <w:pPr>
              <w:tabs>
                <w:tab w:val="center" w:pos="4536"/>
                <w:tab w:val="right" w:pos="9072"/>
              </w:tabs>
              <w:autoSpaceDE w:val="0"/>
              <w:autoSpaceDN w:val="0"/>
              <w:jc w:val="center"/>
              <w:rPr>
                <w:rFonts w:ascii="Arial" w:hAnsi="Arial" w:cs="Arial"/>
                <w:b/>
                <w:sz w:val="20"/>
                <w:szCs w:val="20"/>
              </w:rPr>
            </w:pPr>
            <w:bookmarkStart w:id="6" w:name="_Hlk51664388"/>
            <w:bookmarkStart w:id="7" w:name="_Hlk54599346"/>
            <w:r w:rsidRPr="009D647B">
              <w:rPr>
                <w:rFonts w:ascii="Arial" w:hAnsi="Arial" w:cs="Arial"/>
                <w:b/>
                <w:sz w:val="20"/>
                <w:szCs w:val="20"/>
              </w:rPr>
              <w:lastRenderedPageBreak/>
              <w:t>Procedimiento</w:t>
            </w:r>
          </w:p>
          <w:p w14:paraId="6B422F0D" w14:textId="77777777" w:rsidR="00CC5D6B" w:rsidRPr="00F9097C" w:rsidRDefault="00CC5D6B" w:rsidP="00F9097C">
            <w:pPr>
              <w:tabs>
                <w:tab w:val="center" w:pos="4536"/>
                <w:tab w:val="right" w:pos="9072"/>
              </w:tabs>
              <w:autoSpaceDE w:val="0"/>
              <w:autoSpaceDN w:val="0"/>
              <w:rPr>
                <w:rFonts w:ascii="Arial" w:hAnsi="Arial" w:cs="Arial"/>
                <w:bCs/>
                <w:sz w:val="18"/>
                <w:szCs w:val="18"/>
              </w:rPr>
            </w:pPr>
            <w:proofErr w:type="spellStart"/>
            <w:r w:rsidRPr="00F9097C">
              <w:rPr>
                <w:rFonts w:ascii="Arial" w:hAnsi="Arial" w:cs="Arial"/>
                <w:bCs/>
                <w:sz w:val="18"/>
                <w:szCs w:val="18"/>
              </w:rPr>
              <w:t>Procedure</w:t>
            </w:r>
            <w:proofErr w:type="spellEnd"/>
          </w:p>
        </w:tc>
        <w:tc>
          <w:tcPr>
            <w:tcW w:w="881" w:type="dxa"/>
            <w:tcBorders>
              <w:top w:val="single" w:sz="4" w:space="0" w:color="auto"/>
              <w:left w:val="single" w:sz="4" w:space="0" w:color="auto"/>
              <w:bottom w:val="single" w:sz="4" w:space="0" w:color="auto"/>
              <w:right w:val="single" w:sz="4" w:space="0" w:color="auto"/>
            </w:tcBorders>
            <w:vAlign w:val="center"/>
          </w:tcPr>
          <w:p w14:paraId="6513E734" w14:textId="6D242CB8" w:rsidR="00CC5D6B" w:rsidRPr="009D647B" w:rsidRDefault="006275A6" w:rsidP="006A08BC">
            <w:pPr>
              <w:tabs>
                <w:tab w:val="center" w:pos="4536"/>
                <w:tab w:val="right" w:pos="9072"/>
              </w:tabs>
              <w:autoSpaceDE w:val="0"/>
              <w:autoSpaceDN w:val="0"/>
              <w:jc w:val="center"/>
              <w:rPr>
                <w:rFonts w:ascii="Arial" w:hAnsi="Arial" w:cs="Arial"/>
                <w:b/>
                <w:sz w:val="36"/>
                <w:szCs w:val="36"/>
              </w:rPr>
            </w:pPr>
            <w:r w:rsidRPr="006146D4">
              <w:rPr>
                <w:rFonts w:ascii="Arial" w:hAnsi="Arial" w:cs="Arial"/>
                <w:b/>
                <w:bCs/>
                <w:sz w:val="36"/>
                <w:szCs w:val="36"/>
              </w:rPr>
              <w:t>[</w:t>
            </w:r>
            <w:r>
              <w:rPr>
                <w:rFonts w:ascii="Arial" w:hAnsi="Arial" w:cs="Arial"/>
                <w:b/>
                <w:bCs/>
                <w:sz w:val="36"/>
                <w:szCs w:val="36"/>
              </w:rPr>
              <w:t>6.1</w:t>
            </w:r>
            <w:r w:rsidRPr="006146D4">
              <w:rPr>
                <w:rFonts w:ascii="Arial" w:hAnsi="Arial" w:cs="Arial"/>
                <w:b/>
                <w:bCs/>
                <w:sz w:val="36"/>
                <w:szCs w:val="36"/>
              </w:rPr>
              <w:t>]</w:t>
            </w:r>
          </w:p>
        </w:tc>
        <w:tc>
          <w:tcPr>
            <w:tcW w:w="4885" w:type="dxa"/>
            <w:gridSpan w:val="2"/>
            <w:tcBorders>
              <w:top w:val="single" w:sz="4" w:space="0" w:color="auto"/>
              <w:left w:val="single" w:sz="4" w:space="0" w:color="auto"/>
              <w:bottom w:val="single" w:sz="4" w:space="0" w:color="auto"/>
              <w:right w:val="single" w:sz="4" w:space="0" w:color="auto"/>
            </w:tcBorders>
            <w:vAlign w:val="center"/>
          </w:tcPr>
          <w:p w14:paraId="47999BDE" w14:textId="68FABD08" w:rsidR="00CC5D6B" w:rsidRPr="009D647B" w:rsidRDefault="00CC5D6B" w:rsidP="006A08BC">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t xml:space="preserve">El personal de </w:t>
            </w:r>
            <w:r w:rsidR="00A24F29" w:rsidRPr="009D647B">
              <w:rPr>
                <w:rFonts w:ascii="Arial" w:hAnsi="Arial" w:cs="Arial"/>
                <w:b/>
                <w:sz w:val="20"/>
                <w:szCs w:val="20"/>
              </w:rPr>
              <w:t>BIO LATINA</w:t>
            </w:r>
          </w:p>
          <w:p w14:paraId="6AFD75A7" w14:textId="14D496A5" w:rsidR="00CC5D6B" w:rsidRPr="009D647B" w:rsidRDefault="00CC5D6B" w:rsidP="006A08BC">
            <w:pPr>
              <w:tabs>
                <w:tab w:val="center" w:pos="4536"/>
                <w:tab w:val="right" w:pos="9072"/>
              </w:tabs>
              <w:autoSpaceDE w:val="0"/>
              <w:autoSpaceDN w:val="0"/>
              <w:jc w:val="center"/>
              <w:rPr>
                <w:rFonts w:ascii="Arial" w:hAnsi="Arial" w:cs="Arial"/>
                <w:b/>
                <w:sz w:val="20"/>
                <w:szCs w:val="20"/>
                <w:lang w:val="en-US"/>
              </w:rPr>
            </w:pPr>
            <w:r w:rsidRPr="009D647B">
              <w:rPr>
                <w:rFonts w:ascii="Arial" w:hAnsi="Arial" w:cs="Arial"/>
                <w:b/>
                <w:sz w:val="20"/>
                <w:szCs w:val="20"/>
                <w:lang w:val="en-US"/>
              </w:rPr>
              <w:t xml:space="preserve">The personnel of </w:t>
            </w:r>
            <w:r w:rsidR="00A24F29" w:rsidRPr="009D647B">
              <w:rPr>
                <w:rFonts w:ascii="Arial" w:hAnsi="Arial" w:cs="Arial"/>
                <w:b/>
                <w:sz w:val="20"/>
                <w:szCs w:val="20"/>
                <w:lang w:val="en-US"/>
              </w:rPr>
              <w:t>BIO LATINA</w:t>
            </w:r>
          </w:p>
        </w:tc>
        <w:tc>
          <w:tcPr>
            <w:tcW w:w="2127" w:type="dxa"/>
            <w:tcBorders>
              <w:top w:val="single" w:sz="4" w:space="0" w:color="auto"/>
              <w:left w:val="single" w:sz="4" w:space="0" w:color="auto"/>
              <w:bottom w:val="single" w:sz="4" w:space="0" w:color="auto"/>
              <w:right w:val="single" w:sz="4" w:space="0" w:color="auto"/>
            </w:tcBorders>
            <w:vAlign w:val="center"/>
          </w:tcPr>
          <w:p w14:paraId="189777FD" w14:textId="4BC595DC" w:rsidR="00CC5D6B" w:rsidRPr="001D67A5" w:rsidRDefault="000D2406" w:rsidP="006A08BC">
            <w:pPr>
              <w:tabs>
                <w:tab w:val="center" w:pos="4536"/>
                <w:tab w:val="right" w:pos="9072"/>
              </w:tabs>
              <w:autoSpaceDE w:val="0"/>
              <w:autoSpaceDN w:val="0"/>
              <w:jc w:val="center"/>
              <w:rPr>
                <w:rFonts w:ascii="Arial" w:hAnsi="Arial" w:cs="Arial"/>
                <w:bCs/>
                <w:strike/>
                <w:szCs w:val="20"/>
                <w:lang w:val="en-US"/>
              </w:rPr>
            </w:pPr>
            <w:r>
              <w:rPr>
                <w:rFonts w:ascii="Arial" w:hAnsi="Arial" w:cs="Arial"/>
                <w:bCs/>
                <w:strike/>
                <w:color w:val="767171" w:themeColor="background2" w:themeShade="80"/>
                <w:sz w:val="36"/>
                <w:szCs w:val="28"/>
                <w:lang w:val="en-US"/>
              </w:rPr>
              <w:t>2-1</w:t>
            </w:r>
          </w:p>
        </w:tc>
      </w:tr>
      <w:tr w:rsidR="00CC5D6B" w:rsidRPr="009D647B" w14:paraId="572A19DC" w14:textId="77777777" w:rsidTr="00832DAC">
        <w:tblPrEx>
          <w:tblBorders>
            <w:insideH w:val="none" w:sz="0" w:space="0" w:color="auto"/>
            <w:insideV w:val="none" w:sz="0" w:space="0" w:color="auto"/>
          </w:tblBorders>
        </w:tblPrEx>
        <w:trPr>
          <w:trHeight w:val="70"/>
          <w:tblHeader/>
        </w:trPr>
        <w:tc>
          <w:tcPr>
            <w:tcW w:w="9423" w:type="dxa"/>
            <w:gridSpan w:val="5"/>
            <w:tcBorders>
              <w:top w:val="single" w:sz="4" w:space="0" w:color="auto"/>
              <w:left w:val="nil"/>
              <w:bottom w:val="single" w:sz="4" w:space="0" w:color="auto"/>
              <w:right w:val="nil"/>
            </w:tcBorders>
          </w:tcPr>
          <w:p w14:paraId="6C320D03" w14:textId="77777777" w:rsidR="00CC5D6B" w:rsidRPr="009D647B" w:rsidRDefault="00CC5D6B" w:rsidP="006A08BC">
            <w:pPr>
              <w:jc w:val="both"/>
              <w:rPr>
                <w:rFonts w:ascii="Arial" w:hAnsi="Arial" w:cs="Arial"/>
                <w:b/>
                <w:sz w:val="10"/>
                <w:szCs w:val="10"/>
                <w:lang w:val="en-US"/>
              </w:rPr>
            </w:pPr>
          </w:p>
        </w:tc>
      </w:tr>
      <w:tr w:rsidR="00CC5D6B" w:rsidRPr="00F9097C" w14:paraId="52B8503A" w14:textId="77777777" w:rsidTr="00832DAC">
        <w:tblPrEx>
          <w:tblBorders>
            <w:insideH w:val="none" w:sz="0" w:space="0" w:color="auto"/>
            <w:insideV w:val="none" w:sz="0" w:space="0" w:color="auto"/>
          </w:tblBorders>
        </w:tblPrEx>
        <w:trPr>
          <w:trHeight w:val="349"/>
        </w:trPr>
        <w:tc>
          <w:tcPr>
            <w:tcW w:w="4852" w:type="dxa"/>
            <w:gridSpan w:val="3"/>
            <w:tcBorders>
              <w:top w:val="single" w:sz="4" w:space="0" w:color="auto"/>
              <w:left w:val="single" w:sz="4" w:space="0" w:color="auto"/>
              <w:bottom w:val="nil"/>
              <w:right w:val="single" w:sz="4" w:space="0" w:color="auto"/>
            </w:tcBorders>
          </w:tcPr>
          <w:p w14:paraId="052EEAD0" w14:textId="77777777" w:rsidR="00CC5D6B" w:rsidRPr="009D647B" w:rsidRDefault="00CC5D6B" w:rsidP="006C4DCD">
            <w:pPr>
              <w:rPr>
                <w:rFonts w:ascii="Arial" w:hAnsi="Arial" w:cs="Arial"/>
                <w:b/>
                <w:sz w:val="20"/>
                <w:szCs w:val="20"/>
              </w:rPr>
            </w:pPr>
            <w:r w:rsidRPr="009D647B">
              <w:rPr>
                <w:rFonts w:ascii="Arial" w:hAnsi="Arial" w:cs="Arial"/>
                <w:b/>
                <w:sz w:val="20"/>
                <w:szCs w:val="20"/>
              </w:rPr>
              <w:t>1.  Objetivo</w:t>
            </w:r>
          </w:p>
          <w:p w14:paraId="73F2D186" w14:textId="77777777" w:rsidR="00CC5D6B" w:rsidRPr="009D647B" w:rsidRDefault="00CC5D6B" w:rsidP="00A048D5">
            <w:pPr>
              <w:rPr>
                <w:rFonts w:ascii="Arial" w:hAnsi="Arial" w:cs="Arial"/>
                <w:sz w:val="20"/>
                <w:szCs w:val="20"/>
              </w:rPr>
            </w:pPr>
          </w:p>
          <w:p w14:paraId="27A7F44B" w14:textId="365FF3BC" w:rsidR="00BA1B6D" w:rsidRPr="009D647B" w:rsidRDefault="00BA1B6D" w:rsidP="00513C23">
            <w:pPr>
              <w:ind w:left="340"/>
              <w:jc w:val="both"/>
              <w:rPr>
                <w:rFonts w:ascii="Arial" w:hAnsi="Arial" w:cs="Arial"/>
                <w:sz w:val="20"/>
                <w:szCs w:val="20"/>
              </w:rPr>
            </w:pPr>
            <w:r w:rsidRPr="009D647B">
              <w:rPr>
                <w:rFonts w:ascii="Arial" w:hAnsi="Arial" w:cs="Arial"/>
                <w:sz w:val="20"/>
                <w:szCs w:val="20"/>
              </w:rPr>
              <w:t xml:space="preserve">Garantizar la competencia y cualificación del personal de BIO LATINA involucrado en la certificación orgánica, estableciendo los requisitos y procedimientos para su contratación, inducción, capacitación y evaluación continua. </w:t>
            </w:r>
          </w:p>
          <w:p w14:paraId="75D20EC6" w14:textId="77777777" w:rsidR="00CC5D6B" w:rsidRPr="009D647B" w:rsidRDefault="00CC5D6B" w:rsidP="00513C23">
            <w:pPr>
              <w:ind w:left="340"/>
              <w:jc w:val="both"/>
              <w:rPr>
                <w:rFonts w:ascii="Arial" w:hAnsi="Arial" w:cs="Arial"/>
                <w:sz w:val="20"/>
                <w:szCs w:val="20"/>
              </w:rPr>
            </w:pPr>
          </w:p>
        </w:tc>
        <w:tc>
          <w:tcPr>
            <w:tcW w:w="4571" w:type="dxa"/>
            <w:gridSpan w:val="2"/>
            <w:tcBorders>
              <w:top w:val="single" w:sz="4" w:space="0" w:color="auto"/>
              <w:left w:val="single" w:sz="4" w:space="0" w:color="auto"/>
              <w:bottom w:val="nil"/>
              <w:right w:val="single" w:sz="4" w:space="0" w:color="auto"/>
            </w:tcBorders>
          </w:tcPr>
          <w:p w14:paraId="168DB10D" w14:textId="77777777" w:rsidR="00CC5D6B" w:rsidRPr="009D647B" w:rsidRDefault="00CC5D6B" w:rsidP="008A19E8">
            <w:pPr>
              <w:numPr>
                <w:ilvl w:val="0"/>
                <w:numId w:val="55"/>
              </w:numPr>
              <w:ind w:left="295" w:hanging="283"/>
              <w:rPr>
                <w:rFonts w:ascii="Arial" w:hAnsi="Arial" w:cs="Arial"/>
                <w:b/>
                <w:bCs/>
                <w:sz w:val="20"/>
                <w:szCs w:val="20"/>
                <w:lang w:val="en-US"/>
              </w:rPr>
            </w:pPr>
            <w:r w:rsidRPr="009D647B">
              <w:rPr>
                <w:rFonts w:ascii="Arial" w:hAnsi="Arial" w:cs="Arial"/>
                <w:b/>
                <w:bCs/>
                <w:sz w:val="20"/>
                <w:szCs w:val="20"/>
                <w:lang w:val="en-US"/>
              </w:rPr>
              <w:t>Objective</w:t>
            </w:r>
          </w:p>
          <w:p w14:paraId="54CE0195" w14:textId="77777777" w:rsidR="00CC5D6B" w:rsidRPr="009D647B" w:rsidRDefault="00CC5D6B" w:rsidP="00A048D5">
            <w:pPr>
              <w:rPr>
                <w:rFonts w:ascii="Arial" w:hAnsi="Arial" w:cs="Arial"/>
                <w:sz w:val="20"/>
                <w:szCs w:val="20"/>
                <w:lang w:val="en-US"/>
              </w:rPr>
            </w:pPr>
          </w:p>
          <w:p w14:paraId="24BF1C95" w14:textId="013109B9" w:rsidR="00CC5D6B" w:rsidRPr="009D647B" w:rsidRDefault="00DE18D4" w:rsidP="003375BB">
            <w:pPr>
              <w:ind w:left="260" w:firstLine="30"/>
              <w:jc w:val="both"/>
              <w:rPr>
                <w:rFonts w:ascii="Arial" w:hAnsi="Arial" w:cs="Arial"/>
                <w:lang w:val="en-US"/>
              </w:rPr>
            </w:pPr>
            <w:r w:rsidRPr="009D647B">
              <w:rPr>
                <w:rFonts w:ascii="Arial" w:hAnsi="Arial" w:cs="Arial"/>
                <w:sz w:val="20"/>
                <w:szCs w:val="20"/>
                <w:lang w:val="en-US"/>
              </w:rPr>
              <w:t>To ensure the competence and qualification of BIO LATINA personnel involved in organic certification by establishing the requirements and procedures for their recruitment, induction, training, and continuous evaluation.</w:t>
            </w:r>
          </w:p>
        </w:tc>
      </w:tr>
      <w:tr w:rsidR="00CC5D6B" w:rsidRPr="00F9097C" w14:paraId="41BE3DD6" w14:textId="77777777" w:rsidTr="00832DAC">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03EAA195" w14:textId="77777777" w:rsidR="00CC5D6B" w:rsidRPr="009D647B" w:rsidRDefault="00CC5D6B" w:rsidP="006A08BC">
            <w:pPr>
              <w:jc w:val="both"/>
              <w:rPr>
                <w:rFonts w:ascii="Arial" w:hAnsi="Arial" w:cs="Arial"/>
                <w:b/>
                <w:sz w:val="20"/>
              </w:rPr>
            </w:pPr>
            <w:r w:rsidRPr="009D647B">
              <w:rPr>
                <w:rFonts w:ascii="Arial" w:hAnsi="Arial" w:cs="Arial"/>
                <w:b/>
                <w:sz w:val="20"/>
              </w:rPr>
              <w:t>2.  Área de aplicación</w:t>
            </w:r>
          </w:p>
          <w:p w14:paraId="5B4582CE" w14:textId="77777777" w:rsidR="00CC5D6B" w:rsidRPr="009D647B" w:rsidRDefault="00CC5D6B" w:rsidP="006A08BC">
            <w:pPr>
              <w:jc w:val="both"/>
              <w:rPr>
                <w:rFonts w:ascii="Arial" w:hAnsi="Arial" w:cs="Arial"/>
                <w:sz w:val="20"/>
              </w:rPr>
            </w:pPr>
          </w:p>
          <w:p w14:paraId="3B5CB9CB" w14:textId="59B28C62" w:rsidR="00F0446D" w:rsidRPr="009D647B" w:rsidRDefault="00FC2547" w:rsidP="00513C23">
            <w:pPr>
              <w:tabs>
                <w:tab w:val="center" w:pos="4536"/>
                <w:tab w:val="right" w:pos="9072"/>
              </w:tabs>
              <w:autoSpaceDE w:val="0"/>
              <w:autoSpaceDN w:val="0"/>
              <w:ind w:left="341"/>
              <w:jc w:val="both"/>
              <w:rPr>
                <w:rFonts w:ascii="Arial" w:hAnsi="Arial" w:cs="Arial"/>
                <w:sz w:val="20"/>
                <w:szCs w:val="20"/>
              </w:rPr>
            </w:pPr>
            <w:r w:rsidRPr="009D647B">
              <w:rPr>
                <w:rFonts w:ascii="Arial" w:hAnsi="Arial" w:cs="Arial"/>
                <w:sz w:val="20"/>
                <w:szCs w:val="20"/>
              </w:rPr>
              <w:t xml:space="preserve">Este procedimiento aplica a todo el personal de BIO LATINA, incluyendo personal administrativo, técnico, </w:t>
            </w:r>
            <w:r w:rsidR="004A3771">
              <w:rPr>
                <w:rFonts w:ascii="Arial" w:hAnsi="Arial" w:cs="Arial"/>
                <w:sz w:val="20"/>
                <w:szCs w:val="20"/>
              </w:rPr>
              <w:t>Inspector</w:t>
            </w:r>
            <w:r w:rsidRPr="009D647B">
              <w:rPr>
                <w:rFonts w:ascii="Arial" w:hAnsi="Arial" w:cs="Arial"/>
                <w:sz w:val="20"/>
                <w:szCs w:val="20"/>
              </w:rPr>
              <w:t>es y miembros del Órgano de Supervisión, que participan en la prestación del servicio de certificación orgánica</w:t>
            </w:r>
            <w:r w:rsidR="00FD21F1" w:rsidRPr="009D647B">
              <w:rPr>
                <w:rFonts w:ascii="Arial" w:hAnsi="Arial" w:cs="Arial"/>
                <w:sz w:val="20"/>
                <w:szCs w:val="20"/>
              </w:rPr>
              <w:t xml:space="preserve"> y otros esquemas.</w:t>
            </w:r>
          </w:p>
          <w:p w14:paraId="663BBD62" w14:textId="5C6C883A" w:rsidR="00CC5D6B" w:rsidRPr="009D647B" w:rsidRDefault="00CC5D6B" w:rsidP="00513C23">
            <w:pPr>
              <w:tabs>
                <w:tab w:val="center" w:pos="4536"/>
                <w:tab w:val="right" w:pos="9072"/>
              </w:tabs>
              <w:autoSpaceDE w:val="0"/>
              <w:autoSpaceDN w:val="0"/>
              <w:ind w:left="341"/>
              <w:jc w:val="both"/>
              <w:rPr>
                <w:rFonts w:ascii="Arial" w:hAnsi="Arial" w:cs="Arial"/>
                <w:sz w:val="20"/>
                <w:szCs w:val="20"/>
              </w:rPr>
            </w:pPr>
          </w:p>
        </w:tc>
        <w:tc>
          <w:tcPr>
            <w:tcW w:w="4571" w:type="dxa"/>
            <w:gridSpan w:val="2"/>
            <w:tcBorders>
              <w:top w:val="nil"/>
              <w:left w:val="single" w:sz="4" w:space="0" w:color="auto"/>
              <w:bottom w:val="nil"/>
              <w:right w:val="single" w:sz="4" w:space="0" w:color="auto"/>
            </w:tcBorders>
          </w:tcPr>
          <w:p w14:paraId="1CDD46C0" w14:textId="77777777" w:rsidR="00CC5D6B" w:rsidRPr="009D647B" w:rsidRDefault="00CC5D6B" w:rsidP="006A08BC">
            <w:pPr>
              <w:tabs>
                <w:tab w:val="center" w:pos="4536"/>
                <w:tab w:val="right" w:pos="9072"/>
              </w:tabs>
              <w:autoSpaceDE w:val="0"/>
              <w:autoSpaceDN w:val="0"/>
              <w:jc w:val="both"/>
              <w:rPr>
                <w:rFonts w:ascii="Arial" w:hAnsi="Arial" w:cs="Arial"/>
                <w:sz w:val="20"/>
                <w:szCs w:val="20"/>
                <w:lang w:val="en-US"/>
              </w:rPr>
            </w:pPr>
            <w:r w:rsidRPr="009D647B">
              <w:rPr>
                <w:rFonts w:ascii="Arial" w:hAnsi="Arial" w:cs="Arial"/>
                <w:b/>
                <w:sz w:val="20"/>
                <w:szCs w:val="20"/>
                <w:lang w:val="en-US"/>
              </w:rPr>
              <w:t xml:space="preserve">2.  </w:t>
            </w:r>
            <w:r w:rsidRPr="009D647B">
              <w:rPr>
                <w:rFonts w:ascii="Arial" w:hAnsi="Arial" w:cs="Arial"/>
                <w:b/>
                <w:bCs/>
                <w:sz w:val="20"/>
                <w:szCs w:val="20"/>
                <w:lang w:val="en-US"/>
              </w:rPr>
              <w:t>Scope</w:t>
            </w:r>
          </w:p>
          <w:p w14:paraId="6FEFE7AC" w14:textId="77777777" w:rsidR="00CC5D6B" w:rsidRPr="009D647B" w:rsidRDefault="00CC5D6B" w:rsidP="006A08BC">
            <w:pPr>
              <w:tabs>
                <w:tab w:val="center" w:pos="4536"/>
                <w:tab w:val="right" w:pos="9072"/>
              </w:tabs>
              <w:autoSpaceDE w:val="0"/>
              <w:autoSpaceDN w:val="0"/>
              <w:ind w:left="290"/>
              <w:jc w:val="both"/>
              <w:rPr>
                <w:rFonts w:ascii="Arial" w:hAnsi="Arial" w:cs="Arial"/>
                <w:sz w:val="20"/>
                <w:szCs w:val="20"/>
                <w:lang w:val="en-US"/>
              </w:rPr>
            </w:pPr>
          </w:p>
          <w:p w14:paraId="42152F24" w14:textId="415E9F6A" w:rsidR="00CC5D6B" w:rsidRPr="009D647B" w:rsidRDefault="00D10107" w:rsidP="006C4DCD">
            <w:pPr>
              <w:tabs>
                <w:tab w:val="center" w:pos="4536"/>
                <w:tab w:val="right" w:pos="9072"/>
              </w:tabs>
              <w:autoSpaceDE w:val="0"/>
              <w:autoSpaceDN w:val="0"/>
              <w:ind w:left="290"/>
              <w:jc w:val="both"/>
              <w:rPr>
                <w:rFonts w:ascii="Arial" w:hAnsi="Arial" w:cs="Arial"/>
                <w:sz w:val="20"/>
                <w:szCs w:val="20"/>
                <w:lang w:val="en-US"/>
              </w:rPr>
            </w:pPr>
            <w:r w:rsidRPr="009D647B">
              <w:rPr>
                <w:rFonts w:ascii="Arial" w:hAnsi="Arial" w:cs="Arial"/>
                <w:sz w:val="20"/>
                <w:szCs w:val="20"/>
                <w:lang w:val="en-US"/>
              </w:rPr>
              <w:t>T</w:t>
            </w:r>
            <w:r w:rsidR="00FD21F1" w:rsidRPr="009D647B">
              <w:rPr>
                <w:rFonts w:ascii="Arial" w:hAnsi="Arial" w:cs="Arial"/>
                <w:sz w:val="20"/>
                <w:szCs w:val="20"/>
                <w:lang w:val="en-US"/>
              </w:rPr>
              <w:t xml:space="preserve">his procedure applies to all BIO LATINA personnel, including administrative staff, technical staff, </w:t>
            </w:r>
            <w:r w:rsidR="004A3771">
              <w:rPr>
                <w:rFonts w:ascii="Arial" w:hAnsi="Arial" w:cs="Arial"/>
                <w:sz w:val="20"/>
                <w:szCs w:val="20"/>
                <w:lang w:val="en-US"/>
              </w:rPr>
              <w:t>Inspector</w:t>
            </w:r>
            <w:r w:rsidR="00FD21F1" w:rsidRPr="009D647B">
              <w:rPr>
                <w:rFonts w:ascii="Arial" w:hAnsi="Arial" w:cs="Arial"/>
                <w:sz w:val="20"/>
                <w:szCs w:val="20"/>
                <w:lang w:val="en-US"/>
              </w:rPr>
              <w:t>s, and members of the Supervisory Board, who participate in the provision of organic certification services and other schemes.</w:t>
            </w:r>
          </w:p>
        </w:tc>
      </w:tr>
      <w:tr w:rsidR="00CC5D6B" w:rsidRPr="00F9097C" w14:paraId="4DAF7A96" w14:textId="77777777" w:rsidTr="00832DAC">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3A5718B4" w14:textId="77777777" w:rsidR="00CC5D6B" w:rsidRPr="009D647B" w:rsidRDefault="00CC5D6B" w:rsidP="006A08BC">
            <w:pPr>
              <w:jc w:val="both"/>
              <w:rPr>
                <w:rFonts w:ascii="Arial" w:hAnsi="Arial" w:cs="Arial"/>
                <w:b/>
                <w:sz w:val="20"/>
              </w:rPr>
            </w:pPr>
            <w:r w:rsidRPr="009D647B">
              <w:rPr>
                <w:rFonts w:ascii="Arial" w:hAnsi="Arial" w:cs="Arial"/>
                <w:b/>
                <w:sz w:val="20"/>
              </w:rPr>
              <w:t>3.  Responsabilidades</w:t>
            </w:r>
          </w:p>
          <w:p w14:paraId="3A5B82B0" w14:textId="77777777" w:rsidR="00CC5D6B" w:rsidRPr="009D647B" w:rsidRDefault="00CC5D6B" w:rsidP="006A08BC">
            <w:pPr>
              <w:jc w:val="both"/>
              <w:rPr>
                <w:rFonts w:ascii="Arial" w:hAnsi="Arial" w:cs="Arial"/>
                <w:b/>
                <w:sz w:val="20"/>
              </w:rPr>
            </w:pPr>
          </w:p>
          <w:p w14:paraId="63B176D9" w14:textId="094B7028" w:rsidR="00CC5D6B" w:rsidRPr="009D647B" w:rsidRDefault="00CC5D6B" w:rsidP="006A08BC">
            <w:pPr>
              <w:ind w:left="290"/>
              <w:jc w:val="both"/>
              <w:rPr>
                <w:rFonts w:ascii="Arial" w:hAnsi="Arial" w:cs="Arial"/>
                <w:sz w:val="20"/>
              </w:rPr>
            </w:pPr>
            <w:r w:rsidRPr="009D647B">
              <w:rPr>
                <w:rFonts w:ascii="Arial" w:hAnsi="Arial" w:cs="Arial"/>
                <w:sz w:val="20"/>
              </w:rPr>
              <w:t>Los responsables de la ejecución de este procedimiento son el Gerente General</w:t>
            </w:r>
            <w:r w:rsidR="00EF60C1" w:rsidRPr="009D647B">
              <w:rPr>
                <w:rFonts w:ascii="Arial" w:hAnsi="Arial" w:cs="Arial"/>
                <w:sz w:val="20"/>
              </w:rPr>
              <w:t xml:space="preserve"> y</w:t>
            </w:r>
            <w:r w:rsidRPr="009D647B">
              <w:rPr>
                <w:rFonts w:ascii="Arial" w:hAnsi="Arial" w:cs="Arial"/>
                <w:sz w:val="20"/>
              </w:rPr>
              <w:t xml:space="preserve"> el </w:t>
            </w:r>
            <w:r w:rsidR="00A47DD5">
              <w:rPr>
                <w:rFonts w:ascii="Arial" w:hAnsi="Arial" w:cs="Arial"/>
                <w:sz w:val="20"/>
              </w:rPr>
              <w:t>Gerente de Certificación</w:t>
            </w:r>
            <w:r w:rsidR="00404D80" w:rsidRPr="009D647B">
              <w:rPr>
                <w:rFonts w:ascii="Arial" w:hAnsi="Arial" w:cs="Arial"/>
                <w:sz w:val="20"/>
              </w:rPr>
              <w:t xml:space="preserve">, </w:t>
            </w:r>
            <w:r w:rsidRPr="009D647B">
              <w:rPr>
                <w:rFonts w:ascii="Arial" w:hAnsi="Arial" w:cs="Arial"/>
                <w:sz w:val="20"/>
              </w:rPr>
              <w:t>en primera instancia, y el Representante local o su suplente, en segunda instancia.</w:t>
            </w:r>
          </w:p>
          <w:p w14:paraId="2A2945AA" w14:textId="77777777" w:rsidR="00CC5D6B" w:rsidRPr="009D647B" w:rsidRDefault="00CC5D6B" w:rsidP="006A08BC">
            <w:pPr>
              <w:ind w:left="290"/>
              <w:jc w:val="both"/>
              <w:rPr>
                <w:rFonts w:ascii="Arial" w:hAnsi="Arial" w:cs="Arial"/>
                <w:sz w:val="20"/>
              </w:rPr>
            </w:pPr>
          </w:p>
          <w:p w14:paraId="7DEB634A" w14:textId="06CFA50C" w:rsidR="00CC5D6B" w:rsidRPr="009D647B" w:rsidRDefault="00CC5D6B" w:rsidP="00475B18">
            <w:pPr>
              <w:ind w:left="290"/>
              <w:jc w:val="both"/>
              <w:rPr>
                <w:rFonts w:ascii="Arial" w:hAnsi="Arial" w:cs="Arial"/>
                <w:sz w:val="20"/>
              </w:rPr>
            </w:pPr>
            <w:r w:rsidRPr="009D647B">
              <w:rPr>
                <w:rFonts w:ascii="Arial" w:hAnsi="Arial" w:cs="Arial"/>
                <w:sz w:val="20"/>
              </w:rPr>
              <w:t>El Gerente de la Calidad y/o su suplente tienen a su cargo la planificación de la capacitación, la capacitación misma y la inducción del personal en el sistema de gestión de la calidad.</w:t>
            </w:r>
          </w:p>
          <w:p w14:paraId="4A4CFF66" w14:textId="77777777" w:rsidR="00CC5D6B" w:rsidRPr="009D647B" w:rsidRDefault="00CC5D6B" w:rsidP="006A08BC">
            <w:pPr>
              <w:ind w:left="290"/>
              <w:jc w:val="both"/>
              <w:rPr>
                <w:rFonts w:ascii="Arial" w:hAnsi="Arial" w:cs="Arial"/>
                <w:b/>
                <w:sz w:val="20"/>
              </w:rPr>
            </w:pPr>
          </w:p>
        </w:tc>
        <w:tc>
          <w:tcPr>
            <w:tcW w:w="4571" w:type="dxa"/>
            <w:gridSpan w:val="2"/>
            <w:tcBorders>
              <w:top w:val="nil"/>
              <w:left w:val="single" w:sz="4" w:space="0" w:color="auto"/>
              <w:bottom w:val="nil"/>
              <w:right w:val="single" w:sz="4" w:space="0" w:color="auto"/>
            </w:tcBorders>
          </w:tcPr>
          <w:p w14:paraId="06EECD17" w14:textId="77777777" w:rsidR="00CC5D6B" w:rsidRPr="009D647B" w:rsidRDefault="00CC5D6B" w:rsidP="006A08BC">
            <w:pPr>
              <w:jc w:val="both"/>
              <w:rPr>
                <w:rFonts w:ascii="Arial" w:hAnsi="Arial" w:cs="Arial"/>
                <w:b/>
                <w:sz w:val="20"/>
                <w:lang w:val="en-US"/>
              </w:rPr>
            </w:pPr>
            <w:r w:rsidRPr="009D647B">
              <w:rPr>
                <w:rFonts w:ascii="Arial" w:hAnsi="Arial" w:cs="Arial"/>
                <w:b/>
                <w:sz w:val="20"/>
                <w:lang w:val="en-US"/>
              </w:rPr>
              <w:t xml:space="preserve">3.  </w:t>
            </w:r>
            <w:r w:rsidRPr="009D647B">
              <w:rPr>
                <w:rFonts w:ascii="Arial" w:hAnsi="Arial" w:cs="Arial"/>
                <w:b/>
                <w:bCs/>
                <w:sz w:val="20"/>
                <w:szCs w:val="20"/>
                <w:lang w:val="en-US"/>
              </w:rPr>
              <w:t>Responsibilities</w:t>
            </w:r>
          </w:p>
          <w:p w14:paraId="123EA773" w14:textId="77777777" w:rsidR="00CC5D6B" w:rsidRPr="009D647B" w:rsidRDefault="00CC5D6B" w:rsidP="006A08BC">
            <w:pPr>
              <w:ind w:left="360"/>
              <w:jc w:val="both"/>
              <w:rPr>
                <w:rFonts w:ascii="Arial" w:hAnsi="Arial" w:cs="Arial"/>
                <w:sz w:val="20"/>
                <w:lang w:val="en-US"/>
              </w:rPr>
            </w:pPr>
          </w:p>
          <w:p w14:paraId="08AAB42F" w14:textId="0EB7FD06" w:rsidR="00CC5D6B" w:rsidRPr="009D647B" w:rsidRDefault="00CC5D6B" w:rsidP="006A08BC">
            <w:pPr>
              <w:tabs>
                <w:tab w:val="center" w:pos="4536"/>
                <w:tab w:val="right" w:pos="9072"/>
              </w:tabs>
              <w:autoSpaceDE w:val="0"/>
              <w:autoSpaceDN w:val="0"/>
              <w:ind w:left="237"/>
              <w:jc w:val="both"/>
              <w:rPr>
                <w:rFonts w:ascii="Arial" w:hAnsi="Arial" w:cs="Arial"/>
                <w:sz w:val="20"/>
                <w:szCs w:val="20"/>
                <w:lang w:val="en-US"/>
              </w:rPr>
            </w:pPr>
            <w:r w:rsidRPr="009D647B">
              <w:rPr>
                <w:rFonts w:ascii="Arial" w:hAnsi="Arial" w:cs="Arial"/>
                <w:sz w:val="20"/>
                <w:szCs w:val="20"/>
                <w:lang w:val="en-US"/>
              </w:rPr>
              <w:t xml:space="preserve">The persons in charge of carrying out this procedure are first, </w:t>
            </w:r>
            <w:r w:rsidR="00A24F29" w:rsidRPr="009D647B">
              <w:rPr>
                <w:rFonts w:ascii="Arial" w:hAnsi="Arial" w:cs="Arial"/>
                <w:sz w:val="20"/>
                <w:szCs w:val="20"/>
                <w:lang w:val="en-US"/>
              </w:rPr>
              <w:t>BIO LATINA</w:t>
            </w:r>
            <w:r w:rsidRPr="009D647B">
              <w:rPr>
                <w:rFonts w:ascii="Arial" w:hAnsi="Arial" w:cs="Arial"/>
                <w:sz w:val="20"/>
                <w:szCs w:val="20"/>
                <w:lang w:val="en-US"/>
              </w:rPr>
              <w:t>’s General Manager</w:t>
            </w:r>
            <w:r w:rsidR="00EF60C1" w:rsidRPr="009D647B">
              <w:rPr>
                <w:rFonts w:ascii="Arial" w:hAnsi="Arial" w:cs="Arial"/>
                <w:sz w:val="20"/>
                <w:szCs w:val="20"/>
                <w:lang w:val="en-US"/>
              </w:rPr>
              <w:t xml:space="preserve"> and</w:t>
            </w:r>
            <w:r w:rsidRPr="009D647B">
              <w:rPr>
                <w:rFonts w:ascii="Arial" w:hAnsi="Arial" w:cs="Arial"/>
                <w:sz w:val="20"/>
                <w:szCs w:val="20"/>
                <w:lang w:val="en-US"/>
              </w:rPr>
              <w:t xml:space="preserve"> Certification Manager and second, the local Representative or his/her deputy.</w:t>
            </w:r>
          </w:p>
          <w:p w14:paraId="17CF148B" w14:textId="77777777" w:rsidR="00CC5D6B" w:rsidRPr="009D647B" w:rsidRDefault="00CC5D6B" w:rsidP="006A08BC">
            <w:pPr>
              <w:tabs>
                <w:tab w:val="center" w:pos="4536"/>
                <w:tab w:val="right" w:pos="9072"/>
              </w:tabs>
              <w:autoSpaceDE w:val="0"/>
              <w:autoSpaceDN w:val="0"/>
              <w:ind w:left="237"/>
              <w:jc w:val="both"/>
              <w:rPr>
                <w:rFonts w:ascii="Arial" w:hAnsi="Arial" w:cs="Arial"/>
                <w:sz w:val="20"/>
                <w:szCs w:val="20"/>
                <w:lang w:val="en-US"/>
              </w:rPr>
            </w:pPr>
          </w:p>
          <w:p w14:paraId="7E53C513" w14:textId="77777777" w:rsidR="00CC5D6B" w:rsidRPr="009D647B" w:rsidRDefault="00CC5D6B" w:rsidP="006A08BC">
            <w:pPr>
              <w:tabs>
                <w:tab w:val="center" w:pos="4536"/>
                <w:tab w:val="right" w:pos="9072"/>
              </w:tabs>
              <w:autoSpaceDE w:val="0"/>
              <w:autoSpaceDN w:val="0"/>
              <w:ind w:left="237"/>
              <w:jc w:val="both"/>
              <w:rPr>
                <w:rFonts w:ascii="Arial" w:hAnsi="Arial" w:cs="Arial"/>
                <w:sz w:val="20"/>
                <w:szCs w:val="20"/>
                <w:lang w:val="en-US"/>
              </w:rPr>
            </w:pPr>
            <w:r w:rsidRPr="009D647B">
              <w:rPr>
                <w:rFonts w:ascii="Arial" w:hAnsi="Arial" w:cs="Arial"/>
                <w:sz w:val="20"/>
                <w:szCs w:val="20"/>
                <w:lang w:val="en-US"/>
              </w:rPr>
              <w:t>The Quality Manager and/or his/her deputy is in charge of planning the training, the training itself and the induction of the personnel concerning the quality management system.</w:t>
            </w:r>
          </w:p>
          <w:p w14:paraId="6EBC6D06" w14:textId="77777777" w:rsidR="00CC5D6B" w:rsidRPr="009D647B" w:rsidRDefault="00CC5D6B" w:rsidP="006A08BC">
            <w:pPr>
              <w:tabs>
                <w:tab w:val="center" w:pos="4536"/>
                <w:tab w:val="right" w:pos="9072"/>
              </w:tabs>
              <w:autoSpaceDE w:val="0"/>
              <w:autoSpaceDN w:val="0"/>
              <w:ind w:left="237"/>
              <w:jc w:val="both"/>
              <w:rPr>
                <w:rFonts w:ascii="Arial" w:hAnsi="Arial" w:cs="Arial"/>
                <w:b/>
                <w:sz w:val="20"/>
                <w:szCs w:val="20"/>
                <w:lang w:val="en-US"/>
              </w:rPr>
            </w:pPr>
          </w:p>
        </w:tc>
      </w:tr>
      <w:tr w:rsidR="00CC5D6B" w:rsidRPr="00F9097C" w14:paraId="56BE1C1D" w14:textId="77777777" w:rsidTr="00832DAC">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2C908A81" w14:textId="51A05E6C" w:rsidR="00DB68BF" w:rsidRPr="009D647B" w:rsidRDefault="00CC5D6B" w:rsidP="006A08BC">
            <w:pPr>
              <w:jc w:val="both"/>
              <w:rPr>
                <w:rFonts w:ascii="Arial" w:hAnsi="Arial" w:cs="Arial"/>
                <w:b/>
                <w:sz w:val="20"/>
                <w:szCs w:val="20"/>
              </w:rPr>
            </w:pPr>
            <w:r w:rsidRPr="009D647B">
              <w:rPr>
                <w:rFonts w:ascii="Arial" w:hAnsi="Arial" w:cs="Arial"/>
                <w:b/>
                <w:sz w:val="20"/>
                <w:szCs w:val="20"/>
              </w:rPr>
              <w:t>4.  Descripción</w:t>
            </w:r>
          </w:p>
          <w:p w14:paraId="63B7D5D5" w14:textId="77777777" w:rsidR="00DB68BF" w:rsidRPr="009D647B" w:rsidRDefault="00DB68BF" w:rsidP="006A08BC">
            <w:pPr>
              <w:jc w:val="both"/>
              <w:rPr>
                <w:rFonts w:ascii="Arial" w:hAnsi="Arial" w:cs="Arial"/>
                <w:b/>
                <w:sz w:val="20"/>
                <w:szCs w:val="20"/>
              </w:rPr>
            </w:pPr>
          </w:p>
          <w:p w14:paraId="0E0CF817" w14:textId="05AEF9D5" w:rsidR="00CC5D6B" w:rsidRPr="009D647B" w:rsidRDefault="00DB68BF" w:rsidP="00513C23">
            <w:pPr>
              <w:ind w:left="610" w:hanging="610"/>
              <w:jc w:val="both"/>
              <w:rPr>
                <w:rFonts w:ascii="Arial" w:hAnsi="Arial" w:cs="Arial"/>
                <w:bCs/>
                <w:sz w:val="20"/>
                <w:szCs w:val="20"/>
              </w:rPr>
            </w:pPr>
            <w:r w:rsidRPr="009D647B">
              <w:rPr>
                <w:rFonts w:ascii="Arial" w:hAnsi="Arial" w:cs="Arial"/>
                <w:bCs/>
                <w:sz w:val="20"/>
                <w:szCs w:val="20"/>
              </w:rPr>
              <w:t xml:space="preserve">4.1. </w:t>
            </w:r>
            <w:r w:rsidR="00CC5D6B" w:rsidRPr="009D647B">
              <w:rPr>
                <w:rFonts w:ascii="Arial" w:hAnsi="Arial" w:cs="Arial"/>
                <w:bCs/>
                <w:sz w:val="20"/>
                <w:szCs w:val="20"/>
              </w:rPr>
              <w:t>Competencia y requisitos básicos del</w:t>
            </w:r>
            <w:r w:rsidRPr="009D647B">
              <w:rPr>
                <w:rFonts w:ascii="Arial" w:hAnsi="Arial" w:cs="Arial"/>
                <w:bCs/>
                <w:sz w:val="20"/>
                <w:szCs w:val="20"/>
              </w:rPr>
              <w:t xml:space="preserve"> </w:t>
            </w:r>
            <w:r w:rsidR="00CC5D6B" w:rsidRPr="009D647B">
              <w:rPr>
                <w:rFonts w:ascii="Arial" w:hAnsi="Arial" w:cs="Arial"/>
                <w:bCs/>
                <w:sz w:val="20"/>
                <w:szCs w:val="20"/>
              </w:rPr>
              <w:t>personal</w:t>
            </w:r>
          </w:p>
        </w:tc>
        <w:tc>
          <w:tcPr>
            <w:tcW w:w="4571" w:type="dxa"/>
            <w:gridSpan w:val="2"/>
            <w:tcBorders>
              <w:top w:val="nil"/>
              <w:left w:val="single" w:sz="4" w:space="0" w:color="auto"/>
              <w:bottom w:val="nil"/>
              <w:right w:val="single" w:sz="4" w:space="0" w:color="auto"/>
            </w:tcBorders>
          </w:tcPr>
          <w:p w14:paraId="229651D7" w14:textId="77777777" w:rsidR="00CC5D6B" w:rsidRPr="009D647B" w:rsidRDefault="00CC5D6B" w:rsidP="006A08BC">
            <w:pPr>
              <w:jc w:val="both"/>
              <w:rPr>
                <w:rFonts w:ascii="Arial" w:hAnsi="Arial" w:cs="Arial"/>
                <w:b/>
                <w:bCs/>
                <w:sz w:val="20"/>
                <w:szCs w:val="20"/>
                <w:lang w:val="en-US"/>
              </w:rPr>
            </w:pPr>
            <w:r w:rsidRPr="009D647B">
              <w:rPr>
                <w:rFonts w:ascii="Arial" w:hAnsi="Arial" w:cs="Arial"/>
                <w:b/>
                <w:sz w:val="20"/>
                <w:szCs w:val="20"/>
                <w:lang w:val="en-US"/>
              </w:rPr>
              <w:t xml:space="preserve">4.  </w:t>
            </w:r>
            <w:r w:rsidRPr="009D647B">
              <w:rPr>
                <w:rFonts w:ascii="Arial" w:hAnsi="Arial" w:cs="Arial"/>
                <w:b/>
                <w:bCs/>
                <w:sz w:val="20"/>
                <w:szCs w:val="20"/>
                <w:lang w:val="en-US"/>
              </w:rPr>
              <w:t>Description</w:t>
            </w:r>
          </w:p>
          <w:p w14:paraId="0B028C23" w14:textId="77777777" w:rsidR="00DB68BF" w:rsidRPr="009D647B" w:rsidRDefault="00DB68BF" w:rsidP="006A08BC">
            <w:pPr>
              <w:tabs>
                <w:tab w:val="center" w:pos="4536"/>
                <w:tab w:val="right" w:pos="9072"/>
              </w:tabs>
              <w:autoSpaceDE w:val="0"/>
              <w:autoSpaceDN w:val="0"/>
              <w:jc w:val="both"/>
              <w:rPr>
                <w:rFonts w:ascii="Arial" w:hAnsi="Arial" w:cs="Arial"/>
                <w:b/>
                <w:sz w:val="20"/>
                <w:szCs w:val="20"/>
                <w:lang w:val="en-US"/>
              </w:rPr>
            </w:pPr>
          </w:p>
          <w:p w14:paraId="46917EE6" w14:textId="61C33CB6" w:rsidR="00CC5D6B" w:rsidRPr="009D647B" w:rsidRDefault="00DB68BF" w:rsidP="00513C23">
            <w:pPr>
              <w:tabs>
                <w:tab w:val="center" w:pos="4536"/>
                <w:tab w:val="right" w:pos="9072"/>
              </w:tabs>
              <w:autoSpaceDE w:val="0"/>
              <w:autoSpaceDN w:val="0"/>
              <w:ind w:left="620" w:hanging="540"/>
              <w:jc w:val="both"/>
              <w:rPr>
                <w:rFonts w:ascii="Arial" w:hAnsi="Arial" w:cs="Arial"/>
                <w:bCs/>
                <w:sz w:val="20"/>
                <w:szCs w:val="20"/>
                <w:lang w:val="en-US"/>
              </w:rPr>
            </w:pPr>
            <w:r w:rsidRPr="009D647B">
              <w:rPr>
                <w:rFonts w:ascii="Arial" w:hAnsi="Arial" w:cs="Arial"/>
                <w:bCs/>
                <w:sz w:val="20"/>
                <w:szCs w:val="20"/>
                <w:lang w:val="en-US"/>
              </w:rPr>
              <w:t xml:space="preserve">4.1. </w:t>
            </w:r>
            <w:r w:rsidR="00CC5D6B" w:rsidRPr="009D647B">
              <w:rPr>
                <w:rFonts w:ascii="Arial" w:hAnsi="Arial" w:cs="Arial"/>
                <w:bCs/>
                <w:sz w:val="20"/>
                <w:szCs w:val="20"/>
                <w:lang w:val="en-US"/>
              </w:rPr>
              <w:t>Competency of the personnel and basic requirements</w:t>
            </w:r>
          </w:p>
        </w:tc>
      </w:tr>
      <w:tr w:rsidR="00CC5D6B" w:rsidRPr="00F9097C" w14:paraId="44020B18" w14:textId="77777777" w:rsidTr="00832DAC">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56496737" w14:textId="77777777" w:rsidR="00CC5D6B" w:rsidRPr="009D647B" w:rsidRDefault="00CC5D6B" w:rsidP="006A08BC">
            <w:pPr>
              <w:ind w:left="781" w:hanging="781"/>
              <w:jc w:val="both"/>
              <w:rPr>
                <w:rFonts w:ascii="Arial" w:hAnsi="Arial" w:cs="Arial"/>
                <w:bCs/>
                <w:sz w:val="20"/>
              </w:rPr>
            </w:pPr>
            <w:r w:rsidRPr="009D647B">
              <w:rPr>
                <w:rFonts w:ascii="Arial" w:hAnsi="Arial" w:cs="Arial"/>
                <w:bCs/>
                <w:sz w:val="20"/>
              </w:rPr>
              <w:t xml:space="preserve">4.1.1.  </w:t>
            </w:r>
            <w:r w:rsidRPr="001E0534">
              <w:rPr>
                <w:rFonts w:ascii="Arial" w:hAnsi="Arial" w:cs="Arial"/>
                <w:bCs/>
                <w:sz w:val="20"/>
              </w:rPr>
              <w:t>Contratación del personal</w:t>
            </w:r>
          </w:p>
          <w:p w14:paraId="59098B49" w14:textId="77777777" w:rsidR="00CC5D6B" w:rsidRPr="009D647B" w:rsidRDefault="00CC5D6B" w:rsidP="006A08BC">
            <w:pPr>
              <w:ind w:left="781" w:hanging="781"/>
              <w:jc w:val="both"/>
              <w:rPr>
                <w:rFonts w:ascii="Arial" w:hAnsi="Arial" w:cs="Arial"/>
                <w:bCs/>
                <w:sz w:val="20"/>
              </w:rPr>
            </w:pPr>
          </w:p>
          <w:p w14:paraId="25A40B67" w14:textId="60FC9B72" w:rsidR="00CC5D6B" w:rsidRPr="009D647B" w:rsidRDefault="00CC5D6B" w:rsidP="00B835FD">
            <w:pPr>
              <w:ind w:left="781" w:hanging="781"/>
              <w:jc w:val="both"/>
              <w:rPr>
                <w:rFonts w:ascii="Arial" w:hAnsi="Arial" w:cs="Arial"/>
                <w:bCs/>
                <w:sz w:val="20"/>
              </w:rPr>
            </w:pPr>
            <w:r w:rsidRPr="009D647B">
              <w:rPr>
                <w:rFonts w:ascii="Arial" w:hAnsi="Arial" w:cs="Arial"/>
                <w:bCs/>
                <w:sz w:val="20"/>
              </w:rPr>
              <w:t xml:space="preserve">4.1.1.1. El personal de </w:t>
            </w:r>
            <w:r w:rsidR="00A24F29" w:rsidRPr="009D647B">
              <w:rPr>
                <w:rFonts w:ascii="Arial" w:hAnsi="Arial" w:cs="Arial"/>
                <w:bCs/>
                <w:sz w:val="20"/>
              </w:rPr>
              <w:t>BIO LATINA</w:t>
            </w:r>
            <w:r w:rsidRPr="009D647B">
              <w:rPr>
                <w:rFonts w:ascii="Arial" w:hAnsi="Arial" w:cs="Arial"/>
                <w:bCs/>
                <w:sz w:val="20"/>
              </w:rPr>
              <w:t xml:space="preserve"> y los </w:t>
            </w:r>
            <w:r w:rsidR="004A3771">
              <w:rPr>
                <w:rFonts w:ascii="Arial" w:hAnsi="Arial" w:cs="Arial"/>
                <w:bCs/>
                <w:sz w:val="20"/>
              </w:rPr>
              <w:t>Inspector</w:t>
            </w:r>
            <w:r w:rsidRPr="009D647B">
              <w:rPr>
                <w:rFonts w:ascii="Arial" w:hAnsi="Arial" w:cs="Arial"/>
                <w:bCs/>
                <w:sz w:val="20"/>
              </w:rPr>
              <w:t xml:space="preserve">es que se contratan deben ser personal calificado en el ámbito técnico y/o administrativo, </w:t>
            </w:r>
            <w:r w:rsidR="0098733B" w:rsidRPr="009D647B">
              <w:rPr>
                <w:rFonts w:ascii="Arial" w:hAnsi="Arial" w:cs="Arial"/>
                <w:bCs/>
                <w:sz w:val="20"/>
              </w:rPr>
              <w:t>según se establece en el Manual de funciones (GMF)</w:t>
            </w:r>
            <w:r w:rsidR="00475B18">
              <w:rPr>
                <w:rFonts w:ascii="Arial" w:hAnsi="Arial" w:cs="Arial"/>
                <w:bCs/>
                <w:sz w:val="20"/>
              </w:rPr>
              <w:t>.</w:t>
            </w:r>
          </w:p>
        </w:tc>
        <w:tc>
          <w:tcPr>
            <w:tcW w:w="4571" w:type="dxa"/>
            <w:gridSpan w:val="2"/>
            <w:tcBorders>
              <w:top w:val="nil"/>
              <w:left w:val="single" w:sz="4" w:space="0" w:color="auto"/>
              <w:bottom w:val="nil"/>
            </w:tcBorders>
          </w:tcPr>
          <w:p w14:paraId="2156409E" w14:textId="77777777" w:rsidR="00CC5D6B" w:rsidRPr="009D647B" w:rsidRDefault="00CC5D6B" w:rsidP="006A08BC">
            <w:pPr>
              <w:ind w:left="720" w:hanging="720"/>
              <w:jc w:val="both"/>
              <w:rPr>
                <w:rFonts w:ascii="Arial" w:hAnsi="Arial" w:cs="Arial"/>
                <w:bCs/>
                <w:sz w:val="20"/>
                <w:szCs w:val="20"/>
                <w:lang w:val="en-US"/>
              </w:rPr>
            </w:pPr>
            <w:r w:rsidRPr="009D647B">
              <w:rPr>
                <w:rFonts w:ascii="Arial" w:hAnsi="Arial" w:cs="Arial"/>
                <w:bCs/>
                <w:sz w:val="20"/>
                <w:szCs w:val="20"/>
                <w:lang w:val="en-US"/>
              </w:rPr>
              <w:t xml:space="preserve">4.1.1.  </w:t>
            </w:r>
            <w:r w:rsidRPr="001E0534">
              <w:rPr>
                <w:rFonts w:ascii="Arial" w:hAnsi="Arial" w:cs="Arial"/>
                <w:bCs/>
                <w:sz w:val="20"/>
                <w:szCs w:val="20"/>
                <w:lang w:val="en-US"/>
              </w:rPr>
              <w:t>Hiring of personnel</w:t>
            </w:r>
          </w:p>
          <w:p w14:paraId="04F9AAD8" w14:textId="77777777" w:rsidR="00CC5D6B" w:rsidRPr="009D647B" w:rsidRDefault="00CC5D6B" w:rsidP="006A08BC">
            <w:pPr>
              <w:ind w:left="720" w:hanging="720"/>
              <w:jc w:val="both"/>
              <w:rPr>
                <w:rFonts w:ascii="Arial" w:hAnsi="Arial" w:cs="Arial"/>
                <w:bCs/>
                <w:sz w:val="20"/>
                <w:szCs w:val="20"/>
                <w:lang w:val="en-US"/>
              </w:rPr>
            </w:pPr>
          </w:p>
          <w:p w14:paraId="1B712BF3" w14:textId="5E2A8539" w:rsidR="0098733B" w:rsidRPr="009D647B" w:rsidRDefault="00CC5D6B" w:rsidP="0098733B">
            <w:pPr>
              <w:ind w:left="720" w:hanging="720"/>
              <w:jc w:val="both"/>
              <w:rPr>
                <w:rFonts w:ascii="Arial" w:hAnsi="Arial" w:cs="Arial"/>
                <w:bCs/>
                <w:sz w:val="20"/>
                <w:lang w:val="en"/>
              </w:rPr>
            </w:pPr>
            <w:r w:rsidRPr="009D647B">
              <w:rPr>
                <w:rFonts w:ascii="Arial" w:hAnsi="Arial" w:cs="Arial"/>
                <w:bCs/>
                <w:sz w:val="20"/>
                <w:lang w:val="en-US"/>
              </w:rPr>
              <w:t>4.1.1.1.</w:t>
            </w:r>
            <w:r w:rsidR="00A24F29" w:rsidRPr="009D647B">
              <w:rPr>
                <w:rFonts w:ascii="Arial" w:hAnsi="Arial" w:cs="Arial"/>
                <w:bCs/>
                <w:sz w:val="20"/>
                <w:szCs w:val="20"/>
                <w:lang w:val="en-US"/>
              </w:rPr>
              <w:t>BIO LATINA</w:t>
            </w:r>
            <w:r w:rsidRPr="009D647B">
              <w:rPr>
                <w:rFonts w:ascii="Arial" w:hAnsi="Arial" w:cs="Arial"/>
                <w:bCs/>
                <w:sz w:val="20"/>
                <w:szCs w:val="20"/>
                <w:lang w:val="en-US"/>
              </w:rPr>
              <w:t xml:space="preserve">’s personnel and the </w:t>
            </w:r>
            <w:r w:rsidR="004A3771">
              <w:rPr>
                <w:rFonts w:ascii="Arial" w:hAnsi="Arial" w:cs="Arial"/>
                <w:bCs/>
                <w:sz w:val="20"/>
                <w:szCs w:val="20"/>
                <w:lang w:val="en-US"/>
              </w:rPr>
              <w:t>Inspector</w:t>
            </w:r>
            <w:r w:rsidRPr="009D647B">
              <w:rPr>
                <w:rFonts w:ascii="Arial" w:hAnsi="Arial" w:cs="Arial"/>
                <w:bCs/>
                <w:sz w:val="20"/>
                <w:szCs w:val="20"/>
                <w:lang w:val="en-US"/>
              </w:rPr>
              <w:t>s contracted must be qualified in the technical and/or administrative area, and fulfill the requirements mentioned under this procedure</w:t>
            </w:r>
            <w:r w:rsidR="0098733B" w:rsidRPr="009D647B">
              <w:rPr>
                <w:rFonts w:ascii="Arial" w:hAnsi="Arial" w:cs="Arial"/>
                <w:bCs/>
                <w:sz w:val="20"/>
                <w:szCs w:val="20"/>
                <w:lang w:val="en-US"/>
              </w:rPr>
              <w:t xml:space="preserve">, </w:t>
            </w:r>
            <w:r w:rsidR="0098733B" w:rsidRPr="009D647B">
              <w:rPr>
                <w:rFonts w:ascii="Arial" w:hAnsi="Arial" w:cs="Arial"/>
                <w:bCs/>
                <w:sz w:val="20"/>
                <w:lang w:val="en"/>
              </w:rPr>
              <w:t>as set out in the Manual of functions (GMF).</w:t>
            </w:r>
          </w:p>
          <w:p w14:paraId="3B4E4035" w14:textId="642AA9AA" w:rsidR="00CC5D6B" w:rsidRPr="009D647B" w:rsidRDefault="00CC5D6B" w:rsidP="00B835FD">
            <w:pPr>
              <w:ind w:left="720" w:hanging="720"/>
              <w:jc w:val="both"/>
              <w:rPr>
                <w:rFonts w:ascii="Arial" w:hAnsi="Arial" w:cs="Arial"/>
                <w:bCs/>
                <w:sz w:val="20"/>
                <w:lang w:val="en-US"/>
              </w:rPr>
            </w:pPr>
          </w:p>
        </w:tc>
      </w:tr>
      <w:tr w:rsidR="00CC5D6B" w:rsidRPr="00F9097C" w14:paraId="3F8D4D6B"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1D706965" w14:textId="77777777" w:rsidR="00CC5D6B" w:rsidRPr="009D647B" w:rsidRDefault="00CC5D6B" w:rsidP="006A08BC">
            <w:pPr>
              <w:ind w:left="781" w:hanging="781"/>
              <w:jc w:val="both"/>
              <w:rPr>
                <w:rFonts w:ascii="Arial" w:hAnsi="Arial" w:cs="Arial"/>
                <w:bCs/>
                <w:sz w:val="20"/>
              </w:rPr>
            </w:pPr>
            <w:r w:rsidRPr="009D647B">
              <w:rPr>
                <w:rFonts w:ascii="Arial" w:hAnsi="Arial" w:cs="Arial"/>
                <w:bCs/>
                <w:sz w:val="20"/>
              </w:rPr>
              <w:t xml:space="preserve">4.1.1.2. No se puede celebrar ningún tipo de contrato de personal, sea este administrativo o técnico, sin previo consentimiento del Gerente General o su suplente; en caso de hacerlo sin ese consentimiento, el Gerente </w:t>
            </w:r>
            <w:r w:rsidRPr="009D647B">
              <w:rPr>
                <w:rFonts w:ascii="Arial" w:hAnsi="Arial" w:cs="Arial"/>
                <w:bCs/>
                <w:sz w:val="20"/>
              </w:rPr>
              <w:lastRenderedPageBreak/>
              <w:t>General puede desconocer dicha contratación y/o penalizar este acto.</w:t>
            </w:r>
          </w:p>
          <w:p w14:paraId="7C87FAB7" w14:textId="77777777" w:rsidR="00CC5D6B" w:rsidRPr="009D647B" w:rsidRDefault="00CC5D6B" w:rsidP="006A08BC">
            <w:pPr>
              <w:ind w:left="781" w:hanging="781"/>
              <w:jc w:val="both"/>
              <w:rPr>
                <w:rFonts w:ascii="Arial" w:hAnsi="Arial" w:cs="Arial"/>
                <w:bCs/>
                <w:sz w:val="20"/>
              </w:rPr>
            </w:pPr>
          </w:p>
          <w:p w14:paraId="07AA3313" w14:textId="53BBD452" w:rsidR="00CC5D6B" w:rsidRPr="009D647B" w:rsidRDefault="00CC5D6B" w:rsidP="006A08BC">
            <w:pPr>
              <w:ind w:left="781" w:hanging="781"/>
              <w:jc w:val="both"/>
              <w:rPr>
                <w:rFonts w:ascii="Arial" w:hAnsi="Arial" w:cs="Arial"/>
                <w:bCs/>
                <w:sz w:val="20"/>
              </w:rPr>
            </w:pPr>
            <w:r w:rsidRPr="009D647B">
              <w:rPr>
                <w:rFonts w:ascii="Arial" w:hAnsi="Arial" w:cs="Arial"/>
                <w:bCs/>
                <w:sz w:val="20"/>
              </w:rPr>
              <w:t>4.1.1.3.</w:t>
            </w:r>
            <w:r w:rsidR="0098733B" w:rsidRPr="009D647B">
              <w:rPr>
                <w:rFonts w:ascii="Arial" w:hAnsi="Arial" w:cs="Arial"/>
                <w:bCs/>
                <w:sz w:val="20"/>
              </w:rPr>
              <w:t xml:space="preserve"> </w:t>
            </w:r>
            <w:r w:rsidRPr="009D647B">
              <w:rPr>
                <w:rFonts w:ascii="Arial" w:hAnsi="Arial" w:cs="Arial"/>
                <w:bCs/>
                <w:sz w:val="20"/>
              </w:rPr>
              <w:t>El personal que se contrata sin consentimiento previo del Gerente General o su suplente solo puede realizar actividades a destajo que no tienen que ver con el esquema de certificación o sistema de gestión.</w:t>
            </w:r>
          </w:p>
          <w:p w14:paraId="2776054B" w14:textId="77777777" w:rsidR="00CC5D6B" w:rsidRPr="009D647B" w:rsidRDefault="00CC5D6B" w:rsidP="006A08BC">
            <w:pPr>
              <w:ind w:left="781" w:hanging="781"/>
              <w:jc w:val="both"/>
              <w:rPr>
                <w:rFonts w:ascii="Arial" w:hAnsi="Arial" w:cs="Arial"/>
                <w:bCs/>
                <w:sz w:val="20"/>
              </w:rPr>
            </w:pPr>
          </w:p>
          <w:p w14:paraId="02F8D668" w14:textId="77777777" w:rsidR="00CC5D6B" w:rsidRDefault="00CC5D6B" w:rsidP="006A08BC">
            <w:pPr>
              <w:ind w:left="781" w:hanging="781"/>
              <w:jc w:val="both"/>
              <w:rPr>
                <w:rFonts w:ascii="Arial" w:hAnsi="Arial" w:cs="Arial"/>
                <w:bCs/>
                <w:sz w:val="20"/>
              </w:rPr>
            </w:pPr>
            <w:r w:rsidRPr="009D647B">
              <w:rPr>
                <w:rFonts w:ascii="Arial" w:hAnsi="Arial" w:cs="Arial"/>
                <w:bCs/>
                <w:sz w:val="20"/>
              </w:rPr>
              <w:t xml:space="preserve">4.1.1.4. La contratación del personal administrativo se realiza en conformidad con las leyes nacionales, pudiendo éstas estar por encima de las exigencias del Sistema de gestión de </w:t>
            </w:r>
            <w:r w:rsidR="00A24F29" w:rsidRPr="009D647B">
              <w:rPr>
                <w:rFonts w:ascii="Arial" w:hAnsi="Arial" w:cs="Arial"/>
                <w:bCs/>
                <w:sz w:val="20"/>
              </w:rPr>
              <w:t>BIO LATINA</w:t>
            </w:r>
            <w:r w:rsidRPr="009D647B">
              <w:rPr>
                <w:rFonts w:ascii="Arial" w:hAnsi="Arial" w:cs="Arial"/>
                <w:bCs/>
                <w:sz w:val="20"/>
              </w:rPr>
              <w:t>, aunque así fuere, éstas deben adecuarse a las exigencias de la ISO/IEC 17065.</w:t>
            </w:r>
          </w:p>
          <w:p w14:paraId="75B5DA38" w14:textId="2CB04FF9" w:rsidR="00832DAC" w:rsidRPr="009D647B" w:rsidRDefault="00832DAC" w:rsidP="006A08BC">
            <w:pPr>
              <w:ind w:left="781" w:hanging="781"/>
              <w:jc w:val="both"/>
              <w:rPr>
                <w:rFonts w:ascii="Arial" w:hAnsi="Arial" w:cs="Arial"/>
                <w:bCs/>
                <w:sz w:val="20"/>
              </w:rPr>
            </w:pPr>
          </w:p>
        </w:tc>
        <w:tc>
          <w:tcPr>
            <w:tcW w:w="4571" w:type="dxa"/>
            <w:gridSpan w:val="2"/>
            <w:tcBorders>
              <w:top w:val="nil"/>
              <w:left w:val="single" w:sz="4" w:space="0" w:color="auto"/>
              <w:bottom w:val="nil"/>
            </w:tcBorders>
          </w:tcPr>
          <w:p w14:paraId="5C819D97" w14:textId="5E7A269D" w:rsidR="00CC5D6B" w:rsidRPr="009D647B" w:rsidRDefault="00CC5D6B" w:rsidP="006A08BC">
            <w:pPr>
              <w:ind w:left="720" w:hanging="720"/>
              <w:jc w:val="both"/>
              <w:rPr>
                <w:rFonts w:ascii="Arial" w:hAnsi="Arial" w:cs="Arial"/>
                <w:bCs/>
                <w:sz w:val="20"/>
                <w:lang w:val="en-US"/>
              </w:rPr>
            </w:pPr>
            <w:r w:rsidRPr="009D647B">
              <w:rPr>
                <w:rFonts w:ascii="Arial" w:hAnsi="Arial" w:cs="Arial"/>
                <w:bCs/>
                <w:sz w:val="20"/>
                <w:lang w:val="en-US"/>
              </w:rPr>
              <w:lastRenderedPageBreak/>
              <w:t>4.1.1.</w:t>
            </w:r>
            <w:r w:rsidR="004A79F4" w:rsidRPr="009D647B">
              <w:rPr>
                <w:rFonts w:ascii="Arial" w:hAnsi="Arial" w:cs="Arial"/>
                <w:bCs/>
                <w:sz w:val="20"/>
                <w:lang w:val="en-US"/>
              </w:rPr>
              <w:t>2.</w:t>
            </w:r>
            <w:r w:rsidR="004A79F4" w:rsidRPr="009D647B">
              <w:rPr>
                <w:rFonts w:ascii="Arial" w:hAnsi="Arial" w:cs="Arial"/>
                <w:bCs/>
                <w:sz w:val="20"/>
                <w:szCs w:val="20"/>
                <w:lang w:val="en-US"/>
              </w:rPr>
              <w:t xml:space="preserve"> No</w:t>
            </w:r>
            <w:r w:rsidRPr="009D647B">
              <w:rPr>
                <w:rFonts w:ascii="Arial" w:hAnsi="Arial" w:cs="Arial"/>
                <w:bCs/>
                <w:sz w:val="20"/>
                <w:szCs w:val="20"/>
                <w:lang w:val="en-US"/>
              </w:rPr>
              <w:t xml:space="preserve"> kind of personnel contract can be celebrated, be it administrative or technical personnel, without previous consent of the General Manager; in case of </w:t>
            </w:r>
            <w:r w:rsidR="00F9097C" w:rsidRPr="009D647B">
              <w:rPr>
                <w:rFonts w:ascii="Arial" w:hAnsi="Arial" w:cs="Arial"/>
                <w:bCs/>
                <w:sz w:val="20"/>
                <w:szCs w:val="20"/>
                <w:lang w:val="en-US"/>
              </w:rPr>
              <w:t>doing,</w:t>
            </w:r>
            <w:r w:rsidRPr="009D647B">
              <w:rPr>
                <w:rFonts w:ascii="Arial" w:hAnsi="Arial" w:cs="Arial"/>
                <w:bCs/>
                <w:sz w:val="20"/>
                <w:szCs w:val="20"/>
                <w:lang w:val="en-US"/>
              </w:rPr>
              <w:t xml:space="preserve"> it without this consent, the </w:t>
            </w:r>
            <w:r w:rsidRPr="009D647B">
              <w:rPr>
                <w:rFonts w:ascii="Arial" w:hAnsi="Arial" w:cs="Arial"/>
                <w:bCs/>
                <w:sz w:val="20"/>
                <w:szCs w:val="20"/>
                <w:lang w:val="en-US"/>
              </w:rPr>
              <w:lastRenderedPageBreak/>
              <w:t>General Manager may unauthorized and/or penalize this act</w:t>
            </w:r>
            <w:r w:rsidRPr="009D647B">
              <w:rPr>
                <w:rFonts w:ascii="Arial" w:hAnsi="Arial" w:cs="Arial"/>
                <w:bCs/>
                <w:sz w:val="20"/>
                <w:lang w:val="en-US"/>
              </w:rPr>
              <w:t>.</w:t>
            </w:r>
          </w:p>
          <w:p w14:paraId="73877E72" w14:textId="77777777" w:rsidR="00CC5D6B" w:rsidRPr="009D647B" w:rsidRDefault="00CC5D6B" w:rsidP="00A048D5">
            <w:pPr>
              <w:jc w:val="both"/>
              <w:rPr>
                <w:rFonts w:ascii="Arial" w:hAnsi="Arial" w:cs="Arial"/>
                <w:bCs/>
                <w:sz w:val="20"/>
                <w:lang w:val="en-US"/>
              </w:rPr>
            </w:pPr>
          </w:p>
          <w:p w14:paraId="300ADE64" w14:textId="77777777" w:rsidR="00CC5D6B" w:rsidRPr="009D647B" w:rsidRDefault="00CC5D6B" w:rsidP="006A08BC">
            <w:pPr>
              <w:ind w:left="720" w:hanging="720"/>
              <w:jc w:val="both"/>
              <w:rPr>
                <w:rFonts w:ascii="Arial" w:hAnsi="Arial" w:cs="Arial"/>
                <w:bCs/>
                <w:sz w:val="20"/>
                <w:lang w:val="en-US"/>
              </w:rPr>
            </w:pPr>
          </w:p>
          <w:p w14:paraId="2C026949" w14:textId="4E211A6F" w:rsidR="00CC5D6B" w:rsidRPr="009D647B" w:rsidRDefault="00CC5D6B" w:rsidP="006A08BC">
            <w:pPr>
              <w:ind w:left="720" w:hanging="720"/>
              <w:jc w:val="both"/>
              <w:rPr>
                <w:rFonts w:ascii="Arial" w:hAnsi="Arial" w:cs="Arial"/>
                <w:bCs/>
                <w:sz w:val="20"/>
                <w:szCs w:val="20"/>
                <w:lang w:val="en-US"/>
              </w:rPr>
            </w:pPr>
            <w:r w:rsidRPr="009D647B">
              <w:rPr>
                <w:rFonts w:ascii="Arial" w:hAnsi="Arial" w:cs="Arial"/>
                <w:bCs/>
                <w:sz w:val="20"/>
                <w:lang w:val="en-US"/>
              </w:rPr>
              <w:t>4.1.1.</w:t>
            </w:r>
            <w:r w:rsidR="004A79F4" w:rsidRPr="009D647B">
              <w:rPr>
                <w:rFonts w:ascii="Arial" w:hAnsi="Arial" w:cs="Arial"/>
                <w:bCs/>
                <w:sz w:val="20"/>
                <w:lang w:val="en-US"/>
              </w:rPr>
              <w:t>3.</w:t>
            </w:r>
            <w:r w:rsidR="004A79F4" w:rsidRPr="009D647B">
              <w:rPr>
                <w:rFonts w:ascii="Arial" w:hAnsi="Arial" w:cs="Arial"/>
                <w:bCs/>
                <w:sz w:val="20"/>
                <w:szCs w:val="20"/>
                <w:lang w:val="en-US"/>
              </w:rPr>
              <w:t xml:space="preserve"> The</w:t>
            </w:r>
            <w:r w:rsidRPr="009D647B">
              <w:rPr>
                <w:rFonts w:ascii="Arial" w:hAnsi="Arial" w:cs="Arial"/>
                <w:bCs/>
                <w:sz w:val="20"/>
                <w:szCs w:val="20"/>
                <w:lang w:val="en-US"/>
              </w:rPr>
              <w:t xml:space="preserve"> personnel contracted without previous consent of the General Manager or his deputy are only allowed to make activities per item that have nothing to do with the management system or certification scheme.</w:t>
            </w:r>
          </w:p>
          <w:p w14:paraId="738DEFE1" w14:textId="77777777" w:rsidR="00CC5D6B" w:rsidRPr="009D647B" w:rsidRDefault="00CC5D6B" w:rsidP="006A08BC">
            <w:pPr>
              <w:ind w:left="720" w:hanging="720"/>
              <w:jc w:val="both"/>
              <w:rPr>
                <w:rFonts w:ascii="Arial" w:hAnsi="Arial" w:cs="Arial"/>
                <w:bCs/>
                <w:sz w:val="20"/>
                <w:lang w:val="en-US"/>
              </w:rPr>
            </w:pPr>
          </w:p>
          <w:p w14:paraId="27388D31" w14:textId="2B20E260" w:rsidR="00CC5D6B" w:rsidRPr="009D647B" w:rsidRDefault="00CC5D6B" w:rsidP="006A08BC">
            <w:pPr>
              <w:ind w:left="720" w:hanging="720"/>
              <w:jc w:val="both"/>
              <w:rPr>
                <w:rFonts w:ascii="Arial" w:hAnsi="Arial" w:cs="Arial"/>
                <w:bCs/>
                <w:lang w:val="en-US"/>
              </w:rPr>
            </w:pPr>
            <w:r w:rsidRPr="009D647B">
              <w:rPr>
                <w:rFonts w:ascii="Arial" w:hAnsi="Arial" w:cs="Arial"/>
                <w:bCs/>
                <w:sz w:val="20"/>
                <w:lang w:val="en-US"/>
              </w:rPr>
              <w:t xml:space="preserve">4.1.1.4. The hiring of the administrative personnel is made in compliance with the national laws, which may exceed the requirements of </w:t>
            </w:r>
            <w:r w:rsidR="00A24F29" w:rsidRPr="009D647B">
              <w:rPr>
                <w:rFonts w:ascii="Arial" w:hAnsi="Arial" w:cs="Arial"/>
                <w:bCs/>
                <w:sz w:val="20"/>
                <w:lang w:val="en-US"/>
              </w:rPr>
              <w:t>BIO LATINA</w:t>
            </w:r>
            <w:r w:rsidRPr="009D647B">
              <w:rPr>
                <w:rFonts w:ascii="Arial" w:hAnsi="Arial" w:cs="Arial"/>
                <w:bCs/>
                <w:sz w:val="20"/>
                <w:lang w:val="en-US"/>
              </w:rPr>
              <w:t>’s Management system; even so the contract must be adapted to the requirements of ISO/IEC 17065.</w:t>
            </w:r>
          </w:p>
        </w:tc>
      </w:tr>
      <w:tr w:rsidR="00CC5D6B" w:rsidRPr="009D647B" w14:paraId="61463152"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2ADFD9B0" w14:textId="7DCA1762" w:rsidR="00CC5D6B" w:rsidRPr="009D647B" w:rsidRDefault="00CC5D6B" w:rsidP="006A08BC">
            <w:pPr>
              <w:ind w:left="781" w:hanging="781"/>
              <w:jc w:val="both"/>
              <w:rPr>
                <w:rFonts w:ascii="Arial" w:hAnsi="Arial" w:cs="Arial"/>
                <w:bCs/>
                <w:sz w:val="20"/>
              </w:rPr>
            </w:pPr>
            <w:r w:rsidRPr="009D647B">
              <w:rPr>
                <w:rFonts w:ascii="Arial" w:hAnsi="Arial" w:cs="Arial"/>
                <w:bCs/>
                <w:sz w:val="20"/>
              </w:rPr>
              <w:lastRenderedPageBreak/>
              <w:t>4.1.1.5. Se llevará una base de datos o un archivo físico “Acta personal” del personal administrativo y del personal técnico que se mantendrá actualizado (</w:t>
            </w:r>
            <w:proofErr w:type="spellStart"/>
            <w:r w:rsidRPr="009D647B">
              <w:rPr>
                <w:rFonts w:ascii="Arial" w:hAnsi="Arial" w:cs="Arial"/>
                <w:bCs/>
                <w:sz w:val="20"/>
              </w:rPr>
              <w:t>Proc</w:t>
            </w:r>
            <w:proofErr w:type="spellEnd"/>
            <w:r w:rsidRPr="009D647B">
              <w:rPr>
                <w:rFonts w:ascii="Arial" w:hAnsi="Arial" w:cs="Arial"/>
                <w:bCs/>
                <w:sz w:val="20"/>
              </w:rPr>
              <w:t xml:space="preserve">. </w:t>
            </w:r>
            <w:r w:rsidR="000D2406">
              <w:rPr>
                <w:rFonts w:ascii="Arial" w:hAnsi="Arial" w:cs="Arial"/>
                <w:bCs/>
                <w:sz w:val="20"/>
              </w:rPr>
              <w:t>8.3</w:t>
            </w:r>
            <w:r w:rsidRPr="009D647B">
              <w:rPr>
                <w:rFonts w:ascii="Arial" w:hAnsi="Arial" w:cs="Arial"/>
                <w:bCs/>
                <w:sz w:val="20"/>
              </w:rPr>
              <w:t>).</w:t>
            </w:r>
          </w:p>
          <w:p w14:paraId="68AF0A47" w14:textId="77777777" w:rsidR="00CC5D6B" w:rsidRPr="009D647B" w:rsidRDefault="00CC5D6B" w:rsidP="006A08BC">
            <w:pPr>
              <w:ind w:left="781" w:hanging="781"/>
              <w:jc w:val="both"/>
              <w:rPr>
                <w:rFonts w:ascii="Arial" w:hAnsi="Arial" w:cs="Arial"/>
                <w:bCs/>
                <w:sz w:val="20"/>
              </w:rPr>
            </w:pPr>
          </w:p>
        </w:tc>
        <w:tc>
          <w:tcPr>
            <w:tcW w:w="4571" w:type="dxa"/>
            <w:gridSpan w:val="2"/>
            <w:tcBorders>
              <w:top w:val="nil"/>
              <w:left w:val="single" w:sz="4" w:space="0" w:color="auto"/>
              <w:bottom w:val="nil"/>
            </w:tcBorders>
          </w:tcPr>
          <w:p w14:paraId="1E2A41BA" w14:textId="2E31E5B9" w:rsidR="00CC5D6B" w:rsidRPr="009D647B" w:rsidRDefault="00CC5D6B" w:rsidP="006A08BC">
            <w:pPr>
              <w:ind w:left="720" w:hanging="720"/>
              <w:jc w:val="both"/>
              <w:rPr>
                <w:rFonts w:ascii="Arial" w:hAnsi="Arial" w:cs="Arial"/>
                <w:bCs/>
                <w:sz w:val="20"/>
                <w:lang w:val="en-US"/>
              </w:rPr>
            </w:pPr>
            <w:r w:rsidRPr="009D647B">
              <w:rPr>
                <w:rFonts w:ascii="Arial" w:hAnsi="Arial" w:cs="Arial"/>
                <w:bCs/>
                <w:sz w:val="20"/>
                <w:lang w:val="en-US"/>
              </w:rPr>
              <w:t xml:space="preserve">4.1.1.5. A data base and a physical file "Personnel file” of the administrative and technical personnel will be kept and will be updated. (Procedure </w:t>
            </w:r>
            <w:r w:rsidR="000D2406">
              <w:rPr>
                <w:rFonts w:ascii="Arial" w:hAnsi="Arial" w:cs="Arial"/>
                <w:bCs/>
                <w:sz w:val="20"/>
                <w:lang w:val="en-US"/>
              </w:rPr>
              <w:t>8.3</w:t>
            </w:r>
            <w:r w:rsidRPr="009D647B">
              <w:rPr>
                <w:rFonts w:ascii="Arial" w:hAnsi="Arial" w:cs="Arial"/>
                <w:bCs/>
                <w:sz w:val="20"/>
                <w:lang w:val="en-US"/>
              </w:rPr>
              <w:t>).</w:t>
            </w:r>
          </w:p>
          <w:p w14:paraId="562840AE" w14:textId="77777777" w:rsidR="00CC5D6B" w:rsidRPr="009D647B" w:rsidRDefault="00CC5D6B" w:rsidP="006A08BC">
            <w:pPr>
              <w:ind w:left="720" w:hanging="720"/>
              <w:jc w:val="both"/>
              <w:rPr>
                <w:rFonts w:ascii="Arial" w:hAnsi="Arial" w:cs="Arial"/>
                <w:bCs/>
                <w:sz w:val="20"/>
                <w:lang w:val="en-US"/>
              </w:rPr>
            </w:pPr>
          </w:p>
        </w:tc>
      </w:tr>
      <w:tr w:rsidR="00CC5D6B" w:rsidRPr="00F9097C" w14:paraId="7F06FB93"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5CDEF606" w14:textId="3C850476" w:rsidR="00CC5D6B" w:rsidRPr="009D647B" w:rsidRDefault="00CC5D6B" w:rsidP="006A08BC">
            <w:pPr>
              <w:ind w:left="781" w:hanging="781"/>
              <w:jc w:val="both"/>
              <w:rPr>
                <w:rFonts w:ascii="Arial" w:hAnsi="Arial" w:cs="Arial"/>
                <w:bCs/>
                <w:sz w:val="20"/>
              </w:rPr>
            </w:pPr>
            <w:r w:rsidRPr="009D647B">
              <w:rPr>
                <w:rFonts w:ascii="Arial" w:hAnsi="Arial" w:cs="Arial"/>
                <w:bCs/>
                <w:sz w:val="20"/>
              </w:rPr>
              <w:t>4.1.1.6. En las actas personales del personal se registra principalmente los datos exigidos por la estructura de archivos físicos y base de datos (</w:t>
            </w:r>
            <w:r w:rsidR="00F47BEF" w:rsidRPr="009D647B">
              <w:rPr>
                <w:rFonts w:ascii="Arial" w:hAnsi="Arial" w:cs="Arial"/>
                <w:bCs/>
                <w:sz w:val="20"/>
              </w:rPr>
              <w:t>GMD pestaña “Estructura de almacenamiento”</w:t>
            </w:r>
            <w:r w:rsidRPr="009D647B">
              <w:rPr>
                <w:rFonts w:ascii="Arial" w:hAnsi="Arial" w:cs="Arial"/>
                <w:bCs/>
                <w:sz w:val="20"/>
              </w:rPr>
              <w:t>) e información adicional relevante.</w:t>
            </w:r>
          </w:p>
          <w:p w14:paraId="709118D9" w14:textId="77777777" w:rsidR="00CC5D6B" w:rsidRPr="009D647B" w:rsidRDefault="00CC5D6B" w:rsidP="006A08BC">
            <w:pPr>
              <w:ind w:left="781" w:hanging="781"/>
              <w:jc w:val="both"/>
              <w:rPr>
                <w:rFonts w:ascii="Arial" w:hAnsi="Arial" w:cs="Arial"/>
                <w:bCs/>
                <w:sz w:val="20"/>
              </w:rPr>
            </w:pPr>
          </w:p>
        </w:tc>
        <w:tc>
          <w:tcPr>
            <w:tcW w:w="4571" w:type="dxa"/>
            <w:gridSpan w:val="2"/>
            <w:tcBorders>
              <w:top w:val="nil"/>
              <w:left w:val="single" w:sz="4" w:space="0" w:color="auto"/>
              <w:bottom w:val="nil"/>
            </w:tcBorders>
          </w:tcPr>
          <w:p w14:paraId="0973206A" w14:textId="554E853D" w:rsidR="00CC5D6B" w:rsidRPr="009D647B" w:rsidRDefault="00CC5D6B" w:rsidP="006A08BC">
            <w:pPr>
              <w:ind w:left="720" w:hanging="720"/>
              <w:jc w:val="both"/>
              <w:rPr>
                <w:rFonts w:ascii="Arial" w:hAnsi="Arial" w:cs="Arial"/>
                <w:bCs/>
                <w:sz w:val="20"/>
                <w:lang w:val="en-US"/>
              </w:rPr>
            </w:pPr>
            <w:r w:rsidRPr="009D647B">
              <w:rPr>
                <w:rFonts w:ascii="Arial" w:hAnsi="Arial" w:cs="Arial"/>
                <w:bCs/>
                <w:sz w:val="20"/>
                <w:lang w:val="en-US"/>
              </w:rPr>
              <w:t>4.1.1.6. In the Personnel files of the personnel are registered mainly the data required by the structure of the physical files and data base (</w:t>
            </w:r>
            <w:r w:rsidR="00F47BEF" w:rsidRPr="009D647B">
              <w:rPr>
                <w:rFonts w:ascii="Arial" w:hAnsi="Arial" w:cs="Arial"/>
                <w:bCs/>
                <w:sz w:val="20"/>
                <w:lang w:val="en-US"/>
              </w:rPr>
              <w:t>GMD Sheet “Storage Structure"</w:t>
            </w:r>
            <w:r w:rsidRPr="009D647B">
              <w:rPr>
                <w:rFonts w:ascii="Arial" w:hAnsi="Arial" w:cs="Arial"/>
                <w:bCs/>
                <w:sz w:val="20"/>
                <w:lang w:val="en-US"/>
              </w:rPr>
              <w:t>) and other noteworthy information.</w:t>
            </w:r>
          </w:p>
          <w:p w14:paraId="20AF456C" w14:textId="77777777" w:rsidR="00CC5D6B" w:rsidRPr="009D647B" w:rsidRDefault="00CC5D6B" w:rsidP="006A08BC">
            <w:pPr>
              <w:ind w:left="720" w:hanging="720"/>
              <w:jc w:val="both"/>
              <w:rPr>
                <w:rFonts w:ascii="Arial" w:hAnsi="Arial" w:cs="Arial"/>
                <w:bCs/>
                <w:sz w:val="20"/>
                <w:lang w:val="en-US"/>
              </w:rPr>
            </w:pPr>
          </w:p>
        </w:tc>
      </w:tr>
      <w:tr w:rsidR="00CC5D6B" w:rsidRPr="00F9097C" w14:paraId="22B6FDE1"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49EE3136" w14:textId="3B8A56BD" w:rsidR="00CC5D6B" w:rsidRPr="009D647B" w:rsidRDefault="00CC5D6B" w:rsidP="006A08BC">
            <w:pPr>
              <w:ind w:left="781" w:hanging="781"/>
              <w:jc w:val="both"/>
              <w:rPr>
                <w:rFonts w:ascii="Arial" w:hAnsi="Arial" w:cs="Arial"/>
                <w:bCs/>
                <w:sz w:val="20"/>
              </w:rPr>
            </w:pPr>
            <w:r w:rsidRPr="009D647B">
              <w:rPr>
                <w:rFonts w:ascii="Arial" w:hAnsi="Arial" w:cs="Arial"/>
                <w:bCs/>
                <w:sz w:val="20"/>
              </w:rPr>
              <w:t xml:space="preserve">4.1.1.7. Se debe documentar en el acta personal la finalización de actividad laboral con </w:t>
            </w:r>
            <w:r w:rsidR="00A24F29" w:rsidRPr="009D647B">
              <w:rPr>
                <w:rFonts w:ascii="Arial" w:hAnsi="Arial" w:cs="Arial"/>
                <w:bCs/>
                <w:sz w:val="20"/>
              </w:rPr>
              <w:t>BIO LATINA</w:t>
            </w:r>
            <w:r w:rsidRPr="009D647B">
              <w:rPr>
                <w:rFonts w:ascii="Arial" w:hAnsi="Arial" w:cs="Arial"/>
                <w:bCs/>
                <w:sz w:val="20"/>
              </w:rPr>
              <w:t>, la cual será archivada por lo menos durante 10 años después de la última inserción de información.</w:t>
            </w:r>
          </w:p>
          <w:p w14:paraId="51E2B35E" w14:textId="77777777" w:rsidR="00CC5D6B" w:rsidRPr="009D647B" w:rsidRDefault="00CC5D6B" w:rsidP="006A08BC">
            <w:pPr>
              <w:ind w:left="781" w:hanging="781"/>
              <w:jc w:val="both"/>
              <w:rPr>
                <w:rFonts w:ascii="Arial" w:hAnsi="Arial" w:cs="Arial"/>
                <w:bCs/>
                <w:sz w:val="20"/>
              </w:rPr>
            </w:pPr>
          </w:p>
        </w:tc>
        <w:tc>
          <w:tcPr>
            <w:tcW w:w="4571" w:type="dxa"/>
            <w:gridSpan w:val="2"/>
            <w:tcBorders>
              <w:top w:val="nil"/>
              <w:left w:val="single" w:sz="4" w:space="0" w:color="auto"/>
              <w:bottom w:val="nil"/>
            </w:tcBorders>
          </w:tcPr>
          <w:p w14:paraId="0107F352" w14:textId="1EB5F953" w:rsidR="00CC5D6B" w:rsidRPr="009D647B" w:rsidRDefault="00CC5D6B" w:rsidP="006A08BC">
            <w:pPr>
              <w:ind w:left="720" w:hanging="720"/>
              <w:jc w:val="both"/>
              <w:rPr>
                <w:rFonts w:ascii="Arial" w:hAnsi="Arial" w:cs="Arial"/>
                <w:bCs/>
                <w:sz w:val="20"/>
                <w:lang w:val="en-US"/>
              </w:rPr>
            </w:pPr>
            <w:r w:rsidRPr="009D647B">
              <w:rPr>
                <w:rFonts w:ascii="Arial" w:hAnsi="Arial" w:cs="Arial"/>
                <w:bCs/>
                <w:sz w:val="20"/>
                <w:lang w:val="en-US"/>
              </w:rPr>
              <w:t xml:space="preserve">4.1.1.7. The finalization of contractual activity with </w:t>
            </w:r>
            <w:r w:rsidR="00A24F29" w:rsidRPr="009D647B">
              <w:rPr>
                <w:rFonts w:ascii="Arial" w:hAnsi="Arial" w:cs="Arial"/>
                <w:bCs/>
                <w:sz w:val="20"/>
                <w:lang w:val="en-US"/>
              </w:rPr>
              <w:t>BIO LATINA</w:t>
            </w:r>
            <w:r w:rsidRPr="009D647B">
              <w:rPr>
                <w:rFonts w:ascii="Arial" w:hAnsi="Arial" w:cs="Arial"/>
                <w:bCs/>
                <w:sz w:val="20"/>
                <w:lang w:val="en-US"/>
              </w:rPr>
              <w:t xml:space="preserve"> must be documented in the personnel file and will be filed at least for 10 years after the last insertion of information.</w:t>
            </w:r>
          </w:p>
          <w:p w14:paraId="290E3FEC" w14:textId="77777777" w:rsidR="00CC5D6B" w:rsidRPr="009D647B" w:rsidRDefault="00CC5D6B" w:rsidP="006A08BC">
            <w:pPr>
              <w:tabs>
                <w:tab w:val="center" w:pos="4536"/>
                <w:tab w:val="right" w:pos="9072"/>
              </w:tabs>
              <w:autoSpaceDE w:val="0"/>
              <w:autoSpaceDN w:val="0"/>
              <w:ind w:left="720" w:hanging="720"/>
              <w:jc w:val="center"/>
              <w:rPr>
                <w:rFonts w:ascii="Arial" w:hAnsi="Arial" w:cs="Arial"/>
                <w:bCs/>
                <w:sz w:val="20"/>
                <w:lang w:val="en-US"/>
              </w:rPr>
            </w:pPr>
            <w:r w:rsidRPr="009D647B">
              <w:rPr>
                <w:rFonts w:ascii="Arial" w:hAnsi="Arial" w:cs="Arial"/>
                <w:bCs/>
                <w:sz w:val="20"/>
                <w:lang w:val="en-US"/>
              </w:rPr>
              <w:t xml:space="preserve"> </w:t>
            </w:r>
          </w:p>
        </w:tc>
      </w:tr>
      <w:tr w:rsidR="00CC5D6B" w:rsidRPr="00F9097C" w14:paraId="4C7B73B5"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6136681B" w14:textId="77777777" w:rsidR="00CC5D6B" w:rsidRPr="009D647B" w:rsidRDefault="00CC5D6B" w:rsidP="006A08BC">
            <w:pPr>
              <w:ind w:left="781" w:hanging="781"/>
              <w:jc w:val="both"/>
              <w:rPr>
                <w:rFonts w:ascii="Arial" w:hAnsi="Arial" w:cs="Arial"/>
                <w:bCs/>
                <w:sz w:val="20"/>
              </w:rPr>
            </w:pPr>
            <w:r w:rsidRPr="009D647B">
              <w:rPr>
                <w:rFonts w:ascii="Arial" w:hAnsi="Arial" w:cs="Arial"/>
                <w:bCs/>
                <w:sz w:val="20"/>
              </w:rPr>
              <w:t>4.1.1.8. Para la contratación de personal se debe cumplir el siguiente procedimiento:</w:t>
            </w:r>
          </w:p>
          <w:p w14:paraId="570096B9" w14:textId="77777777" w:rsidR="00CC5D6B" w:rsidRPr="009D647B" w:rsidRDefault="00CC5D6B" w:rsidP="00513C23">
            <w:pPr>
              <w:jc w:val="both"/>
              <w:rPr>
                <w:rFonts w:ascii="Arial" w:hAnsi="Arial" w:cs="Arial"/>
                <w:bCs/>
                <w:sz w:val="20"/>
              </w:rPr>
            </w:pPr>
          </w:p>
          <w:p w14:paraId="7E504692" w14:textId="01B72613" w:rsidR="00404D80" w:rsidRPr="009D647B" w:rsidRDefault="00CC5D6B" w:rsidP="008A19E8">
            <w:pPr>
              <w:numPr>
                <w:ilvl w:val="0"/>
                <w:numId w:val="56"/>
              </w:numPr>
              <w:ind w:left="1206"/>
              <w:jc w:val="both"/>
              <w:rPr>
                <w:rFonts w:ascii="Arial" w:hAnsi="Arial" w:cs="Arial"/>
                <w:bCs/>
                <w:sz w:val="20"/>
              </w:rPr>
            </w:pPr>
            <w:r w:rsidRPr="009D647B">
              <w:rPr>
                <w:rFonts w:ascii="Arial" w:hAnsi="Arial" w:cs="Arial"/>
                <w:bCs/>
                <w:sz w:val="20"/>
              </w:rPr>
              <w:t xml:space="preserve">El/la postulante debe entregar el resumen de su </w:t>
            </w:r>
            <w:proofErr w:type="spellStart"/>
            <w:r w:rsidRPr="009D647B">
              <w:rPr>
                <w:rFonts w:ascii="Arial" w:hAnsi="Arial" w:cs="Arial"/>
                <w:bCs/>
                <w:sz w:val="20"/>
              </w:rPr>
              <w:t>curriculum</w:t>
            </w:r>
            <w:proofErr w:type="spellEnd"/>
            <w:r w:rsidRPr="009D647B">
              <w:rPr>
                <w:rFonts w:ascii="Arial" w:hAnsi="Arial" w:cs="Arial"/>
                <w:bCs/>
                <w:sz w:val="20"/>
              </w:rPr>
              <w:t xml:space="preserve"> vitae (IB1) debidamente llenado y anexar su </w:t>
            </w:r>
            <w:proofErr w:type="spellStart"/>
            <w:r w:rsidRPr="009D647B">
              <w:rPr>
                <w:rFonts w:ascii="Arial" w:hAnsi="Arial" w:cs="Arial"/>
                <w:bCs/>
                <w:sz w:val="20"/>
              </w:rPr>
              <w:t>curriculum</w:t>
            </w:r>
            <w:proofErr w:type="spellEnd"/>
            <w:r w:rsidRPr="009D647B">
              <w:rPr>
                <w:rFonts w:ascii="Arial" w:hAnsi="Arial" w:cs="Arial"/>
                <w:bCs/>
                <w:sz w:val="20"/>
              </w:rPr>
              <w:t xml:space="preserve"> vitae documentado </w:t>
            </w:r>
            <w:r w:rsidR="00D55FC3" w:rsidRPr="009D647B">
              <w:rPr>
                <w:rFonts w:ascii="Arial" w:hAnsi="Arial" w:cs="Arial"/>
                <w:bCs/>
                <w:sz w:val="20"/>
              </w:rPr>
              <w:t xml:space="preserve">y </w:t>
            </w:r>
            <w:r w:rsidR="004A79F4" w:rsidRPr="009D647B">
              <w:rPr>
                <w:rFonts w:ascii="Arial" w:hAnsi="Arial" w:cs="Arial"/>
                <w:bCs/>
                <w:sz w:val="20"/>
              </w:rPr>
              <w:t>anexos correspondientes</w:t>
            </w:r>
            <w:r w:rsidRPr="009D647B">
              <w:rPr>
                <w:rFonts w:ascii="Arial" w:hAnsi="Arial" w:cs="Arial"/>
                <w:bCs/>
                <w:sz w:val="20"/>
              </w:rPr>
              <w:t xml:space="preserve">, por medio de los cuales </w:t>
            </w:r>
            <w:r w:rsidR="005B1BDC" w:rsidRPr="009D647B">
              <w:rPr>
                <w:rFonts w:ascii="Arial" w:hAnsi="Arial" w:cs="Arial"/>
                <w:bCs/>
                <w:sz w:val="20"/>
              </w:rPr>
              <w:t xml:space="preserve">respalde </w:t>
            </w:r>
            <w:r w:rsidRPr="009D647B">
              <w:rPr>
                <w:rFonts w:ascii="Arial" w:hAnsi="Arial" w:cs="Arial"/>
                <w:bCs/>
                <w:sz w:val="20"/>
              </w:rPr>
              <w:t xml:space="preserve">su calificación para dicha actividad, incluyendo constancias de trabajo. </w:t>
            </w:r>
          </w:p>
          <w:p w14:paraId="4BA3D450" w14:textId="77777777" w:rsidR="00404D80" w:rsidRPr="009D647B" w:rsidRDefault="00404D80" w:rsidP="00404D80">
            <w:pPr>
              <w:pStyle w:val="Prrafodelista"/>
              <w:rPr>
                <w:rFonts w:ascii="Arial" w:hAnsi="Arial" w:cs="Arial"/>
                <w:bCs/>
                <w:sz w:val="20"/>
              </w:rPr>
            </w:pPr>
          </w:p>
          <w:p w14:paraId="0C6E6F59" w14:textId="45A49319" w:rsidR="00CC5D6B" w:rsidRPr="009D647B" w:rsidRDefault="006E4FA5" w:rsidP="008A19E8">
            <w:pPr>
              <w:numPr>
                <w:ilvl w:val="0"/>
                <w:numId w:val="56"/>
              </w:numPr>
              <w:ind w:left="1206"/>
              <w:jc w:val="both"/>
              <w:rPr>
                <w:rFonts w:ascii="Arial" w:hAnsi="Arial" w:cs="Arial"/>
                <w:bCs/>
                <w:sz w:val="20"/>
              </w:rPr>
            </w:pPr>
            <w:r w:rsidRPr="009D647B">
              <w:rPr>
                <w:rFonts w:ascii="Arial" w:hAnsi="Arial" w:cs="Arial"/>
                <w:bCs/>
                <w:sz w:val="20"/>
              </w:rPr>
              <w:lastRenderedPageBreak/>
              <w:t>En conformidad con el Manual de funciones (GMF), e</w:t>
            </w:r>
            <w:r w:rsidR="00CC5D6B" w:rsidRPr="009D647B">
              <w:rPr>
                <w:rFonts w:ascii="Arial" w:hAnsi="Arial" w:cs="Arial"/>
                <w:bCs/>
                <w:sz w:val="20"/>
              </w:rPr>
              <w:t xml:space="preserve">l Evaluador realiza una </w:t>
            </w:r>
            <w:proofErr w:type="spellStart"/>
            <w:r w:rsidR="00CC5D6B" w:rsidRPr="009D647B">
              <w:rPr>
                <w:rFonts w:ascii="Arial" w:hAnsi="Arial" w:cs="Arial"/>
                <w:bCs/>
                <w:sz w:val="20"/>
              </w:rPr>
              <w:t>pre-evaluación</w:t>
            </w:r>
            <w:proofErr w:type="spellEnd"/>
            <w:r w:rsidR="00CC5D6B" w:rsidRPr="009D647B">
              <w:rPr>
                <w:rFonts w:ascii="Arial" w:hAnsi="Arial" w:cs="Arial"/>
                <w:bCs/>
                <w:sz w:val="20"/>
              </w:rPr>
              <w:t xml:space="preserve"> (LA1) de la documentación presentada y del candidato. El evaluador es designado por el </w:t>
            </w:r>
            <w:r w:rsidR="00A47DD5">
              <w:rPr>
                <w:rFonts w:ascii="Arial" w:hAnsi="Arial" w:cs="Arial"/>
                <w:bCs/>
                <w:sz w:val="20"/>
              </w:rPr>
              <w:t>Gerente de Certificación</w:t>
            </w:r>
            <w:r w:rsidRPr="009D647B">
              <w:rPr>
                <w:rFonts w:ascii="Arial" w:hAnsi="Arial" w:cs="Arial"/>
                <w:bCs/>
                <w:sz w:val="20"/>
              </w:rPr>
              <w:t xml:space="preserve">, si se trata de un cargo técnico. </w:t>
            </w:r>
            <w:r w:rsidR="00CC5D6B" w:rsidRPr="009D647B">
              <w:rPr>
                <w:rFonts w:ascii="Arial" w:hAnsi="Arial" w:cs="Arial"/>
                <w:bCs/>
                <w:sz w:val="20"/>
              </w:rPr>
              <w:t xml:space="preserve"> </w:t>
            </w:r>
          </w:p>
          <w:p w14:paraId="03B2734A" w14:textId="77777777" w:rsidR="00CC5D6B" w:rsidRPr="009D647B" w:rsidRDefault="00CC5D6B" w:rsidP="006A08BC">
            <w:pPr>
              <w:ind w:left="1206"/>
              <w:jc w:val="both"/>
              <w:rPr>
                <w:rFonts w:ascii="Arial" w:hAnsi="Arial" w:cs="Arial"/>
                <w:bCs/>
                <w:sz w:val="20"/>
              </w:rPr>
            </w:pPr>
          </w:p>
          <w:p w14:paraId="5135C08C" w14:textId="1760E7D5" w:rsidR="00CC5D6B" w:rsidRPr="009D647B" w:rsidRDefault="006E4FA5" w:rsidP="006A08BC">
            <w:pPr>
              <w:ind w:left="1206"/>
              <w:jc w:val="both"/>
              <w:rPr>
                <w:rFonts w:ascii="Arial" w:hAnsi="Arial" w:cs="Arial"/>
                <w:bCs/>
                <w:sz w:val="20"/>
              </w:rPr>
            </w:pPr>
            <w:bookmarkStart w:id="8" w:name="_Hlk170998540"/>
            <w:r w:rsidRPr="009D647B">
              <w:rPr>
                <w:rFonts w:ascii="Arial" w:hAnsi="Arial" w:cs="Arial"/>
                <w:bCs/>
                <w:sz w:val="20"/>
              </w:rPr>
              <w:t xml:space="preserve">El Gerente General es el responsable de decidir la contratación del candidato, de acuerdo con el informe (LA1), el informe de evaluación general del desempeño del </w:t>
            </w:r>
            <w:r w:rsidR="004A3771">
              <w:rPr>
                <w:rFonts w:ascii="Arial" w:hAnsi="Arial" w:cs="Arial"/>
                <w:bCs/>
                <w:sz w:val="20"/>
              </w:rPr>
              <w:t>Inspector</w:t>
            </w:r>
            <w:r w:rsidRPr="009D647B">
              <w:rPr>
                <w:rFonts w:ascii="Arial" w:hAnsi="Arial" w:cs="Arial"/>
                <w:bCs/>
                <w:sz w:val="20"/>
              </w:rPr>
              <w:t xml:space="preserve">, </w:t>
            </w:r>
            <w:r w:rsidR="0021195C">
              <w:rPr>
                <w:rFonts w:ascii="Arial" w:hAnsi="Arial" w:cs="Arial"/>
                <w:bCs/>
                <w:sz w:val="20"/>
              </w:rPr>
              <w:t>Certificador</w:t>
            </w:r>
            <w:r w:rsidRPr="009D647B">
              <w:rPr>
                <w:rFonts w:ascii="Arial" w:hAnsi="Arial" w:cs="Arial"/>
                <w:bCs/>
                <w:sz w:val="20"/>
              </w:rPr>
              <w:t>/</w:t>
            </w:r>
            <w:r w:rsidR="005632D0">
              <w:rPr>
                <w:rFonts w:ascii="Arial" w:hAnsi="Arial" w:cs="Arial"/>
                <w:bCs/>
                <w:sz w:val="20"/>
              </w:rPr>
              <w:t>Evaluador Técnico</w:t>
            </w:r>
            <w:r w:rsidRPr="009D647B">
              <w:rPr>
                <w:rFonts w:ascii="Arial" w:hAnsi="Arial" w:cs="Arial"/>
                <w:bCs/>
                <w:sz w:val="20"/>
              </w:rPr>
              <w:t xml:space="preserve"> (LA8) y las recomendaciones del evaluador.</w:t>
            </w:r>
            <w:bookmarkEnd w:id="8"/>
          </w:p>
          <w:p w14:paraId="254E154C" w14:textId="77777777" w:rsidR="006E4FA5" w:rsidRPr="009D647B" w:rsidRDefault="006E4FA5" w:rsidP="006A08BC">
            <w:pPr>
              <w:ind w:left="1206"/>
              <w:jc w:val="both"/>
              <w:rPr>
                <w:rFonts w:ascii="Arial" w:hAnsi="Arial" w:cs="Arial"/>
                <w:bCs/>
                <w:sz w:val="20"/>
              </w:rPr>
            </w:pPr>
          </w:p>
          <w:p w14:paraId="16289F57" w14:textId="0094B3DF" w:rsidR="00CC5D6B" w:rsidRPr="009D647B" w:rsidRDefault="00CC5D6B" w:rsidP="008A19E8">
            <w:pPr>
              <w:numPr>
                <w:ilvl w:val="0"/>
                <w:numId w:val="56"/>
              </w:numPr>
              <w:ind w:left="1206"/>
              <w:jc w:val="both"/>
              <w:rPr>
                <w:rFonts w:ascii="Arial" w:hAnsi="Arial" w:cs="Arial"/>
                <w:bCs/>
                <w:sz w:val="20"/>
              </w:rPr>
            </w:pPr>
            <w:r w:rsidRPr="009D647B">
              <w:rPr>
                <w:rFonts w:ascii="Arial" w:hAnsi="Arial" w:cs="Arial"/>
                <w:bCs/>
                <w:sz w:val="20"/>
              </w:rPr>
              <w:t>Después de la aprobación se firma el contrato de prestación de servicios (BC1, BD1), el contrato de confidencialidad (BA1), la declaración y compromiso de libertad de conflicto de intereses (BE2)</w:t>
            </w:r>
            <w:r w:rsidR="000D6FF5">
              <w:rPr>
                <w:rFonts w:ascii="Arial" w:hAnsi="Arial" w:cs="Arial"/>
                <w:bCs/>
                <w:sz w:val="20"/>
              </w:rPr>
              <w:t xml:space="preserve">, </w:t>
            </w:r>
            <w:r w:rsidR="000D6FF5" w:rsidRPr="00F47078">
              <w:rPr>
                <w:rFonts w:ascii="Arial" w:hAnsi="Arial" w:cs="Arial"/>
                <w:bCs/>
                <w:sz w:val="20"/>
              </w:rPr>
              <w:t>la declaración y compromiso antisoborno y anticorrupción (BF1)</w:t>
            </w:r>
            <w:r w:rsidRPr="009D647B">
              <w:rPr>
                <w:rFonts w:ascii="Arial" w:hAnsi="Arial" w:cs="Arial"/>
                <w:bCs/>
                <w:sz w:val="20"/>
              </w:rPr>
              <w:t xml:space="preserve"> y se formula el archivo virtual y físico.</w:t>
            </w:r>
          </w:p>
          <w:p w14:paraId="31B48FFB" w14:textId="04CFFDD3" w:rsidR="00257475" w:rsidRPr="009D647B" w:rsidRDefault="00257475" w:rsidP="00257475">
            <w:pPr>
              <w:jc w:val="both"/>
              <w:rPr>
                <w:rFonts w:ascii="Arial" w:hAnsi="Arial" w:cs="Arial"/>
                <w:bCs/>
                <w:sz w:val="20"/>
              </w:rPr>
            </w:pPr>
          </w:p>
          <w:p w14:paraId="28E3B657" w14:textId="77777777" w:rsidR="00257475" w:rsidRPr="009D647B" w:rsidRDefault="00257475" w:rsidP="00257475">
            <w:pPr>
              <w:ind w:left="781" w:hanging="781"/>
              <w:jc w:val="both"/>
              <w:rPr>
                <w:rFonts w:ascii="Arial" w:hAnsi="Arial" w:cs="Arial"/>
                <w:bCs/>
                <w:sz w:val="20"/>
              </w:rPr>
            </w:pPr>
            <w:r w:rsidRPr="009D647B">
              <w:rPr>
                <w:rFonts w:ascii="Arial" w:hAnsi="Arial" w:cs="Arial"/>
                <w:bCs/>
                <w:sz w:val="20"/>
              </w:rPr>
              <w:t xml:space="preserve">4.1.2. </w:t>
            </w:r>
            <w:r w:rsidRPr="001E0534">
              <w:rPr>
                <w:rFonts w:ascii="Arial" w:hAnsi="Arial" w:cs="Arial"/>
                <w:bCs/>
                <w:sz w:val="20"/>
              </w:rPr>
              <w:t>Cualificación mínima exigida al personal</w:t>
            </w:r>
          </w:p>
          <w:p w14:paraId="42D6ECD7" w14:textId="77777777" w:rsidR="00257475" w:rsidRPr="009D647B" w:rsidRDefault="00257475" w:rsidP="00257475">
            <w:pPr>
              <w:ind w:left="781" w:hanging="781"/>
              <w:jc w:val="both"/>
              <w:rPr>
                <w:rFonts w:ascii="Arial" w:hAnsi="Arial" w:cs="Arial"/>
                <w:bCs/>
                <w:sz w:val="20"/>
              </w:rPr>
            </w:pPr>
          </w:p>
          <w:p w14:paraId="5859882B" w14:textId="76974FEB" w:rsidR="00257475" w:rsidRPr="009D647B" w:rsidRDefault="00257475" w:rsidP="00404D80">
            <w:pPr>
              <w:ind w:left="781" w:hanging="781"/>
              <w:jc w:val="both"/>
              <w:rPr>
                <w:rFonts w:ascii="Arial" w:hAnsi="Arial" w:cs="Arial"/>
                <w:bCs/>
                <w:sz w:val="20"/>
              </w:rPr>
            </w:pPr>
            <w:r w:rsidRPr="009D647B">
              <w:rPr>
                <w:rFonts w:ascii="Arial" w:hAnsi="Arial" w:cs="Arial"/>
                <w:bCs/>
                <w:sz w:val="20"/>
              </w:rPr>
              <w:t xml:space="preserve">4.1.2.1.  </w:t>
            </w:r>
            <w:r w:rsidR="006C4070" w:rsidRPr="006C4070">
              <w:rPr>
                <w:rFonts w:ascii="Arial" w:hAnsi="Arial" w:cs="Arial"/>
                <w:bCs/>
                <w:sz w:val="20"/>
              </w:rPr>
              <w:t>Los criterios de competencia mínimos para todo el personal de BIO LATINA están indicados en el manual de funciones (GMF). Adicionalmente, para la certificación de productos listados en el Anexo I del Reglamento (UE) 2018/848, el personal asignado deberá demostrar conocimientos y experiencia específicos en las prácticas de producción, procesamiento y manejo del producto en cuestión</w:t>
            </w:r>
            <w:r w:rsidR="006C4070">
              <w:rPr>
                <w:rFonts w:ascii="Arial" w:hAnsi="Arial" w:cs="Arial"/>
                <w:bCs/>
                <w:sz w:val="20"/>
              </w:rPr>
              <w:t>.</w:t>
            </w:r>
          </w:p>
        </w:tc>
        <w:tc>
          <w:tcPr>
            <w:tcW w:w="4571" w:type="dxa"/>
            <w:gridSpan w:val="2"/>
            <w:tcBorders>
              <w:top w:val="nil"/>
              <w:left w:val="single" w:sz="4" w:space="0" w:color="auto"/>
              <w:bottom w:val="nil"/>
            </w:tcBorders>
          </w:tcPr>
          <w:p w14:paraId="7DC9C870" w14:textId="77777777" w:rsidR="00CC5D6B" w:rsidRPr="009D647B" w:rsidRDefault="00CC5D6B" w:rsidP="003375BB">
            <w:pPr>
              <w:tabs>
                <w:tab w:val="num" w:pos="595"/>
                <w:tab w:val="center" w:pos="4536"/>
                <w:tab w:val="right" w:pos="9072"/>
              </w:tabs>
              <w:autoSpaceDE w:val="0"/>
              <w:autoSpaceDN w:val="0"/>
              <w:ind w:left="595" w:hanging="595"/>
              <w:jc w:val="both"/>
              <w:rPr>
                <w:rFonts w:ascii="Arial" w:hAnsi="Arial" w:cs="Arial"/>
                <w:bCs/>
                <w:sz w:val="20"/>
                <w:szCs w:val="20"/>
                <w:lang w:val="en-US"/>
              </w:rPr>
            </w:pPr>
            <w:r w:rsidRPr="009D647B">
              <w:rPr>
                <w:rFonts w:ascii="Arial" w:hAnsi="Arial" w:cs="Arial"/>
                <w:bCs/>
                <w:sz w:val="20"/>
                <w:szCs w:val="20"/>
                <w:lang w:val="en-US"/>
              </w:rPr>
              <w:lastRenderedPageBreak/>
              <w:t xml:space="preserve">4.1.1.8. The hiring of personnel must comply with the following procedure: </w:t>
            </w:r>
          </w:p>
          <w:p w14:paraId="411B6354" w14:textId="77777777" w:rsidR="00CC5D6B" w:rsidRPr="009D647B" w:rsidRDefault="00CC5D6B" w:rsidP="003375BB">
            <w:pPr>
              <w:tabs>
                <w:tab w:val="num" w:pos="595"/>
                <w:tab w:val="center" w:pos="4536"/>
                <w:tab w:val="right" w:pos="9072"/>
              </w:tabs>
              <w:autoSpaceDE w:val="0"/>
              <w:autoSpaceDN w:val="0"/>
              <w:ind w:left="595" w:hanging="525"/>
              <w:jc w:val="both"/>
              <w:rPr>
                <w:rFonts w:ascii="Arial" w:hAnsi="Arial" w:cs="Arial"/>
                <w:bCs/>
                <w:sz w:val="20"/>
                <w:szCs w:val="20"/>
                <w:lang w:val="en-US"/>
              </w:rPr>
            </w:pPr>
          </w:p>
          <w:p w14:paraId="1B0BB3E0" w14:textId="77777777" w:rsidR="00404D80" w:rsidRPr="009D647B" w:rsidRDefault="00404D80" w:rsidP="003375BB">
            <w:pPr>
              <w:ind w:left="720"/>
              <w:jc w:val="both"/>
              <w:rPr>
                <w:rFonts w:ascii="Arial" w:hAnsi="Arial" w:cs="Arial"/>
                <w:bCs/>
                <w:sz w:val="20"/>
                <w:szCs w:val="20"/>
                <w:lang w:val="en-US"/>
              </w:rPr>
            </w:pPr>
          </w:p>
          <w:p w14:paraId="4F9963D2" w14:textId="0A255F15" w:rsidR="006E4FA5" w:rsidRPr="009D647B" w:rsidRDefault="00CC5D6B" w:rsidP="003375BB">
            <w:pPr>
              <w:numPr>
                <w:ilvl w:val="0"/>
                <w:numId w:val="57"/>
              </w:numPr>
              <w:jc w:val="both"/>
              <w:rPr>
                <w:rFonts w:ascii="Arial" w:hAnsi="Arial" w:cs="Arial"/>
                <w:bCs/>
                <w:sz w:val="20"/>
                <w:szCs w:val="20"/>
                <w:lang w:val="en-US"/>
              </w:rPr>
            </w:pPr>
            <w:r w:rsidRPr="009D647B">
              <w:rPr>
                <w:rFonts w:ascii="Arial" w:hAnsi="Arial" w:cs="Arial"/>
                <w:bCs/>
                <w:sz w:val="20"/>
                <w:szCs w:val="20"/>
                <w:lang w:val="en-US"/>
              </w:rPr>
              <w:t xml:space="preserve">The applicant must provide his/her extract of curriculum vitae (IB1) properly filled out and append the curriculum vitae documented with </w:t>
            </w:r>
            <w:r w:rsidR="00CC7AFC" w:rsidRPr="009D647B">
              <w:rPr>
                <w:rFonts w:ascii="Arial" w:hAnsi="Arial" w:cs="Arial"/>
                <w:bCs/>
                <w:sz w:val="20"/>
                <w:szCs w:val="20"/>
                <w:lang w:val="en-US"/>
              </w:rPr>
              <w:t>supports</w:t>
            </w:r>
            <w:r w:rsidRPr="009D647B">
              <w:rPr>
                <w:rFonts w:ascii="Arial" w:hAnsi="Arial" w:cs="Arial"/>
                <w:bCs/>
                <w:sz w:val="20"/>
                <w:szCs w:val="20"/>
                <w:lang w:val="en-US"/>
              </w:rPr>
              <w:t xml:space="preserve"> confirming his/her qualifications for such activity, including employment</w:t>
            </w:r>
            <w:r w:rsidR="00CC7AFC" w:rsidRPr="009D647B">
              <w:rPr>
                <w:rFonts w:ascii="Arial" w:hAnsi="Arial" w:cs="Arial"/>
                <w:bCs/>
                <w:sz w:val="20"/>
                <w:szCs w:val="20"/>
                <w:lang w:val="en-US"/>
              </w:rPr>
              <w:t xml:space="preserve"> history.</w:t>
            </w:r>
          </w:p>
          <w:p w14:paraId="6A449DFD" w14:textId="77777777" w:rsidR="006E4FA5" w:rsidRPr="009D647B" w:rsidRDefault="006E4FA5" w:rsidP="003375BB">
            <w:pPr>
              <w:ind w:left="720"/>
              <w:jc w:val="both"/>
              <w:rPr>
                <w:rFonts w:ascii="Arial" w:hAnsi="Arial" w:cs="Arial"/>
                <w:bCs/>
                <w:sz w:val="20"/>
                <w:szCs w:val="20"/>
                <w:lang w:val="en-US"/>
              </w:rPr>
            </w:pPr>
          </w:p>
          <w:p w14:paraId="6844DDAB" w14:textId="2C89EC61" w:rsidR="006E4FA5" w:rsidRPr="009D647B" w:rsidRDefault="006E4FA5" w:rsidP="003375BB">
            <w:pPr>
              <w:pStyle w:val="Prrafodelista"/>
              <w:numPr>
                <w:ilvl w:val="0"/>
                <w:numId w:val="57"/>
              </w:numPr>
              <w:jc w:val="both"/>
              <w:rPr>
                <w:bCs/>
                <w:sz w:val="20"/>
                <w:szCs w:val="20"/>
                <w:lang w:val="en-US"/>
              </w:rPr>
            </w:pPr>
            <w:r w:rsidRPr="009D647B">
              <w:rPr>
                <w:rFonts w:ascii="Arial" w:hAnsi="Arial" w:cs="Arial"/>
                <w:bCs/>
                <w:sz w:val="20"/>
                <w:szCs w:val="20"/>
                <w:lang w:val="en-US"/>
              </w:rPr>
              <w:t>In accordance with the Functions Manual (GMF), the Evaluator conducts a pre-</w:t>
            </w:r>
            <w:r w:rsidRPr="009D647B">
              <w:rPr>
                <w:rFonts w:ascii="Arial" w:hAnsi="Arial" w:cs="Arial"/>
                <w:bCs/>
                <w:sz w:val="20"/>
                <w:szCs w:val="20"/>
                <w:lang w:val="en-US"/>
              </w:rPr>
              <w:lastRenderedPageBreak/>
              <w:t>evaluation (LA1) of the submitted documentation and the candidate. The evaluator is appointed by the Certification Manager if it is a technical position.</w:t>
            </w:r>
          </w:p>
          <w:p w14:paraId="469A28A0" w14:textId="77777777" w:rsidR="00CC5D6B" w:rsidRPr="009D647B" w:rsidRDefault="00CC5D6B" w:rsidP="003375BB">
            <w:pPr>
              <w:jc w:val="both"/>
              <w:rPr>
                <w:bCs/>
                <w:lang w:val="en-US"/>
              </w:rPr>
            </w:pPr>
          </w:p>
          <w:p w14:paraId="0667598B" w14:textId="287AF440" w:rsidR="00CC5D6B" w:rsidRPr="009D647B" w:rsidRDefault="006E4FA5" w:rsidP="003375BB">
            <w:pPr>
              <w:tabs>
                <w:tab w:val="center" w:pos="4536"/>
                <w:tab w:val="right" w:pos="9072"/>
              </w:tabs>
              <w:autoSpaceDE w:val="0"/>
              <w:autoSpaceDN w:val="0"/>
              <w:ind w:left="787"/>
              <w:jc w:val="both"/>
              <w:rPr>
                <w:rFonts w:ascii="Arial" w:hAnsi="Arial" w:cs="Arial"/>
                <w:bCs/>
                <w:sz w:val="20"/>
                <w:szCs w:val="20"/>
                <w:lang w:val="en-US"/>
              </w:rPr>
            </w:pPr>
            <w:r w:rsidRPr="009D647B">
              <w:rPr>
                <w:rFonts w:ascii="Arial" w:hAnsi="Arial" w:cs="Arial"/>
                <w:bCs/>
                <w:sz w:val="20"/>
                <w:szCs w:val="20"/>
                <w:lang w:val="en-US"/>
              </w:rPr>
              <w:t xml:space="preserve">The General Manager is responsible for deciding on the candidate's hiring, in accordance with the report (LA1), the general performance evaluation report of the </w:t>
            </w:r>
            <w:r w:rsidR="004A3771">
              <w:rPr>
                <w:rFonts w:ascii="Arial" w:hAnsi="Arial" w:cs="Arial"/>
                <w:bCs/>
                <w:sz w:val="20"/>
                <w:szCs w:val="20"/>
                <w:lang w:val="en-US"/>
              </w:rPr>
              <w:t>Inspector</w:t>
            </w:r>
            <w:r w:rsidRPr="009D647B">
              <w:rPr>
                <w:rFonts w:ascii="Arial" w:hAnsi="Arial" w:cs="Arial"/>
                <w:bCs/>
                <w:sz w:val="20"/>
                <w:szCs w:val="20"/>
                <w:lang w:val="en-US"/>
              </w:rPr>
              <w:t xml:space="preserve">, </w:t>
            </w:r>
            <w:r w:rsidR="005632D0">
              <w:rPr>
                <w:rFonts w:ascii="Arial" w:hAnsi="Arial" w:cs="Arial"/>
                <w:bCs/>
                <w:sz w:val="20"/>
                <w:szCs w:val="20"/>
                <w:lang w:val="en-US"/>
              </w:rPr>
              <w:t>Certifier</w:t>
            </w:r>
            <w:r w:rsidRPr="009D647B">
              <w:rPr>
                <w:rFonts w:ascii="Arial" w:hAnsi="Arial" w:cs="Arial"/>
                <w:bCs/>
                <w:sz w:val="20"/>
                <w:szCs w:val="20"/>
                <w:lang w:val="en-US"/>
              </w:rPr>
              <w:t>/</w:t>
            </w:r>
            <w:r w:rsidR="00A47DD5">
              <w:rPr>
                <w:rFonts w:ascii="Arial" w:hAnsi="Arial" w:cs="Arial"/>
                <w:bCs/>
                <w:sz w:val="20"/>
                <w:szCs w:val="20"/>
                <w:lang w:val="en-US"/>
              </w:rPr>
              <w:t xml:space="preserve">Technical Evaluator </w:t>
            </w:r>
            <w:r w:rsidRPr="009D647B">
              <w:rPr>
                <w:rFonts w:ascii="Arial" w:hAnsi="Arial" w:cs="Arial"/>
                <w:bCs/>
                <w:sz w:val="20"/>
                <w:szCs w:val="20"/>
                <w:lang w:val="en-US"/>
              </w:rPr>
              <w:t>(LA8), and the evaluator's recommendations.</w:t>
            </w:r>
          </w:p>
          <w:p w14:paraId="4AD3024A" w14:textId="77777777" w:rsidR="006E4FA5" w:rsidRPr="009D647B" w:rsidRDefault="006E4FA5" w:rsidP="003375BB">
            <w:pPr>
              <w:tabs>
                <w:tab w:val="center" w:pos="4536"/>
                <w:tab w:val="right" w:pos="9072"/>
              </w:tabs>
              <w:autoSpaceDE w:val="0"/>
              <w:autoSpaceDN w:val="0"/>
              <w:ind w:left="787"/>
              <w:jc w:val="both"/>
              <w:rPr>
                <w:rFonts w:ascii="Arial" w:hAnsi="Arial" w:cs="Arial"/>
                <w:bCs/>
                <w:sz w:val="20"/>
                <w:szCs w:val="20"/>
                <w:lang w:val="en-US"/>
              </w:rPr>
            </w:pPr>
          </w:p>
          <w:p w14:paraId="45E2DBA0" w14:textId="3153A137" w:rsidR="00CC5D6B" w:rsidRPr="009D647B" w:rsidRDefault="00CC5D6B" w:rsidP="000D6FF5">
            <w:pPr>
              <w:numPr>
                <w:ilvl w:val="0"/>
                <w:numId w:val="57"/>
              </w:numPr>
              <w:jc w:val="both"/>
              <w:rPr>
                <w:rFonts w:ascii="Arial" w:hAnsi="Arial" w:cs="Arial"/>
                <w:bCs/>
                <w:sz w:val="20"/>
                <w:szCs w:val="20"/>
                <w:lang w:val="en-US"/>
              </w:rPr>
            </w:pPr>
            <w:r w:rsidRPr="009D647B">
              <w:rPr>
                <w:rFonts w:ascii="Arial" w:hAnsi="Arial" w:cs="Arial"/>
                <w:bCs/>
                <w:sz w:val="20"/>
                <w:szCs w:val="20"/>
                <w:lang w:val="en-US"/>
              </w:rPr>
              <w:t xml:space="preserve">After the approval a contract for the provision of services (BC1, BD1), the Confidentiality agreement (BA1), the </w:t>
            </w:r>
            <w:r w:rsidR="00F9097C" w:rsidRPr="009D647B">
              <w:rPr>
                <w:rFonts w:ascii="Arial" w:hAnsi="Arial" w:cs="Arial"/>
                <w:bCs/>
                <w:sz w:val="20"/>
                <w:szCs w:val="20"/>
                <w:lang w:val="en-US"/>
              </w:rPr>
              <w:t>Conflict-of-interest</w:t>
            </w:r>
            <w:r w:rsidR="000D6FF5">
              <w:rPr>
                <w:rFonts w:ascii="Arial" w:hAnsi="Arial" w:cs="Arial"/>
                <w:bCs/>
                <w:sz w:val="20"/>
                <w:szCs w:val="20"/>
                <w:lang w:val="en-US"/>
              </w:rPr>
              <w:t xml:space="preserve"> disclosure report (BE2), </w:t>
            </w:r>
            <w:r w:rsidR="000D6FF5" w:rsidRPr="00F47078">
              <w:rPr>
                <w:rFonts w:ascii="Arial" w:hAnsi="Arial" w:cs="Arial"/>
                <w:bCs/>
                <w:sz w:val="20"/>
                <w:szCs w:val="20"/>
                <w:lang w:val="en-US"/>
              </w:rPr>
              <w:t>the anti-bribery and anti-corruption statement and commitment (BF1),</w:t>
            </w:r>
            <w:r w:rsidR="000D6FF5">
              <w:rPr>
                <w:rFonts w:ascii="Arial" w:hAnsi="Arial" w:cs="Arial"/>
                <w:bCs/>
                <w:sz w:val="20"/>
                <w:szCs w:val="20"/>
                <w:lang w:val="en-US"/>
              </w:rPr>
              <w:t xml:space="preserve"> </w:t>
            </w:r>
            <w:r w:rsidRPr="009D647B">
              <w:rPr>
                <w:rFonts w:ascii="Arial" w:hAnsi="Arial" w:cs="Arial"/>
                <w:bCs/>
                <w:sz w:val="20"/>
                <w:szCs w:val="20"/>
                <w:lang w:val="en-US"/>
              </w:rPr>
              <w:t>are signed and the virtual and physical file.</w:t>
            </w:r>
          </w:p>
          <w:p w14:paraId="3BFEC234" w14:textId="77777777" w:rsidR="007B6A83" w:rsidRPr="009D647B" w:rsidRDefault="007B6A83" w:rsidP="003375BB">
            <w:pPr>
              <w:jc w:val="both"/>
              <w:rPr>
                <w:rFonts w:ascii="Arial" w:hAnsi="Arial" w:cs="Arial"/>
                <w:bCs/>
                <w:sz w:val="20"/>
                <w:lang w:val="en-US"/>
              </w:rPr>
            </w:pPr>
          </w:p>
          <w:p w14:paraId="59771576" w14:textId="77777777" w:rsidR="006E4FA5" w:rsidRPr="009D647B" w:rsidRDefault="006E4FA5" w:rsidP="003375BB">
            <w:pPr>
              <w:jc w:val="both"/>
              <w:rPr>
                <w:rFonts w:ascii="Arial" w:hAnsi="Arial" w:cs="Arial"/>
                <w:bCs/>
                <w:sz w:val="20"/>
                <w:lang w:val="en-US"/>
              </w:rPr>
            </w:pPr>
          </w:p>
          <w:p w14:paraId="729CABAC" w14:textId="77777777" w:rsidR="00D10107" w:rsidRPr="009D647B" w:rsidRDefault="00D10107" w:rsidP="003375BB">
            <w:pPr>
              <w:jc w:val="both"/>
              <w:rPr>
                <w:rFonts w:ascii="Arial" w:hAnsi="Arial" w:cs="Arial"/>
                <w:bCs/>
                <w:sz w:val="20"/>
                <w:lang w:val="en-US"/>
              </w:rPr>
            </w:pPr>
          </w:p>
          <w:p w14:paraId="08EDACC3" w14:textId="77777777" w:rsidR="006E4FA5" w:rsidRPr="009D647B" w:rsidRDefault="006E4FA5" w:rsidP="003375BB">
            <w:pPr>
              <w:jc w:val="both"/>
              <w:rPr>
                <w:rFonts w:ascii="Arial" w:hAnsi="Arial" w:cs="Arial"/>
                <w:bCs/>
                <w:sz w:val="20"/>
                <w:lang w:val="en-US"/>
              </w:rPr>
            </w:pPr>
          </w:p>
          <w:p w14:paraId="1896153C" w14:textId="25E1E27C" w:rsidR="00257475" w:rsidRPr="009D647B" w:rsidRDefault="00257475" w:rsidP="003375BB">
            <w:pPr>
              <w:ind w:left="720" w:hanging="720"/>
              <w:jc w:val="both"/>
              <w:rPr>
                <w:rFonts w:ascii="Arial" w:hAnsi="Arial" w:cs="Arial"/>
                <w:bCs/>
                <w:sz w:val="20"/>
                <w:szCs w:val="20"/>
                <w:u w:val="single"/>
                <w:lang w:val="en-US"/>
              </w:rPr>
            </w:pPr>
            <w:r w:rsidRPr="009D647B">
              <w:rPr>
                <w:rFonts w:ascii="Arial" w:hAnsi="Arial" w:cs="Arial"/>
                <w:bCs/>
                <w:sz w:val="20"/>
                <w:lang w:val="en-US"/>
              </w:rPr>
              <w:t xml:space="preserve">4.1.2. </w:t>
            </w:r>
            <w:r w:rsidRPr="001E0534">
              <w:rPr>
                <w:rFonts w:ascii="Arial" w:hAnsi="Arial" w:cs="Arial"/>
                <w:bCs/>
                <w:sz w:val="20"/>
                <w:szCs w:val="20"/>
                <w:lang w:val="en-US"/>
              </w:rPr>
              <w:t xml:space="preserve">Minimum qualifications demanded of </w:t>
            </w:r>
            <w:r w:rsidR="004A79F4" w:rsidRPr="001E0534">
              <w:rPr>
                <w:rFonts w:ascii="Arial" w:hAnsi="Arial" w:cs="Arial"/>
                <w:bCs/>
                <w:sz w:val="20"/>
                <w:szCs w:val="20"/>
                <w:lang w:val="en-US"/>
              </w:rPr>
              <w:t>the personnel</w:t>
            </w:r>
          </w:p>
          <w:p w14:paraId="28A65587" w14:textId="77777777" w:rsidR="00DB68BF" w:rsidRPr="009D647B" w:rsidRDefault="00DB68BF" w:rsidP="003375BB">
            <w:pPr>
              <w:ind w:left="720" w:hanging="720"/>
              <w:jc w:val="both"/>
              <w:rPr>
                <w:rFonts w:ascii="Arial" w:hAnsi="Arial" w:cs="Arial"/>
                <w:bCs/>
                <w:sz w:val="20"/>
                <w:szCs w:val="20"/>
                <w:u w:val="single"/>
                <w:lang w:val="en-US"/>
              </w:rPr>
            </w:pPr>
          </w:p>
          <w:p w14:paraId="0C2D9A0C" w14:textId="51D394EC" w:rsidR="00257475" w:rsidRPr="009D647B" w:rsidRDefault="00257475" w:rsidP="003375BB">
            <w:pPr>
              <w:ind w:left="720" w:hanging="708"/>
              <w:jc w:val="both"/>
              <w:rPr>
                <w:rFonts w:ascii="Arial" w:hAnsi="Arial" w:cs="Arial"/>
                <w:bCs/>
                <w:sz w:val="20"/>
                <w:lang w:val="en-US"/>
              </w:rPr>
            </w:pPr>
            <w:r w:rsidRPr="009D647B">
              <w:rPr>
                <w:rFonts w:ascii="Arial" w:hAnsi="Arial" w:cs="Arial"/>
                <w:bCs/>
                <w:sz w:val="20"/>
                <w:lang w:val="en-US"/>
              </w:rPr>
              <w:t xml:space="preserve">4.1.2.1 </w:t>
            </w:r>
            <w:r w:rsidR="006C4070" w:rsidRPr="003A02B0">
              <w:rPr>
                <w:rFonts w:ascii="Arial" w:hAnsi="Arial" w:cs="Arial"/>
                <w:bCs/>
                <w:sz w:val="20"/>
                <w:szCs w:val="20"/>
                <w:lang w:val="en-US"/>
              </w:rPr>
              <w:t>The minimum competency criteria for all BIO LATINA personnel are indicated in the functions manual (GMF). Additionally, for the certification of products listed in Annex I of Regulation (EU) 2018/848, the assigned personnel must demonstrate specific knowledge and experience in the production, processing, and handling practices of the product in question.</w:t>
            </w:r>
          </w:p>
        </w:tc>
      </w:tr>
      <w:tr w:rsidR="00CC5D6B" w:rsidRPr="00F9097C" w14:paraId="7DBD4F2C" w14:textId="77777777" w:rsidTr="00513C23">
        <w:trPr>
          <w:trHeight w:val="53"/>
        </w:trPr>
        <w:tc>
          <w:tcPr>
            <w:tcW w:w="4852" w:type="dxa"/>
            <w:gridSpan w:val="3"/>
            <w:tcBorders>
              <w:top w:val="nil"/>
              <w:left w:val="single" w:sz="4" w:space="0" w:color="auto"/>
              <w:bottom w:val="nil"/>
              <w:right w:val="single" w:sz="4" w:space="0" w:color="auto"/>
            </w:tcBorders>
          </w:tcPr>
          <w:p w14:paraId="2193CA02" w14:textId="77777777" w:rsidR="00CC5D6B" w:rsidRPr="009D647B" w:rsidRDefault="00CC5D6B" w:rsidP="006A08BC">
            <w:pPr>
              <w:ind w:left="781"/>
              <w:jc w:val="both"/>
              <w:rPr>
                <w:rFonts w:ascii="Arial" w:hAnsi="Arial" w:cs="Arial"/>
                <w:bCs/>
                <w:sz w:val="20"/>
                <w:lang w:val="en-US"/>
              </w:rPr>
            </w:pPr>
          </w:p>
          <w:p w14:paraId="3DB9710A" w14:textId="7F250B84" w:rsidR="00CC5D6B" w:rsidRPr="009D647B" w:rsidRDefault="00CC5D6B" w:rsidP="006A08BC">
            <w:pPr>
              <w:ind w:left="781" w:hanging="781"/>
              <w:jc w:val="both"/>
              <w:rPr>
                <w:rFonts w:ascii="Arial" w:hAnsi="Arial" w:cs="Arial"/>
                <w:bCs/>
                <w:sz w:val="20"/>
                <w:szCs w:val="20"/>
              </w:rPr>
            </w:pPr>
            <w:r w:rsidRPr="009D647B">
              <w:rPr>
                <w:rFonts w:ascii="Arial" w:hAnsi="Arial" w:cs="Arial"/>
                <w:bCs/>
                <w:sz w:val="20"/>
                <w:szCs w:val="20"/>
              </w:rPr>
              <w:t>4.1.2.</w:t>
            </w:r>
            <w:r w:rsidR="00404D80" w:rsidRPr="009D647B">
              <w:rPr>
                <w:rFonts w:ascii="Arial" w:hAnsi="Arial" w:cs="Arial"/>
                <w:bCs/>
                <w:sz w:val="20"/>
                <w:szCs w:val="20"/>
              </w:rPr>
              <w:t>2</w:t>
            </w:r>
            <w:r w:rsidRPr="009D647B">
              <w:rPr>
                <w:rFonts w:ascii="Arial" w:hAnsi="Arial" w:cs="Arial"/>
                <w:bCs/>
                <w:sz w:val="20"/>
                <w:szCs w:val="20"/>
              </w:rPr>
              <w:t xml:space="preserve">. Los criterios para la mantención de la calificación de un </w:t>
            </w:r>
            <w:r w:rsidR="004A3771">
              <w:rPr>
                <w:rFonts w:ascii="Arial" w:hAnsi="Arial" w:cs="Arial"/>
                <w:bCs/>
                <w:sz w:val="20"/>
                <w:szCs w:val="20"/>
              </w:rPr>
              <w:t>Inspector</w:t>
            </w:r>
            <w:r w:rsidRPr="009D647B">
              <w:rPr>
                <w:rFonts w:ascii="Arial" w:hAnsi="Arial" w:cs="Arial"/>
                <w:bCs/>
                <w:sz w:val="20"/>
                <w:szCs w:val="20"/>
              </w:rPr>
              <w:t xml:space="preserve"> orgánico y calificación en categorías </w:t>
            </w:r>
            <w:r w:rsidR="009832C4" w:rsidRPr="009D647B">
              <w:rPr>
                <w:rFonts w:ascii="Arial" w:hAnsi="Arial" w:cs="Arial"/>
                <w:bCs/>
                <w:sz w:val="20"/>
                <w:szCs w:val="20"/>
              </w:rPr>
              <w:t>adicionales</w:t>
            </w:r>
            <w:r w:rsidRPr="009D647B">
              <w:rPr>
                <w:rFonts w:ascii="Arial" w:hAnsi="Arial" w:cs="Arial"/>
                <w:bCs/>
                <w:sz w:val="20"/>
                <w:szCs w:val="20"/>
              </w:rPr>
              <w:t xml:space="preserve"> se encuentran indicados en el Manual de Funciones (GMF)</w:t>
            </w:r>
            <w:r w:rsidR="00475B18">
              <w:rPr>
                <w:rFonts w:ascii="Arial" w:hAnsi="Arial" w:cs="Arial"/>
                <w:bCs/>
                <w:sz w:val="20"/>
                <w:szCs w:val="20"/>
              </w:rPr>
              <w:t>.</w:t>
            </w:r>
          </w:p>
          <w:p w14:paraId="0E325CF6" w14:textId="77777777" w:rsidR="00CC5D6B" w:rsidRPr="009D647B" w:rsidRDefault="00CC5D6B" w:rsidP="006A08BC">
            <w:pPr>
              <w:ind w:left="781" w:hanging="781"/>
              <w:jc w:val="both"/>
              <w:rPr>
                <w:rFonts w:ascii="Arial" w:hAnsi="Arial" w:cs="Arial"/>
                <w:bCs/>
                <w:sz w:val="20"/>
              </w:rPr>
            </w:pPr>
          </w:p>
          <w:p w14:paraId="59CF9ED3" w14:textId="63439DC3" w:rsidR="004A3046" w:rsidRPr="009D647B" w:rsidRDefault="00CC5D6B" w:rsidP="00D93919">
            <w:pPr>
              <w:ind w:left="781" w:hanging="781"/>
              <w:jc w:val="both"/>
              <w:rPr>
                <w:rFonts w:ascii="Arial" w:hAnsi="Arial" w:cs="Arial"/>
                <w:bCs/>
                <w:sz w:val="20"/>
                <w:szCs w:val="20"/>
              </w:rPr>
            </w:pPr>
            <w:r w:rsidRPr="009D647B">
              <w:rPr>
                <w:rFonts w:ascii="Arial" w:hAnsi="Arial" w:cs="Arial"/>
                <w:bCs/>
                <w:sz w:val="20"/>
                <w:szCs w:val="20"/>
              </w:rPr>
              <w:t>4.1.2.</w:t>
            </w:r>
            <w:r w:rsidR="00404D80" w:rsidRPr="009D647B">
              <w:rPr>
                <w:rFonts w:ascii="Arial" w:hAnsi="Arial" w:cs="Arial"/>
                <w:bCs/>
                <w:sz w:val="20"/>
                <w:szCs w:val="20"/>
              </w:rPr>
              <w:t>3</w:t>
            </w:r>
            <w:r w:rsidRPr="009D647B">
              <w:rPr>
                <w:rFonts w:ascii="Arial" w:hAnsi="Arial" w:cs="Arial"/>
                <w:bCs/>
                <w:sz w:val="20"/>
                <w:szCs w:val="20"/>
              </w:rPr>
              <w:t xml:space="preserve">. Los criterios para la </w:t>
            </w:r>
            <w:proofErr w:type="spellStart"/>
            <w:r w:rsidRPr="009D647B">
              <w:rPr>
                <w:rFonts w:ascii="Arial" w:hAnsi="Arial" w:cs="Arial"/>
                <w:bCs/>
                <w:sz w:val="20"/>
                <w:szCs w:val="20"/>
              </w:rPr>
              <w:t>re-acreditación</w:t>
            </w:r>
            <w:proofErr w:type="spellEnd"/>
            <w:r w:rsidRPr="009D647B">
              <w:rPr>
                <w:rFonts w:ascii="Arial" w:hAnsi="Arial" w:cs="Arial"/>
                <w:bCs/>
                <w:sz w:val="20"/>
                <w:szCs w:val="20"/>
              </w:rPr>
              <w:t xml:space="preserve"> de </w:t>
            </w:r>
            <w:r w:rsidR="004A3771">
              <w:rPr>
                <w:rFonts w:ascii="Arial" w:hAnsi="Arial" w:cs="Arial"/>
                <w:bCs/>
                <w:sz w:val="20"/>
                <w:szCs w:val="20"/>
              </w:rPr>
              <w:t>Inspector</w:t>
            </w:r>
            <w:r w:rsidRPr="009D647B">
              <w:rPr>
                <w:rFonts w:ascii="Arial" w:hAnsi="Arial" w:cs="Arial"/>
                <w:bCs/>
                <w:sz w:val="20"/>
                <w:szCs w:val="20"/>
              </w:rPr>
              <w:t>es con experiencia se encuentran indicados en el Manual de Funciones (GMF</w:t>
            </w:r>
            <w:r w:rsidR="004A3046" w:rsidRPr="009D647B">
              <w:rPr>
                <w:rFonts w:ascii="Arial" w:hAnsi="Arial" w:cs="Arial"/>
                <w:bCs/>
                <w:sz w:val="20"/>
                <w:szCs w:val="20"/>
              </w:rPr>
              <w:t>)</w:t>
            </w:r>
          </w:p>
          <w:p w14:paraId="2FE0D550" w14:textId="77777777" w:rsidR="004A3046" w:rsidRPr="009D647B" w:rsidRDefault="004A3046" w:rsidP="004A3046">
            <w:pPr>
              <w:ind w:left="781" w:hanging="781"/>
              <w:jc w:val="both"/>
              <w:rPr>
                <w:rFonts w:ascii="Arial" w:hAnsi="Arial" w:cs="Arial"/>
                <w:bCs/>
                <w:sz w:val="20"/>
              </w:rPr>
            </w:pPr>
          </w:p>
          <w:p w14:paraId="0DD4D768" w14:textId="492F9F5D" w:rsidR="00E017C4" w:rsidRDefault="00E017C4" w:rsidP="00B835FD">
            <w:pPr>
              <w:ind w:left="781" w:hanging="781"/>
              <w:jc w:val="both"/>
              <w:rPr>
                <w:rFonts w:ascii="Arial" w:hAnsi="Arial" w:cs="Arial"/>
                <w:bCs/>
                <w:sz w:val="20"/>
                <w:szCs w:val="20"/>
              </w:rPr>
            </w:pPr>
            <w:r w:rsidRPr="009D647B">
              <w:rPr>
                <w:rFonts w:ascii="Arial" w:hAnsi="Arial" w:cs="Arial"/>
                <w:bCs/>
                <w:sz w:val="20"/>
                <w:szCs w:val="20"/>
              </w:rPr>
              <w:lastRenderedPageBreak/>
              <w:t xml:space="preserve">4.1.2.4. Para el caso de Perú los </w:t>
            </w:r>
            <w:r w:rsidR="004A3771">
              <w:rPr>
                <w:rFonts w:ascii="Arial" w:hAnsi="Arial" w:cs="Arial"/>
                <w:bCs/>
                <w:sz w:val="20"/>
                <w:szCs w:val="20"/>
              </w:rPr>
              <w:t>Inspector</w:t>
            </w:r>
            <w:r w:rsidRPr="009D647B">
              <w:rPr>
                <w:rFonts w:ascii="Arial" w:hAnsi="Arial" w:cs="Arial"/>
                <w:bCs/>
                <w:sz w:val="20"/>
                <w:szCs w:val="20"/>
              </w:rPr>
              <w:t xml:space="preserve">es deben ser evaluados por la autoridad nacional cada tres años y solo así pueden ser elegibles para formar parte del equipo de </w:t>
            </w:r>
            <w:r w:rsidR="004A3771">
              <w:rPr>
                <w:rFonts w:ascii="Arial" w:hAnsi="Arial" w:cs="Arial"/>
                <w:bCs/>
                <w:sz w:val="20"/>
                <w:szCs w:val="20"/>
              </w:rPr>
              <w:t>Inspector</w:t>
            </w:r>
            <w:r w:rsidRPr="009D647B">
              <w:rPr>
                <w:rFonts w:ascii="Arial" w:hAnsi="Arial" w:cs="Arial"/>
                <w:bCs/>
                <w:sz w:val="20"/>
                <w:szCs w:val="20"/>
              </w:rPr>
              <w:t>es de BIO LATINA.</w:t>
            </w:r>
          </w:p>
          <w:p w14:paraId="4D66CEC3" w14:textId="68AE9D49" w:rsidR="00832DAC" w:rsidRPr="009D647B" w:rsidRDefault="00832DAC" w:rsidP="00B835FD">
            <w:pPr>
              <w:ind w:left="781" w:hanging="781"/>
              <w:jc w:val="both"/>
              <w:rPr>
                <w:rFonts w:ascii="Arial" w:hAnsi="Arial" w:cs="Arial"/>
                <w:bCs/>
                <w:sz w:val="20"/>
              </w:rPr>
            </w:pPr>
          </w:p>
        </w:tc>
        <w:tc>
          <w:tcPr>
            <w:tcW w:w="4571" w:type="dxa"/>
            <w:gridSpan w:val="2"/>
            <w:tcBorders>
              <w:top w:val="nil"/>
              <w:left w:val="single" w:sz="4" w:space="0" w:color="auto"/>
              <w:bottom w:val="nil"/>
              <w:right w:val="single" w:sz="4" w:space="0" w:color="auto"/>
            </w:tcBorders>
          </w:tcPr>
          <w:p w14:paraId="79C87DE7" w14:textId="77777777" w:rsidR="00CC5D6B" w:rsidRPr="009D647B" w:rsidRDefault="00CC5D6B" w:rsidP="006A08BC">
            <w:pPr>
              <w:jc w:val="both"/>
              <w:rPr>
                <w:rFonts w:ascii="Arial" w:hAnsi="Arial" w:cs="Arial"/>
                <w:bCs/>
                <w:sz w:val="20"/>
                <w:szCs w:val="20"/>
                <w:lang w:val="es-NI"/>
              </w:rPr>
            </w:pPr>
          </w:p>
          <w:p w14:paraId="13340DF1" w14:textId="0D09B319" w:rsidR="00CC5D6B" w:rsidRPr="009D647B" w:rsidRDefault="00CC5D6B" w:rsidP="006A08BC">
            <w:pPr>
              <w:tabs>
                <w:tab w:val="center" w:pos="4536"/>
                <w:tab w:val="right" w:pos="9072"/>
              </w:tabs>
              <w:autoSpaceDE w:val="0"/>
              <w:autoSpaceDN w:val="0"/>
              <w:ind w:left="720" w:hanging="720"/>
              <w:jc w:val="both"/>
              <w:rPr>
                <w:rFonts w:ascii="Arial" w:hAnsi="Arial" w:cs="Arial"/>
                <w:bCs/>
                <w:sz w:val="20"/>
                <w:szCs w:val="20"/>
                <w:lang w:val="en-US"/>
              </w:rPr>
            </w:pPr>
            <w:r w:rsidRPr="009D647B">
              <w:rPr>
                <w:rFonts w:ascii="Arial" w:hAnsi="Arial" w:cs="Arial"/>
                <w:bCs/>
                <w:sz w:val="20"/>
                <w:szCs w:val="20"/>
                <w:lang w:val="de-DE" w:eastAsia="x-none"/>
              </w:rPr>
              <w:t>4.1.2.</w:t>
            </w:r>
            <w:r w:rsidR="00404D80" w:rsidRPr="009D647B">
              <w:rPr>
                <w:rFonts w:ascii="Arial" w:hAnsi="Arial" w:cs="Arial"/>
                <w:bCs/>
                <w:sz w:val="20"/>
                <w:szCs w:val="20"/>
                <w:lang w:val="de-DE" w:eastAsia="x-none"/>
              </w:rPr>
              <w:t>2</w:t>
            </w:r>
            <w:r w:rsidRPr="009D647B">
              <w:rPr>
                <w:rFonts w:ascii="Arial" w:hAnsi="Arial" w:cs="Arial"/>
                <w:bCs/>
                <w:sz w:val="20"/>
                <w:szCs w:val="20"/>
                <w:lang w:val="de-DE" w:eastAsia="x-none"/>
              </w:rPr>
              <w:t>.</w:t>
            </w:r>
            <w:r w:rsidRPr="009D647B">
              <w:rPr>
                <w:rFonts w:ascii="Arial" w:hAnsi="Arial" w:cs="Arial"/>
                <w:bCs/>
                <w:sz w:val="20"/>
                <w:szCs w:val="20"/>
                <w:lang w:val="en-US"/>
              </w:rPr>
              <w:t xml:space="preserve">The criteria for maintaining the qualification of an organic </w:t>
            </w:r>
            <w:r w:rsidR="004A3771">
              <w:rPr>
                <w:rFonts w:ascii="Arial" w:hAnsi="Arial" w:cs="Arial"/>
                <w:bCs/>
                <w:sz w:val="20"/>
                <w:szCs w:val="20"/>
                <w:lang w:val="en-US"/>
              </w:rPr>
              <w:t>Inspector</w:t>
            </w:r>
            <w:r w:rsidRPr="009D647B">
              <w:rPr>
                <w:rFonts w:ascii="Arial" w:hAnsi="Arial" w:cs="Arial"/>
                <w:bCs/>
                <w:sz w:val="20"/>
                <w:szCs w:val="20"/>
                <w:lang w:val="en-US"/>
              </w:rPr>
              <w:t xml:space="preserve"> and qualification in additional categories, are indicated in the Manual Function (GMF)</w:t>
            </w:r>
            <w:r w:rsidR="00475B18">
              <w:rPr>
                <w:rFonts w:ascii="Arial" w:hAnsi="Arial" w:cs="Arial"/>
                <w:bCs/>
                <w:sz w:val="20"/>
                <w:szCs w:val="20"/>
                <w:lang w:val="en-US"/>
              </w:rPr>
              <w:t>.</w:t>
            </w:r>
          </w:p>
          <w:p w14:paraId="4F079950" w14:textId="77777777" w:rsidR="00CC5D6B" w:rsidRPr="009D647B" w:rsidRDefault="00CC5D6B" w:rsidP="006A08BC">
            <w:pPr>
              <w:tabs>
                <w:tab w:val="center" w:pos="4536"/>
                <w:tab w:val="right" w:pos="9072"/>
              </w:tabs>
              <w:autoSpaceDE w:val="0"/>
              <w:autoSpaceDN w:val="0"/>
              <w:ind w:left="720" w:hanging="720"/>
              <w:jc w:val="both"/>
              <w:rPr>
                <w:rFonts w:ascii="Arial" w:hAnsi="Arial" w:cs="Arial"/>
                <w:bCs/>
                <w:sz w:val="20"/>
                <w:szCs w:val="20"/>
                <w:lang w:val="en-US"/>
              </w:rPr>
            </w:pPr>
          </w:p>
          <w:p w14:paraId="4FC9C08D" w14:textId="24A2F0FF" w:rsidR="00CC5D6B" w:rsidRPr="009D647B" w:rsidRDefault="00CC5D6B" w:rsidP="00776C21">
            <w:pPr>
              <w:tabs>
                <w:tab w:val="center" w:pos="4536"/>
                <w:tab w:val="right" w:pos="9072"/>
              </w:tabs>
              <w:autoSpaceDE w:val="0"/>
              <w:autoSpaceDN w:val="0"/>
              <w:ind w:left="655" w:hanging="657"/>
              <w:jc w:val="both"/>
              <w:rPr>
                <w:rFonts w:ascii="Arial" w:hAnsi="Arial" w:cs="Arial"/>
                <w:bCs/>
                <w:sz w:val="20"/>
                <w:szCs w:val="20"/>
                <w:lang w:val="en-US"/>
              </w:rPr>
            </w:pPr>
            <w:r w:rsidRPr="009D647B">
              <w:rPr>
                <w:rFonts w:ascii="Arial" w:hAnsi="Arial" w:cs="Arial"/>
                <w:bCs/>
                <w:sz w:val="20"/>
                <w:szCs w:val="20"/>
                <w:lang w:val="en-US"/>
              </w:rPr>
              <w:t>4.1.2.</w:t>
            </w:r>
            <w:r w:rsidR="00776C21" w:rsidRPr="009D647B">
              <w:rPr>
                <w:rFonts w:ascii="Arial" w:hAnsi="Arial" w:cs="Arial"/>
                <w:bCs/>
                <w:sz w:val="20"/>
                <w:szCs w:val="20"/>
                <w:lang w:val="en-US"/>
              </w:rPr>
              <w:t>3. The</w:t>
            </w:r>
            <w:r w:rsidRPr="009D647B">
              <w:rPr>
                <w:rFonts w:ascii="Arial" w:hAnsi="Arial" w:cs="Arial"/>
                <w:bCs/>
                <w:sz w:val="20"/>
                <w:szCs w:val="20"/>
                <w:lang w:val="en-US"/>
              </w:rPr>
              <w:t xml:space="preserve"> criteria for re-</w:t>
            </w:r>
            <w:r w:rsidR="004A79F4" w:rsidRPr="009D647B">
              <w:rPr>
                <w:rFonts w:ascii="Arial" w:hAnsi="Arial" w:cs="Arial"/>
                <w:bCs/>
                <w:sz w:val="20"/>
                <w:szCs w:val="20"/>
                <w:lang w:val="en-US"/>
              </w:rPr>
              <w:t>accreditation</w:t>
            </w:r>
            <w:r w:rsidRPr="009D647B">
              <w:rPr>
                <w:rFonts w:ascii="Arial" w:hAnsi="Arial" w:cs="Arial"/>
                <w:bCs/>
                <w:sz w:val="20"/>
                <w:szCs w:val="20"/>
                <w:lang w:val="en-US"/>
              </w:rPr>
              <w:t xml:space="preserve"> of </w:t>
            </w:r>
            <w:r w:rsidR="004A3771">
              <w:rPr>
                <w:rFonts w:ascii="Arial" w:hAnsi="Arial" w:cs="Arial"/>
                <w:bCs/>
                <w:sz w:val="20"/>
                <w:szCs w:val="20"/>
                <w:lang w:val="en-US"/>
              </w:rPr>
              <w:t>Inspector</w:t>
            </w:r>
            <w:r w:rsidRPr="009D647B">
              <w:rPr>
                <w:rFonts w:ascii="Arial" w:hAnsi="Arial" w:cs="Arial"/>
                <w:bCs/>
                <w:sz w:val="20"/>
                <w:szCs w:val="20"/>
                <w:lang w:val="en-US"/>
              </w:rPr>
              <w:t>s with experience are stipulated in the Job Description Manual.</w:t>
            </w:r>
          </w:p>
          <w:p w14:paraId="77EFBAB3" w14:textId="2EEFA2DA" w:rsidR="00776C21" w:rsidRPr="009D647B" w:rsidRDefault="00776C21" w:rsidP="00404D80">
            <w:pPr>
              <w:tabs>
                <w:tab w:val="center" w:pos="4536"/>
                <w:tab w:val="right" w:pos="9072"/>
              </w:tabs>
              <w:autoSpaceDE w:val="0"/>
              <w:autoSpaceDN w:val="0"/>
              <w:ind w:left="655" w:hanging="850"/>
              <w:jc w:val="both"/>
              <w:rPr>
                <w:rFonts w:ascii="Arial" w:hAnsi="Arial" w:cs="Arial"/>
                <w:bCs/>
                <w:sz w:val="20"/>
                <w:szCs w:val="20"/>
                <w:lang w:val="en-US"/>
              </w:rPr>
            </w:pPr>
          </w:p>
          <w:p w14:paraId="71FC7910" w14:textId="3085AA39" w:rsidR="00776C21" w:rsidRPr="009D647B" w:rsidRDefault="00776C21" w:rsidP="00404D80">
            <w:pPr>
              <w:tabs>
                <w:tab w:val="center" w:pos="4536"/>
                <w:tab w:val="right" w:pos="9072"/>
              </w:tabs>
              <w:autoSpaceDE w:val="0"/>
              <w:autoSpaceDN w:val="0"/>
              <w:ind w:left="655" w:hanging="850"/>
              <w:jc w:val="both"/>
              <w:rPr>
                <w:rFonts w:ascii="Arial" w:hAnsi="Arial" w:cs="Arial"/>
                <w:bCs/>
                <w:sz w:val="20"/>
                <w:szCs w:val="20"/>
                <w:lang w:val="en-US"/>
              </w:rPr>
            </w:pPr>
            <w:r w:rsidRPr="009D647B">
              <w:rPr>
                <w:rFonts w:ascii="Arial" w:hAnsi="Arial" w:cs="Arial"/>
                <w:bCs/>
                <w:sz w:val="20"/>
                <w:szCs w:val="20"/>
                <w:lang w:val="en-US"/>
              </w:rPr>
              <w:lastRenderedPageBreak/>
              <w:t xml:space="preserve">4.1.2.4. In the case of Peru, </w:t>
            </w:r>
            <w:r w:rsidR="004A3771">
              <w:rPr>
                <w:rFonts w:ascii="Arial" w:hAnsi="Arial" w:cs="Arial"/>
                <w:bCs/>
                <w:sz w:val="20"/>
                <w:szCs w:val="20"/>
                <w:lang w:val="en-US"/>
              </w:rPr>
              <w:t>Inspector</w:t>
            </w:r>
            <w:r w:rsidRPr="009D647B">
              <w:rPr>
                <w:rFonts w:ascii="Arial" w:hAnsi="Arial" w:cs="Arial"/>
                <w:bCs/>
                <w:sz w:val="20"/>
                <w:szCs w:val="20"/>
                <w:lang w:val="en-US"/>
              </w:rPr>
              <w:t xml:space="preserve">s must be evaluated by the national authority every three years and only then are they eligible to be part of BIO LATINA's team of </w:t>
            </w:r>
            <w:r w:rsidR="004A3771">
              <w:rPr>
                <w:rFonts w:ascii="Arial" w:hAnsi="Arial" w:cs="Arial"/>
                <w:bCs/>
                <w:sz w:val="20"/>
                <w:szCs w:val="20"/>
                <w:lang w:val="en-US"/>
              </w:rPr>
              <w:t>Inspector</w:t>
            </w:r>
            <w:r w:rsidRPr="009D647B">
              <w:rPr>
                <w:rFonts w:ascii="Arial" w:hAnsi="Arial" w:cs="Arial"/>
                <w:bCs/>
                <w:sz w:val="20"/>
                <w:szCs w:val="20"/>
                <w:lang w:val="en-US"/>
              </w:rPr>
              <w:t>s.</w:t>
            </w:r>
          </w:p>
        </w:tc>
      </w:tr>
      <w:tr w:rsidR="00CC5D6B" w:rsidRPr="00F9097C" w14:paraId="5B43DD3C"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62934EA2" w14:textId="3AC15452" w:rsidR="00CC5D6B" w:rsidRPr="009D647B" w:rsidRDefault="00CC5D6B" w:rsidP="00BA5F50">
            <w:pPr>
              <w:jc w:val="both"/>
              <w:rPr>
                <w:rFonts w:ascii="Arial" w:hAnsi="Arial" w:cs="Arial"/>
                <w:bCs/>
                <w:sz w:val="20"/>
                <w:szCs w:val="20"/>
                <w:u w:val="single"/>
              </w:rPr>
            </w:pPr>
            <w:r w:rsidRPr="009D647B">
              <w:rPr>
                <w:rFonts w:ascii="Arial" w:hAnsi="Arial" w:cs="Arial"/>
                <w:bCs/>
                <w:sz w:val="20"/>
                <w:szCs w:val="20"/>
              </w:rPr>
              <w:lastRenderedPageBreak/>
              <w:t xml:space="preserve">4.1.3. </w:t>
            </w:r>
            <w:r w:rsidRPr="001E0534">
              <w:rPr>
                <w:rFonts w:ascii="Arial" w:hAnsi="Arial" w:cs="Arial"/>
                <w:bCs/>
                <w:sz w:val="20"/>
                <w:szCs w:val="20"/>
              </w:rPr>
              <w:t>Evaluaciones del personal</w:t>
            </w:r>
          </w:p>
          <w:p w14:paraId="294E8B55" w14:textId="77777777" w:rsidR="00226510" w:rsidRPr="009D647B" w:rsidRDefault="00226510" w:rsidP="00BA5F50">
            <w:pPr>
              <w:ind w:left="781" w:hanging="781"/>
              <w:jc w:val="both"/>
              <w:rPr>
                <w:rFonts w:ascii="Arial" w:hAnsi="Arial" w:cs="Arial"/>
                <w:bCs/>
                <w:sz w:val="20"/>
                <w:szCs w:val="20"/>
              </w:rPr>
            </w:pPr>
          </w:p>
          <w:p w14:paraId="57703B9A" w14:textId="3B08A7FB" w:rsidR="00474E88" w:rsidRPr="009D647B" w:rsidRDefault="00226510" w:rsidP="00BA5F50">
            <w:pPr>
              <w:ind w:left="-8"/>
              <w:jc w:val="both"/>
              <w:rPr>
                <w:rFonts w:ascii="Arial" w:hAnsi="Arial" w:cs="Arial"/>
                <w:bCs/>
                <w:sz w:val="20"/>
                <w:szCs w:val="20"/>
                <w:lang w:val="es-NI"/>
              </w:rPr>
            </w:pPr>
            <w:r w:rsidRPr="009D647B">
              <w:rPr>
                <w:rFonts w:ascii="Arial" w:hAnsi="Arial" w:cs="Arial"/>
                <w:bCs/>
                <w:sz w:val="20"/>
                <w:szCs w:val="20"/>
              </w:rPr>
              <w:t xml:space="preserve">El personal técnico y el personal administrativo deben ser evaluados periódicamente, </w:t>
            </w:r>
            <w:r w:rsidR="00D25BCD" w:rsidRPr="009D647B">
              <w:rPr>
                <w:rFonts w:ascii="Arial" w:hAnsi="Arial" w:cs="Arial"/>
                <w:bCs/>
                <w:sz w:val="20"/>
                <w:szCs w:val="20"/>
              </w:rPr>
              <w:t xml:space="preserve">según </w:t>
            </w:r>
            <w:r w:rsidR="00474E88" w:rsidRPr="009D647B">
              <w:rPr>
                <w:rFonts w:ascii="Arial" w:hAnsi="Arial" w:cs="Arial"/>
                <w:bCs/>
                <w:sz w:val="20"/>
                <w:szCs w:val="20"/>
              </w:rPr>
              <w:t>se</w:t>
            </w:r>
            <w:r w:rsidR="00D25BCD" w:rsidRPr="009D647B">
              <w:rPr>
                <w:rFonts w:ascii="Arial" w:hAnsi="Arial" w:cs="Arial"/>
                <w:bCs/>
                <w:sz w:val="20"/>
                <w:szCs w:val="20"/>
              </w:rPr>
              <w:t xml:space="preserve"> </w:t>
            </w:r>
            <w:r w:rsidR="00474E88" w:rsidRPr="009D647B">
              <w:rPr>
                <w:rFonts w:ascii="Arial" w:hAnsi="Arial" w:cs="Arial"/>
                <w:bCs/>
                <w:sz w:val="20"/>
                <w:szCs w:val="20"/>
              </w:rPr>
              <w:t>establece en</w:t>
            </w:r>
            <w:r w:rsidR="00474E88" w:rsidRPr="009D647B">
              <w:rPr>
                <w:rFonts w:ascii="Arial" w:eastAsiaTheme="minorHAnsi" w:hAnsi="Arial" w:cs="Arial"/>
                <w:bCs/>
                <w:kern w:val="2"/>
                <w:sz w:val="20"/>
                <w:szCs w:val="20"/>
                <w:lang w:val="es-NI" w:eastAsia="en-US"/>
                <w14:ligatures w14:val="standardContextual"/>
              </w:rPr>
              <w:t xml:space="preserve"> el </w:t>
            </w:r>
            <w:r w:rsidR="00474E88" w:rsidRPr="009D647B">
              <w:rPr>
                <w:rFonts w:ascii="Arial" w:hAnsi="Arial" w:cs="Arial"/>
                <w:bCs/>
                <w:sz w:val="20"/>
                <w:szCs w:val="20"/>
                <w:lang w:val="es-NI"/>
              </w:rPr>
              <w:t xml:space="preserve">Procedimiento de evaluación de desempeño del personal administrativo, e </w:t>
            </w:r>
            <w:r w:rsidR="004A3771">
              <w:rPr>
                <w:rFonts w:ascii="Arial" w:hAnsi="Arial" w:cs="Arial"/>
                <w:bCs/>
                <w:sz w:val="20"/>
                <w:szCs w:val="20"/>
                <w:lang w:val="es-NI"/>
              </w:rPr>
              <w:t>Inspector</w:t>
            </w:r>
            <w:r w:rsidR="00474E88" w:rsidRPr="009D647B">
              <w:rPr>
                <w:rFonts w:ascii="Arial" w:hAnsi="Arial" w:cs="Arial"/>
                <w:bCs/>
                <w:sz w:val="20"/>
                <w:szCs w:val="20"/>
                <w:lang w:val="es-NI"/>
              </w:rPr>
              <w:t>es (LA10, LA11).</w:t>
            </w:r>
          </w:p>
          <w:p w14:paraId="13DB9999" w14:textId="1AF157F1" w:rsidR="00226510" w:rsidRPr="009D647B" w:rsidRDefault="00474E88" w:rsidP="00BA5F50">
            <w:pPr>
              <w:ind w:left="-8"/>
              <w:jc w:val="both"/>
              <w:rPr>
                <w:rFonts w:ascii="Arial" w:hAnsi="Arial" w:cs="Arial"/>
                <w:bCs/>
                <w:sz w:val="20"/>
                <w:szCs w:val="20"/>
              </w:rPr>
            </w:pPr>
            <w:r w:rsidRPr="009D647B">
              <w:rPr>
                <w:rFonts w:ascii="Arial" w:hAnsi="Arial" w:cs="Arial"/>
                <w:bCs/>
                <w:sz w:val="20"/>
                <w:szCs w:val="20"/>
              </w:rPr>
              <w:t xml:space="preserve"> </w:t>
            </w:r>
          </w:p>
          <w:p w14:paraId="4543FAE5" w14:textId="7D424F01" w:rsidR="00226510" w:rsidRPr="009D647B" w:rsidRDefault="00226510" w:rsidP="00BA5F50">
            <w:pPr>
              <w:ind w:left="740" w:hanging="709"/>
              <w:jc w:val="both"/>
              <w:rPr>
                <w:rFonts w:ascii="Arial" w:hAnsi="Arial" w:cs="Arial"/>
                <w:bCs/>
                <w:sz w:val="20"/>
                <w:szCs w:val="20"/>
              </w:rPr>
            </w:pPr>
            <w:r w:rsidRPr="009D647B">
              <w:rPr>
                <w:rFonts w:ascii="Arial" w:hAnsi="Arial" w:cs="Arial"/>
                <w:bCs/>
                <w:sz w:val="20"/>
                <w:szCs w:val="20"/>
              </w:rPr>
              <w:t>4.1.3.1.</w:t>
            </w:r>
            <w:r w:rsidR="004A3046" w:rsidRPr="009D647B">
              <w:rPr>
                <w:rFonts w:ascii="Arial" w:hAnsi="Arial" w:cs="Arial"/>
                <w:bCs/>
                <w:sz w:val="20"/>
                <w:szCs w:val="20"/>
              </w:rPr>
              <w:t xml:space="preserve"> </w:t>
            </w:r>
            <w:r w:rsidR="00805934" w:rsidRPr="009D647B">
              <w:rPr>
                <w:rFonts w:ascii="Arial" w:hAnsi="Arial" w:cs="Arial"/>
                <w:bCs/>
                <w:sz w:val="20"/>
                <w:szCs w:val="20"/>
              </w:rPr>
              <w:t>Evaluación personal U</w:t>
            </w:r>
            <w:r w:rsidR="00404D80" w:rsidRPr="009D647B">
              <w:rPr>
                <w:rFonts w:ascii="Arial" w:hAnsi="Arial" w:cs="Arial"/>
                <w:bCs/>
                <w:sz w:val="20"/>
                <w:szCs w:val="20"/>
              </w:rPr>
              <w:t>nidad de certificación orgánica.</w:t>
            </w:r>
          </w:p>
          <w:p w14:paraId="622BDF67" w14:textId="48264FEE" w:rsidR="00717BCE" w:rsidRPr="009D647B" w:rsidRDefault="00717BCE" w:rsidP="00BA5F50">
            <w:pPr>
              <w:jc w:val="both"/>
              <w:rPr>
                <w:rFonts w:ascii="Arial" w:hAnsi="Arial" w:cs="Arial"/>
                <w:bCs/>
                <w:sz w:val="20"/>
                <w:szCs w:val="20"/>
              </w:rPr>
            </w:pPr>
          </w:p>
          <w:p w14:paraId="0E50632B" w14:textId="50FF7433" w:rsidR="00717BCE" w:rsidRPr="009D647B" w:rsidRDefault="00717BCE" w:rsidP="008A19E8">
            <w:pPr>
              <w:pStyle w:val="Prrafodelista"/>
              <w:numPr>
                <w:ilvl w:val="0"/>
                <w:numId w:val="93"/>
              </w:numPr>
              <w:jc w:val="both"/>
              <w:rPr>
                <w:rFonts w:ascii="Arial" w:hAnsi="Arial" w:cs="Arial"/>
                <w:bCs/>
                <w:sz w:val="20"/>
                <w:szCs w:val="20"/>
              </w:rPr>
            </w:pPr>
            <w:r w:rsidRPr="009D647B">
              <w:rPr>
                <w:rFonts w:ascii="Arial" w:hAnsi="Arial" w:cs="Arial"/>
                <w:bCs/>
                <w:sz w:val="20"/>
                <w:szCs w:val="20"/>
              </w:rPr>
              <w:t>Responsables</w:t>
            </w:r>
          </w:p>
          <w:p w14:paraId="3CF910A2" w14:textId="77777777" w:rsidR="00717BCE" w:rsidRPr="009D647B" w:rsidRDefault="00717BCE" w:rsidP="00BA5F50">
            <w:pPr>
              <w:ind w:left="709"/>
              <w:jc w:val="both"/>
              <w:rPr>
                <w:rFonts w:ascii="Arial" w:hAnsi="Arial" w:cs="Arial"/>
                <w:bCs/>
                <w:sz w:val="20"/>
                <w:szCs w:val="20"/>
              </w:rPr>
            </w:pPr>
            <w:r w:rsidRPr="009D647B">
              <w:rPr>
                <w:rFonts w:ascii="Arial" w:hAnsi="Arial" w:cs="Arial"/>
                <w:bCs/>
                <w:sz w:val="20"/>
                <w:szCs w:val="20"/>
              </w:rPr>
              <w:t xml:space="preserve">Para el sello orgánico la Gerencia General y la Gerencia de Certificación son los responsables de las evaluaciones del personal administrativo y técnico involucrado en el proceso de certificación orgánica. </w:t>
            </w:r>
          </w:p>
          <w:p w14:paraId="39FFF08B" w14:textId="787345DB" w:rsidR="00717BCE" w:rsidRPr="009D647B" w:rsidRDefault="00717BCE" w:rsidP="00BA5F50">
            <w:pPr>
              <w:ind w:left="709"/>
              <w:jc w:val="both"/>
              <w:rPr>
                <w:rFonts w:ascii="Arial" w:hAnsi="Arial" w:cs="Arial"/>
                <w:bCs/>
                <w:sz w:val="20"/>
                <w:szCs w:val="20"/>
              </w:rPr>
            </w:pPr>
            <w:r w:rsidRPr="009D647B">
              <w:rPr>
                <w:rFonts w:ascii="Arial" w:hAnsi="Arial" w:cs="Arial"/>
                <w:bCs/>
                <w:sz w:val="20"/>
                <w:szCs w:val="20"/>
              </w:rPr>
              <w:t>Sus responsabilidades abarcan la planificación</w:t>
            </w:r>
            <w:r w:rsidR="00387C17" w:rsidRPr="009D647B">
              <w:rPr>
                <w:rFonts w:ascii="Arial" w:hAnsi="Arial" w:cs="Arial"/>
                <w:bCs/>
                <w:sz w:val="20"/>
                <w:szCs w:val="20"/>
              </w:rPr>
              <w:t xml:space="preserve"> e</w:t>
            </w:r>
            <w:r w:rsidRPr="009D647B">
              <w:rPr>
                <w:rFonts w:ascii="Arial" w:hAnsi="Arial" w:cs="Arial"/>
                <w:bCs/>
                <w:sz w:val="20"/>
                <w:szCs w:val="20"/>
              </w:rPr>
              <w:t xml:space="preserve"> implementación de las evaluaciones, así como el análisis de los resultados y la implementación de medidas correctivas, si fueran necesarias. </w:t>
            </w:r>
          </w:p>
          <w:p w14:paraId="09DB0D8D" w14:textId="37C78248" w:rsidR="00717BCE" w:rsidRPr="009D647B" w:rsidRDefault="00717BCE" w:rsidP="00BA5F50">
            <w:pPr>
              <w:ind w:left="709"/>
              <w:jc w:val="both"/>
              <w:rPr>
                <w:rFonts w:ascii="Arial" w:hAnsi="Arial" w:cs="Arial"/>
                <w:bCs/>
                <w:sz w:val="20"/>
                <w:szCs w:val="20"/>
              </w:rPr>
            </w:pPr>
          </w:p>
          <w:p w14:paraId="2ABBC83C" w14:textId="0572CA9A" w:rsidR="00717BCE" w:rsidRPr="009D647B" w:rsidRDefault="00717BCE" w:rsidP="008A19E8">
            <w:pPr>
              <w:pStyle w:val="Prrafodelista"/>
              <w:numPr>
                <w:ilvl w:val="0"/>
                <w:numId w:val="93"/>
              </w:numPr>
              <w:jc w:val="both"/>
              <w:rPr>
                <w:rFonts w:ascii="Arial" w:hAnsi="Arial" w:cs="Arial"/>
                <w:bCs/>
                <w:sz w:val="20"/>
                <w:szCs w:val="20"/>
              </w:rPr>
            </w:pPr>
            <w:r w:rsidRPr="009D647B">
              <w:rPr>
                <w:rFonts w:ascii="Arial" w:hAnsi="Arial" w:cs="Arial"/>
                <w:bCs/>
                <w:sz w:val="20"/>
                <w:szCs w:val="20"/>
              </w:rPr>
              <w:t>Planificación</w:t>
            </w:r>
          </w:p>
          <w:p w14:paraId="00FD6112" w14:textId="0EEBF31D" w:rsidR="00717BCE" w:rsidRPr="009D647B" w:rsidRDefault="00717BCE" w:rsidP="00BA5F50">
            <w:pPr>
              <w:ind w:left="709"/>
              <w:jc w:val="both"/>
              <w:rPr>
                <w:rFonts w:ascii="Arial" w:hAnsi="Arial" w:cs="Arial"/>
                <w:bCs/>
                <w:sz w:val="20"/>
                <w:szCs w:val="20"/>
              </w:rPr>
            </w:pPr>
            <w:r w:rsidRPr="009D647B">
              <w:rPr>
                <w:rFonts w:ascii="Arial" w:hAnsi="Arial" w:cs="Arial"/>
                <w:bCs/>
                <w:sz w:val="20"/>
                <w:szCs w:val="20"/>
              </w:rPr>
              <w:t xml:space="preserve">A </w:t>
            </w:r>
            <w:r w:rsidR="00404D80" w:rsidRPr="009D647B">
              <w:rPr>
                <w:rFonts w:ascii="Arial" w:hAnsi="Arial" w:cs="Arial"/>
                <w:bCs/>
                <w:sz w:val="20"/>
                <w:szCs w:val="20"/>
              </w:rPr>
              <w:t>inicio de cada año</w:t>
            </w:r>
            <w:r w:rsidRPr="009D647B">
              <w:rPr>
                <w:rFonts w:ascii="Arial" w:hAnsi="Arial" w:cs="Arial"/>
                <w:bCs/>
                <w:sz w:val="20"/>
                <w:szCs w:val="20"/>
              </w:rPr>
              <w:t xml:space="preserve"> la G</w:t>
            </w:r>
            <w:r w:rsidR="00404D80" w:rsidRPr="009D647B">
              <w:rPr>
                <w:rFonts w:ascii="Arial" w:hAnsi="Arial" w:cs="Arial"/>
                <w:bCs/>
                <w:sz w:val="20"/>
                <w:szCs w:val="20"/>
              </w:rPr>
              <w:t xml:space="preserve">erencia de Certificación </w:t>
            </w:r>
            <w:r w:rsidR="00EF60C1" w:rsidRPr="009D647B">
              <w:rPr>
                <w:rFonts w:ascii="Arial" w:hAnsi="Arial" w:cs="Arial"/>
                <w:bCs/>
                <w:sz w:val="20"/>
                <w:szCs w:val="20"/>
              </w:rPr>
              <w:t xml:space="preserve">debe </w:t>
            </w:r>
            <w:r w:rsidRPr="009D647B">
              <w:rPr>
                <w:rFonts w:ascii="Arial" w:hAnsi="Arial" w:cs="Arial"/>
                <w:bCs/>
                <w:sz w:val="20"/>
                <w:szCs w:val="20"/>
              </w:rPr>
              <w:t>presentar a la Gerencia General y Gerencia de Calidad su Plan de evaluación anual del personal técnico y administrativo (formato ND1).</w:t>
            </w:r>
          </w:p>
          <w:p w14:paraId="0CDA6200" w14:textId="77777777" w:rsidR="00D55FC3" w:rsidRPr="009D647B" w:rsidRDefault="00D55FC3" w:rsidP="00BA5F50">
            <w:pPr>
              <w:ind w:left="709"/>
              <w:jc w:val="both"/>
              <w:rPr>
                <w:rFonts w:ascii="Arial" w:hAnsi="Arial" w:cs="Arial"/>
                <w:bCs/>
                <w:sz w:val="20"/>
                <w:szCs w:val="20"/>
              </w:rPr>
            </w:pPr>
          </w:p>
          <w:p w14:paraId="138196A8" w14:textId="3DB202B7" w:rsidR="00717BCE" w:rsidRPr="009D647B" w:rsidRDefault="00717BCE" w:rsidP="00BA5F50">
            <w:pPr>
              <w:ind w:left="709"/>
              <w:jc w:val="both"/>
              <w:rPr>
                <w:rFonts w:ascii="Arial" w:hAnsi="Arial" w:cs="Arial"/>
                <w:bCs/>
                <w:sz w:val="20"/>
                <w:szCs w:val="20"/>
              </w:rPr>
            </w:pPr>
            <w:r w:rsidRPr="009D647B">
              <w:rPr>
                <w:rFonts w:ascii="Arial" w:hAnsi="Arial" w:cs="Arial"/>
                <w:bCs/>
                <w:sz w:val="20"/>
                <w:szCs w:val="20"/>
              </w:rPr>
              <w:t>La Gerencia de Certificación</w:t>
            </w:r>
            <w:r w:rsidR="00404D80" w:rsidRPr="009D647B">
              <w:rPr>
                <w:rFonts w:ascii="Arial" w:hAnsi="Arial" w:cs="Arial"/>
                <w:bCs/>
                <w:sz w:val="20"/>
                <w:szCs w:val="20"/>
              </w:rPr>
              <w:t xml:space="preserve"> </w:t>
            </w:r>
            <w:r w:rsidRPr="009D647B">
              <w:rPr>
                <w:rFonts w:ascii="Arial" w:hAnsi="Arial" w:cs="Arial"/>
                <w:bCs/>
                <w:sz w:val="20"/>
                <w:szCs w:val="20"/>
              </w:rPr>
              <w:t>como respons</w:t>
            </w:r>
            <w:r w:rsidR="00404D80" w:rsidRPr="009D647B">
              <w:rPr>
                <w:rFonts w:ascii="Arial" w:hAnsi="Arial" w:cs="Arial"/>
                <w:bCs/>
                <w:sz w:val="20"/>
                <w:szCs w:val="20"/>
              </w:rPr>
              <w:t>able</w:t>
            </w:r>
            <w:r w:rsidRPr="009D647B">
              <w:rPr>
                <w:rFonts w:ascii="Arial" w:hAnsi="Arial" w:cs="Arial"/>
                <w:bCs/>
                <w:sz w:val="20"/>
                <w:szCs w:val="20"/>
              </w:rPr>
              <w:t xml:space="preserve"> de evaluaciones designa a</w:t>
            </w:r>
            <w:r w:rsidR="00D55FC3" w:rsidRPr="009D647B">
              <w:rPr>
                <w:rFonts w:ascii="Arial" w:hAnsi="Arial" w:cs="Arial"/>
                <w:bCs/>
                <w:sz w:val="20"/>
                <w:szCs w:val="20"/>
              </w:rPr>
              <w:t>l</w:t>
            </w:r>
            <w:r w:rsidRPr="009D647B">
              <w:rPr>
                <w:rFonts w:ascii="Arial" w:hAnsi="Arial" w:cs="Arial"/>
                <w:bCs/>
                <w:sz w:val="20"/>
                <w:szCs w:val="20"/>
              </w:rPr>
              <w:t xml:space="preserve"> </w:t>
            </w:r>
            <w:r w:rsidR="00D55FC3" w:rsidRPr="009D647B">
              <w:rPr>
                <w:rFonts w:ascii="Arial" w:hAnsi="Arial" w:cs="Arial"/>
                <w:bCs/>
                <w:sz w:val="20"/>
                <w:szCs w:val="20"/>
              </w:rPr>
              <w:t>evaluador</w:t>
            </w:r>
            <w:r w:rsidRPr="009D647B">
              <w:rPr>
                <w:rFonts w:ascii="Arial" w:hAnsi="Arial" w:cs="Arial"/>
                <w:bCs/>
                <w:sz w:val="20"/>
                <w:szCs w:val="20"/>
              </w:rPr>
              <w:t xml:space="preserve"> para realizar la evaluación de desempeño del personal. </w:t>
            </w:r>
          </w:p>
          <w:p w14:paraId="6D7D5776" w14:textId="7BDDD3CD" w:rsidR="00717BCE" w:rsidRPr="009D647B" w:rsidRDefault="00717BCE" w:rsidP="00BA5F50">
            <w:pPr>
              <w:jc w:val="both"/>
              <w:rPr>
                <w:rFonts w:ascii="Arial" w:hAnsi="Arial" w:cs="Arial"/>
                <w:bCs/>
                <w:sz w:val="20"/>
                <w:szCs w:val="20"/>
              </w:rPr>
            </w:pPr>
          </w:p>
          <w:p w14:paraId="7C914A8E" w14:textId="6A8AF71D" w:rsidR="00717BCE" w:rsidRPr="009D647B" w:rsidRDefault="00717BCE" w:rsidP="008A19E8">
            <w:pPr>
              <w:pStyle w:val="Prrafodelista"/>
              <w:numPr>
                <w:ilvl w:val="0"/>
                <w:numId w:val="93"/>
              </w:numPr>
              <w:jc w:val="both"/>
              <w:rPr>
                <w:rFonts w:ascii="Arial" w:hAnsi="Arial" w:cs="Arial"/>
                <w:bCs/>
                <w:sz w:val="20"/>
                <w:szCs w:val="20"/>
              </w:rPr>
            </w:pPr>
            <w:r w:rsidRPr="009D647B">
              <w:rPr>
                <w:rFonts w:ascii="Arial" w:hAnsi="Arial" w:cs="Arial"/>
                <w:bCs/>
                <w:sz w:val="20"/>
                <w:szCs w:val="20"/>
              </w:rPr>
              <w:t>Frecuencia</w:t>
            </w:r>
          </w:p>
          <w:p w14:paraId="51D01F4E" w14:textId="1C96E309" w:rsidR="00717BCE" w:rsidRPr="009D647B" w:rsidRDefault="00717BCE" w:rsidP="00BA5F50">
            <w:pPr>
              <w:ind w:left="709"/>
              <w:jc w:val="both"/>
              <w:rPr>
                <w:rFonts w:ascii="Arial" w:hAnsi="Arial" w:cs="Arial"/>
                <w:bCs/>
                <w:sz w:val="20"/>
                <w:szCs w:val="20"/>
              </w:rPr>
            </w:pPr>
            <w:r w:rsidRPr="009D647B">
              <w:rPr>
                <w:rFonts w:ascii="Arial" w:hAnsi="Arial" w:cs="Arial"/>
                <w:bCs/>
                <w:sz w:val="20"/>
                <w:szCs w:val="20"/>
              </w:rPr>
              <w:t>Para cargos específicos relacionados directamente con el proceso de inspección y certificación</w:t>
            </w:r>
            <w:r w:rsidR="00404D80" w:rsidRPr="009D647B">
              <w:rPr>
                <w:rFonts w:ascii="Arial" w:hAnsi="Arial" w:cs="Arial"/>
                <w:bCs/>
                <w:sz w:val="20"/>
                <w:szCs w:val="20"/>
              </w:rPr>
              <w:t xml:space="preserve"> orgánica </w:t>
            </w:r>
            <w:r w:rsidRPr="009D647B">
              <w:rPr>
                <w:rFonts w:ascii="Arial" w:hAnsi="Arial" w:cs="Arial"/>
                <w:bCs/>
                <w:sz w:val="20"/>
                <w:szCs w:val="20"/>
              </w:rPr>
              <w:t xml:space="preserve">se realizarán </w:t>
            </w:r>
            <w:r w:rsidR="00CB42C5" w:rsidRPr="009D647B">
              <w:rPr>
                <w:rFonts w:ascii="Arial" w:hAnsi="Arial" w:cs="Arial"/>
                <w:bCs/>
                <w:sz w:val="20"/>
                <w:szCs w:val="20"/>
              </w:rPr>
              <w:t>las siguientes evaluaciones</w:t>
            </w:r>
            <w:r w:rsidR="00E13B7D" w:rsidRPr="009D647B">
              <w:rPr>
                <w:rFonts w:ascii="Arial" w:hAnsi="Arial" w:cs="Arial"/>
                <w:bCs/>
                <w:sz w:val="20"/>
                <w:szCs w:val="20"/>
              </w:rPr>
              <w:t xml:space="preserve"> </w:t>
            </w:r>
            <w:r w:rsidRPr="009D647B">
              <w:rPr>
                <w:rFonts w:ascii="Arial" w:hAnsi="Arial" w:cs="Arial"/>
                <w:bCs/>
                <w:sz w:val="20"/>
                <w:szCs w:val="20"/>
              </w:rPr>
              <w:t>(ver</w:t>
            </w:r>
            <w:r w:rsidR="00D55FC3" w:rsidRPr="009D647B">
              <w:rPr>
                <w:rFonts w:ascii="Arial" w:hAnsi="Arial" w:cs="Arial"/>
                <w:bCs/>
                <w:sz w:val="20"/>
                <w:szCs w:val="20"/>
              </w:rPr>
              <w:t xml:space="preserve"> instructivo incluido </w:t>
            </w:r>
            <w:r w:rsidR="009832C4" w:rsidRPr="009D647B">
              <w:rPr>
                <w:rFonts w:ascii="Arial" w:hAnsi="Arial" w:cs="Arial"/>
                <w:bCs/>
                <w:sz w:val="20"/>
                <w:szCs w:val="20"/>
              </w:rPr>
              <w:t>en f</w:t>
            </w:r>
            <w:r w:rsidRPr="009D647B">
              <w:rPr>
                <w:rFonts w:ascii="Arial" w:hAnsi="Arial" w:cs="Arial"/>
                <w:bCs/>
                <w:sz w:val="20"/>
                <w:szCs w:val="20"/>
              </w:rPr>
              <w:t>ormato LA10</w:t>
            </w:r>
            <w:r w:rsidR="00D55FC3" w:rsidRPr="009D647B">
              <w:rPr>
                <w:rFonts w:ascii="Arial" w:hAnsi="Arial" w:cs="Arial"/>
                <w:bCs/>
                <w:sz w:val="20"/>
                <w:szCs w:val="20"/>
              </w:rPr>
              <w:t xml:space="preserve"> y LA11)</w:t>
            </w:r>
            <w:r w:rsidRPr="009D647B">
              <w:rPr>
                <w:rFonts w:ascii="Arial" w:hAnsi="Arial" w:cs="Arial"/>
                <w:bCs/>
                <w:sz w:val="20"/>
                <w:szCs w:val="20"/>
              </w:rPr>
              <w:t>:</w:t>
            </w:r>
          </w:p>
          <w:p w14:paraId="2178E4E1" w14:textId="77777777" w:rsidR="00D416D9" w:rsidRPr="009D647B" w:rsidRDefault="00D416D9" w:rsidP="00BA5F50">
            <w:pPr>
              <w:ind w:left="709"/>
              <w:jc w:val="both"/>
              <w:rPr>
                <w:rFonts w:ascii="Arial" w:hAnsi="Arial" w:cs="Arial"/>
                <w:bCs/>
                <w:sz w:val="20"/>
                <w:szCs w:val="20"/>
              </w:rPr>
            </w:pPr>
          </w:p>
          <w:p w14:paraId="384DDC29" w14:textId="45DA4AE3" w:rsidR="00717BCE" w:rsidRPr="009D647B" w:rsidRDefault="004A3771" w:rsidP="008A19E8">
            <w:pPr>
              <w:pStyle w:val="Prrafodelista"/>
              <w:numPr>
                <w:ilvl w:val="0"/>
                <w:numId w:val="90"/>
              </w:numPr>
              <w:ind w:left="1029" w:firstLine="0"/>
              <w:jc w:val="both"/>
              <w:rPr>
                <w:rFonts w:ascii="Arial" w:hAnsi="Arial" w:cs="Arial"/>
                <w:bCs/>
                <w:sz w:val="20"/>
                <w:szCs w:val="20"/>
              </w:rPr>
            </w:pPr>
            <w:bookmarkStart w:id="9" w:name="_Hlk73119554"/>
            <w:r>
              <w:rPr>
                <w:rFonts w:ascii="Arial" w:hAnsi="Arial" w:cs="Arial"/>
                <w:bCs/>
                <w:sz w:val="20"/>
                <w:szCs w:val="20"/>
              </w:rPr>
              <w:t>Inspector</w:t>
            </w:r>
            <w:r w:rsidR="00717BCE" w:rsidRPr="009D647B">
              <w:rPr>
                <w:rFonts w:ascii="Arial" w:hAnsi="Arial" w:cs="Arial"/>
                <w:bCs/>
                <w:sz w:val="20"/>
                <w:szCs w:val="20"/>
              </w:rPr>
              <w:t xml:space="preserve">es: se evaluará </w:t>
            </w:r>
            <w:r w:rsidR="00D55FC3" w:rsidRPr="009D647B">
              <w:rPr>
                <w:rFonts w:ascii="Arial" w:hAnsi="Arial" w:cs="Arial"/>
                <w:bCs/>
                <w:sz w:val="20"/>
                <w:szCs w:val="20"/>
              </w:rPr>
              <w:t>1</w:t>
            </w:r>
            <w:r w:rsidR="00717BCE" w:rsidRPr="009D647B">
              <w:rPr>
                <w:rFonts w:ascii="Arial" w:hAnsi="Arial" w:cs="Arial"/>
                <w:bCs/>
                <w:sz w:val="20"/>
                <w:szCs w:val="20"/>
              </w:rPr>
              <w:t xml:space="preserve"> ve</w:t>
            </w:r>
            <w:r w:rsidR="00D55FC3" w:rsidRPr="009D647B">
              <w:rPr>
                <w:rFonts w:ascii="Arial" w:hAnsi="Arial" w:cs="Arial"/>
                <w:bCs/>
                <w:sz w:val="20"/>
                <w:szCs w:val="20"/>
              </w:rPr>
              <w:t>z</w:t>
            </w:r>
            <w:r w:rsidR="00717BCE" w:rsidRPr="009D647B">
              <w:rPr>
                <w:rFonts w:ascii="Arial" w:hAnsi="Arial" w:cs="Arial"/>
                <w:bCs/>
                <w:sz w:val="20"/>
                <w:szCs w:val="20"/>
              </w:rPr>
              <w:t xml:space="preserve"> al año</w:t>
            </w:r>
            <w:r w:rsidR="00D55FC3" w:rsidRPr="009D647B">
              <w:rPr>
                <w:rFonts w:ascii="Arial" w:hAnsi="Arial" w:cs="Arial"/>
                <w:bCs/>
                <w:sz w:val="20"/>
                <w:szCs w:val="20"/>
              </w:rPr>
              <w:t xml:space="preserve">, </w:t>
            </w:r>
            <w:r w:rsidR="00D416D9" w:rsidRPr="009D647B">
              <w:rPr>
                <w:rFonts w:ascii="Arial" w:hAnsi="Arial" w:cs="Arial"/>
                <w:bCs/>
                <w:sz w:val="20"/>
                <w:szCs w:val="20"/>
              </w:rPr>
              <w:t>en relación con el</w:t>
            </w:r>
            <w:r w:rsidR="00D55FC3" w:rsidRPr="009D647B">
              <w:rPr>
                <w:rFonts w:ascii="Arial" w:hAnsi="Arial" w:cs="Arial"/>
                <w:bCs/>
                <w:sz w:val="20"/>
                <w:szCs w:val="20"/>
              </w:rPr>
              <w:t xml:space="preserve"> desempeño del </w:t>
            </w:r>
            <w:r>
              <w:rPr>
                <w:rFonts w:ascii="Arial" w:hAnsi="Arial" w:cs="Arial"/>
                <w:bCs/>
                <w:sz w:val="20"/>
                <w:szCs w:val="20"/>
              </w:rPr>
              <w:lastRenderedPageBreak/>
              <w:t>Inspector</w:t>
            </w:r>
            <w:r w:rsidR="00D55FC3" w:rsidRPr="009D647B">
              <w:rPr>
                <w:rFonts w:ascii="Arial" w:hAnsi="Arial" w:cs="Arial"/>
                <w:bCs/>
                <w:sz w:val="20"/>
                <w:szCs w:val="20"/>
              </w:rPr>
              <w:t xml:space="preserve"> en campo</w:t>
            </w:r>
            <w:r w:rsidR="00D416D9" w:rsidRPr="009D647B">
              <w:rPr>
                <w:rFonts w:ascii="Arial" w:hAnsi="Arial" w:cs="Arial"/>
                <w:bCs/>
                <w:sz w:val="20"/>
                <w:szCs w:val="20"/>
              </w:rPr>
              <w:t xml:space="preserve"> (sombra)</w:t>
            </w:r>
            <w:r w:rsidR="00D55FC3" w:rsidRPr="009D647B">
              <w:rPr>
                <w:rFonts w:ascii="Arial" w:hAnsi="Arial" w:cs="Arial"/>
                <w:bCs/>
                <w:sz w:val="20"/>
                <w:szCs w:val="20"/>
              </w:rPr>
              <w:t xml:space="preserve"> </w:t>
            </w:r>
            <w:r w:rsidR="004A79F4" w:rsidRPr="009D647B">
              <w:rPr>
                <w:rFonts w:ascii="Arial" w:hAnsi="Arial" w:cs="Arial"/>
                <w:bCs/>
                <w:sz w:val="20"/>
                <w:szCs w:val="20"/>
              </w:rPr>
              <w:t>y el</w:t>
            </w:r>
            <w:r w:rsidR="00717BCE" w:rsidRPr="009D647B">
              <w:rPr>
                <w:rFonts w:ascii="Arial" w:hAnsi="Arial" w:cs="Arial"/>
                <w:bCs/>
                <w:sz w:val="20"/>
                <w:szCs w:val="20"/>
              </w:rPr>
              <w:t xml:space="preserve"> cumplimiento de plazos de entrega, contenido y calidad de informes. La evaluación está a cargo </w:t>
            </w:r>
            <w:r w:rsidR="005A70DE" w:rsidRPr="009D647B">
              <w:rPr>
                <w:rFonts w:ascii="Arial" w:hAnsi="Arial" w:cs="Arial"/>
                <w:bCs/>
                <w:sz w:val="20"/>
                <w:szCs w:val="20"/>
              </w:rPr>
              <w:t xml:space="preserve">un </w:t>
            </w:r>
            <w:r w:rsidR="00D416D9" w:rsidRPr="009D647B">
              <w:rPr>
                <w:rFonts w:ascii="Arial" w:hAnsi="Arial" w:cs="Arial"/>
                <w:bCs/>
                <w:sz w:val="20"/>
                <w:szCs w:val="20"/>
              </w:rPr>
              <w:t>evaluador</w:t>
            </w:r>
            <w:r w:rsidR="005A70DE" w:rsidRPr="009D647B">
              <w:rPr>
                <w:rFonts w:ascii="Arial" w:hAnsi="Arial" w:cs="Arial"/>
                <w:bCs/>
                <w:sz w:val="20"/>
                <w:szCs w:val="20"/>
              </w:rPr>
              <w:t xml:space="preserve"> calificado</w:t>
            </w:r>
            <w:r w:rsidR="00D416D9" w:rsidRPr="009D647B">
              <w:rPr>
                <w:rFonts w:ascii="Arial" w:hAnsi="Arial" w:cs="Arial"/>
                <w:bCs/>
                <w:sz w:val="20"/>
                <w:szCs w:val="20"/>
              </w:rPr>
              <w:t xml:space="preserve"> </w:t>
            </w:r>
            <w:r w:rsidR="00717BCE" w:rsidRPr="009D647B">
              <w:rPr>
                <w:rFonts w:ascii="Arial" w:hAnsi="Arial" w:cs="Arial"/>
                <w:bCs/>
                <w:sz w:val="20"/>
                <w:szCs w:val="20"/>
              </w:rPr>
              <w:t>asignado</w:t>
            </w:r>
            <w:r w:rsidR="005A70DE" w:rsidRPr="009D647B">
              <w:rPr>
                <w:rFonts w:ascii="Arial" w:hAnsi="Arial" w:cs="Arial"/>
                <w:bCs/>
                <w:sz w:val="20"/>
                <w:szCs w:val="20"/>
              </w:rPr>
              <w:t>,</w:t>
            </w:r>
            <w:r w:rsidR="00717BCE" w:rsidRPr="009D647B">
              <w:rPr>
                <w:rFonts w:ascii="Arial" w:hAnsi="Arial" w:cs="Arial"/>
                <w:bCs/>
                <w:sz w:val="20"/>
                <w:szCs w:val="20"/>
              </w:rPr>
              <w:t xml:space="preserve"> según el plan de evaluación.</w:t>
            </w:r>
            <w:r w:rsidR="005A70DE" w:rsidRPr="009D647B">
              <w:rPr>
                <w:rFonts w:ascii="Arial" w:hAnsi="Arial" w:cs="Arial"/>
                <w:bCs/>
                <w:sz w:val="20"/>
                <w:szCs w:val="20"/>
              </w:rPr>
              <w:t xml:space="preserve"> Ver</w:t>
            </w:r>
            <w:r w:rsidR="00717BCE" w:rsidRPr="009D647B">
              <w:rPr>
                <w:rFonts w:ascii="Arial" w:hAnsi="Arial" w:cs="Arial"/>
                <w:bCs/>
                <w:sz w:val="20"/>
                <w:szCs w:val="20"/>
              </w:rPr>
              <w:t xml:space="preserve"> detalle </w:t>
            </w:r>
            <w:r w:rsidR="00D55FC3" w:rsidRPr="009D647B">
              <w:rPr>
                <w:rFonts w:ascii="Arial" w:hAnsi="Arial" w:cs="Arial"/>
                <w:bCs/>
                <w:sz w:val="20"/>
                <w:szCs w:val="20"/>
              </w:rPr>
              <w:t>f</w:t>
            </w:r>
            <w:r w:rsidR="00D85D5D" w:rsidRPr="009D647B">
              <w:rPr>
                <w:rFonts w:ascii="Arial" w:hAnsi="Arial" w:cs="Arial"/>
                <w:bCs/>
                <w:sz w:val="20"/>
                <w:szCs w:val="20"/>
              </w:rPr>
              <w:t xml:space="preserve">ormato </w:t>
            </w:r>
            <w:r w:rsidR="00D416D9" w:rsidRPr="009D647B">
              <w:rPr>
                <w:rFonts w:ascii="Arial" w:hAnsi="Arial" w:cs="Arial"/>
                <w:bCs/>
                <w:sz w:val="20"/>
                <w:szCs w:val="20"/>
              </w:rPr>
              <w:t>“</w:t>
            </w:r>
            <w:r w:rsidR="00D85D5D" w:rsidRPr="009D647B">
              <w:rPr>
                <w:rFonts w:ascii="Arial" w:hAnsi="Arial" w:cs="Arial"/>
                <w:bCs/>
                <w:sz w:val="20"/>
                <w:szCs w:val="20"/>
              </w:rPr>
              <w:t xml:space="preserve">Evaluación </w:t>
            </w:r>
            <w:r w:rsidR="00D416D9" w:rsidRPr="009D647B">
              <w:rPr>
                <w:rFonts w:ascii="Arial" w:hAnsi="Arial" w:cs="Arial"/>
                <w:bCs/>
                <w:sz w:val="20"/>
                <w:szCs w:val="20"/>
              </w:rPr>
              <w:t xml:space="preserve">de desempeño del </w:t>
            </w:r>
            <w:r>
              <w:rPr>
                <w:rFonts w:ascii="Arial" w:hAnsi="Arial" w:cs="Arial"/>
                <w:bCs/>
                <w:sz w:val="20"/>
                <w:szCs w:val="20"/>
              </w:rPr>
              <w:t>Inspector</w:t>
            </w:r>
            <w:r w:rsidR="00D416D9" w:rsidRPr="009D647B">
              <w:rPr>
                <w:rFonts w:ascii="Arial" w:hAnsi="Arial" w:cs="Arial"/>
                <w:bCs/>
                <w:sz w:val="20"/>
                <w:szCs w:val="20"/>
              </w:rPr>
              <w:t>” (</w:t>
            </w:r>
            <w:r w:rsidR="00D85D5D" w:rsidRPr="009D647B">
              <w:rPr>
                <w:rFonts w:ascii="Arial" w:hAnsi="Arial" w:cs="Arial"/>
                <w:bCs/>
                <w:sz w:val="20"/>
                <w:szCs w:val="20"/>
              </w:rPr>
              <w:t>LA1</w:t>
            </w:r>
            <w:r w:rsidR="00D55FC3" w:rsidRPr="009D647B">
              <w:rPr>
                <w:rFonts w:ascii="Arial" w:hAnsi="Arial" w:cs="Arial"/>
                <w:bCs/>
                <w:sz w:val="20"/>
                <w:szCs w:val="20"/>
              </w:rPr>
              <w:t>1</w:t>
            </w:r>
            <w:r w:rsidR="00D416D9" w:rsidRPr="009D647B">
              <w:rPr>
                <w:rFonts w:ascii="Arial" w:hAnsi="Arial" w:cs="Arial"/>
                <w:bCs/>
                <w:sz w:val="20"/>
                <w:szCs w:val="20"/>
              </w:rPr>
              <w:t>)</w:t>
            </w:r>
            <w:r w:rsidR="00D85D5D" w:rsidRPr="009D647B">
              <w:rPr>
                <w:rFonts w:ascii="Arial" w:hAnsi="Arial" w:cs="Arial"/>
                <w:bCs/>
                <w:sz w:val="20"/>
                <w:szCs w:val="20"/>
              </w:rPr>
              <w:t xml:space="preserve"> con su</w:t>
            </w:r>
            <w:r w:rsidR="00717BCE" w:rsidRPr="009D647B">
              <w:rPr>
                <w:rFonts w:ascii="Arial" w:hAnsi="Arial" w:cs="Arial"/>
                <w:bCs/>
                <w:sz w:val="20"/>
                <w:szCs w:val="20"/>
              </w:rPr>
              <w:t xml:space="preserve"> instructivo</w:t>
            </w:r>
            <w:r w:rsidR="005A70DE" w:rsidRPr="009D647B">
              <w:rPr>
                <w:rFonts w:ascii="Arial" w:hAnsi="Arial" w:cs="Arial"/>
                <w:bCs/>
                <w:sz w:val="20"/>
                <w:szCs w:val="20"/>
              </w:rPr>
              <w:t>.</w:t>
            </w:r>
            <w:r w:rsidR="00717BCE" w:rsidRPr="009D647B">
              <w:rPr>
                <w:rFonts w:ascii="Arial" w:hAnsi="Arial" w:cs="Arial"/>
                <w:bCs/>
                <w:sz w:val="20"/>
                <w:szCs w:val="20"/>
              </w:rPr>
              <w:t xml:space="preserve"> </w:t>
            </w:r>
          </w:p>
          <w:bookmarkEnd w:id="9"/>
          <w:p w14:paraId="58DEACF7" w14:textId="1ED23423" w:rsidR="00D416D9" w:rsidRPr="009D647B" w:rsidRDefault="00D416D9" w:rsidP="00BA5F50">
            <w:pPr>
              <w:pStyle w:val="Prrafodelista"/>
              <w:ind w:left="1029"/>
              <w:jc w:val="both"/>
              <w:rPr>
                <w:rFonts w:ascii="Arial" w:hAnsi="Arial" w:cs="Arial"/>
                <w:bCs/>
                <w:sz w:val="20"/>
                <w:szCs w:val="20"/>
              </w:rPr>
            </w:pPr>
          </w:p>
          <w:p w14:paraId="0126F1FE" w14:textId="35A90097" w:rsidR="00D416D9" w:rsidRPr="009D647B" w:rsidRDefault="00D416D9" w:rsidP="00BA5F50">
            <w:pPr>
              <w:pStyle w:val="Prrafodelista"/>
              <w:ind w:left="1029"/>
              <w:jc w:val="both"/>
              <w:rPr>
                <w:rFonts w:ascii="Arial" w:hAnsi="Arial" w:cs="Arial"/>
                <w:bCs/>
                <w:sz w:val="20"/>
                <w:szCs w:val="20"/>
              </w:rPr>
            </w:pPr>
            <w:bookmarkStart w:id="10" w:name="_Hlk73119828"/>
            <w:r w:rsidRPr="009D647B">
              <w:rPr>
                <w:rFonts w:ascii="Arial" w:hAnsi="Arial" w:cs="Arial"/>
                <w:bCs/>
                <w:sz w:val="20"/>
                <w:szCs w:val="20"/>
              </w:rPr>
              <w:t xml:space="preserve">La frecuencia de evaluación podrá incrementarse en función del desempeño y puntaje alcanzado por el </w:t>
            </w:r>
            <w:r w:rsidR="004A3771">
              <w:rPr>
                <w:rFonts w:ascii="Arial" w:hAnsi="Arial" w:cs="Arial"/>
                <w:bCs/>
                <w:sz w:val="20"/>
                <w:szCs w:val="20"/>
              </w:rPr>
              <w:t>Inspector</w:t>
            </w:r>
            <w:r w:rsidRPr="009D647B">
              <w:rPr>
                <w:rFonts w:ascii="Arial" w:hAnsi="Arial" w:cs="Arial"/>
                <w:bCs/>
                <w:sz w:val="20"/>
                <w:szCs w:val="20"/>
              </w:rPr>
              <w:t xml:space="preserve"> (ver detalle formato “Evaluación de desempeño del </w:t>
            </w:r>
            <w:r w:rsidR="004A3771">
              <w:rPr>
                <w:rFonts w:ascii="Arial" w:hAnsi="Arial" w:cs="Arial"/>
                <w:bCs/>
                <w:sz w:val="20"/>
                <w:szCs w:val="20"/>
              </w:rPr>
              <w:t>Inspector</w:t>
            </w:r>
            <w:r w:rsidRPr="009D647B">
              <w:rPr>
                <w:rFonts w:ascii="Arial" w:hAnsi="Arial" w:cs="Arial"/>
                <w:bCs/>
                <w:sz w:val="20"/>
                <w:szCs w:val="20"/>
              </w:rPr>
              <w:t>” (LA11) con su instructivo).</w:t>
            </w:r>
          </w:p>
          <w:p w14:paraId="6CB5E58F" w14:textId="77777777" w:rsidR="003A2E41" w:rsidRPr="009D647B" w:rsidRDefault="003A2E41" w:rsidP="00BA5F50">
            <w:pPr>
              <w:jc w:val="both"/>
              <w:rPr>
                <w:rFonts w:ascii="Arial" w:hAnsi="Arial" w:cs="Arial"/>
                <w:bCs/>
                <w:sz w:val="20"/>
                <w:szCs w:val="20"/>
              </w:rPr>
            </w:pPr>
          </w:p>
          <w:p w14:paraId="4E9C6C09" w14:textId="20CF5C3C" w:rsidR="003A2E41" w:rsidRPr="009D647B" w:rsidRDefault="003A2E41" w:rsidP="00BA5F50">
            <w:pPr>
              <w:ind w:left="1024"/>
              <w:jc w:val="both"/>
              <w:rPr>
                <w:rFonts w:ascii="Arial" w:hAnsi="Arial" w:cs="Arial"/>
                <w:bCs/>
                <w:sz w:val="20"/>
                <w:szCs w:val="20"/>
                <w:lang w:val="es-NI"/>
              </w:rPr>
            </w:pPr>
            <w:r w:rsidRPr="009D647B">
              <w:rPr>
                <w:rFonts w:ascii="Arial" w:hAnsi="Arial" w:cs="Arial"/>
                <w:bCs/>
                <w:sz w:val="20"/>
                <w:szCs w:val="20"/>
                <w:lang w:val="es-NI"/>
              </w:rPr>
              <w:t xml:space="preserve">En el caso de Estados Unidos, la frecuencia de estas auditorías de observación se ajusta a la experiencia y al desempeño del </w:t>
            </w:r>
            <w:r w:rsidR="004A3771">
              <w:rPr>
                <w:rFonts w:ascii="Arial" w:hAnsi="Arial" w:cs="Arial"/>
                <w:bCs/>
                <w:sz w:val="20"/>
                <w:szCs w:val="20"/>
                <w:lang w:val="es-NI"/>
              </w:rPr>
              <w:t>Inspector</w:t>
            </w:r>
            <w:r w:rsidRPr="009D647B">
              <w:rPr>
                <w:rFonts w:ascii="Arial" w:hAnsi="Arial" w:cs="Arial"/>
                <w:bCs/>
                <w:sz w:val="20"/>
                <w:szCs w:val="20"/>
                <w:lang w:val="es-NI"/>
              </w:rPr>
              <w:t>:</w:t>
            </w:r>
          </w:p>
          <w:p w14:paraId="61E986A2" w14:textId="2CFBDE6C" w:rsidR="003A2E41" w:rsidRPr="009D647B" w:rsidRDefault="003A2E41" w:rsidP="00BA5F50">
            <w:pPr>
              <w:ind w:left="1024"/>
              <w:jc w:val="both"/>
              <w:rPr>
                <w:rFonts w:ascii="Arial" w:hAnsi="Arial" w:cs="Arial"/>
                <w:bCs/>
                <w:sz w:val="20"/>
                <w:szCs w:val="20"/>
                <w:lang w:val="es-NI"/>
              </w:rPr>
            </w:pPr>
            <w:r w:rsidRPr="009D647B">
              <w:rPr>
                <w:rFonts w:ascii="Arial" w:hAnsi="Arial" w:cs="Arial"/>
                <w:bCs/>
                <w:sz w:val="20"/>
                <w:szCs w:val="20"/>
                <w:lang w:val="es-NI"/>
              </w:rPr>
              <w:t xml:space="preserve">Los </w:t>
            </w:r>
            <w:r w:rsidR="004A3771">
              <w:rPr>
                <w:rFonts w:ascii="Arial" w:hAnsi="Arial" w:cs="Arial"/>
                <w:bCs/>
                <w:sz w:val="20"/>
                <w:szCs w:val="20"/>
                <w:lang w:val="es-NI"/>
              </w:rPr>
              <w:t>Inspector</w:t>
            </w:r>
            <w:r w:rsidRPr="009D647B">
              <w:rPr>
                <w:rFonts w:ascii="Arial" w:hAnsi="Arial" w:cs="Arial"/>
                <w:bCs/>
                <w:sz w:val="20"/>
                <w:szCs w:val="20"/>
                <w:lang w:val="es-NI"/>
              </w:rPr>
              <w:t>es con menos de tres años de experiencia en inspecciones deben someterse a una auditoría de observación anualmente.</w:t>
            </w:r>
          </w:p>
          <w:p w14:paraId="4ECE7F49" w14:textId="2B0C3867" w:rsidR="003A2E41" w:rsidRPr="009D647B" w:rsidRDefault="003A2E41" w:rsidP="00BA5F50">
            <w:pPr>
              <w:ind w:left="1024"/>
              <w:jc w:val="both"/>
              <w:rPr>
                <w:rFonts w:ascii="Arial" w:hAnsi="Arial" w:cs="Arial"/>
                <w:bCs/>
                <w:sz w:val="20"/>
                <w:szCs w:val="20"/>
                <w:lang w:val="es-NI"/>
              </w:rPr>
            </w:pPr>
            <w:r w:rsidRPr="009D647B">
              <w:rPr>
                <w:rFonts w:ascii="Arial" w:hAnsi="Arial" w:cs="Arial"/>
                <w:bCs/>
                <w:sz w:val="20"/>
                <w:szCs w:val="20"/>
                <w:lang w:val="es-NI"/>
              </w:rPr>
              <w:t xml:space="preserve">Los </w:t>
            </w:r>
            <w:r w:rsidR="004A3771">
              <w:rPr>
                <w:rFonts w:ascii="Arial" w:hAnsi="Arial" w:cs="Arial"/>
                <w:bCs/>
                <w:sz w:val="20"/>
                <w:szCs w:val="20"/>
                <w:lang w:val="es-NI"/>
              </w:rPr>
              <w:t>Inspector</w:t>
            </w:r>
            <w:r w:rsidRPr="009D647B">
              <w:rPr>
                <w:rFonts w:ascii="Arial" w:hAnsi="Arial" w:cs="Arial"/>
                <w:bCs/>
                <w:sz w:val="20"/>
                <w:szCs w:val="20"/>
                <w:lang w:val="es-NI"/>
              </w:rPr>
              <w:t>es con más de tres años de experiencia en inspecciones deben someterse a una auditoría de observación al menos una vez cada tres años, o con mayor frecuencia si es necesario.</w:t>
            </w:r>
          </w:p>
          <w:bookmarkEnd w:id="10"/>
          <w:p w14:paraId="1E03EF28" w14:textId="77777777" w:rsidR="00717BCE" w:rsidRPr="009D647B" w:rsidRDefault="00717BCE" w:rsidP="00BA5F50">
            <w:pPr>
              <w:pStyle w:val="Prrafodelista"/>
              <w:ind w:left="1134" w:hanging="425"/>
              <w:jc w:val="both"/>
              <w:rPr>
                <w:rFonts w:ascii="Arial" w:hAnsi="Arial" w:cs="Arial"/>
                <w:bCs/>
                <w:sz w:val="20"/>
                <w:szCs w:val="20"/>
              </w:rPr>
            </w:pPr>
          </w:p>
          <w:p w14:paraId="4597ACF9" w14:textId="5A60123E" w:rsidR="00D416D9" w:rsidRPr="009D647B" w:rsidRDefault="004A3771" w:rsidP="008A19E8">
            <w:pPr>
              <w:pStyle w:val="Prrafodelista"/>
              <w:numPr>
                <w:ilvl w:val="0"/>
                <w:numId w:val="90"/>
              </w:numPr>
              <w:ind w:left="1021" w:firstLine="8"/>
              <w:jc w:val="both"/>
              <w:rPr>
                <w:rFonts w:ascii="Arial" w:hAnsi="Arial" w:cs="Arial"/>
                <w:bCs/>
                <w:sz w:val="20"/>
                <w:szCs w:val="20"/>
              </w:rPr>
            </w:pPr>
            <w:bookmarkStart w:id="11" w:name="_Hlk73119867"/>
            <w:r>
              <w:rPr>
                <w:rFonts w:ascii="Arial" w:hAnsi="Arial" w:cs="Arial"/>
                <w:bCs/>
                <w:sz w:val="20"/>
                <w:szCs w:val="20"/>
              </w:rPr>
              <w:t>Coordinador</w:t>
            </w:r>
            <w:r w:rsidR="00717BCE" w:rsidRPr="009D647B">
              <w:rPr>
                <w:rFonts w:ascii="Arial" w:hAnsi="Arial" w:cs="Arial"/>
                <w:bCs/>
                <w:sz w:val="20"/>
                <w:szCs w:val="20"/>
              </w:rPr>
              <w:t>es</w:t>
            </w:r>
            <w:r w:rsidR="007B589E" w:rsidRPr="009D647B">
              <w:rPr>
                <w:rFonts w:ascii="Arial" w:hAnsi="Arial" w:cs="Arial"/>
                <w:bCs/>
                <w:sz w:val="20"/>
                <w:szCs w:val="20"/>
              </w:rPr>
              <w:t xml:space="preserve">, </w:t>
            </w:r>
            <w:r w:rsidR="00E84E15">
              <w:rPr>
                <w:rFonts w:ascii="Arial" w:hAnsi="Arial" w:cs="Arial"/>
                <w:bCs/>
                <w:sz w:val="20"/>
                <w:szCs w:val="20"/>
              </w:rPr>
              <w:t xml:space="preserve">Evaluadores Técnicos </w:t>
            </w:r>
            <w:r w:rsidR="0065045F" w:rsidRPr="009D647B">
              <w:rPr>
                <w:rFonts w:ascii="Arial" w:hAnsi="Arial" w:cs="Arial"/>
                <w:bCs/>
                <w:sz w:val="20"/>
                <w:szCs w:val="20"/>
              </w:rPr>
              <w:t xml:space="preserve">y </w:t>
            </w:r>
            <w:r w:rsidR="0021195C">
              <w:rPr>
                <w:rFonts w:ascii="Arial" w:hAnsi="Arial" w:cs="Arial"/>
                <w:bCs/>
                <w:sz w:val="20"/>
                <w:szCs w:val="20"/>
              </w:rPr>
              <w:t>Certificadores</w:t>
            </w:r>
            <w:r w:rsidR="009703F3" w:rsidRPr="009D647B">
              <w:rPr>
                <w:rFonts w:ascii="Arial" w:hAnsi="Arial" w:cs="Arial"/>
                <w:bCs/>
                <w:sz w:val="20"/>
                <w:szCs w:val="20"/>
              </w:rPr>
              <w:t>,</w:t>
            </w:r>
            <w:r w:rsidR="005D379F" w:rsidRPr="009D647B">
              <w:rPr>
                <w:rFonts w:ascii="Arial" w:hAnsi="Arial" w:cs="Arial"/>
                <w:bCs/>
                <w:sz w:val="20"/>
                <w:szCs w:val="20"/>
              </w:rPr>
              <w:t xml:space="preserve"> coordinación de emisión de certificados</w:t>
            </w:r>
            <w:r w:rsidR="00717BCE" w:rsidRPr="009D647B">
              <w:rPr>
                <w:rFonts w:ascii="Arial" w:hAnsi="Arial" w:cs="Arial"/>
                <w:bCs/>
                <w:sz w:val="20"/>
                <w:szCs w:val="20"/>
              </w:rPr>
              <w:t xml:space="preserve">: </w:t>
            </w:r>
            <w:r w:rsidR="009703F3" w:rsidRPr="009D647B">
              <w:rPr>
                <w:rFonts w:ascii="Arial" w:hAnsi="Arial" w:cs="Arial"/>
                <w:bCs/>
                <w:sz w:val="20"/>
                <w:szCs w:val="20"/>
              </w:rPr>
              <w:t xml:space="preserve">serán evaluados una vez al año en relación con su desempeño, </w:t>
            </w:r>
            <w:r w:rsidR="004A79F4" w:rsidRPr="009D647B">
              <w:rPr>
                <w:rFonts w:ascii="Arial" w:hAnsi="Arial" w:cs="Arial"/>
                <w:bCs/>
                <w:sz w:val="20"/>
                <w:szCs w:val="20"/>
              </w:rPr>
              <w:t>y según</w:t>
            </w:r>
            <w:r w:rsidR="009703F3" w:rsidRPr="009D647B">
              <w:rPr>
                <w:rFonts w:ascii="Arial" w:hAnsi="Arial" w:cs="Arial"/>
                <w:bCs/>
                <w:sz w:val="20"/>
                <w:szCs w:val="20"/>
              </w:rPr>
              <w:t xml:space="preserve"> las directrices establecidas por el </w:t>
            </w:r>
            <w:r w:rsidR="00A47DD5">
              <w:rPr>
                <w:rFonts w:ascii="Arial" w:hAnsi="Arial" w:cs="Arial"/>
                <w:bCs/>
                <w:sz w:val="20"/>
                <w:szCs w:val="20"/>
              </w:rPr>
              <w:t>Gerente de Certificación</w:t>
            </w:r>
            <w:r w:rsidR="009703F3" w:rsidRPr="009D647B">
              <w:rPr>
                <w:rFonts w:ascii="Arial" w:hAnsi="Arial" w:cs="Arial"/>
                <w:bCs/>
                <w:sz w:val="20"/>
                <w:szCs w:val="20"/>
              </w:rPr>
              <w:t>.</w:t>
            </w:r>
            <w:bookmarkEnd w:id="11"/>
            <w:r w:rsidR="009703F3" w:rsidRPr="009D647B">
              <w:rPr>
                <w:rFonts w:ascii="Arial" w:hAnsi="Arial" w:cs="Arial"/>
                <w:bCs/>
                <w:sz w:val="20"/>
                <w:szCs w:val="20"/>
              </w:rPr>
              <w:t xml:space="preserve"> </w:t>
            </w:r>
            <w:r w:rsidR="00D416D9" w:rsidRPr="009D647B">
              <w:rPr>
                <w:rFonts w:ascii="Arial" w:hAnsi="Arial" w:cs="Arial"/>
                <w:bCs/>
                <w:sz w:val="20"/>
                <w:szCs w:val="20"/>
              </w:rPr>
              <w:t>La frecuencia de evaluación podrá incrementarse en función del desempeño y puntaje alcanzado</w:t>
            </w:r>
            <w:r w:rsidR="005D379F" w:rsidRPr="009D647B">
              <w:rPr>
                <w:rFonts w:ascii="Arial" w:hAnsi="Arial" w:cs="Arial"/>
                <w:bCs/>
                <w:sz w:val="20"/>
                <w:szCs w:val="20"/>
              </w:rPr>
              <w:t xml:space="preserve">, todo según de acuerdo con el procedimiento de "Evaluación de desempeño" (LA10). </w:t>
            </w:r>
          </w:p>
          <w:p w14:paraId="3E61EB1D" w14:textId="77777777" w:rsidR="00805934" w:rsidRPr="009D647B" w:rsidRDefault="00805934" w:rsidP="00BA5F50">
            <w:pPr>
              <w:pStyle w:val="Prrafodelista"/>
              <w:ind w:firstLine="8"/>
              <w:jc w:val="both"/>
              <w:rPr>
                <w:rFonts w:ascii="Arial" w:hAnsi="Arial" w:cs="Arial"/>
                <w:bCs/>
                <w:sz w:val="20"/>
                <w:szCs w:val="20"/>
              </w:rPr>
            </w:pPr>
          </w:p>
          <w:p w14:paraId="49BC6237" w14:textId="237EE006" w:rsidR="00BA5F50" w:rsidRDefault="00A47DD5" w:rsidP="008A19E8">
            <w:pPr>
              <w:pStyle w:val="Prrafodelista"/>
              <w:numPr>
                <w:ilvl w:val="0"/>
                <w:numId w:val="90"/>
              </w:numPr>
              <w:ind w:left="1134" w:firstLine="8"/>
              <w:jc w:val="both"/>
              <w:rPr>
                <w:rFonts w:ascii="Arial" w:hAnsi="Arial" w:cs="Arial"/>
                <w:bCs/>
                <w:sz w:val="20"/>
                <w:szCs w:val="20"/>
              </w:rPr>
            </w:pPr>
            <w:r>
              <w:rPr>
                <w:rFonts w:ascii="Arial" w:hAnsi="Arial" w:cs="Arial"/>
                <w:bCs/>
                <w:sz w:val="20"/>
                <w:szCs w:val="20"/>
              </w:rPr>
              <w:t>Gerente de Certificación</w:t>
            </w:r>
            <w:r w:rsidR="00805934" w:rsidRPr="009D647B">
              <w:rPr>
                <w:rFonts w:ascii="Arial" w:hAnsi="Arial" w:cs="Arial"/>
                <w:bCs/>
                <w:sz w:val="20"/>
                <w:szCs w:val="20"/>
              </w:rPr>
              <w:t>: anualmente, según formato LA10</w:t>
            </w:r>
            <w:r w:rsidR="00C22F01" w:rsidRPr="009D647B">
              <w:rPr>
                <w:rFonts w:ascii="Arial" w:hAnsi="Arial" w:cs="Arial"/>
                <w:bCs/>
                <w:sz w:val="20"/>
                <w:szCs w:val="20"/>
              </w:rPr>
              <w:t xml:space="preserve"> por una persona designada por la Gerencia</w:t>
            </w:r>
          </w:p>
          <w:p w14:paraId="3F13A47B" w14:textId="77777777" w:rsidR="00BA5F50" w:rsidRPr="00BA5F50" w:rsidRDefault="00BA5F50" w:rsidP="00BA5F50">
            <w:pPr>
              <w:pStyle w:val="Prrafodelista"/>
              <w:ind w:firstLine="8"/>
              <w:jc w:val="both"/>
              <w:rPr>
                <w:rFonts w:ascii="Arial" w:hAnsi="Arial" w:cs="Arial"/>
                <w:bCs/>
                <w:sz w:val="20"/>
                <w:szCs w:val="20"/>
              </w:rPr>
            </w:pPr>
          </w:p>
          <w:p w14:paraId="7EB7C087" w14:textId="6C95CBE8" w:rsidR="00717BCE" w:rsidRPr="00BA5F50" w:rsidRDefault="00717BCE" w:rsidP="008A19E8">
            <w:pPr>
              <w:pStyle w:val="Prrafodelista"/>
              <w:numPr>
                <w:ilvl w:val="0"/>
                <w:numId w:val="90"/>
              </w:numPr>
              <w:ind w:left="1134" w:firstLine="8"/>
              <w:jc w:val="both"/>
              <w:rPr>
                <w:rFonts w:ascii="Arial" w:hAnsi="Arial" w:cs="Arial"/>
                <w:bCs/>
                <w:sz w:val="20"/>
                <w:szCs w:val="20"/>
              </w:rPr>
            </w:pPr>
            <w:r w:rsidRPr="00BA5F50">
              <w:rPr>
                <w:rFonts w:ascii="Arial" w:hAnsi="Arial" w:cs="Arial"/>
                <w:bCs/>
                <w:sz w:val="20"/>
                <w:szCs w:val="20"/>
              </w:rPr>
              <w:t>Desarrollo de la evaluación e informe</w:t>
            </w:r>
          </w:p>
          <w:p w14:paraId="4C4F4D4A" w14:textId="0F7BA8AF" w:rsidR="00717BCE" w:rsidRPr="009D647B" w:rsidRDefault="00717BCE" w:rsidP="00BA5F50">
            <w:pPr>
              <w:ind w:left="1171" w:firstLine="8"/>
              <w:jc w:val="both"/>
              <w:rPr>
                <w:rFonts w:ascii="Arial" w:hAnsi="Arial" w:cs="Arial"/>
                <w:bCs/>
                <w:sz w:val="20"/>
                <w:szCs w:val="20"/>
              </w:rPr>
            </w:pPr>
            <w:r w:rsidRPr="009D647B">
              <w:rPr>
                <w:rFonts w:ascii="Arial" w:hAnsi="Arial" w:cs="Arial"/>
                <w:bCs/>
                <w:sz w:val="20"/>
                <w:szCs w:val="20"/>
              </w:rPr>
              <w:t>La Gerencia de certificación</w:t>
            </w:r>
            <w:r w:rsidR="002C5460" w:rsidRPr="009D647B">
              <w:rPr>
                <w:rFonts w:ascii="Arial" w:hAnsi="Arial" w:cs="Arial"/>
                <w:bCs/>
                <w:sz w:val="20"/>
                <w:szCs w:val="20"/>
              </w:rPr>
              <w:t xml:space="preserve"> y la Gerencia de Calidad</w:t>
            </w:r>
            <w:r w:rsidRPr="009D647B">
              <w:rPr>
                <w:rFonts w:ascii="Arial" w:hAnsi="Arial" w:cs="Arial"/>
                <w:bCs/>
                <w:sz w:val="20"/>
                <w:szCs w:val="20"/>
              </w:rPr>
              <w:t xml:space="preserve"> son responsables </w:t>
            </w:r>
            <w:r w:rsidRPr="009D647B">
              <w:rPr>
                <w:rFonts w:ascii="Arial" w:hAnsi="Arial" w:cs="Arial"/>
                <w:bCs/>
                <w:sz w:val="20"/>
                <w:szCs w:val="20"/>
              </w:rPr>
              <w:lastRenderedPageBreak/>
              <w:t xml:space="preserve">de implementar y dar seguimiento al plan de evaluación del personal. </w:t>
            </w:r>
            <w:r w:rsidR="005D379F" w:rsidRPr="009D647B">
              <w:rPr>
                <w:rFonts w:ascii="Arial" w:hAnsi="Arial" w:cs="Arial"/>
                <w:bCs/>
                <w:sz w:val="20"/>
                <w:szCs w:val="20"/>
              </w:rPr>
              <w:t>En caso de que</w:t>
            </w:r>
            <w:r w:rsidRPr="009D647B">
              <w:rPr>
                <w:rFonts w:ascii="Arial" w:hAnsi="Arial" w:cs="Arial"/>
                <w:bCs/>
                <w:sz w:val="20"/>
                <w:szCs w:val="20"/>
              </w:rPr>
              <w:t xml:space="preserve"> deleguen una evaluación, deben instruir al personal encargado sobre qué persona deben evaluar, bajo qué modalidad y qué formato aplicar.</w:t>
            </w:r>
          </w:p>
          <w:p w14:paraId="1954FABC" w14:textId="1602F414" w:rsidR="00717BCE" w:rsidRPr="009D647B" w:rsidRDefault="00717BCE" w:rsidP="00BA5F50">
            <w:pPr>
              <w:ind w:left="1171" w:firstLine="8"/>
              <w:jc w:val="both"/>
              <w:rPr>
                <w:rFonts w:ascii="Arial" w:hAnsi="Arial" w:cs="Arial"/>
                <w:bCs/>
                <w:sz w:val="20"/>
                <w:szCs w:val="20"/>
              </w:rPr>
            </w:pPr>
          </w:p>
          <w:p w14:paraId="6C23B285" w14:textId="7152192D" w:rsidR="00717BCE" w:rsidRPr="009D647B" w:rsidRDefault="00717BCE" w:rsidP="00BA5F50">
            <w:pPr>
              <w:ind w:left="1171" w:firstLine="8"/>
              <w:jc w:val="both"/>
              <w:rPr>
                <w:rFonts w:ascii="Arial" w:hAnsi="Arial" w:cs="Arial"/>
                <w:bCs/>
                <w:sz w:val="20"/>
                <w:szCs w:val="20"/>
              </w:rPr>
            </w:pPr>
            <w:r w:rsidRPr="009D647B">
              <w:rPr>
                <w:rFonts w:ascii="Arial" w:hAnsi="Arial" w:cs="Arial"/>
                <w:bCs/>
                <w:sz w:val="20"/>
                <w:szCs w:val="20"/>
              </w:rPr>
              <w:t>La evaluación de desempeño se documenta en el formato respectivo (LA</w:t>
            </w:r>
            <w:r w:rsidR="00290655" w:rsidRPr="009D647B">
              <w:rPr>
                <w:rFonts w:ascii="Arial" w:hAnsi="Arial" w:cs="Arial"/>
                <w:bCs/>
                <w:sz w:val="20"/>
                <w:szCs w:val="20"/>
              </w:rPr>
              <w:t>10, L</w:t>
            </w:r>
            <w:r w:rsidR="003D48ED" w:rsidRPr="009D647B">
              <w:rPr>
                <w:rFonts w:ascii="Arial" w:hAnsi="Arial" w:cs="Arial"/>
                <w:bCs/>
                <w:sz w:val="20"/>
                <w:szCs w:val="20"/>
              </w:rPr>
              <w:t>A</w:t>
            </w:r>
            <w:r w:rsidR="00290655" w:rsidRPr="009D647B">
              <w:rPr>
                <w:rFonts w:ascii="Arial" w:hAnsi="Arial" w:cs="Arial"/>
                <w:bCs/>
                <w:sz w:val="20"/>
                <w:szCs w:val="20"/>
              </w:rPr>
              <w:t>11</w:t>
            </w:r>
            <w:r w:rsidRPr="009D647B">
              <w:rPr>
                <w:rFonts w:ascii="Arial" w:hAnsi="Arial" w:cs="Arial"/>
                <w:bCs/>
                <w:sz w:val="20"/>
                <w:szCs w:val="20"/>
              </w:rPr>
              <w:t xml:space="preserve">). Se especifican las no conformidades y medidas correctivas. En caso que el evaluador lo considere pertinente, puede anexar fotografías u otro tipo de evidencia. </w:t>
            </w:r>
          </w:p>
          <w:p w14:paraId="3084894F" w14:textId="77777777" w:rsidR="00717BCE" w:rsidRPr="009D647B" w:rsidRDefault="00717BCE" w:rsidP="00BA5F50">
            <w:pPr>
              <w:ind w:left="1171" w:firstLine="8"/>
              <w:jc w:val="both"/>
              <w:rPr>
                <w:rFonts w:ascii="Arial" w:hAnsi="Arial" w:cs="Arial"/>
                <w:bCs/>
                <w:sz w:val="20"/>
                <w:szCs w:val="20"/>
              </w:rPr>
            </w:pPr>
          </w:p>
          <w:p w14:paraId="6794723D" w14:textId="77777777" w:rsidR="00717BCE" w:rsidRPr="009D647B" w:rsidRDefault="00717BCE" w:rsidP="00BA5F50">
            <w:pPr>
              <w:ind w:left="1171" w:firstLine="8"/>
              <w:jc w:val="both"/>
              <w:rPr>
                <w:rFonts w:ascii="Arial" w:hAnsi="Arial" w:cs="Arial"/>
                <w:bCs/>
                <w:sz w:val="20"/>
                <w:szCs w:val="20"/>
              </w:rPr>
            </w:pPr>
            <w:r w:rsidRPr="009D647B">
              <w:rPr>
                <w:rFonts w:ascii="Arial" w:hAnsi="Arial" w:cs="Arial"/>
                <w:bCs/>
                <w:sz w:val="20"/>
                <w:szCs w:val="20"/>
              </w:rPr>
              <w:t>Durante las evaluaciones del personal se tienen en cuenta también las no conformidades encontradas en las evaluaciones anteriores, si hubiera.</w:t>
            </w:r>
          </w:p>
          <w:p w14:paraId="44EF867F" w14:textId="77777777" w:rsidR="00717BCE" w:rsidRPr="009D647B" w:rsidRDefault="00717BCE" w:rsidP="00BA5F50">
            <w:pPr>
              <w:ind w:left="1171" w:firstLine="8"/>
              <w:jc w:val="both"/>
              <w:rPr>
                <w:rFonts w:ascii="Arial" w:hAnsi="Arial" w:cs="Arial"/>
                <w:bCs/>
                <w:sz w:val="20"/>
                <w:szCs w:val="20"/>
              </w:rPr>
            </w:pPr>
          </w:p>
          <w:p w14:paraId="3407850A" w14:textId="77777777" w:rsidR="00717BCE" w:rsidRPr="009D647B" w:rsidRDefault="00717BCE" w:rsidP="00BA5F50">
            <w:pPr>
              <w:ind w:left="1171" w:firstLine="8"/>
              <w:jc w:val="both"/>
              <w:rPr>
                <w:rFonts w:ascii="Arial" w:hAnsi="Arial" w:cs="Arial"/>
                <w:bCs/>
                <w:sz w:val="20"/>
                <w:szCs w:val="20"/>
              </w:rPr>
            </w:pPr>
            <w:r w:rsidRPr="009D647B">
              <w:rPr>
                <w:rFonts w:ascii="Arial" w:hAnsi="Arial" w:cs="Arial"/>
                <w:bCs/>
                <w:sz w:val="20"/>
                <w:szCs w:val="20"/>
              </w:rPr>
              <w:t xml:space="preserve">Una vez concluida la evaluación, el evaluador retroalimenta en primera instancia a la persona evaluada sobre los resultados de la misma y las no conformidades encontradas. </w:t>
            </w:r>
          </w:p>
          <w:p w14:paraId="1F878E60" w14:textId="77777777" w:rsidR="00717BCE" w:rsidRPr="009D647B" w:rsidRDefault="00717BCE" w:rsidP="00BA5F50">
            <w:pPr>
              <w:ind w:left="1171" w:firstLine="8"/>
              <w:jc w:val="both"/>
              <w:rPr>
                <w:rFonts w:ascii="Arial" w:hAnsi="Arial" w:cs="Arial"/>
                <w:bCs/>
                <w:sz w:val="20"/>
                <w:szCs w:val="20"/>
              </w:rPr>
            </w:pPr>
          </w:p>
          <w:p w14:paraId="1E51312D" w14:textId="77777777" w:rsidR="00BA5F50" w:rsidRDefault="00717BCE" w:rsidP="00BA5F50">
            <w:pPr>
              <w:ind w:left="1171" w:firstLine="8"/>
              <w:jc w:val="both"/>
              <w:rPr>
                <w:rFonts w:ascii="Arial" w:hAnsi="Arial" w:cs="Arial"/>
                <w:bCs/>
                <w:sz w:val="20"/>
                <w:szCs w:val="20"/>
              </w:rPr>
            </w:pPr>
            <w:r w:rsidRPr="009D647B">
              <w:rPr>
                <w:rFonts w:ascii="Arial" w:hAnsi="Arial" w:cs="Arial"/>
                <w:bCs/>
                <w:sz w:val="20"/>
                <w:szCs w:val="20"/>
              </w:rPr>
              <w:t>El evaluador notifica a la Gerencia de Certificación sobre los resultados, con el envío del formato de evaluación diligenciado (LA</w:t>
            </w:r>
            <w:r w:rsidR="00290655" w:rsidRPr="009D647B">
              <w:rPr>
                <w:rFonts w:ascii="Arial" w:hAnsi="Arial" w:cs="Arial"/>
                <w:bCs/>
                <w:sz w:val="20"/>
                <w:szCs w:val="20"/>
              </w:rPr>
              <w:t>10, LA</w:t>
            </w:r>
            <w:r w:rsidRPr="009D647B">
              <w:rPr>
                <w:rFonts w:ascii="Arial" w:hAnsi="Arial" w:cs="Arial"/>
                <w:bCs/>
                <w:sz w:val="20"/>
                <w:szCs w:val="20"/>
              </w:rPr>
              <w:t>1</w:t>
            </w:r>
            <w:r w:rsidR="00D416D9" w:rsidRPr="009D647B">
              <w:rPr>
                <w:rFonts w:ascii="Arial" w:hAnsi="Arial" w:cs="Arial"/>
                <w:bCs/>
                <w:sz w:val="20"/>
                <w:szCs w:val="20"/>
              </w:rPr>
              <w:t>1</w:t>
            </w:r>
            <w:r w:rsidRPr="009D647B">
              <w:rPr>
                <w:rFonts w:ascii="Arial" w:hAnsi="Arial" w:cs="Arial"/>
                <w:bCs/>
                <w:sz w:val="20"/>
                <w:szCs w:val="20"/>
              </w:rPr>
              <w:t xml:space="preserve">). </w:t>
            </w:r>
          </w:p>
          <w:p w14:paraId="7D73C618" w14:textId="77777777" w:rsidR="00BA5F50" w:rsidRDefault="00BA5F50" w:rsidP="00BA5F50">
            <w:pPr>
              <w:ind w:left="1171" w:firstLine="8"/>
              <w:jc w:val="both"/>
              <w:rPr>
                <w:rFonts w:ascii="Arial" w:hAnsi="Arial" w:cs="Arial"/>
                <w:bCs/>
                <w:sz w:val="20"/>
                <w:szCs w:val="20"/>
              </w:rPr>
            </w:pPr>
          </w:p>
          <w:p w14:paraId="21B1AF1D" w14:textId="6DA60788" w:rsidR="00717BCE" w:rsidRPr="00BA5F50" w:rsidRDefault="00717BCE" w:rsidP="008A19E8">
            <w:pPr>
              <w:pStyle w:val="Prrafodelista"/>
              <w:numPr>
                <w:ilvl w:val="0"/>
                <w:numId w:val="90"/>
              </w:numPr>
              <w:ind w:left="1171" w:firstLine="8"/>
              <w:jc w:val="both"/>
              <w:rPr>
                <w:rFonts w:ascii="Arial" w:hAnsi="Arial" w:cs="Arial"/>
                <w:bCs/>
                <w:sz w:val="20"/>
                <w:szCs w:val="20"/>
              </w:rPr>
            </w:pPr>
            <w:r w:rsidRPr="00BA5F50">
              <w:rPr>
                <w:rFonts w:ascii="Arial" w:hAnsi="Arial" w:cs="Arial"/>
                <w:bCs/>
                <w:sz w:val="20"/>
                <w:szCs w:val="20"/>
              </w:rPr>
              <w:t>Análisis de resultados de evaluación y plan de acción</w:t>
            </w:r>
          </w:p>
          <w:p w14:paraId="2CAF357D" w14:textId="77777777" w:rsidR="00717BCE" w:rsidRPr="009D647B" w:rsidRDefault="00717BCE" w:rsidP="00BA5F50">
            <w:pPr>
              <w:ind w:left="1171" w:firstLine="8"/>
              <w:jc w:val="both"/>
              <w:rPr>
                <w:rFonts w:ascii="Arial" w:hAnsi="Arial" w:cs="Arial"/>
                <w:bCs/>
                <w:sz w:val="20"/>
                <w:szCs w:val="20"/>
              </w:rPr>
            </w:pPr>
          </w:p>
          <w:p w14:paraId="3897A11C" w14:textId="1EDB876B" w:rsidR="00717BCE" w:rsidRDefault="00717BCE" w:rsidP="00BA5F50">
            <w:pPr>
              <w:ind w:left="1171" w:firstLine="8"/>
              <w:jc w:val="both"/>
              <w:rPr>
                <w:rFonts w:ascii="Arial" w:hAnsi="Arial" w:cs="Arial"/>
                <w:bCs/>
                <w:sz w:val="20"/>
                <w:szCs w:val="20"/>
              </w:rPr>
            </w:pPr>
            <w:r w:rsidRPr="009D647B">
              <w:rPr>
                <w:rFonts w:ascii="Arial" w:hAnsi="Arial" w:cs="Arial"/>
                <w:bCs/>
                <w:sz w:val="20"/>
                <w:szCs w:val="20"/>
              </w:rPr>
              <w:t xml:space="preserve">El </w:t>
            </w:r>
            <w:r w:rsidR="00A47DD5">
              <w:rPr>
                <w:rFonts w:ascii="Arial" w:hAnsi="Arial" w:cs="Arial"/>
                <w:bCs/>
                <w:sz w:val="20"/>
                <w:szCs w:val="20"/>
              </w:rPr>
              <w:t>Gerente de Certificación</w:t>
            </w:r>
            <w:r w:rsidR="00114543" w:rsidRPr="009D647B">
              <w:rPr>
                <w:rFonts w:ascii="Arial" w:hAnsi="Arial" w:cs="Arial"/>
                <w:bCs/>
                <w:sz w:val="20"/>
                <w:szCs w:val="20"/>
              </w:rPr>
              <w:t xml:space="preserve"> es </w:t>
            </w:r>
            <w:r w:rsidRPr="009D647B">
              <w:rPr>
                <w:rFonts w:ascii="Arial" w:hAnsi="Arial" w:cs="Arial"/>
                <w:bCs/>
                <w:sz w:val="20"/>
                <w:szCs w:val="20"/>
              </w:rPr>
              <w:t xml:space="preserve">responsable de analizar los resultados de las evaluaciones del personal y establecer e implementar un plan de medidas correctivas, si fuese necesario. </w:t>
            </w:r>
          </w:p>
          <w:p w14:paraId="1B1CEBD0" w14:textId="77777777" w:rsidR="00832DAC" w:rsidRPr="009D647B" w:rsidRDefault="00832DAC" w:rsidP="00BA5F50">
            <w:pPr>
              <w:ind w:left="1171" w:firstLine="8"/>
              <w:jc w:val="both"/>
              <w:rPr>
                <w:rFonts w:ascii="Arial" w:hAnsi="Arial" w:cs="Arial"/>
                <w:bCs/>
                <w:sz w:val="20"/>
                <w:szCs w:val="20"/>
              </w:rPr>
            </w:pPr>
          </w:p>
          <w:p w14:paraId="2C0C8424" w14:textId="17C0CFC6" w:rsidR="00717BCE" w:rsidRPr="009D647B" w:rsidRDefault="00717BCE" w:rsidP="00BA5F50">
            <w:pPr>
              <w:ind w:left="1171" w:firstLine="8"/>
              <w:jc w:val="both"/>
              <w:rPr>
                <w:rFonts w:ascii="Arial" w:hAnsi="Arial" w:cs="Arial"/>
                <w:bCs/>
                <w:sz w:val="20"/>
                <w:szCs w:val="20"/>
              </w:rPr>
            </w:pPr>
            <w:r w:rsidRPr="009D647B">
              <w:rPr>
                <w:rFonts w:ascii="Arial" w:hAnsi="Arial" w:cs="Arial"/>
                <w:bCs/>
                <w:sz w:val="20"/>
                <w:szCs w:val="20"/>
              </w:rPr>
              <w:t>Cada uno de ellos debe reportar (Excel consolidado) a la Gerencia de Calidad y Gerencia General los hallazgos/ no conformidades y las medidas correctivas</w:t>
            </w:r>
            <w:r w:rsidR="00126DD2" w:rsidRPr="009D647B">
              <w:rPr>
                <w:rFonts w:ascii="Arial" w:hAnsi="Arial" w:cs="Arial"/>
                <w:bCs/>
                <w:sz w:val="20"/>
                <w:szCs w:val="20"/>
              </w:rPr>
              <w:t xml:space="preserve"> necesarias</w:t>
            </w:r>
            <w:r w:rsidRPr="009D647B">
              <w:rPr>
                <w:rFonts w:ascii="Arial" w:hAnsi="Arial" w:cs="Arial"/>
                <w:bCs/>
                <w:sz w:val="20"/>
                <w:szCs w:val="20"/>
              </w:rPr>
              <w:t xml:space="preserve"> del personal. </w:t>
            </w:r>
          </w:p>
          <w:p w14:paraId="44AE9152" w14:textId="77777777" w:rsidR="00717BCE" w:rsidRPr="009D647B" w:rsidRDefault="00717BCE" w:rsidP="00BA5F50">
            <w:pPr>
              <w:ind w:left="1171" w:firstLine="8"/>
              <w:jc w:val="both"/>
              <w:rPr>
                <w:rFonts w:ascii="Arial" w:hAnsi="Arial" w:cs="Arial"/>
                <w:bCs/>
                <w:sz w:val="20"/>
                <w:szCs w:val="20"/>
              </w:rPr>
            </w:pPr>
          </w:p>
          <w:p w14:paraId="0D1BFFBC" w14:textId="68825772" w:rsidR="00717BCE" w:rsidRPr="009D647B" w:rsidRDefault="00717BCE" w:rsidP="00BA5F50">
            <w:pPr>
              <w:ind w:left="1171" w:firstLine="8"/>
              <w:jc w:val="both"/>
              <w:rPr>
                <w:rFonts w:ascii="Arial" w:hAnsi="Arial" w:cs="Arial"/>
                <w:bCs/>
                <w:sz w:val="20"/>
                <w:szCs w:val="20"/>
              </w:rPr>
            </w:pPr>
            <w:r w:rsidRPr="009D647B">
              <w:rPr>
                <w:rFonts w:ascii="Arial" w:hAnsi="Arial" w:cs="Arial"/>
                <w:bCs/>
                <w:sz w:val="20"/>
                <w:szCs w:val="20"/>
              </w:rPr>
              <w:t>Las no conformidades más frecuentes se tendrán en cuenta para futuras capacitaciones (ID1).</w:t>
            </w:r>
          </w:p>
          <w:p w14:paraId="752F7455" w14:textId="0E5111D2" w:rsidR="00717BCE" w:rsidRDefault="00717BCE" w:rsidP="00BA5F50">
            <w:pPr>
              <w:ind w:left="1171" w:firstLine="8"/>
              <w:jc w:val="both"/>
              <w:rPr>
                <w:rFonts w:ascii="Arial" w:hAnsi="Arial" w:cs="Arial"/>
                <w:bCs/>
                <w:sz w:val="20"/>
                <w:szCs w:val="20"/>
              </w:rPr>
            </w:pPr>
            <w:r w:rsidRPr="009D647B">
              <w:rPr>
                <w:rFonts w:ascii="Arial" w:hAnsi="Arial" w:cs="Arial"/>
                <w:bCs/>
                <w:sz w:val="20"/>
                <w:szCs w:val="20"/>
              </w:rPr>
              <w:lastRenderedPageBreak/>
              <w:t>La Gerencia de certificación</w:t>
            </w:r>
            <w:r w:rsidR="00114543" w:rsidRPr="009D647B">
              <w:rPr>
                <w:rFonts w:ascii="Arial" w:hAnsi="Arial" w:cs="Arial"/>
                <w:bCs/>
                <w:sz w:val="20"/>
                <w:szCs w:val="20"/>
              </w:rPr>
              <w:t xml:space="preserve"> </w:t>
            </w:r>
            <w:r w:rsidR="002C5460" w:rsidRPr="009D647B">
              <w:rPr>
                <w:rFonts w:ascii="Arial" w:hAnsi="Arial" w:cs="Arial"/>
                <w:bCs/>
                <w:sz w:val="20"/>
                <w:szCs w:val="20"/>
              </w:rPr>
              <w:t xml:space="preserve">junto con la Gerencia de Calidad </w:t>
            </w:r>
            <w:r w:rsidRPr="009D647B">
              <w:rPr>
                <w:rFonts w:ascii="Arial" w:hAnsi="Arial" w:cs="Arial"/>
                <w:bCs/>
                <w:sz w:val="20"/>
                <w:szCs w:val="20"/>
              </w:rPr>
              <w:t xml:space="preserve">planifican la implementación y el monitoreo de las acciones correctivas. </w:t>
            </w:r>
          </w:p>
          <w:p w14:paraId="572556F7" w14:textId="77777777" w:rsidR="00475B18" w:rsidRPr="009D647B" w:rsidRDefault="00475B18" w:rsidP="00BA5F50">
            <w:pPr>
              <w:ind w:left="1171" w:firstLine="8"/>
              <w:jc w:val="both"/>
              <w:rPr>
                <w:rFonts w:ascii="Arial" w:hAnsi="Arial" w:cs="Arial"/>
                <w:bCs/>
                <w:sz w:val="20"/>
                <w:szCs w:val="20"/>
              </w:rPr>
            </w:pPr>
          </w:p>
          <w:p w14:paraId="5CB9B03C" w14:textId="6278626F" w:rsidR="00717BCE" w:rsidRPr="009D647B" w:rsidRDefault="00717BCE" w:rsidP="00BA5F50">
            <w:pPr>
              <w:ind w:left="1171" w:firstLine="8"/>
              <w:jc w:val="both"/>
              <w:rPr>
                <w:rFonts w:ascii="Arial" w:hAnsi="Arial" w:cs="Arial"/>
                <w:bCs/>
                <w:sz w:val="20"/>
                <w:szCs w:val="20"/>
              </w:rPr>
            </w:pPr>
            <w:r w:rsidRPr="009D647B">
              <w:rPr>
                <w:rFonts w:ascii="Arial" w:hAnsi="Arial" w:cs="Arial"/>
                <w:bCs/>
                <w:sz w:val="20"/>
                <w:szCs w:val="20"/>
              </w:rPr>
              <w:t>La documentación generada en este procedimiento se archiva en el acta de personal (</w:t>
            </w:r>
            <w:proofErr w:type="spellStart"/>
            <w:r w:rsidRPr="009D647B">
              <w:rPr>
                <w:rFonts w:ascii="Arial" w:hAnsi="Arial" w:cs="Arial"/>
                <w:bCs/>
                <w:sz w:val="20"/>
                <w:szCs w:val="20"/>
              </w:rPr>
              <w:t>Proc</w:t>
            </w:r>
            <w:proofErr w:type="spellEnd"/>
            <w:r w:rsidRPr="009D647B">
              <w:rPr>
                <w:rFonts w:ascii="Arial" w:hAnsi="Arial" w:cs="Arial"/>
                <w:bCs/>
                <w:sz w:val="20"/>
                <w:szCs w:val="20"/>
              </w:rPr>
              <w:t xml:space="preserve">. </w:t>
            </w:r>
            <w:r w:rsidR="000D2406">
              <w:rPr>
                <w:rFonts w:ascii="Arial" w:hAnsi="Arial" w:cs="Arial"/>
                <w:bCs/>
                <w:sz w:val="20"/>
                <w:szCs w:val="20"/>
              </w:rPr>
              <w:t>8.4</w:t>
            </w:r>
            <w:r w:rsidRPr="009D647B">
              <w:rPr>
                <w:rFonts w:ascii="Arial" w:hAnsi="Arial" w:cs="Arial"/>
                <w:bCs/>
                <w:sz w:val="20"/>
                <w:szCs w:val="20"/>
              </w:rPr>
              <w:t>).</w:t>
            </w:r>
          </w:p>
          <w:p w14:paraId="5AAAE3BC" w14:textId="77777777" w:rsidR="00717BCE" w:rsidRPr="009D647B" w:rsidRDefault="00717BCE" w:rsidP="00BA5F50">
            <w:pPr>
              <w:ind w:left="1171" w:firstLine="8"/>
              <w:jc w:val="both"/>
              <w:rPr>
                <w:rFonts w:ascii="Arial" w:hAnsi="Arial" w:cs="Arial"/>
                <w:bCs/>
                <w:sz w:val="20"/>
                <w:szCs w:val="20"/>
              </w:rPr>
            </w:pPr>
          </w:p>
          <w:p w14:paraId="43A9C0C4" w14:textId="7C34BD36" w:rsidR="00BA5F50" w:rsidRDefault="00717BCE" w:rsidP="00BA5F50">
            <w:pPr>
              <w:ind w:left="1171" w:firstLine="8"/>
              <w:jc w:val="both"/>
              <w:rPr>
                <w:rFonts w:ascii="Arial" w:hAnsi="Arial" w:cs="Arial"/>
                <w:bCs/>
                <w:sz w:val="20"/>
                <w:szCs w:val="20"/>
              </w:rPr>
            </w:pPr>
            <w:r w:rsidRPr="009D647B">
              <w:rPr>
                <w:rFonts w:ascii="Arial" w:hAnsi="Arial" w:cs="Arial"/>
                <w:bCs/>
                <w:sz w:val="20"/>
                <w:szCs w:val="20"/>
              </w:rPr>
              <w:t>En caso de que fuera necesario, se realiza una nueva evaluación total o parcial del personal técnico y/o administrativo durante el año. Esto lo decide la Gerencia de certificación junto con la Gerencia de Calidad</w:t>
            </w:r>
            <w:r w:rsidR="00D85062" w:rsidRPr="009D647B">
              <w:rPr>
                <w:rFonts w:ascii="Arial" w:hAnsi="Arial" w:cs="Arial"/>
                <w:bCs/>
                <w:sz w:val="20"/>
                <w:szCs w:val="20"/>
              </w:rPr>
              <w:t xml:space="preserve"> en función de los resultados de la evaluación de desempeño</w:t>
            </w:r>
            <w:r w:rsidR="00475B18">
              <w:rPr>
                <w:rFonts w:ascii="Arial" w:hAnsi="Arial" w:cs="Arial"/>
                <w:bCs/>
                <w:sz w:val="20"/>
                <w:szCs w:val="20"/>
              </w:rPr>
              <w:t>.</w:t>
            </w:r>
            <w:r w:rsidR="00D85062" w:rsidRPr="009D647B">
              <w:rPr>
                <w:rFonts w:ascii="Arial" w:hAnsi="Arial" w:cs="Arial"/>
                <w:bCs/>
                <w:sz w:val="20"/>
                <w:szCs w:val="20"/>
              </w:rPr>
              <w:t xml:space="preserve"> </w:t>
            </w:r>
            <w:r w:rsidR="001961CC" w:rsidRPr="009D647B">
              <w:rPr>
                <w:rFonts w:ascii="Arial" w:hAnsi="Arial" w:cs="Arial"/>
                <w:bCs/>
                <w:sz w:val="20"/>
                <w:szCs w:val="20"/>
              </w:rPr>
              <w:t xml:space="preserve">En el caso concreto de los </w:t>
            </w:r>
            <w:r w:rsidR="004A3771">
              <w:rPr>
                <w:rFonts w:ascii="Arial" w:hAnsi="Arial" w:cs="Arial"/>
                <w:bCs/>
                <w:sz w:val="20"/>
                <w:szCs w:val="20"/>
              </w:rPr>
              <w:t>Inspector</w:t>
            </w:r>
            <w:r w:rsidR="001961CC" w:rsidRPr="009D647B">
              <w:rPr>
                <w:rFonts w:ascii="Arial" w:hAnsi="Arial" w:cs="Arial"/>
                <w:bCs/>
                <w:sz w:val="20"/>
                <w:szCs w:val="20"/>
              </w:rPr>
              <w:t xml:space="preserve">es, el </w:t>
            </w:r>
            <w:r w:rsidR="00D85062" w:rsidRPr="009D647B">
              <w:rPr>
                <w:rFonts w:ascii="Arial" w:hAnsi="Arial" w:cs="Arial"/>
                <w:bCs/>
                <w:sz w:val="20"/>
                <w:szCs w:val="20"/>
              </w:rPr>
              <w:t xml:space="preserve">no cumplir con los criterios críticos de la evaluación de desempeño, </w:t>
            </w:r>
            <w:r w:rsidR="001961CC" w:rsidRPr="009D647B">
              <w:rPr>
                <w:rFonts w:ascii="Arial" w:hAnsi="Arial" w:cs="Arial"/>
                <w:bCs/>
                <w:sz w:val="20"/>
                <w:szCs w:val="20"/>
              </w:rPr>
              <w:t>significa una suspensión temporal</w:t>
            </w:r>
            <w:r w:rsidR="00D85062" w:rsidRPr="009D647B">
              <w:rPr>
                <w:rFonts w:ascii="Arial" w:hAnsi="Arial" w:cs="Arial"/>
                <w:bCs/>
                <w:sz w:val="20"/>
                <w:szCs w:val="20"/>
              </w:rPr>
              <w:t xml:space="preserve"> hasta demostrar que las medidas correctivas fueron cumplidas satisfactoriamente</w:t>
            </w:r>
            <w:r w:rsidR="001961CC" w:rsidRPr="009D647B">
              <w:rPr>
                <w:rFonts w:ascii="Arial" w:hAnsi="Arial" w:cs="Arial"/>
                <w:bCs/>
                <w:sz w:val="20"/>
                <w:szCs w:val="20"/>
              </w:rPr>
              <w:t xml:space="preserve"> (ver detalle formato “Evaluación de desempeño del </w:t>
            </w:r>
            <w:r w:rsidR="004A3771">
              <w:rPr>
                <w:rFonts w:ascii="Arial" w:hAnsi="Arial" w:cs="Arial"/>
                <w:bCs/>
                <w:sz w:val="20"/>
                <w:szCs w:val="20"/>
              </w:rPr>
              <w:t>Inspector</w:t>
            </w:r>
            <w:r w:rsidR="001961CC" w:rsidRPr="009D647B">
              <w:rPr>
                <w:rFonts w:ascii="Arial" w:hAnsi="Arial" w:cs="Arial"/>
                <w:bCs/>
                <w:sz w:val="20"/>
                <w:szCs w:val="20"/>
              </w:rPr>
              <w:t>” (LA11) con su instructivo)</w:t>
            </w:r>
            <w:r w:rsidR="00BA5F50">
              <w:rPr>
                <w:rFonts w:ascii="Arial" w:hAnsi="Arial" w:cs="Arial"/>
                <w:bCs/>
                <w:sz w:val="20"/>
                <w:szCs w:val="20"/>
              </w:rPr>
              <w:t xml:space="preserve">. </w:t>
            </w:r>
          </w:p>
          <w:p w14:paraId="202E94E1" w14:textId="77777777" w:rsidR="00BA5F50" w:rsidRDefault="00BA5F50" w:rsidP="00BA5F50">
            <w:pPr>
              <w:ind w:left="1171" w:firstLine="8"/>
              <w:jc w:val="both"/>
              <w:rPr>
                <w:rFonts w:ascii="Arial" w:hAnsi="Arial" w:cs="Arial"/>
                <w:bCs/>
                <w:sz w:val="20"/>
                <w:szCs w:val="20"/>
              </w:rPr>
            </w:pPr>
          </w:p>
          <w:p w14:paraId="4610BFDA" w14:textId="5860D9E7" w:rsidR="00717BCE" w:rsidRDefault="00717BCE" w:rsidP="008A19E8">
            <w:pPr>
              <w:pStyle w:val="Prrafodelista"/>
              <w:numPr>
                <w:ilvl w:val="0"/>
                <w:numId w:val="90"/>
              </w:numPr>
              <w:ind w:left="1171" w:firstLine="8"/>
              <w:jc w:val="both"/>
              <w:rPr>
                <w:rFonts w:ascii="Arial" w:hAnsi="Arial" w:cs="Arial"/>
                <w:bCs/>
                <w:sz w:val="20"/>
                <w:szCs w:val="20"/>
              </w:rPr>
            </w:pPr>
            <w:r w:rsidRPr="00BA5F50">
              <w:rPr>
                <w:rFonts w:ascii="Arial" w:hAnsi="Arial" w:cs="Arial"/>
                <w:bCs/>
                <w:sz w:val="20"/>
                <w:szCs w:val="20"/>
              </w:rPr>
              <w:t>Decisión en caso de desempeño deficiente</w:t>
            </w:r>
          </w:p>
          <w:p w14:paraId="16945141" w14:textId="77777777" w:rsidR="00BA5F50" w:rsidRPr="00BA5F50" w:rsidRDefault="00BA5F50" w:rsidP="00BA5F50">
            <w:pPr>
              <w:pStyle w:val="Prrafodelista"/>
              <w:ind w:left="1171" w:firstLine="8"/>
              <w:jc w:val="both"/>
              <w:rPr>
                <w:rFonts w:ascii="Arial" w:hAnsi="Arial" w:cs="Arial"/>
                <w:bCs/>
                <w:sz w:val="20"/>
                <w:szCs w:val="20"/>
              </w:rPr>
            </w:pPr>
          </w:p>
          <w:p w14:paraId="0B9CF5D3" w14:textId="7BFF1643" w:rsidR="00717BCE" w:rsidRPr="009D647B" w:rsidRDefault="00717BCE" w:rsidP="00BA5F50">
            <w:pPr>
              <w:ind w:left="1171" w:firstLine="8"/>
              <w:jc w:val="both"/>
              <w:rPr>
                <w:rFonts w:ascii="Arial" w:hAnsi="Arial" w:cs="Arial"/>
                <w:bCs/>
                <w:sz w:val="20"/>
                <w:szCs w:val="20"/>
              </w:rPr>
            </w:pPr>
            <w:r w:rsidRPr="009D647B">
              <w:rPr>
                <w:rFonts w:ascii="Arial" w:hAnsi="Arial" w:cs="Arial"/>
                <w:bCs/>
                <w:sz w:val="20"/>
                <w:szCs w:val="20"/>
              </w:rPr>
              <w:t>En caso de calificación de desempeño deficiente (ver instructivo LA10, LA11)</w:t>
            </w:r>
            <w:r w:rsidR="00290655" w:rsidRPr="009D647B">
              <w:rPr>
                <w:rFonts w:ascii="Arial" w:hAnsi="Arial" w:cs="Arial"/>
                <w:bCs/>
                <w:sz w:val="20"/>
                <w:szCs w:val="20"/>
              </w:rPr>
              <w:t>, se podrán planificar evaluaciones de desempeño complementarias al</w:t>
            </w:r>
            <w:r w:rsidRPr="009D647B">
              <w:rPr>
                <w:rFonts w:ascii="Arial" w:hAnsi="Arial" w:cs="Arial"/>
                <w:bCs/>
                <w:sz w:val="20"/>
                <w:szCs w:val="20"/>
              </w:rPr>
              <w:t xml:space="preserve"> personal</w:t>
            </w:r>
            <w:r w:rsidR="00290655" w:rsidRPr="009D647B">
              <w:rPr>
                <w:rFonts w:ascii="Arial" w:hAnsi="Arial" w:cs="Arial"/>
                <w:bCs/>
                <w:sz w:val="20"/>
                <w:szCs w:val="20"/>
              </w:rPr>
              <w:t xml:space="preserve"> y según los resultados</w:t>
            </w:r>
            <w:r w:rsidR="00D85062" w:rsidRPr="009D647B">
              <w:rPr>
                <w:rFonts w:ascii="Arial" w:hAnsi="Arial" w:cs="Arial"/>
                <w:bCs/>
                <w:sz w:val="20"/>
                <w:szCs w:val="20"/>
              </w:rPr>
              <w:t xml:space="preserve"> </w:t>
            </w:r>
            <w:r w:rsidR="00290655" w:rsidRPr="009D647B">
              <w:rPr>
                <w:rFonts w:ascii="Arial" w:hAnsi="Arial" w:cs="Arial"/>
                <w:bCs/>
                <w:sz w:val="20"/>
                <w:szCs w:val="20"/>
              </w:rPr>
              <w:t>se debe analizar junto a la</w:t>
            </w:r>
            <w:r w:rsidRPr="009D647B">
              <w:rPr>
                <w:rFonts w:ascii="Arial" w:hAnsi="Arial" w:cs="Arial"/>
                <w:bCs/>
                <w:sz w:val="20"/>
                <w:szCs w:val="20"/>
              </w:rPr>
              <w:t xml:space="preserve"> Gerencia General </w:t>
            </w:r>
            <w:r w:rsidR="00290655" w:rsidRPr="009D647B">
              <w:rPr>
                <w:rFonts w:ascii="Arial" w:hAnsi="Arial" w:cs="Arial"/>
                <w:bCs/>
                <w:sz w:val="20"/>
                <w:szCs w:val="20"/>
              </w:rPr>
              <w:t xml:space="preserve">la </w:t>
            </w:r>
            <w:r w:rsidRPr="009D647B">
              <w:rPr>
                <w:rFonts w:ascii="Arial" w:hAnsi="Arial" w:cs="Arial"/>
                <w:bCs/>
                <w:sz w:val="20"/>
                <w:szCs w:val="20"/>
              </w:rPr>
              <w:t xml:space="preserve">pertinencia de su continuidad en la empresa. </w:t>
            </w:r>
            <w:r w:rsidR="00D85062" w:rsidRPr="009D647B">
              <w:rPr>
                <w:rFonts w:ascii="Arial" w:hAnsi="Arial" w:cs="Arial"/>
                <w:bCs/>
                <w:sz w:val="20"/>
                <w:szCs w:val="20"/>
              </w:rPr>
              <w:t xml:space="preserve">En el caso de los </w:t>
            </w:r>
            <w:r w:rsidR="004A3771">
              <w:rPr>
                <w:rFonts w:ascii="Arial" w:hAnsi="Arial" w:cs="Arial"/>
                <w:bCs/>
                <w:sz w:val="20"/>
                <w:szCs w:val="20"/>
              </w:rPr>
              <w:t>Inspector</w:t>
            </w:r>
            <w:r w:rsidR="00D85062" w:rsidRPr="009D647B">
              <w:rPr>
                <w:rFonts w:ascii="Arial" w:hAnsi="Arial" w:cs="Arial"/>
                <w:bCs/>
                <w:sz w:val="20"/>
                <w:szCs w:val="20"/>
              </w:rPr>
              <w:t xml:space="preserve">es se suspende temporalmente su autorización como </w:t>
            </w:r>
            <w:r w:rsidR="004A3771">
              <w:rPr>
                <w:rFonts w:ascii="Arial" w:hAnsi="Arial" w:cs="Arial"/>
                <w:bCs/>
                <w:sz w:val="20"/>
                <w:szCs w:val="20"/>
              </w:rPr>
              <w:t>Inspector</w:t>
            </w:r>
            <w:r w:rsidR="00D85062" w:rsidRPr="009D647B">
              <w:rPr>
                <w:rFonts w:ascii="Arial" w:hAnsi="Arial" w:cs="Arial"/>
                <w:bCs/>
                <w:sz w:val="20"/>
                <w:szCs w:val="20"/>
              </w:rPr>
              <w:t xml:space="preserve">es cuando </w:t>
            </w:r>
          </w:p>
          <w:p w14:paraId="64EA7963" w14:textId="77777777" w:rsidR="00D85062" w:rsidRPr="009D647B" w:rsidRDefault="00D85062" w:rsidP="00BA5F50">
            <w:pPr>
              <w:ind w:left="1171" w:firstLine="8"/>
              <w:jc w:val="both"/>
              <w:rPr>
                <w:rFonts w:ascii="Arial" w:hAnsi="Arial" w:cs="Arial"/>
                <w:bCs/>
                <w:sz w:val="20"/>
                <w:szCs w:val="20"/>
              </w:rPr>
            </w:pPr>
          </w:p>
          <w:p w14:paraId="15A48681" w14:textId="3ED663A5" w:rsidR="00D85062" w:rsidRPr="009D647B" w:rsidRDefault="00D85062" w:rsidP="00BA5F50">
            <w:pPr>
              <w:spacing w:before="60"/>
              <w:ind w:left="1171" w:firstLine="8"/>
              <w:contextualSpacing/>
              <w:jc w:val="both"/>
              <w:rPr>
                <w:rFonts w:ascii="Arial" w:hAnsi="Arial" w:cs="Arial"/>
                <w:bCs/>
                <w:sz w:val="20"/>
                <w:szCs w:val="20"/>
              </w:rPr>
            </w:pPr>
            <w:r w:rsidRPr="009D647B">
              <w:rPr>
                <w:rFonts w:ascii="Arial" w:hAnsi="Arial" w:cs="Arial"/>
                <w:bCs/>
                <w:sz w:val="20"/>
                <w:szCs w:val="20"/>
              </w:rPr>
              <w:t xml:space="preserve">De no haber aprobado y/o cumplido con los criterios críticos de la evaluación de desempeño, quedará temporalmente suspendido, hasta haberse demostrado que las medidas correctivas fueron cumplidas, pudiendo ser </w:t>
            </w:r>
            <w:r w:rsidR="00F9097C" w:rsidRPr="009D647B">
              <w:rPr>
                <w:rFonts w:ascii="Arial" w:hAnsi="Arial" w:cs="Arial"/>
                <w:bCs/>
                <w:sz w:val="20"/>
                <w:szCs w:val="20"/>
              </w:rPr>
              <w:t>estas</w:t>
            </w:r>
            <w:r w:rsidRPr="009D647B">
              <w:rPr>
                <w:rFonts w:ascii="Arial" w:hAnsi="Arial" w:cs="Arial"/>
                <w:bCs/>
                <w:sz w:val="20"/>
                <w:szCs w:val="20"/>
              </w:rPr>
              <w:t xml:space="preserve"> capacitaciones, evaluaciones adicionales o cualquier otra medida </w:t>
            </w:r>
            <w:r w:rsidRPr="009D647B">
              <w:rPr>
                <w:rFonts w:ascii="Arial" w:hAnsi="Arial" w:cs="Arial"/>
                <w:bCs/>
                <w:sz w:val="20"/>
                <w:szCs w:val="20"/>
              </w:rPr>
              <w:lastRenderedPageBreak/>
              <w:t xml:space="preserve">propuesta por la Gerencia de certificación. </w:t>
            </w:r>
          </w:p>
          <w:p w14:paraId="116B44E2" w14:textId="3C76AFD3" w:rsidR="00717BCE" w:rsidRPr="009D647B" w:rsidRDefault="00717BCE" w:rsidP="00BA5F50">
            <w:pPr>
              <w:jc w:val="both"/>
              <w:rPr>
                <w:rFonts w:ascii="Arial" w:hAnsi="Arial" w:cs="Arial"/>
                <w:bCs/>
                <w:sz w:val="20"/>
                <w:szCs w:val="20"/>
              </w:rPr>
            </w:pPr>
          </w:p>
          <w:p w14:paraId="1F8F5B26" w14:textId="76B36BF7" w:rsidR="00717BCE" w:rsidRPr="009D647B" w:rsidRDefault="00717BCE" w:rsidP="00BA5F50">
            <w:pPr>
              <w:ind w:left="781" w:hanging="781"/>
              <w:jc w:val="both"/>
              <w:rPr>
                <w:rFonts w:ascii="Arial" w:hAnsi="Arial" w:cs="Arial"/>
                <w:bCs/>
                <w:sz w:val="20"/>
                <w:szCs w:val="20"/>
              </w:rPr>
            </w:pPr>
            <w:r w:rsidRPr="009D647B">
              <w:rPr>
                <w:rFonts w:ascii="Arial" w:hAnsi="Arial" w:cs="Arial"/>
                <w:bCs/>
                <w:sz w:val="20"/>
                <w:szCs w:val="20"/>
              </w:rPr>
              <w:t xml:space="preserve"> </w:t>
            </w:r>
            <w:r w:rsidR="00805934" w:rsidRPr="009D647B">
              <w:rPr>
                <w:rFonts w:ascii="Arial" w:hAnsi="Arial" w:cs="Arial"/>
                <w:bCs/>
                <w:sz w:val="20"/>
                <w:szCs w:val="20"/>
              </w:rPr>
              <w:t>4.1.3.2</w:t>
            </w:r>
            <w:r w:rsidRPr="009D647B">
              <w:rPr>
                <w:rFonts w:ascii="Arial" w:hAnsi="Arial" w:cs="Arial"/>
                <w:bCs/>
                <w:sz w:val="20"/>
                <w:szCs w:val="20"/>
              </w:rPr>
              <w:t xml:space="preserve"> Auditoría de sombra - Evaluación de </w:t>
            </w:r>
            <w:r w:rsidR="004A3771">
              <w:rPr>
                <w:rFonts w:ascii="Arial" w:hAnsi="Arial" w:cs="Arial"/>
                <w:bCs/>
                <w:sz w:val="20"/>
                <w:szCs w:val="20"/>
              </w:rPr>
              <w:t>Inspector</w:t>
            </w:r>
            <w:r w:rsidRPr="009D647B">
              <w:rPr>
                <w:rFonts w:ascii="Arial" w:hAnsi="Arial" w:cs="Arial"/>
                <w:bCs/>
                <w:sz w:val="20"/>
                <w:szCs w:val="20"/>
              </w:rPr>
              <w:t>es</w:t>
            </w:r>
            <w:r w:rsidR="00114543" w:rsidRPr="009D647B">
              <w:rPr>
                <w:rFonts w:ascii="Arial" w:hAnsi="Arial" w:cs="Arial"/>
                <w:bCs/>
                <w:sz w:val="20"/>
                <w:szCs w:val="20"/>
              </w:rPr>
              <w:t xml:space="preserve"> orgánicos</w:t>
            </w:r>
          </w:p>
          <w:p w14:paraId="2013FE0D" w14:textId="77777777" w:rsidR="00717BCE" w:rsidRPr="009D647B" w:rsidRDefault="00717BCE" w:rsidP="00BA5F50">
            <w:pPr>
              <w:ind w:left="781" w:hanging="781"/>
              <w:jc w:val="both"/>
              <w:rPr>
                <w:rFonts w:ascii="Arial" w:hAnsi="Arial" w:cs="Arial"/>
                <w:bCs/>
                <w:sz w:val="20"/>
                <w:szCs w:val="20"/>
              </w:rPr>
            </w:pPr>
          </w:p>
          <w:p w14:paraId="59A87CD2" w14:textId="47EDE884" w:rsidR="00717BCE" w:rsidRPr="009D647B" w:rsidRDefault="00717BCE" w:rsidP="008A19E8">
            <w:pPr>
              <w:pStyle w:val="Prrafodelista"/>
              <w:numPr>
                <w:ilvl w:val="0"/>
                <w:numId w:val="94"/>
              </w:numPr>
              <w:jc w:val="both"/>
              <w:rPr>
                <w:rFonts w:ascii="Arial" w:hAnsi="Arial" w:cs="Arial"/>
                <w:bCs/>
                <w:sz w:val="20"/>
                <w:szCs w:val="20"/>
              </w:rPr>
            </w:pPr>
            <w:r w:rsidRPr="009D647B">
              <w:rPr>
                <w:rFonts w:ascii="Arial" w:hAnsi="Arial" w:cs="Arial"/>
                <w:bCs/>
                <w:sz w:val="20"/>
                <w:szCs w:val="20"/>
              </w:rPr>
              <w:t>Planificación</w:t>
            </w:r>
          </w:p>
          <w:p w14:paraId="2FC97116" w14:textId="679A51E9" w:rsidR="00717BCE" w:rsidRPr="009D647B" w:rsidRDefault="00717BCE" w:rsidP="00BA5F50">
            <w:pPr>
              <w:ind w:left="709"/>
              <w:jc w:val="both"/>
              <w:rPr>
                <w:rFonts w:ascii="Arial" w:hAnsi="Arial" w:cs="Arial"/>
                <w:bCs/>
                <w:sz w:val="20"/>
                <w:szCs w:val="20"/>
              </w:rPr>
            </w:pPr>
            <w:r w:rsidRPr="009D647B">
              <w:rPr>
                <w:rFonts w:ascii="Arial" w:hAnsi="Arial" w:cs="Arial"/>
                <w:bCs/>
                <w:sz w:val="20"/>
                <w:szCs w:val="20"/>
              </w:rPr>
              <w:t>La Gerencia de Certificación</w:t>
            </w:r>
            <w:r w:rsidR="00114543" w:rsidRPr="009D647B">
              <w:rPr>
                <w:rFonts w:ascii="Arial" w:hAnsi="Arial" w:cs="Arial"/>
                <w:bCs/>
                <w:sz w:val="20"/>
                <w:szCs w:val="20"/>
              </w:rPr>
              <w:t>,</w:t>
            </w:r>
            <w:r w:rsidRPr="009D647B">
              <w:rPr>
                <w:rFonts w:ascii="Arial" w:hAnsi="Arial" w:cs="Arial"/>
                <w:bCs/>
                <w:sz w:val="20"/>
                <w:szCs w:val="20"/>
              </w:rPr>
              <w:t xml:space="preserve"> en coordinación con los representantes país, son los responsables de planificar las auditorías de sombra (ND1) anuales para todo el equipo de </w:t>
            </w:r>
            <w:r w:rsidR="004A3771">
              <w:rPr>
                <w:rFonts w:ascii="Arial" w:hAnsi="Arial" w:cs="Arial"/>
                <w:bCs/>
                <w:sz w:val="20"/>
                <w:szCs w:val="20"/>
              </w:rPr>
              <w:t>Inspector</w:t>
            </w:r>
            <w:r w:rsidRPr="009D647B">
              <w:rPr>
                <w:rFonts w:ascii="Arial" w:hAnsi="Arial" w:cs="Arial"/>
                <w:bCs/>
                <w:sz w:val="20"/>
                <w:szCs w:val="20"/>
              </w:rPr>
              <w:t xml:space="preserve">es. </w:t>
            </w:r>
          </w:p>
          <w:p w14:paraId="5E0428F0" w14:textId="4A0936E1" w:rsidR="00717BCE" w:rsidRPr="009D647B" w:rsidRDefault="00717BCE" w:rsidP="00BA5F50">
            <w:pPr>
              <w:ind w:left="709"/>
              <w:jc w:val="both"/>
              <w:rPr>
                <w:rFonts w:ascii="Arial" w:hAnsi="Arial" w:cs="Arial"/>
                <w:bCs/>
                <w:sz w:val="20"/>
                <w:szCs w:val="20"/>
              </w:rPr>
            </w:pPr>
            <w:r w:rsidRPr="009D647B">
              <w:rPr>
                <w:rFonts w:ascii="Arial" w:hAnsi="Arial" w:cs="Arial"/>
                <w:bCs/>
                <w:sz w:val="20"/>
                <w:szCs w:val="20"/>
              </w:rPr>
              <w:t xml:space="preserve">Existen dos tipos de </w:t>
            </w:r>
            <w:r w:rsidR="004A3771">
              <w:rPr>
                <w:rFonts w:ascii="Arial" w:hAnsi="Arial" w:cs="Arial"/>
                <w:bCs/>
                <w:sz w:val="20"/>
                <w:szCs w:val="20"/>
              </w:rPr>
              <w:t>Inspector</w:t>
            </w:r>
            <w:r w:rsidRPr="009D647B">
              <w:rPr>
                <w:rFonts w:ascii="Arial" w:hAnsi="Arial" w:cs="Arial"/>
                <w:bCs/>
                <w:sz w:val="20"/>
                <w:szCs w:val="20"/>
              </w:rPr>
              <w:t xml:space="preserve">es: </w:t>
            </w:r>
          </w:p>
          <w:p w14:paraId="60A3781F" w14:textId="1713B2BD" w:rsidR="00717BCE" w:rsidRPr="009D647B" w:rsidRDefault="004A3771" w:rsidP="008A19E8">
            <w:pPr>
              <w:pStyle w:val="Prrafodelista"/>
              <w:numPr>
                <w:ilvl w:val="0"/>
                <w:numId w:val="88"/>
              </w:numPr>
              <w:jc w:val="both"/>
              <w:rPr>
                <w:rFonts w:ascii="Arial" w:hAnsi="Arial" w:cs="Arial"/>
                <w:bCs/>
                <w:sz w:val="20"/>
                <w:szCs w:val="20"/>
              </w:rPr>
            </w:pPr>
            <w:r>
              <w:rPr>
                <w:rFonts w:ascii="Arial" w:hAnsi="Arial" w:cs="Arial"/>
                <w:bCs/>
                <w:sz w:val="20"/>
                <w:szCs w:val="20"/>
              </w:rPr>
              <w:t>Inspector</w:t>
            </w:r>
            <w:r w:rsidR="00717BCE" w:rsidRPr="009D647B">
              <w:rPr>
                <w:rFonts w:ascii="Arial" w:hAnsi="Arial" w:cs="Arial"/>
                <w:bCs/>
                <w:sz w:val="20"/>
                <w:szCs w:val="20"/>
              </w:rPr>
              <w:t>es que únicamente se dedican a la inspección</w:t>
            </w:r>
            <w:r w:rsidR="00475B18">
              <w:rPr>
                <w:rFonts w:ascii="Arial" w:hAnsi="Arial" w:cs="Arial"/>
                <w:bCs/>
                <w:sz w:val="20"/>
                <w:szCs w:val="20"/>
              </w:rPr>
              <w:t>.</w:t>
            </w:r>
          </w:p>
          <w:p w14:paraId="7A441D8B" w14:textId="1063475A" w:rsidR="00717BCE" w:rsidRPr="009D647B" w:rsidRDefault="004A3771" w:rsidP="008A19E8">
            <w:pPr>
              <w:pStyle w:val="Prrafodelista"/>
              <w:numPr>
                <w:ilvl w:val="0"/>
                <w:numId w:val="88"/>
              </w:numPr>
              <w:jc w:val="both"/>
              <w:rPr>
                <w:rFonts w:ascii="Arial" w:hAnsi="Arial" w:cs="Arial"/>
                <w:bCs/>
                <w:sz w:val="20"/>
                <w:szCs w:val="20"/>
              </w:rPr>
            </w:pPr>
            <w:r>
              <w:rPr>
                <w:rFonts w:ascii="Arial" w:hAnsi="Arial" w:cs="Arial"/>
                <w:bCs/>
                <w:sz w:val="20"/>
                <w:szCs w:val="20"/>
              </w:rPr>
              <w:t>Inspector</w:t>
            </w:r>
            <w:r w:rsidR="00717BCE" w:rsidRPr="009D647B">
              <w:rPr>
                <w:rFonts w:ascii="Arial" w:hAnsi="Arial" w:cs="Arial"/>
                <w:bCs/>
                <w:sz w:val="20"/>
                <w:szCs w:val="20"/>
              </w:rPr>
              <w:t xml:space="preserve">es experimentados cuya responsabilidad principal es la de </w:t>
            </w:r>
            <w:r w:rsidR="0021195C">
              <w:rPr>
                <w:rFonts w:ascii="Arial" w:hAnsi="Arial" w:cs="Arial"/>
                <w:bCs/>
                <w:sz w:val="20"/>
                <w:szCs w:val="20"/>
              </w:rPr>
              <w:t>Certificador</w:t>
            </w:r>
            <w:r w:rsidR="00717BCE" w:rsidRPr="009D647B">
              <w:rPr>
                <w:rFonts w:ascii="Arial" w:hAnsi="Arial" w:cs="Arial"/>
                <w:bCs/>
                <w:sz w:val="20"/>
                <w:szCs w:val="20"/>
              </w:rPr>
              <w:t xml:space="preserve">. </w:t>
            </w:r>
          </w:p>
          <w:p w14:paraId="222E46FF" w14:textId="77777777" w:rsidR="00717BCE" w:rsidRPr="009D647B" w:rsidRDefault="00717BCE" w:rsidP="00BA5F50">
            <w:pPr>
              <w:jc w:val="both"/>
              <w:rPr>
                <w:rFonts w:ascii="Arial" w:hAnsi="Arial" w:cs="Arial"/>
                <w:bCs/>
                <w:sz w:val="20"/>
                <w:szCs w:val="20"/>
              </w:rPr>
            </w:pPr>
          </w:p>
          <w:p w14:paraId="646674E2" w14:textId="77777777" w:rsidR="00717BCE" w:rsidRPr="009D647B" w:rsidRDefault="00717BCE" w:rsidP="00BA5F50">
            <w:pPr>
              <w:ind w:left="708"/>
              <w:jc w:val="both"/>
              <w:rPr>
                <w:rFonts w:ascii="Arial" w:hAnsi="Arial" w:cs="Arial"/>
                <w:bCs/>
                <w:sz w:val="20"/>
                <w:szCs w:val="20"/>
              </w:rPr>
            </w:pPr>
            <w:r w:rsidRPr="009D647B">
              <w:rPr>
                <w:rFonts w:ascii="Arial" w:hAnsi="Arial" w:cs="Arial"/>
                <w:bCs/>
                <w:sz w:val="20"/>
                <w:szCs w:val="20"/>
              </w:rPr>
              <w:t xml:space="preserve">En ambos casos, la auditoría de sombra se realiza en el marco de una inspección anunciada o de seguimiento: </w:t>
            </w:r>
          </w:p>
          <w:p w14:paraId="499EF08C" w14:textId="6945FF73" w:rsidR="00717BCE" w:rsidRPr="009D647B" w:rsidRDefault="00717BCE" w:rsidP="008A19E8">
            <w:pPr>
              <w:pStyle w:val="Prrafodelista"/>
              <w:numPr>
                <w:ilvl w:val="0"/>
                <w:numId w:val="89"/>
              </w:numPr>
              <w:ind w:left="1134" w:hanging="425"/>
              <w:jc w:val="both"/>
              <w:rPr>
                <w:rFonts w:ascii="Arial" w:hAnsi="Arial" w:cs="Arial"/>
                <w:bCs/>
                <w:sz w:val="20"/>
                <w:szCs w:val="20"/>
              </w:rPr>
            </w:pPr>
            <w:r w:rsidRPr="009D647B">
              <w:rPr>
                <w:rFonts w:ascii="Arial" w:hAnsi="Arial" w:cs="Arial"/>
                <w:bCs/>
                <w:sz w:val="20"/>
                <w:szCs w:val="20"/>
              </w:rPr>
              <w:t>En caso de operadores individuales orgánicos</w:t>
            </w:r>
            <w:r w:rsidR="00114543" w:rsidRPr="009D647B">
              <w:rPr>
                <w:rFonts w:ascii="Arial" w:hAnsi="Arial" w:cs="Arial"/>
                <w:bCs/>
                <w:sz w:val="20"/>
                <w:szCs w:val="20"/>
              </w:rPr>
              <w:t xml:space="preserve"> </w:t>
            </w:r>
            <w:r w:rsidRPr="009D647B">
              <w:rPr>
                <w:rFonts w:ascii="Arial" w:hAnsi="Arial" w:cs="Arial"/>
                <w:bCs/>
                <w:sz w:val="20"/>
                <w:szCs w:val="20"/>
              </w:rPr>
              <w:t>la auditoría de sombra debe abordar el proceso completo de inspección.</w:t>
            </w:r>
          </w:p>
          <w:p w14:paraId="717EFAA8" w14:textId="04A63B58" w:rsidR="00717BCE" w:rsidRPr="009D647B" w:rsidRDefault="00475B18" w:rsidP="008A19E8">
            <w:pPr>
              <w:pStyle w:val="Prrafodelista"/>
              <w:numPr>
                <w:ilvl w:val="0"/>
                <w:numId w:val="89"/>
              </w:numPr>
              <w:ind w:left="1134" w:hanging="425"/>
              <w:jc w:val="both"/>
              <w:rPr>
                <w:rFonts w:ascii="Arial" w:hAnsi="Arial" w:cs="Arial"/>
                <w:bCs/>
                <w:sz w:val="20"/>
                <w:szCs w:val="20"/>
              </w:rPr>
            </w:pPr>
            <w:r>
              <w:rPr>
                <w:rFonts w:ascii="Arial" w:hAnsi="Arial" w:cs="Arial"/>
                <w:bCs/>
                <w:sz w:val="20"/>
                <w:szCs w:val="20"/>
              </w:rPr>
              <w:t>En caso de operadores colectivo</w:t>
            </w:r>
            <w:r w:rsidR="00717BCE" w:rsidRPr="009D647B">
              <w:rPr>
                <w:rFonts w:ascii="Arial" w:hAnsi="Arial" w:cs="Arial"/>
                <w:bCs/>
                <w:sz w:val="20"/>
                <w:szCs w:val="20"/>
              </w:rPr>
              <w:t xml:space="preserve">s </w:t>
            </w:r>
            <w:r w:rsidR="005C51A5" w:rsidRPr="009D647B">
              <w:rPr>
                <w:rFonts w:ascii="Arial" w:hAnsi="Arial" w:cs="Arial"/>
                <w:bCs/>
                <w:sz w:val="20"/>
                <w:szCs w:val="20"/>
              </w:rPr>
              <w:t>orgánico la</w:t>
            </w:r>
            <w:r w:rsidR="00717BCE" w:rsidRPr="009D647B">
              <w:rPr>
                <w:rFonts w:ascii="Arial" w:hAnsi="Arial" w:cs="Arial"/>
                <w:bCs/>
                <w:sz w:val="20"/>
                <w:szCs w:val="20"/>
              </w:rPr>
              <w:t xml:space="preserve"> auditoría de sombra debe ser de mínimo 2 días (ver formato LA11 e instructivo para auditoria </w:t>
            </w:r>
            <w:r w:rsidR="00D85D5D" w:rsidRPr="009D647B">
              <w:rPr>
                <w:rFonts w:ascii="Arial" w:hAnsi="Arial" w:cs="Arial"/>
                <w:bCs/>
                <w:sz w:val="20"/>
                <w:szCs w:val="20"/>
              </w:rPr>
              <w:t xml:space="preserve">de sombra </w:t>
            </w:r>
            <w:r w:rsidR="00717BCE" w:rsidRPr="009D647B">
              <w:rPr>
                <w:rFonts w:ascii="Arial" w:hAnsi="Arial" w:cs="Arial"/>
                <w:bCs/>
                <w:sz w:val="20"/>
                <w:szCs w:val="20"/>
              </w:rPr>
              <w:t>orgánico</w:t>
            </w:r>
            <w:r w:rsidR="000E2E98" w:rsidRPr="009D647B">
              <w:rPr>
                <w:rFonts w:ascii="Arial" w:hAnsi="Arial" w:cs="Arial"/>
                <w:bCs/>
                <w:sz w:val="20"/>
                <w:szCs w:val="20"/>
              </w:rPr>
              <w:t>)</w:t>
            </w:r>
            <w:r w:rsidR="00717BCE" w:rsidRPr="009D647B">
              <w:rPr>
                <w:rFonts w:ascii="Arial" w:hAnsi="Arial" w:cs="Arial"/>
                <w:bCs/>
                <w:sz w:val="20"/>
                <w:szCs w:val="20"/>
              </w:rPr>
              <w:t xml:space="preserve"> LA3 para otros sellos).</w:t>
            </w:r>
          </w:p>
          <w:p w14:paraId="2F62EA08" w14:textId="77777777" w:rsidR="00717BCE" w:rsidRPr="009D647B" w:rsidRDefault="00717BCE" w:rsidP="00BA5F50">
            <w:pPr>
              <w:ind w:left="848" w:hanging="781"/>
              <w:jc w:val="both"/>
              <w:rPr>
                <w:rFonts w:ascii="Arial" w:hAnsi="Arial" w:cs="Arial"/>
                <w:bCs/>
                <w:sz w:val="20"/>
                <w:szCs w:val="20"/>
              </w:rPr>
            </w:pPr>
          </w:p>
          <w:p w14:paraId="00B8F712" w14:textId="3657A02E" w:rsidR="00717BCE" w:rsidRPr="009D647B" w:rsidRDefault="00805934" w:rsidP="00BA5F50">
            <w:pPr>
              <w:ind w:left="559" w:hanging="567"/>
              <w:jc w:val="both"/>
              <w:rPr>
                <w:rFonts w:ascii="Arial" w:hAnsi="Arial" w:cs="Arial"/>
                <w:bCs/>
                <w:sz w:val="20"/>
                <w:szCs w:val="20"/>
              </w:rPr>
            </w:pPr>
            <w:r w:rsidRPr="009D647B">
              <w:rPr>
                <w:rFonts w:ascii="Arial" w:hAnsi="Arial" w:cs="Arial"/>
                <w:bCs/>
                <w:sz w:val="20"/>
                <w:szCs w:val="20"/>
              </w:rPr>
              <w:t>B.</w:t>
            </w:r>
            <w:r w:rsidR="00717BCE" w:rsidRPr="009D647B">
              <w:rPr>
                <w:rFonts w:ascii="Arial" w:hAnsi="Arial" w:cs="Arial"/>
                <w:bCs/>
                <w:sz w:val="20"/>
                <w:szCs w:val="20"/>
              </w:rPr>
              <w:t xml:space="preserve"> Pasos de la auditoria de sombra</w:t>
            </w:r>
          </w:p>
          <w:p w14:paraId="52EB2FED" w14:textId="08F7AD5A" w:rsidR="00717BCE" w:rsidRPr="009D647B" w:rsidRDefault="00717BCE" w:rsidP="00BA5F50">
            <w:pPr>
              <w:ind w:left="701"/>
              <w:jc w:val="both"/>
              <w:rPr>
                <w:rFonts w:ascii="Arial" w:hAnsi="Arial" w:cs="Arial"/>
                <w:bCs/>
                <w:sz w:val="20"/>
                <w:szCs w:val="20"/>
              </w:rPr>
            </w:pPr>
            <w:r w:rsidRPr="009D647B">
              <w:rPr>
                <w:rFonts w:ascii="Arial" w:hAnsi="Arial" w:cs="Arial"/>
                <w:bCs/>
                <w:sz w:val="20"/>
                <w:szCs w:val="20"/>
              </w:rPr>
              <w:t>La Gerencia de Certificación:</w:t>
            </w:r>
          </w:p>
          <w:p w14:paraId="239A6E64" w14:textId="3043F8E9" w:rsidR="00717BCE" w:rsidRPr="009D647B" w:rsidRDefault="00DE1ADD" w:rsidP="008A19E8">
            <w:pPr>
              <w:numPr>
                <w:ilvl w:val="0"/>
                <w:numId w:val="92"/>
              </w:numPr>
              <w:jc w:val="both"/>
              <w:rPr>
                <w:rFonts w:ascii="Arial" w:hAnsi="Arial" w:cs="Arial"/>
                <w:bCs/>
                <w:sz w:val="20"/>
                <w:szCs w:val="20"/>
              </w:rPr>
            </w:pPr>
            <w:r w:rsidRPr="009D647B">
              <w:rPr>
                <w:rFonts w:ascii="Arial" w:hAnsi="Arial" w:cs="Arial"/>
                <w:bCs/>
                <w:sz w:val="20"/>
                <w:szCs w:val="20"/>
              </w:rPr>
              <w:t xml:space="preserve">asigna al </w:t>
            </w:r>
            <w:r w:rsidR="00C62384" w:rsidRPr="009D647B">
              <w:rPr>
                <w:rFonts w:ascii="Arial" w:hAnsi="Arial" w:cs="Arial"/>
                <w:bCs/>
                <w:sz w:val="20"/>
                <w:szCs w:val="20"/>
              </w:rPr>
              <w:t xml:space="preserve">evaluador </w:t>
            </w:r>
            <w:r w:rsidRPr="009D647B">
              <w:rPr>
                <w:rFonts w:ascii="Arial" w:hAnsi="Arial" w:cs="Arial"/>
                <w:bCs/>
                <w:sz w:val="20"/>
                <w:szCs w:val="20"/>
              </w:rPr>
              <w:t>de sombra y</w:t>
            </w:r>
            <w:r w:rsidR="00717BCE" w:rsidRPr="009D647B">
              <w:rPr>
                <w:rFonts w:ascii="Arial" w:hAnsi="Arial" w:cs="Arial"/>
                <w:bCs/>
                <w:sz w:val="20"/>
                <w:szCs w:val="20"/>
              </w:rPr>
              <w:t xml:space="preserve"> le informa sobre el proceso de evaluación a desarrollar</w:t>
            </w:r>
            <w:r w:rsidR="005D379F" w:rsidRPr="009D647B">
              <w:rPr>
                <w:rFonts w:ascii="Arial" w:hAnsi="Arial" w:cs="Arial"/>
                <w:bCs/>
                <w:sz w:val="20"/>
                <w:szCs w:val="20"/>
              </w:rPr>
              <w:t>.</w:t>
            </w:r>
            <w:r w:rsidR="00717BCE" w:rsidRPr="009D647B">
              <w:rPr>
                <w:rFonts w:ascii="Arial" w:hAnsi="Arial" w:cs="Arial"/>
                <w:bCs/>
                <w:sz w:val="20"/>
                <w:szCs w:val="20"/>
              </w:rPr>
              <w:t xml:space="preserve"> </w:t>
            </w:r>
          </w:p>
          <w:p w14:paraId="7689C8B8" w14:textId="548A226E" w:rsidR="00717BCE" w:rsidRPr="009D647B" w:rsidRDefault="00717BCE" w:rsidP="008A19E8">
            <w:pPr>
              <w:numPr>
                <w:ilvl w:val="0"/>
                <w:numId w:val="92"/>
              </w:numPr>
              <w:jc w:val="both"/>
              <w:rPr>
                <w:rFonts w:ascii="Arial" w:hAnsi="Arial" w:cs="Arial"/>
                <w:bCs/>
                <w:sz w:val="20"/>
                <w:szCs w:val="20"/>
              </w:rPr>
            </w:pPr>
            <w:r w:rsidRPr="009D647B">
              <w:rPr>
                <w:rFonts w:ascii="Arial" w:hAnsi="Arial" w:cs="Arial"/>
                <w:bCs/>
                <w:sz w:val="20"/>
                <w:szCs w:val="20"/>
              </w:rPr>
              <w:t xml:space="preserve">informa por escrito al </w:t>
            </w:r>
            <w:r w:rsidR="004A3771">
              <w:rPr>
                <w:rFonts w:ascii="Arial" w:hAnsi="Arial" w:cs="Arial"/>
                <w:bCs/>
                <w:sz w:val="20"/>
                <w:szCs w:val="20"/>
              </w:rPr>
              <w:t>Inspector</w:t>
            </w:r>
            <w:r w:rsidRPr="009D647B">
              <w:rPr>
                <w:rFonts w:ascii="Arial" w:hAnsi="Arial" w:cs="Arial"/>
                <w:bCs/>
                <w:sz w:val="20"/>
                <w:szCs w:val="20"/>
              </w:rPr>
              <w:t xml:space="preserve"> sobre la auditoría de sombra para coordinar desplazamientos y estadía con el auditor</w:t>
            </w:r>
          </w:p>
          <w:p w14:paraId="1EE6253F" w14:textId="77777777" w:rsidR="00717BCE" w:rsidRPr="009D647B" w:rsidRDefault="00717BCE" w:rsidP="00BA5F50">
            <w:pPr>
              <w:jc w:val="both"/>
              <w:rPr>
                <w:rFonts w:ascii="Arial" w:hAnsi="Arial" w:cs="Arial"/>
                <w:bCs/>
                <w:sz w:val="20"/>
                <w:szCs w:val="20"/>
              </w:rPr>
            </w:pPr>
          </w:p>
          <w:p w14:paraId="7E2F92A9" w14:textId="77777777" w:rsidR="00717BCE" w:rsidRPr="009D647B" w:rsidRDefault="00717BCE" w:rsidP="00BA5F50">
            <w:pPr>
              <w:ind w:left="708"/>
              <w:jc w:val="both"/>
              <w:rPr>
                <w:rFonts w:ascii="Arial" w:hAnsi="Arial" w:cs="Arial"/>
                <w:bCs/>
                <w:sz w:val="20"/>
                <w:szCs w:val="20"/>
              </w:rPr>
            </w:pPr>
            <w:r w:rsidRPr="009D647B">
              <w:rPr>
                <w:rFonts w:ascii="Arial" w:hAnsi="Arial" w:cs="Arial"/>
                <w:bCs/>
                <w:sz w:val="20"/>
                <w:szCs w:val="20"/>
              </w:rPr>
              <w:t>El auditor de sombra:</w:t>
            </w:r>
          </w:p>
          <w:p w14:paraId="021A671E" w14:textId="77777777" w:rsidR="00717BCE" w:rsidRPr="009D647B" w:rsidRDefault="00717BCE" w:rsidP="00BA5F50">
            <w:pPr>
              <w:jc w:val="both"/>
              <w:rPr>
                <w:rFonts w:ascii="Arial" w:hAnsi="Arial" w:cs="Arial"/>
                <w:bCs/>
                <w:sz w:val="20"/>
                <w:szCs w:val="20"/>
              </w:rPr>
            </w:pPr>
          </w:p>
          <w:p w14:paraId="49F297FB" w14:textId="3E76B0B2" w:rsidR="00717BCE" w:rsidRPr="009D647B" w:rsidRDefault="00717BCE" w:rsidP="008A19E8">
            <w:pPr>
              <w:numPr>
                <w:ilvl w:val="0"/>
                <w:numId w:val="91"/>
              </w:numPr>
              <w:jc w:val="both"/>
              <w:rPr>
                <w:rFonts w:ascii="Arial" w:hAnsi="Arial" w:cs="Arial"/>
                <w:bCs/>
                <w:sz w:val="20"/>
                <w:szCs w:val="20"/>
              </w:rPr>
            </w:pPr>
            <w:r w:rsidRPr="009D647B">
              <w:rPr>
                <w:rFonts w:ascii="Arial" w:hAnsi="Arial" w:cs="Arial"/>
                <w:bCs/>
                <w:sz w:val="20"/>
                <w:szCs w:val="20"/>
              </w:rPr>
              <w:t>desarrolla la auditoría de sombra in situ según instructivo y evaluación de criterios de desempeño (ver LA11, en caso de auditoría de sombra orgánico</w:t>
            </w:r>
            <w:r w:rsidR="005B0B8F" w:rsidRPr="009D647B">
              <w:rPr>
                <w:rFonts w:ascii="Arial" w:hAnsi="Arial" w:cs="Arial"/>
                <w:bCs/>
                <w:sz w:val="20"/>
                <w:szCs w:val="20"/>
              </w:rPr>
              <w:t xml:space="preserve"> o LA3 para otros sellos</w:t>
            </w:r>
            <w:r w:rsidR="00114543" w:rsidRPr="009D647B">
              <w:rPr>
                <w:rFonts w:ascii="Arial" w:hAnsi="Arial" w:cs="Arial"/>
                <w:bCs/>
                <w:sz w:val="20"/>
                <w:szCs w:val="20"/>
              </w:rPr>
              <w:t>)</w:t>
            </w:r>
          </w:p>
          <w:p w14:paraId="7ABD46DB" w14:textId="7EAD0F4D" w:rsidR="00717BCE" w:rsidRPr="009D647B" w:rsidRDefault="00717BCE" w:rsidP="008A19E8">
            <w:pPr>
              <w:numPr>
                <w:ilvl w:val="0"/>
                <w:numId w:val="91"/>
              </w:numPr>
              <w:jc w:val="both"/>
              <w:rPr>
                <w:rFonts w:ascii="Arial" w:hAnsi="Arial" w:cs="Arial"/>
                <w:bCs/>
                <w:sz w:val="20"/>
                <w:szCs w:val="20"/>
              </w:rPr>
            </w:pPr>
            <w:r w:rsidRPr="009D647B">
              <w:rPr>
                <w:rFonts w:ascii="Arial" w:hAnsi="Arial" w:cs="Arial"/>
                <w:bCs/>
                <w:sz w:val="20"/>
                <w:szCs w:val="20"/>
              </w:rPr>
              <w:lastRenderedPageBreak/>
              <w:t xml:space="preserve">llena el formato (LA11, o LA3), precisa </w:t>
            </w:r>
            <w:r w:rsidR="00290655" w:rsidRPr="009D647B">
              <w:rPr>
                <w:rFonts w:ascii="Arial" w:hAnsi="Arial" w:cs="Arial"/>
                <w:bCs/>
                <w:sz w:val="20"/>
                <w:szCs w:val="20"/>
              </w:rPr>
              <w:t>n</w:t>
            </w:r>
            <w:r w:rsidRPr="009D647B">
              <w:rPr>
                <w:rFonts w:ascii="Arial" w:hAnsi="Arial" w:cs="Arial"/>
                <w:bCs/>
                <w:sz w:val="20"/>
                <w:szCs w:val="20"/>
              </w:rPr>
              <w:t>o conformidades y propone medidas correctivas</w:t>
            </w:r>
          </w:p>
          <w:p w14:paraId="4A544C20" w14:textId="20C21251" w:rsidR="00717BCE" w:rsidRPr="009D647B" w:rsidRDefault="00717BCE" w:rsidP="008A19E8">
            <w:pPr>
              <w:numPr>
                <w:ilvl w:val="0"/>
                <w:numId w:val="91"/>
              </w:numPr>
              <w:jc w:val="both"/>
              <w:rPr>
                <w:rFonts w:ascii="Arial" w:hAnsi="Arial" w:cs="Arial"/>
                <w:bCs/>
                <w:sz w:val="20"/>
                <w:szCs w:val="20"/>
              </w:rPr>
            </w:pPr>
            <w:r w:rsidRPr="009D647B">
              <w:rPr>
                <w:rFonts w:ascii="Arial" w:hAnsi="Arial" w:cs="Arial"/>
                <w:bCs/>
                <w:sz w:val="20"/>
                <w:szCs w:val="20"/>
              </w:rPr>
              <w:t>entrega los resultados de la evaluación (Formato LA11, o LA3) a la Gerencia de certificación para su análisis final</w:t>
            </w:r>
            <w:r w:rsidR="00873BB9" w:rsidRPr="009D647B">
              <w:rPr>
                <w:rFonts w:ascii="Arial" w:hAnsi="Arial" w:cs="Arial"/>
                <w:bCs/>
                <w:sz w:val="20"/>
                <w:szCs w:val="20"/>
              </w:rPr>
              <w:t xml:space="preserve"> según plazos establecidos en el instructivo (LA 11)</w:t>
            </w:r>
            <w:r w:rsidRPr="009D647B">
              <w:rPr>
                <w:rFonts w:ascii="Arial" w:hAnsi="Arial" w:cs="Arial"/>
                <w:bCs/>
                <w:sz w:val="20"/>
                <w:szCs w:val="20"/>
              </w:rPr>
              <w:t>.</w:t>
            </w:r>
          </w:p>
          <w:p w14:paraId="1EF9382D" w14:textId="77777777" w:rsidR="00717BCE" w:rsidRPr="009D647B" w:rsidRDefault="00717BCE" w:rsidP="00BA5F50">
            <w:pPr>
              <w:jc w:val="both"/>
              <w:rPr>
                <w:rFonts w:ascii="Arial" w:hAnsi="Arial" w:cs="Arial"/>
                <w:bCs/>
                <w:sz w:val="20"/>
                <w:szCs w:val="20"/>
              </w:rPr>
            </w:pPr>
          </w:p>
          <w:p w14:paraId="59ECD3F0" w14:textId="21F350EA" w:rsidR="00717BCE" w:rsidRPr="009D647B" w:rsidRDefault="00717BCE" w:rsidP="008A19E8">
            <w:pPr>
              <w:pStyle w:val="Prrafodelista"/>
              <w:numPr>
                <w:ilvl w:val="0"/>
                <w:numId w:val="95"/>
              </w:numPr>
              <w:jc w:val="both"/>
              <w:rPr>
                <w:rFonts w:ascii="Arial" w:hAnsi="Arial" w:cs="Arial"/>
                <w:bCs/>
                <w:sz w:val="20"/>
                <w:szCs w:val="20"/>
              </w:rPr>
            </w:pPr>
            <w:r w:rsidRPr="009D647B">
              <w:rPr>
                <w:rFonts w:ascii="Arial" w:hAnsi="Arial" w:cs="Arial"/>
                <w:bCs/>
                <w:sz w:val="20"/>
                <w:szCs w:val="20"/>
              </w:rPr>
              <w:t>Plan de medidas correctivas</w:t>
            </w:r>
          </w:p>
          <w:p w14:paraId="69D5330B" w14:textId="77777777" w:rsidR="00344A72" w:rsidRPr="009D647B" w:rsidRDefault="00344A72" w:rsidP="00BA5F50">
            <w:pPr>
              <w:pStyle w:val="Prrafodelista"/>
              <w:ind w:left="420"/>
              <w:jc w:val="both"/>
              <w:rPr>
                <w:rFonts w:ascii="Arial" w:hAnsi="Arial" w:cs="Arial"/>
                <w:bCs/>
                <w:sz w:val="20"/>
                <w:szCs w:val="20"/>
              </w:rPr>
            </w:pPr>
          </w:p>
          <w:p w14:paraId="6D8B83DD" w14:textId="09143C3E" w:rsidR="00717BCE" w:rsidRPr="009D647B" w:rsidRDefault="00717BCE" w:rsidP="00BA5F50">
            <w:pPr>
              <w:ind w:left="708"/>
              <w:jc w:val="both"/>
              <w:rPr>
                <w:rFonts w:ascii="Arial" w:hAnsi="Arial" w:cs="Arial"/>
                <w:bCs/>
                <w:sz w:val="20"/>
                <w:szCs w:val="20"/>
              </w:rPr>
            </w:pPr>
            <w:r w:rsidRPr="009D647B">
              <w:rPr>
                <w:rFonts w:ascii="Arial" w:hAnsi="Arial" w:cs="Arial"/>
                <w:bCs/>
                <w:sz w:val="20"/>
                <w:szCs w:val="20"/>
              </w:rPr>
              <w:t xml:space="preserve">La Gerencia de certificación analiza los resultados de la </w:t>
            </w:r>
            <w:r w:rsidR="00126DD2" w:rsidRPr="009D647B">
              <w:rPr>
                <w:rFonts w:ascii="Arial" w:hAnsi="Arial" w:cs="Arial"/>
                <w:bCs/>
                <w:sz w:val="20"/>
                <w:szCs w:val="20"/>
              </w:rPr>
              <w:t xml:space="preserve">auditoría de sombra </w:t>
            </w:r>
            <w:r w:rsidRPr="009D647B">
              <w:rPr>
                <w:rFonts w:ascii="Arial" w:hAnsi="Arial" w:cs="Arial"/>
                <w:bCs/>
                <w:sz w:val="20"/>
                <w:szCs w:val="20"/>
              </w:rPr>
              <w:t xml:space="preserve">(LA11, o LA3) y define, según los hallazgos, el plan de medidas correctivas en pro de la mejora del desempeño de los </w:t>
            </w:r>
            <w:r w:rsidR="004A3771">
              <w:rPr>
                <w:rFonts w:ascii="Arial" w:hAnsi="Arial" w:cs="Arial"/>
                <w:bCs/>
                <w:sz w:val="20"/>
                <w:szCs w:val="20"/>
              </w:rPr>
              <w:t>Inspector</w:t>
            </w:r>
            <w:r w:rsidRPr="009D647B">
              <w:rPr>
                <w:rFonts w:ascii="Arial" w:hAnsi="Arial" w:cs="Arial"/>
                <w:bCs/>
                <w:sz w:val="20"/>
                <w:szCs w:val="20"/>
              </w:rPr>
              <w:t xml:space="preserve">es. </w:t>
            </w:r>
          </w:p>
          <w:p w14:paraId="1C4EA1C9" w14:textId="3AB0D285" w:rsidR="00717BCE" w:rsidRPr="009D647B" w:rsidRDefault="00E119EB" w:rsidP="00BA5F50">
            <w:pPr>
              <w:ind w:left="708"/>
              <w:jc w:val="both"/>
              <w:rPr>
                <w:rFonts w:ascii="Arial" w:hAnsi="Arial" w:cs="Arial"/>
                <w:bCs/>
                <w:sz w:val="20"/>
                <w:szCs w:val="20"/>
              </w:rPr>
            </w:pPr>
            <w:r w:rsidRPr="009D647B">
              <w:rPr>
                <w:rFonts w:ascii="Arial" w:hAnsi="Arial" w:cs="Arial"/>
                <w:bCs/>
                <w:sz w:val="20"/>
                <w:szCs w:val="20"/>
              </w:rPr>
              <w:t>La Gerencia de Certificación i</w:t>
            </w:r>
            <w:r w:rsidR="00717BCE" w:rsidRPr="009D647B">
              <w:rPr>
                <w:rFonts w:ascii="Arial" w:hAnsi="Arial" w:cs="Arial"/>
                <w:bCs/>
                <w:sz w:val="20"/>
                <w:szCs w:val="20"/>
              </w:rPr>
              <w:t xml:space="preserve">nforma a la Gerencia General y Gerencia de Calidad sobre los resultados y el plan. </w:t>
            </w:r>
          </w:p>
          <w:p w14:paraId="0FA15019" w14:textId="77777777" w:rsidR="00717BCE" w:rsidRPr="009D647B" w:rsidRDefault="00717BCE" w:rsidP="00BA5F50">
            <w:pPr>
              <w:jc w:val="both"/>
              <w:rPr>
                <w:rFonts w:ascii="Arial" w:hAnsi="Arial" w:cs="Arial"/>
                <w:bCs/>
                <w:sz w:val="20"/>
                <w:szCs w:val="20"/>
              </w:rPr>
            </w:pPr>
          </w:p>
          <w:p w14:paraId="2E298712" w14:textId="4F962B12" w:rsidR="00805934" w:rsidRPr="009D647B" w:rsidRDefault="00805934" w:rsidP="00BA5F50">
            <w:pPr>
              <w:shd w:val="clear" w:color="auto" w:fill="FFFFFF"/>
              <w:ind w:left="559" w:hanging="567"/>
              <w:jc w:val="both"/>
              <w:rPr>
                <w:rFonts w:ascii="Arial" w:hAnsi="Arial" w:cs="Arial"/>
                <w:bCs/>
                <w:sz w:val="20"/>
                <w:szCs w:val="20"/>
              </w:rPr>
            </w:pPr>
            <w:r w:rsidRPr="009D647B">
              <w:rPr>
                <w:rFonts w:ascii="Arial" w:hAnsi="Arial" w:cs="Arial"/>
                <w:bCs/>
                <w:sz w:val="20"/>
                <w:szCs w:val="20"/>
              </w:rPr>
              <w:t>4.1.3.</w:t>
            </w:r>
            <w:r w:rsidR="007E6106" w:rsidRPr="009D647B">
              <w:rPr>
                <w:rFonts w:ascii="Arial" w:hAnsi="Arial" w:cs="Arial"/>
                <w:bCs/>
                <w:sz w:val="20"/>
                <w:szCs w:val="20"/>
              </w:rPr>
              <w:t>3</w:t>
            </w:r>
            <w:r w:rsidRPr="009D647B">
              <w:rPr>
                <w:rFonts w:ascii="Arial" w:hAnsi="Arial" w:cs="Arial"/>
                <w:bCs/>
                <w:sz w:val="20"/>
                <w:szCs w:val="20"/>
              </w:rPr>
              <w:t xml:space="preserve"> Evaluación general de desempeño de personal</w:t>
            </w:r>
            <w:r w:rsidR="007E6106" w:rsidRPr="009D647B">
              <w:rPr>
                <w:rFonts w:ascii="Arial" w:hAnsi="Arial" w:cs="Arial"/>
                <w:bCs/>
                <w:sz w:val="20"/>
                <w:szCs w:val="20"/>
              </w:rPr>
              <w:t xml:space="preserve"> directivo y administrativo</w:t>
            </w:r>
          </w:p>
          <w:p w14:paraId="0A2F9343" w14:textId="2C00FE9B" w:rsidR="00805934" w:rsidRPr="009D647B" w:rsidRDefault="00805934" w:rsidP="00BA5F50">
            <w:pPr>
              <w:shd w:val="clear" w:color="auto" w:fill="FFFFFF"/>
              <w:ind w:left="559"/>
              <w:jc w:val="both"/>
              <w:rPr>
                <w:rFonts w:ascii="Arial" w:hAnsi="Arial" w:cs="Arial"/>
                <w:bCs/>
                <w:sz w:val="20"/>
                <w:szCs w:val="20"/>
              </w:rPr>
            </w:pPr>
            <w:r w:rsidRPr="009D647B">
              <w:rPr>
                <w:rFonts w:ascii="Arial" w:hAnsi="Arial" w:cs="Arial"/>
                <w:bCs/>
                <w:sz w:val="20"/>
                <w:szCs w:val="20"/>
              </w:rPr>
              <w:t xml:space="preserve">El personal </w:t>
            </w:r>
            <w:r w:rsidR="007E6106" w:rsidRPr="009D647B">
              <w:rPr>
                <w:rFonts w:ascii="Arial" w:hAnsi="Arial" w:cs="Arial"/>
                <w:bCs/>
                <w:sz w:val="20"/>
                <w:szCs w:val="20"/>
              </w:rPr>
              <w:t>directivo y administrativo s</w:t>
            </w:r>
            <w:r w:rsidRPr="009D647B">
              <w:rPr>
                <w:rFonts w:ascii="Arial" w:hAnsi="Arial" w:cs="Arial"/>
                <w:bCs/>
                <w:sz w:val="20"/>
                <w:szCs w:val="20"/>
              </w:rPr>
              <w:t xml:space="preserve">erá evaluado una vez por año aplicando el formato </w:t>
            </w:r>
            <w:r w:rsidR="007B589E" w:rsidRPr="009D647B">
              <w:rPr>
                <w:rFonts w:ascii="Arial" w:hAnsi="Arial" w:cs="Arial"/>
                <w:bCs/>
                <w:sz w:val="20"/>
                <w:szCs w:val="20"/>
              </w:rPr>
              <w:t>LA10.</w:t>
            </w:r>
            <w:r w:rsidRPr="009D647B">
              <w:rPr>
                <w:rFonts w:ascii="Arial" w:hAnsi="Arial" w:cs="Arial"/>
                <w:bCs/>
                <w:sz w:val="20"/>
                <w:szCs w:val="20"/>
              </w:rPr>
              <w:t xml:space="preserve"> </w:t>
            </w:r>
            <w:r w:rsidR="007B589E" w:rsidRPr="009D647B">
              <w:rPr>
                <w:rFonts w:ascii="Arial" w:hAnsi="Arial" w:cs="Arial"/>
                <w:bCs/>
                <w:sz w:val="20"/>
                <w:szCs w:val="20"/>
              </w:rPr>
              <w:t>(ver detalle formato “Evaluación de desempeño” (LA10) con su instructivo).</w:t>
            </w:r>
            <w:r w:rsidRPr="009D647B">
              <w:rPr>
                <w:rFonts w:ascii="Arial" w:hAnsi="Arial" w:cs="Arial"/>
                <w:bCs/>
                <w:sz w:val="20"/>
                <w:szCs w:val="20"/>
              </w:rPr>
              <w:t xml:space="preserve"> </w:t>
            </w:r>
          </w:p>
          <w:p w14:paraId="208E5038" w14:textId="77777777" w:rsidR="00805934" w:rsidRPr="009D647B" w:rsidRDefault="00805934" w:rsidP="00BA5F50">
            <w:pPr>
              <w:jc w:val="both"/>
              <w:rPr>
                <w:rFonts w:ascii="Arial" w:hAnsi="Arial" w:cs="Arial"/>
                <w:bCs/>
                <w:sz w:val="20"/>
                <w:szCs w:val="20"/>
              </w:rPr>
            </w:pPr>
          </w:p>
          <w:p w14:paraId="3A8A8BC6" w14:textId="2F61C9DC" w:rsidR="00717BCE" w:rsidRPr="009D647B" w:rsidRDefault="00805934" w:rsidP="00BA5F50">
            <w:pPr>
              <w:jc w:val="both"/>
              <w:rPr>
                <w:rFonts w:ascii="Arial" w:hAnsi="Arial" w:cs="Arial"/>
                <w:bCs/>
                <w:sz w:val="20"/>
                <w:szCs w:val="20"/>
              </w:rPr>
            </w:pPr>
            <w:r w:rsidRPr="009D647B">
              <w:rPr>
                <w:rFonts w:ascii="Arial" w:hAnsi="Arial" w:cs="Arial"/>
                <w:bCs/>
                <w:sz w:val="20"/>
                <w:szCs w:val="20"/>
              </w:rPr>
              <w:t>4.1.3.4</w:t>
            </w:r>
            <w:r w:rsidR="00717BCE" w:rsidRPr="009D647B">
              <w:rPr>
                <w:rFonts w:ascii="Arial" w:hAnsi="Arial" w:cs="Arial"/>
                <w:bCs/>
                <w:sz w:val="20"/>
                <w:szCs w:val="20"/>
              </w:rPr>
              <w:t>. Evaluación del Órgano de Supervisión</w:t>
            </w:r>
          </w:p>
          <w:p w14:paraId="702109B6" w14:textId="7CE7CC8B" w:rsidR="00717BCE" w:rsidRPr="009D647B" w:rsidRDefault="00717BCE" w:rsidP="00BA5F50">
            <w:pPr>
              <w:ind w:left="559"/>
              <w:jc w:val="both"/>
              <w:rPr>
                <w:rFonts w:ascii="Arial" w:hAnsi="Arial" w:cs="Arial"/>
                <w:bCs/>
                <w:sz w:val="20"/>
                <w:szCs w:val="20"/>
              </w:rPr>
            </w:pPr>
            <w:r w:rsidRPr="009D647B">
              <w:rPr>
                <w:rFonts w:ascii="Arial" w:hAnsi="Arial" w:cs="Arial"/>
                <w:bCs/>
                <w:sz w:val="20"/>
                <w:szCs w:val="20"/>
              </w:rPr>
              <w:t xml:space="preserve">El personal del Órgano de Supervisión debe ser evaluado </w:t>
            </w:r>
            <w:r w:rsidR="004E00C6" w:rsidRPr="009D647B">
              <w:rPr>
                <w:rFonts w:ascii="Arial" w:hAnsi="Arial" w:cs="Arial"/>
                <w:bCs/>
                <w:sz w:val="20"/>
                <w:szCs w:val="20"/>
              </w:rPr>
              <w:t>cada dos años</w:t>
            </w:r>
            <w:r w:rsidRPr="009D647B">
              <w:rPr>
                <w:rFonts w:ascii="Arial" w:hAnsi="Arial" w:cs="Arial"/>
                <w:bCs/>
                <w:sz w:val="20"/>
                <w:szCs w:val="20"/>
              </w:rPr>
              <w:t xml:space="preserve"> mediante el formulario </w:t>
            </w:r>
            <w:r w:rsidR="0063439D" w:rsidRPr="009D647B">
              <w:rPr>
                <w:rFonts w:ascii="Arial" w:hAnsi="Arial" w:cs="Arial"/>
                <w:bCs/>
                <w:sz w:val="20"/>
                <w:szCs w:val="20"/>
              </w:rPr>
              <w:t>(</w:t>
            </w:r>
            <w:r w:rsidRPr="009D647B">
              <w:rPr>
                <w:rFonts w:ascii="Arial" w:hAnsi="Arial" w:cs="Arial"/>
                <w:bCs/>
                <w:sz w:val="20"/>
                <w:szCs w:val="20"/>
              </w:rPr>
              <w:t>LA4</w:t>
            </w:r>
            <w:r w:rsidR="0063439D" w:rsidRPr="009D647B">
              <w:rPr>
                <w:rFonts w:ascii="Arial" w:hAnsi="Arial" w:cs="Arial"/>
                <w:bCs/>
                <w:sz w:val="20"/>
                <w:szCs w:val="20"/>
              </w:rPr>
              <w:t>)</w:t>
            </w:r>
            <w:r w:rsidRPr="009D647B">
              <w:rPr>
                <w:rFonts w:ascii="Arial" w:hAnsi="Arial" w:cs="Arial"/>
                <w:bCs/>
                <w:sz w:val="20"/>
                <w:szCs w:val="20"/>
              </w:rPr>
              <w:t>. La evaluación está a cargo de</w:t>
            </w:r>
            <w:r w:rsidR="00C62384" w:rsidRPr="009D647B">
              <w:rPr>
                <w:rFonts w:ascii="Arial" w:hAnsi="Arial" w:cs="Arial"/>
                <w:bCs/>
                <w:sz w:val="20"/>
                <w:szCs w:val="20"/>
              </w:rPr>
              <w:t>l Gerente General</w:t>
            </w:r>
            <w:r w:rsidR="00290655" w:rsidRPr="009D647B">
              <w:rPr>
                <w:rFonts w:ascii="Arial" w:hAnsi="Arial" w:cs="Arial"/>
                <w:bCs/>
                <w:sz w:val="20"/>
                <w:szCs w:val="20"/>
              </w:rPr>
              <w:t xml:space="preserve"> y en relación a </w:t>
            </w:r>
            <w:r w:rsidR="004A79F4" w:rsidRPr="009D647B">
              <w:rPr>
                <w:rFonts w:ascii="Arial" w:hAnsi="Arial" w:cs="Arial"/>
                <w:bCs/>
                <w:sz w:val="20"/>
                <w:szCs w:val="20"/>
              </w:rPr>
              <w:t>las competencias</w:t>
            </w:r>
            <w:r w:rsidR="00290655" w:rsidRPr="009D647B">
              <w:rPr>
                <w:rFonts w:ascii="Arial" w:hAnsi="Arial" w:cs="Arial"/>
                <w:bCs/>
                <w:sz w:val="20"/>
                <w:szCs w:val="20"/>
              </w:rPr>
              <w:t xml:space="preserve"> indicadas en el Reglamento del órgano de supervisión (GOS-REG)</w:t>
            </w:r>
          </w:p>
          <w:p w14:paraId="7F2B8F3C" w14:textId="77777777" w:rsidR="00CC5D6B" w:rsidRPr="009D647B" w:rsidRDefault="00CC5D6B" w:rsidP="00BA5F50">
            <w:pPr>
              <w:jc w:val="both"/>
              <w:rPr>
                <w:rFonts w:ascii="Arial" w:hAnsi="Arial" w:cs="Arial"/>
                <w:bCs/>
                <w:sz w:val="20"/>
                <w:szCs w:val="20"/>
              </w:rPr>
            </w:pPr>
          </w:p>
        </w:tc>
        <w:tc>
          <w:tcPr>
            <w:tcW w:w="4571" w:type="dxa"/>
            <w:gridSpan w:val="2"/>
            <w:tcBorders>
              <w:top w:val="nil"/>
              <w:left w:val="single" w:sz="4" w:space="0" w:color="auto"/>
              <w:bottom w:val="nil"/>
            </w:tcBorders>
          </w:tcPr>
          <w:p w14:paraId="4522F9B1" w14:textId="77777777" w:rsidR="00CC5D6B" w:rsidRPr="009D647B" w:rsidRDefault="00CC5D6B" w:rsidP="001E0534">
            <w:pPr>
              <w:jc w:val="both"/>
              <w:rPr>
                <w:rFonts w:ascii="Arial" w:hAnsi="Arial" w:cs="Arial"/>
                <w:bCs/>
                <w:sz w:val="20"/>
                <w:szCs w:val="20"/>
                <w:lang w:val="en-US"/>
              </w:rPr>
            </w:pPr>
            <w:r w:rsidRPr="009D647B">
              <w:rPr>
                <w:rFonts w:ascii="Arial" w:hAnsi="Arial" w:cs="Arial"/>
                <w:bCs/>
                <w:sz w:val="20"/>
                <w:szCs w:val="20"/>
                <w:lang w:val="en-US"/>
              </w:rPr>
              <w:lastRenderedPageBreak/>
              <w:t xml:space="preserve">4.1.3. </w:t>
            </w:r>
            <w:r w:rsidRPr="001E0534">
              <w:rPr>
                <w:rFonts w:ascii="Arial" w:hAnsi="Arial" w:cs="Arial"/>
                <w:bCs/>
                <w:sz w:val="20"/>
                <w:szCs w:val="20"/>
                <w:lang w:val="en-US"/>
              </w:rPr>
              <w:t>Evaluations of the personnel</w:t>
            </w:r>
          </w:p>
          <w:p w14:paraId="69D1CFBE" w14:textId="77777777" w:rsidR="00CC5D6B" w:rsidRPr="009D647B" w:rsidRDefault="00CC5D6B" w:rsidP="001E0534">
            <w:pPr>
              <w:jc w:val="both"/>
              <w:rPr>
                <w:rFonts w:ascii="Arial" w:hAnsi="Arial" w:cs="Arial"/>
                <w:bCs/>
                <w:sz w:val="20"/>
                <w:szCs w:val="20"/>
                <w:lang w:val="en-US"/>
              </w:rPr>
            </w:pPr>
          </w:p>
          <w:p w14:paraId="483553E4" w14:textId="0C490407" w:rsidR="00474E88" w:rsidRPr="009D647B" w:rsidRDefault="00474E88" w:rsidP="001E0534">
            <w:pPr>
              <w:jc w:val="both"/>
              <w:rPr>
                <w:rFonts w:ascii="Arial" w:hAnsi="Arial" w:cs="Arial"/>
                <w:bCs/>
                <w:sz w:val="20"/>
                <w:szCs w:val="20"/>
                <w:lang w:val="en-US"/>
              </w:rPr>
            </w:pPr>
            <w:r w:rsidRPr="009D647B">
              <w:rPr>
                <w:rFonts w:ascii="Arial" w:hAnsi="Arial" w:cs="Arial"/>
                <w:bCs/>
                <w:sz w:val="20"/>
                <w:szCs w:val="20"/>
                <w:lang w:val="en-US"/>
              </w:rPr>
              <w:t xml:space="preserve">Technical and administrative personnel must be periodically evaluated, as established in the Performance Evaluation Procedure for administrative staff and </w:t>
            </w:r>
            <w:r w:rsidR="004A3771">
              <w:rPr>
                <w:rFonts w:ascii="Arial" w:hAnsi="Arial" w:cs="Arial"/>
                <w:bCs/>
                <w:sz w:val="20"/>
                <w:szCs w:val="20"/>
                <w:lang w:val="en-US"/>
              </w:rPr>
              <w:t>Inspector</w:t>
            </w:r>
            <w:r w:rsidRPr="009D647B">
              <w:rPr>
                <w:rFonts w:ascii="Arial" w:hAnsi="Arial" w:cs="Arial"/>
                <w:bCs/>
                <w:sz w:val="20"/>
                <w:szCs w:val="20"/>
                <w:lang w:val="en-US"/>
              </w:rPr>
              <w:t>s (LA10, LA11).</w:t>
            </w:r>
          </w:p>
          <w:p w14:paraId="2DF6D7E9" w14:textId="77777777" w:rsidR="00735392" w:rsidRPr="009D647B" w:rsidRDefault="00735392" w:rsidP="001E0534">
            <w:pPr>
              <w:jc w:val="both"/>
              <w:rPr>
                <w:rFonts w:ascii="Arial" w:hAnsi="Arial" w:cs="Arial"/>
                <w:bCs/>
                <w:sz w:val="20"/>
                <w:szCs w:val="20"/>
                <w:lang w:val="en-US"/>
              </w:rPr>
            </w:pPr>
          </w:p>
          <w:p w14:paraId="6AE52CF6" w14:textId="2F7A0DE1" w:rsidR="003D1FE2" w:rsidRPr="009D647B" w:rsidRDefault="00735392" w:rsidP="001E0534">
            <w:pPr>
              <w:jc w:val="both"/>
              <w:rPr>
                <w:rFonts w:ascii="Arial" w:hAnsi="Arial" w:cs="Arial"/>
                <w:bCs/>
                <w:sz w:val="20"/>
                <w:szCs w:val="20"/>
                <w:lang w:val="en-US"/>
              </w:rPr>
            </w:pPr>
            <w:r w:rsidRPr="009D647B">
              <w:rPr>
                <w:rFonts w:ascii="Arial" w:hAnsi="Arial" w:cs="Arial"/>
                <w:bCs/>
                <w:sz w:val="20"/>
                <w:szCs w:val="20"/>
                <w:lang w:val="en-US"/>
              </w:rPr>
              <w:t>4.1.3.1 Annual performance evaluation</w:t>
            </w:r>
            <w:r w:rsidR="00404D80" w:rsidRPr="009D647B">
              <w:rPr>
                <w:rFonts w:ascii="Arial" w:hAnsi="Arial" w:cs="Arial"/>
                <w:bCs/>
                <w:sz w:val="20"/>
                <w:szCs w:val="20"/>
                <w:lang w:val="en-US"/>
              </w:rPr>
              <w:t xml:space="preserve"> Organic certification unit.</w:t>
            </w:r>
          </w:p>
          <w:p w14:paraId="3425ECB6" w14:textId="77777777" w:rsidR="00735392" w:rsidRPr="009D647B" w:rsidRDefault="00735392" w:rsidP="001E0534">
            <w:pPr>
              <w:ind w:left="782"/>
              <w:jc w:val="both"/>
              <w:rPr>
                <w:rFonts w:ascii="Arial" w:hAnsi="Arial" w:cs="Arial"/>
                <w:bCs/>
                <w:sz w:val="20"/>
                <w:szCs w:val="20"/>
                <w:lang w:val="en-US"/>
              </w:rPr>
            </w:pPr>
          </w:p>
          <w:p w14:paraId="56A4A5EB" w14:textId="0CE8891F" w:rsidR="003D1FE2" w:rsidRPr="009D647B" w:rsidRDefault="004A3046" w:rsidP="008A19E8">
            <w:pPr>
              <w:pStyle w:val="Prrafodelista"/>
              <w:numPr>
                <w:ilvl w:val="0"/>
                <w:numId w:val="96"/>
              </w:numPr>
              <w:jc w:val="both"/>
              <w:rPr>
                <w:rFonts w:ascii="Arial" w:hAnsi="Arial" w:cs="Arial"/>
                <w:bCs/>
                <w:sz w:val="20"/>
                <w:szCs w:val="20"/>
                <w:lang w:val="en-US"/>
              </w:rPr>
            </w:pPr>
            <w:r w:rsidRPr="009D647B">
              <w:rPr>
                <w:rFonts w:ascii="Arial" w:hAnsi="Arial" w:cs="Arial"/>
                <w:bCs/>
                <w:sz w:val="20"/>
                <w:szCs w:val="20"/>
                <w:lang w:val="en-US"/>
              </w:rPr>
              <w:t>Responsible</w:t>
            </w:r>
          </w:p>
          <w:p w14:paraId="6295B320" w14:textId="350618E4" w:rsidR="00245259" w:rsidRPr="009D647B" w:rsidRDefault="005D4C22" w:rsidP="001E0534">
            <w:pPr>
              <w:autoSpaceDE w:val="0"/>
              <w:autoSpaceDN w:val="0"/>
              <w:ind w:left="777" w:hanging="720"/>
              <w:jc w:val="both"/>
              <w:rPr>
                <w:rFonts w:ascii="Arial" w:hAnsi="Arial" w:cs="Arial"/>
                <w:bCs/>
                <w:sz w:val="20"/>
                <w:szCs w:val="20"/>
                <w:lang w:val="en-US"/>
              </w:rPr>
            </w:pPr>
            <w:r w:rsidRPr="009D647B">
              <w:rPr>
                <w:rFonts w:ascii="Arial" w:hAnsi="Arial" w:cs="Arial"/>
                <w:bCs/>
                <w:sz w:val="20"/>
                <w:szCs w:val="20"/>
                <w:lang w:val="en-US"/>
              </w:rPr>
              <w:t xml:space="preserve">            For organic, the General Manager and the Certification Manager are responsible for the performance evaluations of the administrative and technical </w:t>
            </w:r>
            <w:r w:rsidR="004A79F4" w:rsidRPr="009D647B">
              <w:rPr>
                <w:rFonts w:ascii="Arial" w:hAnsi="Arial" w:cs="Arial"/>
                <w:bCs/>
                <w:sz w:val="20"/>
                <w:szCs w:val="20"/>
                <w:lang w:val="en-US"/>
              </w:rPr>
              <w:t>personnel involved</w:t>
            </w:r>
            <w:r w:rsidRPr="009D647B">
              <w:rPr>
                <w:rFonts w:ascii="Arial" w:hAnsi="Arial" w:cs="Arial"/>
                <w:bCs/>
                <w:sz w:val="20"/>
                <w:szCs w:val="20"/>
                <w:lang w:val="en-US"/>
              </w:rPr>
              <w:t xml:space="preserve"> in the organic certification process.</w:t>
            </w:r>
            <w:r w:rsidR="00245259" w:rsidRPr="009D647B">
              <w:rPr>
                <w:rFonts w:ascii="Arial" w:hAnsi="Arial" w:cs="Arial"/>
                <w:bCs/>
                <w:sz w:val="20"/>
                <w:szCs w:val="20"/>
                <w:lang w:val="en-US"/>
              </w:rPr>
              <w:t xml:space="preserve"> </w:t>
            </w:r>
          </w:p>
          <w:p w14:paraId="354B2488" w14:textId="7A66E77B" w:rsidR="00245259" w:rsidRPr="009D647B" w:rsidRDefault="00245259" w:rsidP="001E0534">
            <w:pPr>
              <w:autoSpaceDE w:val="0"/>
              <w:autoSpaceDN w:val="0"/>
              <w:ind w:left="777" w:hanging="720"/>
              <w:jc w:val="both"/>
              <w:rPr>
                <w:rFonts w:ascii="Arial" w:hAnsi="Arial" w:cs="Arial"/>
                <w:bCs/>
                <w:sz w:val="20"/>
                <w:szCs w:val="20"/>
                <w:lang w:val="en-US"/>
              </w:rPr>
            </w:pPr>
            <w:r w:rsidRPr="009D647B">
              <w:rPr>
                <w:rFonts w:ascii="Arial" w:hAnsi="Arial" w:cs="Arial"/>
                <w:bCs/>
                <w:sz w:val="20"/>
                <w:szCs w:val="20"/>
                <w:lang w:val="en-US"/>
              </w:rPr>
              <w:t xml:space="preserve">             His/her respon</w:t>
            </w:r>
            <w:r w:rsidR="00C935BC" w:rsidRPr="009D647B">
              <w:rPr>
                <w:rFonts w:ascii="Arial" w:hAnsi="Arial" w:cs="Arial"/>
                <w:bCs/>
                <w:sz w:val="20"/>
                <w:szCs w:val="20"/>
                <w:lang w:val="en-US"/>
              </w:rPr>
              <w:t>sibilities include the planning</w:t>
            </w:r>
            <w:r w:rsidRPr="009D647B">
              <w:rPr>
                <w:rFonts w:ascii="Arial" w:hAnsi="Arial" w:cs="Arial"/>
                <w:bCs/>
                <w:sz w:val="20"/>
                <w:szCs w:val="20"/>
                <w:lang w:val="en-US"/>
              </w:rPr>
              <w:t xml:space="preserve"> and implementation of the performance </w:t>
            </w:r>
            <w:r w:rsidR="007B6A83" w:rsidRPr="009D647B">
              <w:rPr>
                <w:rFonts w:ascii="Arial" w:hAnsi="Arial" w:cs="Arial"/>
                <w:bCs/>
                <w:sz w:val="20"/>
                <w:szCs w:val="20"/>
                <w:lang w:val="en-US"/>
              </w:rPr>
              <w:t>evaluations</w:t>
            </w:r>
            <w:r w:rsidRPr="009D647B">
              <w:rPr>
                <w:rFonts w:ascii="Arial" w:hAnsi="Arial" w:cs="Arial"/>
                <w:bCs/>
                <w:sz w:val="20"/>
                <w:szCs w:val="20"/>
                <w:lang w:val="en-US"/>
              </w:rPr>
              <w:t xml:space="preserve">, as well as the analysis of the results and the implementation of corrective measures (if applicable). </w:t>
            </w:r>
          </w:p>
          <w:p w14:paraId="36583193" w14:textId="77777777" w:rsidR="00C935BC" w:rsidRPr="009D647B" w:rsidRDefault="00C935BC" w:rsidP="001E0534">
            <w:pPr>
              <w:autoSpaceDE w:val="0"/>
              <w:autoSpaceDN w:val="0"/>
              <w:ind w:left="777" w:hanging="720"/>
              <w:jc w:val="both"/>
              <w:rPr>
                <w:rFonts w:ascii="Arial" w:hAnsi="Arial" w:cs="Arial"/>
                <w:bCs/>
                <w:sz w:val="20"/>
                <w:szCs w:val="20"/>
                <w:lang w:val="en-US"/>
              </w:rPr>
            </w:pPr>
          </w:p>
          <w:p w14:paraId="76048B52" w14:textId="536AC179" w:rsidR="00735392" w:rsidRPr="009D647B" w:rsidRDefault="00735392" w:rsidP="008A19E8">
            <w:pPr>
              <w:pStyle w:val="Prrafodelista"/>
              <w:numPr>
                <w:ilvl w:val="0"/>
                <w:numId w:val="96"/>
              </w:numPr>
              <w:autoSpaceDE w:val="0"/>
              <w:autoSpaceDN w:val="0"/>
              <w:jc w:val="both"/>
              <w:rPr>
                <w:rFonts w:ascii="Arial" w:hAnsi="Arial" w:cs="Arial"/>
                <w:bCs/>
                <w:sz w:val="20"/>
                <w:szCs w:val="20"/>
                <w:lang w:val="en-US"/>
              </w:rPr>
            </w:pPr>
            <w:r w:rsidRPr="009D647B">
              <w:rPr>
                <w:rFonts w:ascii="Arial" w:hAnsi="Arial" w:cs="Arial"/>
                <w:bCs/>
                <w:sz w:val="20"/>
                <w:szCs w:val="20"/>
                <w:lang w:val="en-US"/>
              </w:rPr>
              <w:t>Pl</w:t>
            </w:r>
            <w:r w:rsidR="00D87961" w:rsidRPr="009D647B">
              <w:rPr>
                <w:rFonts w:ascii="Arial" w:hAnsi="Arial" w:cs="Arial"/>
                <w:bCs/>
                <w:sz w:val="20"/>
                <w:szCs w:val="20"/>
                <w:lang w:val="en-US"/>
              </w:rPr>
              <w:t>anning</w:t>
            </w:r>
          </w:p>
          <w:p w14:paraId="6EAA7B88" w14:textId="5476F643" w:rsidR="00735392" w:rsidRPr="009D647B" w:rsidRDefault="00D87961" w:rsidP="001E0534">
            <w:pPr>
              <w:pStyle w:val="Prrafodelista"/>
              <w:autoSpaceDE w:val="0"/>
              <w:autoSpaceDN w:val="0"/>
              <w:ind w:left="720"/>
              <w:jc w:val="both"/>
              <w:rPr>
                <w:rFonts w:ascii="Arial" w:hAnsi="Arial" w:cs="Arial"/>
                <w:bCs/>
                <w:sz w:val="20"/>
                <w:szCs w:val="20"/>
                <w:lang w:val="en-US"/>
              </w:rPr>
            </w:pPr>
            <w:r w:rsidRPr="009D647B">
              <w:rPr>
                <w:rFonts w:ascii="Arial" w:hAnsi="Arial" w:cs="Arial"/>
                <w:bCs/>
                <w:sz w:val="20"/>
                <w:szCs w:val="20"/>
                <w:lang w:val="en-US"/>
              </w:rPr>
              <w:t>At the beginn</w:t>
            </w:r>
            <w:r w:rsidR="00404D80" w:rsidRPr="009D647B">
              <w:rPr>
                <w:rFonts w:ascii="Arial" w:hAnsi="Arial" w:cs="Arial"/>
                <w:bCs/>
                <w:sz w:val="20"/>
                <w:szCs w:val="20"/>
                <w:lang w:val="en-US"/>
              </w:rPr>
              <w:t xml:space="preserve">ing of each year </w:t>
            </w:r>
            <w:r w:rsidRPr="009D647B">
              <w:rPr>
                <w:rFonts w:ascii="Arial" w:hAnsi="Arial" w:cs="Arial"/>
                <w:bCs/>
                <w:sz w:val="20"/>
                <w:szCs w:val="20"/>
                <w:lang w:val="en-US"/>
              </w:rPr>
              <w:t>the Certification Manager must submit to Management and the Quality Manager their annual performance evaluation plan of both technical and administrative personnel (form ND1).</w:t>
            </w:r>
          </w:p>
          <w:p w14:paraId="72D24CAB" w14:textId="77777777" w:rsidR="00CC7AFC" w:rsidRPr="009D647B" w:rsidRDefault="00CC7AFC" w:rsidP="001E0534">
            <w:pPr>
              <w:pStyle w:val="Prrafodelista"/>
              <w:autoSpaceDE w:val="0"/>
              <w:autoSpaceDN w:val="0"/>
              <w:ind w:left="720"/>
              <w:jc w:val="both"/>
              <w:rPr>
                <w:rFonts w:ascii="Arial" w:hAnsi="Arial" w:cs="Arial"/>
                <w:bCs/>
                <w:sz w:val="20"/>
                <w:szCs w:val="20"/>
                <w:lang w:val="en-US"/>
              </w:rPr>
            </w:pPr>
          </w:p>
          <w:p w14:paraId="29BB66EB" w14:textId="00B26E05" w:rsidR="00D87961" w:rsidRPr="009D647B" w:rsidRDefault="00D87961" w:rsidP="001E0534">
            <w:pPr>
              <w:pStyle w:val="Prrafodelista"/>
              <w:autoSpaceDE w:val="0"/>
              <w:autoSpaceDN w:val="0"/>
              <w:ind w:left="720"/>
              <w:jc w:val="both"/>
              <w:rPr>
                <w:rFonts w:ascii="Arial" w:hAnsi="Arial" w:cs="Arial"/>
                <w:bCs/>
                <w:sz w:val="20"/>
                <w:szCs w:val="20"/>
                <w:lang w:val="en-US"/>
              </w:rPr>
            </w:pPr>
            <w:r w:rsidRPr="009D647B">
              <w:rPr>
                <w:rFonts w:ascii="Arial" w:hAnsi="Arial" w:cs="Arial"/>
                <w:bCs/>
                <w:sz w:val="20"/>
                <w:szCs w:val="20"/>
                <w:lang w:val="en-US"/>
              </w:rPr>
              <w:t>The Certification</w:t>
            </w:r>
            <w:r w:rsidR="00D4684C" w:rsidRPr="009D647B">
              <w:rPr>
                <w:rFonts w:ascii="Arial" w:hAnsi="Arial" w:cs="Arial"/>
                <w:bCs/>
                <w:sz w:val="20"/>
                <w:szCs w:val="20"/>
                <w:lang w:val="en-US"/>
              </w:rPr>
              <w:t xml:space="preserve"> Manager</w:t>
            </w:r>
            <w:r w:rsidRPr="009D647B">
              <w:rPr>
                <w:rFonts w:ascii="Arial" w:hAnsi="Arial" w:cs="Arial"/>
                <w:bCs/>
                <w:sz w:val="20"/>
                <w:szCs w:val="20"/>
                <w:lang w:val="en-US"/>
              </w:rPr>
              <w:t xml:space="preserve"> as the person in charge of the performance evaluations appoints </w:t>
            </w:r>
            <w:r w:rsidR="00D4684C" w:rsidRPr="009D647B">
              <w:rPr>
                <w:rFonts w:ascii="Arial" w:hAnsi="Arial" w:cs="Arial"/>
                <w:bCs/>
                <w:sz w:val="20"/>
                <w:szCs w:val="20"/>
                <w:lang w:val="en-US"/>
              </w:rPr>
              <w:t xml:space="preserve">the </w:t>
            </w:r>
            <w:r w:rsidR="004A79F4" w:rsidRPr="009D647B">
              <w:rPr>
                <w:rFonts w:ascii="Arial" w:hAnsi="Arial" w:cs="Arial"/>
                <w:bCs/>
                <w:sz w:val="20"/>
                <w:szCs w:val="20"/>
                <w:lang w:val="en-US"/>
              </w:rPr>
              <w:t>evaluators</w:t>
            </w:r>
            <w:r w:rsidRPr="009D647B">
              <w:rPr>
                <w:rFonts w:ascii="Arial" w:hAnsi="Arial" w:cs="Arial"/>
                <w:bCs/>
                <w:sz w:val="20"/>
                <w:szCs w:val="20"/>
                <w:lang w:val="en-US"/>
              </w:rPr>
              <w:t xml:space="preserve"> conduct the performance evaluation of the personnel.</w:t>
            </w:r>
          </w:p>
          <w:p w14:paraId="3E6E0B57" w14:textId="77777777" w:rsidR="00387C17" w:rsidRPr="009D647B" w:rsidRDefault="00387C17" w:rsidP="001E0534">
            <w:pPr>
              <w:autoSpaceDE w:val="0"/>
              <w:autoSpaceDN w:val="0"/>
              <w:ind w:left="777" w:hanging="720"/>
              <w:jc w:val="both"/>
              <w:rPr>
                <w:rFonts w:ascii="Arial" w:hAnsi="Arial" w:cs="Arial"/>
                <w:bCs/>
                <w:sz w:val="20"/>
                <w:szCs w:val="20"/>
                <w:lang w:val="en-US"/>
              </w:rPr>
            </w:pPr>
          </w:p>
          <w:p w14:paraId="1EC54B5A" w14:textId="56DF6367" w:rsidR="00245259" w:rsidRPr="009D647B" w:rsidRDefault="00245259" w:rsidP="008A19E8">
            <w:pPr>
              <w:pStyle w:val="Prrafodelista"/>
              <w:numPr>
                <w:ilvl w:val="0"/>
                <w:numId w:val="96"/>
              </w:numPr>
              <w:ind w:left="504"/>
              <w:jc w:val="both"/>
              <w:rPr>
                <w:rFonts w:ascii="Arial" w:hAnsi="Arial" w:cs="Arial"/>
                <w:bCs/>
                <w:sz w:val="20"/>
                <w:szCs w:val="20"/>
                <w:lang w:val="en-US"/>
              </w:rPr>
            </w:pPr>
            <w:r w:rsidRPr="009D647B">
              <w:rPr>
                <w:rFonts w:ascii="Arial" w:hAnsi="Arial" w:cs="Arial"/>
                <w:bCs/>
                <w:sz w:val="20"/>
                <w:szCs w:val="20"/>
                <w:lang w:val="en-US"/>
              </w:rPr>
              <w:t>Frequency</w:t>
            </w:r>
          </w:p>
          <w:p w14:paraId="52345E10" w14:textId="46AEBBAE" w:rsidR="00245259" w:rsidRPr="009D647B" w:rsidRDefault="00245259" w:rsidP="001E0534">
            <w:pPr>
              <w:ind w:left="504" w:hanging="782"/>
              <w:jc w:val="both"/>
              <w:rPr>
                <w:rFonts w:ascii="Arial" w:hAnsi="Arial" w:cs="Arial"/>
                <w:bCs/>
                <w:sz w:val="20"/>
                <w:szCs w:val="20"/>
                <w:lang w:val="en-US"/>
              </w:rPr>
            </w:pPr>
            <w:r w:rsidRPr="009D647B">
              <w:rPr>
                <w:rFonts w:ascii="Arial" w:hAnsi="Arial" w:cs="Arial"/>
                <w:bCs/>
                <w:sz w:val="20"/>
                <w:szCs w:val="20"/>
                <w:lang w:val="en-US"/>
              </w:rPr>
              <w:t xml:space="preserve">              For specific positions directly related to the</w:t>
            </w:r>
            <w:r w:rsidR="00404D80" w:rsidRPr="009D647B">
              <w:rPr>
                <w:rFonts w:ascii="Arial" w:hAnsi="Arial" w:cs="Arial"/>
                <w:bCs/>
                <w:sz w:val="20"/>
                <w:szCs w:val="20"/>
                <w:lang w:val="en-US"/>
              </w:rPr>
              <w:t xml:space="preserve"> organic</w:t>
            </w:r>
            <w:r w:rsidRPr="009D647B">
              <w:rPr>
                <w:rFonts w:ascii="Arial" w:hAnsi="Arial" w:cs="Arial"/>
                <w:bCs/>
                <w:sz w:val="20"/>
                <w:szCs w:val="20"/>
                <w:lang w:val="en-US"/>
              </w:rPr>
              <w:t xml:space="preserve"> inspection and certification process</w:t>
            </w:r>
            <w:r w:rsidR="00D87961" w:rsidRPr="009D647B">
              <w:rPr>
                <w:rFonts w:ascii="Arial" w:hAnsi="Arial" w:cs="Arial"/>
                <w:bCs/>
                <w:sz w:val="20"/>
                <w:szCs w:val="20"/>
                <w:lang w:val="en-US"/>
              </w:rPr>
              <w:t xml:space="preserve"> </w:t>
            </w:r>
            <w:r w:rsidR="00CB42C5" w:rsidRPr="009D647B">
              <w:rPr>
                <w:rFonts w:ascii="Arial" w:hAnsi="Arial" w:cs="Arial"/>
                <w:bCs/>
                <w:sz w:val="20"/>
                <w:szCs w:val="20"/>
                <w:lang w:val="en-US"/>
              </w:rPr>
              <w:t xml:space="preserve">following </w:t>
            </w:r>
            <w:r w:rsidRPr="009D647B">
              <w:rPr>
                <w:rFonts w:ascii="Arial" w:hAnsi="Arial" w:cs="Arial"/>
                <w:bCs/>
                <w:sz w:val="20"/>
                <w:szCs w:val="20"/>
                <w:lang w:val="en-US"/>
              </w:rPr>
              <w:t>performance evaluations will be conducted (see</w:t>
            </w:r>
            <w:r w:rsidR="00D4684C" w:rsidRPr="009D647B">
              <w:rPr>
                <w:rFonts w:ascii="Arial" w:hAnsi="Arial" w:cs="Arial"/>
                <w:bCs/>
                <w:sz w:val="20"/>
                <w:szCs w:val="20"/>
                <w:lang w:val="en-US"/>
              </w:rPr>
              <w:t xml:space="preserve"> instruction included </w:t>
            </w:r>
            <w:r w:rsidR="004A79F4" w:rsidRPr="009D647B">
              <w:rPr>
                <w:rFonts w:ascii="Arial" w:hAnsi="Arial" w:cs="Arial"/>
                <w:bCs/>
                <w:sz w:val="20"/>
                <w:szCs w:val="20"/>
                <w:lang w:val="en-US"/>
              </w:rPr>
              <w:t>in Form</w:t>
            </w:r>
            <w:r w:rsidRPr="009D647B">
              <w:rPr>
                <w:rFonts w:ascii="Arial" w:hAnsi="Arial" w:cs="Arial"/>
                <w:bCs/>
                <w:sz w:val="20"/>
                <w:szCs w:val="20"/>
                <w:lang w:val="en-US"/>
              </w:rPr>
              <w:t xml:space="preserve"> LA10</w:t>
            </w:r>
            <w:r w:rsidR="00D4684C" w:rsidRPr="009D647B">
              <w:rPr>
                <w:rFonts w:ascii="Arial" w:hAnsi="Arial" w:cs="Arial"/>
                <w:bCs/>
                <w:sz w:val="20"/>
                <w:szCs w:val="20"/>
                <w:lang w:val="en-US"/>
              </w:rPr>
              <w:t xml:space="preserve"> and LA11</w:t>
            </w:r>
            <w:r w:rsidRPr="009D647B">
              <w:rPr>
                <w:rFonts w:ascii="Arial" w:hAnsi="Arial" w:cs="Arial"/>
                <w:bCs/>
                <w:sz w:val="20"/>
                <w:szCs w:val="20"/>
                <w:lang w:val="en-US"/>
              </w:rPr>
              <w:t>):</w:t>
            </w:r>
          </w:p>
          <w:p w14:paraId="29F8AC45" w14:textId="77777777" w:rsidR="00D4684C" w:rsidRPr="009D647B" w:rsidRDefault="00D4684C" w:rsidP="001E0534">
            <w:pPr>
              <w:ind w:left="504" w:hanging="782"/>
              <w:jc w:val="both"/>
              <w:rPr>
                <w:rFonts w:ascii="Arial" w:hAnsi="Arial" w:cs="Arial"/>
                <w:bCs/>
                <w:sz w:val="20"/>
                <w:szCs w:val="20"/>
                <w:lang w:val="en-US"/>
              </w:rPr>
            </w:pPr>
          </w:p>
          <w:p w14:paraId="0EA55DF2" w14:textId="7E549775" w:rsidR="00D4684C" w:rsidRPr="009D647B" w:rsidRDefault="004A3771" w:rsidP="008A19E8">
            <w:pPr>
              <w:pStyle w:val="Prrafodelista"/>
              <w:numPr>
                <w:ilvl w:val="0"/>
                <w:numId w:val="147"/>
              </w:numPr>
              <w:jc w:val="both"/>
              <w:rPr>
                <w:rFonts w:ascii="Arial" w:hAnsi="Arial" w:cs="Arial"/>
                <w:bCs/>
                <w:sz w:val="20"/>
                <w:szCs w:val="20"/>
                <w:lang w:val="en-US"/>
              </w:rPr>
            </w:pPr>
            <w:r>
              <w:rPr>
                <w:rFonts w:ascii="Arial" w:hAnsi="Arial" w:cs="Arial"/>
                <w:bCs/>
                <w:sz w:val="20"/>
                <w:szCs w:val="20"/>
                <w:lang w:val="en-US"/>
              </w:rPr>
              <w:t>Inspector</w:t>
            </w:r>
            <w:r w:rsidR="00D4684C" w:rsidRPr="009D647B">
              <w:rPr>
                <w:rFonts w:ascii="Arial" w:hAnsi="Arial" w:cs="Arial"/>
                <w:bCs/>
                <w:sz w:val="20"/>
                <w:szCs w:val="20"/>
                <w:lang w:val="en-US"/>
              </w:rPr>
              <w:t xml:space="preserve">s: will be evaluated once a year, in relation to the </w:t>
            </w:r>
            <w:r>
              <w:rPr>
                <w:rFonts w:ascii="Arial" w:hAnsi="Arial" w:cs="Arial"/>
                <w:bCs/>
                <w:sz w:val="20"/>
                <w:szCs w:val="20"/>
                <w:lang w:val="en-US"/>
              </w:rPr>
              <w:t>Inspector</w:t>
            </w:r>
            <w:r w:rsidR="00D4684C" w:rsidRPr="009D647B">
              <w:rPr>
                <w:rFonts w:ascii="Arial" w:hAnsi="Arial" w:cs="Arial"/>
                <w:bCs/>
                <w:sz w:val="20"/>
                <w:szCs w:val="20"/>
                <w:lang w:val="en-US"/>
              </w:rPr>
              <w:t>'s performance in the field (shadow</w:t>
            </w:r>
            <w:r w:rsidR="00CA2C18" w:rsidRPr="009D647B">
              <w:rPr>
                <w:rFonts w:ascii="Arial" w:hAnsi="Arial" w:cs="Arial"/>
                <w:bCs/>
                <w:sz w:val="20"/>
                <w:szCs w:val="20"/>
                <w:lang w:val="en-US"/>
              </w:rPr>
              <w:t>/witness</w:t>
            </w:r>
            <w:r w:rsidR="00D4684C" w:rsidRPr="009D647B">
              <w:rPr>
                <w:rFonts w:ascii="Arial" w:hAnsi="Arial" w:cs="Arial"/>
                <w:bCs/>
                <w:sz w:val="20"/>
                <w:szCs w:val="20"/>
                <w:lang w:val="en-US"/>
              </w:rPr>
              <w:t xml:space="preserve">) and compliance with deadlines, content and quality of </w:t>
            </w:r>
            <w:r w:rsidR="004A79F4" w:rsidRPr="009D647B">
              <w:rPr>
                <w:rFonts w:ascii="Arial" w:hAnsi="Arial" w:cs="Arial"/>
                <w:bCs/>
                <w:sz w:val="20"/>
                <w:szCs w:val="20"/>
                <w:lang w:val="en-US"/>
              </w:rPr>
              <w:t>reports.</w:t>
            </w:r>
            <w:r w:rsidR="00D4684C" w:rsidRPr="009D647B">
              <w:rPr>
                <w:rFonts w:ascii="Arial" w:hAnsi="Arial" w:cs="Arial"/>
                <w:bCs/>
                <w:sz w:val="20"/>
                <w:szCs w:val="20"/>
                <w:lang w:val="en-US"/>
              </w:rPr>
              <w:t xml:space="preserve"> The evaluation is in charge of </w:t>
            </w:r>
            <w:r w:rsidR="005A70DE" w:rsidRPr="009D647B">
              <w:rPr>
                <w:rFonts w:ascii="Arial" w:hAnsi="Arial" w:cs="Arial"/>
                <w:bCs/>
                <w:sz w:val="20"/>
                <w:szCs w:val="20"/>
                <w:lang w:val="en-US"/>
              </w:rPr>
              <w:t xml:space="preserve">a </w:t>
            </w:r>
            <w:r w:rsidR="00CA2C18" w:rsidRPr="009D647B">
              <w:rPr>
                <w:rFonts w:ascii="Arial" w:hAnsi="Arial" w:cs="Arial"/>
                <w:bCs/>
                <w:sz w:val="20"/>
                <w:szCs w:val="20"/>
                <w:lang w:val="en-US"/>
              </w:rPr>
              <w:t>qualified</w:t>
            </w:r>
            <w:r w:rsidR="00D4684C" w:rsidRPr="009D647B">
              <w:rPr>
                <w:rFonts w:ascii="Arial" w:hAnsi="Arial" w:cs="Arial"/>
                <w:bCs/>
                <w:sz w:val="20"/>
                <w:szCs w:val="20"/>
                <w:lang w:val="en-US"/>
              </w:rPr>
              <w:t xml:space="preserve"> evaluator assigned according to the evaluation plan. </w:t>
            </w:r>
            <w:r w:rsidR="005A70DE" w:rsidRPr="009D647B">
              <w:rPr>
                <w:rFonts w:ascii="Arial" w:hAnsi="Arial" w:cs="Arial"/>
                <w:bCs/>
                <w:sz w:val="20"/>
                <w:szCs w:val="20"/>
                <w:lang w:val="en-US"/>
              </w:rPr>
              <w:t>See detail format "</w:t>
            </w:r>
            <w:r>
              <w:rPr>
                <w:rFonts w:ascii="Arial" w:hAnsi="Arial" w:cs="Arial"/>
                <w:bCs/>
                <w:sz w:val="20"/>
                <w:szCs w:val="20"/>
                <w:lang w:val="en-US"/>
              </w:rPr>
              <w:t>Inspector</w:t>
            </w:r>
            <w:r w:rsidR="005A70DE" w:rsidRPr="009D647B">
              <w:rPr>
                <w:rFonts w:ascii="Arial" w:hAnsi="Arial" w:cs="Arial"/>
                <w:bCs/>
                <w:sz w:val="20"/>
                <w:szCs w:val="20"/>
                <w:lang w:val="en-US"/>
              </w:rPr>
              <w:t>'s performance evaluation" (LA11) with its instructions)</w:t>
            </w:r>
          </w:p>
          <w:p w14:paraId="6E2F5F0D" w14:textId="77777777" w:rsidR="00D4684C" w:rsidRPr="009D647B" w:rsidRDefault="00D4684C" w:rsidP="001E0534">
            <w:pPr>
              <w:jc w:val="both"/>
              <w:rPr>
                <w:rFonts w:ascii="Arial" w:hAnsi="Arial" w:cs="Arial"/>
                <w:bCs/>
                <w:sz w:val="20"/>
                <w:szCs w:val="20"/>
                <w:lang w:val="en-US"/>
              </w:rPr>
            </w:pPr>
          </w:p>
          <w:p w14:paraId="7321AE79" w14:textId="01FCAF44" w:rsidR="00D4684C" w:rsidRPr="009D647B" w:rsidRDefault="004E00C6" w:rsidP="001E0534">
            <w:pPr>
              <w:ind w:left="990"/>
              <w:jc w:val="both"/>
              <w:rPr>
                <w:rFonts w:ascii="Arial" w:hAnsi="Arial" w:cs="Arial"/>
                <w:bCs/>
                <w:sz w:val="20"/>
                <w:szCs w:val="20"/>
                <w:lang w:val="en-US"/>
              </w:rPr>
            </w:pPr>
            <w:r w:rsidRPr="009D647B">
              <w:rPr>
                <w:rFonts w:ascii="Arial" w:hAnsi="Arial" w:cs="Arial"/>
                <w:bCs/>
                <w:sz w:val="20"/>
                <w:szCs w:val="20"/>
                <w:lang w:val="en-US"/>
              </w:rPr>
              <w:t xml:space="preserve">The frequency of evaluation may be increased depending on the performance and score achieved by the </w:t>
            </w:r>
            <w:r w:rsidR="004A3771">
              <w:rPr>
                <w:rFonts w:ascii="Arial" w:hAnsi="Arial" w:cs="Arial"/>
                <w:bCs/>
                <w:sz w:val="20"/>
                <w:szCs w:val="20"/>
                <w:lang w:val="en-US"/>
              </w:rPr>
              <w:t>Inspector</w:t>
            </w:r>
            <w:r w:rsidRPr="009D647B">
              <w:rPr>
                <w:rFonts w:ascii="Arial" w:hAnsi="Arial" w:cs="Arial"/>
                <w:bCs/>
                <w:sz w:val="20"/>
                <w:szCs w:val="20"/>
                <w:lang w:val="en-US"/>
              </w:rPr>
              <w:t xml:space="preserve"> (see details of the "</w:t>
            </w:r>
            <w:r w:rsidR="004A3771">
              <w:rPr>
                <w:rFonts w:ascii="Arial" w:hAnsi="Arial" w:cs="Arial"/>
                <w:bCs/>
                <w:sz w:val="20"/>
                <w:szCs w:val="20"/>
                <w:lang w:val="en-US"/>
              </w:rPr>
              <w:t>Inspector</w:t>
            </w:r>
            <w:r w:rsidRPr="009D647B">
              <w:rPr>
                <w:rFonts w:ascii="Arial" w:hAnsi="Arial" w:cs="Arial"/>
                <w:bCs/>
                <w:sz w:val="20"/>
                <w:szCs w:val="20"/>
                <w:lang w:val="en-US"/>
              </w:rPr>
              <w:t>'s Performance Evaluation" form (LA11) with its instructions).</w:t>
            </w:r>
          </w:p>
          <w:p w14:paraId="4A6738AE" w14:textId="77777777" w:rsidR="00CA2C18" w:rsidRPr="009D647B" w:rsidRDefault="00CA2C18" w:rsidP="001E0534">
            <w:pPr>
              <w:ind w:left="925"/>
              <w:jc w:val="both"/>
              <w:rPr>
                <w:rFonts w:ascii="Arial" w:hAnsi="Arial" w:cs="Arial"/>
                <w:bCs/>
                <w:sz w:val="20"/>
                <w:szCs w:val="20"/>
                <w:lang w:val="en-US"/>
              </w:rPr>
            </w:pPr>
          </w:p>
          <w:p w14:paraId="6B0EC68B" w14:textId="02F7F25E" w:rsidR="00CA2C18" w:rsidRPr="009D647B" w:rsidRDefault="00CA2C18" w:rsidP="001E0534">
            <w:pPr>
              <w:pStyle w:val="TableParagraph"/>
              <w:ind w:left="990"/>
              <w:jc w:val="both"/>
              <w:rPr>
                <w:rFonts w:eastAsia="Times New Roman"/>
                <w:bCs/>
                <w:sz w:val="20"/>
                <w:szCs w:val="20"/>
                <w:lang w:val="en-US" w:bidi="ar-SA"/>
              </w:rPr>
            </w:pPr>
            <w:r w:rsidRPr="009D647B">
              <w:rPr>
                <w:rFonts w:eastAsia="Times New Roman"/>
                <w:bCs/>
                <w:sz w:val="20"/>
                <w:szCs w:val="20"/>
                <w:lang w:val="en-US" w:bidi="ar-SA"/>
              </w:rPr>
              <w:t xml:space="preserve">In the case of the US, the frequency of these witness audits is scaled to the </w:t>
            </w:r>
            <w:r w:rsidR="004A3771">
              <w:rPr>
                <w:rFonts w:eastAsia="Times New Roman"/>
                <w:bCs/>
                <w:sz w:val="20"/>
                <w:szCs w:val="20"/>
                <w:lang w:val="en-US" w:bidi="ar-SA"/>
              </w:rPr>
              <w:t>Inspector</w:t>
            </w:r>
            <w:r w:rsidRPr="009D647B">
              <w:rPr>
                <w:rFonts w:eastAsia="Times New Roman"/>
                <w:bCs/>
                <w:sz w:val="20"/>
                <w:szCs w:val="20"/>
                <w:lang w:val="en-US" w:bidi="ar-SA"/>
              </w:rPr>
              <w:t>´s experience and performance:</w:t>
            </w:r>
          </w:p>
          <w:p w14:paraId="67974B98" w14:textId="5DF01417" w:rsidR="00CA2C18" w:rsidRPr="009D647B" w:rsidRDefault="004A3771" w:rsidP="008A19E8">
            <w:pPr>
              <w:pStyle w:val="TableParagraph"/>
              <w:numPr>
                <w:ilvl w:val="0"/>
                <w:numId w:val="148"/>
              </w:numPr>
              <w:ind w:left="990" w:hanging="142"/>
              <w:jc w:val="both"/>
              <w:rPr>
                <w:rFonts w:eastAsia="Times New Roman"/>
                <w:bCs/>
                <w:sz w:val="20"/>
                <w:szCs w:val="20"/>
                <w:lang w:val="en-US" w:bidi="ar-SA"/>
              </w:rPr>
            </w:pPr>
            <w:r>
              <w:rPr>
                <w:rFonts w:eastAsia="Times New Roman"/>
                <w:bCs/>
                <w:sz w:val="20"/>
                <w:szCs w:val="20"/>
                <w:lang w:val="en-US" w:bidi="ar-SA"/>
              </w:rPr>
              <w:t>Inspector</w:t>
            </w:r>
            <w:r w:rsidR="00CA2C18" w:rsidRPr="009D647B">
              <w:rPr>
                <w:rFonts w:eastAsia="Times New Roman"/>
                <w:bCs/>
                <w:sz w:val="20"/>
                <w:szCs w:val="20"/>
                <w:lang w:val="en-US" w:bidi="ar-SA"/>
              </w:rPr>
              <w:t xml:space="preserve">s with less than three years of inspection experience must undergo a witness inspection annually. </w:t>
            </w:r>
          </w:p>
          <w:p w14:paraId="48B15FDC" w14:textId="4B5CF3DD" w:rsidR="00CA2C18" w:rsidRPr="009D647B" w:rsidRDefault="004A3771" w:rsidP="008A19E8">
            <w:pPr>
              <w:pStyle w:val="TableParagraph"/>
              <w:numPr>
                <w:ilvl w:val="0"/>
                <w:numId w:val="148"/>
              </w:numPr>
              <w:ind w:left="990" w:hanging="142"/>
              <w:jc w:val="both"/>
              <w:rPr>
                <w:rFonts w:eastAsia="Times New Roman"/>
                <w:bCs/>
                <w:sz w:val="20"/>
                <w:szCs w:val="20"/>
                <w:lang w:val="en-US" w:bidi="ar-SA"/>
              </w:rPr>
            </w:pPr>
            <w:r>
              <w:rPr>
                <w:rFonts w:eastAsia="Times New Roman"/>
                <w:bCs/>
                <w:sz w:val="20"/>
                <w:szCs w:val="20"/>
                <w:lang w:val="en-US" w:bidi="ar-SA"/>
              </w:rPr>
              <w:t>Inspector</w:t>
            </w:r>
            <w:r w:rsidR="00CA2C18" w:rsidRPr="009D647B">
              <w:rPr>
                <w:rFonts w:eastAsia="Times New Roman"/>
                <w:bCs/>
                <w:sz w:val="20"/>
                <w:szCs w:val="20"/>
                <w:lang w:val="en-US" w:bidi="ar-SA"/>
              </w:rPr>
              <w:t>s with more than three years of inspection experience must undergo a witness inspection at least once every three years, or more frequently if warranted.</w:t>
            </w:r>
          </w:p>
          <w:p w14:paraId="394933C5" w14:textId="651DD942" w:rsidR="00245259" w:rsidRPr="009D647B" w:rsidRDefault="00245259" w:rsidP="001E0534">
            <w:pPr>
              <w:jc w:val="both"/>
              <w:rPr>
                <w:rFonts w:ascii="Arial" w:hAnsi="Arial" w:cs="Arial"/>
                <w:bCs/>
                <w:sz w:val="20"/>
                <w:szCs w:val="20"/>
                <w:lang w:val="en-US"/>
              </w:rPr>
            </w:pPr>
          </w:p>
          <w:p w14:paraId="000569E9" w14:textId="5FD65A1B" w:rsidR="005D379F" w:rsidRPr="009D647B" w:rsidRDefault="005D379F" w:rsidP="008A19E8">
            <w:pPr>
              <w:pStyle w:val="Prrafodelista"/>
              <w:numPr>
                <w:ilvl w:val="0"/>
                <w:numId w:val="147"/>
              </w:numPr>
              <w:jc w:val="both"/>
              <w:rPr>
                <w:rFonts w:ascii="Arial" w:hAnsi="Arial" w:cs="Arial"/>
                <w:bCs/>
                <w:sz w:val="20"/>
                <w:szCs w:val="20"/>
                <w:lang w:val="en-US"/>
              </w:rPr>
            </w:pPr>
            <w:r w:rsidRPr="009D647B">
              <w:rPr>
                <w:rFonts w:ascii="Arial" w:hAnsi="Arial" w:cs="Arial"/>
                <w:bCs/>
                <w:sz w:val="20"/>
                <w:szCs w:val="20"/>
                <w:lang w:val="en-US"/>
              </w:rPr>
              <w:t xml:space="preserve">Coordinators, technical evaluators, and </w:t>
            </w:r>
            <w:r w:rsidR="005632D0">
              <w:rPr>
                <w:rFonts w:ascii="Arial" w:hAnsi="Arial" w:cs="Arial"/>
                <w:bCs/>
                <w:sz w:val="20"/>
                <w:szCs w:val="20"/>
                <w:lang w:val="en-US"/>
              </w:rPr>
              <w:t>Certifier</w:t>
            </w:r>
            <w:r w:rsidRPr="009D647B">
              <w:rPr>
                <w:rFonts w:ascii="Arial" w:hAnsi="Arial" w:cs="Arial"/>
                <w:bCs/>
                <w:sz w:val="20"/>
                <w:szCs w:val="20"/>
                <w:lang w:val="en-US"/>
              </w:rPr>
              <w:t>s, coordination of certificate issuance: will be evaluated once a year based on their performance, and according to the guidelines established by the Certification Manager. The frequency of evaluations may be increased depending on the performance and score achieved, all in accordance with the "Performance Evaluation" procedure (LA10).</w:t>
            </w:r>
            <w:r w:rsidR="004C5972" w:rsidRPr="009D647B">
              <w:rPr>
                <w:rFonts w:ascii="Arial" w:hAnsi="Arial" w:cs="Arial"/>
                <w:bCs/>
                <w:sz w:val="20"/>
                <w:szCs w:val="20"/>
                <w:lang w:val="en-US"/>
              </w:rPr>
              <w:t xml:space="preserve"> </w:t>
            </w:r>
          </w:p>
          <w:p w14:paraId="0A4C423F" w14:textId="77777777" w:rsidR="005D379F" w:rsidRPr="009D647B" w:rsidRDefault="005D379F" w:rsidP="001E0534">
            <w:pPr>
              <w:pStyle w:val="Prrafodelista"/>
              <w:ind w:left="1003"/>
              <w:jc w:val="both"/>
              <w:rPr>
                <w:rFonts w:ascii="Arial" w:hAnsi="Arial" w:cs="Arial"/>
                <w:bCs/>
                <w:sz w:val="20"/>
                <w:szCs w:val="20"/>
                <w:lang w:val="en-US"/>
              </w:rPr>
            </w:pPr>
          </w:p>
          <w:p w14:paraId="7935EBF4" w14:textId="4BAC7CCA" w:rsidR="00BA5F50" w:rsidRPr="00BA5F50" w:rsidRDefault="004A3046" w:rsidP="008A19E8">
            <w:pPr>
              <w:pStyle w:val="Prrafodelista"/>
              <w:numPr>
                <w:ilvl w:val="0"/>
                <w:numId w:val="147"/>
              </w:numPr>
              <w:jc w:val="both"/>
              <w:rPr>
                <w:rFonts w:ascii="Arial" w:hAnsi="Arial" w:cs="Arial"/>
                <w:bCs/>
                <w:sz w:val="20"/>
                <w:szCs w:val="20"/>
                <w:lang w:val="en-US"/>
              </w:rPr>
            </w:pPr>
            <w:r w:rsidRPr="00BA5F50">
              <w:rPr>
                <w:rFonts w:ascii="Arial" w:hAnsi="Arial" w:cs="Arial"/>
                <w:bCs/>
                <w:sz w:val="20"/>
                <w:szCs w:val="20"/>
                <w:lang w:val="en-US"/>
              </w:rPr>
              <w:t>Certification Manager: will be evaluated once a year (LA10) by a person appointed by Management</w:t>
            </w:r>
            <w:r w:rsidR="00BA5F50" w:rsidRPr="00BA5F50">
              <w:rPr>
                <w:rFonts w:ascii="Arial" w:hAnsi="Arial" w:cs="Arial"/>
                <w:bCs/>
                <w:sz w:val="20"/>
                <w:szCs w:val="20"/>
                <w:lang w:val="en-US"/>
              </w:rPr>
              <w:t xml:space="preserve">. </w:t>
            </w:r>
          </w:p>
          <w:p w14:paraId="6C9E7ABF" w14:textId="77777777" w:rsidR="00BA5F50" w:rsidRDefault="00BA5F50" w:rsidP="00BA5F50">
            <w:pPr>
              <w:pStyle w:val="Prrafodelista"/>
              <w:ind w:left="782"/>
              <w:jc w:val="both"/>
              <w:rPr>
                <w:rFonts w:ascii="Arial" w:hAnsi="Arial" w:cs="Arial"/>
                <w:bCs/>
                <w:sz w:val="20"/>
                <w:szCs w:val="20"/>
                <w:lang w:val="en-US"/>
              </w:rPr>
            </w:pPr>
          </w:p>
          <w:p w14:paraId="6E0007EA" w14:textId="2E471D25" w:rsidR="001E0534" w:rsidRPr="00BA5F50" w:rsidRDefault="007B1C71" w:rsidP="008A19E8">
            <w:pPr>
              <w:pStyle w:val="Prrafodelista"/>
              <w:numPr>
                <w:ilvl w:val="0"/>
                <w:numId w:val="147"/>
              </w:numPr>
              <w:ind w:left="990" w:hanging="284"/>
              <w:jc w:val="both"/>
              <w:rPr>
                <w:rFonts w:ascii="Arial" w:hAnsi="Arial" w:cs="Arial"/>
                <w:bCs/>
                <w:sz w:val="20"/>
                <w:szCs w:val="20"/>
                <w:lang w:val="en-US"/>
              </w:rPr>
            </w:pPr>
            <w:r w:rsidRPr="00BA5F50">
              <w:rPr>
                <w:rFonts w:ascii="Arial" w:hAnsi="Arial" w:cs="Arial"/>
                <w:bCs/>
                <w:sz w:val="20"/>
                <w:szCs w:val="20"/>
                <w:lang w:val="en-US"/>
              </w:rPr>
              <w:t>Performance evaluation and report</w:t>
            </w:r>
            <w:r w:rsidR="006F2E1E" w:rsidRPr="00BA5F50">
              <w:rPr>
                <w:rFonts w:ascii="Arial" w:hAnsi="Arial" w:cs="Arial"/>
                <w:bCs/>
                <w:sz w:val="20"/>
                <w:szCs w:val="20"/>
                <w:lang w:val="en-US"/>
              </w:rPr>
              <w:t>ing</w:t>
            </w:r>
          </w:p>
          <w:p w14:paraId="57EEB16E" w14:textId="6806F55E" w:rsidR="006F2E1E" w:rsidRPr="001E0534" w:rsidRDefault="006F2E1E" w:rsidP="00BA5F50">
            <w:pPr>
              <w:pStyle w:val="Prrafodelista"/>
              <w:ind w:left="990"/>
              <w:jc w:val="both"/>
              <w:rPr>
                <w:rFonts w:ascii="Arial" w:hAnsi="Arial" w:cs="Arial"/>
                <w:bCs/>
                <w:sz w:val="20"/>
                <w:szCs w:val="20"/>
                <w:lang w:val="en-US"/>
              </w:rPr>
            </w:pPr>
            <w:r w:rsidRPr="001E0534">
              <w:rPr>
                <w:rFonts w:ascii="Arial" w:hAnsi="Arial" w:cs="Arial"/>
                <w:bCs/>
                <w:sz w:val="20"/>
                <w:szCs w:val="20"/>
                <w:lang w:val="en-US"/>
              </w:rPr>
              <w:lastRenderedPageBreak/>
              <w:t xml:space="preserve">The Certification </w:t>
            </w:r>
            <w:r w:rsidR="007B6A83" w:rsidRPr="001E0534">
              <w:rPr>
                <w:rFonts w:ascii="Arial" w:hAnsi="Arial" w:cs="Arial"/>
                <w:bCs/>
                <w:sz w:val="20"/>
                <w:szCs w:val="20"/>
                <w:lang w:val="en-US"/>
              </w:rPr>
              <w:t>Manager</w:t>
            </w:r>
            <w:r w:rsidR="002C5460" w:rsidRPr="001E0534">
              <w:rPr>
                <w:rFonts w:ascii="Arial" w:hAnsi="Arial" w:cs="Arial"/>
                <w:bCs/>
                <w:sz w:val="20"/>
                <w:szCs w:val="20"/>
                <w:lang w:val="en-US"/>
              </w:rPr>
              <w:t xml:space="preserve"> and the Quality Manager are</w:t>
            </w:r>
            <w:r w:rsidRPr="001E0534">
              <w:rPr>
                <w:rFonts w:ascii="Arial" w:hAnsi="Arial" w:cs="Arial"/>
                <w:bCs/>
                <w:sz w:val="20"/>
                <w:szCs w:val="20"/>
                <w:lang w:val="en-US"/>
              </w:rPr>
              <w:t xml:space="preserve"> responsible for implementing and monitoring the staff evaluation plan. In case of delegating a performance evaluation, they must inform the responsible persons about which person has to be evaluated, under which modality and which template has to be applied.</w:t>
            </w:r>
          </w:p>
          <w:p w14:paraId="2E40E171" w14:textId="0A157DA7" w:rsidR="00FC42DE" w:rsidRPr="009D647B" w:rsidRDefault="00FC42DE" w:rsidP="00BA5F50">
            <w:pPr>
              <w:ind w:left="990"/>
              <w:jc w:val="both"/>
              <w:rPr>
                <w:rFonts w:ascii="Arial" w:hAnsi="Arial" w:cs="Arial"/>
                <w:bCs/>
                <w:sz w:val="20"/>
                <w:szCs w:val="20"/>
                <w:lang w:val="en-US"/>
              </w:rPr>
            </w:pPr>
          </w:p>
          <w:p w14:paraId="6B4FDA7A" w14:textId="77777777" w:rsidR="00D93919" w:rsidRPr="009D647B" w:rsidRDefault="00FC42DE" w:rsidP="00BA5F50">
            <w:pPr>
              <w:ind w:left="990"/>
              <w:jc w:val="both"/>
              <w:rPr>
                <w:rFonts w:ascii="Arial" w:hAnsi="Arial" w:cs="Arial"/>
                <w:bCs/>
                <w:sz w:val="20"/>
                <w:szCs w:val="20"/>
                <w:lang w:val="en-US"/>
              </w:rPr>
            </w:pPr>
            <w:r w:rsidRPr="009D647B">
              <w:rPr>
                <w:rFonts w:ascii="Arial" w:hAnsi="Arial" w:cs="Arial"/>
                <w:bCs/>
                <w:sz w:val="20"/>
                <w:szCs w:val="20"/>
                <w:lang w:val="en-US"/>
              </w:rPr>
              <w:t>The performance evaluation is documented in the respective format (LA10</w:t>
            </w:r>
            <w:r w:rsidR="004E00C6" w:rsidRPr="009D647B">
              <w:rPr>
                <w:rFonts w:ascii="Arial" w:hAnsi="Arial" w:cs="Arial"/>
                <w:bCs/>
                <w:sz w:val="20"/>
                <w:szCs w:val="20"/>
                <w:lang w:val="en-US"/>
              </w:rPr>
              <w:t xml:space="preserve"> and LA11</w:t>
            </w:r>
            <w:r w:rsidRPr="009D647B">
              <w:rPr>
                <w:rFonts w:ascii="Arial" w:hAnsi="Arial" w:cs="Arial"/>
                <w:bCs/>
                <w:sz w:val="20"/>
                <w:szCs w:val="20"/>
                <w:lang w:val="en-US"/>
              </w:rPr>
              <w:t>). The non-conformities and the corrective actions are defined. If the evaluator considers it relevant, he/she can attach photographs or other evidence.</w:t>
            </w:r>
          </w:p>
          <w:p w14:paraId="7405C05D" w14:textId="717D653E" w:rsidR="00FC42DE" w:rsidRPr="009D647B" w:rsidRDefault="00FC42DE" w:rsidP="00BA5F50">
            <w:pPr>
              <w:ind w:left="990"/>
              <w:jc w:val="both"/>
              <w:rPr>
                <w:rFonts w:ascii="Arial" w:hAnsi="Arial" w:cs="Arial"/>
                <w:bCs/>
                <w:sz w:val="20"/>
                <w:szCs w:val="20"/>
                <w:lang w:val="en-US"/>
              </w:rPr>
            </w:pPr>
            <w:r w:rsidRPr="009D647B">
              <w:rPr>
                <w:rFonts w:ascii="Arial" w:hAnsi="Arial" w:cs="Arial"/>
                <w:bCs/>
                <w:sz w:val="20"/>
                <w:szCs w:val="20"/>
                <w:lang w:val="en-US"/>
              </w:rPr>
              <w:t xml:space="preserve">For the performance evaluations, the non-conformities of previous reviews are also </w:t>
            </w:r>
            <w:r w:rsidR="007B6A83" w:rsidRPr="009D647B">
              <w:rPr>
                <w:rFonts w:ascii="Arial" w:hAnsi="Arial" w:cs="Arial"/>
                <w:bCs/>
                <w:sz w:val="20"/>
                <w:szCs w:val="20"/>
                <w:lang w:val="en-US"/>
              </w:rPr>
              <w:t>considered</w:t>
            </w:r>
            <w:r w:rsidRPr="009D647B">
              <w:rPr>
                <w:rFonts w:ascii="Arial" w:hAnsi="Arial" w:cs="Arial"/>
                <w:bCs/>
                <w:sz w:val="20"/>
                <w:szCs w:val="20"/>
                <w:lang w:val="en-US"/>
              </w:rPr>
              <w:t xml:space="preserve"> (only if applicable). </w:t>
            </w:r>
          </w:p>
          <w:p w14:paraId="2179D921" w14:textId="5A8B8A7F" w:rsidR="00FC42DE" w:rsidRPr="009D647B" w:rsidRDefault="00FC42DE" w:rsidP="00BA5F50">
            <w:pPr>
              <w:ind w:left="990"/>
              <w:jc w:val="both"/>
              <w:rPr>
                <w:rFonts w:ascii="Arial" w:hAnsi="Arial" w:cs="Arial"/>
                <w:bCs/>
                <w:sz w:val="20"/>
                <w:szCs w:val="20"/>
                <w:lang w:val="en-US"/>
              </w:rPr>
            </w:pPr>
          </w:p>
          <w:p w14:paraId="364D1D3A" w14:textId="62E5C413" w:rsidR="00FC42DE" w:rsidRPr="009D647B" w:rsidRDefault="00DF6B9D" w:rsidP="00BA5F50">
            <w:pPr>
              <w:ind w:left="990"/>
              <w:jc w:val="both"/>
              <w:rPr>
                <w:rFonts w:ascii="Arial" w:hAnsi="Arial" w:cs="Arial"/>
                <w:bCs/>
                <w:sz w:val="20"/>
                <w:szCs w:val="20"/>
                <w:lang w:val="en-US"/>
              </w:rPr>
            </w:pPr>
            <w:r w:rsidRPr="009D647B">
              <w:rPr>
                <w:rFonts w:ascii="Arial" w:hAnsi="Arial" w:cs="Arial"/>
                <w:bCs/>
                <w:sz w:val="20"/>
                <w:szCs w:val="20"/>
                <w:lang w:val="en-US"/>
              </w:rPr>
              <w:t xml:space="preserve">Once the performance evaluation is done, the evaluator provides feedback to </w:t>
            </w:r>
            <w:r w:rsidR="004A79F4" w:rsidRPr="009D647B">
              <w:rPr>
                <w:rFonts w:ascii="Arial" w:hAnsi="Arial" w:cs="Arial"/>
                <w:bCs/>
                <w:sz w:val="20"/>
                <w:szCs w:val="20"/>
                <w:lang w:val="en-US"/>
              </w:rPr>
              <w:t>appraise</w:t>
            </w:r>
            <w:r w:rsidRPr="009D647B">
              <w:rPr>
                <w:rFonts w:ascii="Arial" w:hAnsi="Arial" w:cs="Arial"/>
                <w:bCs/>
                <w:sz w:val="20"/>
                <w:szCs w:val="20"/>
                <w:lang w:val="en-US"/>
              </w:rPr>
              <w:t xml:space="preserve"> on the results of the evaluation and the non-conformities.</w:t>
            </w:r>
            <w:r w:rsidR="00FC42DE" w:rsidRPr="009D647B">
              <w:rPr>
                <w:rFonts w:ascii="Arial" w:hAnsi="Arial" w:cs="Arial"/>
                <w:bCs/>
                <w:sz w:val="20"/>
                <w:szCs w:val="20"/>
                <w:lang w:val="en-US"/>
              </w:rPr>
              <w:t xml:space="preserve"> </w:t>
            </w:r>
          </w:p>
          <w:p w14:paraId="2DBA46E9" w14:textId="1171899F" w:rsidR="007B1C71" w:rsidRPr="009D647B" w:rsidRDefault="007B1C71" w:rsidP="00BA5F50">
            <w:pPr>
              <w:ind w:left="990"/>
              <w:jc w:val="both"/>
              <w:rPr>
                <w:rFonts w:ascii="Arial" w:hAnsi="Arial" w:cs="Arial"/>
                <w:bCs/>
                <w:sz w:val="20"/>
                <w:szCs w:val="20"/>
                <w:lang w:val="en-US"/>
              </w:rPr>
            </w:pPr>
          </w:p>
          <w:p w14:paraId="4BB942A5" w14:textId="3A29CB7D" w:rsidR="00DF6B9D" w:rsidRPr="009D647B" w:rsidRDefault="00DF6B9D" w:rsidP="00BA5F50">
            <w:pPr>
              <w:ind w:left="990"/>
              <w:jc w:val="both"/>
              <w:rPr>
                <w:rFonts w:ascii="Arial" w:hAnsi="Arial" w:cs="Arial"/>
                <w:bCs/>
                <w:sz w:val="20"/>
                <w:szCs w:val="20"/>
                <w:lang w:val="en-US"/>
              </w:rPr>
            </w:pPr>
            <w:r w:rsidRPr="009D647B">
              <w:rPr>
                <w:rFonts w:ascii="Arial" w:hAnsi="Arial" w:cs="Arial"/>
                <w:bCs/>
                <w:sz w:val="20"/>
                <w:szCs w:val="20"/>
                <w:lang w:val="en-US"/>
              </w:rPr>
              <w:t xml:space="preserve">The evaluator notifies the Certification </w:t>
            </w:r>
            <w:r w:rsidR="007B6A83" w:rsidRPr="009D647B">
              <w:rPr>
                <w:rFonts w:ascii="Arial" w:hAnsi="Arial" w:cs="Arial"/>
                <w:bCs/>
                <w:sz w:val="20"/>
                <w:szCs w:val="20"/>
                <w:lang w:val="en-US"/>
              </w:rPr>
              <w:t>Manager about</w:t>
            </w:r>
            <w:r w:rsidRPr="009D647B">
              <w:rPr>
                <w:rFonts w:ascii="Arial" w:hAnsi="Arial" w:cs="Arial"/>
                <w:bCs/>
                <w:sz w:val="20"/>
                <w:szCs w:val="20"/>
                <w:lang w:val="en-US"/>
              </w:rPr>
              <w:t xml:space="preserve"> the results, by sending the completed evaluation form (LA10</w:t>
            </w:r>
            <w:r w:rsidR="004E00C6" w:rsidRPr="009D647B">
              <w:rPr>
                <w:rFonts w:ascii="Arial" w:hAnsi="Arial" w:cs="Arial"/>
                <w:bCs/>
                <w:sz w:val="20"/>
                <w:szCs w:val="20"/>
                <w:lang w:val="en-US"/>
              </w:rPr>
              <w:t>, LA11</w:t>
            </w:r>
            <w:r w:rsidRPr="009D647B">
              <w:rPr>
                <w:rFonts w:ascii="Arial" w:hAnsi="Arial" w:cs="Arial"/>
                <w:bCs/>
                <w:sz w:val="20"/>
                <w:szCs w:val="20"/>
                <w:lang w:val="en-US"/>
              </w:rPr>
              <w:t>).</w:t>
            </w:r>
          </w:p>
          <w:p w14:paraId="283A20D0" w14:textId="1AB7E0E6" w:rsidR="00C22F01" w:rsidRPr="009D647B" w:rsidRDefault="00C22F01" w:rsidP="00BA5F50">
            <w:pPr>
              <w:ind w:left="990" w:hanging="284"/>
              <w:jc w:val="both"/>
              <w:rPr>
                <w:rFonts w:ascii="Arial" w:hAnsi="Arial" w:cs="Arial"/>
                <w:bCs/>
                <w:sz w:val="20"/>
                <w:szCs w:val="20"/>
                <w:lang w:val="en-US"/>
              </w:rPr>
            </w:pPr>
          </w:p>
          <w:p w14:paraId="241AD34C" w14:textId="456B65CE" w:rsidR="00DD5785" w:rsidRPr="009D647B" w:rsidRDefault="00DD5785" w:rsidP="008A19E8">
            <w:pPr>
              <w:pStyle w:val="Prrafodelista"/>
              <w:numPr>
                <w:ilvl w:val="0"/>
                <w:numId w:val="147"/>
              </w:numPr>
              <w:ind w:left="990" w:hanging="284"/>
              <w:jc w:val="both"/>
              <w:rPr>
                <w:rFonts w:ascii="Arial" w:hAnsi="Arial" w:cs="Arial"/>
                <w:bCs/>
                <w:sz w:val="20"/>
                <w:szCs w:val="20"/>
                <w:lang w:val="en-US"/>
              </w:rPr>
            </w:pPr>
            <w:r w:rsidRPr="009D647B">
              <w:rPr>
                <w:rFonts w:ascii="Arial" w:hAnsi="Arial" w:cs="Arial"/>
                <w:bCs/>
                <w:sz w:val="20"/>
                <w:szCs w:val="20"/>
                <w:lang w:val="en-US"/>
              </w:rPr>
              <w:t>Performance evaluation: analysis of results and action plan</w:t>
            </w:r>
          </w:p>
          <w:p w14:paraId="07F196FF" w14:textId="297FA67C" w:rsidR="00DD5785" w:rsidRPr="009D647B" w:rsidRDefault="00DD5785" w:rsidP="00BA5F50">
            <w:pPr>
              <w:ind w:left="990" w:hanging="284"/>
              <w:jc w:val="both"/>
              <w:rPr>
                <w:rFonts w:ascii="Arial" w:hAnsi="Arial" w:cs="Arial"/>
                <w:bCs/>
                <w:sz w:val="20"/>
                <w:szCs w:val="20"/>
                <w:lang w:val="en-US"/>
              </w:rPr>
            </w:pPr>
          </w:p>
          <w:p w14:paraId="5F01D5C8" w14:textId="49C3ADCB" w:rsidR="00C22F01" w:rsidRDefault="00BA5F50" w:rsidP="00BA5F50">
            <w:pPr>
              <w:ind w:left="990" w:hanging="284"/>
              <w:jc w:val="both"/>
              <w:rPr>
                <w:rFonts w:ascii="Arial" w:hAnsi="Arial" w:cs="Arial"/>
                <w:bCs/>
                <w:sz w:val="20"/>
                <w:szCs w:val="20"/>
                <w:lang w:val="en-US"/>
              </w:rPr>
            </w:pPr>
            <w:r>
              <w:rPr>
                <w:rFonts w:ascii="Arial" w:hAnsi="Arial" w:cs="Arial"/>
                <w:bCs/>
                <w:sz w:val="20"/>
                <w:szCs w:val="20"/>
                <w:lang w:val="en-US"/>
              </w:rPr>
              <w:t xml:space="preserve">     </w:t>
            </w:r>
            <w:r w:rsidR="00DD5785" w:rsidRPr="009D647B">
              <w:rPr>
                <w:rFonts w:ascii="Arial" w:hAnsi="Arial" w:cs="Arial"/>
                <w:bCs/>
                <w:sz w:val="20"/>
                <w:szCs w:val="20"/>
                <w:lang w:val="en-US"/>
              </w:rPr>
              <w:t xml:space="preserve">The Certification Manager is responsible for analyzing the performance </w:t>
            </w:r>
            <w:r w:rsidR="004A79F4" w:rsidRPr="009D647B">
              <w:rPr>
                <w:rFonts w:ascii="Arial" w:hAnsi="Arial" w:cs="Arial"/>
                <w:bCs/>
                <w:sz w:val="20"/>
                <w:szCs w:val="20"/>
                <w:lang w:val="en-US"/>
              </w:rPr>
              <w:t>results and</w:t>
            </w:r>
            <w:r w:rsidR="00DD5785" w:rsidRPr="009D647B">
              <w:rPr>
                <w:rFonts w:ascii="Arial" w:hAnsi="Arial" w:cs="Arial"/>
                <w:bCs/>
                <w:sz w:val="20"/>
                <w:szCs w:val="20"/>
                <w:lang w:val="en-US"/>
              </w:rPr>
              <w:t xml:space="preserve"> establishing and implementing a corrective action plan, if necessary.  </w:t>
            </w:r>
          </w:p>
          <w:p w14:paraId="366A4829" w14:textId="77777777" w:rsidR="00BA5F50" w:rsidRDefault="00BA5F50" w:rsidP="00BA5F50">
            <w:pPr>
              <w:ind w:left="990" w:hanging="284"/>
              <w:jc w:val="both"/>
              <w:rPr>
                <w:rFonts w:ascii="Arial" w:hAnsi="Arial" w:cs="Arial"/>
                <w:bCs/>
                <w:sz w:val="20"/>
                <w:szCs w:val="20"/>
                <w:lang w:val="en-US"/>
              </w:rPr>
            </w:pPr>
          </w:p>
          <w:p w14:paraId="00A15A1A" w14:textId="18F97E2D" w:rsidR="00DD5785" w:rsidRPr="009D647B" w:rsidRDefault="00DD5785" w:rsidP="00BA5F50">
            <w:pPr>
              <w:ind w:left="990" w:hanging="284"/>
              <w:jc w:val="both"/>
              <w:rPr>
                <w:rFonts w:ascii="Arial" w:hAnsi="Arial" w:cs="Arial"/>
                <w:bCs/>
                <w:sz w:val="20"/>
                <w:szCs w:val="20"/>
                <w:lang w:val="en-US"/>
              </w:rPr>
            </w:pPr>
            <w:r w:rsidRPr="009D647B">
              <w:rPr>
                <w:rFonts w:ascii="Arial" w:hAnsi="Arial" w:cs="Arial"/>
                <w:bCs/>
                <w:sz w:val="20"/>
                <w:szCs w:val="20"/>
                <w:lang w:val="en-US"/>
              </w:rPr>
              <w:t xml:space="preserve">     Each of them must report (consolidated Excel) to the Quality Manager and the General Manager the findings/non-conformities and corrective actions of the personnel.</w:t>
            </w:r>
          </w:p>
          <w:p w14:paraId="482C6C8A" w14:textId="1B3B9C44" w:rsidR="00DD5785" w:rsidRPr="009D647B" w:rsidRDefault="00DD5785" w:rsidP="00BA5F50">
            <w:pPr>
              <w:ind w:left="990" w:hanging="284"/>
              <w:jc w:val="both"/>
              <w:rPr>
                <w:rFonts w:ascii="Arial" w:hAnsi="Arial" w:cs="Arial"/>
                <w:bCs/>
                <w:sz w:val="20"/>
                <w:szCs w:val="20"/>
                <w:lang w:val="en-US"/>
              </w:rPr>
            </w:pPr>
          </w:p>
          <w:p w14:paraId="3C8D7406" w14:textId="72B74F94" w:rsidR="00DD5785" w:rsidRPr="009D647B" w:rsidRDefault="00DD5785" w:rsidP="00BA5F50">
            <w:pPr>
              <w:ind w:left="990"/>
              <w:jc w:val="both"/>
              <w:rPr>
                <w:rFonts w:ascii="Arial" w:hAnsi="Arial" w:cs="Arial"/>
                <w:bCs/>
                <w:sz w:val="20"/>
                <w:szCs w:val="20"/>
                <w:lang w:val="en-US"/>
              </w:rPr>
            </w:pPr>
            <w:r w:rsidRPr="009D647B">
              <w:rPr>
                <w:rFonts w:ascii="Arial" w:hAnsi="Arial" w:cs="Arial"/>
                <w:bCs/>
                <w:sz w:val="20"/>
                <w:szCs w:val="20"/>
                <w:lang w:val="en-US"/>
              </w:rPr>
              <w:t>The most frequent non-conformities will be taken into account for future training (ID1).</w:t>
            </w:r>
          </w:p>
          <w:p w14:paraId="003D5A1D" w14:textId="2536AC62" w:rsidR="00DD5785" w:rsidRDefault="00DD5785" w:rsidP="00BA5F50">
            <w:pPr>
              <w:ind w:left="990"/>
              <w:jc w:val="both"/>
              <w:rPr>
                <w:rFonts w:ascii="Arial" w:hAnsi="Arial" w:cs="Arial"/>
                <w:bCs/>
                <w:sz w:val="20"/>
                <w:szCs w:val="20"/>
                <w:lang w:val="en-US"/>
              </w:rPr>
            </w:pPr>
            <w:r w:rsidRPr="009D647B">
              <w:rPr>
                <w:rFonts w:ascii="Arial" w:hAnsi="Arial" w:cs="Arial"/>
                <w:bCs/>
                <w:sz w:val="20"/>
                <w:szCs w:val="20"/>
                <w:lang w:val="en-US"/>
              </w:rPr>
              <w:lastRenderedPageBreak/>
              <w:t>The Certification</w:t>
            </w:r>
            <w:r w:rsidR="00114543" w:rsidRPr="009D647B">
              <w:rPr>
                <w:rFonts w:ascii="Arial" w:hAnsi="Arial" w:cs="Arial"/>
                <w:bCs/>
                <w:sz w:val="20"/>
                <w:szCs w:val="20"/>
                <w:lang w:val="en-US"/>
              </w:rPr>
              <w:t xml:space="preserve"> manager </w:t>
            </w:r>
            <w:r w:rsidR="002C5460" w:rsidRPr="009D647B">
              <w:rPr>
                <w:rFonts w:ascii="Arial" w:hAnsi="Arial" w:cs="Arial"/>
                <w:bCs/>
                <w:sz w:val="20"/>
                <w:szCs w:val="20"/>
                <w:lang w:val="en-US"/>
              </w:rPr>
              <w:t xml:space="preserve">and the Quality Manager </w:t>
            </w:r>
            <w:r w:rsidRPr="009D647B">
              <w:rPr>
                <w:rFonts w:ascii="Arial" w:hAnsi="Arial" w:cs="Arial"/>
                <w:bCs/>
                <w:sz w:val="20"/>
                <w:szCs w:val="20"/>
                <w:lang w:val="en-US"/>
              </w:rPr>
              <w:t>plan the implementation and follows up on the corrective actions.</w:t>
            </w:r>
          </w:p>
          <w:p w14:paraId="3D7FEBF7" w14:textId="77777777" w:rsidR="00BA5F50" w:rsidRPr="009D647B" w:rsidRDefault="00BA5F50" w:rsidP="00BA5F50">
            <w:pPr>
              <w:ind w:left="990"/>
              <w:jc w:val="both"/>
              <w:rPr>
                <w:rFonts w:ascii="Arial" w:hAnsi="Arial" w:cs="Arial"/>
                <w:bCs/>
                <w:sz w:val="20"/>
                <w:szCs w:val="20"/>
                <w:lang w:val="en-US"/>
              </w:rPr>
            </w:pPr>
          </w:p>
          <w:p w14:paraId="294804FB" w14:textId="2837AB15" w:rsidR="00DD5785" w:rsidRPr="009D647B" w:rsidRDefault="00DD5785" w:rsidP="00BA5F50">
            <w:pPr>
              <w:ind w:left="990"/>
              <w:jc w:val="both"/>
              <w:rPr>
                <w:rFonts w:ascii="Arial" w:hAnsi="Arial" w:cs="Arial"/>
                <w:bCs/>
                <w:sz w:val="20"/>
                <w:szCs w:val="20"/>
                <w:lang w:val="en-US"/>
              </w:rPr>
            </w:pPr>
            <w:r w:rsidRPr="009D647B">
              <w:rPr>
                <w:rFonts w:ascii="Arial" w:hAnsi="Arial" w:cs="Arial"/>
                <w:bCs/>
                <w:sz w:val="20"/>
                <w:szCs w:val="20"/>
                <w:lang w:val="en-US"/>
              </w:rPr>
              <w:t xml:space="preserve">The documentation obtained in this procedure is stored in the personnel file (Proc. </w:t>
            </w:r>
            <w:r w:rsidR="000D2406">
              <w:rPr>
                <w:rFonts w:ascii="Arial" w:hAnsi="Arial" w:cs="Arial"/>
                <w:bCs/>
                <w:sz w:val="20"/>
                <w:szCs w:val="20"/>
                <w:lang w:val="en-US"/>
              </w:rPr>
              <w:t>8.4</w:t>
            </w:r>
            <w:r w:rsidRPr="009D647B">
              <w:rPr>
                <w:rFonts w:ascii="Arial" w:hAnsi="Arial" w:cs="Arial"/>
                <w:bCs/>
                <w:sz w:val="20"/>
                <w:szCs w:val="20"/>
                <w:lang w:val="en-US"/>
              </w:rPr>
              <w:t>).</w:t>
            </w:r>
          </w:p>
          <w:p w14:paraId="33D217E8" w14:textId="1DEBFDEB" w:rsidR="00E65CFB" w:rsidRPr="009D647B" w:rsidRDefault="00E65CFB" w:rsidP="00BA5F50">
            <w:pPr>
              <w:ind w:left="990" w:hanging="284"/>
              <w:jc w:val="both"/>
              <w:rPr>
                <w:rFonts w:ascii="Arial" w:hAnsi="Arial" w:cs="Arial"/>
                <w:bCs/>
                <w:sz w:val="20"/>
                <w:szCs w:val="20"/>
                <w:lang w:val="en-US"/>
              </w:rPr>
            </w:pPr>
          </w:p>
          <w:p w14:paraId="0178E3A9" w14:textId="27E6077C" w:rsidR="00E65CFB" w:rsidRPr="009D647B" w:rsidRDefault="00C7622C" w:rsidP="00BA5F50">
            <w:pPr>
              <w:ind w:left="990"/>
              <w:jc w:val="both"/>
              <w:rPr>
                <w:rFonts w:ascii="Arial" w:hAnsi="Arial" w:cs="Arial"/>
                <w:bCs/>
                <w:sz w:val="20"/>
                <w:szCs w:val="20"/>
                <w:lang w:val="en-US"/>
              </w:rPr>
            </w:pPr>
            <w:r w:rsidRPr="009D647B">
              <w:rPr>
                <w:rFonts w:ascii="Arial" w:hAnsi="Arial" w:cs="Arial"/>
                <w:bCs/>
                <w:sz w:val="20"/>
                <w:szCs w:val="20"/>
                <w:lang w:val="en-US"/>
              </w:rPr>
              <w:t xml:space="preserve">If necessary, a total or partial re-evaluation of technical and/or administrative personnel is carried out during the year. This is decided by the Certification Management together with the Quality Management based on the results of the performance evaluation. In the specific case of </w:t>
            </w:r>
            <w:r w:rsidR="004A3771">
              <w:rPr>
                <w:rFonts w:ascii="Arial" w:hAnsi="Arial" w:cs="Arial"/>
                <w:bCs/>
                <w:sz w:val="20"/>
                <w:szCs w:val="20"/>
                <w:lang w:val="en-US"/>
              </w:rPr>
              <w:t>Inspector</w:t>
            </w:r>
            <w:r w:rsidRPr="009D647B">
              <w:rPr>
                <w:rFonts w:ascii="Arial" w:hAnsi="Arial" w:cs="Arial"/>
                <w:bCs/>
                <w:sz w:val="20"/>
                <w:szCs w:val="20"/>
                <w:lang w:val="en-US"/>
              </w:rPr>
              <w:t>s, failure to comply with the critical criteria of the performance evaluation means a temporary suspension until it is demonstrated that the corrective measures were satisfactorily fulfilled (see detail format "</w:t>
            </w:r>
            <w:r w:rsidR="004A3771">
              <w:rPr>
                <w:rFonts w:ascii="Arial" w:hAnsi="Arial" w:cs="Arial"/>
                <w:bCs/>
                <w:sz w:val="20"/>
                <w:szCs w:val="20"/>
                <w:lang w:val="en-US"/>
              </w:rPr>
              <w:t>Inspector</w:t>
            </w:r>
            <w:r w:rsidRPr="009D647B">
              <w:rPr>
                <w:rFonts w:ascii="Arial" w:hAnsi="Arial" w:cs="Arial"/>
                <w:bCs/>
                <w:sz w:val="20"/>
                <w:szCs w:val="20"/>
                <w:lang w:val="en-US"/>
              </w:rPr>
              <w:t>'s performance evaluation" (LA11) with its instructions).</w:t>
            </w:r>
          </w:p>
          <w:p w14:paraId="3C6B0910" w14:textId="71477F1B" w:rsidR="00E65CFB" w:rsidRPr="009D647B" w:rsidRDefault="00E65CFB" w:rsidP="00BA5F50">
            <w:pPr>
              <w:ind w:left="990" w:hanging="284"/>
              <w:jc w:val="both"/>
              <w:rPr>
                <w:rFonts w:ascii="Arial" w:hAnsi="Arial" w:cs="Arial"/>
                <w:bCs/>
                <w:sz w:val="20"/>
                <w:szCs w:val="20"/>
                <w:lang w:val="en-US"/>
              </w:rPr>
            </w:pPr>
          </w:p>
          <w:p w14:paraId="6F296315" w14:textId="77E9AB87" w:rsidR="00E65CFB" w:rsidRDefault="00E65CFB" w:rsidP="008A19E8">
            <w:pPr>
              <w:pStyle w:val="Prrafodelista"/>
              <w:numPr>
                <w:ilvl w:val="0"/>
                <w:numId w:val="147"/>
              </w:numPr>
              <w:ind w:left="990" w:hanging="284"/>
              <w:jc w:val="both"/>
              <w:rPr>
                <w:rFonts w:ascii="Arial" w:hAnsi="Arial" w:cs="Arial"/>
                <w:bCs/>
                <w:sz w:val="20"/>
                <w:szCs w:val="20"/>
                <w:lang w:val="en-US"/>
              </w:rPr>
            </w:pPr>
            <w:r w:rsidRPr="009D647B">
              <w:rPr>
                <w:rFonts w:ascii="Arial" w:hAnsi="Arial" w:cs="Arial"/>
                <w:bCs/>
                <w:sz w:val="20"/>
                <w:szCs w:val="20"/>
                <w:lang w:val="en-US"/>
              </w:rPr>
              <w:t xml:space="preserve">Decision in case of poor </w:t>
            </w:r>
            <w:r w:rsidR="001961CC" w:rsidRPr="009D647B">
              <w:rPr>
                <w:rFonts w:ascii="Arial" w:hAnsi="Arial" w:cs="Arial"/>
                <w:bCs/>
                <w:sz w:val="20"/>
                <w:szCs w:val="20"/>
                <w:lang w:val="en-US"/>
              </w:rPr>
              <w:t>performance</w:t>
            </w:r>
          </w:p>
          <w:p w14:paraId="5A664650" w14:textId="77777777" w:rsidR="00BA5F50" w:rsidRPr="009D647B" w:rsidRDefault="00BA5F50" w:rsidP="00BA5F50">
            <w:pPr>
              <w:pStyle w:val="Prrafodelista"/>
              <w:ind w:left="990"/>
              <w:jc w:val="both"/>
              <w:rPr>
                <w:rFonts w:ascii="Arial" w:hAnsi="Arial" w:cs="Arial"/>
                <w:bCs/>
                <w:sz w:val="20"/>
                <w:szCs w:val="20"/>
                <w:lang w:val="en-US"/>
              </w:rPr>
            </w:pPr>
          </w:p>
          <w:p w14:paraId="7DB11BD1" w14:textId="2D8FF6FA" w:rsidR="00A12E04" w:rsidRPr="009D647B" w:rsidRDefault="004E00C6" w:rsidP="00BA5F50">
            <w:pPr>
              <w:ind w:left="990"/>
              <w:jc w:val="both"/>
              <w:rPr>
                <w:rFonts w:ascii="Arial" w:hAnsi="Arial" w:cs="Arial"/>
                <w:bCs/>
                <w:sz w:val="20"/>
                <w:szCs w:val="20"/>
                <w:lang w:val="en-US"/>
              </w:rPr>
            </w:pPr>
            <w:r w:rsidRPr="009D647B">
              <w:rPr>
                <w:rFonts w:ascii="Arial" w:hAnsi="Arial" w:cs="Arial"/>
                <w:bCs/>
                <w:sz w:val="20"/>
                <w:szCs w:val="20"/>
                <w:lang w:val="en-US"/>
              </w:rPr>
              <w:t>In the event of a deficient performance rating (see LA10, LA11 instructions), performance evaluations may be planned in addition to those of the personnel and, depending on the results, must be analyzed together with the General Management in order to determine the relevance of their continuity in the company.</w:t>
            </w:r>
          </w:p>
          <w:p w14:paraId="6C584247" w14:textId="77777777" w:rsidR="007C22B8" w:rsidRPr="009D647B" w:rsidRDefault="007C22B8" w:rsidP="00BA5F50">
            <w:pPr>
              <w:ind w:left="990"/>
              <w:jc w:val="both"/>
              <w:rPr>
                <w:rFonts w:ascii="Arial" w:hAnsi="Arial" w:cs="Arial"/>
                <w:bCs/>
                <w:sz w:val="20"/>
                <w:szCs w:val="20"/>
                <w:lang w:val="en-US"/>
              </w:rPr>
            </w:pPr>
          </w:p>
          <w:p w14:paraId="7B3A6488" w14:textId="7D32F934" w:rsidR="00C7622C" w:rsidRPr="009D647B" w:rsidRDefault="00C7622C" w:rsidP="00BA5F50">
            <w:pPr>
              <w:pStyle w:val="Prrafodelista"/>
              <w:ind w:left="990"/>
              <w:jc w:val="both"/>
              <w:rPr>
                <w:rFonts w:ascii="Arial" w:hAnsi="Arial" w:cs="Arial"/>
                <w:bCs/>
                <w:sz w:val="20"/>
                <w:szCs w:val="20"/>
                <w:lang w:val="en-US"/>
              </w:rPr>
            </w:pPr>
            <w:r w:rsidRPr="009D647B">
              <w:rPr>
                <w:rFonts w:ascii="Arial" w:hAnsi="Arial" w:cs="Arial"/>
                <w:bCs/>
                <w:sz w:val="20"/>
                <w:szCs w:val="20"/>
                <w:lang w:val="en-US"/>
              </w:rPr>
              <w:t>If he/she has not passed and/or complied with the critical criteria of the performance evaluation, he/she will be temporarily suspended, until it has been demonstrated that the corrective measures have been complied with, which may be training, additional evaluations or any other measure proposed by the Certification Management.</w:t>
            </w:r>
          </w:p>
          <w:p w14:paraId="058C00FB" w14:textId="77777777" w:rsidR="00114543" w:rsidRPr="009D647B" w:rsidRDefault="00114543" w:rsidP="001E0534">
            <w:pPr>
              <w:ind w:left="701" w:hanging="61"/>
              <w:jc w:val="both"/>
              <w:rPr>
                <w:rFonts w:ascii="Arial" w:hAnsi="Arial" w:cs="Arial"/>
                <w:bCs/>
                <w:sz w:val="20"/>
                <w:szCs w:val="20"/>
                <w:lang w:val="en-US"/>
              </w:rPr>
            </w:pPr>
          </w:p>
          <w:p w14:paraId="1402A03D" w14:textId="7E78195C" w:rsidR="00A12E04" w:rsidRPr="009D647B" w:rsidRDefault="007F5FA4" w:rsidP="001E0534">
            <w:pPr>
              <w:ind w:left="781" w:hanging="781"/>
              <w:jc w:val="both"/>
              <w:rPr>
                <w:rFonts w:ascii="Arial" w:hAnsi="Arial" w:cs="Arial"/>
                <w:bCs/>
                <w:sz w:val="20"/>
                <w:szCs w:val="20"/>
                <w:lang w:val="en-US"/>
              </w:rPr>
            </w:pPr>
            <w:r w:rsidRPr="009D647B">
              <w:rPr>
                <w:rFonts w:ascii="Arial" w:hAnsi="Arial" w:cs="Arial"/>
                <w:bCs/>
                <w:sz w:val="20"/>
                <w:szCs w:val="20"/>
                <w:lang w:val="en-US"/>
              </w:rPr>
              <w:lastRenderedPageBreak/>
              <w:t>4.1.3.2.</w:t>
            </w:r>
            <w:r w:rsidR="00A12E04" w:rsidRPr="009D647B">
              <w:rPr>
                <w:rFonts w:ascii="Arial" w:hAnsi="Arial" w:cs="Arial"/>
                <w:bCs/>
                <w:sz w:val="20"/>
                <w:szCs w:val="20"/>
                <w:lang w:val="en-US"/>
              </w:rPr>
              <w:t xml:space="preserve"> Shadow audit – Performance evalu</w:t>
            </w:r>
            <w:r w:rsidR="007E6106" w:rsidRPr="009D647B">
              <w:rPr>
                <w:rFonts w:ascii="Arial" w:hAnsi="Arial" w:cs="Arial"/>
                <w:bCs/>
                <w:sz w:val="20"/>
                <w:szCs w:val="20"/>
                <w:lang w:val="en-US"/>
              </w:rPr>
              <w:t>a</w:t>
            </w:r>
            <w:r w:rsidR="00A12E04" w:rsidRPr="009D647B">
              <w:rPr>
                <w:rFonts w:ascii="Arial" w:hAnsi="Arial" w:cs="Arial"/>
                <w:bCs/>
                <w:sz w:val="20"/>
                <w:szCs w:val="20"/>
                <w:lang w:val="en-US"/>
              </w:rPr>
              <w:t xml:space="preserve">tion of </w:t>
            </w:r>
            <w:r w:rsidR="007E6106" w:rsidRPr="009D647B">
              <w:rPr>
                <w:rFonts w:ascii="Arial" w:hAnsi="Arial" w:cs="Arial"/>
                <w:bCs/>
                <w:sz w:val="20"/>
                <w:szCs w:val="20"/>
                <w:lang w:val="en-US"/>
              </w:rPr>
              <w:t xml:space="preserve">organic </w:t>
            </w:r>
            <w:r w:rsidR="004A3771">
              <w:rPr>
                <w:rFonts w:ascii="Arial" w:hAnsi="Arial" w:cs="Arial"/>
                <w:bCs/>
                <w:sz w:val="20"/>
                <w:szCs w:val="20"/>
                <w:lang w:val="en-US"/>
              </w:rPr>
              <w:t>Inspector</w:t>
            </w:r>
            <w:r w:rsidR="00C22F01" w:rsidRPr="009D647B">
              <w:rPr>
                <w:rFonts w:ascii="Arial" w:hAnsi="Arial" w:cs="Arial"/>
                <w:bCs/>
                <w:sz w:val="20"/>
                <w:szCs w:val="20"/>
                <w:lang w:val="en-US"/>
              </w:rPr>
              <w:t>s</w:t>
            </w:r>
          </w:p>
          <w:p w14:paraId="43CA0D37" w14:textId="77777777" w:rsidR="00A12E04" w:rsidRPr="009D647B" w:rsidRDefault="00A12E04" w:rsidP="001E0534">
            <w:pPr>
              <w:ind w:left="781" w:hanging="781"/>
              <w:jc w:val="both"/>
              <w:rPr>
                <w:rFonts w:ascii="Arial" w:hAnsi="Arial" w:cs="Arial"/>
                <w:bCs/>
                <w:sz w:val="20"/>
                <w:szCs w:val="20"/>
                <w:lang w:val="en-US"/>
              </w:rPr>
            </w:pPr>
          </w:p>
          <w:p w14:paraId="154BB244" w14:textId="12FCEFC2" w:rsidR="00A12E04" w:rsidRPr="009D647B" w:rsidRDefault="00A12E04" w:rsidP="001E0534">
            <w:pPr>
              <w:ind w:left="701" w:hanging="341"/>
              <w:jc w:val="both"/>
              <w:rPr>
                <w:rFonts w:ascii="Arial" w:hAnsi="Arial" w:cs="Arial"/>
                <w:bCs/>
                <w:sz w:val="20"/>
                <w:szCs w:val="20"/>
                <w:lang w:val="en-US"/>
              </w:rPr>
            </w:pPr>
            <w:r w:rsidRPr="009D647B">
              <w:rPr>
                <w:rFonts w:ascii="Arial" w:hAnsi="Arial" w:cs="Arial"/>
                <w:bCs/>
                <w:sz w:val="20"/>
                <w:szCs w:val="20"/>
                <w:lang w:val="en-US"/>
              </w:rPr>
              <w:t xml:space="preserve"> </w:t>
            </w:r>
            <w:r w:rsidR="007F5FA4" w:rsidRPr="009D647B">
              <w:rPr>
                <w:rFonts w:ascii="Arial" w:hAnsi="Arial" w:cs="Arial"/>
                <w:bCs/>
                <w:sz w:val="20"/>
                <w:szCs w:val="20"/>
                <w:lang w:val="en-US"/>
              </w:rPr>
              <w:t>A.</w:t>
            </w:r>
            <w:r w:rsidRPr="009D647B">
              <w:rPr>
                <w:rFonts w:ascii="Arial" w:hAnsi="Arial" w:cs="Arial"/>
                <w:bCs/>
                <w:sz w:val="20"/>
                <w:szCs w:val="20"/>
                <w:lang w:val="en-US"/>
              </w:rPr>
              <w:t xml:space="preserve"> </w:t>
            </w:r>
            <w:r w:rsidR="00C22F01" w:rsidRPr="009D647B">
              <w:rPr>
                <w:rFonts w:ascii="Arial" w:hAnsi="Arial" w:cs="Arial"/>
                <w:bCs/>
                <w:sz w:val="20"/>
                <w:szCs w:val="20"/>
                <w:lang w:val="en-US"/>
              </w:rPr>
              <w:t xml:space="preserve">    </w:t>
            </w:r>
            <w:r w:rsidRPr="009D647B">
              <w:rPr>
                <w:rFonts w:ascii="Arial" w:hAnsi="Arial" w:cs="Arial"/>
                <w:bCs/>
                <w:sz w:val="20"/>
                <w:szCs w:val="20"/>
                <w:lang w:val="en-US"/>
              </w:rPr>
              <w:t>Planning</w:t>
            </w:r>
          </w:p>
          <w:p w14:paraId="22FEB00D" w14:textId="0A56FECF" w:rsidR="00A12E04" w:rsidRPr="009D647B" w:rsidRDefault="00114543" w:rsidP="001E0534">
            <w:pPr>
              <w:ind w:left="701" w:hanging="61"/>
              <w:jc w:val="both"/>
              <w:rPr>
                <w:rFonts w:ascii="Arial" w:hAnsi="Arial" w:cs="Arial"/>
                <w:bCs/>
                <w:sz w:val="20"/>
                <w:szCs w:val="20"/>
                <w:lang w:val="en-US"/>
              </w:rPr>
            </w:pPr>
            <w:r w:rsidRPr="009D647B">
              <w:rPr>
                <w:rFonts w:ascii="Arial" w:hAnsi="Arial" w:cs="Arial"/>
                <w:bCs/>
                <w:sz w:val="20"/>
                <w:szCs w:val="20"/>
                <w:lang w:val="en-US"/>
              </w:rPr>
              <w:t>The Certification Manager,</w:t>
            </w:r>
            <w:r w:rsidR="00A12E04" w:rsidRPr="009D647B">
              <w:rPr>
                <w:rFonts w:ascii="Arial" w:hAnsi="Arial" w:cs="Arial"/>
                <w:bCs/>
                <w:sz w:val="20"/>
                <w:szCs w:val="20"/>
                <w:lang w:val="en-US"/>
              </w:rPr>
              <w:t xml:space="preserve"> in coordination with the country representatives, </w:t>
            </w:r>
            <w:r w:rsidRPr="009D647B">
              <w:rPr>
                <w:rFonts w:ascii="Arial" w:hAnsi="Arial" w:cs="Arial"/>
                <w:bCs/>
                <w:sz w:val="20"/>
                <w:szCs w:val="20"/>
                <w:lang w:val="en-US"/>
              </w:rPr>
              <w:t>is</w:t>
            </w:r>
            <w:r w:rsidR="00A12E04" w:rsidRPr="009D647B">
              <w:rPr>
                <w:rFonts w:ascii="Arial" w:hAnsi="Arial" w:cs="Arial"/>
                <w:bCs/>
                <w:sz w:val="20"/>
                <w:szCs w:val="20"/>
                <w:lang w:val="en-US"/>
              </w:rPr>
              <w:t xml:space="preserve"> responsible for planning the annual shadow audits (ND1) for the entire team of </w:t>
            </w:r>
            <w:r w:rsidR="004A3771">
              <w:rPr>
                <w:rFonts w:ascii="Arial" w:hAnsi="Arial" w:cs="Arial"/>
                <w:bCs/>
                <w:sz w:val="20"/>
                <w:szCs w:val="20"/>
                <w:lang w:val="en-US"/>
              </w:rPr>
              <w:t>Inspector</w:t>
            </w:r>
            <w:r w:rsidR="00A12E04" w:rsidRPr="009D647B">
              <w:rPr>
                <w:rFonts w:ascii="Arial" w:hAnsi="Arial" w:cs="Arial"/>
                <w:bCs/>
                <w:sz w:val="20"/>
                <w:szCs w:val="20"/>
                <w:lang w:val="en-US"/>
              </w:rPr>
              <w:t>s.</w:t>
            </w:r>
          </w:p>
          <w:p w14:paraId="7CAFD343" w14:textId="50AAAA57" w:rsidR="00A12E04" w:rsidRPr="009D647B" w:rsidRDefault="00A12E04" w:rsidP="001E0534">
            <w:pPr>
              <w:ind w:left="701" w:hanging="61"/>
              <w:jc w:val="both"/>
              <w:rPr>
                <w:rFonts w:ascii="Arial" w:hAnsi="Arial" w:cs="Arial"/>
                <w:bCs/>
                <w:sz w:val="20"/>
                <w:szCs w:val="20"/>
                <w:lang w:val="en-US"/>
              </w:rPr>
            </w:pPr>
            <w:r w:rsidRPr="009D647B">
              <w:rPr>
                <w:rFonts w:ascii="Arial" w:hAnsi="Arial" w:cs="Arial"/>
                <w:bCs/>
                <w:sz w:val="20"/>
                <w:szCs w:val="20"/>
                <w:lang w:val="en-US"/>
              </w:rPr>
              <w:t xml:space="preserve">There are two types of </w:t>
            </w:r>
            <w:r w:rsidR="004A3771">
              <w:rPr>
                <w:rFonts w:ascii="Arial" w:hAnsi="Arial" w:cs="Arial"/>
                <w:bCs/>
                <w:sz w:val="20"/>
                <w:szCs w:val="20"/>
                <w:lang w:val="en-US"/>
              </w:rPr>
              <w:t>Inspector</w:t>
            </w:r>
            <w:r w:rsidRPr="009D647B">
              <w:rPr>
                <w:rFonts w:ascii="Arial" w:hAnsi="Arial" w:cs="Arial"/>
                <w:bCs/>
                <w:sz w:val="20"/>
                <w:szCs w:val="20"/>
                <w:lang w:val="en-US"/>
              </w:rPr>
              <w:t xml:space="preserve">s: </w:t>
            </w:r>
          </w:p>
          <w:p w14:paraId="0048A51C" w14:textId="64939215" w:rsidR="00A12E04" w:rsidRPr="009D647B" w:rsidRDefault="00A12E04" w:rsidP="001E0534">
            <w:pPr>
              <w:ind w:left="924" w:hanging="284"/>
              <w:jc w:val="both"/>
              <w:rPr>
                <w:rFonts w:ascii="Arial" w:hAnsi="Arial" w:cs="Arial"/>
                <w:bCs/>
                <w:sz w:val="20"/>
                <w:szCs w:val="20"/>
                <w:lang w:val="en-US"/>
              </w:rPr>
            </w:pPr>
            <w:r w:rsidRPr="009D647B">
              <w:rPr>
                <w:rFonts w:ascii="Arial" w:hAnsi="Arial" w:cs="Arial"/>
                <w:bCs/>
                <w:sz w:val="20"/>
                <w:szCs w:val="20"/>
                <w:lang w:val="en-US"/>
              </w:rPr>
              <w:t>a.</w:t>
            </w:r>
            <w:r w:rsidRPr="009D647B">
              <w:rPr>
                <w:rFonts w:ascii="Arial" w:hAnsi="Arial" w:cs="Arial"/>
                <w:bCs/>
                <w:sz w:val="20"/>
                <w:szCs w:val="20"/>
                <w:lang w:val="en-US"/>
              </w:rPr>
              <w:tab/>
            </w:r>
            <w:r w:rsidR="004A3771">
              <w:rPr>
                <w:rFonts w:ascii="Arial" w:hAnsi="Arial" w:cs="Arial"/>
                <w:bCs/>
                <w:sz w:val="20"/>
                <w:szCs w:val="20"/>
                <w:lang w:val="en-US"/>
              </w:rPr>
              <w:t>Inspector</w:t>
            </w:r>
            <w:r w:rsidRPr="009D647B">
              <w:rPr>
                <w:rFonts w:ascii="Arial" w:hAnsi="Arial" w:cs="Arial"/>
                <w:bCs/>
                <w:sz w:val="20"/>
                <w:szCs w:val="20"/>
                <w:lang w:val="en-US"/>
              </w:rPr>
              <w:t>s that are only dedicated to inspection</w:t>
            </w:r>
            <w:r w:rsidR="00475B18">
              <w:rPr>
                <w:rFonts w:ascii="Arial" w:hAnsi="Arial" w:cs="Arial"/>
                <w:bCs/>
                <w:sz w:val="20"/>
                <w:szCs w:val="20"/>
                <w:lang w:val="en-US"/>
              </w:rPr>
              <w:t>.</w:t>
            </w:r>
          </w:p>
          <w:p w14:paraId="731DD436" w14:textId="7FF00485" w:rsidR="00A12E04" w:rsidRPr="009D647B" w:rsidRDefault="00A12E04" w:rsidP="001E0534">
            <w:pPr>
              <w:ind w:left="924" w:hanging="284"/>
              <w:jc w:val="both"/>
              <w:rPr>
                <w:rFonts w:ascii="Arial" w:hAnsi="Arial" w:cs="Arial"/>
                <w:bCs/>
                <w:sz w:val="20"/>
                <w:szCs w:val="20"/>
                <w:lang w:val="en-US"/>
              </w:rPr>
            </w:pPr>
            <w:r w:rsidRPr="009D647B">
              <w:rPr>
                <w:rFonts w:ascii="Arial" w:hAnsi="Arial" w:cs="Arial"/>
                <w:bCs/>
                <w:sz w:val="20"/>
                <w:szCs w:val="20"/>
                <w:lang w:val="en-US"/>
              </w:rPr>
              <w:t>b.</w:t>
            </w:r>
            <w:r w:rsidRPr="009D647B">
              <w:rPr>
                <w:rFonts w:ascii="Arial" w:hAnsi="Arial" w:cs="Arial"/>
                <w:bCs/>
                <w:sz w:val="20"/>
                <w:szCs w:val="20"/>
                <w:lang w:val="en-US"/>
              </w:rPr>
              <w:tab/>
              <w:t xml:space="preserve">Experienced </w:t>
            </w:r>
            <w:r w:rsidR="004A3771">
              <w:rPr>
                <w:rFonts w:ascii="Arial" w:hAnsi="Arial" w:cs="Arial"/>
                <w:bCs/>
                <w:sz w:val="20"/>
                <w:szCs w:val="20"/>
                <w:lang w:val="en-US"/>
              </w:rPr>
              <w:t>Inspector</w:t>
            </w:r>
            <w:r w:rsidRPr="009D647B">
              <w:rPr>
                <w:rFonts w:ascii="Arial" w:hAnsi="Arial" w:cs="Arial"/>
                <w:bCs/>
                <w:sz w:val="20"/>
                <w:szCs w:val="20"/>
                <w:lang w:val="en-US"/>
              </w:rPr>
              <w:t>s whose main responsibility is to certify.</w:t>
            </w:r>
          </w:p>
          <w:p w14:paraId="688A5CC2" w14:textId="77777777" w:rsidR="00A12E04" w:rsidRPr="009D647B" w:rsidRDefault="00A12E04" w:rsidP="001E0534">
            <w:pPr>
              <w:ind w:left="924" w:hanging="284"/>
              <w:jc w:val="both"/>
              <w:rPr>
                <w:rFonts w:ascii="Arial" w:hAnsi="Arial" w:cs="Arial"/>
                <w:bCs/>
                <w:sz w:val="20"/>
                <w:szCs w:val="20"/>
                <w:lang w:val="en-US"/>
              </w:rPr>
            </w:pPr>
          </w:p>
          <w:p w14:paraId="6C73A5D7" w14:textId="77777777" w:rsidR="00245259" w:rsidRPr="009D647B" w:rsidRDefault="00A12E04" w:rsidP="001E0534">
            <w:pPr>
              <w:autoSpaceDE w:val="0"/>
              <w:autoSpaceDN w:val="0"/>
              <w:ind w:left="640" w:firstLine="5"/>
              <w:jc w:val="both"/>
              <w:rPr>
                <w:rFonts w:ascii="Arial" w:hAnsi="Arial" w:cs="Arial"/>
                <w:bCs/>
                <w:sz w:val="20"/>
                <w:szCs w:val="20"/>
                <w:lang w:val="en-US"/>
              </w:rPr>
            </w:pPr>
            <w:r w:rsidRPr="009D647B">
              <w:rPr>
                <w:rFonts w:ascii="Arial" w:hAnsi="Arial" w:cs="Arial"/>
                <w:bCs/>
                <w:sz w:val="20"/>
                <w:szCs w:val="20"/>
                <w:lang w:val="en-US"/>
              </w:rPr>
              <w:t>In both cases, the shadow audit is carried out as part of an announced or follow-up inspection:</w:t>
            </w:r>
          </w:p>
          <w:p w14:paraId="5EBE040E" w14:textId="77777777" w:rsidR="008F7800" w:rsidRPr="009D647B" w:rsidRDefault="008F7800" w:rsidP="001E0534">
            <w:pPr>
              <w:autoSpaceDE w:val="0"/>
              <w:autoSpaceDN w:val="0"/>
              <w:ind w:left="640" w:firstLine="5"/>
              <w:jc w:val="both"/>
              <w:rPr>
                <w:rFonts w:ascii="Arial" w:hAnsi="Arial" w:cs="Arial"/>
                <w:bCs/>
                <w:sz w:val="20"/>
                <w:szCs w:val="20"/>
                <w:lang w:val="en-US"/>
              </w:rPr>
            </w:pPr>
          </w:p>
          <w:p w14:paraId="2C2D461B" w14:textId="23A31478" w:rsidR="00373300" w:rsidRPr="009D647B" w:rsidRDefault="00373300" w:rsidP="001E0534">
            <w:pPr>
              <w:autoSpaceDE w:val="0"/>
              <w:autoSpaceDN w:val="0"/>
              <w:ind w:left="924" w:hanging="284"/>
              <w:jc w:val="both"/>
              <w:rPr>
                <w:rFonts w:ascii="Arial" w:hAnsi="Arial" w:cs="Arial"/>
                <w:bCs/>
                <w:sz w:val="20"/>
                <w:szCs w:val="20"/>
                <w:lang w:val="en-US"/>
              </w:rPr>
            </w:pPr>
            <w:r w:rsidRPr="009D647B">
              <w:rPr>
                <w:rFonts w:ascii="Arial" w:hAnsi="Arial" w:cs="Arial"/>
                <w:bCs/>
                <w:sz w:val="20"/>
                <w:szCs w:val="20"/>
                <w:lang w:val="en-US"/>
              </w:rPr>
              <w:t>a.</w:t>
            </w:r>
            <w:r w:rsidRPr="009D647B">
              <w:rPr>
                <w:rFonts w:ascii="Arial" w:hAnsi="Arial" w:cs="Arial"/>
                <w:bCs/>
                <w:sz w:val="20"/>
                <w:szCs w:val="20"/>
                <w:lang w:val="en-US"/>
              </w:rPr>
              <w:tab/>
              <w:t xml:space="preserve">In case of </w:t>
            </w:r>
            <w:r w:rsidR="00114543" w:rsidRPr="009D647B">
              <w:rPr>
                <w:rFonts w:ascii="Arial" w:hAnsi="Arial" w:cs="Arial"/>
                <w:bCs/>
                <w:sz w:val="20"/>
                <w:szCs w:val="20"/>
                <w:lang w:val="en-US"/>
              </w:rPr>
              <w:t>individual operators (Organic)</w:t>
            </w:r>
            <w:r w:rsidRPr="009D647B">
              <w:rPr>
                <w:rFonts w:ascii="Arial" w:hAnsi="Arial" w:cs="Arial"/>
                <w:bCs/>
                <w:sz w:val="20"/>
                <w:szCs w:val="20"/>
                <w:lang w:val="en-US"/>
              </w:rPr>
              <w:t xml:space="preserve"> the shadow audit focuses on the entire inspection process.</w:t>
            </w:r>
            <w:r w:rsidR="000155F8" w:rsidRPr="009D647B">
              <w:rPr>
                <w:rFonts w:ascii="Arial" w:hAnsi="Arial" w:cs="Arial"/>
                <w:bCs/>
                <w:sz w:val="20"/>
                <w:szCs w:val="20"/>
                <w:lang w:val="en-US"/>
              </w:rPr>
              <w:br/>
            </w:r>
          </w:p>
          <w:p w14:paraId="47C79400" w14:textId="2A81AF71" w:rsidR="00373300" w:rsidRPr="009D647B" w:rsidRDefault="00373300" w:rsidP="001E0534">
            <w:pPr>
              <w:autoSpaceDE w:val="0"/>
              <w:autoSpaceDN w:val="0"/>
              <w:ind w:left="924" w:hanging="284"/>
              <w:jc w:val="both"/>
              <w:rPr>
                <w:rFonts w:ascii="Arial" w:hAnsi="Arial" w:cs="Arial"/>
                <w:bCs/>
                <w:sz w:val="20"/>
                <w:szCs w:val="20"/>
                <w:lang w:val="en-US"/>
              </w:rPr>
            </w:pPr>
            <w:r w:rsidRPr="009D647B">
              <w:rPr>
                <w:rFonts w:ascii="Arial" w:hAnsi="Arial" w:cs="Arial"/>
                <w:bCs/>
                <w:sz w:val="20"/>
                <w:szCs w:val="20"/>
                <w:lang w:val="en-US"/>
              </w:rPr>
              <w:t>b.</w:t>
            </w:r>
            <w:r w:rsidRPr="009D647B">
              <w:rPr>
                <w:rFonts w:ascii="Arial" w:hAnsi="Arial" w:cs="Arial"/>
                <w:bCs/>
                <w:sz w:val="20"/>
                <w:szCs w:val="20"/>
                <w:lang w:val="en-US"/>
              </w:rPr>
              <w:tab/>
              <w:t>In case of grower groups (</w:t>
            </w:r>
            <w:r w:rsidR="004A79F4" w:rsidRPr="009D647B">
              <w:rPr>
                <w:rFonts w:ascii="Arial" w:hAnsi="Arial" w:cs="Arial"/>
                <w:bCs/>
                <w:sz w:val="20"/>
                <w:szCs w:val="20"/>
                <w:lang w:val="en-US"/>
              </w:rPr>
              <w:t>Organic) the</w:t>
            </w:r>
            <w:r w:rsidRPr="009D647B">
              <w:rPr>
                <w:rFonts w:ascii="Arial" w:hAnsi="Arial" w:cs="Arial"/>
                <w:bCs/>
                <w:sz w:val="20"/>
                <w:szCs w:val="20"/>
                <w:lang w:val="en-US"/>
              </w:rPr>
              <w:t xml:space="preserve"> shadow audit period must be at least 2 days (see LA11 - instructions for organic </w:t>
            </w:r>
            <w:r w:rsidR="00D85D5D" w:rsidRPr="009D647B">
              <w:rPr>
                <w:rFonts w:ascii="Arial" w:hAnsi="Arial" w:cs="Arial"/>
                <w:bCs/>
                <w:sz w:val="20"/>
                <w:szCs w:val="20"/>
                <w:lang w:val="en-US"/>
              </w:rPr>
              <w:t xml:space="preserve">shadow </w:t>
            </w:r>
            <w:r w:rsidRPr="009D647B">
              <w:rPr>
                <w:rFonts w:ascii="Arial" w:hAnsi="Arial" w:cs="Arial"/>
                <w:bCs/>
                <w:sz w:val="20"/>
                <w:szCs w:val="20"/>
                <w:lang w:val="en-US"/>
              </w:rPr>
              <w:t>audit; LA3 for other labels).</w:t>
            </w:r>
          </w:p>
          <w:p w14:paraId="261B6F5D" w14:textId="22B3E8EB" w:rsidR="00114543" w:rsidRPr="009D647B" w:rsidRDefault="00114543" w:rsidP="001E0534">
            <w:pPr>
              <w:autoSpaceDE w:val="0"/>
              <w:autoSpaceDN w:val="0"/>
              <w:jc w:val="both"/>
              <w:rPr>
                <w:rFonts w:ascii="Arial" w:hAnsi="Arial" w:cs="Arial"/>
                <w:bCs/>
                <w:sz w:val="20"/>
                <w:szCs w:val="20"/>
                <w:lang w:val="en-US"/>
              </w:rPr>
            </w:pPr>
          </w:p>
          <w:p w14:paraId="463F67C1" w14:textId="4DBB590C" w:rsidR="00373300" w:rsidRPr="009D647B" w:rsidRDefault="00373300" w:rsidP="008A19E8">
            <w:pPr>
              <w:pStyle w:val="Prrafodelista"/>
              <w:numPr>
                <w:ilvl w:val="0"/>
                <w:numId w:val="94"/>
              </w:numPr>
              <w:jc w:val="both"/>
              <w:rPr>
                <w:rFonts w:ascii="Arial" w:hAnsi="Arial" w:cs="Arial"/>
                <w:bCs/>
                <w:sz w:val="20"/>
                <w:szCs w:val="20"/>
              </w:rPr>
            </w:pPr>
            <w:proofErr w:type="spellStart"/>
            <w:r w:rsidRPr="009D647B">
              <w:rPr>
                <w:rFonts w:ascii="Arial" w:hAnsi="Arial" w:cs="Arial"/>
                <w:bCs/>
                <w:sz w:val="20"/>
                <w:szCs w:val="20"/>
              </w:rPr>
              <w:t>Steps</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for</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the</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shadow</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audit</w:t>
            </w:r>
            <w:proofErr w:type="spellEnd"/>
          </w:p>
          <w:p w14:paraId="604B973F" w14:textId="4C34548C" w:rsidR="00373300" w:rsidRPr="009D647B" w:rsidRDefault="00373300" w:rsidP="001E0534">
            <w:pPr>
              <w:autoSpaceDE w:val="0"/>
              <w:autoSpaceDN w:val="0"/>
              <w:ind w:left="640"/>
              <w:jc w:val="both"/>
              <w:rPr>
                <w:rFonts w:ascii="Arial" w:hAnsi="Arial" w:cs="Arial"/>
                <w:bCs/>
                <w:sz w:val="20"/>
                <w:szCs w:val="20"/>
                <w:lang w:val="en-US"/>
              </w:rPr>
            </w:pPr>
            <w:r w:rsidRPr="009D647B">
              <w:rPr>
                <w:rFonts w:ascii="Arial" w:hAnsi="Arial" w:cs="Arial"/>
                <w:bCs/>
                <w:sz w:val="20"/>
                <w:szCs w:val="20"/>
                <w:lang w:val="en-US"/>
              </w:rPr>
              <w:t xml:space="preserve">The Certification </w:t>
            </w:r>
            <w:r w:rsidR="004A79F4" w:rsidRPr="009D647B">
              <w:rPr>
                <w:rFonts w:ascii="Arial" w:hAnsi="Arial" w:cs="Arial"/>
                <w:bCs/>
                <w:sz w:val="20"/>
                <w:szCs w:val="20"/>
                <w:lang w:val="en-US"/>
              </w:rPr>
              <w:t>Manager:</w:t>
            </w:r>
          </w:p>
          <w:p w14:paraId="4EF62354" w14:textId="2374C102" w:rsidR="00373300" w:rsidRPr="009D647B" w:rsidRDefault="00373300" w:rsidP="001E0534">
            <w:pPr>
              <w:autoSpaceDE w:val="0"/>
              <w:autoSpaceDN w:val="0"/>
              <w:ind w:left="924" w:hanging="284"/>
              <w:jc w:val="both"/>
              <w:rPr>
                <w:rFonts w:ascii="Arial" w:hAnsi="Arial" w:cs="Arial"/>
                <w:bCs/>
                <w:sz w:val="20"/>
                <w:szCs w:val="20"/>
                <w:lang w:val="en-US"/>
              </w:rPr>
            </w:pPr>
            <w:r w:rsidRPr="009D647B">
              <w:rPr>
                <w:rFonts w:ascii="Arial" w:hAnsi="Arial" w:cs="Arial"/>
                <w:bCs/>
                <w:sz w:val="20"/>
                <w:szCs w:val="20"/>
                <w:lang w:val="en-US"/>
              </w:rPr>
              <w:t xml:space="preserve">a) assigns the </w:t>
            </w:r>
            <w:r w:rsidR="004E00C6" w:rsidRPr="009D647B">
              <w:rPr>
                <w:rFonts w:ascii="Arial" w:hAnsi="Arial" w:cs="Arial"/>
                <w:bCs/>
                <w:sz w:val="20"/>
                <w:szCs w:val="20"/>
                <w:lang w:val="en-US"/>
              </w:rPr>
              <w:t>evaluator</w:t>
            </w:r>
            <w:r w:rsidRPr="009D647B">
              <w:rPr>
                <w:rFonts w:ascii="Arial" w:hAnsi="Arial" w:cs="Arial"/>
                <w:bCs/>
                <w:sz w:val="20"/>
                <w:szCs w:val="20"/>
                <w:lang w:val="en-US"/>
              </w:rPr>
              <w:t xml:space="preserve"> and informs him/her about the terms of the evaluation process</w:t>
            </w:r>
            <w:r w:rsidR="005D379F" w:rsidRPr="009D647B">
              <w:rPr>
                <w:rFonts w:ascii="Arial" w:hAnsi="Arial" w:cs="Arial"/>
                <w:bCs/>
                <w:sz w:val="20"/>
                <w:szCs w:val="20"/>
                <w:lang w:val="en-US"/>
              </w:rPr>
              <w:t>.</w:t>
            </w:r>
          </w:p>
          <w:p w14:paraId="514BA690" w14:textId="7DD7C2C8" w:rsidR="00373300" w:rsidRPr="009D647B" w:rsidRDefault="00373300" w:rsidP="001E0534">
            <w:pPr>
              <w:autoSpaceDE w:val="0"/>
              <w:autoSpaceDN w:val="0"/>
              <w:ind w:left="924" w:hanging="284"/>
              <w:jc w:val="both"/>
              <w:rPr>
                <w:rFonts w:ascii="Arial" w:hAnsi="Arial" w:cs="Arial"/>
                <w:bCs/>
                <w:sz w:val="20"/>
                <w:szCs w:val="20"/>
                <w:lang w:val="en-US"/>
              </w:rPr>
            </w:pPr>
            <w:r w:rsidRPr="009D647B">
              <w:rPr>
                <w:rFonts w:ascii="Arial" w:hAnsi="Arial" w:cs="Arial"/>
                <w:bCs/>
                <w:sz w:val="20"/>
                <w:szCs w:val="20"/>
                <w:lang w:val="en-US"/>
              </w:rPr>
              <w:t xml:space="preserve">b) informs the </w:t>
            </w:r>
            <w:r w:rsidR="004A3771">
              <w:rPr>
                <w:rFonts w:ascii="Arial" w:hAnsi="Arial" w:cs="Arial"/>
                <w:bCs/>
                <w:sz w:val="20"/>
                <w:szCs w:val="20"/>
                <w:lang w:val="en-US"/>
              </w:rPr>
              <w:t>Inspector</w:t>
            </w:r>
            <w:r w:rsidRPr="009D647B">
              <w:rPr>
                <w:rFonts w:ascii="Arial" w:hAnsi="Arial" w:cs="Arial"/>
                <w:bCs/>
                <w:sz w:val="20"/>
                <w:szCs w:val="20"/>
                <w:lang w:val="en-US"/>
              </w:rPr>
              <w:t xml:space="preserve"> in writing about the shadow audit in order to coordinate travel and accommodation with the auditor</w:t>
            </w:r>
          </w:p>
          <w:p w14:paraId="1E1AB078" w14:textId="77777777" w:rsidR="00373300" w:rsidRPr="009D647B" w:rsidRDefault="00373300" w:rsidP="001E0534">
            <w:pPr>
              <w:autoSpaceDE w:val="0"/>
              <w:autoSpaceDN w:val="0"/>
              <w:ind w:left="924" w:hanging="284"/>
              <w:jc w:val="both"/>
              <w:rPr>
                <w:rFonts w:ascii="Arial" w:hAnsi="Arial" w:cs="Arial"/>
                <w:bCs/>
                <w:sz w:val="20"/>
                <w:szCs w:val="20"/>
                <w:lang w:val="en-US"/>
              </w:rPr>
            </w:pPr>
          </w:p>
          <w:p w14:paraId="2C74CDB0" w14:textId="4FF8F7C5" w:rsidR="00373300" w:rsidRPr="009D647B" w:rsidRDefault="00373300" w:rsidP="001E0534">
            <w:pPr>
              <w:autoSpaceDE w:val="0"/>
              <w:autoSpaceDN w:val="0"/>
              <w:ind w:left="640"/>
              <w:jc w:val="both"/>
              <w:rPr>
                <w:rFonts w:ascii="Arial" w:hAnsi="Arial" w:cs="Arial"/>
                <w:bCs/>
                <w:sz w:val="20"/>
                <w:szCs w:val="20"/>
                <w:lang w:val="en-US"/>
              </w:rPr>
            </w:pPr>
            <w:r w:rsidRPr="009D647B">
              <w:rPr>
                <w:rFonts w:ascii="Arial" w:hAnsi="Arial" w:cs="Arial"/>
                <w:bCs/>
                <w:sz w:val="20"/>
                <w:szCs w:val="20"/>
                <w:lang w:val="en-US"/>
              </w:rPr>
              <w:t>The person responsible for the shadow audit</w:t>
            </w:r>
            <w:r w:rsidR="00030D67" w:rsidRPr="009D647B">
              <w:rPr>
                <w:rFonts w:ascii="Arial" w:hAnsi="Arial" w:cs="Arial"/>
                <w:bCs/>
                <w:sz w:val="20"/>
                <w:szCs w:val="20"/>
                <w:lang w:val="en-US"/>
              </w:rPr>
              <w:t>:</w:t>
            </w:r>
          </w:p>
          <w:p w14:paraId="1D460D85" w14:textId="6F9C174F" w:rsidR="00030D67" w:rsidRPr="009D647B" w:rsidRDefault="00030D67" w:rsidP="001E0534">
            <w:pPr>
              <w:autoSpaceDE w:val="0"/>
              <w:autoSpaceDN w:val="0"/>
              <w:ind w:left="1066" w:hanging="426"/>
              <w:jc w:val="both"/>
              <w:rPr>
                <w:rFonts w:ascii="Arial" w:hAnsi="Arial" w:cs="Arial"/>
                <w:bCs/>
                <w:sz w:val="20"/>
                <w:szCs w:val="20"/>
                <w:lang w:val="en-US"/>
              </w:rPr>
            </w:pPr>
            <w:r w:rsidRPr="009D647B">
              <w:rPr>
                <w:rFonts w:ascii="Arial" w:hAnsi="Arial" w:cs="Arial"/>
                <w:bCs/>
                <w:sz w:val="20"/>
                <w:szCs w:val="20"/>
                <w:lang w:val="en-US"/>
              </w:rPr>
              <w:t>a. conducts the shadow audit according to the instructions and the performance evaluation criteria (see LA11 for organic shadow audit</w:t>
            </w:r>
            <w:r w:rsidR="005B0B8F" w:rsidRPr="009D647B">
              <w:rPr>
                <w:rFonts w:ascii="Arial" w:hAnsi="Arial" w:cs="Arial"/>
                <w:bCs/>
                <w:sz w:val="20"/>
                <w:szCs w:val="20"/>
                <w:lang w:val="en-US"/>
              </w:rPr>
              <w:t xml:space="preserve"> or LA# for other </w:t>
            </w:r>
            <w:r w:rsidR="00114543" w:rsidRPr="009D647B">
              <w:rPr>
                <w:rFonts w:ascii="Arial" w:hAnsi="Arial" w:cs="Arial"/>
                <w:bCs/>
                <w:sz w:val="20"/>
                <w:szCs w:val="20"/>
                <w:lang w:val="en-US"/>
              </w:rPr>
              <w:t>labels.</w:t>
            </w:r>
          </w:p>
          <w:p w14:paraId="2AAD2A58" w14:textId="2EC227A3" w:rsidR="00030D67" w:rsidRPr="009D647B" w:rsidRDefault="00030D67" w:rsidP="001E0534">
            <w:pPr>
              <w:autoSpaceDE w:val="0"/>
              <w:autoSpaceDN w:val="0"/>
              <w:ind w:left="1066" w:hanging="426"/>
              <w:jc w:val="both"/>
              <w:rPr>
                <w:rFonts w:ascii="Arial" w:hAnsi="Arial" w:cs="Arial"/>
                <w:bCs/>
                <w:sz w:val="20"/>
                <w:szCs w:val="20"/>
                <w:lang w:val="en-US"/>
              </w:rPr>
            </w:pPr>
            <w:r w:rsidRPr="009D647B">
              <w:rPr>
                <w:rFonts w:ascii="Arial" w:hAnsi="Arial" w:cs="Arial"/>
                <w:bCs/>
                <w:sz w:val="20"/>
                <w:szCs w:val="20"/>
                <w:lang w:val="en-US"/>
              </w:rPr>
              <w:t>b.  fills in the form (LA11 or LA3), ident</w:t>
            </w:r>
            <w:r w:rsidR="00873BB9" w:rsidRPr="009D647B">
              <w:rPr>
                <w:rFonts w:ascii="Arial" w:hAnsi="Arial" w:cs="Arial"/>
                <w:bCs/>
                <w:sz w:val="20"/>
                <w:szCs w:val="20"/>
                <w:lang w:val="en-US"/>
              </w:rPr>
              <w:t>i</w:t>
            </w:r>
            <w:r w:rsidRPr="009D647B">
              <w:rPr>
                <w:rFonts w:ascii="Arial" w:hAnsi="Arial" w:cs="Arial"/>
                <w:bCs/>
                <w:sz w:val="20"/>
                <w:szCs w:val="20"/>
                <w:lang w:val="en-US"/>
              </w:rPr>
              <w:t>fies non-conformities and proposes corrective measures</w:t>
            </w:r>
          </w:p>
          <w:p w14:paraId="62EC1205" w14:textId="60612C6F" w:rsidR="00030D67" w:rsidRPr="009D647B" w:rsidRDefault="00030D67" w:rsidP="001E0534">
            <w:pPr>
              <w:autoSpaceDE w:val="0"/>
              <w:autoSpaceDN w:val="0"/>
              <w:ind w:left="1066" w:hanging="426"/>
              <w:jc w:val="both"/>
              <w:rPr>
                <w:rFonts w:ascii="Arial" w:hAnsi="Arial" w:cs="Arial"/>
                <w:bCs/>
                <w:sz w:val="20"/>
                <w:szCs w:val="20"/>
                <w:lang w:val="en-US"/>
              </w:rPr>
            </w:pPr>
            <w:r w:rsidRPr="009D647B">
              <w:rPr>
                <w:rFonts w:ascii="Arial" w:hAnsi="Arial" w:cs="Arial"/>
                <w:bCs/>
                <w:sz w:val="20"/>
                <w:szCs w:val="20"/>
                <w:lang w:val="en-US"/>
              </w:rPr>
              <w:lastRenderedPageBreak/>
              <w:t>c. submits the results of the performance evaluation (Format LA11 or LA3) to the Certification Manager for its final analysis.</w:t>
            </w:r>
          </w:p>
          <w:p w14:paraId="3F9E5491" w14:textId="77777777" w:rsidR="006F30C3" w:rsidRPr="009D647B" w:rsidRDefault="006F30C3" w:rsidP="001E0534">
            <w:pPr>
              <w:autoSpaceDE w:val="0"/>
              <w:autoSpaceDN w:val="0"/>
              <w:jc w:val="both"/>
              <w:rPr>
                <w:rFonts w:ascii="Arial" w:hAnsi="Arial" w:cs="Arial"/>
                <w:bCs/>
                <w:sz w:val="20"/>
                <w:szCs w:val="20"/>
                <w:lang w:val="en-US"/>
              </w:rPr>
            </w:pPr>
          </w:p>
          <w:p w14:paraId="73A168DB" w14:textId="60713847" w:rsidR="00030D67" w:rsidRPr="009D647B" w:rsidRDefault="00030D67" w:rsidP="008A19E8">
            <w:pPr>
              <w:pStyle w:val="Prrafodelista"/>
              <w:numPr>
                <w:ilvl w:val="0"/>
                <w:numId w:val="94"/>
              </w:numPr>
              <w:jc w:val="both"/>
              <w:rPr>
                <w:rFonts w:ascii="Arial" w:hAnsi="Arial" w:cs="Arial"/>
                <w:bCs/>
                <w:sz w:val="20"/>
                <w:szCs w:val="20"/>
              </w:rPr>
            </w:pPr>
            <w:r w:rsidRPr="009D647B">
              <w:rPr>
                <w:rFonts w:ascii="Arial" w:hAnsi="Arial" w:cs="Arial"/>
                <w:bCs/>
                <w:sz w:val="20"/>
                <w:szCs w:val="20"/>
              </w:rPr>
              <w:t xml:space="preserve">Corrective </w:t>
            </w:r>
            <w:proofErr w:type="spellStart"/>
            <w:r w:rsidRPr="009D647B">
              <w:rPr>
                <w:rFonts w:ascii="Arial" w:hAnsi="Arial" w:cs="Arial"/>
                <w:bCs/>
                <w:sz w:val="20"/>
                <w:szCs w:val="20"/>
              </w:rPr>
              <w:t>action</w:t>
            </w:r>
            <w:proofErr w:type="spellEnd"/>
            <w:r w:rsidRPr="009D647B">
              <w:rPr>
                <w:rFonts w:ascii="Arial" w:hAnsi="Arial" w:cs="Arial"/>
                <w:bCs/>
                <w:sz w:val="20"/>
                <w:szCs w:val="20"/>
              </w:rPr>
              <w:t xml:space="preserve"> plan</w:t>
            </w:r>
          </w:p>
          <w:p w14:paraId="0955E86F" w14:textId="77777777" w:rsidR="00344A72" w:rsidRPr="009D647B" w:rsidRDefault="00344A72" w:rsidP="001E0534">
            <w:pPr>
              <w:pStyle w:val="Prrafodelista"/>
              <w:ind w:left="420"/>
              <w:jc w:val="both"/>
              <w:rPr>
                <w:rFonts w:ascii="Arial" w:hAnsi="Arial" w:cs="Arial"/>
                <w:bCs/>
                <w:sz w:val="20"/>
                <w:szCs w:val="20"/>
              </w:rPr>
            </w:pPr>
          </w:p>
          <w:p w14:paraId="77EF194F" w14:textId="3046DEBD" w:rsidR="00030D67" w:rsidRPr="009D647B" w:rsidRDefault="00030D67" w:rsidP="001E0534">
            <w:pPr>
              <w:ind w:left="701" w:hanging="709"/>
              <w:jc w:val="both"/>
              <w:rPr>
                <w:rFonts w:ascii="Arial" w:hAnsi="Arial" w:cs="Arial"/>
                <w:bCs/>
                <w:sz w:val="20"/>
                <w:szCs w:val="20"/>
                <w:lang w:val="en-US"/>
              </w:rPr>
            </w:pPr>
            <w:r w:rsidRPr="009D647B">
              <w:rPr>
                <w:rFonts w:ascii="Arial" w:hAnsi="Arial" w:cs="Arial"/>
                <w:bCs/>
                <w:sz w:val="20"/>
                <w:szCs w:val="20"/>
                <w:lang w:val="en-US"/>
              </w:rPr>
              <w:t xml:space="preserve">            The Certification </w:t>
            </w:r>
            <w:r w:rsidR="004A79F4" w:rsidRPr="009D647B">
              <w:rPr>
                <w:rFonts w:ascii="Arial" w:hAnsi="Arial" w:cs="Arial"/>
                <w:bCs/>
                <w:sz w:val="20"/>
                <w:szCs w:val="20"/>
                <w:lang w:val="en-US"/>
              </w:rPr>
              <w:t>Manager analyses</w:t>
            </w:r>
            <w:r w:rsidR="00126DD2" w:rsidRPr="009D647B">
              <w:rPr>
                <w:rFonts w:ascii="Arial" w:hAnsi="Arial" w:cs="Arial"/>
                <w:bCs/>
                <w:sz w:val="20"/>
                <w:szCs w:val="20"/>
                <w:lang w:val="en-US"/>
              </w:rPr>
              <w:t xml:space="preserve"> the results of the shadow audit</w:t>
            </w:r>
            <w:r w:rsidRPr="009D647B">
              <w:rPr>
                <w:rFonts w:ascii="Arial" w:hAnsi="Arial" w:cs="Arial"/>
                <w:bCs/>
                <w:sz w:val="20"/>
                <w:szCs w:val="20"/>
                <w:lang w:val="en-US"/>
              </w:rPr>
              <w:t xml:space="preserve"> (LA11 or LA3) and defines, depending on the findings, the performance action plan for the </w:t>
            </w:r>
            <w:r w:rsidR="004A3771">
              <w:rPr>
                <w:rFonts w:ascii="Arial" w:hAnsi="Arial" w:cs="Arial"/>
                <w:bCs/>
                <w:sz w:val="20"/>
                <w:szCs w:val="20"/>
                <w:lang w:val="en-US"/>
              </w:rPr>
              <w:t>Inspector</w:t>
            </w:r>
            <w:r w:rsidRPr="009D647B">
              <w:rPr>
                <w:rFonts w:ascii="Arial" w:hAnsi="Arial" w:cs="Arial"/>
                <w:bCs/>
                <w:sz w:val="20"/>
                <w:szCs w:val="20"/>
                <w:lang w:val="en-US"/>
              </w:rPr>
              <w:t>s</w:t>
            </w:r>
          </w:p>
          <w:p w14:paraId="0F92A615" w14:textId="771BB25F" w:rsidR="00E119EB" w:rsidRPr="009D647B" w:rsidRDefault="00E119EB" w:rsidP="001E0534">
            <w:pPr>
              <w:ind w:left="701" w:hanging="709"/>
              <w:jc w:val="both"/>
              <w:rPr>
                <w:rFonts w:ascii="Arial" w:hAnsi="Arial" w:cs="Arial"/>
                <w:bCs/>
                <w:sz w:val="20"/>
                <w:szCs w:val="20"/>
                <w:lang w:val="en-US"/>
              </w:rPr>
            </w:pPr>
            <w:r w:rsidRPr="009D647B">
              <w:rPr>
                <w:rFonts w:ascii="Arial" w:hAnsi="Arial" w:cs="Arial"/>
                <w:bCs/>
                <w:sz w:val="20"/>
                <w:szCs w:val="20"/>
                <w:lang w:val="en-US"/>
              </w:rPr>
              <w:t xml:space="preserve">            The </w:t>
            </w:r>
            <w:r w:rsidR="004A79F4" w:rsidRPr="009D647B">
              <w:rPr>
                <w:rFonts w:ascii="Arial" w:hAnsi="Arial" w:cs="Arial"/>
                <w:bCs/>
                <w:sz w:val="20"/>
                <w:szCs w:val="20"/>
                <w:lang w:val="en-US"/>
              </w:rPr>
              <w:t>Certification will</w:t>
            </w:r>
            <w:r w:rsidRPr="009D647B">
              <w:rPr>
                <w:rFonts w:ascii="Arial" w:hAnsi="Arial" w:cs="Arial"/>
                <w:bCs/>
                <w:sz w:val="20"/>
                <w:szCs w:val="20"/>
                <w:lang w:val="en-US"/>
              </w:rPr>
              <w:t xml:space="preserve"> report to Management and the Quality Manager on the results and the plan.</w:t>
            </w:r>
          </w:p>
          <w:p w14:paraId="0FA87B97" w14:textId="4D99FEE9" w:rsidR="00030D67" w:rsidRPr="009D647B" w:rsidRDefault="00030D67" w:rsidP="001E0534">
            <w:pPr>
              <w:ind w:left="701" w:hanging="709"/>
              <w:jc w:val="both"/>
              <w:rPr>
                <w:rFonts w:ascii="Arial" w:hAnsi="Arial" w:cs="Arial"/>
                <w:bCs/>
                <w:sz w:val="20"/>
                <w:szCs w:val="20"/>
                <w:lang w:val="en-US"/>
              </w:rPr>
            </w:pPr>
          </w:p>
          <w:p w14:paraId="181BF14C" w14:textId="417EBB17" w:rsidR="00C7622C" w:rsidRPr="009D647B" w:rsidRDefault="001E0534" w:rsidP="001E0534">
            <w:pPr>
              <w:ind w:left="706" w:hanging="706"/>
              <w:jc w:val="both"/>
              <w:rPr>
                <w:rFonts w:ascii="Arial" w:hAnsi="Arial" w:cs="Arial"/>
                <w:bCs/>
                <w:sz w:val="20"/>
                <w:szCs w:val="20"/>
                <w:lang w:val="en-US"/>
              </w:rPr>
            </w:pPr>
            <w:r>
              <w:rPr>
                <w:rFonts w:ascii="Arial" w:hAnsi="Arial" w:cs="Arial"/>
                <w:bCs/>
                <w:sz w:val="20"/>
                <w:szCs w:val="20"/>
                <w:lang w:val="en-US"/>
              </w:rPr>
              <w:t xml:space="preserve">4.1.3.3. </w:t>
            </w:r>
            <w:r w:rsidR="00C7622C" w:rsidRPr="009D647B">
              <w:rPr>
                <w:rFonts w:ascii="Arial" w:hAnsi="Arial" w:cs="Arial"/>
                <w:bCs/>
                <w:sz w:val="20"/>
                <w:szCs w:val="20"/>
                <w:lang w:val="en-US"/>
              </w:rPr>
              <w:t>General performance evaluation of management and administrative staff</w:t>
            </w:r>
          </w:p>
          <w:p w14:paraId="73F6298A" w14:textId="1525EA11" w:rsidR="00735392" w:rsidRPr="009D647B" w:rsidRDefault="00C7622C" w:rsidP="001E0534">
            <w:pPr>
              <w:autoSpaceDE w:val="0"/>
              <w:autoSpaceDN w:val="0"/>
              <w:ind w:left="706"/>
              <w:jc w:val="both"/>
              <w:rPr>
                <w:rFonts w:ascii="Arial" w:hAnsi="Arial" w:cs="Arial"/>
                <w:bCs/>
                <w:sz w:val="20"/>
                <w:szCs w:val="20"/>
                <w:lang w:val="en-US"/>
              </w:rPr>
            </w:pPr>
            <w:r w:rsidRPr="009D647B">
              <w:rPr>
                <w:rFonts w:ascii="Arial" w:hAnsi="Arial" w:cs="Arial"/>
                <w:bCs/>
                <w:sz w:val="20"/>
                <w:szCs w:val="20"/>
                <w:lang w:val="en-US"/>
              </w:rPr>
              <w:t>Management and administrative personnel will be evaluated once a year using the following format LA10</w:t>
            </w:r>
          </w:p>
          <w:p w14:paraId="14F30755" w14:textId="77777777" w:rsidR="006F30C3" w:rsidRPr="009D647B" w:rsidRDefault="006F30C3" w:rsidP="001E0534">
            <w:pPr>
              <w:autoSpaceDE w:val="0"/>
              <w:autoSpaceDN w:val="0"/>
              <w:ind w:left="706" w:hanging="706"/>
              <w:jc w:val="both"/>
              <w:rPr>
                <w:rFonts w:ascii="Arial" w:hAnsi="Arial" w:cs="Arial"/>
                <w:bCs/>
                <w:sz w:val="20"/>
                <w:szCs w:val="20"/>
                <w:lang w:val="en-US"/>
              </w:rPr>
            </w:pPr>
          </w:p>
          <w:p w14:paraId="55FC353D" w14:textId="51DB0FB9" w:rsidR="004E00C6" w:rsidRPr="009D647B" w:rsidRDefault="00030D67" w:rsidP="001E0534">
            <w:pPr>
              <w:ind w:left="706" w:hanging="706"/>
              <w:jc w:val="both"/>
              <w:rPr>
                <w:rFonts w:ascii="Arial" w:hAnsi="Arial" w:cs="Arial"/>
                <w:bCs/>
                <w:sz w:val="20"/>
                <w:szCs w:val="20"/>
                <w:lang w:val="en-US"/>
              </w:rPr>
            </w:pPr>
            <w:r w:rsidRPr="009D647B">
              <w:rPr>
                <w:rFonts w:ascii="Arial" w:hAnsi="Arial" w:cs="Arial"/>
                <w:bCs/>
                <w:sz w:val="20"/>
                <w:szCs w:val="20"/>
                <w:lang w:val="en-US"/>
              </w:rPr>
              <w:t>4.1.</w:t>
            </w:r>
            <w:r w:rsidR="00735392" w:rsidRPr="009D647B">
              <w:rPr>
                <w:rFonts w:ascii="Arial" w:hAnsi="Arial" w:cs="Arial"/>
                <w:bCs/>
                <w:sz w:val="20"/>
                <w:szCs w:val="20"/>
                <w:lang w:val="en-US"/>
              </w:rPr>
              <w:t>3.4</w:t>
            </w:r>
            <w:r w:rsidRPr="009D647B">
              <w:rPr>
                <w:rFonts w:ascii="Arial" w:hAnsi="Arial" w:cs="Arial"/>
                <w:bCs/>
                <w:sz w:val="20"/>
                <w:szCs w:val="20"/>
                <w:lang w:val="en-US"/>
              </w:rPr>
              <w:t xml:space="preserve">.   </w:t>
            </w:r>
            <w:r w:rsidR="004E00C6" w:rsidRPr="009D647B">
              <w:rPr>
                <w:rFonts w:ascii="Arial" w:hAnsi="Arial" w:cs="Arial"/>
                <w:bCs/>
                <w:sz w:val="20"/>
                <w:szCs w:val="20"/>
                <w:lang w:val="en-US"/>
              </w:rPr>
              <w:t>Supervisory board evaluation</w:t>
            </w:r>
          </w:p>
          <w:p w14:paraId="0AB4E86D" w14:textId="2D7D7755" w:rsidR="00E119EB" w:rsidRPr="009D647B" w:rsidRDefault="004E00C6" w:rsidP="001E0534">
            <w:pPr>
              <w:ind w:left="706"/>
              <w:jc w:val="both"/>
              <w:rPr>
                <w:rFonts w:ascii="Arial" w:hAnsi="Arial" w:cs="Arial"/>
                <w:bCs/>
                <w:sz w:val="20"/>
                <w:szCs w:val="20"/>
                <w:lang w:val="en-US"/>
              </w:rPr>
            </w:pPr>
            <w:r w:rsidRPr="009D647B">
              <w:rPr>
                <w:rFonts w:ascii="Arial" w:hAnsi="Arial" w:cs="Arial"/>
                <w:bCs/>
                <w:sz w:val="20"/>
                <w:szCs w:val="20"/>
                <w:lang w:val="en-US"/>
              </w:rPr>
              <w:t xml:space="preserve">The Supervisory </w:t>
            </w:r>
            <w:r w:rsidR="004A79F4" w:rsidRPr="009D647B">
              <w:rPr>
                <w:rFonts w:ascii="Arial" w:hAnsi="Arial" w:cs="Arial"/>
                <w:bCs/>
                <w:sz w:val="20"/>
                <w:szCs w:val="20"/>
                <w:lang w:val="en-US"/>
              </w:rPr>
              <w:t>Board members</w:t>
            </w:r>
            <w:r w:rsidRPr="009D647B">
              <w:rPr>
                <w:rFonts w:ascii="Arial" w:hAnsi="Arial" w:cs="Arial"/>
                <w:bCs/>
                <w:sz w:val="20"/>
                <w:szCs w:val="20"/>
                <w:lang w:val="en-US"/>
              </w:rPr>
              <w:t xml:space="preserve"> must be evaluated every two </w:t>
            </w:r>
            <w:r w:rsidR="00832DAC" w:rsidRPr="009D647B">
              <w:rPr>
                <w:rFonts w:ascii="Arial" w:hAnsi="Arial" w:cs="Arial"/>
                <w:bCs/>
                <w:sz w:val="20"/>
                <w:szCs w:val="20"/>
                <w:lang w:val="en-US"/>
              </w:rPr>
              <w:t>years using</w:t>
            </w:r>
            <w:r w:rsidRPr="009D647B">
              <w:rPr>
                <w:rFonts w:ascii="Arial" w:hAnsi="Arial" w:cs="Arial"/>
                <w:bCs/>
                <w:sz w:val="20"/>
                <w:szCs w:val="20"/>
                <w:lang w:val="en-US"/>
              </w:rPr>
              <w:t xml:space="preserve"> form </w:t>
            </w:r>
            <w:r w:rsidR="0063439D" w:rsidRPr="009D647B">
              <w:rPr>
                <w:rFonts w:ascii="Arial" w:hAnsi="Arial" w:cs="Arial"/>
                <w:bCs/>
                <w:sz w:val="20"/>
                <w:szCs w:val="20"/>
                <w:lang w:val="en-US"/>
              </w:rPr>
              <w:t>(</w:t>
            </w:r>
            <w:r w:rsidRPr="009D647B">
              <w:rPr>
                <w:rFonts w:ascii="Arial" w:hAnsi="Arial" w:cs="Arial"/>
                <w:bCs/>
                <w:sz w:val="20"/>
                <w:szCs w:val="20"/>
                <w:lang w:val="en-US"/>
              </w:rPr>
              <w:t>LA4</w:t>
            </w:r>
            <w:r w:rsidR="0063439D" w:rsidRPr="009D647B">
              <w:rPr>
                <w:rFonts w:ascii="Arial" w:hAnsi="Arial" w:cs="Arial"/>
                <w:bCs/>
                <w:sz w:val="20"/>
                <w:szCs w:val="20"/>
                <w:lang w:val="en-US"/>
              </w:rPr>
              <w:t>)</w:t>
            </w:r>
            <w:r w:rsidRPr="009D647B">
              <w:rPr>
                <w:rFonts w:ascii="Arial" w:hAnsi="Arial" w:cs="Arial"/>
                <w:bCs/>
                <w:sz w:val="20"/>
                <w:szCs w:val="20"/>
                <w:lang w:val="en-US"/>
              </w:rPr>
              <w:t xml:space="preserve">. The evaluation is carried out by the General Manager and in relation to the competencies indicated in the “Internal Regulation of the Supervisory board (GOS-REG). </w:t>
            </w:r>
          </w:p>
          <w:p w14:paraId="1AE8424A" w14:textId="6C3EC68D" w:rsidR="004F292E" w:rsidRPr="009D647B" w:rsidRDefault="004F292E" w:rsidP="001E0534">
            <w:pPr>
              <w:autoSpaceDE w:val="0"/>
              <w:autoSpaceDN w:val="0"/>
              <w:ind w:left="782" w:hanging="142"/>
              <w:jc w:val="both"/>
              <w:rPr>
                <w:rFonts w:ascii="Arial" w:hAnsi="Arial" w:cs="Arial"/>
                <w:bCs/>
                <w:sz w:val="20"/>
                <w:szCs w:val="20"/>
                <w:lang w:val="en-US"/>
              </w:rPr>
            </w:pPr>
          </w:p>
        </w:tc>
      </w:tr>
      <w:tr w:rsidR="00CC5D6B" w:rsidRPr="00F9097C" w14:paraId="58BFF050"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558B2428" w14:textId="2761D163" w:rsidR="00CC5D6B" w:rsidRPr="009D647B" w:rsidRDefault="00CC5D6B" w:rsidP="006A08BC">
            <w:pPr>
              <w:ind w:left="639" w:hanging="639"/>
              <w:jc w:val="both"/>
              <w:rPr>
                <w:rFonts w:ascii="Arial" w:hAnsi="Arial" w:cs="Arial"/>
                <w:b/>
                <w:sz w:val="20"/>
                <w:szCs w:val="20"/>
              </w:rPr>
            </w:pPr>
            <w:r w:rsidRPr="009D647B">
              <w:rPr>
                <w:rFonts w:ascii="Arial" w:hAnsi="Arial" w:cs="Arial"/>
                <w:b/>
                <w:sz w:val="20"/>
                <w:szCs w:val="20"/>
              </w:rPr>
              <w:lastRenderedPageBreak/>
              <w:t>4.2.  Experiencia y cualificación del personal</w:t>
            </w:r>
          </w:p>
          <w:p w14:paraId="55F6F8CF" w14:textId="77777777" w:rsidR="00CC5D6B" w:rsidRPr="009D647B" w:rsidRDefault="00CC5D6B" w:rsidP="006A08BC">
            <w:pPr>
              <w:jc w:val="both"/>
              <w:rPr>
                <w:rFonts w:ascii="Arial" w:hAnsi="Arial" w:cs="Arial"/>
                <w:b/>
                <w:sz w:val="20"/>
                <w:szCs w:val="20"/>
              </w:rPr>
            </w:pPr>
          </w:p>
        </w:tc>
        <w:tc>
          <w:tcPr>
            <w:tcW w:w="4571" w:type="dxa"/>
            <w:gridSpan w:val="2"/>
            <w:tcBorders>
              <w:top w:val="nil"/>
              <w:left w:val="single" w:sz="4" w:space="0" w:color="auto"/>
              <w:bottom w:val="nil"/>
              <w:right w:val="single" w:sz="4" w:space="0" w:color="auto"/>
            </w:tcBorders>
          </w:tcPr>
          <w:p w14:paraId="7EB3F4B6" w14:textId="77777777" w:rsidR="00CC5D6B" w:rsidRPr="009D647B" w:rsidRDefault="00CC5D6B" w:rsidP="006A08BC">
            <w:pPr>
              <w:tabs>
                <w:tab w:val="center" w:pos="4536"/>
                <w:tab w:val="right" w:pos="9072"/>
              </w:tabs>
              <w:autoSpaceDE w:val="0"/>
              <w:autoSpaceDN w:val="0"/>
              <w:ind w:left="862" w:hanging="850"/>
              <w:jc w:val="both"/>
              <w:rPr>
                <w:rFonts w:ascii="Arial" w:hAnsi="Arial" w:cs="Arial"/>
                <w:b/>
                <w:sz w:val="20"/>
                <w:szCs w:val="20"/>
                <w:lang w:val="en-US"/>
              </w:rPr>
            </w:pPr>
            <w:r w:rsidRPr="009D647B">
              <w:rPr>
                <w:rFonts w:ascii="Arial" w:hAnsi="Arial" w:cs="Arial"/>
                <w:b/>
                <w:sz w:val="20"/>
                <w:szCs w:val="20"/>
                <w:lang w:val="en-US"/>
              </w:rPr>
              <w:t>4.2. Experience and training of the personnel</w:t>
            </w:r>
          </w:p>
        </w:tc>
      </w:tr>
      <w:tr w:rsidR="00CC5D6B" w:rsidRPr="00F9097C" w14:paraId="6A2341F8"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56731330" w14:textId="77777777" w:rsidR="00CC5D6B" w:rsidRPr="009D647B" w:rsidRDefault="00CC5D6B" w:rsidP="006A08BC">
            <w:pPr>
              <w:ind w:left="639" w:hanging="639"/>
              <w:jc w:val="both"/>
              <w:rPr>
                <w:rFonts w:ascii="Arial" w:hAnsi="Arial" w:cs="Arial"/>
                <w:bCs/>
                <w:sz w:val="20"/>
                <w:szCs w:val="20"/>
              </w:rPr>
            </w:pPr>
            <w:r w:rsidRPr="009D647B">
              <w:rPr>
                <w:rFonts w:ascii="Arial" w:hAnsi="Arial" w:cs="Arial"/>
                <w:bCs/>
                <w:sz w:val="20"/>
                <w:szCs w:val="20"/>
              </w:rPr>
              <w:t xml:space="preserve">4.2.1. </w:t>
            </w:r>
            <w:r w:rsidRPr="001E0534">
              <w:rPr>
                <w:rFonts w:ascii="Arial" w:hAnsi="Arial" w:cs="Arial"/>
                <w:bCs/>
                <w:sz w:val="20"/>
                <w:szCs w:val="20"/>
              </w:rPr>
              <w:t>Inducción y autorización del personal a su trabajo</w:t>
            </w:r>
          </w:p>
          <w:p w14:paraId="17B40862" w14:textId="77777777" w:rsidR="00CC5D6B" w:rsidRPr="009D647B" w:rsidRDefault="00CC5D6B" w:rsidP="006A08BC">
            <w:pPr>
              <w:ind w:left="639" w:hanging="639"/>
              <w:jc w:val="both"/>
              <w:rPr>
                <w:rFonts w:ascii="Arial" w:hAnsi="Arial" w:cs="Arial"/>
                <w:bCs/>
                <w:sz w:val="20"/>
                <w:szCs w:val="20"/>
              </w:rPr>
            </w:pPr>
          </w:p>
          <w:p w14:paraId="70B25950" w14:textId="77777777" w:rsidR="00CC5D6B" w:rsidRPr="009D647B" w:rsidRDefault="00CC5D6B" w:rsidP="006A08BC">
            <w:pPr>
              <w:ind w:left="781" w:hanging="781"/>
              <w:jc w:val="both"/>
              <w:rPr>
                <w:rFonts w:ascii="Arial" w:hAnsi="Arial" w:cs="Arial"/>
                <w:bCs/>
                <w:sz w:val="20"/>
                <w:szCs w:val="20"/>
              </w:rPr>
            </w:pPr>
            <w:r w:rsidRPr="009D647B">
              <w:rPr>
                <w:rFonts w:ascii="Arial" w:hAnsi="Arial" w:cs="Arial"/>
                <w:bCs/>
                <w:sz w:val="20"/>
                <w:szCs w:val="20"/>
              </w:rPr>
              <w:t>4.2.1.1. La inducción del personal se emplea básicamente para enseñar al personal a desempeñar su trabajo en su puesto actual.</w:t>
            </w:r>
          </w:p>
          <w:p w14:paraId="0519375F" w14:textId="77777777" w:rsidR="00CC5D6B" w:rsidRPr="009D647B" w:rsidRDefault="00CC5D6B" w:rsidP="006A08BC">
            <w:pPr>
              <w:ind w:left="781" w:hanging="781"/>
              <w:jc w:val="both"/>
              <w:rPr>
                <w:rFonts w:ascii="Arial" w:hAnsi="Arial" w:cs="Arial"/>
                <w:bCs/>
                <w:sz w:val="20"/>
                <w:szCs w:val="20"/>
              </w:rPr>
            </w:pPr>
          </w:p>
          <w:p w14:paraId="336DDACE" w14:textId="77777777" w:rsidR="00CC5D6B" w:rsidRPr="009D647B" w:rsidRDefault="00CC5D6B" w:rsidP="006A08BC">
            <w:pPr>
              <w:ind w:left="781" w:hanging="781"/>
              <w:jc w:val="both"/>
              <w:rPr>
                <w:rFonts w:ascii="Arial" w:hAnsi="Arial" w:cs="Arial"/>
                <w:bCs/>
                <w:sz w:val="20"/>
                <w:szCs w:val="20"/>
              </w:rPr>
            </w:pPr>
            <w:r w:rsidRPr="009D647B">
              <w:rPr>
                <w:rFonts w:ascii="Arial" w:hAnsi="Arial" w:cs="Arial"/>
                <w:bCs/>
                <w:sz w:val="20"/>
                <w:szCs w:val="20"/>
              </w:rPr>
              <w:t>4.2.1.2. Todo el personal, antes de iniciar su trabajo después de su contratación, debe haber sido inducido en el puesto de trabajo.</w:t>
            </w:r>
          </w:p>
          <w:p w14:paraId="186FD985" w14:textId="77777777" w:rsidR="00CC5D6B" w:rsidRPr="009D647B" w:rsidRDefault="00CC5D6B" w:rsidP="006A08BC">
            <w:pPr>
              <w:ind w:left="781" w:hanging="781"/>
              <w:jc w:val="both"/>
              <w:rPr>
                <w:rFonts w:ascii="Arial" w:hAnsi="Arial" w:cs="Arial"/>
                <w:bCs/>
                <w:sz w:val="20"/>
                <w:szCs w:val="20"/>
              </w:rPr>
            </w:pPr>
          </w:p>
          <w:p w14:paraId="15F87E23" w14:textId="6E2D8C71" w:rsidR="00CC5D6B" w:rsidRPr="009D647B" w:rsidRDefault="00CC5D6B" w:rsidP="006A08BC">
            <w:pPr>
              <w:ind w:left="781" w:hanging="781"/>
              <w:jc w:val="both"/>
              <w:rPr>
                <w:rFonts w:ascii="Arial" w:hAnsi="Arial" w:cs="Arial"/>
                <w:bCs/>
                <w:sz w:val="20"/>
                <w:szCs w:val="20"/>
              </w:rPr>
            </w:pPr>
            <w:r w:rsidRPr="009D647B">
              <w:rPr>
                <w:rFonts w:ascii="Arial" w:hAnsi="Arial" w:cs="Arial"/>
                <w:bCs/>
                <w:sz w:val="20"/>
                <w:szCs w:val="20"/>
              </w:rPr>
              <w:lastRenderedPageBreak/>
              <w:t xml:space="preserve">4.2.1.3. La etapa de inducción del personal, incluyendo la de los </w:t>
            </w:r>
            <w:r w:rsidR="004A3771">
              <w:rPr>
                <w:rFonts w:ascii="Arial" w:hAnsi="Arial" w:cs="Arial"/>
                <w:bCs/>
                <w:sz w:val="20"/>
                <w:szCs w:val="20"/>
              </w:rPr>
              <w:t>Inspector</w:t>
            </w:r>
            <w:r w:rsidRPr="009D647B">
              <w:rPr>
                <w:rFonts w:ascii="Arial" w:hAnsi="Arial" w:cs="Arial"/>
                <w:bCs/>
                <w:sz w:val="20"/>
                <w:szCs w:val="20"/>
              </w:rPr>
              <w:t>es, se hace en base al cargo desempeñado y a los procedimientos relevantes del esquema de certificación, y se registra en los formularios IE1, ID1.</w:t>
            </w:r>
          </w:p>
          <w:p w14:paraId="790BCEBE" w14:textId="77777777" w:rsidR="00CC5D6B" w:rsidRPr="009D647B" w:rsidRDefault="00CC5D6B" w:rsidP="006A08BC">
            <w:pPr>
              <w:ind w:left="781" w:hanging="781"/>
              <w:jc w:val="both"/>
              <w:rPr>
                <w:rFonts w:ascii="Arial" w:hAnsi="Arial" w:cs="Arial"/>
                <w:bCs/>
                <w:sz w:val="20"/>
                <w:szCs w:val="20"/>
              </w:rPr>
            </w:pPr>
          </w:p>
          <w:p w14:paraId="48941CED" w14:textId="2D989373" w:rsidR="00290655" w:rsidRPr="009D647B" w:rsidRDefault="00CC5D6B" w:rsidP="006A08BC">
            <w:pPr>
              <w:ind w:left="781" w:hanging="781"/>
              <w:jc w:val="both"/>
              <w:rPr>
                <w:rFonts w:ascii="Arial" w:hAnsi="Arial" w:cs="Arial"/>
                <w:bCs/>
                <w:sz w:val="20"/>
                <w:szCs w:val="20"/>
              </w:rPr>
            </w:pPr>
            <w:r w:rsidRPr="009D647B">
              <w:rPr>
                <w:rFonts w:ascii="Arial" w:hAnsi="Arial" w:cs="Arial"/>
                <w:bCs/>
                <w:sz w:val="20"/>
                <w:szCs w:val="20"/>
              </w:rPr>
              <w:t xml:space="preserve">4.2.1.4. En la etapa de inducción de los </w:t>
            </w:r>
            <w:r w:rsidR="004A3771">
              <w:rPr>
                <w:rFonts w:ascii="Arial" w:hAnsi="Arial" w:cs="Arial"/>
                <w:bCs/>
                <w:sz w:val="20"/>
                <w:szCs w:val="20"/>
              </w:rPr>
              <w:t>Inspector</w:t>
            </w:r>
            <w:r w:rsidRPr="009D647B">
              <w:rPr>
                <w:rFonts w:ascii="Arial" w:hAnsi="Arial" w:cs="Arial"/>
                <w:bCs/>
                <w:sz w:val="20"/>
                <w:szCs w:val="20"/>
              </w:rPr>
              <w:t xml:space="preserve">es ha de considerarse las exigencias y procedimientos para las visitas de inspección que figuran en el Manual del </w:t>
            </w:r>
            <w:r w:rsidR="004A3771">
              <w:rPr>
                <w:rFonts w:ascii="Arial" w:hAnsi="Arial" w:cs="Arial"/>
                <w:bCs/>
                <w:sz w:val="20"/>
                <w:szCs w:val="20"/>
              </w:rPr>
              <w:t>Inspector</w:t>
            </w:r>
            <w:r w:rsidRPr="009D647B">
              <w:rPr>
                <w:rFonts w:ascii="Arial" w:hAnsi="Arial" w:cs="Arial"/>
                <w:bCs/>
                <w:sz w:val="20"/>
                <w:szCs w:val="20"/>
              </w:rPr>
              <w:t xml:space="preserve"> (GMI) </w:t>
            </w:r>
            <w:r w:rsidR="00D04575" w:rsidRPr="009D647B">
              <w:rPr>
                <w:rFonts w:ascii="Arial" w:hAnsi="Arial" w:cs="Arial"/>
                <w:bCs/>
                <w:sz w:val="20"/>
                <w:szCs w:val="20"/>
              </w:rPr>
              <w:t>así como el entrenamiento descrito en el Manual de funciones (GMF</w:t>
            </w:r>
            <w:r w:rsidR="004A79F4" w:rsidRPr="009D647B">
              <w:rPr>
                <w:rFonts w:ascii="Arial" w:hAnsi="Arial" w:cs="Arial"/>
                <w:bCs/>
                <w:sz w:val="20"/>
                <w:szCs w:val="20"/>
              </w:rPr>
              <w:t>).</w:t>
            </w:r>
            <w:r w:rsidRPr="009D647B">
              <w:rPr>
                <w:rFonts w:ascii="Arial" w:hAnsi="Arial" w:cs="Arial"/>
                <w:bCs/>
                <w:sz w:val="20"/>
                <w:szCs w:val="20"/>
              </w:rPr>
              <w:t xml:space="preserve"> </w:t>
            </w:r>
          </w:p>
          <w:p w14:paraId="640D7C45" w14:textId="77777777" w:rsidR="00290655" w:rsidRPr="009D647B" w:rsidRDefault="00290655" w:rsidP="006A08BC">
            <w:pPr>
              <w:ind w:left="781" w:hanging="781"/>
              <w:jc w:val="both"/>
              <w:rPr>
                <w:rFonts w:ascii="Arial" w:hAnsi="Arial" w:cs="Arial"/>
                <w:bCs/>
                <w:sz w:val="20"/>
                <w:szCs w:val="20"/>
              </w:rPr>
            </w:pPr>
          </w:p>
          <w:p w14:paraId="55073A8B" w14:textId="75269420" w:rsidR="00CC5D6B" w:rsidRPr="009D647B" w:rsidRDefault="00CC5D6B" w:rsidP="00243D1F">
            <w:pPr>
              <w:ind w:left="781" w:firstLine="68"/>
              <w:jc w:val="both"/>
              <w:rPr>
                <w:rFonts w:ascii="Arial" w:hAnsi="Arial" w:cs="Arial"/>
                <w:bCs/>
                <w:strike/>
                <w:sz w:val="20"/>
                <w:szCs w:val="20"/>
              </w:rPr>
            </w:pPr>
            <w:r w:rsidRPr="009D647B">
              <w:rPr>
                <w:rFonts w:ascii="Arial" w:hAnsi="Arial" w:cs="Arial"/>
                <w:bCs/>
                <w:sz w:val="20"/>
                <w:szCs w:val="20"/>
              </w:rPr>
              <w:t>La inducción del personal se realiza con la aprobación de los responsables de evaluaciones, quienes designan al responsable de la planificación y de su ejecución.</w:t>
            </w:r>
          </w:p>
          <w:p w14:paraId="115DD984" w14:textId="77777777" w:rsidR="00CC5D6B" w:rsidRPr="009D647B" w:rsidRDefault="00CC5D6B" w:rsidP="006A08BC">
            <w:pPr>
              <w:ind w:left="781" w:hanging="781"/>
              <w:jc w:val="both"/>
              <w:rPr>
                <w:rFonts w:ascii="Arial" w:hAnsi="Arial" w:cs="Arial"/>
                <w:bCs/>
                <w:sz w:val="20"/>
                <w:szCs w:val="20"/>
              </w:rPr>
            </w:pPr>
          </w:p>
          <w:p w14:paraId="586E4976" w14:textId="42FB1F25" w:rsidR="00CC5D6B" w:rsidRPr="009D647B" w:rsidRDefault="00CC5D6B" w:rsidP="006A08BC">
            <w:pPr>
              <w:ind w:left="781" w:hanging="781"/>
              <w:jc w:val="both"/>
              <w:rPr>
                <w:rFonts w:ascii="Arial" w:hAnsi="Arial" w:cs="Arial"/>
                <w:bCs/>
                <w:sz w:val="20"/>
                <w:szCs w:val="20"/>
              </w:rPr>
            </w:pPr>
            <w:r w:rsidRPr="009D647B">
              <w:rPr>
                <w:rFonts w:ascii="Arial" w:hAnsi="Arial" w:cs="Arial"/>
                <w:bCs/>
                <w:sz w:val="20"/>
                <w:szCs w:val="20"/>
              </w:rPr>
              <w:t>4.2.1.5. En la instrucción directa sobre el puesto de trabajo, así como en la Inspección acompañada, se realiza una descripción general del puesto, incluyendo su objetivo y los resultados que se espera de él. El capacitador informa al Gerente General</w:t>
            </w:r>
            <w:r w:rsidR="00063B09" w:rsidRPr="009D647B">
              <w:rPr>
                <w:rFonts w:ascii="Arial" w:hAnsi="Arial" w:cs="Arial"/>
                <w:bCs/>
                <w:sz w:val="20"/>
                <w:szCs w:val="20"/>
              </w:rPr>
              <w:t xml:space="preserve"> y al</w:t>
            </w:r>
            <w:r w:rsidRPr="009D647B">
              <w:rPr>
                <w:rFonts w:ascii="Arial" w:hAnsi="Arial" w:cs="Arial"/>
                <w:bCs/>
                <w:sz w:val="20"/>
                <w:szCs w:val="20"/>
              </w:rPr>
              <w:t xml:space="preserve"> </w:t>
            </w:r>
            <w:r w:rsidR="00A47DD5">
              <w:rPr>
                <w:rFonts w:ascii="Arial" w:hAnsi="Arial" w:cs="Arial"/>
                <w:bCs/>
                <w:sz w:val="20"/>
                <w:szCs w:val="20"/>
              </w:rPr>
              <w:t>Gerente de Certificación</w:t>
            </w:r>
            <w:r w:rsidR="00063B09" w:rsidRPr="009D647B">
              <w:rPr>
                <w:rFonts w:ascii="Arial" w:hAnsi="Arial" w:cs="Arial"/>
                <w:bCs/>
                <w:sz w:val="20"/>
                <w:szCs w:val="20"/>
              </w:rPr>
              <w:t xml:space="preserve"> (orgánico)</w:t>
            </w:r>
            <w:r w:rsidRPr="009D647B">
              <w:rPr>
                <w:rFonts w:ascii="Arial" w:hAnsi="Arial" w:cs="Arial"/>
                <w:bCs/>
                <w:sz w:val="20"/>
                <w:szCs w:val="20"/>
              </w:rPr>
              <w:t xml:space="preserve"> </w:t>
            </w:r>
            <w:r w:rsidR="00063B09" w:rsidRPr="009D647B">
              <w:rPr>
                <w:rFonts w:ascii="Arial" w:hAnsi="Arial" w:cs="Arial"/>
                <w:bCs/>
                <w:sz w:val="20"/>
                <w:szCs w:val="20"/>
              </w:rPr>
              <w:t xml:space="preserve">sobre </w:t>
            </w:r>
            <w:r w:rsidRPr="009D647B">
              <w:rPr>
                <w:rFonts w:ascii="Arial" w:hAnsi="Arial" w:cs="Arial"/>
                <w:bCs/>
                <w:sz w:val="20"/>
                <w:szCs w:val="20"/>
              </w:rPr>
              <w:t>los resultados de la inducción</w:t>
            </w:r>
            <w:r w:rsidR="00063B09" w:rsidRPr="009D647B">
              <w:rPr>
                <w:rFonts w:ascii="Arial" w:hAnsi="Arial" w:cs="Arial"/>
                <w:bCs/>
                <w:sz w:val="20"/>
                <w:szCs w:val="20"/>
              </w:rPr>
              <w:t>.</w:t>
            </w:r>
            <w:r w:rsidRPr="009D647B">
              <w:rPr>
                <w:rFonts w:ascii="Arial" w:hAnsi="Arial" w:cs="Arial"/>
                <w:bCs/>
                <w:sz w:val="20"/>
                <w:szCs w:val="20"/>
              </w:rPr>
              <w:t xml:space="preserve"> </w:t>
            </w:r>
          </w:p>
          <w:p w14:paraId="1A0509AA" w14:textId="77777777" w:rsidR="00CC5D6B" w:rsidRPr="009D647B" w:rsidRDefault="00CC5D6B" w:rsidP="006A08BC">
            <w:pPr>
              <w:ind w:left="639" w:hanging="639"/>
              <w:jc w:val="both"/>
              <w:rPr>
                <w:rFonts w:ascii="Arial" w:hAnsi="Arial" w:cs="Arial"/>
                <w:bCs/>
                <w:sz w:val="20"/>
                <w:szCs w:val="20"/>
              </w:rPr>
            </w:pPr>
          </w:p>
          <w:p w14:paraId="4E507169" w14:textId="105D51D4" w:rsidR="00CC5D6B" w:rsidRPr="009D647B" w:rsidRDefault="00CC5D6B" w:rsidP="006A08BC">
            <w:pPr>
              <w:ind w:left="639" w:hanging="639"/>
              <w:jc w:val="both"/>
              <w:rPr>
                <w:rFonts w:ascii="Arial" w:hAnsi="Arial" w:cs="Arial"/>
                <w:bCs/>
                <w:sz w:val="20"/>
                <w:szCs w:val="20"/>
              </w:rPr>
            </w:pPr>
            <w:r w:rsidRPr="009D647B">
              <w:rPr>
                <w:rFonts w:ascii="Arial" w:hAnsi="Arial" w:cs="Arial"/>
                <w:bCs/>
                <w:sz w:val="20"/>
                <w:szCs w:val="20"/>
              </w:rPr>
              <w:t xml:space="preserve">4.2.1.6. Todo el personal que trabaja para </w:t>
            </w:r>
            <w:r w:rsidR="00A24F29" w:rsidRPr="009D647B">
              <w:rPr>
                <w:rFonts w:ascii="Arial" w:hAnsi="Arial" w:cs="Arial"/>
                <w:bCs/>
                <w:sz w:val="20"/>
                <w:szCs w:val="20"/>
              </w:rPr>
              <w:t>BIO LATINA</w:t>
            </w:r>
            <w:r w:rsidRPr="009D647B">
              <w:rPr>
                <w:rFonts w:ascii="Arial" w:hAnsi="Arial" w:cs="Arial"/>
                <w:bCs/>
                <w:sz w:val="20"/>
                <w:szCs w:val="20"/>
              </w:rPr>
              <w:t>, debe cumplir con lo siguiente antes de iniciar con su trabajo de forma independiente:</w:t>
            </w:r>
          </w:p>
          <w:p w14:paraId="7F1B9AE3" w14:textId="77777777" w:rsidR="00CC5D6B" w:rsidRPr="009D647B" w:rsidRDefault="00CC5D6B" w:rsidP="006A08BC">
            <w:pPr>
              <w:ind w:left="923" w:hanging="284"/>
              <w:jc w:val="both"/>
              <w:rPr>
                <w:rFonts w:ascii="Arial" w:hAnsi="Arial" w:cs="Arial"/>
                <w:bCs/>
                <w:sz w:val="20"/>
                <w:szCs w:val="20"/>
              </w:rPr>
            </w:pPr>
          </w:p>
          <w:p w14:paraId="6111FD2F" w14:textId="77777777" w:rsidR="00CC5D6B" w:rsidRPr="009D647B" w:rsidRDefault="00CC5D6B" w:rsidP="006A08BC">
            <w:pPr>
              <w:ind w:left="923" w:hanging="284"/>
              <w:jc w:val="both"/>
              <w:rPr>
                <w:rFonts w:ascii="Arial" w:hAnsi="Arial" w:cs="Arial"/>
                <w:bCs/>
                <w:sz w:val="20"/>
                <w:szCs w:val="20"/>
              </w:rPr>
            </w:pPr>
            <w:r w:rsidRPr="009D647B">
              <w:rPr>
                <w:rFonts w:ascii="Arial" w:hAnsi="Arial" w:cs="Arial"/>
                <w:bCs/>
                <w:sz w:val="20"/>
                <w:szCs w:val="20"/>
              </w:rPr>
              <w:t>A) Estar familiarizado con el contenido relevante del manual de funciones por cargo (GMF).</w:t>
            </w:r>
          </w:p>
          <w:p w14:paraId="0A2AE4B2" w14:textId="77777777" w:rsidR="00CC5D6B" w:rsidRPr="009D647B" w:rsidRDefault="00CC5D6B" w:rsidP="006A08BC">
            <w:pPr>
              <w:ind w:left="923" w:hanging="284"/>
              <w:jc w:val="both"/>
              <w:rPr>
                <w:rFonts w:ascii="Arial" w:hAnsi="Arial" w:cs="Arial"/>
                <w:bCs/>
                <w:sz w:val="20"/>
                <w:szCs w:val="20"/>
              </w:rPr>
            </w:pPr>
          </w:p>
          <w:p w14:paraId="2A94345E" w14:textId="77777777" w:rsidR="00CC5D6B" w:rsidRPr="009D647B" w:rsidRDefault="00CC5D6B" w:rsidP="006A08BC">
            <w:pPr>
              <w:ind w:left="923" w:hanging="284"/>
              <w:jc w:val="both"/>
              <w:rPr>
                <w:rFonts w:ascii="Arial" w:hAnsi="Arial" w:cs="Arial"/>
                <w:bCs/>
                <w:sz w:val="20"/>
                <w:szCs w:val="20"/>
              </w:rPr>
            </w:pPr>
            <w:r w:rsidRPr="009D647B">
              <w:rPr>
                <w:rFonts w:ascii="Arial" w:hAnsi="Arial" w:cs="Arial"/>
                <w:bCs/>
                <w:sz w:val="20"/>
                <w:szCs w:val="20"/>
              </w:rPr>
              <w:t>B) Haber concluido satisfactoriamente una inducción a la actividad de certificación y al sistema de gestión (IE1).</w:t>
            </w:r>
          </w:p>
          <w:p w14:paraId="12A9BA5D" w14:textId="77777777" w:rsidR="00CC5D6B" w:rsidRPr="009D647B" w:rsidRDefault="00CC5D6B" w:rsidP="006A08BC">
            <w:pPr>
              <w:ind w:left="923" w:hanging="284"/>
              <w:jc w:val="both"/>
              <w:rPr>
                <w:rFonts w:ascii="Arial" w:hAnsi="Arial" w:cs="Arial"/>
                <w:bCs/>
                <w:sz w:val="20"/>
                <w:szCs w:val="20"/>
              </w:rPr>
            </w:pPr>
          </w:p>
          <w:p w14:paraId="145F4ED0" w14:textId="417C40B2" w:rsidR="00CC5D6B" w:rsidRPr="009D647B" w:rsidRDefault="00CC5D6B" w:rsidP="006A08BC">
            <w:pPr>
              <w:ind w:left="923" w:hanging="284"/>
              <w:jc w:val="both"/>
              <w:rPr>
                <w:rFonts w:ascii="Arial" w:hAnsi="Arial" w:cs="Arial"/>
                <w:bCs/>
                <w:sz w:val="20"/>
                <w:szCs w:val="20"/>
              </w:rPr>
            </w:pPr>
            <w:r w:rsidRPr="009D647B">
              <w:rPr>
                <w:rFonts w:ascii="Arial" w:hAnsi="Arial" w:cs="Arial"/>
                <w:bCs/>
                <w:sz w:val="20"/>
                <w:szCs w:val="20"/>
              </w:rPr>
              <w:t xml:space="preserve">C) Haber recibido una inducción en el manejo de documentos y datos de </w:t>
            </w:r>
            <w:r w:rsidR="00A24F29" w:rsidRPr="009D647B">
              <w:rPr>
                <w:rFonts w:ascii="Arial" w:hAnsi="Arial" w:cs="Arial"/>
                <w:bCs/>
                <w:sz w:val="20"/>
                <w:szCs w:val="20"/>
              </w:rPr>
              <w:t>BIO LATINA</w:t>
            </w:r>
            <w:r w:rsidRPr="009D647B">
              <w:rPr>
                <w:rFonts w:ascii="Arial" w:hAnsi="Arial" w:cs="Arial"/>
                <w:bCs/>
                <w:sz w:val="20"/>
                <w:szCs w:val="20"/>
              </w:rPr>
              <w:t xml:space="preserve"> (IE1).</w:t>
            </w:r>
          </w:p>
          <w:p w14:paraId="275F50EA" w14:textId="77777777" w:rsidR="00CC5D6B" w:rsidRPr="009D647B" w:rsidRDefault="00CC5D6B" w:rsidP="006A08BC">
            <w:pPr>
              <w:ind w:left="639" w:hanging="639"/>
              <w:jc w:val="both"/>
              <w:rPr>
                <w:rFonts w:ascii="Arial" w:hAnsi="Arial" w:cs="Arial"/>
                <w:bCs/>
                <w:sz w:val="20"/>
                <w:szCs w:val="20"/>
              </w:rPr>
            </w:pPr>
          </w:p>
          <w:p w14:paraId="0EAFE233" w14:textId="3621080E" w:rsidR="00CC5D6B" w:rsidRPr="009D647B" w:rsidRDefault="00CC5D6B" w:rsidP="006A08BC">
            <w:pPr>
              <w:ind w:left="639" w:hanging="639"/>
              <w:jc w:val="both"/>
              <w:rPr>
                <w:rFonts w:ascii="Arial" w:hAnsi="Arial" w:cs="Arial"/>
                <w:bCs/>
                <w:sz w:val="20"/>
                <w:szCs w:val="20"/>
              </w:rPr>
            </w:pPr>
            <w:r w:rsidRPr="009D647B">
              <w:rPr>
                <w:rFonts w:ascii="Arial" w:hAnsi="Arial" w:cs="Arial"/>
                <w:bCs/>
                <w:sz w:val="20"/>
                <w:szCs w:val="20"/>
              </w:rPr>
              <w:t xml:space="preserve">4.2.1.7. La participación en la inducción y en las inspecciones acompañadas se documenta en </w:t>
            </w:r>
            <w:r w:rsidRPr="009D647B">
              <w:rPr>
                <w:rFonts w:ascii="Arial" w:hAnsi="Arial" w:cs="Arial"/>
                <w:bCs/>
                <w:sz w:val="20"/>
                <w:szCs w:val="20"/>
              </w:rPr>
              <w:lastRenderedPageBreak/>
              <w:t>el formulario ID3 y se archiva en el acta del personal</w:t>
            </w:r>
            <w:r w:rsidR="0063439D" w:rsidRPr="009D647B">
              <w:rPr>
                <w:rFonts w:ascii="Arial" w:hAnsi="Arial" w:cs="Arial"/>
                <w:bCs/>
                <w:sz w:val="20"/>
                <w:szCs w:val="20"/>
              </w:rPr>
              <w:t>.</w:t>
            </w:r>
          </w:p>
          <w:p w14:paraId="0C85730E" w14:textId="77777777" w:rsidR="00CC5D6B" w:rsidRPr="009D647B" w:rsidRDefault="00CC5D6B" w:rsidP="006A08BC">
            <w:pPr>
              <w:ind w:left="639" w:hanging="639"/>
              <w:jc w:val="both"/>
              <w:rPr>
                <w:rFonts w:ascii="Arial" w:hAnsi="Arial" w:cs="Arial"/>
                <w:bCs/>
                <w:sz w:val="20"/>
                <w:szCs w:val="20"/>
              </w:rPr>
            </w:pPr>
          </w:p>
          <w:p w14:paraId="4B5E9721" w14:textId="0843A4F0" w:rsidR="00CC5D6B" w:rsidRPr="009D647B" w:rsidRDefault="00CC5D6B" w:rsidP="001D0049">
            <w:pPr>
              <w:ind w:left="639" w:hanging="639"/>
              <w:jc w:val="both"/>
              <w:rPr>
                <w:rFonts w:ascii="Arial" w:hAnsi="Arial" w:cs="Arial"/>
                <w:bCs/>
                <w:sz w:val="20"/>
                <w:szCs w:val="20"/>
              </w:rPr>
            </w:pPr>
            <w:r w:rsidRPr="009D647B">
              <w:rPr>
                <w:rFonts w:ascii="Arial" w:hAnsi="Arial" w:cs="Arial"/>
                <w:bCs/>
                <w:sz w:val="20"/>
                <w:szCs w:val="20"/>
              </w:rPr>
              <w:t xml:space="preserve">4.2.1.8. Luego de completada la inducción, los </w:t>
            </w:r>
            <w:r w:rsidR="004A3771">
              <w:rPr>
                <w:rFonts w:ascii="Arial" w:hAnsi="Arial" w:cs="Arial"/>
                <w:bCs/>
                <w:sz w:val="20"/>
                <w:szCs w:val="20"/>
              </w:rPr>
              <w:t>Inspector</w:t>
            </w:r>
            <w:r w:rsidRPr="009D647B">
              <w:rPr>
                <w:rFonts w:ascii="Arial" w:hAnsi="Arial" w:cs="Arial"/>
                <w:bCs/>
                <w:sz w:val="20"/>
                <w:szCs w:val="20"/>
              </w:rPr>
              <w:t xml:space="preserve">es se consideran autorizados. </w:t>
            </w:r>
          </w:p>
        </w:tc>
        <w:tc>
          <w:tcPr>
            <w:tcW w:w="4571" w:type="dxa"/>
            <w:gridSpan w:val="2"/>
            <w:tcBorders>
              <w:top w:val="nil"/>
              <w:left w:val="single" w:sz="4" w:space="0" w:color="auto"/>
              <w:bottom w:val="nil"/>
              <w:right w:val="single" w:sz="4" w:space="0" w:color="auto"/>
            </w:tcBorders>
          </w:tcPr>
          <w:p w14:paraId="06D8A08A" w14:textId="77777777" w:rsidR="00CC5D6B" w:rsidRPr="009D647B" w:rsidRDefault="00CC5D6B" w:rsidP="006A08BC">
            <w:pPr>
              <w:tabs>
                <w:tab w:val="center" w:pos="4536"/>
                <w:tab w:val="right" w:pos="9072"/>
              </w:tabs>
              <w:autoSpaceDE w:val="0"/>
              <w:autoSpaceDN w:val="0"/>
              <w:ind w:left="862" w:hanging="850"/>
              <w:jc w:val="both"/>
              <w:rPr>
                <w:rFonts w:ascii="Arial" w:hAnsi="Arial" w:cs="Arial"/>
                <w:bCs/>
                <w:sz w:val="20"/>
                <w:szCs w:val="20"/>
                <w:lang w:val="en-US"/>
              </w:rPr>
            </w:pPr>
            <w:r w:rsidRPr="009D647B">
              <w:rPr>
                <w:rFonts w:ascii="Arial" w:hAnsi="Arial" w:cs="Arial"/>
                <w:bCs/>
                <w:sz w:val="20"/>
                <w:szCs w:val="20"/>
                <w:lang w:val="en-US"/>
              </w:rPr>
              <w:lastRenderedPageBreak/>
              <w:t xml:space="preserve">4.2.1. </w:t>
            </w:r>
            <w:r w:rsidRPr="001E0534">
              <w:rPr>
                <w:rFonts w:ascii="Arial" w:hAnsi="Arial" w:cs="Arial"/>
                <w:bCs/>
                <w:sz w:val="20"/>
                <w:szCs w:val="20"/>
                <w:lang w:val="en-US"/>
              </w:rPr>
              <w:t>The induction of personnel to their work</w:t>
            </w:r>
          </w:p>
          <w:p w14:paraId="3F936F8D" w14:textId="77777777" w:rsidR="00CC5D6B" w:rsidRPr="009D647B" w:rsidRDefault="00CC5D6B" w:rsidP="006A08BC">
            <w:pPr>
              <w:tabs>
                <w:tab w:val="center" w:pos="4536"/>
                <w:tab w:val="right" w:pos="9072"/>
              </w:tabs>
              <w:autoSpaceDE w:val="0"/>
              <w:autoSpaceDN w:val="0"/>
              <w:ind w:left="862" w:hanging="850"/>
              <w:jc w:val="both"/>
              <w:rPr>
                <w:rFonts w:ascii="Arial" w:hAnsi="Arial" w:cs="Arial"/>
                <w:bCs/>
                <w:sz w:val="20"/>
                <w:szCs w:val="20"/>
                <w:lang w:val="en-US"/>
              </w:rPr>
            </w:pPr>
          </w:p>
          <w:p w14:paraId="166FCCB6" w14:textId="5173791F" w:rsidR="00CC5D6B" w:rsidRPr="009D647B" w:rsidRDefault="00CC5D6B" w:rsidP="00D10107">
            <w:pPr>
              <w:tabs>
                <w:tab w:val="center" w:pos="4536"/>
                <w:tab w:val="right" w:pos="9072"/>
              </w:tabs>
              <w:autoSpaceDE w:val="0"/>
              <w:autoSpaceDN w:val="0"/>
              <w:ind w:left="862" w:hanging="850"/>
              <w:jc w:val="both"/>
              <w:rPr>
                <w:rFonts w:ascii="Arial" w:hAnsi="Arial" w:cs="Arial"/>
                <w:bCs/>
                <w:sz w:val="20"/>
                <w:szCs w:val="20"/>
                <w:lang w:val="en-US"/>
              </w:rPr>
            </w:pPr>
            <w:r w:rsidRPr="009D647B">
              <w:rPr>
                <w:rFonts w:ascii="Arial" w:hAnsi="Arial" w:cs="Arial"/>
                <w:bCs/>
                <w:sz w:val="20"/>
                <w:szCs w:val="20"/>
                <w:lang w:val="en-US"/>
              </w:rPr>
              <w:t>4.2.1.1. The induction of personnel is basically to teach the personnel to perform their work in their current position.</w:t>
            </w:r>
          </w:p>
          <w:p w14:paraId="770A9D40" w14:textId="77777777" w:rsidR="00656A8B" w:rsidRPr="009D647B" w:rsidRDefault="00656A8B" w:rsidP="006A08BC">
            <w:pPr>
              <w:tabs>
                <w:tab w:val="center" w:pos="4536"/>
                <w:tab w:val="right" w:pos="9072"/>
              </w:tabs>
              <w:autoSpaceDE w:val="0"/>
              <w:autoSpaceDN w:val="0"/>
              <w:ind w:left="862" w:hanging="850"/>
              <w:jc w:val="both"/>
              <w:rPr>
                <w:rFonts w:ascii="Arial" w:hAnsi="Arial" w:cs="Arial"/>
                <w:bCs/>
                <w:sz w:val="20"/>
                <w:szCs w:val="20"/>
                <w:lang w:val="en-US"/>
              </w:rPr>
            </w:pPr>
          </w:p>
          <w:p w14:paraId="5A0D22C7" w14:textId="77777777" w:rsidR="00CC5D6B" w:rsidRPr="009D647B" w:rsidRDefault="00CC5D6B" w:rsidP="006A08BC">
            <w:pPr>
              <w:tabs>
                <w:tab w:val="center" w:pos="4536"/>
                <w:tab w:val="right" w:pos="9072"/>
              </w:tabs>
              <w:autoSpaceDE w:val="0"/>
              <w:autoSpaceDN w:val="0"/>
              <w:ind w:left="862" w:hanging="850"/>
              <w:jc w:val="both"/>
              <w:rPr>
                <w:rFonts w:ascii="Arial" w:hAnsi="Arial" w:cs="Arial"/>
                <w:bCs/>
                <w:sz w:val="20"/>
                <w:szCs w:val="20"/>
                <w:lang w:val="de-DE"/>
              </w:rPr>
            </w:pPr>
            <w:r w:rsidRPr="009D647B">
              <w:rPr>
                <w:rFonts w:ascii="Arial" w:hAnsi="Arial" w:cs="Arial"/>
                <w:bCs/>
                <w:sz w:val="20"/>
                <w:szCs w:val="20"/>
                <w:lang w:val="de-DE"/>
              </w:rPr>
              <w:t>4.2.1.2. All personnel, before starting their job after being hired, must have been inducted into the job.</w:t>
            </w:r>
          </w:p>
          <w:p w14:paraId="44FC2321" w14:textId="77777777" w:rsidR="00CC5D6B" w:rsidRPr="009D647B" w:rsidRDefault="00CC5D6B" w:rsidP="006A08BC">
            <w:pPr>
              <w:tabs>
                <w:tab w:val="center" w:pos="4536"/>
                <w:tab w:val="right" w:pos="9072"/>
              </w:tabs>
              <w:autoSpaceDE w:val="0"/>
              <w:autoSpaceDN w:val="0"/>
              <w:ind w:left="862" w:hanging="850"/>
              <w:jc w:val="both"/>
              <w:rPr>
                <w:rFonts w:ascii="Arial" w:hAnsi="Arial" w:cs="Arial"/>
                <w:bCs/>
                <w:sz w:val="20"/>
                <w:szCs w:val="20"/>
                <w:lang w:val="de-DE"/>
              </w:rPr>
            </w:pPr>
          </w:p>
          <w:p w14:paraId="364728BC" w14:textId="00F77223" w:rsidR="00CC5D6B" w:rsidRPr="009D647B" w:rsidRDefault="00CC5D6B" w:rsidP="00D10107">
            <w:pPr>
              <w:tabs>
                <w:tab w:val="center" w:pos="4536"/>
                <w:tab w:val="right" w:pos="9072"/>
              </w:tabs>
              <w:autoSpaceDE w:val="0"/>
              <w:autoSpaceDN w:val="0"/>
              <w:ind w:left="862" w:hanging="850"/>
              <w:jc w:val="both"/>
              <w:rPr>
                <w:rFonts w:ascii="Arial" w:hAnsi="Arial" w:cs="Arial"/>
                <w:bCs/>
                <w:sz w:val="20"/>
                <w:szCs w:val="20"/>
                <w:lang w:val="en-US"/>
              </w:rPr>
            </w:pPr>
            <w:r w:rsidRPr="009D647B">
              <w:rPr>
                <w:rFonts w:ascii="Arial" w:hAnsi="Arial" w:cs="Arial"/>
                <w:bCs/>
                <w:sz w:val="20"/>
                <w:szCs w:val="20"/>
                <w:lang w:val="en-US"/>
              </w:rPr>
              <w:t xml:space="preserve">4.2.1.3. The stage of the personnel induction, including </w:t>
            </w:r>
            <w:r w:rsidR="004A3771">
              <w:rPr>
                <w:rFonts w:ascii="Arial" w:hAnsi="Arial" w:cs="Arial"/>
                <w:bCs/>
                <w:sz w:val="20"/>
                <w:szCs w:val="20"/>
                <w:lang w:val="en-US"/>
              </w:rPr>
              <w:t>Inspector</w:t>
            </w:r>
            <w:r w:rsidRPr="009D647B">
              <w:rPr>
                <w:rFonts w:ascii="Arial" w:hAnsi="Arial" w:cs="Arial"/>
                <w:bCs/>
                <w:sz w:val="20"/>
                <w:szCs w:val="20"/>
                <w:lang w:val="en-US"/>
              </w:rPr>
              <w:t xml:space="preserve">s, is based on the </w:t>
            </w:r>
            <w:r w:rsidRPr="009D647B">
              <w:rPr>
                <w:rFonts w:ascii="Arial" w:hAnsi="Arial" w:cs="Arial"/>
                <w:bCs/>
                <w:sz w:val="20"/>
                <w:szCs w:val="20"/>
                <w:lang w:val="en-US"/>
              </w:rPr>
              <w:lastRenderedPageBreak/>
              <w:t>position held and the relevant procedures of the certification scheme, and is recorded on forms IE1, ID1.</w:t>
            </w:r>
          </w:p>
          <w:p w14:paraId="6D3FA77E" w14:textId="77777777" w:rsidR="00656A8B" w:rsidRPr="009D647B" w:rsidRDefault="00656A8B" w:rsidP="006A08BC">
            <w:pPr>
              <w:tabs>
                <w:tab w:val="center" w:pos="4536"/>
                <w:tab w:val="right" w:pos="9072"/>
              </w:tabs>
              <w:autoSpaceDE w:val="0"/>
              <w:autoSpaceDN w:val="0"/>
              <w:ind w:left="862" w:hanging="850"/>
              <w:jc w:val="both"/>
              <w:rPr>
                <w:rFonts w:ascii="Arial" w:hAnsi="Arial" w:cs="Arial"/>
                <w:bCs/>
                <w:sz w:val="20"/>
                <w:szCs w:val="20"/>
                <w:lang w:val="en-US"/>
              </w:rPr>
            </w:pPr>
          </w:p>
          <w:p w14:paraId="49BBEA2D" w14:textId="5A8A4BE5" w:rsidR="004E00C6" w:rsidRPr="009D647B" w:rsidRDefault="00CC5D6B" w:rsidP="006A08BC">
            <w:pPr>
              <w:tabs>
                <w:tab w:val="center" w:pos="4536"/>
                <w:tab w:val="right" w:pos="9072"/>
              </w:tabs>
              <w:autoSpaceDE w:val="0"/>
              <w:autoSpaceDN w:val="0"/>
              <w:ind w:left="862" w:hanging="850"/>
              <w:jc w:val="both"/>
              <w:rPr>
                <w:rFonts w:ascii="Arial" w:hAnsi="Arial" w:cs="Arial"/>
                <w:bCs/>
                <w:sz w:val="20"/>
                <w:szCs w:val="20"/>
                <w:lang w:val="en-US"/>
              </w:rPr>
            </w:pPr>
            <w:r w:rsidRPr="009D647B">
              <w:rPr>
                <w:rFonts w:ascii="Arial" w:hAnsi="Arial" w:cs="Arial"/>
                <w:bCs/>
                <w:sz w:val="20"/>
                <w:szCs w:val="20"/>
                <w:lang w:val="en-US"/>
              </w:rPr>
              <w:t xml:space="preserve">4.2.1.4. In the stage of induction of </w:t>
            </w:r>
            <w:r w:rsidR="004A3771">
              <w:rPr>
                <w:rFonts w:ascii="Arial" w:hAnsi="Arial" w:cs="Arial"/>
                <w:bCs/>
                <w:sz w:val="20"/>
                <w:szCs w:val="20"/>
                <w:lang w:val="en-US"/>
              </w:rPr>
              <w:t>Inspector</w:t>
            </w:r>
            <w:r w:rsidRPr="009D647B">
              <w:rPr>
                <w:rFonts w:ascii="Arial" w:hAnsi="Arial" w:cs="Arial"/>
                <w:bCs/>
                <w:sz w:val="20"/>
                <w:szCs w:val="20"/>
                <w:lang w:val="en-US"/>
              </w:rPr>
              <w:t xml:space="preserve">s, must be considered the requirements and procedures for the inspection visits that appear in the </w:t>
            </w:r>
            <w:r w:rsidR="004A3771">
              <w:rPr>
                <w:rFonts w:ascii="Arial" w:hAnsi="Arial" w:cs="Arial"/>
                <w:bCs/>
                <w:sz w:val="20"/>
                <w:szCs w:val="20"/>
                <w:lang w:val="en-US"/>
              </w:rPr>
              <w:t>Inspector</w:t>
            </w:r>
            <w:r w:rsidRPr="009D647B">
              <w:rPr>
                <w:rFonts w:ascii="Arial" w:hAnsi="Arial" w:cs="Arial"/>
                <w:bCs/>
                <w:sz w:val="20"/>
                <w:szCs w:val="20"/>
                <w:lang w:val="en-US"/>
              </w:rPr>
              <w:t xml:space="preserve">’s Manual (GMI) </w:t>
            </w:r>
            <w:r w:rsidR="004E00C6" w:rsidRPr="009D647B">
              <w:rPr>
                <w:rFonts w:ascii="Arial" w:hAnsi="Arial" w:cs="Arial"/>
                <w:bCs/>
                <w:sz w:val="20"/>
                <w:szCs w:val="20"/>
                <w:lang w:val="en-US"/>
              </w:rPr>
              <w:t xml:space="preserve">as well as the training described in the Functions Manual (GMF). </w:t>
            </w:r>
          </w:p>
          <w:p w14:paraId="643C8DF2" w14:textId="77777777" w:rsidR="004E00C6" w:rsidRPr="009D647B" w:rsidRDefault="004E00C6" w:rsidP="007B6A83">
            <w:pPr>
              <w:tabs>
                <w:tab w:val="center" w:pos="4536"/>
                <w:tab w:val="right" w:pos="9072"/>
              </w:tabs>
              <w:autoSpaceDE w:val="0"/>
              <w:autoSpaceDN w:val="0"/>
              <w:jc w:val="both"/>
              <w:rPr>
                <w:rFonts w:ascii="Arial" w:hAnsi="Arial" w:cs="Arial"/>
                <w:bCs/>
                <w:sz w:val="20"/>
                <w:szCs w:val="20"/>
                <w:lang w:val="en-US"/>
              </w:rPr>
            </w:pPr>
          </w:p>
          <w:p w14:paraId="62F29242" w14:textId="3E0987BB" w:rsidR="00CC5D6B" w:rsidRPr="009D647B" w:rsidRDefault="00656A8B" w:rsidP="00656A8B">
            <w:pPr>
              <w:tabs>
                <w:tab w:val="center" w:pos="4536"/>
                <w:tab w:val="right" w:pos="9072"/>
              </w:tabs>
              <w:autoSpaceDE w:val="0"/>
              <w:autoSpaceDN w:val="0"/>
              <w:ind w:left="862" w:hanging="7"/>
              <w:jc w:val="both"/>
              <w:rPr>
                <w:rFonts w:ascii="Arial" w:hAnsi="Arial" w:cs="Arial"/>
                <w:bCs/>
                <w:sz w:val="20"/>
                <w:szCs w:val="20"/>
                <w:lang w:val="en-US"/>
              </w:rPr>
            </w:pPr>
            <w:r w:rsidRPr="009D647B">
              <w:rPr>
                <w:rFonts w:ascii="Arial" w:hAnsi="Arial" w:cs="Arial"/>
                <w:bCs/>
                <w:sz w:val="20"/>
                <w:szCs w:val="20"/>
                <w:lang w:val="en-US"/>
              </w:rPr>
              <w:t>A</w:t>
            </w:r>
            <w:r w:rsidR="00CC5D6B" w:rsidRPr="009D647B">
              <w:rPr>
                <w:rFonts w:ascii="Arial" w:hAnsi="Arial" w:cs="Arial"/>
                <w:bCs/>
                <w:sz w:val="20"/>
                <w:szCs w:val="20"/>
                <w:lang w:val="en-US"/>
              </w:rPr>
              <w:t>nd the content of the regulations. The induction of the personnel is done with approval of those responsible for evaluations, who appoint the responsible for the planning, and implementation.</w:t>
            </w:r>
          </w:p>
          <w:p w14:paraId="08E635A4" w14:textId="0EA8EDA0" w:rsidR="00CC5D6B" w:rsidRPr="009D647B" w:rsidRDefault="00CC5D6B" w:rsidP="007B6A83">
            <w:pPr>
              <w:tabs>
                <w:tab w:val="center" w:pos="4536"/>
                <w:tab w:val="right" w:pos="9072"/>
              </w:tabs>
              <w:autoSpaceDE w:val="0"/>
              <w:autoSpaceDN w:val="0"/>
              <w:jc w:val="both"/>
              <w:rPr>
                <w:rFonts w:ascii="Arial" w:hAnsi="Arial" w:cs="Arial"/>
                <w:bCs/>
                <w:sz w:val="20"/>
                <w:szCs w:val="20"/>
                <w:lang w:val="en-US"/>
              </w:rPr>
            </w:pPr>
          </w:p>
          <w:p w14:paraId="02A491E0" w14:textId="03FADAE1" w:rsidR="00CC5D6B" w:rsidRPr="009D647B" w:rsidRDefault="00CC5D6B" w:rsidP="006A08BC">
            <w:pPr>
              <w:tabs>
                <w:tab w:val="center" w:pos="4536"/>
                <w:tab w:val="right" w:pos="9072"/>
              </w:tabs>
              <w:autoSpaceDE w:val="0"/>
              <w:autoSpaceDN w:val="0"/>
              <w:ind w:left="862" w:hanging="850"/>
              <w:jc w:val="both"/>
              <w:rPr>
                <w:rFonts w:ascii="Arial" w:hAnsi="Arial" w:cs="Arial"/>
                <w:bCs/>
                <w:sz w:val="20"/>
                <w:szCs w:val="20"/>
                <w:lang w:val="en-US"/>
              </w:rPr>
            </w:pPr>
            <w:r w:rsidRPr="009D647B">
              <w:rPr>
                <w:rFonts w:ascii="Arial" w:hAnsi="Arial" w:cs="Arial"/>
                <w:bCs/>
                <w:sz w:val="20"/>
                <w:szCs w:val="20"/>
                <w:lang w:val="de-DE"/>
              </w:rPr>
              <w:t>4.2.1.5. In the direct instruction about the job as well as regarding the accompanied inspection, t</w:t>
            </w:r>
            <w:r w:rsidRPr="009D647B">
              <w:rPr>
                <w:rFonts w:ascii="Arial" w:hAnsi="Arial" w:cs="Arial"/>
                <w:bCs/>
                <w:sz w:val="20"/>
                <w:szCs w:val="20"/>
                <w:lang w:val="en-US"/>
              </w:rPr>
              <w:t>here is a general description of the position, including its objective and the results expected of it. The trainer reports the results of the induction to the General Manager</w:t>
            </w:r>
            <w:r w:rsidR="00063B09" w:rsidRPr="009D647B">
              <w:rPr>
                <w:rFonts w:ascii="Arial" w:hAnsi="Arial" w:cs="Arial"/>
                <w:bCs/>
                <w:sz w:val="20"/>
                <w:szCs w:val="20"/>
                <w:lang w:val="en-US"/>
              </w:rPr>
              <w:t xml:space="preserve"> and </w:t>
            </w:r>
            <w:r w:rsidRPr="009D647B">
              <w:rPr>
                <w:rFonts w:ascii="Arial" w:hAnsi="Arial" w:cs="Arial"/>
                <w:bCs/>
                <w:sz w:val="20"/>
                <w:szCs w:val="20"/>
                <w:lang w:val="en-US"/>
              </w:rPr>
              <w:t xml:space="preserve">Certification </w:t>
            </w:r>
            <w:r w:rsidR="00114543" w:rsidRPr="009D647B">
              <w:rPr>
                <w:rFonts w:ascii="Arial" w:hAnsi="Arial" w:cs="Arial"/>
                <w:bCs/>
                <w:sz w:val="20"/>
                <w:szCs w:val="20"/>
                <w:lang w:val="en-US"/>
              </w:rPr>
              <w:t>Manager (organic certification).</w:t>
            </w:r>
          </w:p>
          <w:p w14:paraId="7E7CE1D0" w14:textId="77777777" w:rsidR="00CC5D6B" w:rsidRPr="009D647B" w:rsidRDefault="00CC5D6B" w:rsidP="006A08BC">
            <w:pPr>
              <w:tabs>
                <w:tab w:val="center" w:pos="4536"/>
                <w:tab w:val="right" w:pos="9072"/>
              </w:tabs>
              <w:autoSpaceDE w:val="0"/>
              <w:autoSpaceDN w:val="0"/>
              <w:ind w:left="862" w:hanging="850"/>
              <w:jc w:val="both"/>
              <w:rPr>
                <w:rFonts w:ascii="Arial" w:hAnsi="Arial" w:cs="Arial"/>
                <w:bCs/>
                <w:sz w:val="20"/>
                <w:szCs w:val="20"/>
                <w:lang w:val="en-US"/>
              </w:rPr>
            </w:pPr>
          </w:p>
          <w:p w14:paraId="17EFE58C" w14:textId="3B733CF1" w:rsidR="00CC5D6B" w:rsidRPr="009D647B" w:rsidRDefault="00CC5D6B" w:rsidP="006A08BC">
            <w:pPr>
              <w:tabs>
                <w:tab w:val="center" w:pos="4536"/>
                <w:tab w:val="right" w:pos="9072"/>
              </w:tabs>
              <w:autoSpaceDE w:val="0"/>
              <w:autoSpaceDN w:val="0"/>
              <w:ind w:left="862" w:hanging="850"/>
              <w:jc w:val="both"/>
              <w:rPr>
                <w:rFonts w:ascii="Arial" w:hAnsi="Arial" w:cs="Arial"/>
                <w:bCs/>
                <w:sz w:val="20"/>
                <w:szCs w:val="20"/>
                <w:lang w:val="en-US"/>
              </w:rPr>
            </w:pPr>
            <w:r w:rsidRPr="009D647B">
              <w:rPr>
                <w:rFonts w:ascii="Arial" w:hAnsi="Arial" w:cs="Arial"/>
                <w:bCs/>
                <w:sz w:val="20"/>
                <w:szCs w:val="20"/>
                <w:lang w:val="en-US"/>
              </w:rPr>
              <w:t xml:space="preserve">4.2.1.6. All the personnel who work for </w:t>
            </w:r>
            <w:r w:rsidR="00A24F29" w:rsidRPr="009D647B">
              <w:rPr>
                <w:rFonts w:ascii="Arial" w:hAnsi="Arial" w:cs="Arial"/>
                <w:bCs/>
                <w:sz w:val="20"/>
                <w:szCs w:val="20"/>
                <w:lang w:val="en-US"/>
              </w:rPr>
              <w:t>BIO LATINA</w:t>
            </w:r>
            <w:r w:rsidRPr="009D647B">
              <w:rPr>
                <w:rFonts w:ascii="Arial" w:hAnsi="Arial" w:cs="Arial"/>
                <w:bCs/>
                <w:sz w:val="20"/>
                <w:szCs w:val="20"/>
                <w:lang w:val="en-US"/>
              </w:rPr>
              <w:t>, must comply with the following before initiating their work independently:</w:t>
            </w:r>
          </w:p>
          <w:p w14:paraId="6945F583" w14:textId="77777777" w:rsidR="00CC5D6B" w:rsidRPr="009D647B" w:rsidRDefault="00CC5D6B" w:rsidP="006A08BC">
            <w:pPr>
              <w:tabs>
                <w:tab w:val="center" w:pos="4536"/>
                <w:tab w:val="right" w:pos="9072"/>
              </w:tabs>
              <w:autoSpaceDE w:val="0"/>
              <w:autoSpaceDN w:val="0"/>
              <w:ind w:left="862" w:hanging="850"/>
              <w:jc w:val="both"/>
              <w:rPr>
                <w:rFonts w:ascii="Arial" w:hAnsi="Arial" w:cs="Arial"/>
                <w:bCs/>
                <w:sz w:val="20"/>
                <w:szCs w:val="20"/>
                <w:lang w:val="en-US"/>
              </w:rPr>
            </w:pPr>
          </w:p>
          <w:p w14:paraId="3BE891A2" w14:textId="77777777" w:rsidR="00CC5D6B" w:rsidRPr="009D647B" w:rsidRDefault="00CC5D6B" w:rsidP="00114543">
            <w:pPr>
              <w:tabs>
                <w:tab w:val="center" w:pos="4536"/>
                <w:tab w:val="right" w:pos="9072"/>
              </w:tabs>
              <w:autoSpaceDE w:val="0"/>
              <w:autoSpaceDN w:val="0"/>
              <w:ind w:left="989" w:hanging="425"/>
              <w:jc w:val="both"/>
              <w:rPr>
                <w:rFonts w:ascii="Arial" w:hAnsi="Arial" w:cs="Arial"/>
                <w:bCs/>
                <w:sz w:val="20"/>
                <w:szCs w:val="20"/>
                <w:lang w:val="en-US"/>
              </w:rPr>
            </w:pPr>
            <w:r w:rsidRPr="009D647B">
              <w:rPr>
                <w:rFonts w:ascii="Arial" w:hAnsi="Arial" w:cs="Arial"/>
                <w:bCs/>
                <w:sz w:val="20"/>
                <w:szCs w:val="20"/>
                <w:lang w:val="en-US"/>
              </w:rPr>
              <w:t>A) To be familiarized with the relevant contents of the job description manual (GMF).</w:t>
            </w:r>
          </w:p>
          <w:p w14:paraId="6427D508" w14:textId="77777777" w:rsidR="00CC5D6B" w:rsidRPr="009D647B" w:rsidRDefault="00CC5D6B" w:rsidP="00114543">
            <w:pPr>
              <w:tabs>
                <w:tab w:val="center" w:pos="4536"/>
                <w:tab w:val="right" w:pos="9072"/>
              </w:tabs>
              <w:autoSpaceDE w:val="0"/>
              <w:autoSpaceDN w:val="0"/>
              <w:ind w:left="989" w:hanging="425"/>
              <w:jc w:val="both"/>
              <w:rPr>
                <w:rFonts w:ascii="Arial" w:hAnsi="Arial" w:cs="Arial"/>
                <w:bCs/>
                <w:sz w:val="20"/>
                <w:szCs w:val="20"/>
                <w:lang w:val="en-US"/>
              </w:rPr>
            </w:pPr>
          </w:p>
          <w:p w14:paraId="6724844C" w14:textId="77777777" w:rsidR="00CC5D6B" w:rsidRPr="009D647B" w:rsidRDefault="00CC5D6B" w:rsidP="00114543">
            <w:pPr>
              <w:tabs>
                <w:tab w:val="center" w:pos="4536"/>
                <w:tab w:val="right" w:pos="9072"/>
              </w:tabs>
              <w:autoSpaceDE w:val="0"/>
              <w:autoSpaceDN w:val="0"/>
              <w:ind w:left="989" w:hanging="425"/>
              <w:jc w:val="both"/>
              <w:rPr>
                <w:rFonts w:ascii="Arial" w:hAnsi="Arial" w:cs="Arial"/>
                <w:bCs/>
                <w:sz w:val="20"/>
                <w:szCs w:val="20"/>
                <w:lang w:val="en-US"/>
              </w:rPr>
            </w:pPr>
            <w:r w:rsidRPr="009D647B">
              <w:rPr>
                <w:rFonts w:ascii="Arial" w:hAnsi="Arial" w:cs="Arial"/>
                <w:bCs/>
                <w:sz w:val="20"/>
                <w:szCs w:val="20"/>
                <w:lang w:val="en-US"/>
              </w:rPr>
              <w:t>B) Having finished satisfactorily the induction process to the certification activity and the quality management system (</w:t>
            </w:r>
            <w:r w:rsidRPr="009D647B">
              <w:rPr>
                <w:rFonts w:ascii="Arial" w:hAnsi="Arial" w:cs="Arial"/>
                <w:bCs/>
                <w:sz w:val="20"/>
                <w:szCs w:val="20"/>
                <w:lang w:val="de-DE" w:eastAsia="x-none"/>
              </w:rPr>
              <w:t>IE1</w:t>
            </w:r>
            <w:r w:rsidRPr="009D647B">
              <w:rPr>
                <w:rFonts w:ascii="Arial" w:hAnsi="Arial" w:cs="Arial"/>
                <w:bCs/>
                <w:sz w:val="20"/>
                <w:szCs w:val="20"/>
                <w:lang w:val="en-US"/>
              </w:rPr>
              <w:t>).</w:t>
            </w:r>
          </w:p>
          <w:p w14:paraId="7EF44321" w14:textId="77777777" w:rsidR="00CC5D6B" w:rsidRPr="009D647B" w:rsidRDefault="00CC5D6B" w:rsidP="00114543">
            <w:pPr>
              <w:tabs>
                <w:tab w:val="center" w:pos="4536"/>
                <w:tab w:val="right" w:pos="9072"/>
              </w:tabs>
              <w:autoSpaceDE w:val="0"/>
              <w:autoSpaceDN w:val="0"/>
              <w:ind w:left="989" w:hanging="425"/>
              <w:jc w:val="both"/>
              <w:rPr>
                <w:rFonts w:ascii="Arial" w:hAnsi="Arial" w:cs="Arial"/>
                <w:bCs/>
                <w:sz w:val="20"/>
                <w:szCs w:val="20"/>
                <w:lang w:val="en-US"/>
              </w:rPr>
            </w:pPr>
          </w:p>
          <w:p w14:paraId="7BC03BED" w14:textId="452A86F1" w:rsidR="00CC5D6B" w:rsidRPr="009D647B" w:rsidRDefault="00CC5D6B" w:rsidP="00114543">
            <w:pPr>
              <w:tabs>
                <w:tab w:val="center" w:pos="4536"/>
                <w:tab w:val="right" w:pos="9072"/>
              </w:tabs>
              <w:autoSpaceDE w:val="0"/>
              <w:autoSpaceDN w:val="0"/>
              <w:ind w:left="989" w:hanging="425"/>
              <w:jc w:val="both"/>
              <w:rPr>
                <w:rFonts w:ascii="Arial" w:hAnsi="Arial" w:cs="Arial"/>
                <w:bCs/>
                <w:sz w:val="20"/>
                <w:szCs w:val="20"/>
                <w:lang w:val="en-US"/>
              </w:rPr>
            </w:pPr>
            <w:r w:rsidRPr="009D647B">
              <w:rPr>
                <w:rFonts w:ascii="Arial" w:hAnsi="Arial" w:cs="Arial"/>
                <w:bCs/>
                <w:sz w:val="20"/>
                <w:szCs w:val="20"/>
                <w:lang w:val="en-US"/>
              </w:rPr>
              <w:t xml:space="preserve">C) Having received an orientation in handling of </w:t>
            </w:r>
            <w:r w:rsidR="00A24F29" w:rsidRPr="009D647B">
              <w:rPr>
                <w:rFonts w:ascii="Arial" w:hAnsi="Arial" w:cs="Arial"/>
                <w:bCs/>
                <w:sz w:val="20"/>
                <w:szCs w:val="20"/>
                <w:lang w:val="en-US"/>
              </w:rPr>
              <w:t>BIO LATINA</w:t>
            </w:r>
            <w:r w:rsidRPr="009D647B">
              <w:rPr>
                <w:rFonts w:ascii="Arial" w:hAnsi="Arial" w:cs="Arial"/>
                <w:bCs/>
                <w:sz w:val="20"/>
                <w:szCs w:val="20"/>
                <w:lang w:val="en-US"/>
              </w:rPr>
              <w:t xml:space="preserve"> data and documentation (</w:t>
            </w:r>
            <w:r w:rsidRPr="009D647B">
              <w:rPr>
                <w:rFonts w:ascii="Arial" w:hAnsi="Arial" w:cs="Arial"/>
                <w:bCs/>
                <w:sz w:val="20"/>
                <w:szCs w:val="20"/>
                <w:lang w:val="de-DE" w:eastAsia="x-none"/>
              </w:rPr>
              <w:t>IE1</w:t>
            </w:r>
            <w:r w:rsidRPr="009D647B">
              <w:rPr>
                <w:rFonts w:ascii="Arial" w:hAnsi="Arial" w:cs="Arial"/>
                <w:bCs/>
                <w:sz w:val="20"/>
                <w:szCs w:val="20"/>
                <w:lang w:val="en-US"/>
              </w:rPr>
              <w:t>).</w:t>
            </w:r>
          </w:p>
          <w:p w14:paraId="11B8C096" w14:textId="77777777" w:rsidR="00114543" w:rsidRPr="009D647B" w:rsidRDefault="00114543" w:rsidP="006A08BC">
            <w:pPr>
              <w:tabs>
                <w:tab w:val="center" w:pos="4536"/>
                <w:tab w:val="right" w:pos="9072"/>
              </w:tabs>
              <w:autoSpaceDE w:val="0"/>
              <w:autoSpaceDN w:val="0"/>
              <w:ind w:left="862" w:hanging="850"/>
              <w:jc w:val="both"/>
              <w:rPr>
                <w:rFonts w:ascii="Arial" w:hAnsi="Arial" w:cs="Arial"/>
                <w:bCs/>
                <w:sz w:val="20"/>
                <w:szCs w:val="20"/>
                <w:lang w:val="en-US"/>
              </w:rPr>
            </w:pPr>
          </w:p>
          <w:p w14:paraId="3C0CE8B0" w14:textId="15536A6A" w:rsidR="00CC5D6B" w:rsidRPr="009D647B" w:rsidRDefault="00CC5D6B" w:rsidP="006A08BC">
            <w:pPr>
              <w:tabs>
                <w:tab w:val="center" w:pos="4536"/>
                <w:tab w:val="right" w:pos="9072"/>
              </w:tabs>
              <w:autoSpaceDE w:val="0"/>
              <w:autoSpaceDN w:val="0"/>
              <w:ind w:left="862" w:hanging="850"/>
              <w:jc w:val="both"/>
              <w:rPr>
                <w:rFonts w:ascii="Arial" w:hAnsi="Arial" w:cs="Arial"/>
                <w:bCs/>
                <w:sz w:val="20"/>
                <w:szCs w:val="20"/>
                <w:lang w:val="en-US"/>
              </w:rPr>
            </w:pPr>
            <w:r w:rsidRPr="009D647B">
              <w:rPr>
                <w:rFonts w:ascii="Arial" w:hAnsi="Arial" w:cs="Arial"/>
                <w:bCs/>
                <w:sz w:val="20"/>
                <w:szCs w:val="20"/>
                <w:lang w:val="en-US"/>
              </w:rPr>
              <w:t>4.2.1.7. The participation in the induction and in the accompanied inspections are documented in the form ID3 and in the personnel file</w:t>
            </w:r>
            <w:r w:rsidR="0063439D" w:rsidRPr="009D647B">
              <w:rPr>
                <w:rFonts w:ascii="Arial" w:hAnsi="Arial" w:cs="Arial"/>
                <w:bCs/>
                <w:sz w:val="20"/>
                <w:szCs w:val="20"/>
                <w:lang w:val="en-US"/>
              </w:rPr>
              <w:t>.</w:t>
            </w:r>
            <w:r w:rsidRPr="009D647B">
              <w:rPr>
                <w:rFonts w:ascii="Arial" w:hAnsi="Arial" w:cs="Arial"/>
                <w:bCs/>
                <w:sz w:val="20"/>
                <w:szCs w:val="20"/>
                <w:lang w:val="en-US"/>
              </w:rPr>
              <w:t xml:space="preserve"> </w:t>
            </w:r>
          </w:p>
          <w:p w14:paraId="56476FDE" w14:textId="77777777" w:rsidR="00CC5D6B" w:rsidRPr="009D647B" w:rsidRDefault="00CC5D6B" w:rsidP="006A08BC">
            <w:pPr>
              <w:tabs>
                <w:tab w:val="center" w:pos="4536"/>
                <w:tab w:val="right" w:pos="9072"/>
              </w:tabs>
              <w:autoSpaceDE w:val="0"/>
              <w:autoSpaceDN w:val="0"/>
              <w:ind w:left="862" w:hanging="850"/>
              <w:jc w:val="both"/>
              <w:rPr>
                <w:rFonts w:ascii="Arial" w:hAnsi="Arial" w:cs="Arial"/>
                <w:bCs/>
                <w:sz w:val="20"/>
                <w:szCs w:val="20"/>
                <w:lang w:val="en-US"/>
              </w:rPr>
            </w:pPr>
          </w:p>
          <w:p w14:paraId="19BC5C07" w14:textId="209655E8" w:rsidR="00CC5D6B" w:rsidRPr="009D647B" w:rsidRDefault="00CC5D6B" w:rsidP="00D10107">
            <w:pPr>
              <w:tabs>
                <w:tab w:val="center" w:pos="4536"/>
                <w:tab w:val="right" w:pos="9072"/>
              </w:tabs>
              <w:autoSpaceDE w:val="0"/>
              <w:autoSpaceDN w:val="0"/>
              <w:ind w:left="862" w:hanging="850"/>
              <w:jc w:val="both"/>
              <w:rPr>
                <w:rFonts w:ascii="Arial" w:hAnsi="Arial" w:cs="Arial"/>
                <w:bCs/>
                <w:sz w:val="20"/>
                <w:szCs w:val="20"/>
                <w:lang w:val="en-US"/>
              </w:rPr>
            </w:pPr>
            <w:r w:rsidRPr="009D647B">
              <w:rPr>
                <w:rFonts w:ascii="Arial" w:hAnsi="Arial" w:cs="Arial"/>
                <w:bCs/>
                <w:sz w:val="20"/>
                <w:szCs w:val="20"/>
                <w:lang w:val="en-US"/>
              </w:rPr>
              <w:lastRenderedPageBreak/>
              <w:t xml:space="preserve">4.2.1.8. After completing induction, </w:t>
            </w:r>
            <w:r w:rsidR="004A3771">
              <w:rPr>
                <w:rFonts w:ascii="Arial" w:hAnsi="Arial" w:cs="Arial"/>
                <w:bCs/>
                <w:sz w:val="20"/>
                <w:szCs w:val="20"/>
                <w:lang w:val="en-US"/>
              </w:rPr>
              <w:t>Inspector</w:t>
            </w:r>
            <w:r w:rsidRPr="009D647B">
              <w:rPr>
                <w:rFonts w:ascii="Arial" w:hAnsi="Arial" w:cs="Arial"/>
                <w:bCs/>
                <w:sz w:val="20"/>
                <w:szCs w:val="20"/>
                <w:lang w:val="en-US"/>
              </w:rPr>
              <w:t>s are considered authorized</w:t>
            </w:r>
          </w:p>
        </w:tc>
      </w:tr>
      <w:tr w:rsidR="00CC5D6B" w:rsidRPr="00F9097C" w14:paraId="565F5210"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65A6C798" w14:textId="77777777" w:rsidR="00CC5D6B" w:rsidRPr="009D647B" w:rsidRDefault="00CC5D6B" w:rsidP="006F30C3">
            <w:pPr>
              <w:jc w:val="both"/>
              <w:rPr>
                <w:rFonts w:ascii="Arial" w:hAnsi="Arial" w:cs="Arial"/>
                <w:bCs/>
                <w:sz w:val="20"/>
                <w:szCs w:val="20"/>
                <w:lang w:val="en-US"/>
              </w:rPr>
            </w:pPr>
            <w:bookmarkStart w:id="12" w:name="_Hlk136955520"/>
          </w:p>
          <w:p w14:paraId="4A43FFC3" w14:textId="62A1890D" w:rsidR="00CC5D6B" w:rsidRPr="009D647B" w:rsidRDefault="00CC5D6B" w:rsidP="006A08BC">
            <w:pPr>
              <w:ind w:left="639" w:hanging="639"/>
              <w:jc w:val="both"/>
              <w:rPr>
                <w:rFonts w:ascii="Arial" w:hAnsi="Arial" w:cs="Arial"/>
                <w:bCs/>
                <w:sz w:val="20"/>
                <w:szCs w:val="20"/>
              </w:rPr>
            </w:pPr>
            <w:r w:rsidRPr="009D647B">
              <w:rPr>
                <w:rFonts w:ascii="Arial" w:hAnsi="Arial" w:cs="Arial"/>
                <w:bCs/>
                <w:sz w:val="20"/>
                <w:szCs w:val="20"/>
              </w:rPr>
              <w:t xml:space="preserve">4.2.2. </w:t>
            </w:r>
            <w:r w:rsidRPr="001E0534">
              <w:rPr>
                <w:rFonts w:ascii="Arial" w:hAnsi="Arial" w:cs="Arial"/>
                <w:bCs/>
                <w:sz w:val="20"/>
                <w:szCs w:val="20"/>
              </w:rPr>
              <w:t>Capacitaciones en el sistema de gestión y esquema de certificación</w:t>
            </w:r>
          </w:p>
        </w:tc>
        <w:tc>
          <w:tcPr>
            <w:tcW w:w="4571" w:type="dxa"/>
            <w:gridSpan w:val="2"/>
            <w:tcBorders>
              <w:top w:val="nil"/>
              <w:left w:val="single" w:sz="4" w:space="0" w:color="auto"/>
              <w:bottom w:val="nil"/>
            </w:tcBorders>
          </w:tcPr>
          <w:p w14:paraId="2DB7CB1C" w14:textId="77777777" w:rsidR="00CC5D6B" w:rsidRPr="009D647B" w:rsidRDefault="00CC5D6B" w:rsidP="006A08BC">
            <w:pPr>
              <w:tabs>
                <w:tab w:val="center" w:pos="4536"/>
                <w:tab w:val="right" w:pos="9072"/>
              </w:tabs>
              <w:autoSpaceDE w:val="0"/>
              <w:autoSpaceDN w:val="0"/>
              <w:ind w:left="862" w:hanging="850"/>
              <w:rPr>
                <w:rFonts w:ascii="Arial" w:hAnsi="Arial" w:cs="Arial"/>
                <w:bCs/>
                <w:sz w:val="20"/>
                <w:szCs w:val="20"/>
                <w:lang w:val="es-PE"/>
              </w:rPr>
            </w:pPr>
          </w:p>
          <w:p w14:paraId="7EF7C0E4" w14:textId="4CA3EEB7" w:rsidR="00CC5D6B" w:rsidRPr="009D647B" w:rsidRDefault="00CC5D6B" w:rsidP="006A08BC">
            <w:pPr>
              <w:ind w:left="720" w:hanging="720"/>
              <w:jc w:val="both"/>
              <w:rPr>
                <w:rFonts w:ascii="Arial" w:hAnsi="Arial" w:cs="Arial"/>
                <w:bCs/>
                <w:sz w:val="20"/>
                <w:szCs w:val="20"/>
                <w:lang w:val="en-US"/>
              </w:rPr>
            </w:pPr>
            <w:r w:rsidRPr="009D647B">
              <w:rPr>
                <w:rFonts w:ascii="Arial" w:hAnsi="Arial" w:cs="Arial"/>
                <w:bCs/>
                <w:sz w:val="20"/>
                <w:szCs w:val="20"/>
                <w:lang w:val="en-US"/>
              </w:rPr>
              <w:t xml:space="preserve">4.2.2. </w:t>
            </w:r>
            <w:r w:rsidR="00C7622C" w:rsidRPr="001E0534">
              <w:rPr>
                <w:rFonts w:ascii="Arial" w:hAnsi="Arial" w:cs="Arial"/>
                <w:bCs/>
                <w:sz w:val="20"/>
                <w:szCs w:val="20"/>
                <w:lang w:val="en-US"/>
              </w:rPr>
              <w:t>T</w:t>
            </w:r>
            <w:r w:rsidRPr="001E0534">
              <w:rPr>
                <w:rFonts w:ascii="Arial" w:hAnsi="Arial" w:cs="Arial"/>
                <w:bCs/>
                <w:sz w:val="20"/>
                <w:szCs w:val="20"/>
                <w:lang w:val="en-US"/>
              </w:rPr>
              <w:t xml:space="preserve">raining in the management system </w:t>
            </w:r>
            <w:r w:rsidR="004A79F4" w:rsidRPr="001E0534">
              <w:rPr>
                <w:rFonts w:ascii="Arial" w:hAnsi="Arial" w:cs="Arial"/>
                <w:bCs/>
                <w:sz w:val="20"/>
                <w:szCs w:val="20"/>
                <w:lang w:val="en-US"/>
              </w:rPr>
              <w:t>and certification</w:t>
            </w:r>
            <w:r w:rsidRPr="001E0534">
              <w:rPr>
                <w:rFonts w:ascii="Arial" w:hAnsi="Arial" w:cs="Arial"/>
                <w:bCs/>
                <w:sz w:val="20"/>
                <w:szCs w:val="20"/>
                <w:lang w:val="en-US"/>
              </w:rPr>
              <w:t xml:space="preserve"> scheme</w:t>
            </w:r>
          </w:p>
          <w:p w14:paraId="01AFF53A" w14:textId="77777777" w:rsidR="00CC5D6B" w:rsidRPr="009D647B" w:rsidRDefault="00CC5D6B" w:rsidP="006A08BC">
            <w:pPr>
              <w:tabs>
                <w:tab w:val="center" w:pos="4536"/>
                <w:tab w:val="right" w:pos="9072"/>
              </w:tabs>
              <w:autoSpaceDE w:val="0"/>
              <w:autoSpaceDN w:val="0"/>
              <w:ind w:left="862" w:hanging="850"/>
              <w:rPr>
                <w:rFonts w:ascii="Arial" w:hAnsi="Arial" w:cs="Arial"/>
                <w:bCs/>
                <w:sz w:val="20"/>
                <w:szCs w:val="20"/>
                <w:lang w:val="en-US"/>
              </w:rPr>
            </w:pPr>
          </w:p>
        </w:tc>
      </w:tr>
      <w:tr w:rsidR="00CC5D6B" w:rsidRPr="0069483C" w14:paraId="4A834C69"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7102446D" w14:textId="77777777" w:rsidR="00916E63" w:rsidRPr="001E0534" w:rsidRDefault="00916E63" w:rsidP="001E0534">
            <w:pPr>
              <w:jc w:val="both"/>
              <w:rPr>
                <w:rFonts w:ascii="Arial" w:hAnsi="Arial" w:cs="Arial"/>
                <w:sz w:val="20"/>
                <w:szCs w:val="20"/>
              </w:rPr>
            </w:pPr>
            <w:r w:rsidRPr="001E0534">
              <w:rPr>
                <w:rFonts w:ascii="Arial" w:hAnsi="Arial" w:cs="Arial"/>
                <w:sz w:val="20"/>
                <w:szCs w:val="20"/>
              </w:rPr>
              <w:t xml:space="preserve">4.2.2.1 Identificación de Necesidades de </w:t>
            </w:r>
          </w:p>
          <w:p w14:paraId="057E8888" w14:textId="2EED3F4E" w:rsidR="00916E63" w:rsidRPr="001E0534" w:rsidRDefault="00916E63" w:rsidP="001E0534">
            <w:pPr>
              <w:jc w:val="both"/>
              <w:rPr>
                <w:rFonts w:ascii="Arial" w:hAnsi="Arial" w:cs="Arial"/>
                <w:sz w:val="20"/>
                <w:szCs w:val="20"/>
              </w:rPr>
            </w:pPr>
            <w:r w:rsidRPr="001E0534">
              <w:rPr>
                <w:rFonts w:ascii="Arial" w:hAnsi="Arial" w:cs="Arial"/>
                <w:sz w:val="20"/>
                <w:szCs w:val="20"/>
              </w:rPr>
              <w:t xml:space="preserve">            Capacitación:</w:t>
            </w:r>
          </w:p>
          <w:p w14:paraId="4956E7BC" w14:textId="77777777" w:rsidR="00DB68BF" w:rsidRPr="001E0534" w:rsidRDefault="00DB68BF" w:rsidP="001E0534">
            <w:pPr>
              <w:jc w:val="both"/>
              <w:rPr>
                <w:rFonts w:ascii="Arial" w:hAnsi="Arial" w:cs="Arial"/>
                <w:bCs/>
                <w:sz w:val="20"/>
                <w:szCs w:val="20"/>
              </w:rPr>
            </w:pPr>
          </w:p>
          <w:p w14:paraId="62486EDE" w14:textId="7860E65F" w:rsidR="00916E63" w:rsidRPr="001E0534" w:rsidRDefault="00916E63" w:rsidP="008A19E8">
            <w:pPr>
              <w:pStyle w:val="Prrafodelista"/>
              <w:numPr>
                <w:ilvl w:val="0"/>
                <w:numId w:val="123"/>
              </w:numPr>
              <w:jc w:val="both"/>
              <w:rPr>
                <w:rFonts w:ascii="Arial" w:hAnsi="Arial" w:cs="Arial"/>
                <w:sz w:val="20"/>
                <w:szCs w:val="20"/>
              </w:rPr>
            </w:pPr>
            <w:r w:rsidRPr="001E0534">
              <w:rPr>
                <w:rFonts w:ascii="Arial" w:hAnsi="Arial" w:cs="Arial"/>
                <w:sz w:val="20"/>
                <w:szCs w:val="20"/>
              </w:rPr>
              <w:t xml:space="preserve"> Los Gerentes de Certificación y de la Calidad deben evaluar regularmente las necesidades de capacitación del personal en función de las evaluaciones de desempeño (LA10, LA11), la retroalimentación de los </w:t>
            </w:r>
            <w:r w:rsidR="0021195C">
              <w:rPr>
                <w:rFonts w:ascii="Arial" w:hAnsi="Arial" w:cs="Arial"/>
                <w:sz w:val="20"/>
                <w:szCs w:val="20"/>
              </w:rPr>
              <w:t>Certificadores</w:t>
            </w:r>
            <w:r w:rsidRPr="001E0534">
              <w:rPr>
                <w:rFonts w:ascii="Arial" w:hAnsi="Arial" w:cs="Arial"/>
                <w:sz w:val="20"/>
                <w:szCs w:val="20"/>
              </w:rPr>
              <w:t xml:space="preserve"> y </w:t>
            </w:r>
            <w:r w:rsidR="00E84E15">
              <w:rPr>
                <w:rFonts w:ascii="Arial" w:hAnsi="Arial" w:cs="Arial"/>
                <w:sz w:val="20"/>
                <w:szCs w:val="20"/>
              </w:rPr>
              <w:t xml:space="preserve">Evaluadores Técnicos </w:t>
            </w:r>
            <w:r w:rsidRPr="001E0534">
              <w:rPr>
                <w:rFonts w:ascii="Arial" w:hAnsi="Arial" w:cs="Arial"/>
                <w:sz w:val="20"/>
                <w:szCs w:val="20"/>
              </w:rPr>
              <w:t xml:space="preserve">tras la revisión de informes (según el Registro de actividades del </w:t>
            </w:r>
            <w:r w:rsidR="005632D0">
              <w:rPr>
                <w:rFonts w:ascii="Arial" w:hAnsi="Arial" w:cs="Arial"/>
                <w:sz w:val="20"/>
                <w:szCs w:val="20"/>
              </w:rPr>
              <w:t>Evaluador Técnico</w:t>
            </w:r>
            <w:r w:rsidRPr="001E0534">
              <w:rPr>
                <w:rFonts w:ascii="Arial" w:hAnsi="Arial" w:cs="Arial"/>
                <w:sz w:val="20"/>
                <w:szCs w:val="20"/>
              </w:rPr>
              <w:t xml:space="preserve"> y el </w:t>
            </w:r>
            <w:r w:rsidR="0021195C">
              <w:rPr>
                <w:rFonts w:ascii="Arial" w:hAnsi="Arial" w:cs="Arial"/>
                <w:sz w:val="20"/>
                <w:szCs w:val="20"/>
              </w:rPr>
              <w:t>Certificador</w:t>
            </w:r>
            <w:r w:rsidRPr="001E0534">
              <w:rPr>
                <w:rFonts w:ascii="Arial" w:hAnsi="Arial" w:cs="Arial"/>
                <w:sz w:val="20"/>
                <w:szCs w:val="20"/>
              </w:rPr>
              <w:t xml:space="preserve"> DD4), y los cursos requeridos por cada cargo, establecidos en el Manual de funciones (GMF).</w:t>
            </w:r>
          </w:p>
          <w:p w14:paraId="0FD233F6" w14:textId="77777777" w:rsidR="00916E63" w:rsidRPr="001E0534" w:rsidRDefault="00916E63" w:rsidP="001E0534">
            <w:pPr>
              <w:jc w:val="both"/>
              <w:rPr>
                <w:rFonts w:ascii="Arial" w:hAnsi="Arial" w:cs="Arial"/>
                <w:sz w:val="20"/>
                <w:szCs w:val="20"/>
              </w:rPr>
            </w:pPr>
          </w:p>
          <w:p w14:paraId="0E201AC5" w14:textId="3506DFA9" w:rsidR="00916E63" w:rsidRPr="001E0534" w:rsidRDefault="00916E63" w:rsidP="008A19E8">
            <w:pPr>
              <w:pStyle w:val="Prrafodelista"/>
              <w:numPr>
                <w:ilvl w:val="0"/>
                <w:numId w:val="123"/>
              </w:numPr>
              <w:jc w:val="both"/>
              <w:rPr>
                <w:rFonts w:ascii="Arial" w:hAnsi="Arial" w:cs="Arial"/>
                <w:sz w:val="20"/>
                <w:szCs w:val="20"/>
              </w:rPr>
            </w:pPr>
            <w:r w:rsidRPr="001E0534">
              <w:rPr>
                <w:rFonts w:ascii="Arial" w:hAnsi="Arial" w:cs="Arial"/>
                <w:sz w:val="20"/>
                <w:szCs w:val="20"/>
              </w:rPr>
              <w:t xml:space="preserve"> Este proceso de identificación también incorporará actualizaciones y cambios en las normas y reglamentos externos que influyen en los procesos de certificación, además de las inquietudes expresadas por autoridades, organismos de acreditación y partes interesadas.</w:t>
            </w:r>
          </w:p>
          <w:p w14:paraId="00AFA61A" w14:textId="77777777" w:rsidR="00916E63" w:rsidRPr="001E0534" w:rsidRDefault="00916E63" w:rsidP="001E0534">
            <w:pPr>
              <w:jc w:val="both"/>
              <w:rPr>
                <w:rFonts w:ascii="Arial" w:hAnsi="Arial" w:cs="Arial"/>
                <w:sz w:val="20"/>
                <w:szCs w:val="20"/>
              </w:rPr>
            </w:pPr>
          </w:p>
          <w:p w14:paraId="6D83DF33" w14:textId="7020DF64" w:rsidR="00916E63" w:rsidRPr="001E0534" w:rsidRDefault="00916E63" w:rsidP="008A19E8">
            <w:pPr>
              <w:pStyle w:val="Prrafodelista"/>
              <w:numPr>
                <w:ilvl w:val="0"/>
                <w:numId w:val="123"/>
              </w:numPr>
              <w:jc w:val="both"/>
              <w:rPr>
                <w:rFonts w:ascii="Arial" w:hAnsi="Arial" w:cs="Arial"/>
                <w:sz w:val="20"/>
                <w:szCs w:val="20"/>
              </w:rPr>
            </w:pPr>
            <w:r w:rsidRPr="001E0534">
              <w:rPr>
                <w:rFonts w:ascii="Arial" w:hAnsi="Arial" w:cs="Arial"/>
                <w:sz w:val="20"/>
                <w:szCs w:val="20"/>
              </w:rPr>
              <w:t xml:space="preserve"> Las capacitaciones resultantes de la implementación de medidas correctivas tras auditorías internas y externas también serán consideradas.</w:t>
            </w:r>
          </w:p>
          <w:p w14:paraId="67FF6DF1" w14:textId="77777777" w:rsidR="006C4070" w:rsidRPr="001E0534" w:rsidRDefault="006C4070" w:rsidP="001E0534">
            <w:pPr>
              <w:pStyle w:val="Prrafodelista"/>
              <w:jc w:val="both"/>
              <w:rPr>
                <w:rFonts w:ascii="Arial" w:hAnsi="Arial" w:cs="Arial"/>
                <w:sz w:val="20"/>
                <w:szCs w:val="20"/>
              </w:rPr>
            </w:pPr>
          </w:p>
          <w:p w14:paraId="2D7476D4" w14:textId="6F1BD3D4" w:rsidR="006C4070" w:rsidRPr="001E0534" w:rsidRDefault="006C4070" w:rsidP="008A19E8">
            <w:pPr>
              <w:pStyle w:val="Prrafodelista"/>
              <w:numPr>
                <w:ilvl w:val="0"/>
                <w:numId w:val="123"/>
              </w:numPr>
              <w:jc w:val="both"/>
              <w:rPr>
                <w:rFonts w:ascii="Arial" w:hAnsi="Arial" w:cs="Arial"/>
                <w:sz w:val="20"/>
                <w:szCs w:val="20"/>
              </w:rPr>
            </w:pPr>
            <w:r w:rsidRPr="001E0534">
              <w:rPr>
                <w:rFonts w:ascii="Arial" w:hAnsi="Arial" w:cs="Arial"/>
                <w:sz w:val="20"/>
                <w:szCs w:val="20"/>
              </w:rPr>
              <w:t xml:space="preserve">Además de las necesidades de capacitación mencionadas anteriormente, BIO LATINA también identificará y abordará los requisitos de capacitación relacionados con los productos del Anexo I del Reglamento (UE) 2018/848. Si hay solicitantes para la certificación de dichos productos, BIO LATINA se asegurará de que el personal involucrado reciba la capacitación adecuada sobre las prácticas específicas de producción, procesamiento y manejo, así </w:t>
            </w:r>
            <w:r w:rsidRPr="001E0534">
              <w:rPr>
                <w:rFonts w:ascii="Arial" w:hAnsi="Arial" w:cs="Arial"/>
                <w:sz w:val="20"/>
                <w:szCs w:val="20"/>
              </w:rPr>
              <w:lastRenderedPageBreak/>
              <w:t>como cualquier regulación relevante aplicable a estos productos.</w:t>
            </w:r>
          </w:p>
          <w:p w14:paraId="7716AABA" w14:textId="77777777" w:rsidR="00916E63" w:rsidRPr="001E0534" w:rsidRDefault="00916E63" w:rsidP="001E0534">
            <w:pPr>
              <w:jc w:val="both"/>
              <w:rPr>
                <w:rFonts w:ascii="Arial" w:hAnsi="Arial" w:cs="Arial"/>
                <w:sz w:val="20"/>
                <w:szCs w:val="20"/>
              </w:rPr>
            </w:pPr>
          </w:p>
          <w:p w14:paraId="3BA0890C" w14:textId="7F82799E" w:rsidR="00916E63" w:rsidRPr="001E0534" w:rsidRDefault="00916E63" w:rsidP="001E0534">
            <w:pPr>
              <w:jc w:val="both"/>
              <w:rPr>
                <w:rFonts w:ascii="Arial" w:hAnsi="Arial" w:cs="Arial"/>
                <w:sz w:val="20"/>
                <w:szCs w:val="20"/>
              </w:rPr>
            </w:pPr>
            <w:r w:rsidRPr="001E0534">
              <w:rPr>
                <w:rFonts w:ascii="Arial" w:hAnsi="Arial" w:cs="Arial"/>
                <w:sz w:val="20"/>
                <w:szCs w:val="20"/>
              </w:rPr>
              <w:t>4.2.2.2   Planificación de la Capacitación:</w:t>
            </w:r>
          </w:p>
          <w:p w14:paraId="69216019" w14:textId="77777777" w:rsidR="00916E63" w:rsidRPr="001E0534" w:rsidRDefault="00916E63" w:rsidP="001E0534">
            <w:pPr>
              <w:jc w:val="both"/>
              <w:rPr>
                <w:rFonts w:ascii="Arial" w:hAnsi="Arial" w:cs="Arial"/>
                <w:sz w:val="20"/>
                <w:szCs w:val="20"/>
              </w:rPr>
            </w:pPr>
          </w:p>
          <w:p w14:paraId="18B6655B" w14:textId="48BB514A" w:rsidR="00916E63" w:rsidRPr="001E0534" w:rsidRDefault="00916E63" w:rsidP="008A19E8">
            <w:pPr>
              <w:pStyle w:val="Prrafodelista"/>
              <w:numPr>
                <w:ilvl w:val="0"/>
                <w:numId w:val="124"/>
              </w:numPr>
              <w:jc w:val="both"/>
              <w:rPr>
                <w:rFonts w:ascii="Arial" w:hAnsi="Arial" w:cs="Arial"/>
                <w:sz w:val="20"/>
                <w:szCs w:val="20"/>
              </w:rPr>
            </w:pPr>
            <w:r w:rsidRPr="001E0534">
              <w:rPr>
                <w:rFonts w:ascii="Arial" w:hAnsi="Arial" w:cs="Arial"/>
                <w:sz w:val="20"/>
                <w:szCs w:val="20"/>
              </w:rPr>
              <w:t>En función de las necesidades identificadas, los Gerentes de Certificación y de la Calidad elaborarán un plan de capacitación (ID1) que aborde eficaz y oportunamente dichas necesidades.</w:t>
            </w:r>
          </w:p>
          <w:p w14:paraId="285B1F4A" w14:textId="77777777" w:rsidR="00916E63" w:rsidRPr="001E0534" w:rsidRDefault="00916E63" w:rsidP="001E0534">
            <w:pPr>
              <w:jc w:val="both"/>
              <w:rPr>
                <w:rFonts w:ascii="Arial" w:hAnsi="Arial" w:cs="Arial"/>
                <w:sz w:val="20"/>
                <w:szCs w:val="20"/>
              </w:rPr>
            </w:pPr>
          </w:p>
          <w:p w14:paraId="4ACC1B72" w14:textId="0E17965E" w:rsidR="00916E63" w:rsidRPr="001E0534" w:rsidRDefault="00916E63" w:rsidP="008A19E8">
            <w:pPr>
              <w:pStyle w:val="Prrafodelista"/>
              <w:numPr>
                <w:ilvl w:val="0"/>
                <w:numId w:val="124"/>
              </w:numPr>
              <w:jc w:val="both"/>
              <w:rPr>
                <w:rFonts w:ascii="Arial" w:hAnsi="Arial" w:cs="Arial"/>
                <w:sz w:val="20"/>
                <w:szCs w:val="20"/>
              </w:rPr>
            </w:pPr>
            <w:r w:rsidRPr="001E0534">
              <w:rPr>
                <w:rFonts w:ascii="Arial" w:hAnsi="Arial" w:cs="Arial"/>
                <w:sz w:val="20"/>
                <w:szCs w:val="20"/>
              </w:rPr>
              <w:t>El plan deberá especificar las áreas de conocimiento y habilidades que necesitan refuerzo, los contenidos específicos de cada capacitación, las fechas, formatos (presenciales o remotos), fuentes (internas o externas) de las capacitaciones y documentará el origen de cada necesidad de capacitación.</w:t>
            </w:r>
          </w:p>
          <w:p w14:paraId="1345BBC9" w14:textId="77777777" w:rsidR="00916E63" w:rsidRPr="001E0534" w:rsidRDefault="00916E63" w:rsidP="001E0534">
            <w:pPr>
              <w:jc w:val="both"/>
              <w:rPr>
                <w:rFonts w:ascii="Arial" w:hAnsi="Arial" w:cs="Arial"/>
                <w:sz w:val="20"/>
                <w:szCs w:val="20"/>
              </w:rPr>
            </w:pPr>
          </w:p>
          <w:p w14:paraId="7541B98D" w14:textId="3BFCB43C" w:rsidR="00916E63" w:rsidRPr="001E0534" w:rsidRDefault="00916E63" w:rsidP="001E0534">
            <w:pPr>
              <w:jc w:val="both"/>
              <w:rPr>
                <w:rFonts w:ascii="Arial" w:hAnsi="Arial" w:cs="Arial"/>
                <w:sz w:val="20"/>
                <w:szCs w:val="20"/>
              </w:rPr>
            </w:pPr>
            <w:r w:rsidRPr="001E0534">
              <w:rPr>
                <w:rFonts w:ascii="Arial" w:hAnsi="Arial" w:cs="Arial"/>
                <w:sz w:val="20"/>
                <w:szCs w:val="20"/>
              </w:rPr>
              <w:t>4.2.2.3 Implementación de la Capacitación:</w:t>
            </w:r>
          </w:p>
          <w:p w14:paraId="350883BA" w14:textId="77777777" w:rsidR="00916E63" w:rsidRPr="001E0534" w:rsidRDefault="00916E63" w:rsidP="001E0534">
            <w:pPr>
              <w:jc w:val="both"/>
              <w:rPr>
                <w:rFonts w:ascii="Arial" w:hAnsi="Arial" w:cs="Arial"/>
                <w:bCs/>
                <w:sz w:val="20"/>
                <w:szCs w:val="20"/>
              </w:rPr>
            </w:pPr>
          </w:p>
          <w:p w14:paraId="75784484" w14:textId="7F60F48F" w:rsidR="00916E63" w:rsidRPr="001E0534" w:rsidRDefault="00916E63" w:rsidP="008A19E8">
            <w:pPr>
              <w:pStyle w:val="Prrafodelista"/>
              <w:numPr>
                <w:ilvl w:val="0"/>
                <w:numId w:val="125"/>
              </w:numPr>
              <w:jc w:val="both"/>
              <w:rPr>
                <w:rFonts w:ascii="Arial" w:hAnsi="Arial" w:cs="Arial"/>
                <w:sz w:val="20"/>
                <w:szCs w:val="20"/>
              </w:rPr>
            </w:pPr>
            <w:r w:rsidRPr="001E0534">
              <w:rPr>
                <w:rFonts w:ascii="Arial" w:hAnsi="Arial" w:cs="Arial"/>
                <w:sz w:val="20"/>
                <w:szCs w:val="20"/>
              </w:rPr>
              <w:t xml:space="preserve"> Las capacitaciones se llevarán a cabo según lo previsto en el plan, adaptándose a las necesidades del personal y centrándose en el mejoramiento de sus habilidades y conocimientos en cumplimiento con las normas y reglamentos vigentes.</w:t>
            </w:r>
          </w:p>
          <w:p w14:paraId="21E9642E" w14:textId="77777777" w:rsidR="00916E63" w:rsidRPr="001E0534" w:rsidRDefault="00916E63" w:rsidP="001E0534">
            <w:pPr>
              <w:jc w:val="both"/>
              <w:rPr>
                <w:rFonts w:ascii="Arial" w:hAnsi="Arial" w:cs="Arial"/>
                <w:sz w:val="20"/>
                <w:szCs w:val="20"/>
              </w:rPr>
            </w:pPr>
          </w:p>
          <w:p w14:paraId="11B505AA" w14:textId="65C0FBCF" w:rsidR="00916E63" w:rsidRPr="001E0534" w:rsidRDefault="00916E63" w:rsidP="008A19E8">
            <w:pPr>
              <w:pStyle w:val="Prrafodelista"/>
              <w:numPr>
                <w:ilvl w:val="0"/>
                <w:numId w:val="125"/>
              </w:numPr>
              <w:jc w:val="both"/>
              <w:rPr>
                <w:rFonts w:ascii="Arial" w:hAnsi="Arial" w:cs="Arial"/>
                <w:sz w:val="20"/>
                <w:szCs w:val="20"/>
              </w:rPr>
            </w:pPr>
            <w:r w:rsidRPr="001E0534">
              <w:rPr>
                <w:rFonts w:ascii="Arial" w:hAnsi="Arial" w:cs="Arial"/>
                <w:sz w:val="20"/>
                <w:szCs w:val="20"/>
              </w:rPr>
              <w:t xml:space="preserve"> Las sesiones de capacitación pueden ser individuales o grupales, según lo establecido en el plan.</w:t>
            </w:r>
          </w:p>
          <w:p w14:paraId="68A71323" w14:textId="77777777" w:rsidR="00916E63" w:rsidRPr="001E0534" w:rsidRDefault="00916E63" w:rsidP="001E0534">
            <w:pPr>
              <w:jc w:val="both"/>
              <w:rPr>
                <w:rFonts w:ascii="Arial" w:hAnsi="Arial" w:cs="Arial"/>
                <w:sz w:val="20"/>
                <w:szCs w:val="20"/>
              </w:rPr>
            </w:pPr>
          </w:p>
          <w:p w14:paraId="6C961162" w14:textId="07AA7BD2" w:rsidR="00916E63" w:rsidRPr="001E0534" w:rsidRDefault="00916E63" w:rsidP="008A19E8">
            <w:pPr>
              <w:pStyle w:val="Prrafodelista"/>
              <w:numPr>
                <w:ilvl w:val="0"/>
                <w:numId w:val="125"/>
              </w:numPr>
              <w:jc w:val="both"/>
              <w:rPr>
                <w:rFonts w:ascii="Arial" w:hAnsi="Arial" w:cs="Arial"/>
                <w:sz w:val="20"/>
                <w:szCs w:val="20"/>
              </w:rPr>
            </w:pPr>
            <w:r w:rsidRPr="001E0534">
              <w:rPr>
                <w:rFonts w:ascii="Arial" w:hAnsi="Arial" w:cs="Arial"/>
                <w:sz w:val="20"/>
                <w:szCs w:val="20"/>
              </w:rPr>
              <w:t xml:space="preserve"> BIO LATINA priorizará enfoques prácticos</w:t>
            </w:r>
            <w:r w:rsidR="006853E7" w:rsidRPr="001E0534">
              <w:rPr>
                <w:rFonts w:ascii="Arial" w:hAnsi="Arial" w:cs="Arial"/>
                <w:sz w:val="20"/>
                <w:szCs w:val="20"/>
              </w:rPr>
              <w:t xml:space="preserve"> de capacitación. Escogerá las metodologías más adecuadas a partir de las necesidades identificadas que permitan reforzar la capacidad de los </w:t>
            </w:r>
            <w:r w:rsidR="004A3771">
              <w:rPr>
                <w:rFonts w:ascii="Arial" w:hAnsi="Arial" w:cs="Arial"/>
                <w:sz w:val="20"/>
                <w:szCs w:val="20"/>
              </w:rPr>
              <w:t>Inspector</w:t>
            </w:r>
            <w:r w:rsidR="006853E7" w:rsidRPr="001E0534">
              <w:rPr>
                <w:rFonts w:ascii="Arial" w:hAnsi="Arial" w:cs="Arial"/>
                <w:sz w:val="20"/>
                <w:szCs w:val="20"/>
              </w:rPr>
              <w:t>es para aplicar los procedimientos de inspección en situaciones reales.</w:t>
            </w:r>
          </w:p>
          <w:p w14:paraId="5425DD7A" w14:textId="77777777" w:rsidR="00916E63" w:rsidRPr="001E0534" w:rsidRDefault="00916E63" w:rsidP="001E0534">
            <w:pPr>
              <w:jc w:val="both"/>
              <w:rPr>
                <w:rFonts w:ascii="Arial" w:hAnsi="Arial" w:cs="Arial"/>
                <w:sz w:val="20"/>
                <w:szCs w:val="20"/>
              </w:rPr>
            </w:pPr>
          </w:p>
          <w:p w14:paraId="002FE1C0" w14:textId="2D3800C1" w:rsidR="00916E63" w:rsidRPr="001E0534" w:rsidRDefault="00916E63" w:rsidP="001E0534">
            <w:pPr>
              <w:jc w:val="both"/>
              <w:rPr>
                <w:rFonts w:ascii="Arial" w:hAnsi="Arial" w:cs="Arial"/>
                <w:sz w:val="20"/>
                <w:szCs w:val="20"/>
              </w:rPr>
            </w:pPr>
            <w:r w:rsidRPr="001E0534">
              <w:rPr>
                <w:rFonts w:ascii="Arial" w:hAnsi="Arial" w:cs="Arial"/>
                <w:bCs/>
                <w:sz w:val="20"/>
                <w:szCs w:val="20"/>
              </w:rPr>
              <w:t>4</w:t>
            </w:r>
            <w:r w:rsidRPr="001E0534">
              <w:rPr>
                <w:rFonts w:ascii="Arial" w:hAnsi="Arial" w:cs="Arial"/>
                <w:sz w:val="20"/>
                <w:szCs w:val="20"/>
              </w:rPr>
              <w:t>.2.2.4 Evaluación y Retroalimentación:</w:t>
            </w:r>
          </w:p>
          <w:p w14:paraId="40D5820C" w14:textId="77777777" w:rsidR="00916E63" w:rsidRPr="001E0534" w:rsidRDefault="00916E63" w:rsidP="001E0534">
            <w:pPr>
              <w:jc w:val="both"/>
              <w:rPr>
                <w:rFonts w:ascii="Arial" w:hAnsi="Arial" w:cs="Arial"/>
                <w:bCs/>
                <w:sz w:val="20"/>
                <w:szCs w:val="20"/>
              </w:rPr>
            </w:pPr>
          </w:p>
          <w:p w14:paraId="47F423A5" w14:textId="2AFA2A87" w:rsidR="00916E63" w:rsidRPr="001E0534" w:rsidRDefault="00916E63" w:rsidP="008A19E8">
            <w:pPr>
              <w:pStyle w:val="Prrafodelista"/>
              <w:numPr>
                <w:ilvl w:val="0"/>
                <w:numId w:val="126"/>
              </w:numPr>
              <w:jc w:val="both"/>
              <w:rPr>
                <w:rFonts w:ascii="Arial" w:hAnsi="Arial" w:cs="Arial"/>
                <w:sz w:val="20"/>
                <w:szCs w:val="20"/>
              </w:rPr>
            </w:pPr>
            <w:r w:rsidRPr="001E0534">
              <w:rPr>
                <w:rFonts w:ascii="Arial" w:hAnsi="Arial" w:cs="Arial"/>
                <w:sz w:val="20"/>
                <w:szCs w:val="20"/>
              </w:rPr>
              <w:t>Después de cada capacitación, se realizará una evaluación de su eficacia que podrá incluir pruebas de conocimientos, evaluaciones prácticas y/o retroalimentación del instructor.</w:t>
            </w:r>
          </w:p>
          <w:p w14:paraId="7C0840D0" w14:textId="77777777" w:rsidR="00916E63" w:rsidRPr="001E0534" w:rsidRDefault="00916E63" w:rsidP="001E0534">
            <w:pPr>
              <w:jc w:val="both"/>
              <w:rPr>
                <w:rFonts w:ascii="Arial" w:hAnsi="Arial" w:cs="Arial"/>
                <w:sz w:val="20"/>
                <w:szCs w:val="20"/>
              </w:rPr>
            </w:pPr>
          </w:p>
          <w:p w14:paraId="5269C8EC" w14:textId="2422DF79" w:rsidR="00B50DE7" w:rsidRPr="001E0534" w:rsidRDefault="00916E63" w:rsidP="008A19E8">
            <w:pPr>
              <w:pStyle w:val="Prrafodelista"/>
              <w:numPr>
                <w:ilvl w:val="0"/>
                <w:numId w:val="126"/>
              </w:numPr>
              <w:jc w:val="both"/>
            </w:pPr>
            <w:r w:rsidRPr="001E0534">
              <w:rPr>
                <w:rFonts w:ascii="Arial" w:hAnsi="Arial" w:cs="Arial"/>
                <w:sz w:val="20"/>
                <w:szCs w:val="20"/>
              </w:rPr>
              <w:lastRenderedPageBreak/>
              <w:t xml:space="preserve"> Para las evaluaciones de desempeño, se llevará a cabo una sesión de retroalimentación con cada </w:t>
            </w:r>
            <w:r w:rsidR="004A3771">
              <w:rPr>
                <w:rFonts w:ascii="Arial" w:hAnsi="Arial" w:cs="Arial"/>
                <w:sz w:val="20"/>
                <w:szCs w:val="20"/>
              </w:rPr>
              <w:t>Inspector</w:t>
            </w:r>
            <w:r w:rsidRPr="001E0534">
              <w:rPr>
                <w:rFonts w:ascii="Arial" w:hAnsi="Arial" w:cs="Arial"/>
                <w:sz w:val="20"/>
                <w:szCs w:val="20"/>
              </w:rPr>
              <w:t xml:space="preserve">, </w:t>
            </w:r>
            <w:r w:rsidR="004A3771">
              <w:rPr>
                <w:rFonts w:ascii="Arial" w:hAnsi="Arial" w:cs="Arial"/>
                <w:sz w:val="20"/>
                <w:szCs w:val="20"/>
              </w:rPr>
              <w:t>Coordinador</w:t>
            </w:r>
            <w:r w:rsidRPr="001E0534">
              <w:rPr>
                <w:rFonts w:ascii="Arial" w:hAnsi="Arial" w:cs="Arial"/>
                <w:sz w:val="20"/>
                <w:szCs w:val="20"/>
              </w:rPr>
              <w:t xml:space="preserve"> o </w:t>
            </w:r>
            <w:r w:rsidR="0021195C">
              <w:rPr>
                <w:rFonts w:ascii="Arial" w:hAnsi="Arial" w:cs="Arial"/>
                <w:sz w:val="20"/>
                <w:szCs w:val="20"/>
              </w:rPr>
              <w:t>Certificador</w:t>
            </w:r>
            <w:r w:rsidRPr="001E0534">
              <w:rPr>
                <w:rFonts w:ascii="Arial" w:hAnsi="Arial" w:cs="Arial"/>
                <w:sz w:val="20"/>
                <w:szCs w:val="20"/>
              </w:rPr>
              <w:t xml:space="preserve"> dentro de los 20 días hábiles posteriores a la evaluación para discutir su desempeño y áreas de mejora identificadas. Los resultados de estas sesiones se documentarán sistemáticamente.</w:t>
            </w:r>
          </w:p>
          <w:p w14:paraId="61856DDC" w14:textId="534BDFAC" w:rsidR="001E0534" w:rsidRPr="001E0534" w:rsidRDefault="001E0534" w:rsidP="001E0534">
            <w:pPr>
              <w:jc w:val="both"/>
            </w:pPr>
          </w:p>
        </w:tc>
        <w:tc>
          <w:tcPr>
            <w:tcW w:w="4571" w:type="dxa"/>
            <w:gridSpan w:val="2"/>
            <w:tcBorders>
              <w:top w:val="nil"/>
              <w:left w:val="single" w:sz="4" w:space="0" w:color="auto"/>
              <w:bottom w:val="nil"/>
              <w:right w:val="single" w:sz="4" w:space="0" w:color="auto"/>
            </w:tcBorders>
          </w:tcPr>
          <w:p w14:paraId="336CF462" w14:textId="77777777" w:rsidR="00D8570A" w:rsidRDefault="00D8570A" w:rsidP="00D8570A">
            <w:pPr>
              <w:rPr>
                <w:rFonts w:ascii="Arial" w:hAnsi="Arial" w:cs="Arial"/>
                <w:sz w:val="20"/>
                <w:szCs w:val="20"/>
                <w:lang w:val="fr-FR"/>
              </w:rPr>
            </w:pPr>
            <w:r w:rsidRPr="009D647B">
              <w:rPr>
                <w:rFonts w:ascii="Arial" w:hAnsi="Arial" w:cs="Arial"/>
                <w:sz w:val="20"/>
                <w:szCs w:val="20"/>
                <w:lang w:val="fr-FR"/>
              </w:rPr>
              <w:lastRenderedPageBreak/>
              <w:t xml:space="preserve">4.2.2.1 Identification of Training </w:t>
            </w:r>
            <w:proofErr w:type="spellStart"/>
            <w:proofErr w:type="gramStart"/>
            <w:r w:rsidRPr="009D647B">
              <w:rPr>
                <w:rFonts w:ascii="Arial" w:hAnsi="Arial" w:cs="Arial"/>
                <w:sz w:val="20"/>
                <w:szCs w:val="20"/>
                <w:lang w:val="fr-FR"/>
              </w:rPr>
              <w:t>Needs</w:t>
            </w:r>
            <w:proofErr w:type="spellEnd"/>
            <w:r w:rsidRPr="009D647B">
              <w:rPr>
                <w:rFonts w:ascii="Arial" w:hAnsi="Arial" w:cs="Arial"/>
                <w:sz w:val="20"/>
                <w:szCs w:val="20"/>
                <w:lang w:val="fr-FR"/>
              </w:rPr>
              <w:t>:</w:t>
            </w:r>
            <w:proofErr w:type="gramEnd"/>
            <w:r w:rsidRPr="009D647B">
              <w:rPr>
                <w:rFonts w:ascii="Arial" w:hAnsi="Arial" w:cs="Arial"/>
                <w:sz w:val="20"/>
                <w:szCs w:val="20"/>
                <w:lang w:val="fr-FR"/>
              </w:rPr>
              <w:t xml:space="preserve"> </w:t>
            </w:r>
          </w:p>
          <w:p w14:paraId="7DCA7728" w14:textId="77777777" w:rsidR="006C4070" w:rsidRPr="009D647B" w:rsidRDefault="006C4070" w:rsidP="00D8570A">
            <w:pPr>
              <w:rPr>
                <w:rFonts w:ascii="Arial" w:hAnsi="Arial" w:cs="Arial"/>
                <w:sz w:val="20"/>
                <w:szCs w:val="20"/>
                <w:lang w:val="fr-FR"/>
              </w:rPr>
            </w:pPr>
          </w:p>
          <w:p w14:paraId="246DD98D" w14:textId="086140AD" w:rsidR="0073612E" w:rsidRPr="003A02B0" w:rsidRDefault="00D8570A" w:rsidP="008A19E8">
            <w:pPr>
              <w:pStyle w:val="Prrafodelista"/>
              <w:numPr>
                <w:ilvl w:val="0"/>
                <w:numId w:val="292"/>
              </w:numPr>
              <w:jc w:val="both"/>
              <w:rPr>
                <w:rFonts w:ascii="Arial" w:hAnsi="Arial" w:cs="Arial"/>
                <w:sz w:val="20"/>
                <w:szCs w:val="20"/>
                <w:lang w:val="en-US"/>
              </w:rPr>
            </w:pPr>
            <w:r w:rsidRPr="003A02B0">
              <w:rPr>
                <w:rFonts w:ascii="Arial" w:hAnsi="Arial" w:cs="Arial"/>
                <w:sz w:val="20"/>
                <w:szCs w:val="20"/>
                <w:lang w:val="en-US"/>
              </w:rPr>
              <w:t xml:space="preserve">Certification and Quality Managers shall regularly evaluate the training needs of personnel based on performance evaluations (LA10, LA11), feedback from </w:t>
            </w:r>
            <w:r w:rsidR="005632D0">
              <w:rPr>
                <w:rFonts w:ascii="Arial" w:hAnsi="Arial" w:cs="Arial"/>
                <w:sz w:val="20"/>
                <w:szCs w:val="20"/>
                <w:lang w:val="en-US"/>
              </w:rPr>
              <w:t>Certifier</w:t>
            </w:r>
            <w:r w:rsidRPr="003A02B0">
              <w:rPr>
                <w:rFonts w:ascii="Arial" w:hAnsi="Arial" w:cs="Arial"/>
                <w:sz w:val="20"/>
                <w:szCs w:val="20"/>
                <w:lang w:val="en-US"/>
              </w:rPr>
              <w:t xml:space="preserve">s and </w:t>
            </w:r>
            <w:r w:rsidR="00E84E15">
              <w:rPr>
                <w:rFonts w:ascii="Arial" w:hAnsi="Arial" w:cs="Arial"/>
                <w:sz w:val="20"/>
                <w:szCs w:val="20"/>
                <w:lang w:val="en-US"/>
              </w:rPr>
              <w:t xml:space="preserve">Technical Evaluators </w:t>
            </w:r>
            <w:r w:rsidRPr="003A02B0">
              <w:rPr>
                <w:rFonts w:ascii="Arial" w:hAnsi="Arial" w:cs="Arial"/>
                <w:sz w:val="20"/>
                <w:szCs w:val="20"/>
                <w:lang w:val="en-US"/>
              </w:rPr>
              <w:t>after review of reports (acc</w:t>
            </w:r>
            <w:r w:rsidR="001E0534">
              <w:rPr>
                <w:rFonts w:ascii="Arial" w:hAnsi="Arial" w:cs="Arial"/>
                <w:sz w:val="20"/>
                <w:szCs w:val="20"/>
                <w:lang w:val="en-US"/>
              </w:rPr>
              <w:t xml:space="preserve">ording to the </w:t>
            </w:r>
            <w:r w:rsidR="00A47DD5">
              <w:rPr>
                <w:rFonts w:ascii="Arial" w:hAnsi="Arial" w:cs="Arial"/>
                <w:sz w:val="20"/>
                <w:szCs w:val="20"/>
                <w:lang w:val="en-US"/>
              </w:rPr>
              <w:t xml:space="preserve">Technical Evaluator </w:t>
            </w:r>
            <w:r w:rsidRPr="003A02B0">
              <w:rPr>
                <w:rFonts w:ascii="Arial" w:hAnsi="Arial" w:cs="Arial"/>
                <w:sz w:val="20"/>
                <w:szCs w:val="20"/>
                <w:lang w:val="en-US"/>
              </w:rPr>
              <w:t xml:space="preserve">and </w:t>
            </w:r>
            <w:r w:rsidR="005632D0">
              <w:rPr>
                <w:rFonts w:ascii="Arial" w:hAnsi="Arial" w:cs="Arial"/>
                <w:sz w:val="20"/>
                <w:szCs w:val="20"/>
                <w:lang w:val="en-US"/>
              </w:rPr>
              <w:t>Certifier</w:t>
            </w:r>
            <w:r w:rsidRPr="003A02B0">
              <w:rPr>
                <w:rFonts w:ascii="Arial" w:hAnsi="Arial" w:cs="Arial"/>
                <w:sz w:val="20"/>
                <w:szCs w:val="20"/>
                <w:lang w:val="en-US"/>
              </w:rPr>
              <w:t xml:space="preserve"> Activity Log DD4), and the courses required for each position, established in the Manual of Functions (GMF).</w:t>
            </w:r>
          </w:p>
          <w:p w14:paraId="5ED6ABF4" w14:textId="77777777" w:rsidR="006C4070" w:rsidRPr="006C4070" w:rsidRDefault="006C4070" w:rsidP="003A02B0">
            <w:pPr>
              <w:pStyle w:val="Prrafodelista"/>
              <w:ind w:left="774"/>
              <w:rPr>
                <w:lang w:val="en-US"/>
              </w:rPr>
            </w:pPr>
          </w:p>
          <w:p w14:paraId="1378917E" w14:textId="3F7FC9CF" w:rsidR="00D8570A" w:rsidRPr="009D647B" w:rsidRDefault="00D8570A" w:rsidP="001E0534">
            <w:pPr>
              <w:ind w:left="709" w:hanging="425"/>
              <w:jc w:val="both"/>
              <w:rPr>
                <w:rFonts w:ascii="Arial" w:hAnsi="Arial" w:cs="Arial"/>
                <w:sz w:val="20"/>
                <w:szCs w:val="20"/>
                <w:lang w:val="en-US"/>
              </w:rPr>
            </w:pPr>
            <w:r w:rsidRPr="009D647B">
              <w:rPr>
                <w:rFonts w:ascii="Arial" w:hAnsi="Arial" w:cs="Arial"/>
                <w:sz w:val="20"/>
                <w:szCs w:val="20"/>
                <w:lang w:val="en-US"/>
              </w:rPr>
              <w:t>B.</w:t>
            </w:r>
            <w:r w:rsidRPr="009D647B">
              <w:rPr>
                <w:rFonts w:ascii="Arial" w:hAnsi="Arial" w:cs="Arial"/>
                <w:sz w:val="20"/>
                <w:szCs w:val="20"/>
                <w:lang w:val="en-US"/>
              </w:rPr>
              <w:tab/>
              <w:t xml:space="preserve"> This identification process will also incorporate updates and changes in external standards and regulations that impact certification processes, in addition to concerns expressed by authorities, accreditation bodies and stakeholders.</w:t>
            </w:r>
          </w:p>
          <w:p w14:paraId="74887056" w14:textId="77777777" w:rsidR="00D8570A" w:rsidRPr="009D647B" w:rsidRDefault="00D8570A" w:rsidP="006F30C3">
            <w:pPr>
              <w:ind w:left="709" w:hanging="425"/>
              <w:rPr>
                <w:rFonts w:ascii="Arial" w:hAnsi="Arial" w:cs="Arial"/>
                <w:sz w:val="20"/>
                <w:szCs w:val="20"/>
                <w:lang w:val="en-US"/>
              </w:rPr>
            </w:pPr>
          </w:p>
          <w:p w14:paraId="6EF8B39D" w14:textId="210EA731" w:rsidR="004C4C07" w:rsidRPr="009D647B" w:rsidRDefault="00D8570A" w:rsidP="006F30C3">
            <w:pPr>
              <w:tabs>
                <w:tab w:val="center" w:pos="4536"/>
                <w:tab w:val="right" w:pos="9072"/>
              </w:tabs>
              <w:autoSpaceDE w:val="0"/>
              <w:autoSpaceDN w:val="0"/>
              <w:ind w:left="709" w:hanging="425"/>
              <w:jc w:val="both"/>
              <w:rPr>
                <w:rFonts w:ascii="Arial" w:hAnsi="Arial" w:cs="Arial"/>
                <w:sz w:val="20"/>
                <w:szCs w:val="20"/>
                <w:lang w:val="en-US"/>
              </w:rPr>
            </w:pPr>
            <w:r w:rsidRPr="009D647B">
              <w:rPr>
                <w:rFonts w:ascii="Arial" w:hAnsi="Arial" w:cs="Arial"/>
                <w:sz w:val="20"/>
                <w:szCs w:val="20"/>
                <w:lang w:val="en-US"/>
              </w:rPr>
              <w:t>C.</w:t>
            </w:r>
            <w:r w:rsidRPr="009D647B">
              <w:rPr>
                <w:rFonts w:ascii="Arial" w:hAnsi="Arial" w:cs="Arial"/>
                <w:sz w:val="20"/>
                <w:szCs w:val="20"/>
                <w:lang w:val="en-US"/>
              </w:rPr>
              <w:tab/>
              <w:t xml:space="preserve"> Trainings resulting from the implementation of corrective actions following internal and external audits shall also be considered.</w:t>
            </w:r>
          </w:p>
          <w:p w14:paraId="41C472E5" w14:textId="77777777" w:rsidR="004C4C07" w:rsidRDefault="004C4C07" w:rsidP="006F30C3">
            <w:pPr>
              <w:tabs>
                <w:tab w:val="center" w:pos="4536"/>
                <w:tab w:val="right" w:pos="9072"/>
              </w:tabs>
              <w:autoSpaceDE w:val="0"/>
              <w:autoSpaceDN w:val="0"/>
              <w:jc w:val="both"/>
              <w:rPr>
                <w:rFonts w:ascii="Arial" w:hAnsi="Arial" w:cs="Arial"/>
                <w:sz w:val="20"/>
                <w:szCs w:val="20"/>
                <w:lang w:val="en-US"/>
              </w:rPr>
            </w:pPr>
          </w:p>
          <w:p w14:paraId="16456FD4" w14:textId="7A232298" w:rsidR="006C4070" w:rsidRPr="003A02B0" w:rsidRDefault="006C4070" w:rsidP="008A19E8">
            <w:pPr>
              <w:pStyle w:val="Prrafodelista"/>
              <w:numPr>
                <w:ilvl w:val="0"/>
                <w:numId w:val="293"/>
              </w:numPr>
              <w:tabs>
                <w:tab w:val="center" w:pos="4536"/>
                <w:tab w:val="right" w:pos="9072"/>
              </w:tabs>
              <w:autoSpaceDE w:val="0"/>
              <w:autoSpaceDN w:val="0"/>
              <w:jc w:val="both"/>
              <w:rPr>
                <w:rFonts w:ascii="Arial" w:hAnsi="Arial" w:cs="Arial"/>
                <w:sz w:val="20"/>
                <w:szCs w:val="20"/>
                <w:lang w:val="en-US"/>
              </w:rPr>
            </w:pPr>
            <w:r w:rsidRPr="003A02B0">
              <w:rPr>
                <w:rFonts w:ascii="Arial" w:hAnsi="Arial" w:cs="Arial"/>
                <w:sz w:val="20"/>
                <w:szCs w:val="20"/>
                <w:lang w:val="en-US"/>
              </w:rPr>
              <w:t>In addition to the aforementioned training needs, BIO LATINA will also identify and address training requirements related to Annex I products of Regulation (EU) 2018/848. If there are applicants for the certification of such products, BIO LATINA will ensure that the personnel involved receive adequate training on the specific production, processing, and handling practices, as well as any relevant regulations or standards applicable to these products. The details of this training, including content, dates, and format, will be documented in the training plan (ID1).</w:t>
            </w:r>
          </w:p>
          <w:p w14:paraId="22941452" w14:textId="77777777" w:rsidR="006C4070" w:rsidRDefault="006C4070" w:rsidP="006F30C3">
            <w:pPr>
              <w:tabs>
                <w:tab w:val="center" w:pos="4536"/>
                <w:tab w:val="right" w:pos="9072"/>
              </w:tabs>
              <w:autoSpaceDE w:val="0"/>
              <w:autoSpaceDN w:val="0"/>
              <w:jc w:val="both"/>
              <w:rPr>
                <w:rFonts w:ascii="Arial" w:hAnsi="Arial" w:cs="Arial"/>
                <w:sz w:val="20"/>
                <w:szCs w:val="20"/>
                <w:lang w:val="en-US"/>
              </w:rPr>
            </w:pPr>
          </w:p>
          <w:p w14:paraId="37D8831C" w14:textId="77777777" w:rsidR="006C4070" w:rsidRPr="009D647B" w:rsidRDefault="006C4070" w:rsidP="006F30C3">
            <w:pPr>
              <w:tabs>
                <w:tab w:val="center" w:pos="4536"/>
                <w:tab w:val="right" w:pos="9072"/>
              </w:tabs>
              <w:autoSpaceDE w:val="0"/>
              <w:autoSpaceDN w:val="0"/>
              <w:jc w:val="both"/>
              <w:rPr>
                <w:rFonts w:ascii="Arial" w:hAnsi="Arial" w:cs="Arial"/>
                <w:sz w:val="20"/>
                <w:szCs w:val="20"/>
                <w:lang w:val="en-US"/>
              </w:rPr>
            </w:pPr>
          </w:p>
          <w:p w14:paraId="0CA9206C"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r w:rsidRPr="009D647B">
              <w:rPr>
                <w:rFonts w:ascii="Arial" w:hAnsi="Arial" w:cs="Arial"/>
                <w:sz w:val="20"/>
                <w:szCs w:val="20"/>
                <w:lang w:val="en-US"/>
              </w:rPr>
              <w:t>4.2.2.2 Training Planning:</w:t>
            </w:r>
          </w:p>
          <w:p w14:paraId="4F4D8A21"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p>
          <w:p w14:paraId="6CB8E4FC"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r w:rsidRPr="009D647B">
              <w:rPr>
                <w:rFonts w:ascii="Arial" w:hAnsi="Arial" w:cs="Arial"/>
                <w:sz w:val="20"/>
                <w:szCs w:val="20"/>
                <w:lang w:val="en-US"/>
              </w:rPr>
              <w:t>A.</w:t>
            </w:r>
            <w:r w:rsidRPr="009D647B">
              <w:rPr>
                <w:rFonts w:ascii="Arial" w:hAnsi="Arial" w:cs="Arial"/>
                <w:sz w:val="20"/>
                <w:szCs w:val="20"/>
                <w:lang w:val="en-US"/>
              </w:rPr>
              <w:tab/>
              <w:t>Based on identified needs, the Certification and Quality Managers shall develop a training plan (ID1) that effectively and timely addresses those needs.</w:t>
            </w:r>
          </w:p>
          <w:p w14:paraId="0C357EF4"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p>
          <w:p w14:paraId="7F8EDCBD" w14:textId="75AB7A38" w:rsidR="007F6C0F" w:rsidRPr="009D647B" w:rsidRDefault="007F6C0F" w:rsidP="00FD21F1">
            <w:pPr>
              <w:tabs>
                <w:tab w:val="center" w:pos="4536"/>
                <w:tab w:val="right" w:pos="9072"/>
              </w:tabs>
              <w:autoSpaceDE w:val="0"/>
              <w:autoSpaceDN w:val="0"/>
              <w:ind w:left="709" w:hanging="425"/>
              <w:jc w:val="both"/>
              <w:rPr>
                <w:rFonts w:ascii="Arial" w:hAnsi="Arial" w:cs="Arial"/>
                <w:sz w:val="20"/>
                <w:szCs w:val="20"/>
                <w:lang w:val="en-US"/>
              </w:rPr>
            </w:pPr>
            <w:r w:rsidRPr="009D647B">
              <w:rPr>
                <w:rFonts w:ascii="Arial" w:hAnsi="Arial" w:cs="Arial"/>
                <w:sz w:val="20"/>
                <w:szCs w:val="20"/>
                <w:lang w:val="en-US"/>
              </w:rPr>
              <w:t>B.</w:t>
            </w:r>
            <w:r w:rsidRPr="009D647B">
              <w:rPr>
                <w:rFonts w:ascii="Arial" w:hAnsi="Arial" w:cs="Arial"/>
                <w:sz w:val="20"/>
                <w:szCs w:val="20"/>
                <w:lang w:val="en-US"/>
              </w:rPr>
              <w:tab/>
              <w:t>The plan shall specify the areas of knowledge and skills that need reinforcement, the specific contents of each training, the dates, formats (face-to-face or remote), sources (internal or external) of the trainings and document the origin of each training need.</w:t>
            </w:r>
          </w:p>
          <w:p w14:paraId="43657B19" w14:textId="77777777" w:rsidR="007F6C0F" w:rsidRPr="009D647B" w:rsidRDefault="007F6C0F">
            <w:pPr>
              <w:tabs>
                <w:tab w:val="center" w:pos="4536"/>
                <w:tab w:val="right" w:pos="9072"/>
              </w:tabs>
              <w:autoSpaceDE w:val="0"/>
              <w:autoSpaceDN w:val="0"/>
              <w:ind w:left="709" w:hanging="425"/>
              <w:jc w:val="both"/>
              <w:rPr>
                <w:rFonts w:ascii="Arial" w:hAnsi="Arial" w:cs="Arial"/>
                <w:sz w:val="20"/>
                <w:szCs w:val="20"/>
                <w:lang w:val="en-US"/>
              </w:rPr>
            </w:pPr>
          </w:p>
          <w:p w14:paraId="6217543D" w14:textId="77777777" w:rsidR="001E0534" w:rsidRDefault="001E0534" w:rsidP="001E0534">
            <w:pPr>
              <w:tabs>
                <w:tab w:val="center" w:pos="4536"/>
                <w:tab w:val="right" w:pos="9072"/>
              </w:tabs>
              <w:autoSpaceDE w:val="0"/>
              <w:autoSpaceDN w:val="0"/>
              <w:ind w:left="709" w:hanging="709"/>
              <w:jc w:val="both"/>
              <w:rPr>
                <w:rFonts w:ascii="Arial" w:hAnsi="Arial" w:cs="Arial"/>
                <w:sz w:val="20"/>
                <w:szCs w:val="20"/>
                <w:lang w:val="en-US"/>
              </w:rPr>
            </w:pPr>
          </w:p>
          <w:p w14:paraId="184DD5A2" w14:textId="77777777" w:rsidR="001E0534" w:rsidRDefault="001E0534" w:rsidP="001E0534">
            <w:pPr>
              <w:tabs>
                <w:tab w:val="center" w:pos="4536"/>
                <w:tab w:val="right" w:pos="9072"/>
              </w:tabs>
              <w:autoSpaceDE w:val="0"/>
              <w:autoSpaceDN w:val="0"/>
              <w:ind w:left="709" w:hanging="709"/>
              <w:jc w:val="both"/>
              <w:rPr>
                <w:rFonts w:ascii="Arial" w:hAnsi="Arial" w:cs="Arial"/>
                <w:sz w:val="20"/>
                <w:szCs w:val="20"/>
                <w:lang w:val="en-US"/>
              </w:rPr>
            </w:pPr>
          </w:p>
          <w:p w14:paraId="6B8FD46E" w14:textId="645B2957" w:rsidR="007F6C0F" w:rsidRPr="009D647B" w:rsidRDefault="007F6C0F" w:rsidP="001E0534">
            <w:pPr>
              <w:tabs>
                <w:tab w:val="center" w:pos="4536"/>
                <w:tab w:val="right" w:pos="9072"/>
              </w:tabs>
              <w:autoSpaceDE w:val="0"/>
              <w:autoSpaceDN w:val="0"/>
              <w:ind w:left="709" w:hanging="709"/>
              <w:jc w:val="both"/>
              <w:rPr>
                <w:rFonts w:ascii="Arial" w:hAnsi="Arial" w:cs="Arial"/>
                <w:sz w:val="20"/>
                <w:szCs w:val="20"/>
                <w:lang w:val="en-US"/>
              </w:rPr>
            </w:pPr>
            <w:r w:rsidRPr="009D647B">
              <w:rPr>
                <w:rFonts w:ascii="Arial" w:hAnsi="Arial" w:cs="Arial"/>
                <w:sz w:val="20"/>
                <w:szCs w:val="20"/>
                <w:lang w:val="en-US"/>
              </w:rPr>
              <w:t>4.2.2.3 Training Implementation:</w:t>
            </w:r>
          </w:p>
          <w:p w14:paraId="07D570E2"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p>
          <w:p w14:paraId="22583764"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r w:rsidRPr="009D647B">
              <w:rPr>
                <w:rFonts w:ascii="Arial" w:hAnsi="Arial" w:cs="Arial"/>
                <w:sz w:val="20"/>
                <w:szCs w:val="20"/>
                <w:lang w:val="en-US"/>
              </w:rPr>
              <w:t>A.</w:t>
            </w:r>
            <w:r w:rsidRPr="009D647B">
              <w:rPr>
                <w:rFonts w:ascii="Arial" w:hAnsi="Arial" w:cs="Arial"/>
                <w:sz w:val="20"/>
                <w:szCs w:val="20"/>
                <w:lang w:val="en-US"/>
              </w:rPr>
              <w:tab/>
              <w:t xml:space="preserve"> Trainings will be carried out according to the plan, adapting to the needs of the personnel and focusing on improving their skills and knowledge in compliance with current rules and regulations.</w:t>
            </w:r>
          </w:p>
          <w:p w14:paraId="2D51AE07"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p>
          <w:p w14:paraId="318E0CF3"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r w:rsidRPr="009D647B">
              <w:rPr>
                <w:rFonts w:ascii="Arial" w:hAnsi="Arial" w:cs="Arial"/>
                <w:sz w:val="20"/>
                <w:szCs w:val="20"/>
                <w:lang w:val="en-US"/>
              </w:rPr>
              <w:t>B.</w:t>
            </w:r>
            <w:r w:rsidRPr="009D647B">
              <w:rPr>
                <w:rFonts w:ascii="Arial" w:hAnsi="Arial" w:cs="Arial"/>
                <w:sz w:val="20"/>
                <w:szCs w:val="20"/>
                <w:lang w:val="en-US"/>
              </w:rPr>
              <w:tab/>
              <w:t xml:space="preserve"> Training sessions may be individual or group, as set forth in the plan.</w:t>
            </w:r>
          </w:p>
          <w:p w14:paraId="319387EA"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p>
          <w:p w14:paraId="4D978701" w14:textId="3CB7EF38" w:rsidR="006C4070" w:rsidRDefault="007F6C0F" w:rsidP="007F6C0F">
            <w:pPr>
              <w:tabs>
                <w:tab w:val="center" w:pos="4536"/>
                <w:tab w:val="right" w:pos="9072"/>
              </w:tabs>
              <w:autoSpaceDE w:val="0"/>
              <w:autoSpaceDN w:val="0"/>
              <w:ind w:left="709" w:hanging="425"/>
              <w:jc w:val="both"/>
              <w:rPr>
                <w:rFonts w:ascii="Arial" w:hAnsi="Arial" w:cs="Arial"/>
                <w:sz w:val="20"/>
                <w:szCs w:val="20"/>
                <w:lang w:val="en-US"/>
              </w:rPr>
            </w:pPr>
            <w:r w:rsidRPr="009D647B">
              <w:rPr>
                <w:rFonts w:ascii="Arial" w:hAnsi="Arial" w:cs="Arial"/>
                <w:sz w:val="20"/>
                <w:szCs w:val="20"/>
                <w:lang w:val="en-US"/>
              </w:rPr>
              <w:t>C.</w:t>
            </w:r>
            <w:r w:rsidRPr="009D647B">
              <w:rPr>
                <w:rFonts w:ascii="Arial" w:hAnsi="Arial" w:cs="Arial"/>
                <w:sz w:val="20"/>
                <w:szCs w:val="20"/>
                <w:lang w:val="en-US"/>
              </w:rPr>
              <w:tab/>
            </w:r>
            <w:r w:rsidR="001930C7" w:rsidRPr="009D647B">
              <w:rPr>
                <w:rFonts w:ascii="Arial" w:hAnsi="Arial" w:cs="Arial"/>
                <w:sz w:val="20"/>
                <w:szCs w:val="20"/>
                <w:lang w:val="en-US"/>
              </w:rPr>
              <w:t xml:space="preserve"> BIO LATINA will prioritize practical training methods. The most appropriate methodologies will be chosen based on the identified needs in order to enhance the capacity of the </w:t>
            </w:r>
            <w:r w:rsidR="004A3771">
              <w:rPr>
                <w:rFonts w:ascii="Arial" w:hAnsi="Arial" w:cs="Arial"/>
                <w:sz w:val="20"/>
                <w:szCs w:val="20"/>
                <w:lang w:val="en-US"/>
              </w:rPr>
              <w:t>Inspector</w:t>
            </w:r>
            <w:r w:rsidR="001930C7" w:rsidRPr="009D647B">
              <w:rPr>
                <w:rFonts w:ascii="Arial" w:hAnsi="Arial" w:cs="Arial"/>
                <w:sz w:val="20"/>
                <w:szCs w:val="20"/>
                <w:lang w:val="en-US"/>
              </w:rPr>
              <w:t>s to apply the inspection procedures simulating real life inspections.</w:t>
            </w:r>
          </w:p>
          <w:p w14:paraId="724436FF" w14:textId="77777777" w:rsidR="006C4070" w:rsidRPr="009D647B" w:rsidRDefault="006C4070" w:rsidP="007F6C0F">
            <w:pPr>
              <w:tabs>
                <w:tab w:val="center" w:pos="4536"/>
                <w:tab w:val="right" w:pos="9072"/>
              </w:tabs>
              <w:autoSpaceDE w:val="0"/>
              <w:autoSpaceDN w:val="0"/>
              <w:ind w:left="709" w:hanging="425"/>
              <w:jc w:val="both"/>
              <w:rPr>
                <w:rFonts w:ascii="Arial" w:hAnsi="Arial" w:cs="Arial"/>
                <w:sz w:val="20"/>
                <w:szCs w:val="20"/>
                <w:lang w:val="en-US"/>
              </w:rPr>
            </w:pPr>
          </w:p>
          <w:p w14:paraId="17B1FA35" w14:textId="01DA691F" w:rsidR="006C4070" w:rsidRDefault="006C4070" w:rsidP="003A02B0">
            <w:pPr>
              <w:tabs>
                <w:tab w:val="center" w:pos="4536"/>
                <w:tab w:val="right" w:pos="9072"/>
              </w:tabs>
              <w:autoSpaceDE w:val="0"/>
              <w:autoSpaceDN w:val="0"/>
              <w:ind w:left="709" w:hanging="425"/>
              <w:jc w:val="both"/>
              <w:rPr>
                <w:rFonts w:ascii="Arial" w:hAnsi="Arial" w:cs="Arial"/>
                <w:sz w:val="20"/>
                <w:szCs w:val="20"/>
                <w:lang w:val="en-US"/>
              </w:rPr>
            </w:pPr>
          </w:p>
          <w:p w14:paraId="6233623F" w14:textId="77777777" w:rsidR="001E0534" w:rsidRPr="009D647B" w:rsidRDefault="001E0534" w:rsidP="003A02B0">
            <w:pPr>
              <w:tabs>
                <w:tab w:val="center" w:pos="4536"/>
                <w:tab w:val="right" w:pos="9072"/>
              </w:tabs>
              <w:autoSpaceDE w:val="0"/>
              <w:autoSpaceDN w:val="0"/>
              <w:ind w:left="709" w:hanging="425"/>
              <w:jc w:val="both"/>
              <w:rPr>
                <w:rFonts w:ascii="Arial" w:hAnsi="Arial" w:cs="Arial"/>
                <w:sz w:val="20"/>
                <w:szCs w:val="20"/>
                <w:lang w:val="en-US"/>
              </w:rPr>
            </w:pPr>
          </w:p>
          <w:p w14:paraId="6EA1928A" w14:textId="77777777" w:rsidR="007F6C0F" w:rsidRPr="009D647B" w:rsidRDefault="007F6C0F" w:rsidP="001E0534">
            <w:pPr>
              <w:tabs>
                <w:tab w:val="center" w:pos="4536"/>
                <w:tab w:val="right" w:pos="9072"/>
              </w:tabs>
              <w:autoSpaceDE w:val="0"/>
              <w:autoSpaceDN w:val="0"/>
              <w:ind w:left="709" w:hanging="709"/>
              <w:jc w:val="both"/>
              <w:rPr>
                <w:rFonts w:ascii="Arial" w:hAnsi="Arial" w:cs="Arial"/>
                <w:sz w:val="20"/>
                <w:szCs w:val="20"/>
                <w:lang w:val="en-US"/>
              </w:rPr>
            </w:pPr>
            <w:r w:rsidRPr="009D647B">
              <w:rPr>
                <w:rFonts w:ascii="Arial" w:hAnsi="Arial" w:cs="Arial"/>
                <w:sz w:val="20"/>
                <w:szCs w:val="20"/>
                <w:lang w:val="en-US"/>
              </w:rPr>
              <w:t>4.2.2.4 Evaluation and Feedback:</w:t>
            </w:r>
          </w:p>
          <w:p w14:paraId="477F987E"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p>
          <w:p w14:paraId="0509E408"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r w:rsidRPr="009D647B">
              <w:rPr>
                <w:rFonts w:ascii="Arial" w:hAnsi="Arial" w:cs="Arial"/>
                <w:sz w:val="20"/>
                <w:szCs w:val="20"/>
                <w:lang w:val="en-US"/>
              </w:rPr>
              <w:t>A.</w:t>
            </w:r>
            <w:r w:rsidRPr="009D647B">
              <w:rPr>
                <w:rFonts w:ascii="Arial" w:hAnsi="Arial" w:cs="Arial"/>
                <w:sz w:val="20"/>
                <w:szCs w:val="20"/>
                <w:lang w:val="en-US"/>
              </w:rPr>
              <w:tab/>
              <w:t>After each training, an evaluation of its effectiveness will be conducted which may include knowledge tests, practical evaluations and/or feedback from the trainer.</w:t>
            </w:r>
          </w:p>
          <w:p w14:paraId="677DBA9B" w14:textId="77777777" w:rsidR="007F6C0F" w:rsidRPr="009D647B" w:rsidRDefault="007F6C0F" w:rsidP="007F6C0F">
            <w:pPr>
              <w:tabs>
                <w:tab w:val="center" w:pos="4536"/>
                <w:tab w:val="right" w:pos="9072"/>
              </w:tabs>
              <w:autoSpaceDE w:val="0"/>
              <w:autoSpaceDN w:val="0"/>
              <w:ind w:left="709" w:hanging="425"/>
              <w:jc w:val="both"/>
              <w:rPr>
                <w:rFonts w:ascii="Arial" w:hAnsi="Arial" w:cs="Arial"/>
                <w:sz w:val="20"/>
                <w:szCs w:val="20"/>
                <w:lang w:val="en-US"/>
              </w:rPr>
            </w:pPr>
          </w:p>
          <w:p w14:paraId="04B62E1B" w14:textId="7665F536" w:rsidR="007F6C0F" w:rsidRPr="009D647B" w:rsidRDefault="007F6C0F" w:rsidP="006F30C3">
            <w:pPr>
              <w:tabs>
                <w:tab w:val="center" w:pos="4536"/>
                <w:tab w:val="right" w:pos="9072"/>
              </w:tabs>
              <w:autoSpaceDE w:val="0"/>
              <w:autoSpaceDN w:val="0"/>
              <w:ind w:left="709" w:hanging="425"/>
              <w:jc w:val="both"/>
              <w:rPr>
                <w:rFonts w:ascii="Arial" w:hAnsi="Arial" w:cs="Arial"/>
                <w:sz w:val="20"/>
                <w:szCs w:val="20"/>
                <w:lang w:val="en-US"/>
              </w:rPr>
            </w:pPr>
            <w:r w:rsidRPr="009D647B">
              <w:rPr>
                <w:rFonts w:ascii="Arial" w:hAnsi="Arial" w:cs="Arial"/>
                <w:sz w:val="20"/>
                <w:szCs w:val="20"/>
                <w:lang w:val="en-US"/>
              </w:rPr>
              <w:lastRenderedPageBreak/>
              <w:t>B.</w:t>
            </w:r>
            <w:r w:rsidRPr="009D647B">
              <w:rPr>
                <w:rFonts w:ascii="Arial" w:hAnsi="Arial" w:cs="Arial"/>
                <w:sz w:val="20"/>
                <w:szCs w:val="20"/>
                <w:lang w:val="en-US"/>
              </w:rPr>
              <w:tab/>
              <w:t xml:space="preserve"> For performance evaluations, a feedback session will be held with each </w:t>
            </w:r>
            <w:r w:rsidR="004A3771">
              <w:rPr>
                <w:rFonts w:ascii="Arial" w:hAnsi="Arial" w:cs="Arial"/>
                <w:sz w:val="20"/>
                <w:szCs w:val="20"/>
                <w:lang w:val="en-US"/>
              </w:rPr>
              <w:t>Inspector</w:t>
            </w:r>
            <w:r w:rsidRPr="009D647B">
              <w:rPr>
                <w:rFonts w:ascii="Arial" w:hAnsi="Arial" w:cs="Arial"/>
                <w:sz w:val="20"/>
                <w:szCs w:val="20"/>
                <w:lang w:val="en-US"/>
              </w:rPr>
              <w:t xml:space="preserve">, Coordinator or </w:t>
            </w:r>
            <w:r w:rsidR="005632D0">
              <w:rPr>
                <w:rFonts w:ascii="Arial" w:hAnsi="Arial" w:cs="Arial"/>
                <w:sz w:val="20"/>
                <w:szCs w:val="20"/>
                <w:lang w:val="en-US"/>
              </w:rPr>
              <w:t>Certifier</w:t>
            </w:r>
            <w:r w:rsidRPr="009D647B">
              <w:rPr>
                <w:rFonts w:ascii="Arial" w:hAnsi="Arial" w:cs="Arial"/>
                <w:sz w:val="20"/>
                <w:szCs w:val="20"/>
                <w:lang w:val="en-US"/>
              </w:rPr>
              <w:t xml:space="preserve"> within 20 working days after the evaluation to discuss their performance and identified areas for improvement. The results of these sessions will be systematically documented.</w:t>
            </w:r>
          </w:p>
          <w:p w14:paraId="1A8DBC73" w14:textId="77777777" w:rsidR="00CC5D6B" w:rsidRPr="009D647B" w:rsidRDefault="00CC5D6B" w:rsidP="006F30C3">
            <w:pPr>
              <w:tabs>
                <w:tab w:val="center" w:pos="4536"/>
                <w:tab w:val="right" w:pos="9072"/>
              </w:tabs>
              <w:autoSpaceDE w:val="0"/>
              <w:autoSpaceDN w:val="0"/>
              <w:ind w:left="709" w:hanging="425"/>
              <w:jc w:val="both"/>
              <w:rPr>
                <w:rFonts w:ascii="Arial" w:hAnsi="Arial" w:cs="Arial"/>
                <w:bCs/>
                <w:sz w:val="20"/>
                <w:szCs w:val="20"/>
                <w:lang w:val="en-US"/>
              </w:rPr>
            </w:pPr>
          </w:p>
        </w:tc>
      </w:tr>
      <w:tr w:rsidR="00916E63" w:rsidRPr="00135CD1" w14:paraId="02B168D5"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26E0992F" w14:textId="74A15CD9" w:rsidR="00916E63" w:rsidRPr="009D647B" w:rsidRDefault="00916E63" w:rsidP="006F30C3">
            <w:pPr>
              <w:jc w:val="both"/>
              <w:rPr>
                <w:rFonts w:ascii="Arial" w:hAnsi="Arial" w:cs="Arial"/>
                <w:bCs/>
                <w:sz w:val="20"/>
                <w:szCs w:val="20"/>
              </w:rPr>
            </w:pPr>
            <w:r w:rsidRPr="009D647B">
              <w:rPr>
                <w:rFonts w:ascii="Arial" w:hAnsi="Arial" w:cs="Arial"/>
                <w:bCs/>
                <w:sz w:val="20"/>
                <w:szCs w:val="20"/>
              </w:rPr>
              <w:lastRenderedPageBreak/>
              <w:t>4.2.2.5. Informe y Seguimiento:</w:t>
            </w:r>
          </w:p>
          <w:p w14:paraId="11616696" w14:textId="77777777" w:rsidR="00916E63" w:rsidRPr="009D647B" w:rsidRDefault="00916E63" w:rsidP="00916E63">
            <w:pPr>
              <w:ind w:left="1206"/>
              <w:jc w:val="both"/>
              <w:rPr>
                <w:rFonts w:ascii="Arial" w:hAnsi="Arial" w:cs="Arial"/>
                <w:bCs/>
                <w:sz w:val="20"/>
                <w:szCs w:val="20"/>
              </w:rPr>
            </w:pPr>
          </w:p>
          <w:p w14:paraId="33D84792" w14:textId="495149A6" w:rsidR="00916E63" w:rsidRDefault="00916E63" w:rsidP="008A19E8">
            <w:pPr>
              <w:pStyle w:val="Prrafodelista"/>
              <w:numPr>
                <w:ilvl w:val="0"/>
                <w:numId w:val="127"/>
              </w:numPr>
              <w:jc w:val="both"/>
              <w:rPr>
                <w:rFonts w:ascii="Arial" w:hAnsi="Arial" w:cs="Arial"/>
                <w:bCs/>
                <w:sz w:val="20"/>
                <w:szCs w:val="20"/>
              </w:rPr>
            </w:pPr>
            <w:r w:rsidRPr="009D647B">
              <w:rPr>
                <w:rFonts w:ascii="Arial" w:hAnsi="Arial" w:cs="Arial"/>
                <w:bCs/>
                <w:sz w:val="20"/>
                <w:szCs w:val="20"/>
              </w:rPr>
              <w:t xml:space="preserve">El </w:t>
            </w:r>
            <w:r w:rsidR="00A47DD5">
              <w:rPr>
                <w:rFonts w:ascii="Arial" w:hAnsi="Arial" w:cs="Arial"/>
                <w:bCs/>
                <w:sz w:val="20"/>
                <w:szCs w:val="20"/>
              </w:rPr>
              <w:t>Gerente de Certificación</w:t>
            </w:r>
            <w:r w:rsidRPr="009D647B">
              <w:rPr>
                <w:rFonts w:ascii="Arial" w:hAnsi="Arial" w:cs="Arial"/>
                <w:bCs/>
                <w:sz w:val="20"/>
                <w:szCs w:val="20"/>
              </w:rPr>
              <w:t xml:space="preserve"> y el Gerente de la Calidad deberán mantener un registro de todas las capacitaciones realizadas (IE1) las evaluaciones de desempeño (LA10, LA11) y las sesiones de retroalimentación (LA10, LA11, pestaña “retroalimentación”. Este registro servirá como base para la planificación y desarrollo de futuras capacitaciones.</w:t>
            </w:r>
          </w:p>
          <w:p w14:paraId="0B454E6E" w14:textId="2031DC2C" w:rsidR="001E0534" w:rsidRPr="009D647B" w:rsidDel="00D37FC2" w:rsidRDefault="001E0534" w:rsidP="001E0534">
            <w:pPr>
              <w:pStyle w:val="Prrafodelista"/>
              <w:ind w:left="720"/>
              <w:jc w:val="both"/>
              <w:rPr>
                <w:rFonts w:ascii="Arial" w:hAnsi="Arial" w:cs="Arial"/>
                <w:bCs/>
                <w:sz w:val="20"/>
                <w:szCs w:val="20"/>
              </w:rPr>
            </w:pPr>
          </w:p>
        </w:tc>
        <w:tc>
          <w:tcPr>
            <w:tcW w:w="4571" w:type="dxa"/>
            <w:gridSpan w:val="2"/>
            <w:tcBorders>
              <w:top w:val="nil"/>
              <w:left w:val="single" w:sz="4" w:space="0" w:color="auto"/>
              <w:bottom w:val="nil"/>
            </w:tcBorders>
          </w:tcPr>
          <w:p w14:paraId="6C1598EF" w14:textId="77777777" w:rsidR="007F6C0F" w:rsidRPr="009D647B" w:rsidRDefault="007F6C0F" w:rsidP="007F6C0F">
            <w:pPr>
              <w:jc w:val="both"/>
              <w:rPr>
                <w:rFonts w:ascii="Arial" w:hAnsi="Arial" w:cs="Arial"/>
                <w:bCs/>
                <w:sz w:val="20"/>
                <w:szCs w:val="20"/>
                <w:lang w:val="en-US"/>
              </w:rPr>
            </w:pPr>
            <w:r w:rsidRPr="009D647B">
              <w:rPr>
                <w:rFonts w:ascii="Arial" w:hAnsi="Arial" w:cs="Arial"/>
                <w:bCs/>
                <w:sz w:val="20"/>
                <w:szCs w:val="20"/>
                <w:lang w:val="en-US"/>
              </w:rPr>
              <w:t>4.2.2.5. Reporting and Follow-up:</w:t>
            </w:r>
          </w:p>
          <w:p w14:paraId="1398F925" w14:textId="77777777" w:rsidR="007F6C0F" w:rsidRPr="009D647B" w:rsidRDefault="007F6C0F" w:rsidP="007F6C0F">
            <w:pPr>
              <w:jc w:val="both"/>
              <w:rPr>
                <w:rFonts w:ascii="Arial" w:hAnsi="Arial" w:cs="Arial"/>
                <w:bCs/>
                <w:sz w:val="20"/>
                <w:szCs w:val="20"/>
                <w:lang w:val="en-US"/>
              </w:rPr>
            </w:pPr>
          </w:p>
          <w:p w14:paraId="7CDE9970" w14:textId="6E9ABEB4" w:rsidR="00916E63" w:rsidRPr="009D647B" w:rsidRDefault="007F6C0F" w:rsidP="006F30C3">
            <w:pPr>
              <w:ind w:left="568" w:hanging="284"/>
              <w:jc w:val="both"/>
              <w:rPr>
                <w:rFonts w:ascii="Arial" w:hAnsi="Arial" w:cs="Arial"/>
                <w:bCs/>
                <w:sz w:val="20"/>
                <w:szCs w:val="20"/>
                <w:lang w:val="en-US"/>
              </w:rPr>
            </w:pPr>
            <w:r w:rsidRPr="009D647B">
              <w:rPr>
                <w:rFonts w:ascii="Arial" w:hAnsi="Arial" w:cs="Arial"/>
                <w:bCs/>
                <w:sz w:val="20"/>
                <w:szCs w:val="20"/>
                <w:lang w:val="en-US"/>
              </w:rPr>
              <w:t>A.</w:t>
            </w:r>
            <w:r w:rsidRPr="009D647B">
              <w:rPr>
                <w:rFonts w:ascii="Arial" w:hAnsi="Arial" w:cs="Arial"/>
                <w:bCs/>
                <w:sz w:val="20"/>
                <w:szCs w:val="20"/>
                <w:lang w:val="en-US"/>
              </w:rPr>
              <w:tab/>
              <w:t>The Certification Manager and the Quality Manager shall maintain a record of all training conducted (IE1), performance evaluations (LA10, LA11) and feedback sessions (LA10, LA11, tab "feedback". This record will serve as a basis for the planning and development of future training.</w:t>
            </w:r>
          </w:p>
        </w:tc>
      </w:tr>
      <w:bookmarkEnd w:id="12"/>
      <w:tr w:rsidR="00CC5D6B" w:rsidRPr="00135CD1" w14:paraId="5D0ADD33"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576BC832" w14:textId="77777777" w:rsidR="00CC5D6B" w:rsidRPr="009D647B" w:rsidRDefault="00CC5D6B" w:rsidP="006A08BC">
            <w:pPr>
              <w:ind w:left="781" w:hanging="781"/>
              <w:jc w:val="both"/>
              <w:rPr>
                <w:rFonts w:ascii="Arial" w:hAnsi="Arial" w:cs="Arial"/>
                <w:bCs/>
                <w:sz w:val="20"/>
                <w:szCs w:val="20"/>
              </w:rPr>
            </w:pPr>
            <w:r w:rsidRPr="009D647B">
              <w:rPr>
                <w:rFonts w:ascii="Arial" w:hAnsi="Arial" w:cs="Arial"/>
                <w:bCs/>
                <w:sz w:val="20"/>
                <w:szCs w:val="20"/>
                <w:lang w:val="en-US"/>
              </w:rPr>
              <w:t xml:space="preserve"> </w:t>
            </w:r>
            <w:r w:rsidRPr="009D647B">
              <w:rPr>
                <w:rFonts w:ascii="Arial" w:hAnsi="Arial" w:cs="Arial"/>
                <w:bCs/>
                <w:sz w:val="20"/>
                <w:szCs w:val="20"/>
              </w:rPr>
              <w:t>4.3. Deberes y responsabilidades del personal</w:t>
            </w:r>
          </w:p>
          <w:p w14:paraId="5CEC16EE" w14:textId="77777777" w:rsidR="00CC5D6B" w:rsidRPr="009D647B" w:rsidRDefault="00CC5D6B" w:rsidP="006A08BC">
            <w:pPr>
              <w:ind w:left="781" w:hanging="781"/>
              <w:jc w:val="both"/>
              <w:rPr>
                <w:rFonts w:ascii="Arial" w:hAnsi="Arial" w:cs="Arial"/>
                <w:bCs/>
                <w:sz w:val="20"/>
                <w:szCs w:val="20"/>
              </w:rPr>
            </w:pPr>
          </w:p>
        </w:tc>
        <w:tc>
          <w:tcPr>
            <w:tcW w:w="4571" w:type="dxa"/>
            <w:gridSpan w:val="2"/>
            <w:tcBorders>
              <w:top w:val="nil"/>
              <w:left w:val="single" w:sz="4" w:space="0" w:color="auto"/>
              <w:bottom w:val="nil"/>
            </w:tcBorders>
          </w:tcPr>
          <w:p w14:paraId="68389076" w14:textId="7781D12B" w:rsidR="00CC5D6B" w:rsidRPr="009D647B" w:rsidRDefault="00CC5D6B" w:rsidP="006A08BC">
            <w:pPr>
              <w:jc w:val="both"/>
              <w:rPr>
                <w:rFonts w:ascii="Arial" w:hAnsi="Arial" w:cs="Arial"/>
                <w:bCs/>
                <w:sz w:val="20"/>
                <w:szCs w:val="20"/>
                <w:lang w:val="en-US"/>
              </w:rPr>
            </w:pPr>
            <w:r w:rsidRPr="009D647B">
              <w:rPr>
                <w:rFonts w:ascii="Arial" w:hAnsi="Arial" w:cs="Arial"/>
                <w:bCs/>
                <w:sz w:val="20"/>
                <w:szCs w:val="20"/>
                <w:lang w:val="en-US"/>
              </w:rPr>
              <w:t>4.3.</w:t>
            </w:r>
            <w:r w:rsidR="008F7800" w:rsidRPr="009D647B">
              <w:rPr>
                <w:rFonts w:ascii="Arial" w:hAnsi="Arial" w:cs="Arial"/>
                <w:bCs/>
                <w:sz w:val="20"/>
                <w:szCs w:val="20"/>
                <w:lang w:val="en-US"/>
              </w:rPr>
              <w:t xml:space="preserve"> </w:t>
            </w:r>
            <w:r w:rsidRPr="009D647B">
              <w:rPr>
                <w:rFonts w:ascii="Arial" w:hAnsi="Arial" w:cs="Arial"/>
                <w:bCs/>
                <w:sz w:val="20"/>
                <w:szCs w:val="20"/>
                <w:lang w:val="en-US"/>
              </w:rPr>
              <w:t>Duties and responsibilities of the personnel</w:t>
            </w:r>
          </w:p>
        </w:tc>
      </w:tr>
      <w:tr w:rsidR="00CC5D6B" w:rsidRPr="00135CD1" w14:paraId="6A32879B"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04D4E1AC" w14:textId="1A3E4362" w:rsidR="00CC5D6B" w:rsidRPr="009D647B" w:rsidRDefault="00CC5D6B" w:rsidP="006A08BC">
            <w:pPr>
              <w:ind w:left="639" w:hanging="639"/>
              <w:jc w:val="both"/>
              <w:rPr>
                <w:rFonts w:ascii="Arial" w:hAnsi="Arial" w:cs="Arial"/>
                <w:sz w:val="20"/>
              </w:rPr>
            </w:pPr>
            <w:r w:rsidRPr="009D647B">
              <w:rPr>
                <w:rFonts w:ascii="Arial" w:hAnsi="Arial" w:cs="Arial"/>
                <w:sz w:val="20"/>
                <w:szCs w:val="20"/>
              </w:rPr>
              <w:t xml:space="preserve">4.3.1. </w:t>
            </w:r>
            <w:r w:rsidRPr="009D647B">
              <w:rPr>
                <w:rFonts w:ascii="Arial" w:hAnsi="Arial" w:cs="Arial"/>
                <w:sz w:val="20"/>
              </w:rPr>
              <w:t xml:space="preserve">Todo el personal de </w:t>
            </w:r>
            <w:r w:rsidR="00A24F29" w:rsidRPr="009D647B">
              <w:rPr>
                <w:rFonts w:ascii="Arial" w:hAnsi="Arial" w:cs="Arial"/>
                <w:sz w:val="20"/>
              </w:rPr>
              <w:t>BIO LATINA</w:t>
            </w:r>
            <w:r w:rsidRPr="009D647B">
              <w:rPr>
                <w:rFonts w:ascii="Arial" w:hAnsi="Arial" w:cs="Arial"/>
                <w:sz w:val="20"/>
              </w:rPr>
              <w:t>, antes de cumplir con sus funciones contractuales, es inducido en sus funciones y es capacitado en sus deberes y responsabilidades.</w:t>
            </w:r>
          </w:p>
        </w:tc>
        <w:tc>
          <w:tcPr>
            <w:tcW w:w="4571" w:type="dxa"/>
            <w:gridSpan w:val="2"/>
            <w:tcBorders>
              <w:top w:val="nil"/>
              <w:left w:val="single" w:sz="4" w:space="0" w:color="auto"/>
              <w:bottom w:val="nil"/>
            </w:tcBorders>
          </w:tcPr>
          <w:p w14:paraId="75E2256D" w14:textId="14D1DA25" w:rsidR="00CC5D6B" w:rsidRPr="009D647B" w:rsidRDefault="00CC5D6B" w:rsidP="006A08BC">
            <w:pPr>
              <w:tabs>
                <w:tab w:val="center" w:pos="4536"/>
                <w:tab w:val="right" w:pos="9072"/>
              </w:tabs>
              <w:autoSpaceDE w:val="0"/>
              <w:autoSpaceDN w:val="0"/>
              <w:ind w:left="599" w:hanging="599"/>
              <w:jc w:val="both"/>
              <w:rPr>
                <w:rFonts w:ascii="Arial" w:hAnsi="Arial" w:cs="Arial"/>
                <w:spacing w:val="-2"/>
                <w:sz w:val="20"/>
                <w:szCs w:val="20"/>
                <w:lang w:val="en-US"/>
              </w:rPr>
            </w:pPr>
            <w:r w:rsidRPr="009D647B">
              <w:rPr>
                <w:rFonts w:ascii="Arial" w:hAnsi="Arial" w:cs="Arial"/>
                <w:sz w:val="20"/>
                <w:szCs w:val="20"/>
                <w:lang w:val="en-US"/>
              </w:rPr>
              <w:t xml:space="preserve">4.3.1. </w:t>
            </w:r>
            <w:r w:rsidRPr="009D647B">
              <w:rPr>
                <w:rFonts w:ascii="Arial" w:hAnsi="Arial" w:cs="Arial"/>
                <w:spacing w:val="-2"/>
                <w:sz w:val="20"/>
                <w:szCs w:val="20"/>
                <w:lang w:val="en-US"/>
              </w:rPr>
              <w:t xml:space="preserve">All personnel of </w:t>
            </w:r>
            <w:r w:rsidR="00A24F29" w:rsidRPr="009D647B">
              <w:rPr>
                <w:rFonts w:ascii="Arial" w:hAnsi="Arial" w:cs="Arial"/>
                <w:spacing w:val="-2"/>
                <w:sz w:val="20"/>
                <w:szCs w:val="20"/>
                <w:lang w:val="en-US"/>
              </w:rPr>
              <w:t>BIO LATINA</w:t>
            </w:r>
            <w:r w:rsidRPr="009D647B">
              <w:rPr>
                <w:rFonts w:ascii="Arial" w:hAnsi="Arial" w:cs="Arial"/>
                <w:spacing w:val="-2"/>
                <w:sz w:val="20"/>
                <w:szCs w:val="20"/>
                <w:lang w:val="en-US"/>
              </w:rPr>
              <w:t>, before fulfilling their contractual functions, is induced in its functions and is trained in its duties and responsibilities.</w:t>
            </w:r>
          </w:p>
          <w:p w14:paraId="7FC2AB4C" w14:textId="77777777" w:rsidR="00CC5D6B" w:rsidRPr="009D647B" w:rsidRDefault="00CC5D6B" w:rsidP="006A08BC">
            <w:pPr>
              <w:tabs>
                <w:tab w:val="center" w:pos="4536"/>
                <w:tab w:val="right" w:pos="9072"/>
              </w:tabs>
              <w:autoSpaceDE w:val="0"/>
              <w:autoSpaceDN w:val="0"/>
              <w:ind w:left="599" w:hanging="599"/>
              <w:jc w:val="both"/>
              <w:rPr>
                <w:rFonts w:ascii="Arial" w:hAnsi="Arial" w:cs="Arial"/>
                <w:sz w:val="20"/>
                <w:szCs w:val="20"/>
                <w:lang w:val="en-US"/>
              </w:rPr>
            </w:pPr>
          </w:p>
        </w:tc>
      </w:tr>
      <w:tr w:rsidR="00CC5D6B" w:rsidRPr="00135CD1" w14:paraId="13B4F255"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2F892F09" w14:textId="77777777" w:rsidR="00CC5D6B" w:rsidRPr="009D647B" w:rsidRDefault="00CC5D6B" w:rsidP="006A08BC">
            <w:pPr>
              <w:ind w:left="639" w:hanging="639"/>
              <w:jc w:val="both"/>
              <w:rPr>
                <w:rFonts w:ascii="Arial" w:hAnsi="Arial" w:cs="Arial"/>
                <w:sz w:val="20"/>
              </w:rPr>
            </w:pPr>
            <w:r w:rsidRPr="009D647B">
              <w:rPr>
                <w:rFonts w:ascii="Arial" w:hAnsi="Arial" w:cs="Arial"/>
                <w:sz w:val="20"/>
                <w:szCs w:val="20"/>
              </w:rPr>
              <w:t xml:space="preserve">4.3.2. </w:t>
            </w:r>
            <w:r w:rsidRPr="009D647B">
              <w:rPr>
                <w:rFonts w:ascii="Arial" w:hAnsi="Arial" w:cs="Arial"/>
                <w:sz w:val="20"/>
              </w:rPr>
              <w:t>No se puede permitir a ninguna persona la práctica de su cargo contractual sin haber cumplido la inducción al cargo y los requerimientos de este procedimiento.</w:t>
            </w:r>
          </w:p>
        </w:tc>
        <w:tc>
          <w:tcPr>
            <w:tcW w:w="4571" w:type="dxa"/>
            <w:gridSpan w:val="2"/>
            <w:tcBorders>
              <w:top w:val="nil"/>
              <w:left w:val="single" w:sz="4" w:space="0" w:color="auto"/>
              <w:bottom w:val="nil"/>
            </w:tcBorders>
          </w:tcPr>
          <w:p w14:paraId="3CDE2B0F" w14:textId="77777777" w:rsidR="00CC5D6B" w:rsidRPr="009D647B" w:rsidRDefault="00CC5D6B" w:rsidP="006A08BC">
            <w:pPr>
              <w:tabs>
                <w:tab w:val="center" w:pos="4536"/>
                <w:tab w:val="right" w:pos="9072"/>
              </w:tabs>
              <w:autoSpaceDE w:val="0"/>
              <w:autoSpaceDN w:val="0"/>
              <w:ind w:left="599" w:hanging="599"/>
              <w:jc w:val="both"/>
              <w:rPr>
                <w:rFonts w:ascii="Arial" w:hAnsi="Arial" w:cs="Arial"/>
                <w:spacing w:val="-2"/>
                <w:sz w:val="20"/>
                <w:szCs w:val="20"/>
                <w:lang w:val="en-US"/>
              </w:rPr>
            </w:pPr>
            <w:r w:rsidRPr="009D647B">
              <w:rPr>
                <w:rFonts w:ascii="Arial" w:hAnsi="Arial" w:cs="Arial"/>
                <w:sz w:val="20"/>
                <w:szCs w:val="20"/>
                <w:lang w:val="en-US"/>
              </w:rPr>
              <w:t xml:space="preserve">4.3.2. </w:t>
            </w:r>
            <w:r w:rsidRPr="009D647B">
              <w:rPr>
                <w:rFonts w:ascii="Arial" w:hAnsi="Arial" w:cs="Arial"/>
                <w:spacing w:val="-2"/>
                <w:sz w:val="20"/>
                <w:szCs w:val="20"/>
                <w:lang w:val="en-US"/>
              </w:rPr>
              <w:t>The practice of the contractual position cannot be allowed to any person without having fulfilled the induction in the position and the requirements of this procedure.</w:t>
            </w:r>
          </w:p>
          <w:p w14:paraId="3226C088" w14:textId="77777777" w:rsidR="00CC5D6B" w:rsidRPr="009D647B" w:rsidRDefault="00CC5D6B" w:rsidP="006A08BC">
            <w:pPr>
              <w:tabs>
                <w:tab w:val="center" w:pos="4536"/>
                <w:tab w:val="right" w:pos="9072"/>
              </w:tabs>
              <w:autoSpaceDE w:val="0"/>
              <w:autoSpaceDN w:val="0"/>
              <w:ind w:left="599" w:hanging="599"/>
              <w:jc w:val="both"/>
              <w:rPr>
                <w:rFonts w:ascii="Arial" w:hAnsi="Arial" w:cs="Arial"/>
                <w:sz w:val="20"/>
                <w:szCs w:val="20"/>
                <w:lang w:val="en-US"/>
              </w:rPr>
            </w:pPr>
          </w:p>
        </w:tc>
      </w:tr>
      <w:tr w:rsidR="00CC5D6B" w:rsidRPr="00135CD1" w14:paraId="62C7A938"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5C392CB4" w14:textId="77777777" w:rsidR="00CC5D6B" w:rsidRDefault="00CC5D6B" w:rsidP="00DB68BF">
            <w:pPr>
              <w:ind w:left="639" w:hanging="639"/>
              <w:jc w:val="both"/>
              <w:rPr>
                <w:rFonts w:ascii="Arial" w:hAnsi="Arial" w:cs="Arial"/>
                <w:sz w:val="20"/>
                <w:szCs w:val="20"/>
              </w:rPr>
            </w:pPr>
            <w:r w:rsidRPr="009D647B">
              <w:rPr>
                <w:rFonts w:ascii="Arial" w:hAnsi="Arial" w:cs="Arial"/>
                <w:sz w:val="20"/>
                <w:szCs w:val="20"/>
              </w:rPr>
              <w:t>4.3.3. Todo el personal tiene la obligación de cumplir con sus deberes y responsabilidades, definidos en el manual de funciones por cargo (GMF), facilitando el desempeño de las funciones de sus otros compañeros de trabajo.</w:t>
            </w:r>
          </w:p>
          <w:p w14:paraId="58B11B59" w14:textId="060DD88C" w:rsidR="00DA1782" w:rsidRPr="009D647B" w:rsidRDefault="00DA1782" w:rsidP="00DB68BF">
            <w:pPr>
              <w:ind w:left="639" w:hanging="639"/>
              <w:jc w:val="both"/>
              <w:rPr>
                <w:rFonts w:ascii="Arial" w:hAnsi="Arial" w:cs="Arial"/>
                <w:sz w:val="20"/>
                <w:szCs w:val="20"/>
              </w:rPr>
            </w:pPr>
          </w:p>
        </w:tc>
        <w:tc>
          <w:tcPr>
            <w:tcW w:w="4571" w:type="dxa"/>
            <w:gridSpan w:val="2"/>
            <w:tcBorders>
              <w:top w:val="nil"/>
              <w:left w:val="single" w:sz="4" w:space="0" w:color="auto"/>
              <w:bottom w:val="nil"/>
            </w:tcBorders>
          </w:tcPr>
          <w:p w14:paraId="1D7313B4" w14:textId="77777777" w:rsidR="00CC5D6B" w:rsidRPr="009D647B" w:rsidRDefault="00CC5D6B" w:rsidP="006A08BC">
            <w:pPr>
              <w:tabs>
                <w:tab w:val="center" w:pos="4536"/>
                <w:tab w:val="right" w:pos="9072"/>
              </w:tabs>
              <w:autoSpaceDE w:val="0"/>
              <w:autoSpaceDN w:val="0"/>
              <w:ind w:left="599" w:hanging="599"/>
              <w:jc w:val="both"/>
              <w:rPr>
                <w:rFonts w:ascii="Arial" w:hAnsi="Arial" w:cs="Arial"/>
                <w:sz w:val="20"/>
                <w:szCs w:val="20"/>
                <w:lang w:val="en-US"/>
              </w:rPr>
            </w:pPr>
            <w:r w:rsidRPr="009D647B">
              <w:rPr>
                <w:rFonts w:ascii="Arial" w:hAnsi="Arial" w:cs="Arial"/>
                <w:sz w:val="20"/>
                <w:szCs w:val="20"/>
                <w:lang w:val="en-US"/>
              </w:rPr>
              <w:t xml:space="preserve">4.3.3. </w:t>
            </w:r>
            <w:r w:rsidRPr="009D647B">
              <w:rPr>
                <w:rFonts w:ascii="Arial" w:hAnsi="Arial" w:cs="Arial"/>
                <w:spacing w:val="-2"/>
                <w:sz w:val="20"/>
                <w:szCs w:val="20"/>
                <w:lang w:val="en-US"/>
              </w:rPr>
              <w:t>All staff have an obligation to fulfill their duties and responsibilities, as defined in the job description manual (GMF), facilitating the performance of the functions of your other coworkers</w:t>
            </w:r>
          </w:p>
        </w:tc>
      </w:tr>
      <w:tr w:rsidR="00CC5D6B" w:rsidRPr="00135CD1" w14:paraId="2D921D1B"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20B3B877" w14:textId="7443FF5F" w:rsidR="00CC5D6B" w:rsidRPr="009D647B" w:rsidRDefault="00CC5D6B" w:rsidP="006A08BC">
            <w:pPr>
              <w:ind w:left="639" w:hanging="639"/>
              <w:jc w:val="both"/>
              <w:rPr>
                <w:rFonts w:ascii="Arial" w:hAnsi="Arial" w:cs="Arial"/>
                <w:sz w:val="20"/>
                <w:szCs w:val="20"/>
              </w:rPr>
            </w:pPr>
            <w:r w:rsidRPr="009D647B">
              <w:rPr>
                <w:rFonts w:ascii="Arial" w:hAnsi="Arial" w:cs="Arial"/>
                <w:sz w:val="20"/>
                <w:szCs w:val="20"/>
              </w:rPr>
              <w:t xml:space="preserve">4.3.4. El incumplimiento de los deberes y responsabilidades del personal de </w:t>
            </w:r>
            <w:r w:rsidR="00A24F29" w:rsidRPr="009D647B">
              <w:rPr>
                <w:rFonts w:ascii="Arial" w:hAnsi="Arial" w:cs="Arial"/>
                <w:sz w:val="20"/>
                <w:szCs w:val="20"/>
              </w:rPr>
              <w:t>BIO LATINA</w:t>
            </w:r>
            <w:r w:rsidRPr="009D647B">
              <w:rPr>
                <w:rFonts w:ascii="Arial" w:hAnsi="Arial" w:cs="Arial"/>
                <w:sz w:val="20"/>
                <w:szCs w:val="20"/>
              </w:rPr>
              <w:t xml:space="preserve"> será penalizado por Gerente General con sanciones administrativas, de acuerdo a la severidad del caso, siendo el encargado de su ejecución el Representante local.</w:t>
            </w:r>
          </w:p>
          <w:p w14:paraId="29B86F05" w14:textId="77777777" w:rsidR="00CC5D6B" w:rsidRPr="009D647B" w:rsidRDefault="00CC5D6B" w:rsidP="006A08BC">
            <w:pPr>
              <w:ind w:left="639" w:hanging="639"/>
              <w:jc w:val="both"/>
              <w:rPr>
                <w:rFonts w:ascii="Arial" w:hAnsi="Arial" w:cs="Arial"/>
                <w:sz w:val="20"/>
                <w:szCs w:val="20"/>
              </w:rPr>
            </w:pPr>
          </w:p>
        </w:tc>
        <w:tc>
          <w:tcPr>
            <w:tcW w:w="4571" w:type="dxa"/>
            <w:gridSpan w:val="2"/>
            <w:tcBorders>
              <w:top w:val="nil"/>
              <w:left w:val="single" w:sz="4" w:space="0" w:color="auto"/>
              <w:bottom w:val="nil"/>
            </w:tcBorders>
          </w:tcPr>
          <w:p w14:paraId="2387D8BA" w14:textId="6FA8D8D1" w:rsidR="00CC5D6B" w:rsidRPr="009D647B" w:rsidRDefault="00CC5D6B" w:rsidP="006A08BC">
            <w:pPr>
              <w:tabs>
                <w:tab w:val="center" w:pos="4536"/>
                <w:tab w:val="right" w:pos="9072"/>
              </w:tabs>
              <w:autoSpaceDE w:val="0"/>
              <w:autoSpaceDN w:val="0"/>
              <w:ind w:left="599" w:hanging="599"/>
              <w:jc w:val="both"/>
              <w:rPr>
                <w:rFonts w:ascii="Arial" w:hAnsi="Arial" w:cs="Arial"/>
                <w:sz w:val="20"/>
                <w:szCs w:val="20"/>
                <w:lang w:val="en-US"/>
              </w:rPr>
            </w:pPr>
            <w:r w:rsidRPr="009D647B">
              <w:rPr>
                <w:rFonts w:ascii="Arial" w:hAnsi="Arial" w:cs="Arial"/>
                <w:sz w:val="20"/>
                <w:szCs w:val="20"/>
                <w:lang w:val="en-US"/>
              </w:rPr>
              <w:t xml:space="preserve">4.3.4. </w:t>
            </w:r>
            <w:r w:rsidRPr="009D647B">
              <w:rPr>
                <w:rFonts w:ascii="Arial" w:hAnsi="Arial" w:cs="Arial"/>
                <w:spacing w:val="-2"/>
                <w:sz w:val="20"/>
                <w:szCs w:val="20"/>
                <w:lang w:val="en-US"/>
              </w:rPr>
              <w:t xml:space="preserve"> The breach of the duties and responsibilities of the personnel of </w:t>
            </w:r>
            <w:r w:rsidR="00A24F29" w:rsidRPr="009D647B">
              <w:rPr>
                <w:rFonts w:ascii="Arial" w:hAnsi="Arial" w:cs="Arial"/>
                <w:spacing w:val="-2"/>
                <w:sz w:val="20"/>
                <w:szCs w:val="20"/>
                <w:lang w:val="en-US"/>
              </w:rPr>
              <w:t>BIO LATINA</w:t>
            </w:r>
            <w:r w:rsidRPr="009D647B">
              <w:rPr>
                <w:rFonts w:ascii="Arial" w:hAnsi="Arial" w:cs="Arial"/>
                <w:spacing w:val="-2"/>
                <w:sz w:val="20"/>
                <w:szCs w:val="20"/>
                <w:lang w:val="en-US"/>
              </w:rPr>
              <w:t xml:space="preserve"> will be penalized by the General Manager with administrative sanctions, according to the severity of the case, being the local Representative responsible for the implementation of its execution.</w:t>
            </w:r>
          </w:p>
        </w:tc>
      </w:tr>
      <w:tr w:rsidR="00CC5D6B" w:rsidRPr="00135CD1" w14:paraId="5BEBE76C"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59735DDD" w14:textId="77777777" w:rsidR="00CC5D6B" w:rsidRPr="009D647B" w:rsidRDefault="00CC5D6B" w:rsidP="006A08BC">
            <w:pPr>
              <w:ind w:left="639" w:hanging="639"/>
              <w:jc w:val="both"/>
              <w:rPr>
                <w:rFonts w:ascii="Arial" w:hAnsi="Arial" w:cs="Arial"/>
                <w:sz w:val="20"/>
                <w:szCs w:val="20"/>
              </w:rPr>
            </w:pPr>
            <w:r w:rsidRPr="009D647B">
              <w:rPr>
                <w:rFonts w:ascii="Arial" w:hAnsi="Arial" w:cs="Arial"/>
                <w:sz w:val="20"/>
                <w:szCs w:val="20"/>
              </w:rPr>
              <w:lastRenderedPageBreak/>
              <w:t>4.3.5. El manual de funciones por cargo (GMF) debe estar al alcance del personal cada vez que lo requiera, y en su última versión actualizada.</w:t>
            </w:r>
          </w:p>
          <w:p w14:paraId="39E4C4F2" w14:textId="77777777" w:rsidR="00CC5D6B" w:rsidRPr="009D647B" w:rsidRDefault="00CC5D6B" w:rsidP="006A08BC">
            <w:pPr>
              <w:ind w:left="639" w:hanging="639"/>
              <w:jc w:val="both"/>
              <w:rPr>
                <w:rFonts w:ascii="Arial" w:hAnsi="Arial" w:cs="Arial"/>
                <w:sz w:val="20"/>
                <w:szCs w:val="20"/>
              </w:rPr>
            </w:pPr>
          </w:p>
        </w:tc>
        <w:tc>
          <w:tcPr>
            <w:tcW w:w="4571" w:type="dxa"/>
            <w:gridSpan w:val="2"/>
            <w:tcBorders>
              <w:top w:val="nil"/>
              <w:left w:val="single" w:sz="4" w:space="0" w:color="auto"/>
              <w:bottom w:val="nil"/>
            </w:tcBorders>
          </w:tcPr>
          <w:p w14:paraId="186453B4" w14:textId="77777777" w:rsidR="00CC5D6B" w:rsidRPr="009D647B" w:rsidRDefault="00CC5D6B" w:rsidP="006A08BC">
            <w:pPr>
              <w:ind w:left="599" w:hanging="599"/>
              <w:jc w:val="both"/>
              <w:rPr>
                <w:rFonts w:ascii="Arial" w:hAnsi="Arial" w:cs="Arial"/>
                <w:spacing w:val="-2"/>
                <w:sz w:val="20"/>
                <w:szCs w:val="20"/>
                <w:lang w:val="en-US"/>
              </w:rPr>
            </w:pPr>
            <w:r w:rsidRPr="009D647B">
              <w:rPr>
                <w:rFonts w:ascii="Arial" w:hAnsi="Arial" w:cs="Arial"/>
                <w:sz w:val="20"/>
                <w:szCs w:val="20"/>
                <w:lang w:val="en-US"/>
              </w:rPr>
              <w:t xml:space="preserve">4.3.5. </w:t>
            </w:r>
            <w:r w:rsidRPr="009D647B">
              <w:rPr>
                <w:rFonts w:ascii="Arial" w:hAnsi="Arial" w:cs="Arial"/>
                <w:spacing w:val="-2"/>
                <w:sz w:val="20"/>
                <w:szCs w:val="20"/>
                <w:lang w:val="en-US"/>
              </w:rPr>
              <w:t>The job description manual (GMF) must be within reach of the personnel each time they require it and in a current and updated version.</w:t>
            </w:r>
          </w:p>
        </w:tc>
      </w:tr>
      <w:tr w:rsidR="00CC5D6B" w:rsidRPr="00135CD1" w14:paraId="57863CF9"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5C985310" w14:textId="1DB5B3E6" w:rsidR="00CC5D6B" w:rsidRPr="009D647B" w:rsidRDefault="00CC5D6B" w:rsidP="006A08BC">
            <w:pPr>
              <w:ind w:left="639" w:hanging="639"/>
              <w:jc w:val="both"/>
              <w:rPr>
                <w:rFonts w:ascii="Arial" w:hAnsi="Arial" w:cs="Arial"/>
                <w:sz w:val="20"/>
                <w:szCs w:val="20"/>
              </w:rPr>
            </w:pPr>
            <w:r w:rsidRPr="009D647B">
              <w:rPr>
                <w:rFonts w:ascii="Arial" w:hAnsi="Arial" w:cs="Arial"/>
                <w:sz w:val="20"/>
                <w:szCs w:val="20"/>
              </w:rPr>
              <w:t>4.3.</w:t>
            </w:r>
            <w:r w:rsidR="004A79F4" w:rsidRPr="009D647B">
              <w:rPr>
                <w:rFonts w:ascii="Arial" w:hAnsi="Arial" w:cs="Arial"/>
                <w:sz w:val="20"/>
                <w:szCs w:val="20"/>
              </w:rPr>
              <w:t>6. El</w:t>
            </w:r>
            <w:r w:rsidRPr="009D647B">
              <w:rPr>
                <w:rFonts w:ascii="Arial" w:hAnsi="Arial" w:cs="Arial"/>
                <w:sz w:val="20"/>
                <w:szCs w:val="20"/>
              </w:rPr>
              <w:t xml:space="preserve"> Gerente General es responsable directo de compartir correspondencia con los </w:t>
            </w:r>
            <w:r w:rsidR="0063439D" w:rsidRPr="009D647B">
              <w:rPr>
                <w:rFonts w:ascii="Arial" w:hAnsi="Arial" w:cs="Arial"/>
                <w:sz w:val="20"/>
                <w:szCs w:val="20"/>
              </w:rPr>
              <w:t>accionistas</w:t>
            </w:r>
            <w:r w:rsidRPr="009D647B">
              <w:rPr>
                <w:rFonts w:ascii="Arial" w:hAnsi="Arial" w:cs="Arial"/>
                <w:sz w:val="20"/>
                <w:szCs w:val="20"/>
              </w:rPr>
              <w:t>, especialmente en los asuntos que tengan que ver con la empresa en general.</w:t>
            </w:r>
          </w:p>
          <w:p w14:paraId="5AB769A6" w14:textId="77777777" w:rsidR="00CC5D6B" w:rsidRPr="009D647B" w:rsidRDefault="00CC5D6B" w:rsidP="006A08BC">
            <w:pPr>
              <w:ind w:left="639" w:hanging="639"/>
              <w:jc w:val="both"/>
              <w:rPr>
                <w:rFonts w:ascii="Arial" w:hAnsi="Arial" w:cs="Arial"/>
                <w:sz w:val="20"/>
                <w:szCs w:val="20"/>
              </w:rPr>
            </w:pPr>
          </w:p>
        </w:tc>
        <w:tc>
          <w:tcPr>
            <w:tcW w:w="4571" w:type="dxa"/>
            <w:gridSpan w:val="2"/>
            <w:tcBorders>
              <w:top w:val="nil"/>
              <w:left w:val="single" w:sz="4" w:space="0" w:color="auto"/>
              <w:bottom w:val="nil"/>
            </w:tcBorders>
          </w:tcPr>
          <w:p w14:paraId="495CE12B" w14:textId="75AC1D7B" w:rsidR="00CC5D6B" w:rsidRPr="009D647B" w:rsidRDefault="00CC5D6B" w:rsidP="006A08BC">
            <w:pPr>
              <w:ind w:left="599" w:hanging="599"/>
              <w:jc w:val="both"/>
              <w:rPr>
                <w:rFonts w:ascii="Arial" w:hAnsi="Arial" w:cs="Arial"/>
                <w:spacing w:val="-2"/>
                <w:sz w:val="20"/>
                <w:szCs w:val="20"/>
                <w:lang w:val="en-US"/>
              </w:rPr>
            </w:pPr>
            <w:r w:rsidRPr="009D647B">
              <w:rPr>
                <w:rFonts w:ascii="Arial" w:hAnsi="Arial" w:cs="Arial"/>
                <w:sz w:val="20"/>
                <w:szCs w:val="20"/>
                <w:lang w:val="en-US"/>
              </w:rPr>
              <w:t>4.3.</w:t>
            </w:r>
            <w:r w:rsidR="00DB68BF" w:rsidRPr="009D647B">
              <w:rPr>
                <w:rFonts w:ascii="Arial" w:hAnsi="Arial" w:cs="Arial"/>
                <w:sz w:val="20"/>
                <w:szCs w:val="20"/>
                <w:lang w:val="en-US"/>
              </w:rPr>
              <w:t>6</w:t>
            </w:r>
            <w:r w:rsidRPr="009D647B">
              <w:rPr>
                <w:rFonts w:ascii="Arial" w:hAnsi="Arial" w:cs="Arial"/>
                <w:sz w:val="20"/>
                <w:szCs w:val="20"/>
                <w:lang w:val="en-US"/>
              </w:rPr>
              <w:t xml:space="preserve">. </w:t>
            </w:r>
            <w:r w:rsidRPr="009D647B">
              <w:rPr>
                <w:rFonts w:ascii="Arial" w:hAnsi="Arial" w:cs="Arial"/>
                <w:spacing w:val="-2"/>
                <w:sz w:val="20"/>
                <w:szCs w:val="20"/>
                <w:lang w:val="en-US"/>
              </w:rPr>
              <w:t xml:space="preserve">The General Manager is responsible for sharing communications with the </w:t>
            </w:r>
            <w:r w:rsidR="0063439D" w:rsidRPr="009D647B">
              <w:rPr>
                <w:rFonts w:ascii="Arial" w:hAnsi="Arial" w:cs="Arial"/>
                <w:spacing w:val="-2"/>
                <w:sz w:val="20"/>
                <w:szCs w:val="20"/>
                <w:lang w:val="en-US"/>
              </w:rPr>
              <w:t>shareholders</w:t>
            </w:r>
            <w:r w:rsidRPr="009D647B">
              <w:rPr>
                <w:rFonts w:ascii="Arial" w:hAnsi="Arial" w:cs="Arial"/>
                <w:spacing w:val="-2"/>
                <w:sz w:val="20"/>
                <w:szCs w:val="20"/>
                <w:lang w:val="en-US"/>
              </w:rPr>
              <w:t>, especially in the subjects that concern the company in general.</w:t>
            </w:r>
          </w:p>
          <w:p w14:paraId="0B36FCA0" w14:textId="77777777" w:rsidR="00CC5D6B" w:rsidRPr="009D647B" w:rsidRDefault="00CC5D6B" w:rsidP="006A08BC">
            <w:pPr>
              <w:jc w:val="both"/>
              <w:rPr>
                <w:rFonts w:ascii="Arial" w:hAnsi="Arial" w:cs="Arial"/>
                <w:spacing w:val="-2"/>
                <w:sz w:val="20"/>
                <w:szCs w:val="20"/>
                <w:lang w:val="en-US"/>
              </w:rPr>
            </w:pPr>
          </w:p>
        </w:tc>
      </w:tr>
      <w:tr w:rsidR="00CC5D6B" w:rsidRPr="00135CD1" w14:paraId="1E46B69E"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184C482F" w14:textId="5919F8CF" w:rsidR="00CC5D6B" w:rsidRPr="009D647B" w:rsidRDefault="003B43C1" w:rsidP="00D10107">
            <w:pPr>
              <w:ind w:left="781" w:hanging="781"/>
              <w:jc w:val="both"/>
              <w:rPr>
                <w:rFonts w:ascii="Arial" w:hAnsi="Arial" w:cs="Arial"/>
                <w:sz w:val="20"/>
                <w:szCs w:val="20"/>
              </w:rPr>
            </w:pPr>
            <w:r>
              <w:rPr>
                <w:rFonts w:ascii="Arial" w:hAnsi="Arial" w:cs="Arial"/>
                <w:b/>
                <w:sz w:val="20"/>
                <w:szCs w:val="20"/>
              </w:rPr>
              <w:t>5</w:t>
            </w:r>
            <w:r w:rsidR="00CC5D6B" w:rsidRPr="009D647B">
              <w:rPr>
                <w:rFonts w:ascii="Arial" w:hAnsi="Arial" w:cs="Arial"/>
                <w:b/>
                <w:sz w:val="20"/>
                <w:szCs w:val="20"/>
              </w:rPr>
              <w:t>.     Documentación</w:t>
            </w:r>
          </w:p>
          <w:p w14:paraId="38E5A339" w14:textId="325DADB9" w:rsidR="00CC5D6B" w:rsidRDefault="00CC5D6B" w:rsidP="00DA1782">
            <w:pPr>
              <w:ind w:left="497"/>
              <w:jc w:val="both"/>
              <w:rPr>
                <w:rFonts w:ascii="Arial" w:hAnsi="Arial" w:cs="Arial"/>
                <w:sz w:val="20"/>
                <w:szCs w:val="20"/>
              </w:rPr>
            </w:pPr>
            <w:r w:rsidRPr="009D647B">
              <w:rPr>
                <w:rFonts w:ascii="Arial" w:hAnsi="Arial" w:cs="Arial"/>
                <w:sz w:val="20"/>
                <w:szCs w:val="20"/>
              </w:rPr>
              <w:t xml:space="preserve">El Gerente de la Calidad lleva una documentación para la recopilación, el archivo y el manejo de los documentos. Al comienzo de cada año verifica el listado de los </w:t>
            </w:r>
            <w:r w:rsidR="004A3771">
              <w:rPr>
                <w:rFonts w:ascii="Arial" w:hAnsi="Arial" w:cs="Arial"/>
                <w:sz w:val="20"/>
                <w:szCs w:val="20"/>
              </w:rPr>
              <w:t>Inspector</w:t>
            </w:r>
            <w:r w:rsidRPr="009D647B">
              <w:rPr>
                <w:rFonts w:ascii="Arial" w:hAnsi="Arial" w:cs="Arial"/>
                <w:sz w:val="20"/>
                <w:szCs w:val="20"/>
              </w:rPr>
              <w:t xml:space="preserve">es, revisa la documentación sobre la constancia laboral del </w:t>
            </w:r>
            <w:r w:rsidR="004A3771">
              <w:rPr>
                <w:rFonts w:ascii="Arial" w:hAnsi="Arial" w:cs="Arial"/>
                <w:sz w:val="20"/>
                <w:szCs w:val="20"/>
              </w:rPr>
              <w:t>Inspector</w:t>
            </w:r>
            <w:r w:rsidRPr="009D647B">
              <w:rPr>
                <w:rFonts w:ascii="Arial" w:hAnsi="Arial" w:cs="Arial"/>
                <w:sz w:val="20"/>
                <w:szCs w:val="20"/>
              </w:rPr>
              <w:t xml:space="preserve"> y documenta este procedimiento.</w:t>
            </w:r>
          </w:p>
          <w:p w14:paraId="7D3DD901" w14:textId="18D4DB16" w:rsidR="003B43C1" w:rsidRPr="009D647B" w:rsidRDefault="003B43C1" w:rsidP="006A08BC">
            <w:pPr>
              <w:ind w:left="781" w:hanging="781"/>
              <w:jc w:val="both"/>
              <w:rPr>
                <w:rFonts w:ascii="Arial" w:hAnsi="Arial" w:cs="Arial"/>
                <w:sz w:val="20"/>
                <w:szCs w:val="20"/>
              </w:rPr>
            </w:pPr>
          </w:p>
        </w:tc>
        <w:tc>
          <w:tcPr>
            <w:tcW w:w="4571" w:type="dxa"/>
            <w:gridSpan w:val="2"/>
            <w:tcBorders>
              <w:top w:val="nil"/>
              <w:left w:val="single" w:sz="4" w:space="0" w:color="auto"/>
              <w:bottom w:val="nil"/>
            </w:tcBorders>
          </w:tcPr>
          <w:p w14:paraId="451300DF" w14:textId="4C3A4FE8" w:rsidR="00CC5D6B" w:rsidRPr="009D647B" w:rsidRDefault="00CC5D6B" w:rsidP="00BB4048">
            <w:pPr>
              <w:numPr>
                <w:ilvl w:val="0"/>
                <w:numId w:val="5"/>
              </w:numPr>
              <w:tabs>
                <w:tab w:val="clear" w:pos="1080"/>
                <w:tab w:val="num" w:pos="315"/>
                <w:tab w:val="center" w:pos="4536"/>
                <w:tab w:val="right" w:pos="9072"/>
              </w:tabs>
              <w:autoSpaceDE w:val="0"/>
              <w:autoSpaceDN w:val="0"/>
              <w:ind w:left="315"/>
              <w:jc w:val="both"/>
              <w:rPr>
                <w:rFonts w:ascii="Arial" w:hAnsi="Arial" w:cs="Arial"/>
                <w:sz w:val="20"/>
                <w:szCs w:val="20"/>
                <w:lang w:val="en-US"/>
              </w:rPr>
            </w:pPr>
            <w:r w:rsidRPr="009D647B">
              <w:rPr>
                <w:rFonts w:ascii="Arial" w:hAnsi="Arial" w:cs="Arial"/>
                <w:b/>
                <w:bCs/>
                <w:sz w:val="20"/>
                <w:szCs w:val="20"/>
                <w:lang w:val="en-US"/>
              </w:rPr>
              <w:t>Documentation</w:t>
            </w:r>
          </w:p>
          <w:p w14:paraId="05155411" w14:textId="143AC625" w:rsidR="00CC5D6B" w:rsidRPr="009D647B" w:rsidRDefault="00CC5D6B" w:rsidP="006A08BC">
            <w:pPr>
              <w:tabs>
                <w:tab w:val="center" w:pos="4536"/>
                <w:tab w:val="right" w:pos="9072"/>
              </w:tabs>
              <w:autoSpaceDE w:val="0"/>
              <w:autoSpaceDN w:val="0"/>
              <w:ind w:left="315"/>
              <w:jc w:val="both"/>
              <w:rPr>
                <w:rFonts w:ascii="Arial" w:hAnsi="Arial" w:cs="Arial"/>
                <w:sz w:val="20"/>
                <w:szCs w:val="20"/>
                <w:lang w:val="en-US"/>
              </w:rPr>
            </w:pPr>
            <w:r w:rsidRPr="009D647B">
              <w:rPr>
                <w:rFonts w:ascii="Arial" w:hAnsi="Arial" w:cs="Arial"/>
                <w:sz w:val="20"/>
                <w:szCs w:val="20"/>
                <w:lang w:val="en-US"/>
              </w:rPr>
              <w:t xml:space="preserve">The Quality Manager documents the compilation, filing and processing of documents. At the beginning of each year s/he verifies the list of </w:t>
            </w:r>
            <w:r w:rsidR="004A3771">
              <w:rPr>
                <w:rFonts w:ascii="Arial" w:hAnsi="Arial" w:cs="Arial"/>
                <w:sz w:val="20"/>
                <w:szCs w:val="20"/>
                <w:lang w:val="en-US"/>
              </w:rPr>
              <w:t>Inspector</w:t>
            </w:r>
            <w:r w:rsidRPr="009D647B">
              <w:rPr>
                <w:rFonts w:ascii="Arial" w:hAnsi="Arial" w:cs="Arial"/>
                <w:sz w:val="20"/>
                <w:szCs w:val="20"/>
                <w:lang w:val="en-US"/>
              </w:rPr>
              <w:t xml:space="preserve">s, reviews the documentation regarding the work performance of the </w:t>
            </w:r>
            <w:r w:rsidR="004A3771">
              <w:rPr>
                <w:rFonts w:ascii="Arial" w:hAnsi="Arial" w:cs="Arial"/>
                <w:sz w:val="20"/>
                <w:szCs w:val="20"/>
                <w:lang w:val="en-US"/>
              </w:rPr>
              <w:t>Inspector</w:t>
            </w:r>
            <w:r w:rsidRPr="009D647B">
              <w:rPr>
                <w:rFonts w:ascii="Arial" w:hAnsi="Arial" w:cs="Arial"/>
                <w:sz w:val="20"/>
                <w:szCs w:val="20"/>
                <w:lang w:val="en-US"/>
              </w:rPr>
              <w:t xml:space="preserve"> and documents that procedure.</w:t>
            </w:r>
          </w:p>
        </w:tc>
      </w:tr>
      <w:tr w:rsidR="00CC5D6B" w:rsidRPr="00135CD1" w14:paraId="5C8B87A1"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nil"/>
              <w:right w:val="single" w:sz="4" w:space="0" w:color="auto"/>
            </w:tcBorders>
          </w:tcPr>
          <w:p w14:paraId="22937D06" w14:textId="1174ACF0" w:rsidR="00CC5D6B" w:rsidRPr="009D647B" w:rsidRDefault="00CC5D6B" w:rsidP="00BB4048">
            <w:pPr>
              <w:numPr>
                <w:ilvl w:val="0"/>
                <w:numId w:val="5"/>
              </w:numPr>
              <w:tabs>
                <w:tab w:val="clear" w:pos="1080"/>
                <w:tab w:val="num" w:pos="720"/>
                <w:tab w:val="center" w:pos="4536"/>
                <w:tab w:val="right" w:pos="9072"/>
              </w:tabs>
              <w:autoSpaceDE w:val="0"/>
              <w:autoSpaceDN w:val="0"/>
              <w:ind w:left="422"/>
              <w:jc w:val="both"/>
              <w:rPr>
                <w:rFonts w:ascii="Arial" w:hAnsi="Arial" w:cs="Arial"/>
                <w:b/>
                <w:bCs/>
                <w:sz w:val="20"/>
                <w:szCs w:val="20"/>
                <w:lang w:val="es-PE"/>
              </w:rPr>
            </w:pPr>
            <w:r w:rsidRPr="009D647B">
              <w:rPr>
                <w:rFonts w:ascii="Arial" w:hAnsi="Arial" w:cs="Arial"/>
                <w:b/>
                <w:bCs/>
                <w:sz w:val="20"/>
                <w:szCs w:val="20"/>
                <w:lang w:val="es-PE"/>
              </w:rPr>
              <w:t>Servicio de actualización</w:t>
            </w:r>
          </w:p>
          <w:p w14:paraId="0F300295" w14:textId="75406D80" w:rsidR="00CC5D6B" w:rsidRPr="009D647B" w:rsidRDefault="00CC5D6B" w:rsidP="006A08BC">
            <w:pPr>
              <w:tabs>
                <w:tab w:val="center" w:pos="4536"/>
                <w:tab w:val="right" w:pos="9072"/>
              </w:tabs>
              <w:autoSpaceDE w:val="0"/>
              <w:autoSpaceDN w:val="0"/>
              <w:ind w:left="422"/>
              <w:jc w:val="both"/>
              <w:rPr>
                <w:rFonts w:ascii="Arial" w:hAnsi="Arial" w:cs="Arial"/>
                <w:bCs/>
                <w:sz w:val="20"/>
                <w:szCs w:val="20"/>
                <w:lang w:val="es-PE"/>
              </w:rPr>
            </w:pPr>
            <w:r w:rsidRPr="009D647B">
              <w:rPr>
                <w:rFonts w:ascii="Arial" w:hAnsi="Arial" w:cs="Arial"/>
                <w:bCs/>
                <w:sz w:val="20"/>
                <w:szCs w:val="20"/>
                <w:lang w:val="es-PE"/>
              </w:rPr>
              <w:t xml:space="preserve">Para la actualización de los documentos internos de la empresa se procede según el procedimiento </w:t>
            </w:r>
            <w:r w:rsidR="000D2406">
              <w:rPr>
                <w:rFonts w:ascii="Arial" w:hAnsi="Arial" w:cs="Arial"/>
                <w:bCs/>
                <w:sz w:val="20"/>
                <w:szCs w:val="20"/>
                <w:lang w:val="es-PE"/>
              </w:rPr>
              <w:t>8.3</w:t>
            </w:r>
            <w:r w:rsidRPr="009D647B">
              <w:rPr>
                <w:rFonts w:ascii="Arial" w:hAnsi="Arial" w:cs="Arial"/>
                <w:bCs/>
                <w:sz w:val="20"/>
                <w:szCs w:val="20"/>
                <w:lang w:val="es-PE"/>
              </w:rPr>
              <w:t xml:space="preserve"> “</w:t>
            </w:r>
            <w:r w:rsidRPr="009D647B">
              <w:rPr>
                <w:rFonts w:ascii="Arial" w:hAnsi="Arial" w:cs="Arial"/>
                <w:sz w:val="20"/>
                <w:szCs w:val="20"/>
              </w:rPr>
              <w:t>Control de Documentos</w:t>
            </w:r>
            <w:r w:rsidRPr="009D647B">
              <w:rPr>
                <w:rFonts w:ascii="Arial" w:hAnsi="Arial" w:cs="Arial"/>
                <w:bCs/>
                <w:sz w:val="20"/>
                <w:szCs w:val="20"/>
                <w:lang w:val="es-PE"/>
              </w:rPr>
              <w:t>”. El Gerente de la Calidad tiene a su cargo esta actualización.</w:t>
            </w:r>
          </w:p>
          <w:p w14:paraId="3FDFD8D5" w14:textId="77777777" w:rsidR="00CC5D6B" w:rsidRPr="009D647B" w:rsidRDefault="00CC5D6B" w:rsidP="006A08BC">
            <w:pPr>
              <w:tabs>
                <w:tab w:val="center" w:pos="4536"/>
                <w:tab w:val="right" w:pos="9072"/>
              </w:tabs>
              <w:autoSpaceDE w:val="0"/>
              <w:autoSpaceDN w:val="0"/>
              <w:jc w:val="both"/>
              <w:rPr>
                <w:rFonts w:ascii="Arial" w:hAnsi="Arial" w:cs="Arial"/>
                <w:bCs/>
                <w:sz w:val="20"/>
                <w:szCs w:val="20"/>
                <w:lang w:val="es-PE"/>
              </w:rPr>
            </w:pPr>
          </w:p>
        </w:tc>
        <w:tc>
          <w:tcPr>
            <w:tcW w:w="4571" w:type="dxa"/>
            <w:gridSpan w:val="2"/>
            <w:tcBorders>
              <w:top w:val="nil"/>
              <w:left w:val="single" w:sz="4" w:space="0" w:color="auto"/>
              <w:bottom w:val="nil"/>
            </w:tcBorders>
          </w:tcPr>
          <w:p w14:paraId="315C38AE" w14:textId="11C6F3A5" w:rsidR="00CC5D6B" w:rsidRPr="009D647B" w:rsidRDefault="003B43C1" w:rsidP="006A08BC">
            <w:pPr>
              <w:tabs>
                <w:tab w:val="center" w:pos="4536"/>
                <w:tab w:val="right" w:pos="9072"/>
              </w:tabs>
              <w:autoSpaceDE w:val="0"/>
              <w:autoSpaceDN w:val="0"/>
              <w:jc w:val="both"/>
              <w:rPr>
                <w:rFonts w:ascii="Arial" w:hAnsi="Arial" w:cs="Arial"/>
                <w:sz w:val="20"/>
                <w:szCs w:val="20"/>
                <w:lang w:val="en-US"/>
              </w:rPr>
            </w:pPr>
            <w:r>
              <w:rPr>
                <w:rFonts w:ascii="Arial" w:hAnsi="Arial" w:cs="Arial"/>
                <w:b/>
                <w:bCs/>
                <w:sz w:val="20"/>
                <w:szCs w:val="20"/>
                <w:lang w:val="en-US"/>
              </w:rPr>
              <w:t>6</w:t>
            </w:r>
            <w:r w:rsidR="00CC5D6B" w:rsidRPr="009D647B">
              <w:rPr>
                <w:rFonts w:ascii="Arial" w:hAnsi="Arial" w:cs="Arial"/>
                <w:b/>
                <w:bCs/>
                <w:sz w:val="20"/>
                <w:szCs w:val="20"/>
                <w:lang w:val="en-US"/>
              </w:rPr>
              <w:t>.  Updating service</w:t>
            </w:r>
          </w:p>
          <w:p w14:paraId="39F73A7C" w14:textId="310B66EF" w:rsidR="00CC5D6B" w:rsidRPr="009D647B" w:rsidRDefault="00CC5D6B" w:rsidP="006A08BC">
            <w:pPr>
              <w:tabs>
                <w:tab w:val="center" w:pos="4536"/>
                <w:tab w:val="right" w:pos="9072"/>
              </w:tabs>
              <w:autoSpaceDE w:val="0"/>
              <w:autoSpaceDN w:val="0"/>
              <w:ind w:left="290"/>
              <w:jc w:val="both"/>
              <w:rPr>
                <w:rFonts w:ascii="Arial" w:hAnsi="Arial" w:cs="Arial"/>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“Control of Documents” The Quality Manager is in charge of this updating.</w:t>
            </w:r>
          </w:p>
        </w:tc>
      </w:tr>
      <w:bookmarkEnd w:id="6"/>
      <w:tr w:rsidR="00CC5D6B" w:rsidRPr="00F9097C" w14:paraId="34CE4F59" w14:textId="77777777" w:rsidTr="000E0C12">
        <w:tblPrEx>
          <w:tblBorders>
            <w:insideH w:val="none" w:sz="0" w:space="0" w:color="auto"/>
            <w:insideV w:val="none" w:sz="0" w:space="0" w:color="auto"/>
          </w:tblBorders>
        </w:tblPrEx>
        <w:trPr>
          <w:trHeight w:val="349"/>
        </w:trPr>
        <w:tc>
          <w:tcPr>
            <w:tcW w:w="4852" w:type="dxa"/>
            <w:gridSpan w:val="3"/>
            <w:tcBorders>
              <w:top w:val="nil"/>
              <w:left w:val="single" w:sz="4" w:space="0" w:color="auto"/>
              <w:bottom w:val="single" w:sz="4" w:space="0" w:color="auto"/>
              <w:right w:val="single" w:sz="4" w:space="0" w:color="auto"/>
            </w:tcBorders>
          </w:tcPr>
          <w:p w14:paraId="5AA29043" w14:textId="1F11D4AB" w:rsidR="00CC5D6B" w:rsidRPr="009D647B" w:rsidRDefault="00CC5D6B" w:rsidP="00BB4048">
            <w:pPr>
              <w:numPr>
                <w:ilvl w:val="0"/>
                <w:numId w:val="5"/>
              </w:numPr>
              <w:tabs>
                <w:tab w:val="clear" w:pos="1080"/>
                <w:tab w:val="num" w:pos="848"/>
              </w:tabs>
              <w:ind w:left="422"/>
              <w:jc w:val="both"/>
              <w:rPr>
                <w:rFonts w:ascii="Arial" w:hAnsi="Arial" w:cs="Arial"/>
                <w:sz w:val="20"/>
                <w:szCs w:val="20"/>
                <w:lang w:val="es-PE"/>
              </w:rPr>
            </w:pPr>
            <w:r w:rsidRPr="009D647B">
              <w:rPr>
                <w:rFonts w:ascii="Arial" w:hAnsi="Arial" w:cs="Arial"/>
                <w:b/>
                <w:sz w:val="20"/>
                <w:szCs w:val="20"/>
                <w:lang w:val="es-PE"/>
              </w:rPr>
              <w:t>Distribución</w:t>
            </w:r>
          </w:p>
          <w:p w14:paraId="29854A5C" w14:textId="68BE99E1" w:rsidR="00CC5D6B" w:rsidRPr="009D647B" w:rsidRDefault="00CC5D6B" w:rsidP="006A08BC">
            <w:pPr>
              <w:ind w:left="360"/>
              <w:jc w:val="both"/>
              <w:rPr>
                <w:rFonts w:ascii="Arial" w:hAnsi="Arial" w:cs="Arial"/>
                <w:sz w:val="20"/>
                <w:szCs w:val="20"/>
                <w:lang w:val="es-PE"/>
              </w:rPr>
            </w:pPr>
            <w:r w:rsidRPr="009D647B">
              <w:rPr>
                <w:rFonts w:ascii="Arial" w:hAnsi="Arial" w:cs="Arial"/>
                <w:sz w:val="20"/>
                <w:szCs w:val="20"/>
                <w:lang w:val="es-PE"/>
              </w:rPr>
              <w:t xml:space="preserve">El manejo de los documentos se hace </w:t>
            </w:r>
            <w:r w:rsidR="00F210E5" w:rsidRPr="009D647B">
              <w:rPr>
                <w:rFonts w:ascii="Arial" w:hAnsi="Arial" w:cs="Arial"/>
                <w:sz w:val="20"/>
                <w:szCs w:val="20"/>
                <w:lang w:val="es-PE"/>
              </w:rPr>
              <w:t>de acuerdo con</w:t>
            </w:r>
            <w:r w:rsidRPr="009D647B">
              <w:rPr>
                <w:rFonts w:ascii="Arial" w:hAnsi="Arial" w:cs="Arial"/>
                <w:sz w:val="20"/>
                <w:szCs w:val="20"/>
                <w:lang w:val="es-PE"/>
              </w:rPr>
              <w:t xml:space="preserve"> la matriz de documentación.</w:t>
            </w:r>
          </w:p>
        </w:tc>
        <w:tc>
          <w:tcPr>
            <w:tcW w:w="4571" w:type="dxa"/>
            <w:gridSpan w:val="2"/>
            <w:tcBorders>
              <w:top w:val="nil"/>
              <w:left w:val="single" w:sz="4" w:space="0" w:color="auto"/>
              <w:bottom w:val="single" w:sz="4" w:space="0" w:color="auto"/>
            </w:tcBorders>
          </w:tcPr>
          <w:p w14:paraId="1CACEAA1" w14:textId="4BC8BB5B" w:rsidR="00CC5D6B" w:rsidRPr="003B43C1" w:rsidRDefault="003B43C1" w:rsidP="003B43C1">
            <w:pPr>
              <w:jc w:val="both"/>
              <w:rPr>
                <w:rFonts w:ascii="Arial" w:hAnsi="Arial" w:cs="Arial"/>
                <w:b/>
                <w:bCs/>
                <w:sz w:val="20"/>
                <w:szCs w:val="20"/>
                <w:lang w:val="en-US"/>
              </w:rPr>
            </w:pPr>
            <w:r>
              <w:rPr>
                <w:rFonts w:ascii="Arial" w:hAnsi="Arial" w:cs="Arial"/>
                <w:b/>
                <w:bCs/>
                <w:sz w:val="20"/>
                <w:szCs w:val="20"/>
                <w:lang w:val="en-US"/>
              </w:rPr>
              <w:t>7.</w:t>
            </w:r>
            <w:r w:rsidR="00CC5D6B" w:rsidRPr="003B43C1">
              <w:rPr>
                <w:rFonts w:ascii="Arial" w:hAnsi="Arial" w:cs="Arial"/>
                <w:b/>
                <w:bCs/>
                <w:sz w:val="20"/>
                <w:szCs w:val="20"/>
                <w:lang w:val="en-US"/>
              </w:rPr>
              <w:t>Distribution</w:t>
            </w:r>
          </w:p>
          <w:p w14:paraId="0DE745EB" w14:textId="77777777" w:rsidR="00CC5D6B" w:rsidRDefault="00CC5D6B" w:rsidP="006A08BC">
            <w:pPr>
              <w:ind w:left="360"/>
              <w:jc w:val="both"/>
              <w:rPr>
                <w:rFonts w:ascii="Arial" w:hAnsi="Arial" w:cs="Arial"/>
                <w:sz w:val="20"/>
                <w:szCs w:val="20"/>
                <w:lang w:val="en-US"/>
              </w:rPr>
            </w:pPr>
            <w:r w:rsidRPr="009D647B">
              <w:rPr>
                <w:rFonts w:ascii="Arial" w:hAnsi="Arial" w:cs="Arial"/>
                <w:sz w:val="20"/>
                <w:szCs w:val="20"/>
                <w:lang w:val="en-US"/>
              </w:rPr>
              <w:t>The documents are handled according to the documentation management and access record.</w:t>
            </w:r>
          </w:p>
          <w:p w14:paraId="30B1EC98" w14:textId="23EB1DE9" w:rsidR="001E0534" w:rsidRPr="009D647B" w:rsidRDefault="001E0534" w:rsidP="006A08BC">
            <w:pPr>
              <w:ind w:left="360"/>
              <w:jc w:val="both"/>
              <w:rPr>
                <w:rFonts w:ascii="Arial" w:hAnsi="Arial" w:cs="Arial"/>
                <w:sz w:val="20"/>
                <w:szCs w:val="20"/>
                <w:lang w:val="en-US"/>
              </w:rPr>
            </w:pPr>
          </w:p>
        </w:tc>
      </w:tr>
      <w:bookmarkEnd w:id="7"/>
    </w:tbl>
    <w:p w14:paraId="1200C33C" w14:textId="77777777" w:rsidR="005A57AC" w:rsidRPr="009D647B" w:rsidRDefault="005A57AC" w:rsidP="00112584">
      <w:pPr>
        <w:rPr>
          <w:rFonts w:ascii="Arial" w:hAnsi="Arial" w:cs="Arial"/>
          <w:sz w:val="4"/>
          <w:szCs w:val="4"/>
          <w:lang w:val="en-US"/>
        </w:rPr>
        <w:sectPr w:rsidR="005A57AC" w:rsidRPr="009D647B" w:rsidSect="00A8002D">
          <w:pgSz w:w="12242" w:h="15842" w:code="1"/>
          <w:pgMar w:top="1418" w:right="1134" w:bottom="1079" w:left="1418" w:header="720" w:footer="573" w:gutter="0"/>
          <w:cols w:space="708"/>
          <w:docGrid w:linePitch="360"/>
        </w:sect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0"/>
        <w:gridCol w:w="1007"/>
        <w:gridCol w:w="2249"/>
        <w:gridCol w:w="3075"/>
        <w:gridCol w:w="1697"/>
      </w:tblGrid>
      <w:tr w:rsidR="007A163C" w:rsidRPr="009D647B" w14:paraId="61397283" w14:textId="77777777" w:rsidTr="000E0C12">
        <w:trPr>
          <w:trHeight w:val="349"/>
          <w:tblHeader/>
        </w:trPr>
        <w:tc>
          <w:tcPr>
            <w:tcW w:w="1530" w:type="dxa"/>
            <w:tcBorders>
              <w:bottom w:val="single" w:sz="4" w:space="0" w:color="auto"/>
              <w:right w:val="single" w:sz="4" w:space="0" w:color="auto"/>
            </w:tcBorders>
            <w:vAlign w:val="center"/>
          </w:tcPr>
          <w:p w14:paraId="3E96F7AE" w14:textId="77777777" w:rsidR="007A163C" w:rsidRPr="009D647B" w:rsidRDefault="007A163C" w:rsidP="007A163C">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lastRenderedPageBreak/>
              <w:t>Procedimiento</w:t>
            </w:r>
          </w:p>
          <w:p w14:paraId="40A89D43" w14:textId="77777777" w:rsidR="007A163C" w:rsidRPr="009D647B" w:rsidRDefault="007A163C" w:rsidP="00F9097C">
            <w:pPr>
              <w:tabs>
                <w:tab w:val="center" w:pos="4536"/>
                <w:tab w:val="right" w:pos="9072"/>
              </w:tabs>
              <w:autoSpaceDE w:val="0"/>
              <w:autoSpaceDN w:val="0"/>
              <w:rPr>
                <w:rFonts w:ascii="Arial" w:hAnsi="Arial" w:cs="Arial"/>
                <w:sz w:val="18"/>
                <w:szCs w:val="18"/>
              </w:rPr>
            </w:pPr>
            <w:r w:rsidRPr="009D647B">
              <w:rPr>
                <w:rFonts w:ascii="Arial" w:hAnsi="Arial" w:cs="Arial"/>
                <w:sz w:val="18"/>
                <w:szCs w:val="18"/>
                <w:lang w:val="en-US"/>
              </w:rPr>
              <w:t>Procedure</w:t>
            </w:r>
          </w:p>
        </w:tc>
        <w:tc>
          <w:tcPr>
            <w:tcW w:w="1007" w:type="dxa"/>
            <w:tcBorders>
              <w:left w:val="single" w:sz="4" w:space="0" w:color="auto"/>
              <w:bottom w:val="single" w:sz="4" w:space="0" w:color="auto"/>
            </w:tcBorders>
            <w:vAlign w:val="center"/>
          </w:tcPr>
          <w:p w14:paraId="1FA5DF05" w14:textId="549A258C" w:rsidR="007A163C" w:rsidRPr="009D647B" w:rsidRDefault="001D67A5" w:rsidP="007A163C">
            <w:pPr>
              <w:tabs>
                <w:tab w:val="center" w:pos="4536"/>
                <w:tab w:val="right" w:pos="9072"/>
              </w:tabs>
              <w:autoSpaceDE w:val="0"/>
              <w:autoSpaceDN w:val="0"/>
              <w:jc w:val="center"/>
              <w:rPr>
                <w:rFonts w:ascii="Arial" w:hAnsi="Arial" w:cs="Arial"/>
                <w:b/>
                <w:sz w:val="36"/>
                <w:szCs w:val="36"/>
              </w:rPr>
            </w:pPr>
            <w:r w:rsidRPr="006146D4">
              <w:rPr>
                <w:rFonts w:ascii="Arial" w:hAnsi="Arial" w:cs="Arial"/>
                <w:b/>
                <w:bCs/>
                <w:sz w:val="36"/>
                <w:szCs w:val="36"/>
              </w:rPr>
              <w:t>[</w:t>
            </w:r>
            <w:r>
              <w:rPr>
                <w:rFonts w:ascii="Arial" w:hAnsi="Arial" w:cs="Arial"/>
                <w:b/>
                <w:bCs/>
                <w:sz w:val="36"/>
                <w:szCs w:val="36"/>
              </w:rPr>
              <w:t>6.2</w:t>
            </w:r>
            <w:r w:rsidRPr="006146D4">
              <w:rPr>
                <w:rFonts w:ascii="Arial" w:hAnsi="Arial" w:cs="Arial"/>
                <w:b/>
                <w:bCs/>
                <w:sz w:val="36"/>
                <w:szCs w:val="36"/>
              </w:rPr>
              <w:t>]</w:t>
            </w:r>
          </w:p>
        </w:tc>
        <w:tc>
          <w:tcPr>
            <w:tcW w:w="5324" w:type="dxa"/>
            <w:gridSpan w:val="2"/>
            <w:tcBorders>
              <w:bottom w:val="single" w:sz="4" w:space="0" w:color="auto"/>
            </w:tcBorders>
            <w:vAlign w:val="center"/>
          </w:tcPr>
          <w:p w14:paraId="396987D3" w14:textId="77777777" w:rsidR="007A163C" w:rsidRPr="009D647B" w:rsidRDefault="007A163C" w:rsidP="007A163C">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t>Subcontratación</w:t>
            </w:r>
          </w:p>
          <w:p w14:paraId="208C8EA8" w14:textId="77777777" w:rsidR="007A163C" w:rsidRPr="009D647B" w:rsidRDefault="007A163C" w:rsidP="007A163C">
            <w:pPr>
              <w:tabs>
                <w:tab w:val="center" w:pos="4536"/>
                <w:tab w:val="right" w:pos="9072"/>
              </w:tabs>
              <w:autoSpaceDE w:val="0"/>
              <w:autoSpaceDN w:val="0"/>
              <w:jc w:val="center"/>
              <w:rPr>
                <w:rFonts w:ascii="Arial" w:hAnsi="Arial" w:cs="Arial"/>
                <w:sz w:val="18"/>
                <w:szCs w:val="18"/>
              </w:rPr>
            </w:pPr>
            <w:r w:rsidRPr="009D647B">
              <w:rPr>
                <w:rFonts w:ascii="Arial" w:hAnsi="Arial" w:cs="Arial"/>
                <w:sz w:val="18"/>
                <w:szCs w:val="18"/>
                <w:lang w:val="de-DE"/>
              </w:rPr>
              <w:t>Subcontracting</w:t>
            </w:r>
          </w:p>
        </w:tc>
        <w:tc>
          <w:tcPr>
            <w:tcW w:w="1697" w:type="dxa"/>
            <w:tcBorders>
              <w:bottom w:val="single" w:sz="4" w:space="0" w:color="auto"/>
            </w:tcBorders>
            <w:vAlign w:val="center"/>
          </w:tcPr>
          <w:p w14:paraId="4B49972D" w14:textId="62DE3450" w:rsidR="007A163C" w:rsidRPr="001F2676" w:rsidRDefault="000D2406" w:rsidP="007A163C">
            <w:pPr>
              <w:tabs>
                <w:tab w:val="center" w:pos="4536"/>
                <w:tab w:val="right" w:pos="9072"/>
              </w:tabs>
              <w:autoSpaceDE w:val="0"/>
              <w:autoSpaceDN w:val="0"/>
              <w:jc w:val="center"/>
              <w:rPr>
                <w:rFonts w:ascii="Arial" w:hAnsi="Arial" w:cs="Arial"/>
                <w:bCs/>
                <w:strike/>
                <w:szCs w:val="20"/>
              </w:rPr>
            </w:pPr>
            <w:r>
              <w:rPr>
                <w:rFonts w:ascii="Arial" w:hAnsi="Arial" w:cs="Arial"/>
                <w:bCs/>
                <w:strike/>
                <w:color w:val="767171" w:themeColor="background2" w:themeShade="80"/>
                <w:sz w:val="36"/>
                <w:szCs w:val="28"/>
              </w:rPr>
              <w:t>2-5</w:t>
            </w:r>
          </w:p>
        </w:tc>
      </w:tr>
      <w:tr w:rsidR="007A163C" w:rsidRPr="009D647B" w14:paraId="1650B48C" w14:textId="77777777" w:rsidTr="000E0C12">
        <w:trPr>
          <w:trHeight w:val="102"/>
          <w:tblHeader/>
        </w:trPr>
        <w:tc>
          <w:tcPr>
            <w:tcW w:w="9558" w:type="dxa"/>
            <w:gridSpan w:val="5"/>
            <w:tcBorders>
              <w:top w:val="nil"/>
              <w:left w:val="nil"/>
              <w:bottom w:val="single" w:sz="4" w:space="0" w:color="auto"/>
              <w:right w:val="nil"/>
            </w:tcBorders>
          </w:tcPr>
          <w:p w14:paraId="73EAEB45" w14:textId="77777777" w:rsidR="007A163C" w:rsidRPr="009D647B" w:rsidRDefault="007A163C" w:rsidP="007A163C">
            <w:pPr>
              <w:ind w:left="360"/>
              <w:jc w:val="both"/>
              <w:rPr>
                <w:rFonts w:ascii="Arial" w:hAnsi="Arial" w:cs="Arial"/>
                <w:sz w:val="10"/>
                <w:szCs w:val="10"/>
              </w:rPr>
            </w:pPr>
          </w:p>
        </w:tc>
      </w:tr>
      <w:tr w:rsidR="00B34744" w:rsidRPr="00F9097C" w14:paraId="3D84CC48" w14:textId="77777777" w:rsidTr="000E0C12">
        <w:tblPrEx>
          <w:tblBorders>
            <w:insideH w:val="none" w:sz="0" w:space="0" w:color="auto"/>
          </w:tblBorders>
        </w:tblPrEx>
        <w:trPr>
          <w:trHeight w:val="349"/>
        </w:trPr>
        <w:tc>
          <w:tcPr>
            <w:tcW w:w="4786" w:type="dxa"/>
            <w:gridSpan w:val="3"/>
            <w:tcBorders>
              <w:top w:val="nil"/>
              <w:left w:val="single" w:sz="4" w:space="0" w:color="auto"/>
              <w:bottom w:val="nil"/>
              <w:right w:val="single" w:sz="4" w:space="0" w:color="auto"/>
            </w:tcBorders>
          </w:tcPr>
          <w:p w14:paraId="32D37920" w14:textId="77777777" w:rsidR="00B34744" w:rsidRPr="009D647B" w:rsidRDefault="00B34744" w:rsidP="00B34744">
            <w:pPr>
              <w:jc w:val="both"/>
              <w:rPr>
                <w:rFonts w:ascii="Arial" w:hAnsi="Arial" w:cs="Arial"/>
                <w:b/>
                <w:sz w:val="20"/>
              </w:rPr>
            </w:pPr>
            <w:r w:rsidRPr="009D647B">
              <w:rPr>
                <w:rFonts w:ascii="Arial" w:hAnsi="Arial" w:cs="Arial"/>
                <w:b/>
                <w:sz w:val="20"/>
              </w:rPr>
              <w:t xml:space="preserve">1.  Objetivo </w:t>
            </w:r>
          </w:p>
          <w:p w14:paraId="75DA8D93" w14:textId="77777777" w:rsidR="00B34744" w:rsidRPr="009D647B" w:rsidRDefault="00B34744" w:rsidP="00B34744">
            <w:pPr>
              <w:jc w:val="both"/>
              <w:rPr>
                <w:rFonts w:ascii="Arial" w:hAnsi="Arial" w:cs="Arial"/>
                <w:sz w:val="20"/>
              </w:rPr>
            </w:pPr>
          </w:p>
          <w:p w14:paraId="551F2A6D" w14:textId="77777777" w:rsidR="00B34744" w:rsidRDefault="00832DAC" w:rsidP="001E0534">
            <w:pPr>
              <w:ind w:left="417"/>
              <w:jc w:val="both"/>
              <w:rPr>
                <w:rFonts w:ascii="Arial" w:hAnsi="Arial" w:cs="Arial"/>
                <w:sz w:val="20"/>
              </w:rPr>
            </w:pPr>
            <w:r>
              <w:rPr>
                <w:rFonts w:ascii="Arial" w:hAnsi="Arial" w:cs="Arial"/>
                <w:sz w:val="20"/>
              </w:rPr>
              <w:t>A</w:t>
            </w:r>
            <w:r w:rsidRPr="009D647B">
              <w:rPr>
                <w:rFonts w:ascii="Arial" w:hAnsi="Arial" w:cs="Arial"/>
                <w:sz w:val="20"/>
              </w:rPr>
              <w:t>segurar</w:t>
            </w:r>
            <w:r w:rsidR="00B33194" w:rsidRPr="009D647B">
              <w:rPr>
                <w:rFonts w:ascii="Arial" w:hAnsi="Arial" w:cs="Arial"/>
                <w:sz w:val="20"/>
              </w:rPr>
              <w:t xml:space="preserve"> que los laboratorios subcontratados por BIO LATINA para la realización de análisis de muestras cumplan con los requisitos de competencia técnica y calidad, garantizando la validez y confiabilidad de los resultados en el proceso de certificación orgánica.</w:t>
            </w:r>
          </w:p>
          <w:p w14:paraId="7064CF51" w14:textId="4BD21291" w:rsidR="00832DAC" w:rsidRPr="009D647B" w:rsidRDefault="00832DAC" w:rsidP="00B34744">
            <w:pPr>
              <w:jc w:val="both"/>
              <w:rPr>
                <w:rFonts w:ascii="Arial" w:hAnsi="Arial" w:cs="Arial"/>
                <w:sz w:val="20"/>
              </w:rPr>
            </w:pPr>
          </w:p>
        </w:tc>
        <w:tc>
          <w:tcPr>
            <w:tcW w:w="4772" w:type="dxa"/>
            <w:gridSpan w:val="2"/>
            <w:tcBorders>
              <w:top w:val="nil"/>
              <w:left w:val="single" w:sz="4" w:space="0" w:color="auto"/>
              <w:bottom w:val="nil"/>
              <w:right w:val="single" w:sz="4" w:space="0" w:color="auto"/>
            </w:tcBorders>
          </w:tcPr>
          <w:p w14:paraId="3CFB8A44" w14:textId="77777777" w:rsidR="00B34744" w:rsidRPr="009D647B" w:rsidRDefault="00B34744" w:rsidP="00B34744">
            <w:pPr>
              <w:jc w:val="both"/>
              <w:rPr>
                <w:rFonts w:ascii="Arial" w:hAnsi="Arial" w:cs="Arial"/>
                <w:b/>
                <w:bCs/>
                <w:sz w:val="20"/>
                <w:szCs w:val="20"/>
                <w:lang w:val="en-US"/>
              </w:rPr>
            </w:pPr>
            <w:r w:rsidRPr="009D647B">
              <w:rPr>
                <w:rFonts w:ascii="Arial" w:hAnsi="Arial" w:cs="Arial"/>
                <w:b/>
                <w:bCs/>
                <w:sz w:val="20"/>
                <w:szCs w:val="20"/>
                <w:lang w:val="en-US"/>
              </w:rPr>
              <w:t xml:space="preserve">1.  Objective </w:t>
            </w:r>
          </w:p>
          <w:p w14:paraId="18F414CB" w14:textId="77777777" w:rsidR="00B34744" w:rsidRPr="009D647B" w:rsidRDefault="00B34744" w:rsidP="00B34744">
            <w:pPr>
              <w:jc w:val="both"/>
              <w:rPr>
                <w:rFonts w:ascii="Arial" w:hAnsi="Arial" w:cs="Arial"/>
                <w:sz w:val="20"/>
                <w:szCs w:val="20"/>
                <w:lang w:val="en-US"/>
              </w:rPr>
            </w:pPr>
          </w:p>
          <w:p w14:paraId="17309304" w14:textId="4357C728" w:rsidR="00B34744" w:rsidRPr="009D647B" w:rsidRDefault="00407236" w:rsidP="00B34744">
            <w:pPr>
              <w:ind w:left="360"/>
              <w:jc w:val="both"/>
              <w:rPr>
                <w:rFonts w:ascii="Arial" w:hAnsi="Arial" w:cs="Arial"/>
                <w:lang w:val="en-US"/>
              </w:rPr>
            </w:pPr>
            <w:r w:rsidRPr="009D647B">
              <w:rPr>
                <w:rFonts w:ascii="Arial" w:hAnsi="Arial" w:cs="Arial"/>
                <w:sz w:val="20"/>
                <w:szCs w:val="20"/>
                <w:lang w:val="en-US"/>
              </w:rPr>
              <w:t>To ensure that laboratories subcontracted by BIO LATINA for sample analysis meet the technical competence and quality requirements, guaranteeing the validity and reliability of the results in the organic certification process.</w:t>
            </w:r>
          </w:p>
        </w:tc>
      </w:tr>
      <w:tr w:rsidR="00B34744" w:rsidRPr="00F9097C" w14:paraId="7CEA594C" w14:textId="77777777" w:rsidTr="000E0C12">
        <w:tblPrEx>
          <w:tblBorders>
            <w:insideH w:val="none" w:sz="0" w:space="0" w:color="auto"/>
          </w:tblBorders>
        </w:tblPrEx>
        <w:trPr>
          <w:trHeight w:val="349"/>
        </w:trPr>
        <w:tc>
          <w:tcPr>
            <w:tcW w:w="4786" w:type="dxa"/>
            <w:gridSpan w:val="3"/>
            <w:tcBorders>
              <w:top w:val="nil"/>
              <w:left w:val="single" w:sz="4" w:space="0" w:color="auto"/>
              <w:bottom w:val="nil"/>
              <w:right w:val="single" w:sz="4" w:space="0" w:color="auto"/>
            </w:tcBorders>
          </w:tcPr>
          <w:p w14:paraId="17F205AC" w14:textId="77777777" w:rsidR="00B34744" w:rsidRPr="009D647B" w:rsidRDefault="00B34744" w:rsidP="00B34744">
            <w:pPr>
              <w:jc w:val="both"/>
              <w:rPr>
                <w:rFonts w:ascii="Arial" w:hAnsi="Arial" w:cs="Arial"/>
                <w:b/>
                <w:sz w:val="20"/>
              </w:rPr>
            </w:pPr>
            <w:r w:rsidRPr="009D647B">
              <w:rPr>
                <w:rFonts w:ascii="Arial" w:hAnsi="Arial" w:cs="Arial"/>
                <w:b/>
                <w:sz w:val="20"/>
              </w:rPr>
              <w:t>2.  Área de aplicación</w:t>
            </w:r>
          </w:p>
          <w:p w14:paraId="3AD0620A" w14:textId="77777777" w:rsidR="00B34744" w:rsidRPr="009D647B" w:rsidRDefault="00B34744" w:rsidP="00B34744">
            <w:pPr>
              <w:ind w:left="360"/>
              <w:jc w:val="both"/>
              <w:rPr>
                <w:rFonts w:ascii="Arial" w:hAnsi="Arial" w:cs="Arial"/>
                <w:sz w:val="20"/>
              </w:rPr>
            </w:pPr>
          </w:p>
          <w:p w14:paraId="415A5433" w14:textId="77777777" w:rsidR="00B34744" w:rsidRDefault="0064118E" w:rsidP="001E0534">
            <w:pPr>
              <w:ind w:left="417"/>
              <w:jc w:val="both"/>
              <w:rPr>
                <w:rFonts w:ascii="Arial" w:hAnsi="Arial" w:cs="Arial"/>
                <w:sz w:val="20"/>
              </w:rPr>
            </w:pPr>
            <w:r w:rsidRPr="009D647B">
              <w:rPr>
                <w:rFonts w:ascii="Arial" w:hAnsi="Arial" w:cs="Arial"/>
                <w:sz w:val="20"/>
              </w:rPr>
              <w:t>Este procedimiento aplica a todos los laboratorios subcontratados por BIO LATINA para la realización de análisis de muestras en el marco de los servicios de certificación orgánica.</w:t>
            </w:r>
          </w:p>
          <w:p w14:paraId="6D016100" w14:textId="70B0953E" w:rsidR="00832DAC" w:rsidRPr="009D647B" w:rsidRDefault="00832DAC" w:rsidP="003370ED">
            <w:pPr>
              <w:jc w:val="both"/>
              <w:rPr>
                <w:rFonts w:ascii="Arial" w:hAnsi="Arial" w:cs="Arial"/>
                <w:sz w:val="20"/>
              </w:rPr>
            </w:pPr>
          </w:p>
        </w:tc>
        <w:tc>
          <w:tcPr>
            <w:tcW w:w="4772" w:type="dxa"/>
            <w:gridSpan w:val="2"/>
            <w:tcBorders>
              <w:top w:val="nil"/>
              <w:left w:val="single" w:sz="4" w:space="0" w:color="auto"/>
              <w:bottom w:val="nil"/>
              <w:right w:val="single" w:sz="4" w:space="0" w:color="auto"/>
            </w:tcBorders>
          </w:tcPr>
          <w:p w14:paraId="32F86C59" w14:textId="77777777" w:rsidR="00B34744" w:rsidRPr="009D647B" w:rsidRDefault="00B34744" w:rsidP="00B34744">
            <w:pPr>
              <w:jc w:val="both"/>
              <w:rPr>
                <w:rFonts w:ascii="Arial" w:hAnsi="Arial" w:cs="Arial"/>
                <w:b/>
                <w:bCs/>
                <w:sz w:val="20"/>
                <w:szCs w:val="20"/>
                <w:lang w:val="en-US"/>
              </w:rPr>
            </w:pPr>
            <w:r w:rsidRPr="009D647B">
              <w:rPr>
                <w:rFonts w:ascii="Arial" w:hAnsi="Arial" w:cs="Arial"/>
                <w:b/>
                <w:bCs/>
                <w:sz w:val="20"/>
                <w:szCs w:val="20"/>
                <w:lang w:val="en-US"/>
              </w:rPr>
              <w:t>2.  Scope</w:t>
            </w:r>
          </w:p>
          <w:p w14:paraId="7F6160DA" w14:textId="77777777" w:rsidR="00B34744" w:rsidRPr="009D647B" w:rsidRDefault="00B34744" w:rsidP="00B34744">
            <w:pPr>
              <w:ind w:left="360"/>
              <w:jc w:val="both"/>
              <w:rPr>
                <w:rFonts w:ascii="Arial" w:hAnsi="Arial" w:cs="Arial"/>
                <w:sz w:val="20"/>
                <w:szCs w:val="20"/>
                <w:lang w:val="en-US"/>
              </w:rPr>
            </w:pPr>
          </w:p>
          <w:p w14:paraId="6A9F50C4" w14:textId="085826FA" w:rsidR="00B34744" w:rsidRPr="009D647B" w:rsidRDefault="00311F93" w:rsidP="001E0534">
            <w:pPr>
              <w:ind w:left="311"/>
              <w:jc w:val="both"/>
              <w:rPr>
                <w:rFonts w:ascii="Arial" w:hAnsi="Arial" w:cs="Arial"/>
                <w:lang w:val="en-US"/>
              </w:rPr>
            </w:pPr>
            <w:r w:rsidRPr="009D647B">
              <w:rPr>
                <w:rFonts w:ascii="Arial" w:hAnsi="Arial" w:cs="Arial"/>
                <w:sz w:val="20"/>
                <w:szCs w:val="20"/>
                <w:lang w:val="en-US"/>
              </w:rPr>
              <w:t>This procedure applies to all laboratories subcontracted by BIO LATINA for sample analysis in relation to organic certification services.</w:t>
            </w:r>
          </w:p>
        </w:tc>
      </w:tr>
      <w:tr w:rsidR="00B34744" w:rsidRPr="00F9097C" w14:paraId="56FB8722" w14:textId="77777777" w:rsidTr="000E0C12">
        <w:tblPrEx>
          <w:tblBorders>
            <w:insideH w:val="none" w:sz="0" w:space="0" w:color="auto"/>
          </w:tblBorders>
        </w:tblPrEx>
        <w:trPr>
          <w:trHeight w:val="349"/>
        </w:trPr>
        <w:tc>
          <w:tcPr>
            <w:tcW w:w="4786" w:type="dxa"/>
            <w:gridSpan w:val="3"/>
            <w:tcBorders>
              <w:top w:val="nil"/>
              <w:left w:val="single" w:sz="4" w:space="0" w:color="auto"/>
              <w:bottom w:val="nil"/>
              <w:right w:val="single" w:sz="4" w:space="0" w:color="auto"/>
            </w:tcBorders>
          </w:tcPr>
          <w:p w14:paraId="4B7A8201" w14:textId="77777777" w:rsidR="00B34744" w:rsidRPr="009D647B" w:rsidRDefault="00B34744" w:rsidP="00B34744">
            <w:pPr>
              <w:jc w:val="both"/>
              <w:rPr>
                <w:rFonts w:ascii="Arial" w:hAnsi="Arial" w:cs="Arial"/>
                <w:b/>
                <w:sz w:val="20"/>
              </w:rPr>
            </w:pPr>
            <w:r w:rsidRPr="009D647B">
              <w:rPr>
                <w:rFonts w:ascii="Arial" w:hAnsi="Arial" w:cs="Arial"/>
                <w:b/>
                <w:sz w:val="20"/>
                <w:lang w:val="en-US"/>
              </w:rPr>
              <w:t xml:space="preserve">  </w:t>
            </w:r>
            <w:r w:rsidRPr="009D647B">
              <w:rPr>
                <w:rFonts w:ascii="Arial" w:hAnsi="Arial" w:cs="Arial"/>
                <w:b/>
                <w:sz w:val="20"/>
              </w:rPr>
              <w:t>3.  Responsabilidades</w:t>
            </w:r>
          </w:p>
          <w:p w14:paraId="35DA49B7" w14:textId="77777777" w:rsidR="00B34744" w:rsidRPr="009D647B" w:rsidRDefault="00B34744" w:rsidP="00B34744">
            <w:pPr>
              <w:ind w:left="360"/>
              <w:jc w:val="both"/>
              <w:rPr>
                <w:rFonts w:ascii="Arial" w:hAnsi="Arial" w:cs="Arial"/>
                <w:sz w:val="20"/>
              </w:rPr>
            </w:pPr>
          </w:p>
          <w:p w14:paraId="64705125" w14:textId="1B14ABE2" w:rsidR="00A94EF6" w:rsidRPr="009D647B" w:rsidRDefault="00A94EF6" w:rsidP="00B34744">
            <w:pPr>
              <w:ind w:left="360"/>
              <w:jc w:val="both"/>
              <w:rPr>
                <w:rFonts w:ascii="Arial" w:hAnsi="Arial" w:cs="Arial"/>
                <w:sz w:val="20"/>
              </w:rPr>
            </w:pPr>
            <w:r w:rsidRPr="009D647B">
              <w:rPr>
                <w:rFonts w:ascii="Arial" w:hAnsi="Arial" w:cs="Arial"/>
                <w:sz w:val="20"/>
              </w:rPr>
              <w:t xml:space="preserve">La responsabilidad de la ejecución de este procedimiento recae principalmente en el Gerente General de BIO LATINA para asuntos administrativos de contratación y en el </w:t>
            </w:r>
            <w:r w:rsidR="00A47DD5">
              <w:rPr>
                <w:rFonts w:ascii="Arial" w:hAnsi="Arial" w:cs="Arial"/>
                <w:sz w:val="20"/>
              </w:rPr>
              <w:t>Gerente de Certificación</w:t>
            </w:r>
            <w:r w:rsidRPr="009D647B">
              <w:rPr>
                <w:rFonts w:ascii="Arial" w:hAnsi="Arial" w:cs="Arial"/>
                <w:sz w:val="20"/>
              </w:rPr>
              <w:t xml:space="preserve"> para evaluaciones técnicas.</w:t>
            </w:r>
          </w:p>
          <w:p w14:paraId="1A7A56A5" w14:textId="77777777" w:rsidR="00B34744" w:rsidRPr="009D647B" w:rsidRDefault="00B34744" w:rsidP="00B34744">
            <w:pPr>
              <w:jc w:val="both"/>
              <w:rPr>
                <w:rFonts w:ascii="Arial" w:hAnsi="Arial" w:cs="Arial"/>
                <w:sz w:val="20"/>
              </w:rPr>
            </w:pPr>
          </w:p>
        </w:tc>
        <w:tc>
          <w:tcPr>
            <w:tcW w:w="4772" w:type="dxa"/>
            <w:gridSpan w:val="2"/>
            <w:tcBorders>
              <w:top w:val="nil"/>
              <w:left w:val="single" w:sz="4" w:space="0" w:color="auto"/>
              <w:bottom w:val="nil"/>
              <w:right w:val="single" w:sz="4" w:space="0" w:color="auto"/>
            </w:tcBorders>
          </w:tcPr>
          <w:p w14:paraId="56E04311" w14:textId="77777777" w:rsidR="00B34744" w:rsidRPr="009D647B" w:rsidRDefault="00B34744" w:rsidP="00B34744">
            <w:pPr>
              <w:jc w:val="both"/>
              <w:rPr>
                <w:rFonts w:ascii="Arial" w:hAnsi="Arial" w:cs="Arial"/>
                <w:b/>
                <w:bCs/>
                <w:sz w:val="20"/>
                <w:szCs w:val="20"/>
                <w:lang w:val="en-US"/>
              </w:rPr>
            </w:pPr>
            <w:r w:rsidRPr="009D647B">
              <w:rPr>
                <w:rFonts w:ascii="Arial" w:hAnsi="Arial" w:cs="Arial"/>
                <w:b/>
                <w:bCs/>
                <w:sz w:val="20"/>
                <w:szCs w:val="20"/>
              </w:rPr>
              <w:t xml:space="preserve">  </w:t>
            </w:r>
            <w:r w:rsidRPr="009D647B">
              <w:rPr>
                <w:rFonts w:ascii="Arial" w:hAnsi="Arial" w:cs="Arial"/>
                <w:b/>
                <w:bCs/>
                <w:sz w:val="20"/>
                <w:szCs w:val="20"/>
                <w:lang w:val="en-US"/>
              </w:rPr>
              <w:t>3.  Responsibilities</w:t>
            </w:r>
          </w:p>
          <w:p w14:paraId="7479D896" w14:textId="77777777" w:rsidR="00B34744" w:rsidRPr="009D647B" w:rsidRDefault="00B34744" w:rsidP="00B34744">
            <w:pPr>
              <w:ind w:left="360"/>
              <w:jc w:val="both"/>
              <w:rPr>
                <w:rFonts w:ascii="Arial" w:hAnsi="Arial" w:cs="Arial"/>
                <w:sz w:val="20"/>
                <w:szCs w:val="20"/>
                <w:lang w:val="en-US"/>
              </w:rPr>
            </w:pPr>
          </w:p>
          <w:p w14:paraId="06AA86A1" w14:textId="1B49EA0E" w:rsidR="00B34744" w:rsidRPr="009D647B" w:rsidRDefault="00423012" w:rsidP="00513C23">
            <w:pPr>
              <w:ind w:left="360"/>
              <w:jc w:val="both"/>
              <w:rPr>
                <w:rFonts w:ascii="Arial" w:hAnsi="Arial" w:cs="Arial"/>
                <w:lang w:val="en-US"/>
              </w:rPr>
            </w:pPr>
            <w:r w:rsidRPr="009D647B">
              <w:rPr>
                <w:rFonts w:ascii="Arial" w:hAnsi="Arial" w:cs="Arial"/>
                <w:sz w:val="20"/>
                <w:szCs w:val="20"/>
                <w:lang w:val="en-US"/>
              </w:rPr>
              <w:t>The responsibility for executing this procedure lies primarily with the General Manager of BIO LATINA for administrative contracting matters, and with the Certification Manager for technical evaluations.</w:t>
            </w:r>
          </w:p>
        </w:tc>
      </w:tr>
      <w:tr w:rsidR="00B34744" w:rsidRPr="00F9097C" w14:paraId="00ADD6D1" w14:textId="77777777" w:rsidTr="000E0C12">
        <w:tblPrEx>
          <w:tblBorders>
            <w:insideH w:val="none" w:sz="0" w:space="0" w:color="auto"/>
          </w:tblBorders>
        </w:tblPrEx>
        <w:trPr>
          <w:trHeight w:val="349"/>
        </w:trPr>
        <w:tc>
          <w:tcPr>
            <w:tcW w:w="4786" w:type="dxa"/>
            <w:gridSpan w:val="3"/>
            <w:tcBorders>
              <w:top w:val="nil"/>
              <w:left w:val="single" w:sz="4" w:space="0" w:color="auto"/>
              <w:bottom w:val="nil"/>
              <w:right w:val="single" w:sz="4" w:space="0" w:color="auto"/>
            </w:tcBorders>
          </w:tcPr>
          <w:p w14:paraId="37EC4A7A" w14:textId="339BD278" w:rsidR="00A94EF6" w:rsidRPr="009D647B" w:rsidRDefault="00A94EF6" w:rsidP="00832DAC">
            <w:pPr>
              <w:ind w:left="142"/>
              <w:jc w:val="both"/>
              <w:rPr>
                <w:rFonts w:ascii="Arial" w:hAnsi="Arial" w:cs="Arial"/>
                <w:b/>
                <w:bCs/>
                <w:sz w:val="20"/>
                <w:szCs w:val="20"/>
                <w:lang w:val="es-419"/>
              </w:rPr>
            </w:pPr>
            <w:r w:rsidRPr="009D647B">
              <w:rPr>
                <w:rFonts w:ascii="Arial" w:hAnsi="Arial" w:cs="Arial"/>
                <w:b/>
                <w:bCs/>
                <w:sz w:val="20"/>
                <w:szCs w:val="20"/>
                <w:lang w:val="es-419"/>
              </w:rPr>
              <w:t xml:space="preserve">4.  Descripción </w:t>
            </w:r>
          </w:p>
          <w:p w14:paraId="3A41501B" w14:textId="77777777" w:rsidR="00A94EF6" w:rsidRPr="009D647B" w:rsidRDefault="00A94EF6" w:rsidP="00832DAC">
            <w:pPr>
              <w:ind w:left="142"/>
              <w:jc w:val="both"/>
              <w:rPr>
                <w:rFonts w:ascii="Arial" w:hAnsi="Arial" w:cs="Arial"/>
                <w:sz w:val="20"/>
                <w:szCs w:val="20"/>
                <w:lang w:val="es-419"/>
              </w:rPr>
            </w:pPr>
          </w:p>
          <w:p w14:paraId="4DF2F6CD" w14:textId="5053BFA7" w:rsidR="00A94EF6" w:rsidRPr="009D647B" w:rsidRDefault="00A94EF6" w:rsidP="00832DAC">
            <w:pPr>
              <w:ind w:left="425" w:hanging="283"/>
              <w:jc w:val="both"/>
              <w:rPr>
                <w:rFonts w:ascii="Arial" w:hAnsi="Arial" w:cs="Arial"/>
                <w:sz w:val="20"/>
                <w:szCs w:val="20"/>
                <w:lang w:val="es-419"/>
              </w:rPr>
            </w:pPr>
            <w:r w:rsidRPr="009D647B">
              <w:rPr>
                <w:rFonts w:ascii="Arial" w:hAnsi="Arial" w:cs="Arial"/>
                <w:sz w:val="20"/>
                <w:szCs w:val="20"/>
                <w:lang w:val="es-419"/>
              </w:rPr>
              <w:t>4.1 Subcontratación Inicial</w:t>
            </w:r>
          </w:p>
          <w:p w14:paraId="0F42031B" w14:textId="77777777" w:rsidR="00A94EF6" w:rsidRPr="009D647B" w:rsidRDefault="00A94EF6" w:rsidP="00832DAC">
            <w:pPr>
              <w:ind w:left="425" w:hanging="283"/>
              <w:jc w:val="both"/>
              <w:rPr>
                <w:rFonts w:ascii="Arial" w:hAnsi="Arial" w:cs="Arial"/>
                <w:sz w:val="20"/>
                <w:szCs w:val="20"/>
                <w:lang w:val="es-419"/>
              </w:rPr>
            </w:pPr>
          </w:p>
          <w:p w14:paraId="1724C9C2" w14:textId="0370DCE0" w:rsidR="00A94EF6" w:rsidRPr="009D647B" w:rsidRDefault="00A94EF6" w:rsidP="00832DAC">
            <w:pPr>
              <w:ind w:left="502"/>
              <w:jc w:val="both"/>
              <w:rPr>
                <w:rFonts w:ascii="Arial" w:hAnsi="Arial" w:cs="Arial"/>
                <w:sz w:val="20"/>
                <w:szCs w:val="20"/>
                <w:lang w:val="es-419"/>
              </w:rPr>
            </w:pPr>
            <w:r w:rsidRPr="009D647B">
              <w:rPr>
                <w:rFonts w:ascii="Arial" w:hAnsi="Arial" w:cs="Arial"/>
                <w:sz w:val="20"/>
                <w:szCs w:val="20"/>
                <w:lang w:val="es-419"/>
              </w:rPr>
              <w:t xml:space="preserve">La decisión de subcontratar laboratorios se basa en una evaluación administrativa (precio, conveniencia, servicio, soporte, cumplimiento) y una evaluación técnica realizada por el </w:t>
            </w:r>
            <w:r w:rsidR="00A47DD5">
              <w:rPr>
                <w:rFonts w:ascii="Arial" w:hAnsi="Arial" w:cs="Arial"/>
                <w:sz w:val="20"/>
                <w:szCs w:val="20"/>
                <w:lang w:val="es-419"/>
              </w:rPr>
              <w:t>Gerente de Certificación</w:t>
            </w:r>
            <w:r w:rsidRPr="009D647B">
              <w:rPr>
                <w:rFonts w:ascii="Arial" w:hAnsi="Arial" w:cs="Arial"/>
                <w:sz w:val="20"/>
                <w:szCs w:val="20"/>
                <w:lang w:val="es-419"/>
              </w:rPr>
              <w:t>. Una vez confirmada la idoneidad administrativa y técnica, se procede con la contratación del laboratorio.</w:t>
            </w:r>
          </w:p>
          <w:p w14:paraId="3F8292CA" w14:textId="77777777" w:rsidR="00A94EF6" w:rsidRPr="009D647B" w:rsidRDefault="00A94EF6" w:rsidP="00832DAC">
            <w:pPr>
              <w:ind w:left="425"/>
              <w:jc w:val="both"/>
              <w:rPr>
                <w:rFonts w:ascii="Arial" w:hAnsi="Arial" w:cs="Arial"/>
                <w:sz w:val="20"/>
                <w:szCs w:val="20"/>
                <w:lang w:val="es-419"/>
              </w:rPr>
            </w:pPr>
          </w:p>
          <w:p w14:paraId="0FB4D655" w14:textId="08391ADE" w:rsidR="00A94EF6" w:rsidRPr="009D647B" w:rsidRDefault="00A94EF6" w:rsidP="00832DAC">
            <w:pPr>
              <w:ind w:left="567" w:hanging="433"/>
              <w:jc w:val="both"/>
              <w:rPr>
                <w:rFonts w:ascii="Arial" w:hAnsi="Arial" w:cs="Arial"/>
                <w:sz w:val="20"/>
                <w:szCs w:val="20"/>
                <w:lang w:val="es-419"/>
              </w:rPr>
            </w:pPr>
            <w:r w:rsidRPr="009D647B">
              <w:rPr>
                <w:rFonts w:ascii="Arial" w:hAnsi="Arial" w:cs="Arial"/>
                <w:sz w:val="20"/>
                <w:szCs w:val="20"/>
                <w:lang w:val="es-419"/>
              </w:rPr>
              <w:t>4.2 Requisitos de los laboratorios subcontratados</w:t>
            </w:r>
          </w:p>
          <w:p w14:paraId="313AA6B0" w14:textId="77777777" w:rsidR="00A94EF6" w:rsidRPr="009D647B" w:rsidRDefault="00A94EF6" w:rsidP="00832DAC">
            <w:pPr>
              <w:ind w:left="425" w:hanging="284"/>
              <w:jc w:val="both"/>
              <w:rPr>
                <w:rFonts w:ascii="Arial" w:hAnsi="Arial" w:cs="Arial"/>
                <w:sz w:val="20"/>
                <w:szCs w:val="20"/>
                <w:lang w:val="es-419"/>
              </w:rPr>
            </w:pPr>
          </w:p>
          <w:p w14:paraId="278F2EA8" w14:textId="77777777" w:rsidR="00A94EF6" w:rsidRPr="009D647B" w:rsidRDefault="00A94EF6" w:rsidP="00832DAC">
            <w:pPr>
              <w:ind w:left="567"/>
              <w:jc w:val="both"/>
              <w:rPr>
                <w:rFonts w:ascii="Arial" w:hAnsi="Arial" w:cs="Arial"/>
                <w:sz w:val="20"/>
                <w:szCs w:val="20"/>
                <w:lang w:val="es-419"/>
              </w:rPr>
            </w:pPr>
            <w:r w:rsidRPr="009D647B">
              <w:rPr>
                <w:rFonts w:ascii="Arial" w:hAnsi="Arial" w:cs="Arial"/>
                <w:sz w:val="20"/>
                <w:szCs w:val="20"/>
                <w:lang w:val="es-419"/>
              </w:rPr>
              <w:t>Los laboratorios subcontratados deben cumplir con los siguientes requisitos:</w:t>
            </w:r>
          </w:p>
          <w:p w14:paraId="41C1F209" w14:textId="77777777" w:rsidR="00A94EF6" w:rsidRPr="009D647B" w:rsidRDefault="00A94EF6" w:rsidP="00832DAC">
            <w:pPr>
              <w:ind w:left="425"/>
              <w:jc w:val="both"/>
              <w:rPr>
                <w:rFonts w:ascii="Arial" w:hAnsi="Arial" w:cs="Arial"/>
                <w:sz w:val="20"/>
                <w:szCs w:val="20"/>
                <w:lang w:val="es-419"/>
              </w:rPr>
            </w:pPr>
          </w:p>
          <w:p w14:paraId="3AFDAA37" w14:textId="77777777" w:rsidR="00A94EF6" w:rsidRPr="009D647B" w:rsidRDefault="00A94EF6" w:rsidP="008A19E8">
            <w:pPr>
              <w:numPr>
                <w:ilvl w:val="0"/>
                <w:numId w:val="151"/>
              </w:numPr>
              <w:jc w:val="both"/>
              <w:rPr>
                <w:rFonts w:ascii="Arial" w:hAnsi="Arial" w:cs="Arial"/>
                <w:sz w:val="20"/>
                <w:szCs w:val="20"/>
                <w:lang w:val="es-419"/>
              </w:rPr>
            </w:pPr>
            <w:r w:rsidRPr="009D647B">
              <w:rPr>
                <w:rFonts w:ascii="Arial" w:hAnsi="Arial" w:cs="Arial"/>
                <w:sz w:val="20"/>
                <w:szCs w:val="20"/>
                <w:lang w:val="es-419"/>
              </w:rPr>
              <w:t>Ser laboratorios acreditados que cumplan con los requisitos de la norma ISO/IEC 17025 sobre "Requisitos generales para la competencia de los laboratorios de ensayo y calibración".</w:t>
            </w:r>
          </w:p>
          <w:p w14:paraId="3077C8E3" w14:textId="77777777" w:rsidR="00A94EF6" w:rsidRPr="009D647B" w:rsidRDefault="00A94EF6" w:rsidP="008A19E8">
            <w:pPr>
              <w:numPr>
                <w:ilvl w:val="0"/>
                <w:numId w:val="151"/>
              </w:numPr>
              <w:jc w:val="both"/>
              <w:rPr>
                <w:rFonts w:ascii="Arial" w:hAnsi="Arial" w:cs="Arial"/>
                <w:sz w:val="20"/>
                <w:szCs w:val="20"/>
                <w:lang w:val="es-419"/>
              </w:rPr>
            </w:pPr>
            <w:r w:rsidRPr="009D647B">
              <w:rPr>
                <w:rFonts w:ascii="Arial" w:hAnsi="Arial" w:cs="Arial"/>
                <w:sz w:val="20"/>
                <w:szCs w:val="20"/>
                <w:lang w:val="es-419"/>
              </w:rPr>
              <w:t xml:space="preserve">Sus organismos de acreditación deben ser signatarios del Acuerdo de Reconocimiento </w:t>
            </w:r>
            <w:r w:rsidRPr="009D647B">
              <w:rPr>
                <w:rFonts w:ascii="Arial" w:hAnsi="Arial" w:cs="Arial"/>
                <w:sz w:val="20"/>
                <w:szCs w:val="20"/>
                <w:lang w:val="es-419"/>
              </w:rPr>
              <w:lastRenderedPageBreak/>
              <w:t>Mutuo de la Cooperación Internacional de Acreditación de Laboratorios (ILAC).</w:t>
            </w:r>
          </w:p>
          <w:p w14:paraId="7E627C2F" w14:textId="77777777" w:rsidR="00A94EF6" w:rsidRPr="009D647B" w:rsidRDefault="00A94EF6" w:rsidP="008A19E8">
            <w:pPr>
              <w:numPr>
                <w:ilvl w:val="0"/>
                <w:numId w:val="151"/>
              </w:numPr>
              <w:jc w:val="both"/>
              <w:rPr>
                <w:rFonts w:ascii="Arial" w:hAnsi="Arial" w:cs="Arial"/>
                <w:sz w:val="20"/>
                <w:szCs w:val="20"/>
                <w:lang w:val="es-419"/>
              </w:rPr>
            </w:pPr>
            <w:r w:rsidRPr="009D647B">
              <w:rPr>
                <w:rFonts w:ascii="Arial" w:hAnsi="Arial" w:cs="Arial"/>
                <w:sz w:val="20"/>
                <w:szCs w:val="20"/>
                <w:lang w:val="es-419"/>
              </w:rPr>
              <w:t>Tener capacidad suficiente para análisis y pruebas, asegurando que las muestras se analicen siempre con métodos relevantes incluidos en el alcance de su acreditación.</w:t>
            </w:r>
          </w:p>
          <w:p w14:paraId="23432178" w14:textId="046C89CC" w:rsidR="00A94EF6" w:rsidRPr="009D647B" w:rsidRDefault="00A94EF6" w:rsidP="008A19E8">
            <w:pPr>
              <w:numPr>
                <w:ilvl w:val="0"/>
                <w:numId w:val="151"/>
              </w:numPr>
              <w:jc w:val="both"/>
              <w:rPr>
                <w:rFonts w:ascii="Arial" w:hAnsi="Arial" w:cs="Arial"/>
                <w:sz w:val="20"/>
                <w:szCs w:val="20"/>
                <w:lang w:val="es-419"/>
              </w:rPr>
            </w:pPr>
            <w:r w:rsidRPr="009D647B">
              <w:rPr>
                <w:rFonts w:ascii="Arial" w:hAnsi="Arial" w:cs="Arial"/>
                <w:sz w:val="20"/>
                <w:szCs w:val="20"/>
                <w:lang w:val="es-419"/>
              </w:rPr>
              <w:t>Para las pruebas de residuos de pesticidas, deben estar acreditados para espectrometría de gas y líquido.</w:t>
            </w:r>
          </w:p>
          <w:p w14:paraId="087673E2" w14:textId="77777777" w:rsidR="00A94EF6" w:rsidRPr="009D647B" w:rsidRDefault="00A94EF6" w:rsidP="00832DAC">
            <w:pPr>
              <w:jc w:val="both"/>
              <w:rPr>
                <w:rFonts w:ascii="Arial" w:hAnsi="Arial" w:cs="Arial"/>
                <w:sz w:val="20"/>
                <w:szCs w:val="20"/>
                <w:lang w:val="es-419"/>
              </w:rPr>
            </w:pPr>
          </w:p>
          <w:p w14:paraId="64155F9E" w14:textId="1F0AF261" w:rsidR="00A94EF6" w:rsidRPr="009D647B" w:rsidRDefault="00A94EF6" w:rsidP="00832DAC">
            <w:pPr>
              <w:ind w:left="425" w:hanging="141"/>
              <w:jc w:val="both"/>
              <w:rPr>
                <w:rFonts w:ascii="Arial" w:hAnsi="Arial" w:cs="Arial"/>
                <w:sz w:val="20"/>
                <w:szCs w:val="20"/>
                <w:lang w:val="es-419"/>
              </w:rPr>
            </w:pPr>
            <w:r w:rsidRPr="009D647B">
              <w:rPr>
                <w:rFonts w:ascii="Arial" w:hAnsi="Arial" w:cs="Arial"/>
                <w:sz w:val="20"/>
                <w:szCs w:val="20"/>
                <w:lang w:val="es-419"/>
              </w:rPr>
              <w:t>4.3 Contrato con subcontratistas</w:t>
            </w:r>
          </w:p>
          <w:p w14:paraId="1F94C1CD" w14:textId="77777777" w:rsidR="00A94EF6" w:rsidRPr="009D647B" w:rsidRDefault="00A94EF6" w:rsidP="00832DAC">
            <w:pPr>
              <w:ind w:left="425" w:hanging="141"/>
              <w:jc w:val="both"/>
              <w:rPr>
                <w:rFonts w:ascii="Arial" w:hAnsi="Arial" w:cs="Arial"/>
                <w:sz w:val="20"/>
                <w:szCs w:val="20"/>
                <w:lang w:val="es-419"/>
              </w:rPr>
            </w:pPr>
          </w:p>
          <w:p w14:paraId="25969B0D" w14:textId="29DC4C3A" w:rsidR="00A94EF6" w:rsidRPr="009D647B" w:rsidRDefault="00A94EF6" w:rsidP="00832DAC">
            <w:pPr>
              <w:ind w:left="567"/>
              <w:jc w:val="both"/>
              <w:rPr>
                <w:rFonts w:ascii="Arial" w:hAnsi="Arial" w:cs="Arial"/>
                <w:sz w:val="20"/>
                <w:szCs w:val="20"/>
                <w:lang w:val="es-419"/>
              </w:rPr>
            </w:pPr>
            <w:r w:rsidRPr="009D647B">
              <w:rPr>
                <w:rFonts w:ascii="Arial" w:hAnsi="Arial" w:cs="Arial"/>
                <w:sz w:val="20"/>
                <w:szCs w:val="20"/>
                <w:lang w:val="es-419"/>
              </w:rPr>
              <w:t>Se firma un contrato anual entre BIO LATINA y el subcontratista (BD</w:t>
            </w:r>
            <w:r w:rsidR="00B42492">
              <w:rPr>
                <w:rFonts w:ascii="Arial" w:hAnsi="Arial" w:cs="Arial"/>
                <w:sz w:val="20"/>
                <w:szCs w:val="20"/>
                <w:lang w:val="es-419"/>
              </w:rPr>
              <w:t>3</w:t>
            </w:r>
            <w:r w:rsidRPr="009D647B">
              <w:rPr>
                <w:rFonts w:ascii="Arial" w:hAnsi="Arial" w:cs="Arial"/>
                <w:sz w:val="20"/>
                <w:szCs w:val="20"/>
                <w:lang w:val="es-419"/>
              </w:rPr>
              <w:t>), definiendo claramente los deberes y responsabilidades de las partes. El contrato debe incluir una cláusula de confidencialidad y conflicto de intereses, o alternativamente, firmar contratos separados de confidencialidad (BA1</w:t>
            </w:r>
            <w:r w:rsidR="000D6FF5" w:rsidRPr="009D647B">
              <w:rPr>
                <w:rFonts w:ascii="Arial" w:hAnsi="Arial" w:cs="Arial"/>
                <w:sz w:val="20"/>
                <w:szCs w:val="20"/>
                <w:lang w:val="es-419"/>
              </w:rPr>
              <w:t>)</w:t>
            </w:r>
            <w:r w:rsidR="00B42492">
              <w:rPr>
                <w:rFonts w:ascii="Arial" w:hAnsi="Arial" w:cs="Arial"/>
                <w:sz w:val="20"/>
                <w:szCs w:val="20"/>
                <w:lang w:val="es-419"/>
              </w:rPr>
              <w:t xml:space="preserve"> y</w:t>
            </w:r>
            <w:r w:rsidR="000D6FF5">
              <w:rPr>
                <w:rFonts w:ascii="Arial" w:hAnsi="Arial" w:cs="Arial"/>
                <w:sz w:val="20"/>
                <w:szCs w:val="20"/>
                <w:lang w:val="es-419"/>
              </w:rPr>
              <w:t xml:space="preserve"> </w:t>
            </w:r>
            <w:r w:rsidR="000D6FF5" w:rsidRPr="009D647B">
              <w:rPr>
                <w:rFonts w:ascii="Arial" w:hAnsi="Arial" w:cs="Arial"/>
                <w:sz w:val="20"/>
                <w:szCs w:val="20"/>
                <w:lang w:val="es-419"/>
              </w:rPr>
              <w:t>conflicto</w:t>
            </w:r>
            <w:r w:rsidRPr="009D647B">
              <w:rPr>
                <w:rFonts w:ascii="Arial" w:hAnsi="Arial" w:cs="Arial"/>
                <w:sz w:val="20"/>
                <w:szCs w:val="20"/>
                <w:lang w:val="es-419"/>
              </w:rPr>
              <w:t xml:space="preserve"> de intereses (BE2).</w:t>
            </w:r>
          </w:p>
          <w:p w14:paraId="212DE1C1" w14:textId="77777777" w:rsidR="00A94EF6" w:rsidRPr="009D647B" w:rsidRDefault="00A94EF6" w:rsidP="00832DAC">
            <w:pPr>
              <w:ind w:left="567"/>
              <w:jc w:val="both"/>
              <w:rPr>
                <w:rFonts w:ascii="Arial" w:hAnsi="Arial" w:cs="Arial"/>
                <w:sz w:val="20"/>
                <w:szCs w:val="20"/>
                <w:lang w:val="es-419"/>
              </w:rPr>
            </w:pPr>
          </w:p>
          <w:p w14:paraId="1DC70862" w14:textId="37CE983D" w:rsidR="00A94EF6" w:rsidRPr="009D647B" w:rsidRDefault="00A94EF6" w:rsidP="00832DAC">
            <w:pPr>
              <w:ind w:left="567" w:hanging="359"/>
              <w:jc w:val="both"/>
              <w:rPr>
                <w:rFonts w:ascii="Arial" w:hAnsi="Arial" w:cs="Arial"/>
                <w:sz w:val="20"/>
                <w:szCs w:val="20"/>
                <w:lang w:val="es-419"/>
              </w:rPr>
            </w:pPr>
            <w:r w:rsidRPr="009D647B">
              <w:rPr>
                <w:rFonts w:ascii="Arial" w:hAnsi="Arial" w:cs="Arial"/>
                <w:sz w:val="20"/>
                <w:szCs w:val="20"/>
                <w:lang w:val="es-419"/>
              </w:rPr>
              <w:t xml:space="preserve">4.4 Selección del laboratorio para análisis </w:t>
            </w:r>
            <w:r w:rsidR="00423012" w:rsidRPr="009D647B">
              <w:rPr>
                <w:rFonts w:ascii="Arial" w:hAnsi="Arial" w:cs="Arial"/>
                <w:sz w:val="20"/>
                <w:szCs w:val="20"/>
                <w:lang w:val="es-419"/>
              </w:rPr>
              <w:t>e</w:t>
            </w:r>
            <w:r w:rsidRPr="009D647B">
              <w:rPr>
                <w:rFonts w:ascii="Arial" w:hAnsi="Arial" w:cs="Arial"/>
                <w:sz w:val="20"/>
                <w:szCs w:val="20"/>
                <w:lang w:val="es-419"/>
              </w:rPr>
              <w:t>specíficos</w:t>
            </w:r>
          </w:p>
          <w:p w14:paraId="0724F4C9" w14:textId="77777777" w:rsidR="00A94EF6" w:rsidRPr="009D647B" w:rsidRDefault="00A94EF6" w:rsidP="00832DAC">
            <w:pPr>
              <w:ind w:left="567" w:hanging="359"/>
              <w:jc w:val="both"/>
              <w:rPr>
                <w:rFonts w:ascii="Arial" w:hAnsi="Arial" w:cs="Arial"/>
                <w:sz w:val="20"/>
                <w:szCs w:val="20"/>
                <w:lang w:val="es-419"/>
              </w:rPr>
            </w:pPr>
          </w:p>
          <w:p w14:paraId="77995617" w14:textId="0308E4C5" w:rsidR="00A94EF6" w:rsidRPr="009D647B" w:rsidRDefault="00A94EF6" w:rsidP="00832DAC">
            <w:pPr>
              <w:ind w:left="567"/>
              <w:jc w:val="both"/>
              <w:rPr>
                <w:rFonts w:ascii="Arial" w:hAnsi="Arial" w:cs="Arial"/>
                <w:sz w:val="20"/>
                <w:szCs w:val="20"/>
                <w:lang w:val="es-419"/>
              </w:rPr>
            </w:pPr>
            <w:r w:rsidRPr="009D647B">
              <w:rPr>
                <w:rFonts w:ascii="Arial" w:hAnsi="Arial" w:cs="Arial"/>
                <w:sz w:val="20"/>
                <w:szCs w:val="20"/>
                <w:lang w:val="es-419"/>
              </w:rPr>
              <w:t xml:space="preserve">La selección de laboratorios para análisis específicos será decidida administrativamente por los representantes y validada técnicamente por el </w:t>
            </w:r>
            <w:r w:rsidR="00A47DD5">
              <w:rPr>
                <w:rFonts w:ascii="Arial" w:hAnsi="Arial" w:cs="Arial"/>
                <w:sz w:val="20"/>
                <w:szCs w:val="20"/>
                <w:lang w:val="es-419"/>
              </w:rPr>
              <w:t>Gerente de Certificación</w:t>
            </w:r>
            <w:r w:rsidRPr="009D647B">
              <w:rPr>
                <w:rFonts w:ascii="Arial" w:hAnsi="Arial" w:cs="Arial"/>
                <w:sz w:val="20"/>
                <w:szCs w:val="20"/>
                <w:lang w:val="es-419"/>
              </w:rPr>
              <w:t>, quien informará al representante y a la oficina central sobre la viabilidad técnica del laboratorio para realizar el análisis subcontratado.</w:t>
            </w:r>
          </w:p>
          <w:p w14:paraId="32318F04" w14:textId="77777777" w:rsidR="00A94EF6" w:rsidRPr="009D647B" w:rsidRDefault="00A94EF6" w:rsidP="00832DAC">
            <w:pPr>
              <w:ind w:left="567"/>
              <w:jc w:val="both"/>
              <w:rPr>
                <w:rFonts w:ascii="Arial" w:hAnsi="Arial" w:cs="Arial"/>
                <w:sz w:val="20"/>
                <w:szCs w:val="20"/>
                <w:lang w:val="es-419"/>
              </w:rPr>
            </w:pPr>
          </w:p>
          <w:p w14:paraId="50889CED" w14:textId="77777777" w:rsidR="00A94EF6" w:rsidRPr="009D647B" w:rsidRDefault="00A94EF6" w:rsidP="00832DAC">
            <w:pPr>
              <w:ind w:left="284"/>
              <w:jc w:val="both"/>
              <w:rPr>
                <w:rFonts w:ascii="Arial" w:hAnsi="Arial" w:cs="Arial"/>
                <w:sz w:val="20"/>
                <w:szCs w:val="20"/>
                <w:lang w:val="es-419"/>
              </w:rPr>
            </w:pPr>
            <w:r w:rsidRPr="009D647B">
              <w:rPr>
                <w:rFonts w:ascii="Arial" w:hAnsi="Arial" w:cs="Arial"/>
                <w:sz w:val="20"/>
                <w:szCs w:val="20"/>
                <w:lang w:val="es-419"/>
              </w:rPr>
              <w:t>4.5 Monitoreo y Registro</w:t>
            </w:r>
          </w:p>
          <w:p w14:paraId="52148DD5" w14:textId="77777777" w:rsidR="00A94EF6" w:rsidRPr="009D647B" w:rsidRDefault="00A94EF6" w:rsidP="00832DAC">
            <w:pPr>
              <w:ind w:left="284"/>
              <w:jc w:val="both"/>
              <w:rPr>
                <w:rFonts w:ascii="Arial" w:hAnsi="Arial" w:cs="Arial"/>
                <w:sz w:val="20"/>
                <w:szCs w:val="20"/>
                <w:lang w:val="es-419"/>
              </w:rPr>
            </w:pPr>
          </w:p>
          <w:p w14:paraId="688BA183" w14:textId="415E6F36" w:rsidR="003375BB" w:rsidRDefault="00A94EF6" w:rsidP="00832DAC">
            <w:pPr>
              <w:ind w:left="709"/>
              <w:jc w:val="both"/>
              <w:rPr>
                <w:rFonts w:ascii="Arial" w:hAnsi="Arial" w:cs="Arial"/>
                <w:sz w:val="20"/>
                <w:szCs w:val="20"/>
                <w:lang w:val="es-419"/>
              </w:rPr>
            </w:pPr>
            <w:r w:rsidRPr="009D647B">
              <w:rPr>
                <w:rFonts w:ascii="Arial" w:hAnsi="Arial" w:cs="Arial"/>
                <w:sz w:val="20"/>
                <w:szCs w:val="20"/>
                <w:lang w:val="es-419"/>
              </w:rPr>
              <w:t xml:space="preserve">El </w:t>
            </w:r>
            <w:r w:rsidR="00A47DD5">
              <w:rPr>
                <w:rFonts w:ascii="Arial" w:hAnsi="Arial" w:cs="Arial"/>
                <w:sz w:val="20"/>
                <w:szCs w:val="20"/>
                <w:lang w:val="es-419"/>
              </w:rPr>
              <w:t>Gerente de Certificación</w:t>
            </w:r>
            <w:r w:rsidRPr="009D647B">
              <w:rPr>
                <w:rFonts w:ascii="Arial" w:hAnsi="Arial" w:cs="Arial"/>
                <w:sz w:val="20"/>
                <w:szCs w:val="20"/>
                <w:lang w:val="es-419"/>
              </w:rPr>
              <w:t xml:space="preserve"> o su delegado elaborará y mantendrá actualizado un listado de subcontratistas (JA1), monitoreando activamente los plazos de vigencia de los certificados de acreditación de los laboratorios y los contratos con los subcontratistas.</w:t>
            </w:r>
          </w:p>
          <w:p w14:paraId="6C293B6D" w14:textId="77777777" w:rsidR="003375BB" w:rsidRPr="009D647B" w:rsidRDefault="003375BB" w:rsidP="00832DAC">
            <w:pPr>
              <w:ind w:left="709"/>
              <w:jc w:val="both"/>
              <w:rPr>
                <w:rFonts w:ascii="Arial" w:hAnsi="Arial" w:cs="Arial"/>
                <w:sz w:val="20"/>
                <w:szCs w:val="20"/>
                <w:lang w:val="es-419"/>
              </w:rPr>
            </w:pPr>
          </w:p>
          <w:p w14:paraId="252440AC" w14:textId="77777777" w:rsidR="00A94EF6" w:rsidRPr="009D647B" w:rsidRDefault="00A94EF6" w:rsidP="00832DAC">
            <w:pPr>
              <w:ind w:left="284"/>
              <w:jc w:val="both"/>
              <w:rPr>
                <w:rFonts w:ascii="Arial" w:hAnsi="Arial" w:cs="Arial"/>
                <w:sz w:val="20"/>
                <w:szCs w:val="20"/>
                <w:lang w:val="es-419"/>
              </w:rPr>
            </w:pPr>
            <w:r w:rsidRPr="009D647B">
              <w:rPr>
                <w:rFonts w:ascii="Arial" w:hAnsi="Arial" w:cs="Arial"/>
                <w:sz w:val="20"/>
                <w:szCs w:val="20"/>
                <w:lang w:val="es-419"/>
              </w:rPr>
              <w:t>4.6 Registro de Subcontrataciones</w:t>
            </w:r>
          </w:p>
          <w:p w14:paraId="3DDCB691" w14:textId="77777777" w:rsidR="00A94EF6" w:rsidRPr="009D647B" w:rsidRDefault="00A94EF6" w:rsidP="00832DAC">
            <w:pPr>
              <w:jc w:val="both"/>
              <w:rPr>
                <w:rFonts w:ascii="Arial" w:hAnsi="Arial" w:cs="Arial"/>
                <w:sz w:val="20"/>
                <w:szCs w:val="20"/>
                <w:lang w:val="es-419"/>
              </w:rPr>
            </w:pPr>
          </w:p>
          <w:p w14:paraId="7AD1BB28" w14:textId="62007211" w:rsidR="00A94EF6" w:rsidRPr="009D647B" w:rsidRDefault="00A94EF6" w:rsidP="00832DAC">
            <w:pPr>
              <w:ind w:left="567"/>
              <w:jc w:val="both"/>
              <w:rPr>
                <w:rFonts w:ascii="Arial" w:hAnsi="Arial" w:cs="Arial"/>
                <w:sz w:val="20"/>
                <w:szCs w:val="20"/>
                <w:lang w:val="es-419"/>
              </w:rPr>
            </w:pPr>
            <w:r w:rsidRPr="009D647B">
              <w:rPr>
                <w:rFonts w:ascii="Arial" w:hAnsi="Arial" w:cs="Arial"/>
                <w:sz w:val="20"/>
                <w:szCs w:val="20"/>
                <w:lang w:val="es-419"/>
              </w:rPr>
              <w:t xml:space="preserve">El </w:t>
            </w:r>
            <w:r w:rsidR="00A47DD5">
              <w:rPr>
                <w:rFonts w:ascii="Arial" w:hAnsi="Arial" w:cs="Arial"/>
                <w:sz w:val="20"/>
                <w:szCs w:val="20"/>
                <w:lang w:val="es-419"/>
              </w:rPr>
              <w:t>Gerente de Certificación</w:t>
            </w:r>
            <w:r w:rsidRPr="009D647B">
              <w:rPr>
                <w:rFonts w:ascii="Arial" w:hAnsi="Arial" w:cs="Arial"/>
                <w:sz w:val="20"/>
                <w:szCs w:val="20"/>
                <w:lang w:val="es-419"/>
              </w:rPr>
              <w:t xml:space="preserve"> debe mantener al día el registro de subcontrataciones realizadas (JB1) en formato virtual.</w:t>
            </w:r>
          </w:p>
          <w:p w14:paraId="5792B858" w14:textId="77777777" w:rsidR="00A94EF6" w:rsidRPr="009D647B" w:rsidRDefault="00A94EF6" w:rsidP="00832DAC">
            <w:pPr>
              <w:jc w:val="both"/>
              <w:rPr>
                <w:rFonts w:ascii="Arial" w:hAnsi="Arial" w:cs="Arial"/>
                <w:sz w:val="20"/>
                <w:szCs w:val="20"/>
                <w:lang w:val="es-419"/>
              </w:rPr>
            </w:pPr>
          </w:p>
          <w:p w14:paraId="5B05E1F8" w14:textId="77777777" w:rsidR="00A94EF6" w:rsidRPr="009D647B" w:rsidRDefault="00A94EF6" w:rsidP="00832DAC">
            <w:pPr>
              <w:ind w:left="284"/>
              <w:jc w:val="both"/>
              <w:rPr>
                <w:rFonts w:ascii="Arial" w:hAnsi="Arial" w:cs="Arial"/>
                <w:sz w:val="20"/>
                <w:szCs w:val="20"/>
                <w:lang w:val="es-419"/>
              </w:rPr>
            </w:pPr>
            <w:r w:rsidRPr="009D647B">
              <w:rPr>
                <w:rFonts w:ascii="Arial" w:hAnsi="Arial" w:cs="Arial"/>
                <w:sz w:val="20"/>
                <w:szCs w:val="20"/>
                <w:lang w:val="es-419"/>
              </w:rPr>
              <w:lastRenderedPageBreak/>
              <w:t>4.7 Comunicación y Coordinación</w:t>
            </w:r>
          </w:p>
          <w:p w14:paraId="6ABB9250" w14:textId="77777777" w:rsidR="00A94EF6" w:rsidRPr="009D647B" w:rsidRDefault="00A94EF6" w:rsidP="00832DAC">
            <w:pPr>
              <w:jc w:val="both"/>
              <w:rPr>
                <w:rFonts w:ascii="Arial" w:hAnsi="Arial" w:cs="Arial"/>
                <w:sz w:val="20"/>
                <w:szCs w:val="20"/>
                <w:lang w:val="es-419"/>
              </w:rPr>
            </w:pPr>
          </w:p>
          <w:p w14:paraId="0BBACB6D" w14:textId="2A97CC0D" w:rsidR="00A94EF6" w:rsidRPr="009D647B" w:rsidRDefault="00A94EF6" w:rsidP="00832DAC">
            <w:pPr>
              <w:ind w:left="567"/>
              <w:jc w:val="both"/>
              <w:rPr>
                <w:rFonts w:ascii="Arial" w:hAnsi="Arial" w:cs="Arial"/>
                <w:sz w:val="20"/>
                <w:szCs w:val="20"/>
                <w:lang w:val="es-419"/>
              </w:rPr>
            </w:pPr>
            <w:r w:rsidRPr="009D647B">
              <w:rPr>
                <w:rFonts w:ascii="Arial" w:hAnsi="Arial" w:cs="Arial"/>
                <w:sz w:val="20"/>
                <w:szCs w:val="20"/>
                <w:lang w:val="es-419"/>
              </w:rPr>
              <w:t xml:space="preserve">Para garantizar el intercambio de información, toda comunicación con el laboratorio se realizará desde la oficina central con copia a la representación. Los resultados de los análisis serán enviados por el laboratorio al correo de la oficina central, del </w:t>
            </w:r>
            <w:r w:rsidR="00A47DD5">
              <w:rPr>
                <w:rFonts w:ascii="Arial" w:hAnsi="Arial" w:cs="Arial"/>
                <w:sz w:val="20"/>
                <w:szCs w:val="20"/>
                <w:lang w:val="es-419"/>
              </w:rPr>
              <w:t>Gerente de Certificación</w:t>
            </w:r>
            <w:r w:rsidRPr="009D647B">
              <w:rPr>
                <w:rFonts w:ascii="Arial" w:hAnsi="Arial" w:cs="Arial"/>
                <w:sz w:val="20"/>
                <w:szCs w:val="20"/>
                <w:lang w:val="es-419"/>
              </w:rPr>
              <w:t xml:space="preserve"> y de la representación.</w:t>
            </w:r>
          </w:p>
          <w:p w14:paraId="0A7C097B" w14:textId="66F66461" w:rsidR="00B34744" w:rsidRPr="009D647B" w:rsidRDefault="00B34744" w:rsidP="00832DAC">
            <w:pPr>
              <w:ind w:left="360" w:hanging="360"/>
              <w:jc w:val="both"/>
              <w:rPr>
                <w:rFonts w:ascii="Arial" w:hAnsi="Arial" w:cs="Arial"/>
                <w:sz w:val="20"/>
                <w:szCs w:val="20"/>
                <w:lang w:val="es-419"/>
              </w:rPr>
            </w:pPr>
          </w:p>
        </w:tc>
        <w:tc>
          <w:tcPr>
            <w:tcW w:w="4772" w:type="dxa"/>
            <w:gridSpan w:val="2"/>
            <w:tcBorders>
              <w:top w:val="nil"/>
              <w:left w:val="single" w:sz="4" w:space="0" w:color="auto"/>
              <w:bottom w:val="nil"/>
              <w:right w:val="single" w:sz="4" w:space="0" w:color="auto"/>
            </w:tcBorders>
          </w:tcPr>
          <w:p w14:paraId="30E77C0C" w14:textId="77777777" w:rsidR="00B34744" w:rsidRPr="009D647B" w:rsidRDefault="00B34744" w:rsidP="00B34744">
            <w:pPr>
              <w:jc w:val="both"/>
              <w:rPr>
                <w:rFonts w:ascii="Arial" w:hAnsi="Arial" w:cs="Arial"/>
                <w:b/>
                <w:bCs/>
                <w:sz w:val="20"/>
                <w:szCs w:val="20"/>
                <w:lang w:val="en-US"/>
              </w:rPr>
            </w:pPr>
            <w:r w:rsidRPr="009D647B">
              <w:rPr>
                <w:rFonts w:ascii="Arial" w:hAnsi="Arial" w:cs="Arial"/>
                <w:b/>
                <w:bCs/>
                <w:sz w:val="20"/>
                <w:szCs w:val="20"/>
                <w:lang w:val="en-US"/>
              </w:rPr>
              <w:lastRenderedPageBreak/>
              <w:t>4.   Description</w:t>
            </w:r>
          </w:p>
          <w:p w14:paraId="3B8EAE3A" w14:textId="77777777" w:rsidR="00B34744" w:rsidRPr="009D647B" w:rsidRDefault="00B34744" w:rsidP="00B34744">
            <w:pPr>
              <w:ind w:left="360" w:hanging="360"/>
              <w:jc w:val="both"/>
              <w:rPr>
                <w:rFonts w:ascii="Arial" w:hAnsi="Arial" w:cs="Arial"/>
                <w:sz w:val="20"/>
                <w:szCs w:val="20"/>
                <w:lang w:val="en-US"/>
              </w:rPr>
            </w:pPr>
          </w:p>
          <w:p w14:paraId="53E10A56" w14:textId="77777777" w:rsidR="00423012" w:rsidRPr="009D647B" w:rsidRDefault="00423012" w:rsidP="00423012">
            <w:pPr>
              <w:ind w:left="360" w:hanging="360"/>
              <w:jc w:val="both"/>
              <w:rPr>
                <w:rFonts w:ascii="Arial" w:hAnsi="Arial" w:cs="Arial"/>
                <w:sz w:val="20"/>
                <w:szCs w:val="20"/>
                <w:lang w:val="en-US"/>
              </w:rPr>
            </w:pPr>
            <w:r w:rsidRPr="009D647B">
              <w:rPr>
                <w:rFonts w:ascii="Arial" w:hAnsi="Arial" w:cs="Arial"/>
                <w:sz w:val="20"/>
                <w:szCs w:val="20"/>
                <w:lang w:val="en-US"/>
              </w:rPr>
              <w:t>4.1 Initial Subcontracting</w:t>
            </w:r>
          </w:p>
          <w:p w14:paraId="7B565BEE" w14:textId="49AB38CA" w:rsidR="00423012" w:rsidRPr="009D647B" w:rsidRDefault="00423012" w:rsidP="00423012">
            <w:pPr>
              <w:ind w:left="360" w:hanging="360"/>
              <w:jc w:val="both"/>
              <w:rPr>
                <w:rFonts w:ascii="Arial" w:hAnsi="Arial" w:cs="Arial"/>
                <w:sz w:val="20"/>
                <w:szCs w:val="20"/>
                <w:lang w:val="en-US"/>
              </w:rPr>
            </w:pPr>
            <w:r w:rsidRPr="009D647B">
              <w:rPr>
                <w:rFonts w:ascii="Arial" w:hAnsi="Arial" w:cs="Arial"/>
                <w:sz w:val="20"/>
                <w:szCs w:val="20"/>
                <w:lang w:val="en-US"/>
              </w:rPr>
              <w:t xml:space="preserve">      The decision to subcontract laboratories is based on an administrative evaluation (price, convenience, service, support, compliance) and a technical evaluation conducted by the Certification Manager. Once administrative and technical suitability is confirmed, the laboratory is contracted.</w:t>
            </w:r>
          </w:p>
          <w:p w14:paraId="6BBEC70D" w14:textId="45F34BA8" w:rsidR="00B34744" w:rsidRPr="009D647B" w:rsidRDefault="00B34744" w:rsidP="00B34744">
            <w:pPr>
              <w:ind w:left="360" w:hanging="360"/>
              <w:jc w:val="both"/>
              <w:rPr>
                <w:rFonts w:ascii="Arial" w:hAnsi="Arial" w:cs="Arial"/>
                <w:sz w:val="20"/>
                <w:szCs w:val="20"/>
                <w:lang w:val="en-US"/>
              </w:rPr>
            </w:pPr>
          </w:p>
          <w:p w14:paraId="078CF8A1" w14:textId="5AB63022" w:rsidR="00423012" w:rsidRPr="009D647B" w:rsidRDefault="00423012" w:rsidP="00513C23">
            <w:pPr>
              <w:ind w:left="374" w:hanging="374"/>
              <w:jc w:val="both"/>
              <w:rPr>
                <w:rFonts w:ascii="Arial" w:hAnsi="Arial" w:cs="Arial"/>
                <w:sz w:val="20"/>
                <w:szCs w:val="20"/>
                <w:lang w:val="en-US"/>
              </w:rPr>
            </w:pPr>
            <w:r w:rsidRPr="009D647B">
              <w:rPr>
                <w:rFonts w:ascii="Arial" w:hAnsi="Arial" w:cs="Arial"/>
                <w:sz w:val="20"/>
                <w:szCs w:val="20"/>
                <w:lang w:val="en-US"/>
              </w:rPr>
              <w:t>4.2 Requirements for subcontracted                laboratories</w:t>
            </w:r>
          </w:p>
          <w:p w14:paraId="2A7C8B65" w14:textId="77777777" w:rsidR="00423012" w:rsidRPr="009D647B" w:rsidRDefault="00423012" w:rsidP="00513C23">
            <w:pPr>
              <w:ind w:left="304" w:hanging="283"/>
              <w:jc w:val="both"/>
              <w:rPr>
                <w:rFonts w:ascii="Arial" w:hAnsi="Arial" w:cs="Arial"/>
                <w:sz w:val="20"/>
                <w:szCs w:val="20"/>
                <w:lang w:val="en-US"/>
              </w:rPr>
            </w:pPr>
          </w:p>
          <w:p w14:paraId="462AE944" w14:textId="77777777" w:rsidR="00423012" w:rsidRPr="009D647B" w:rsidRDefault="00423012" w:rsidP="00423012">
            <w:pPr>
              <w:ind w:left="313"/>
              <w:jc w:val="both"/>
              <w:rPr>
                <w:rFonts w:ascii="Arial" w:hAnsi="Arial" w:cs="Arial"/>
                <w:sz w:val="20"/>
                <w:szCs w:val="20"/>
                <w:lang w:val="en-US"/>
              </w:rPr>
            </w:pPr>
            <w:r w:rsidRPr="009D647B">
              <w:rPr>
                <w:rFonts w:ascii="Arial" w:hAnsi="Arial" w:cs="Arial"/>
                <w:sz w:val="20"/>
                <w:szCs w:val="20"/>
                <w:lang w:val="en-US"/>
              </w:rPr>
              <w:t>Subcontracted laboratories must meet the following requirements:</w:t>
            </w:r>
          </w:p>
          <w:p w14:paraId="615BAE0C" w14:textId="77777777" w:rsidR="00423012" w:rsidRPr="009D647B" w:rsidRDefault="00423012" w:rsidP="00513C23">
            <w:pPr>
              <w:ind w:left="313"/>
              <w:jc w:val="both"/>
              <w:rPr>
                <w:rFonts w:ascii="Arial" w:hAnsi="Arial" w:cs="Arial"/>
                <w:sz w:val="20"/>
                <w:szCs w:val="20"/>
                <w:lang w:val="en-US"/>
              </w:rPr>
            </w:pPr>
          </w:p>
          <w:p w14:paraId="7ED52B28" w14:textId="77777777" w:rsidR="00423012" w:rsidRPr="009D647B" w:rsidRDefault="00423012" w:rsidP="008A19E8">
            <w:pPr>
              <w:numPr>
                <w:ilvl w:val="0"/>
                <w:numId w:val="152"/>
              </w:numPr>
              <w:jc w:val="both"/>
              <w:rPr>
                <w:rFonts w:ascii="Arial" w:hAnsi="Arial" w:cs="Arial"/>
                <w:sz w:val="20"/>
                <w:szCs w:val="20"/>
                <w:lang w:val="en-US"/>
              </w:rPr>
            </w:pPr>
            <w:r w:rsidRPr="009D647B">
              <w:rPr>
                <w:rFonts w:ascii="Arial" w:hAnsi="Arial" w:cs="Arial"/>
                <w:sz w:val="20"/>
                <w:szCs w:val="20"/>
                <w:lang w:val="en-US"/>
              </w:rPr>
              <w:t>Be accredited laboratories that comply with the ISO/IEC 17025 standard on "General requirements for the competence of testing and calibration laboratories".</w:t>
            </w:r>
          </w:p>
          <w:p w14:paraId="52E59DF5" w14:textId="77777777" w:rsidR="00423012" w:rsidRPr="009D647B" w:rsidRDefault="00423012" w:rsidP="008A19E8">
            <w:pPr>
              <w:numPr>
                <w:ilvl w:val="0"/>
                <w:numId w:val="152"/>
              </w:numPr>
              <w:jc w:val="both"/>
              <w:rPr>
                <w:rFonts w:ascii="Arial" w:hAnsi="Arial" w:cs="Arial"/>
                <w:sz w:val="20"/>
                <w:szCs w:val="20"/>
                <w:lang w:val="en-US"/>
              </w:rPr>
            </w:pPr>
            <w:r w:rsidRPr="009D647B">
              <w:rPr>
                <w:rFonts w:ascii="Arial" w:hAnsi="Arial" w:cs="Arial"/>
                <w:sz w:val="20"/>
                <w:szCs w:val="20"/>
                <w:lang w:val="en-US"/>
              </w:rPr>
              <w:t>Their accreditation bodies must be signatories of the International Laboratory Accreditation Cooperation (ILAC) Mutual Recognition Arrangement.</w:t>
            </w:r>
          </w:p>
          <w:p w14:paraId="4DE9A6BB" w14:textId="77777777" w:rsidR="00423012" w:rsidRPr="009D647B" w:rsidRDefault="00423012" w:rsidP="008A19E8">
            <w:pPr>
              <w:numPr>
                <w:ilvl w:val="0"/>
                <w:numId w:val="152"/>
              </w:numPr>
              <w:jc w:val="both"/>
              <w:rPr>
                <w:rFonts w:ascii="Arial" w:hAnsi="Arial" w:cs="Arial"/>
                <w:sz w:val="20"/>
                <w:szCs w:val="20"/>
                <w:lang w:val="en-US"/>
              </w:rPr>
            </w:pPr>
            <w:r w:rsidRPr="009D647B">
              <w:rPr>
                <w:rFonts w:ascii="Arial" w:hAnsi="Arial" w:cs="Arial"/>
                <w:sz w:val="20"/>
                <w:szCs w:val="20"/>
                <w:lang w:val="en-US"/>
              </w:rPr>
              <w:lastRenderedPageBreak/>
              <w:t>Have sufficient capacity for analysis and testing, ensuring that samples are always tested with relevant methods included in the scope of their accreditation.</w:t>
            </w:r>
          </w:p>
          <w:p w14:paraId="17AE2EE6" w14:textId="77777777" w:rsidR="00423012" w:rsidRPr="009D647B" w:rsidRDefault="00423012" w:rsidP="008A19E8">
            <w:pPr>
              <w:numPr>
                <w:ilvl w:val="0"/>
                <w:numId w:val="152"/>
              </w:numPr>
              <w:jc w:val="both"/>
              <w:rPr>
                <w:rFonts w:ascii="Arial" w:hAnsi="Arial" w:cs="Arial"/>
                <w:sz w:val="20"/>
                <w:szCs w:val="20"/>
                <w:lang w:val="en-US"/>
              </w:rPr>
            </w:pPr>
            <w:r w:rsidRPr="009D647B">
              <w:rPr>
                <w:rFonts w:ascii="Arial" w:hAnsi="Arial" w:cs="Arial"/>
                <w:sz w:val="20"/>
                <w:szCs w:val="20"/>
                <w:lang w:val="en-US"/>
              </w:rPr>
              <w:t>For pesticide residue testing, they must be accredited for gas and liquid spectrometry to cover the list of pesticide residues.</w:t>
            </w:r>
          </w:p>
          <w:p w14:paraId="367AFE00" w14:textId="6CF8829C" w:rsidR="00423012" w:rsidRDefault="00423012" w:rsidP="00423012">
            <w:pPr>
              <w:jc w:val="both"/>
              <w:rPr>
                <w:rFonts w:ascii="Arial" w:hAnsi="Arial" w:cs="Arial"/>
                <w:sz w:val="20"/>
                <w:szCs w:val="20"/>
                <w:lang w:val="en-US"/>
              </w:rPr>
            </w:pPr>
          </w:p>
          <w:p w14:paraId="14B77CC2" w14:textId="77777777" w:rsidR="003375BB" w:rsidRPr="009D647B" w:rsidRDefault="003375BB" w:rsidP="00423012">
            <w:pPr>
              <w:jc w:val="both"/>
              <w:rPr>
                <w:rFonts w:ascii="Arial" w:hAnsi="Arial" w:cs="Arial"/>
                <w:sz w:val="20"/>
                <w:szCs w:val="20"/>
                <w:lang w:val="en-US"/>
              </w:rPr>
            </w:pPr>
          </w:p>
          <w:p w14:paraId="51EAD356" w14:textId="77777777" w:rsidR="00423012" w:rsidRPr="009D647B" w:rsidRDefault="00423012" w:rsidP="00513C23">
            <w:pPr>
              <w:ind w:left="738"/>
              <w:jc w:val="both"/>
              <w:rPr>
                <w:rFonts w:ascii="Arial" w:hAnsi="Arial" w:cs="Arial"/>
                <w:sz w:val="20"/>
                <w:szCs w:val="20"/>
                <w:lang w:val="en-US"/>
              </w:rPr>
            </w:pPr>
          </w:p>
          <w:p w14:paraId="16C0E086" w14:textId="77777777" w:rsidR="00423012" w:rsidRPr="009D647B" w:rsidRDefault="00423012" w:rsidP="00590347">
            <w:pPr>
              <w:jc w:val="both"/>
              <w:rPr>
                <w:rFonts w:ascii="Arial" w:hAnsi="Arial" w:cs="Arial"/>
                <w:sz w:val="20"/>
                <w:szCs w:val="20"/>
                <w:lang w:val="en-US"/>
              </w:rPr>
            </w:pPr>
            <w:r w:rsidRPr="009D647B">
              <w:rPr>
                <w:rFonts w:ascii="Arial" w:hAnsi="Arial" w:cs="Arial"/>
                <w:sz w:val="20"/>
                <w:szCs w:val="20"/>
                <w:lang w:val="en-US"/>
              </w:rPr>
              <w:t>4.3 Contract with Subcontractors</w:t>
            </w:r>
          </w:p>
          <w:p w14:paraId="7741A8B6" w14:textId="77777777" w:rsidR="00423012" w:rsidRPr="009D647B" w:rsidRDefault="00423012" w:rsidP="00513C23">
            <w:pPr>
              <w:ind w:left="738" w:hanging="283"/>
              <w:jc w:val="both"/>
              <w:rPr>
                <w:rFonts w:ascii="Arial" w:hAnsi="Arial" w:cs="Arial"/>
                <w:sz w:val="20"/>
                <w:szCs w:val="20"/>
                <w:lang w:val="en-US"/>
              </w:rPr>
            </w:pPr>
          </w:p>
          <w:p w14:paraId="00722AB5" w14:textId="2A9C7505" w:rsidR="00423012" w:rsidRPr="009D647B" w:rsidRDefault="00423012" w:rsidP="00590347">
            <w:pPr>
              <w:ind w:left="377" w:hanging="283"/>
              <w:jc w:val="both"/>
              <w:rPr>
                <w:rFonts w:ascii="Arial" w:hAnsi="Arial" w:cs="Arial"/>
                <w:sz w:val="20"/>
                <w:szCs w:val="20"/>
                <w:lang w:val="en-US"/>
              </w:rPr>
            </w:pPr>
            <w:r w:rsidRPr="009D647B">
              <w:rPr>
                <w:rFonts w:ascii="Arial" w:hAnsi="Arial" w:cs="Arial"/>
                <w:sz w:val="20"/>
                <w:szCs w:val="20"/>
                <w:lang w:val="en-US"/>
              </w:rPr>
              <w:t xml:space="preserve">     An annual contract is signed between BIO LATINA and the subcontractor (BD), clearly defining the duties and responsibilities of the parties. The contract must include a confidentiality and conflict of interest clause, or alternatively, separate confidentiality (BA1</w:t>
            </w:r>
            <w:r w:rsidR="000D6FF5" w:rsidRPr="009D647B">
              <w:rPr>
                <w:rFonts w:ascii="Arial" w:hAnsi="Arial" w:cs="Arial"/>
                <w:sz w:val="20"/>
                <w:szCs w:val="20"/>
                <w:lang w:val="en-US"/>
              </w:rPr>
              <w:t>)</w:t>
            </w:r>
            <w:r w:rsidR="00B42492">
              <w:rPr>
                <w:rFonts w:ascii="Arial" w:hAnsi="Arial" w:cs="Arial"/>
                <w:sz w:val="20"/>
                <w:szCs w:val="20"/>
                <w:lang w:val="en-US"/>
              </w:rPr>
              <w:t xml:space="preserve"> and </w:t>
            </w:r>
            <w:r w:rsidR="000D6FF5" w:rsidRPr="009D647B">
              <w:rPr>
                <w:rFonts w:ascii="Arial" w:hAnsi="Arial" w:cs="Arial"/>
                <w:sz w:val="20"/>
                <w:szCs w:val="20"/>
                <w:lang w:val="en-US"/>
              </w:rPr>
              <w:t>conflict</w:t>
            </w:r>
            <w:r w:rsidRPr="009D647B">
              <w:rPr>
                <w:rFonts w:ascii="Arial" w:hAnsi="Arial" w:cs="Arial"/>
                <w:sz w:val="20"/>
                <w:szCs w:val="20"/>
                <w:lang w:val="en-US"/>
              </w:rPr>
              <w:t xml:space="preserve"> of interest (BE2)</w:t>
            </w:r>
            <w:r w:rsidR="000D6FF5">
              <w:rPr>
                <w:rFonts w:ascii="Arial" w:hAnsi="Arial" w:cs="Arial"/>
                <w:bCs/>
                <w:sz w:val="20"/>
                <w:szCs w:val="20"/>
                <w:lang w:val="en-US"/>
              </w:rPr>
              <w:t xml:space="preserve">, </w:t>
            </w:r>
            <w:r w:rsidR="000D6FF5" w:rsidRPr="009D647B">
              <w:rPr>
                <w:rFonts w:ascii="Arial" w:hAnsi="Arial" w:cs="Arial"/>
                <w:sz w:val="20"/>
                <w:szCs w:val="20"/>
                <w:lang w:val="en-US"/>
              </w:rPr>
              <w:t>agreements</w:t>
            </w:r>
            <w:r w:rsidRPr="009D647B">
              <w:rPr>
                <w:rFonts w:ascii="Arial" w:hAnsi="Arial" w:cs="Arial"/>
                <w:sz w:val="20"/>
                <w:szCs w:val="20"/>
                <w:lang w:val="en-US"/>
              </w:rPr>
              <w:t xml:space="preserve"> should be signed.</w:t>
            </w:r>
          </w:p>
          <w:p w14:paraId="0F2C61C4" w14:textId="30250FF4" w:rsidR="004C1330" w:rsidRPr="009D647B" w:rsidRDefault="00423012" w:rsidP="00DA1782">
            <w:pPr>
              <w:ind w:left="377" w:hanging="283"/>
              <w:jc w:val="both"/>
              <w:rPr>
                <w:rFonts w:ascii="Arial" w:hAnsi="Arial" w:cs="Arial"/>
                <w:sz w:val="20"/>
                <w:szCs w:val="20"/>
                <w:lang w:val="en-US"/>
              </w:rPr>
            </w:pPr>
            <w:r w:rsidRPr="009D647B">
              <w:rPr>
                <w:rFonts w:ascii="Arial" w:hAnsi="Arial" w:cs="Arial"/>
                <w:sz w:val="20"/>
                <w:szCs w:val="20"/>
                <w:lang w:val="en-US"/>
              </w:rPr>
              <w:t xml:space="preserve">     </w:t>
            </w:r>
          </w:p>
          <w:p w14:paraId="04A47061" w14:textId="77777777" w:rsidR="00B34744" w:rsidRPr="009D647B" w:rsidRDefault="004C1330">
            <w:pPr>
              <w:jc w:val="both"/>
              <w:rPr>
                <w:rFonts w:ascii="Arial" w:hAnsi="Arial" w:cs="Arial"/>
                <w:sz w:val="20"/>
                <w:szCs w:val="20"/>
                <w:lang w:val="en-US"/>
              </w:rPr>
            </w:pPr>
            <w:r w:rsidRPr="009D647B">
              <w:rPr>
                <w:rFonts w:ascii="Arial" w:hAnsi="Arial" w:cs="Arial"/>
                <w:sz w:val="20"/>
                <w:szCs w:val="20"/>
                <w:lang w:val="en-US"/>
              </w:rPr>
              <w:t>4.4 Selection of Laboratory for Specific Analyses</w:t>
            </w:r>
          </w:p>
          <w:p w14:paraId="1E99C21B" w14:textId="77777777" w:rsidR="004C1330" w:rsidRPr="009D647B" w:rsidRDefault="004C1330">
            <w:pPr>
              <w:jc w:val="both"/>
              <w:rPr>
                <w:rFonts w:ascii="Arial" w:hAnsi="Arial" w:cs="Arial"/>
                <w:sz w:val="20"/>
                <w:szCs w:val="20"/>
                <w:lang w:val="en-US"/>
              </w:rPr>
            </w:pPr>
          </w:p>
          <w:p w14:paraId="12ABF42B" w14:textId="77777777" w:rsidR="004C1330" w:rsidRPr="009D647B" w:rsidRDefault="004C1330" w:rsidP="00590347">
            <w:pPr>
              <w:ind w:left="377" w:firstLine="360"/>
              <w:jc w:val="both"/>
              <w:rPr>
                <w:rFonts w:ascii="Arial" w:hAnsi="Arial" w:cs="Arial"/>
                <w:sz w:val="20"/>
                <w:szCs w:val="20"/>
                <w:lang w:val="en-US"/>
              </w:rPr>
            </w:pPr>
            <w:r w:rsidRPr="009D647B">
              <w:rPr>
                <w:rFonts w:ascii="Arial" w:hAnsi="Arial" w:cs="Arial"/>
                <w:sz w:val="20"/>
                <w:szCs w:val="20"/>
                <w:lang w:val="en-US"/>
              </w:rPr>
              <w:t>The selection of laboratories for specific analyses will be decided administratively by the representatives and validated technically by the Certification Manager, who will inform the representative and the central office about the technical feasibility of the subcontracted laboratory for the specific analysis.</w:t>
            </w:r>
          </w:p>
          <w:p w14:paraId="34C74C54" w14:textId="77777777" w:rsidR="004C1330" w:rsidRPr="009D647B" w:rsidRDefault="004C1330">
            <w:pPr>
              <w:jc w:val="both"/>
              <w:rPr>
                <w:rFonts w:ascii="Arial" w:hAnsi="Arial" w:cs="Arial"/>
                <w:sz w:val="20"/>
                <w:szCs w:val="20"/>
                <w:lang w:val="en-US"/>
              </w:rPr>
            </w:pPr>
          </w:p>
          <w:p w14:paraId="29AAE050" w14:textId="77777777" w:rsidR="004C1330" w:rsidRPr="009D647B" w:rsidRDefault="004C1330">
            <w:pPr>
              <w:jc w:val="both"/>
              <w:rPr>
                <w:rFonts w:ascii="Arial" w:hAnsi="Arial" w:cs="Arial"/>
                <w:sz w:val="20"/>
                <w:szCs w:val="20"/>
                <w:lang w:val="en-US"/>
              </w:rPr>
            </w:pPr>
            <w:r w:rsidRPr="009D647B">
              <w:rPr>
                <w:rFonts w:ascii="Arial" w:hAnsi="Arial" w:cs="Arial"/>
                <w:sz w:val="20"/>
                <w:szCs w:val="20"/>
                <w:lang w:val="en-US"/>
              </w:rPr>
              <w:t>4.5 Monitoring and Record-Keeping</w:t>
            </w:r>
          </w:p>
          <w:p w14:paraId="07E5324B" w14:textId="77777777" w:rsidR="004C1330" w:rsidRPr="009D647B" w:rsidRDefault="004C1330">
            <w:pPr>
              <w:jc w:val="both"/>
              <w:rPr>
                <w:rFonts w:ascii="Arial" w:hAnsi="Arial" w:cs="Arial"/>
                <w:sz w:val="20"/>
                <w:szCs w:val="20"/>
                <w:lang w:val="en-US"/>
              </w:rPr>
            </w:pPr>
          </w:p>
          <w:p w14:paraId="7D356568" w14:textId="77777777" w:rsidR="004C1330" w:rsidRPr="009D647B" w:rsidRDefault="004C1330" w:rsidP="00590347">
            <w:pPr>
              <w:ind w:left="377"/>
              <w:jc w:val="both"/>
              <w:rPr>
                <w:rFonts w:ascii="Arial" w:hAnsi="Arial" w:cs="Arial"/>
                <w:sz w:val="20"/>
                <w:szCs w:val="20"/>
                <w:lang w:val="en-US"/>
              </w:rPr>
            </w:pPr>
            <w:r w:rsidRPr="009D647B">
              <w:rPr>
                <w:rFonts w:ascii="Arial" w:hAnsi="Arial" w:cs="Arial"/>
                <w:sz w:val="20"/>
                <w:szCs w:val="20"/>
                <w:lang w:val="en-US"/>
              </w:rPr>
              <w:t>The Certification Manager or their delegate will prepare and maintain an updated list of subcontractors (JA1), actively monitoring the validity of laboratory accreditation certificates and subcontractor contracts.</w:t>
            </w:r>
          </w:p>
          <w:p w14:paraId="73CC7661" w14:textId="77777777" w:rsidR="004C1330" w:rsidRPr="009D647B" w:rsidRDefault="004C1330">
            <w:pPr>
              <w:jc w:val="both"/>
              <w:rPr>
                <w:rFonts w:ascii="Arial" w:hAnsi="Arial" w:cs="Arial"/>
                <w:sz w:val="20"/>
                <w:szCs w:val="20"/>
                <w:lang w:val="en-US"/>
              </w:rPr>
            </w:pPr>
          </w:p>
          <w:p w14:paraId="61FA48F0" w14:textId="51073EFE" w:rsidR="004C1330" w:rsidRPr="009D647B" w:rsidRDefault="004C1330">
            <w:pPr>
              <w:jc w:val="both"/>
              <w:rPr>
                <w:rFonts w:ascii="Arial" w:hAnsi="Arial" w:cs="Arial"/>
                <w:sz w:val="20"/>
                <w:szCs w:val="20"/>
                <w:lang w:val="en-US"/>
              </w:rPr>
            </w:pPr>
            <w:r w:rsidRPr="009D647B">
              <w:rPr>
                <w:rFonts w:ascii="Arial" w:hAnsi="Arial" w:cs="Arial"/>
                <w:sz w:val="20"/>
                <w:szCs w:val="20"/>
                <w:lang w:val="en-US"/>
              </w:rPr>
              <w:t>4.6 Record of Subcontracting</w:t>
            </w:r>
          </w:p>
          <w:p w14:paraId="18AB182D" w14:textId="77777777" w:rsidR="004C1330" w:rsidRPr="009D647B" w:rsidRDefault="004C1330">
            <w:pPr>
              <w:jc w:val="both"/>
              <w:rPr>
                <w:rFonts w:ascii="Arial" w:hAnsi="Arial" w:cs="Arial"/>
                <w:sz w:val="20"/>
                <w:szCs w:val="20"/>
                <w:lang w:val="en-US"/>
              </w:rPr>
            </w:pPr>
          </w:p>
          <w:p w14:paraId="14ADDBBA" w14:textId="74939D0A" w:rsidR="004C1330" w:rsidRPr="009D647B" w:rsidRDefault="004C1330" w:rsidP="00590347">
            <w:pPr>
              <w:ind w:left="377"/>
              <w:jc w:val="both"/>
              <w:rPr>
                <w:rFonts w:ascii="Arial" w:hAnsi="Arial" w:cs="Arial"/>
                <w:sz w:val="20"/>
                <w:szCs w:val="20"/>
                <w:lang w:val="en-US"/>
              </w:rPr>
            </w:pPr>
            <w:r w:rsidRPr="009D647B">
              <w:rPr>
                <w:rFonts w:ascii="Arial" w:hAnsi="Arial" w:cs="Arial"/>
                <w:sz w:val="20"/>
                <w:szCs w:val="20"/>
                <w:lang w:val="en-US"/>
              </w:rPr>
              <w:t>The Certification Manager must keep an up-to-date record of subcontracting activities (JB1) in digital formats.</w:t>
            </w:r>
          </w:p>
          <w:p w14:paraId="18635695" w14:textId="77777777" w:rsidR="004C1330" w:rsidRPr="009D647B" w:rsidRDefault="004C1330">
            <w:pPr>
              <w:jc w:val="both"/>
              <w:rPr>
                <w:rFonts w:ascii="Arial" w:hAnsi="Arial" w:cs="Arial"/>
                <w:sz w:val="20"/>
                <w:szCs w:val="20"/>
                <w:lang w:val="en-US"/>
              </w:rPr>
            </w:pPr>
          </w:p>
          <w:p w14:paraId="19B16EEE" w14:textId="77777777" w:rsidR="004C1330" w:rsidRPr="009D647B" w:rsidRDefault="004C1330">
            <w:pPr>
              <w:jc w:val="both"/>
              <w:rPr>
                <w:rFonts w:ascii="Arial" w:hAnsi="Arial" w:cs="Arial"/>
                <w:sz w:val="20"/>
                <w:szCs w:val="20"/>
                <w:lang w:val="en-US"/>
              </w:rPr>
            </w:pPr>
            <w:r w:rsidRPr="009D647B">
              <w:rPr>
                <w:rFonts w:ascii="Arial" w:hAnsi="Arial" w:cs="Arial"/>
                <w:sz w:val="20"/>
                <w:szCs w:val="20"/>
                <w:lang w:val="en-US"/>
              </w:rPr>
              <w:t>4.7 Communication and Coordination</w:t>
            </w:r>
          </w:p>
          <w:p w14:paraId="0EA26BE9" w14:textId="77777777" w:rsidR="004C1330" w:rsidRPr="009D647B" w:rsidRDefault="004C1330">
            <w:pPr>
              <w:jc w:val="both"/>
              <w:rPr>
                <w:rFonts w:ascii="Arial" w:hAnsi="Arial" w:cs="Arial"/>
                <w:sz w:val="20"/>
                <w:szCs w:val="20"/>
                <w:lang w:val="en-US"/>
              </w:rPr>
            </w:pPr>
          </w:p>
          <w:p w14:paraId="1CC65B6B" w14:textId="1E429FF1" w:rsidR="004C1330" w:rsidRPr="009D647B" w:rsidRDefault="004C1330" w:rsidP="00590347">
            <w:pPr>
              <w:ind w:left="377"/>
              <w:jc w:val="both"/>
              <w:rPr>
                <w:rFonts w:ascii="Arial" w:hAnsi="Arial" w:cs="Arial"/>
                <w:sz w:val="20"/>
                <w:szCs w:val="20"/>
                <w:lang w:val="en-US"/>
              </w:rPr>
            </w:pPr>
            <w:r w:rsidRPr="009D647B">
              <w:rPr>
                <w:rFonts w:ascii="Arial" w:hAnsi="Arial" w:cs="Arial"/>
                <w:sz w:val="20"/>
                <w:szCs w:val="20"/>
                <w:lang w:val="en-US"/>
              </w:rPr>
              <w:t xml:space="preserve">To ensure effective communication, all correspondence with the laboratory will be </w:t>
            </w:r>
            <w:r w:rsidRPr="009D647B">
              <w:rPr>
                <w:rFonts w:ascii="Arial" w:hAnsi="Arial" w:cs="Arial"/>
                <w:sz w:val="20"/>
                <w:szCs w:val="20"/>
                <w:lang w:val="en-US"/>
              </w:rPr>
              <w:lastRenderedPageBreak/>
              <w:t>handled by the central office with copies sent to the representation. Analysis results will be sent by the laboratory to the central office, the Certification Manager, and the representation.</w:t>
            </w:r>
          </w:p>
        </w:tc>
      </w:tr>
      <w:tr w:rsidR="00B34744" w:rsidRPr="00F9097C" w14:paraId="36B1F04C" w14:textId="77777777" w:rsidTr="000E0C12">
        <w:tblPrEx>
          <w:tblBorders>
            <w:insideH w:val="none" w:sz="0" w:space="0" w:color="auto"/>
          </w:tblBorders>
        </w:tblPrEx>
        <w:trPr>
          <w:trHeight w:val="349"/>
        </w:trPr>
        <w:tc>
          <w:tcPr>
            <w:tcW w:w="4786" w:type="dxa"/>
            <w:gridSpan w:val="3"/>
            <w:tcBorders>
              <w:top w:val="nil"/>
              <w:left w:val="single" w:sz="4" w:space="0" w:color="auto"/>
              <w:bottom w:val="nil"/>
              <w:right w:val="single" w:sz="4" w:space="0" w:color="auto"/>
            </w:tcBorders>
          </w:tcPr>
          <w:p w14:paraId="0FD24EEA" w14:textId="7524FBAC" w:rsidR="00B34744" w:rsidRPr="009D647B" w:rsidRDefault="003B43C1" w:rsidP="00B34744">
            <w:pPr>
              <w:jc w:val="both"/>
              <w:rPr>
                <w:rFonts w:ascii="Arial" w:hAnsi="Arial" w:cs="Arial"/>
                <w:b/>
                <w:sz w:val="20"/>
              </w:rPr>
            </w:pPr>
            <w:r>
              <w:rPr>
                <w:rFonts w:ascii="Arial" w:hAnsi="Arial" w:cs="Arial"/>
                <w:b/>
                <w:sz w:val="20"/>
              </w:rPr>
              <w:lastRenderedPageBreak/>
              <w:t>5</w:t>
            </w:r>
            <w:r w:rsidR="00B34744" w:rsidRPr="009D647B">
              <w:rPr>
                <w:rFonts w:ascii="Arial" w:hAnsi="Arial" w:cs="Arial"/>
                <w:b/>
                <w:sz w:val="20"/>
              </w:rPr>
              <w:t>.  Documentación</w:t>
            </w:r>
          </w:p>
          <w:p w14:paraId="122A2A4C" w14:textId="77777777" w:rsidR="00B34744" w:rsidRPr="009D647B" w:rsidRDefault="00B34744" w:rsidP="00B34744">
            <w:pPr>
              <w:ind w:left="360"/>
              <w:jc w:val="both"/>
              <w:rPr>
                <w:rFonts w:ascii="Arial" w:hAnsi="Arial" w:cs="Arial"/>
                <w:sz w:val="20"/>
              </w:rPr>
            </w:pPr>
          </w:p>
          <w:p w14:paraId="76A55D6E" w14:textId="77777777" w:rsidR="00B34744" w:rsidRPr="009D647B" w:rsidRDefault="00B34744" w:rsidP="00B34744">
            <w:pPr>
              <w:ind w:left="360"/>
              <w:jc w:val="both"/>
              <w:rPr>
                <w:rFonts w:ascii="Arial" w:hAnsi="Arial" w:cs="Arial"/>
                <w:sz w:val="20"/>
              </w:rPr>
            </w:pPr>
            <w:r w:rsidRPr="009D647B">
              <w:rPr>
                <w:rFonts w:ascii="Arial" w:hAnsi="Arial" w:cs="Arial"/>
                <w:sz w:val="20"/>
              </w:rPr>
              <w:t>El Gerente de la Calidad lleva una documentación para la recopilación, el archivo y el manejo de documentación.</w:t>
            </w:r>
          </w:p>
          <w:p w14:paraId="46EC0F4F" w14:textId="77777777" w:rsidR="00B34744" w:rsidRPr="009D647B" w:rsidRDefault="00B34744" w:rsidP="00B34744">
            <w:pPr>
              <w:ind w:left="360"/>
              <w:jc w:val="both"/>
              <w:rPr>
                <w:rFonts w:ascii="Arial" w:hAnsi="Arial" w:cs="Arial"/>
                <w:sz w:val="20"/>
                <w:lang w:val="es-PE"/>
              </w:rPr>
            </w:pPr>
          </w:p>
        </w:tc>
        <w:tc>
          <w:tcPr>
            <w:tcW w:w="4772" w:type="dxa"/>
            <w:gridSpan w:val="2"/>
            <w:tcBorders>
              <w:top w:val="nil"/>
              <w:left w:val="single" w:sz="4" w:space="0" w:color="auto"/>
              <w:bottom w:val="nil"/>
              <w:right w:val="single" w:sz="4" w:space="0" w:color="auto"/>
            </w:tcBorders>
          </w:tcPr>
          <w:p w14:paraId="40FE2B2A" w14:textId="7C9D613D" w:rsidR="00B34744" w:rsidRPr="009D647B" w:rsidRDefault="003B43C1" w:rsidP="00B34744">
            <w:pPr>
              <w:jc w:val="both"/>
              <w:rPr>
                <w:rFonts w:ascii="Arial" w:hAnsi="Arial" w:cs="Arial"/>
                <w:b/>
                <w:bCs/>
                <w:sz w:val="20"/>
                <w:szCs w:val="20"/>
                <w:lang w:val="en-US"/>
              </w:rPr>
            </w:pPr>
            <w:r>
              <w:rPr>
                <w:rFonts w:ascii="Arial" w:hAnsi="Arial" w:cs="Arial"/>
                <w:b/>
                <w:bCs/>
                <w:sz w:val="20"/>
                <w:szCs w:val="20"/>
                <w:lang w:val="en-US"/>
              </w:rPr>
              <w:t>5</w:t>
            </w:r>
            <w:r w:rsidR="00B34744" w:rsidRPr="009D647B">
              <w:rPr>
                <w:rFonts w:ascii="Arial" w:hAnsi="Arial" w:cs="Arial"/>
                <w:b/>
                <w:bCs/>
                <w:sz w:val="20"/>
                <w:szCs w:val="20"/>
                <w:lang w:val="en-US"/>
              </w:rPr>
              <w:t>.  Documentation</w:t>
            </w:r>
          </w:p>
          <w:p w14:paraId="71CABACE" w14:textId="77777777" w:rsidR="00B34744" w:rsidRPr="009D647B" w:rsidRDefault="00B34744" w:rsidP="00B34744">
            <w:pPr>
              <w:ind w:left="360"/>
              <w:jc w:val="both"/>
              <w:rPr>
                <w:rFonts w:ascii="Arial" w:hAnsi="Arial" w:cs="Arial"/>
                <w:sz w:val="20"/>
                <w:szCs w:val="20"/>
                <w:lang w:val="en-US"/>
              </w:rPr>
            </w:pPr>
          </w:p>
          <w:p w14:paraId="096D54CB" w14:textId="77777777" w:rsidR="00B34744" w:rsidRPr="009D647B" w:rsidRDefault="00B34744" w:rsidP="00B34744">
            <w:pPr>
              <w:ind w:left="360"/>
              <w:jc w:val="both"/>
              <w:rPr>
                <w:rFonts w:ascii="Arial" w:hAnsi="Arial" w:cs="Arial"/>
                <w:lang w:val="en-US"/>
              </w:rPr>
            </w:pPr>
            <w:r w:rsidRPr="009D647B">
              <w:rPr>
                <w:rFonts w:ascii="Arial" w:hAnsi="Arial" w:cs="Arial"/>
                <w:sz w:val="20"/>
                <w:szCs w:val="20"/>
                <w:lang w:val="en-US"/>
              </w:rPr>
              <w:t>The Quality Manager documents the compilation, filing and processing of documents.</w:t>
            </w:r>
          </w:p>
          <w:p w14:paraId="425AAF36" w14:textId="77777777" w:rsidR="00B34744" w:rsidRPr="009D647B" w:rsidRDefault="00B34744" w:rsidP="00B34744">
            <w:pPr>
              <w:ind w:left="360"/>
              <w:jc w:val="both"/>
              <w:rPr>
                <w:rFonts w:ascii="Arial" w:hAnsi="Arial" w:cs="Arial"/>
                <w:lang w:val="en-US"/>
              </w:rPr>
            </w:pPr>
          </w:p>
          <w:p w14:paraId="6A18062E" w14:textId="77777777" w:rsidR="00B34744" w:rsidRPr="009D647B" w:rsidRDefault="00B34744" w:rsidP="00B34744">
            <w:pPr>
              <w:jc w:val="both"/>
              <w:rPr>
                <w:rFonts w:ascii="Arial" w:hAnsi="Arial" w:cs="Arial"/>
                <w:lang w:val="en-US"/>
              </w:rPr>
            </w:pPr>
          </w:p>
        </w:tc>
      </w:tr>
      <w:tr w:rsidR="00B34744" w:rsidRPr="00F9097C" w14:paraId="12F311BC" w14:textId="77777777" w:rsidTr="000E0C12">
        <w:tblPrEx>
          <w:tblBorders>
            <w:insideH w:val="none" w:sz="0" w:space="0" w:color="auto"/>
          </w:tblBorders>
        </w:tblPrEx>
        <w:trPr>
          <w:trHeight w:val="349"/>
        </w:trPr>
        <w:tc>
          <w:tcPr>
            <w:tcW w:w="4786" w:type="dxa"/>
            <w:gridSpan w:val="3"/>
            <w:tcBorders>
              <w:top w:val="nil"/>
              <w:left w:val="single" w:sz="4" w:space="0" w:color="auto"/>
              <w:bottom w:val="nil"/>
              <w:right w:val="single" w:sz="4" w:space="0" w:color="auto"/>
            </w:tcBorders>
          </w:tcPr>
          <w:p w14:paraId="2C007EB0" w14:textId="218C6553" w:rsidR="00B34744" w:rsidRPr="009D647B" w:rsidRDefault="003B43C1" w:rsidP="003B43C1">
            <w:pPr>
              <w:ind w:left="351" w:hanging="351"/>
              <w:contextualSpacing/>
              <w:jc w:val="both"/>
              <w:rPr>
                <w:rFonts w:ascii="Arial" w:hAnsi="Arial" w:cs="Arial"/>
                <w:b/>
                <w:sz w:val="20"/>
              </w:rPr>
            </w:pPr>
            <w:r>
              <w:rPr>
                <w:rFonts w:ascii="Arial" w:hAnsi="Arial" w:cs="Arial"/>
                <w:b/>
                <w:sz w:val="20"/>
              </w:rPr>
              <w:t>6.</w:t>
            </w:r>
            <w:r w:rsidR="00B34744" w:rsidRPr="009D647B">
              <w:rPr>
                <w:rFonts w:ascii="Arial" w:hAnsi="Arial" w:cs="Arial"/>
                <w:b/>
                <w:sz w:val="20"/>
              </w:rPr>
              <w:t>Servicio de actualización</w:t>
            </w:r>
          </w:p>
          <w:p w14:paraId="2A08F823" w14:textId="77777777" w:rsidR="00B34744" w:rsidRPr="009D647B" w:rsidRDefault="00B34744" w:rsidP="00B34744">
            <w:pPr>
              <w:ind w:left="781" w:hanging="781"/>
              <w:jc w:val="both"/>
              <w:rPr>
                <w:rFonts w:ascii="Arial" w:hAnsi="Arial" w:cs="Arial"/>
                <w:sz w:val="20"/>
              </w:rPr>
            </w:pPr>
          </w:p>
          <w:p w14:paraId="35241428" w14:textId="7CA4232C" w:rsidR="00B34744" w:rsidRPr="009D647B" w:rsidRDefault="00B34744" w:rsidP="00B34744">
            <w:pPr>
              <w:ind w:left="360"/>
              <w:jc w:val="both"/>
              <w:rPr>
                <w:rFonts w:ascii="Arial" w:hAnsi="Arial" w:cs="Arial"/>
                <w:sz w:val="20"/>
              </w:rPr>
            </w:pPr>
            <w:r w:rsidRPr="009D647B">
              <w:rPr>
                <w:rFonts w:ascii="Arial" w:hAnsi="Arial" w:cs="Arial"/>
                <w:sz w:val="20"/>
              </w:rPr>
              <w:t xml:space="preserve">Para la actualización de los documentos internos de la empresa se procede según el procedimiento </w:t>
            </w:r>
            <w:r w:rsidR="000D2406">
              <w:rPr>
                <w:rFonts w:ascii="Arial" w:hAnsi="Arial" w:cs="Arial"/>
                <w:sz w:val="20"/>
              </w:rPr>
              <w:t>8.3</w:t>
            </w:r>
            <w:r w:rsidRPr="009D647B">
              <w:rPr>
                <w:rFonts w:ascii="Arial" w:hAnsi="Arial" w:cs="Arial"/>
                <w:sz w:val="20"/>
              </w:rPr>
              <w:t xml:space="preserve"> “Control de Documentos”. El Gerente de la Calidad tiene a su cargo esta actualización.</w:t>
            </w:r>
          </w:p>
          <w:p w14:paraId="2193AC7F" w14:textId="3EA40644" w:rsidR="00B34744" w:rsidRPr="009D647B" w:rsidRDefault="00B34744" w:rsidP="00B34744">
            <w:pPr>
              <w:ind w:left="360"/>
              <w:jc w:val="both"/>
              <w:rPr>
                <w:rFonts w:ascii="Arial" w:hAnsi="Arial" w:cs="Arial"/>
                <w:sz w:val="20"/>
              </w:rPr>
            </w:pPr>
          </w:p>
        </w:tc>
        <w:tc>
          <w:tcPr>
            <w:tcW w:w="4772" w:type="dxa"/>
            <w:gridSpan w:val="2"/>
            <w:tcBorders>
              <w:top w:val="nil"/>
              <w:left w:val="single" w:sz="4" w:space="0" w:color="auto"/>
              <w:bottom w:val="nil"/>
              <w:right w:val="single" w:sz="4" w:space="0" w:color="auto"/>
            </w:tcBorders>
          </w:tcPr>
          <w:p w14:paraId="44261A46" w14:textId="1615A89C" w:rsidR="00B34744" w:rsidRPr="009D647B" w:rsidRDefault="003B43C1" w:rsidP="00B34744">
            <w:pPr>
              <w:jc w:val="both"/>
              <w:rPr>
                <w:rFonts w:ascii="Arial" w:hAnsi="Arial" w:cs="Arial"/>
                <w:b/>
                <w:bCs/>
                <w:sz w:val="20"/>
                <w:szCs w:val="20"/>
                <w:lang w:val="en-US"/>
              </w:rPr>
            </w:pPr>
            <w:r>
              <w:rPr>
                <w:rFonts w:ascii="Arial" w:hAnsi="Arial" w:cs="Arial"/>
                <w:b/>
                <w:bCs/>
                <w:sz w:val="20"/>
                <w:szCs w:val="20"/>
                <w:lang w:val="en-US"/>
              </w:rPr>
              <w:t>6</w:t>
            </w:r>
            <w:r w:rsidR="00B34744" w:rsidRPr="009D647B">
              <w:rPr>
                <w:rFonts w:ascii="Arial" w:hAnsi="Arial" w:cs="Arial"/>
                <w:b/>
                <w:bCs/>
                <w:sz w:val="20"/>
                <w:szCs w:val="20"/>
                <w:lang w:val="en-US"/>
              </w:rPr>
              <w:t xml:space="preserve">. Updating service </w:t>
            </w:r>
          </w:p>
          <w:p w14:paraId="04CABDCF" w14:textId="77777777" w:rsidR="00B34744" w:rsidRPr="009D647B" w:rsidRDefault="00B34744" w:rsidP="00B34744">
            <w:pPr>
              <w:ind w:left="360"/>
              <w:jc w:val="both"/>
              <w:rPr>
                <w:rFonts w:ascii="Arial" w:hAnsi="Arial" w:cs="Arial"/>
                <w:sz w:val="20"/>
                <w:szCs w:val="20"/>
                <w:lang w:val="en-US"/>
              </w:rPr>
            </w:pPr>
          </w:p>
          <w:p w14:paraId="70E06186" w14:textId="7FA70B22" w:rsidR="00B34744" w:rsidRPr="009D647B" w:rsidRDefault="00B34744" w:rsidP="00B34744">
            <w:pPr>
              <w:ind w:left="360"/>
              <w:jc w:val="both"/>
              <w:rPr>
                <w:rFonts w:ascii="Arial" w:hAnsi="Arial" w:cs="Arial"/>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p w14:paraId="49B07E88" w14:textId="77777777" w:rsidR="00B34744" w:rsidRPr="009D647B" w:rsidRDefault="00B34744" w:rsidP="00B34744">
            <w:pPr>
              <w:ind w:left="360"/>
              <w:jc w:val="both"/>
              <w:rPr>
                <w:rFonts w:ascii="Arial" w:hAnsi="Arial" w:cs="Arial"/>
                <w:lang w:val="en-US"/>
              </w:rPr>
            </w:pPr>
          </w:p>
        </w:tc>
      </w:tr>
      <w:tr w:rsidR="00B34744" w:rsidRPr="00F9097C" w14:paraId="52E16952" w14:textId="77777777" w:rsidTr="000E0C12">
        <w:tblPrEx>
          <w:tblBorders>
            <w:insideH w:val="none" w:sz="0" w:space="0" w:color="auto"/>
          </w:tblBorders>
        </w:tblPrEx>
        <w:trPr>
          <w:trHeight w:val="349"/>
        </w:trPr>
        <w:tc>
          <w:tcPr>
            <w:tcW w:w="4786" w:type="dxa"/>
            <w:gridSpan w:val="3"/>
            <w:tcBorders>
              <w:top w:val="nil"/>
              <w:left w:val="single" w:sz="4" w:space="0" w:color="auto"/>
              <w:bottom w:val="single" w:sz="4" w:space="0" w:color="auto"/>
              <w:right w:val="single" w:sz="4" w:space="0" w:color="auto"/>
            </w:tcBorders>
          </w:tcPr>
          <w:p w14:paraId="2C924A34" w14:textId="77777777" w:rsidR="00B34744" w:rsidRPr="009D647B" w:rsidRDefault="00B34744" w:rsidP="008A19E8">
            <w:pPr>
              <w:numPr>
                <w:ilvl w:val="0"/>
                <w:numId w:val="78"/>
              </w:numPr>
              <w:ind w:left="356"/>
              <w:contextualSpacing/>
              <w:jc w:val="both"/>
              <w:rPr>
                <w:rFonts w:ascii="Arial" w:hAnsi="Arial" w:cs="Arial"/>
                <w:b/>
                <w:sz w:val="20"/>
              </w:rPr>
            </w:pPr>
            <w:r w:rsidRPr="009D647B">
              <w:rPr>
                <w:rFonts w:ascii="Arial" w:hAnsi="Arial" w:cs="Arial"/>
                <w:b/>
                <w:sz w:val="20"/>
              </w:rPr>
              <w:t>Distribución</w:t>
            </w:r>
          </w:p>
          <w:p w14:paraId="03357773" w14:textId="77777777" w:rsidR="00B34744" w:rsidRPr="009D647B" w:rsidRDefault="00B34744" w:rsidP="00B34744">
            <w:pPr>
              <w:ind w:left="360"/>
              <w:jc w:val="both"/>
              <w:rPr>
                <w:rFonts w:ascii="Arial" w:hAnsi="Arial" w:cs="Arial"/>
                <w:sz w:val="20"/>
              </w:rPr>
            </w:pPr>
          </w:p>
          <w:p w14:paraId="6DDCABA5" w14:textId="35341FFD" w:rsidR="00B34744" w:rsidRPr="009D647B" w:rsidRDefault="00B34744" w:rsidP="00590347">
            <w:pPr>
              <w:ind w:left="356"/>
              <w:contextualSpacing/>
              <w:jc w:val="both"/>
              <w:rPr>
                <w:rFonts w:ascii="Arial" w:hAnsi="Arial" w:cs="Arial"/>
                <w:b/>
                <w:sz w:val="20"/>
              </w:rPr>
            </w:pPr>
            <w:r w:rsidRPr="009D647B">
              <w:rPr>
                <w:rFonts w:ascii="Arial" w:hAnsi="Arial" w:cs="Arial"/>
                <w:sz w:val="20"/>
              </w:rPr>
              <w:t>El manejo de los documentos se hace de acuerdo a la matriz de documentación.</w:t>
            </w:r>
          </w:p>
        </w:tc>
        <w:tc>
          <w:tcPr>
            <w:tcW w:w="4772" w:type="dxa"/>
            <w:gridSpan w:val="2"/>
            <w:tcBorders>
              <w:top w:val="nil"/>
              <w:left w:val="single" w:sz="4" w:space="0" w:color="auto"/>
              <w:bottom w:val="single" w:sz="4" w:space="0" w:color="auto"/>
              <w:right w:val="single" w:sz="4" w:space="0" w:color="auto"/>
            </w:tcBorders>
          </w:tcPr>
          <w:p w14:paraId="2BBC0302" w14:textId="25191B80" w:rsidR="00B34744" w:rsidRPr="009D647B" w:rsidRDefault="003B43C1" w:rsidP="00B34744">
            <w:pPr>
              <w:jc w:val="both"/>
              <w:rPr>
                <w:rFonts w:ascii="Arial" w:hAnsi="Arial" w:cs="Arial"/>
                <w:b/>
                <w:bCs/>
                <w:sz w:val="20"/>
                <w:szCs w:val="20"/>
                <w:lang w:val="en-US"/>
              </w:rPr>
            </w:pPr>
            <w:r>
              <w:rPr>
                <w:rFonts w:ascii="Arial" w:hAnsi="Arial" w:cs="Arial"/>
                <w:b/>
                <w:bCs/>
                <w:sz w:val="20"/>
                <w:szCs w:val="20"/>
                <w:lang w:val="en-US"/>
              </w:rPr>
              <w:t>7</w:t>
            </w:r>
            <w:r w:rsidR="00B34744" w:rsidRPr="009D647B">
              <w:rPr>
                <w:rFonts w:ascii="Arial" w:hAnsi="Arial" w:cs="Arial"/>
                <w:b/>
                <w:bCs/>
                <w:sz w:val="20"/>
                <w:szCs w:val="20"/>
                <w:lang w:val="en-US"/>
              </w:rPr>
              <w:t>.  Distribution</w:t>
            </w:r>
          </w:p>
          <w:p w14:paraId="66CC22E4" w14:textId="77777777" w:rsidR="00B34744" w:rsidRPr="009D647B" w:rsidRDefault="00B34744" w:rsidP="00B34744">
            <w:pPr>
              <w:ind w:left="360"/>
              <w:jc w:val="both"/>
              <w:rPr>
                <w:rFonts w:ascii="Arial" w:hAnsi="Arial" w:cs="Arial"/>
                <w:sz w:val="20"/>
                <w:szCs w:val="20"/>
                <w:lang w:val="en-US"/>
              </w:rPr>
            </w:pPr>
          </w:p>
          <w:p w14:paraId="40636363" w14:textId="77777777" w:rsidR="00B34744" w:rsidRPr="009D647B" w:rsidRDefault="00B34744" w:rsidP="00B34744">
            <w:pPr>
              <w:ind w:left="360"/>
              <w:jc w:val="both"/>
              <w:rPr>
                <w:rFonts w:ascii="Arial" w:hAnsi="Arial" w:cs="Arial"/>
                <w:sz w:val="20"/>
                <w:szCs w:val="20"/>
                <w:lang w:val="en-US"/>
              </w:rPr>
            </w:pPr>
            <w:r w:rsidRPr="009D647B">
              <w:rPr>
                <w:rFonts w:ascii="Arial" w:hAnsi="Arial" w:cs="Arial"/>
                <w:sz w:val="20"/>
                <w:szCs w:val="20"/>
                <w:lang w:val="en-US"/>
              </w:rPr>
              <w:t xml:space="preserve">The documents are handled according to the documentation management and access record. </w:t>
            </w:r>
          </w:p>
          <w:p w14:paraId="45B1D912" w14:textId="77777777" w:rsidR="00B34744" w:rsidRPr="009D647B" w:rsidRDefault="00B34744" w:rsidP="00B34744">
            <w:pPr>
              <w:jc w:val="both"/>
              <w:rPr>
                <w:rFonts w:ascii="Arial" w:hAnsi="Arial" w:cs="Arial"/>
                <w:b/>
                <w:bCs/>
                <w:sz w:val="20"/>
                <w:szCs w:val="20"/>
                <w:lang w:val="en-US"/>
              </w:rPr>
            </w:pPr>
          </w:p>
        </w:tc>
      </w:tr>
    </w:tbl>
    <w:p w14:paraId="11FC031C" w14:textId="77777777" w:rsidR="00112584" w:rsidRPr="009D647B" w:rsidRDefault="00112584" w:rsidP="00112584">
      <w:pPr>
        <w:pStyle w:val="Encabezado"/>
        <w:tabs>
          <w:tab w:val="clear" w:pos="4536"/>
          <w:tab w:val="clear" w:pos="9072"/>
        </w:tabs>
        <w:autoSpaceDE/>
        <w:autoSpaceDN/>
        <w:rPr>
          <w:rFonts w:ascii="Arial" w:hAnsi="Arial" w:cs="Arial"/>
          <w:sz w:val="4"/>
          <w:szCs w:val="4"/>
          <w:lang w:val="en-US"/>
        </w:rPr>
      </w:pPr>
    </w:p>
    <w:p w14:paraId="0C100A4A" w14:textId="77777777" w:rsidR="00112584" w:rsidRPr="009D647B" w:rsidRDefault="00112584" w:rsidP="00112584">
      <w:pPr>
        <w:pStyle w:val="Encabezado"/>
        <w:tabs>
          <w:tab w:val="clear" w:pos="4536"/>
          <w:tab w:val="clear" w:pos="9072"/>
        </w:tabs>
        <w:autoSpaceDE/>
        <w:autoSpaceDN/>
        <w:rPr>
          <w:rFonts w:ascii="Arial" w:hAnsi="Arial" w:cs="Arial"/>
          <w:sz w:val="4"/>
          <w:szCs w:val="4"/>
          <w:lang w:val="en-US"/>
        </w:rPr>
      </w:pPr>
    </w:p>
    <w:p w14:paraId="5E676670" w14:textId="77777777" w:rsidR="00112584" w:rsidRPr="009D647B" w:rsidRDefault="00112584" w:rsidP="00112584">
      <w:pPr>
        <w:pStyle w:val="Encabezado"/>
        <w:tabs>
          <w:tab w:val="clear" w:pos="4536"/>
          <w:tab w:val="clear" w:pos="9072"/>
        </w:tabs>
        <w:autoSpaceDE/>
        <w:autoSpaceDN/>
        <w:rPr>
          <w:rFonts w:ascii="Arial" w:hAnsi="Arial" w:cs="Arial"/>
          <w:sz w:val="4"/>
          <w:szCs w:val="4"/>
          <w:lang w:val="en-US"/>
        </w:rPr>
      </w:pPr>
    </w:p>
    <w:p w14:paraId="3FD1C150" w14:textId="4CA54616" w:rsidR="00112584" w:rsidRPr="009D647B" w:rsidRDefault="00112584" w:rsidP="00112584">
      <w:pPr>
        <w:pStyle w:val="Encabezado"/>
        <w:tabs>
          <w:tab w:val="clear" w:pos="4536"/>
          <w:tab w:val="clear" w:pos="9072"/>
        </w:tabs>
        <w:autoSpaceDE/>
        <w:autoSpaceDN/>
        <w:rPr>
          <w:rFonts w:ascii="Arial" w:hAnsi="Arial" w:cs="Arial"/>
          <w:sz w:val="4"/>
          <w:szCs w:val="4"/>
          <w:lang w:val="en-US"/>
        </w:rPr>
      </w:pPr>
    </w:p>
    <w:p w14:paraId="7B7EA729" w14:textId="44DFC2AF" w:rsidR="00201F78" w:rsidRPr="009D647B" w:rsidRDefault="00201F78" w:rsidP="00112584">
      <w:pPr>
        <w:pStyle w:val="Encabezado"/>
        <w:tabs>
          <w:tab w:val="clear" w:pos="4536"/>
          <w:tab w:val="clear" w:pos="9072"/>
        </w:tabs>
        <w:autoSpaceDE/>
        <w:autoSpaceDN/>
        <w:rPr>
          <w:rFonts w:ascii="Arial" w:hAnsi="Arial" w:cs="Arial"/>
          <w:sz w:val="4"/>
          <w:szCs w:val="4"/>
          <w:lang w:val="en-US"/>
        </w:rPr>
      </w:pPr>
    </w:p>
    <w:p w14:paraId="740FE1DC" w14:textId="171A78AC" w:rsidR="00BA7D70" w:rsidRPr="009D647B" w:rsidRDefault="00112584" w:rsidP="00201F78">
      <w:pPr>
        <w:pStyle w:val="Encabezado"/>
        <w:tabs>
          <w:tab w:val="clear" w:pos="4536"/>
          <w:tab w:val="clear" w:pos="9072"/>
        </w:tabs>
        <w:autoSpaceDE/>
        <w:autoSpaceDN/>
        <w:rPr>
          <w:rFonts w:ascii="Arial" w:hAnsi="Arial" w:cs="Arial"/>
          <w:lang w:val="en-US"/>
        </w:rPr>
      </w:pPr>
      <w:r w:rsidRPr="009D647B">
        <w:rPr>
          <w:rFonts w:ascii="Arial" w:hAnsi="Arial" w:cs="Arial"/>
          <w:sz w:val="4"/>
          <w:szCs w:val="4"/>
          <w:lang w:val="en-US"/>
        </w:rPr>
        <w:br w:type="page"/>
      </w: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0"/>
        <w:gridCol w:w="881"/>
        <w:gridCol w:w="2551"/>
        <w:gridCol w:w="2334"/>
        <w:gridCol w:w="2485"/>
      </w:tblGrid>
      <w:tr w:rsidR="006248FB" w:rsidRPr="005F52F2" w14:paraId="6260C7A5" w14:textId="77777777" w:rsidTr="000E0C12">
        <w:trPr>
          <w:trHeight w:val="349"/>
          <w:tblHeader/>
        </w:trPr>
        <w:tc>
          <w:tcPr>
            <w:tcW w:w="1530" w:type="dxa"/>
            <w:tcBorders>
              <w:bottom w:val="single" w:sz="4" w:space="0" w:color="auto"/>
              <w:right w:val="nil"/>
            </w:tcBorders>
            <w:vAlign w:val="center"/>
          </w:tcPr>
          <w:p w14:paraId="13F4F226" w14:textId="77777777" w:rsidR="006248FB" w:rsidRPr="009D647B" w:rsidRDefault="006248FB" w:rsidP="00201F78">
            <w:pPr>
              <w:tabs>
                <w:tab w:val="center" w:pos="4536"/>
                <w:tab w:val="right" w:pos="9072"/>
              </w:tabs>
              <w:autoSpaceDE w:val="0"/>
              <w:autoSpaceDN w:val="0"/>
              <w:rPr>
                <w:rFonts w:ascii="Arial" w:hAnsi="Arial" w:cs="Arial"/>
                <w:b/>
                <w:sz w:val="20"/>
                <w:szCs w:val="20"/>
              </w:rPr>
            </w:pPr>
            <w:proofErr w:type="gramStart"/>
            <w:r w:rsidRPr="009D647B">
              <w:rPr>
                <w:rFonts w:ascii="Arial" w:hAnsi="Arial" w:cs="Arial"/>
                <w:b/>
                <w:sz w:val="20"/>
                <w:szCs w:val="20"/>
              </w:rPr>
              <w:lastRenderedPageBreak/>
              <w:t xml:space="preserve">Procedimiento  </w:t>
            </w:r>
            <w:r w:rsidRPr="009D647B">
              <w:rPr>
                <w:rFonts w:ascii="Arial" w:hAnsi="Arial" w:cs="Arial"/>
                <w:sz w:val="18"/>
                <w:szCs w:val="18"/>
                <w:lang w:val="en-US"/>
              </w:rPr>
              <w:t>Procedure</w:t>
            </w:r>
            <w:proofErr w:type="gramEnd"/>
          </w:p>
        </w:tc>
        <w:tc>
          <w:tcPr>
            <w:tcW w:w="881" w:type="dxa"/>
            <w:tcBorders>
              <w:left w:val="nil"/>
              <w:bottom w:val="single" w:sz="4" w:space="0" w:color="auto"/>
            </w:tcBorders>
            <w:vAlign w:val="center"/>
          </w:tcPr>
          <w:p w14:paraId="36FA5055" w14:textId="1ADC4BDF" w:rsidR="006248FB" w:rsidRPr="009D647B" w:rsidRDefault="001F2676" w:rsidP="006248FB">
            <w:pPr>
              <w:tabs>
                <w:tab w:val="center" w:pos="4536"/>
                <w:tab w:val="right" w:pos="9072"/>
              </w:tabs>
              <w:autoSpaceDE w:val="0"/>
              <w:autoSpaceDN w:val="0"/>
              <w:jc w:val="center"/>
              <w:rPr>
                <w:rFonts w:ascii="Arial" w:hAnsi="Arial" w:cs="Arial"/>
                <w:b/>
                <w:sz w:val="36"/>
                <w:szCs w:val="36"/>
              </w:rPr>
            </w:pPr>
            <w:r w:rsidRPr="006146D4">
              <w:rPr>
                <w:rFonts w:ascii="Arial" w:hAnsi="Arial" w:cs="Arial"/>
                <w:b/>
                <w:bCs/>
                <w:sz w:val="36"/>
                <w:szCs w:val="36"/>
              </w:rPr>
              <w:t>[</w:t>
            </w:r>
            <w:r>
              <w:rPr>
                <w:rFonts w:ascii="Arial" w:hAnsi="Arial" w:cs="Arial"/>
                <w:b/>
                <w:bCs/>
                <w:sz w:val="36"/>
                <w:szCs w:val="36"/>
              </w:rPr>
              <w:t>7.2</w:t>
            </w:r>
            <w:r w:rsidRPr="006146D4">
              <w:rPr>
                <w:rFonts w:ascii="Arial" w:hAnsi="Arial" w:cs="Arial"/>
                <w:b/>
                <w:bCs/>
                <w:sz w:val="36"/>
                <w:szCs w:val="36"/>
              </w:rPr>
              <w:t>]</w:t>
            </w:r>
          </w:p>
        </w:tc>
        <w:tc>
          <w:tcPr>
            <w:tcW w:w="4885" w:type="dxa"/>
            <w:gridSpan w:val="2"/>
            <w:tcBorders>
              <w:bottom w:val="single" w:sz="4" w:space="0" w:color="auto"/>
            </w:tcBorders>
            <w:vAlign w:val="center"/>
          </w:tcPr>
          <w:p w14:paraId="3BE88D05" w14:textId="77777777" w:rsidR="006248FB" w:rsidRPr="009D647B" w:rsidRDefault="006248FB" w:rsidP="006248FB">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t>Solicitud para el Esquema de Certificación</w:t>
            </w:r>
          </w:p>
          <w:p w14:paraId="6376BEDF" w14:textId="77777777" w:rsidR="006248FB" w:rsidRPr="009D647B" w:rsidRDefault="006248FB" w:rsidP="006248FB">
            <w:pPr>
              <w:tabs>
                <w:tab w:val="center" w:pos="4536"/>
                <w:tab w:val="right" w:pos="9072"/>
              </w:tabs>
              <w:autoSpaceDE w:val="0"/>
              <w:autoSpaceDN w:val="0"/>
              <w:jc w:val="center"/>
              <w:rPr>
                <w:rFonts w:ascii="Arial" w:hAnsi="Arial" w:cs="Arial"/>
                <w:b/>
                <w:sz w:val="20"/>
                <w:szCs w:val="20"/>
                <w:lang w:val="en-US"/>
              </w:rPr>
            </w:pPr>
            <w:r w:rsidRPr="009D647B">
              <w:rPr>
                <w:rFonts w:ascii="Arial" w:hAnsi="Arial" w:cs="Arial"/>
                <w:sz w:val="18"/>
                <w:szCs w:val="18"/>
                <w:lang w:val="en-US"/>
              </w:rPr>
              <w:t>Application of the Certification Scheme</w:t>
            </w:r>
          </w:p>
        </w:tc>
        <w:tc>
          <w:tcPr>
            <w:tcW w:w="2485" w:type="dxa"/>
            <w:tcBorders>
              <w:bottom w:val="single" w:sz="4" w:space="0" w:color="auto"/>
            </w:tcBorders>
            <w:vAlign w:val="center"/>
          </w:tcPr>
          <w:p w14:paraId="5D856AD8" w14:textId="064E24B0" w:rsidR="006248FB" w:rsidRPr="00B16762" w:rsidRDefault="000D2406" w:rsidP="000D2406">
            <w:pPr>
              <w:tabs>
                <w:tab w:val="center" w:pos="4536"/>
                <w:tab w:val="right" w:pos="9072"/>
              </w:tabs>
              <w:autoSpaceDE w:val="0"/>
              <w:autoSpaceDN w:val="0"/>
              <w:jc w:val="center"/>
              <w:rPr>
                <w:rFonts w:ascii="Arial" w:hAnsi="Arial" w:cs="Arial"/>
                <w:bCs/>
                <w:strike/>
                <w:szCs w:val="20"/>
                <w:lang w:val="en-US"/>
              </w:rPr>
            </w:pPr>
            <w:r>
              <w:rPr>
                <w:rFonts w:ascii="Arial" w:hAnsi="Arial" w:cs="Arial"/>
                <w:bCs/>
                <w:strike/>
                <w:color w:val="767171" w:themeColor="background2" w:themeShade="80"/>
                <w:sz w:val="36"/>
                <w:szCs w:val="28"/>
                <w:lang w:val="en-US"/>
              </w:rPr>
              <w:t>3-1</w:t>
            </w:r>
          </w:p>
        </w:tc>
      </w:tr>
      <w:tr w:rsidR="006248FB" w:rsidRPr="005F52F2" w14:paraId="3639C871" w14:textId="77777777" w:rsidTr="000E0C12">
        <w:trPr>
          <w:trHeight w:val="102"/>
          <w:tblHeader/>
        </w:trPr>
        <w:tc>
          <w:tcPr>
            <w:tcW w:w="9781" w:type="dxa"/>
            <w:gridSpan w:val="5"/>
            <w:tcBorders>
              <w:top w:val="nil"/>
              <w:left w:val="nil"/>
              <w:bottom w:val="single" w:sz="4" w:space="0" w:color="auto"/>
              <w:right w:val="nil"/>
            </w:tcBorders>
          </w:tcPr>
          <w:p w14:paraId="35D7E35A" w14:textId="77777777" w:rsidR="006248FB" w:rsidRPr="009D647B" w:rsidRDefault="006248FB" w:rsidP="006248FB">
            <w:pPr>
              <w:ind w:left="360"/>
              <w:jc w:val="both"/>
              <w:rPr>
                <w:rFonts w:ascii="Arial" w:hAnsi="Arial" w:cs="Arial"/>
                <w:sz w:val="10"/>
                <w:szCs w:val="10"/>
                <w:lang w:val="en-US"/>
              </w:rPr>
            </w:pPr>
          </w:p>
        </w:tc>
      </w:tr>
      <w:tr w:rsidR="00D0064F" w:rsidRPr="00F9097C" w14:paraId="7FFE837B" w14:textId="77777777" w:rsidTr="000E0C12">
        <w:tblPrEx>
          <w:tblBorders>
            <w:insideH w:val="none" w:sz="0" w:space="0" w:color="auto"/>
          </w:tblBorders>
        </w:tblPrEx>
        <w:trPr>
          <w:trHeight w:val="349"/>
        </w:trPr>
        <w:tc>
          <w:tcPr>
            <w:tcW w:w="4962" w:type="dxa"/>
            <w:gridSpan w:val="3"/>
            <w:tcBorders>
              <w:top w:val="single" w:sz="4" w:space="0" w:color="auto"/>
              <w:bottom w:val="nil"/>
            </w:tcBorders>
          </w:tcPr>
          <w:p w14:paraId="16D95AD0" w14:textId="77777777" w:rsidR="00D0064F" w:rsidRPr="009D647B" w:rsidRDefault="00D0064F" w:rsidP="00D0064F">
            <w:pPr>
              <w:jc w:val="both"/>
              <w:rPr>
                <w:rFonts w:ascii="Arial" w:hAnsi="Arial" w:cs="Arial"/>
                <w:b/>
                <w:sz w:val="20"/>
              </w:rPr>
            </w:pPr>
            <w:r w:rsidRPr="009D647B">
              <w:rPr>
                <w:rFonts w:ascii="Arial" w:hAnsi="Arial" w:cs="Arial"/>
                <w:b/>
                <w:sz w:val="20"/>
              </w:rPr>
              <w:t>1.   Objetivo</w:t>
            </w:r>
          </w:p>
          <w:p w14:paraId="2B7DADD0" w14:textId="77777777" w:rsidR="00D0064F" w:rsidRPr="009D647B" w:rsidRDefault="00D0064F" w:rsidP="00D0064F">
            <w:pPr>
              <w:jc w:val="both"/>
              <w:rPr>
                <w:rFonts w:ascii="Arial" w:hAnsi="Arial" w:cs="Arial"/>
                <w:sz w:val="20"/>
              </w:rPr>
            </w:pPr>
          </w:p>
          <w:p w14:paraId="0186F97E" w14:textId="05EBDE8C" w:rsidR="00D0064F" w:rsidRPr="009D647B" w:rsidRDefault="00F84BD0" w:rsidP="00513C23">
            <w:pPr>
              <w:ind w:left="398"/>
              <w:jc w:val="both"/>
              <w:rPr>
                <w:rFonts w:ascii="Arial" w:hAnsi="Arial" w:cs="Arial"/>
                <w:sz w:val="20"/>
              </w:rPr>
            </w:pPr>
            <w:r w:rsidRPr="009D647B">
              <w:rPr>
                <w:rFonts w:ascii="Arial" w:hAnsi="Arial" w:cs="Arial"/>
                <w:sz w:val="20"/>
              </w:rPr>
              <w:t>Establecer los requisitos y el proceso para la solicitud, evaluación y aprobación de solicitudes de certificación orgánica en BIO LATINA</w:t>
            </w:r>
            <w:r w:rsidR="00DA1782">
              <w:rPr>
                <w:rFonts w:ascii="Arial" w:hAnsi="Arial" w:cs="Arial"/>
                <w:sz w:val="20"/>
              </w:rPr>
              <w:t>.</w:t>
            </w:r>
          </w:p>
        </w:tc>
        <w:tc>
          <w:tcPr>
            <w:tcW w:w="4819" w:type="dxa"/>
            <w:gridSpan w:val="2"/>
            <w:tcBorders>
              <w:top w:val="single" w:sz="4" w:space="0" w:color="auto"/>
              <w:bottom w:val="nil"/>
            </w:tcBorders>
          </w:tcPr>
          <w:p w14:paraId="0194A5BF" w14:textId="77777777" w:rsidR="00D0064F" w:rsidRPr="009D647B" w:rsidRDefault="00D0064F" w:rsidP="00D0064F">
            <w:pPr>
              <w:ind w:left="360" w:hanging="360"/>
              <w:jc w:val="both"/>
              <w:rPr>
                <w:rFonts w:ascii="Arial" w:hAnsi="Arial" w:cs="Arial"/>
                <w:b/>
                <w:bCs/>
                <w:sz w:val="20"/>
                <w:szCs w:val="20"/>
                <w:lang w:val="en-US"/>
              </w:rPr>
            </w:pPr>
            <w:r w:rsidRPr="009D647B">
              <w:rPr>
                <w:rFonts w:ascii="Arial" w:hAnsi="Arial" w:cs="Arial"/>
                <w:b/>
                <w:bCs/>
                <w:sz w:val="20"/>
                <w:szCs w:val="20"/>
                <w:lang w:val="en-US"/>
              </w:rPr>
              <w:t>1. Objective</w:t>
            </w:r>
          </w:p>
          <w:p w14:paraId="3EA72EA8" w14:textId="77777777" w:rsidR="00D0064F" w:rsidRPr="009D647B" w:rsidRDefault="00D0064F" w:rsidP="00D0064F">
            <w:pPr>
              <w:ind w:left="360"/>
              <w:jc w:val="both"/>
              <w:rPr>
                <w:rFonts w:ascii="Arial" w:hAnsi="Arial" w:cs="Arial"/>
                <w:sz w:val="20"/>
                <w:szCs w:val="20"/>
                <w:lang w:val="en-US"/>
              </w:rPr>
            </w:pPr>
          </w:p>
          <w:p w14:paraId="75D43677" w14:textId="1075DFD9" w:rsidR="00823EA1" w:rsidRPr="009D647B" w:rsidRDefault="00FE7D4A" w:rsidP="00D0064F">
            <w:pPr>
              <w:shd w:val="clear" w:color="auto" w:fill="FFFFFF"/>
              <w:ind w:left="417"/>
              <w:jc w:val="both"/>
              <w:rPr>
                <w:rFonts w:ascii="Arial" w:hAnsi="Arial" w:cs="Arial"/>
                <w:sz w:val="20"/>
                <w:szCs w:val="20"/>
                <w:lang w:val="en-US"/>
              </w:rPr>
            </w:pPr>
            <w:r w:rsidRPr="009D647B">
              <w:rPr>
                <w:rFonts w:ascii="Arial" w:hAnsi="Arial" w:cs="Arial"/>
                <w:sz w:val="20"/>
                <w:szCs w:val="20"/>
                <w:lang w:val="en-US"/>
              </w:rPr>
              <w:t xml:space="preserve">Establish the requirements and process for the application, evaluation, and approval of organic certification </w:t>
            </w:r>
            <w:r w:rsidR="00823EA1" w:rsidRPr="009D647B">
              <w:rPr>
                <w:rFonts w:ascii="Arial" w:hAnsi="Arial" w:cs="Arial"/>
                <w:sz w:val="20"/>
                <w:szCs w:val="20"/>
                <w:lang w:val="en-US"/>
              </w:rPr>
              <w:t xml:space="preserve">applications </w:t>
            </w:r>
            <w:r w:rsidRPr="009D647B">
              <w:rPr>
                <w:rFonts w:ascii="Arial" w:hAnsi="Arial" w:cs="Arial"/>
                <w:sz w:val="20"/>
                <w:szCs w:val="20"/>
                <w:lang w:val="en-US"/>
              </w:rPr>
              <w:t>at BIO LATINA.</w:t>
            </w:r>
          </w:p>
          <w:p w14:paraId="6A2A9E0F" w14:textId="77777777" w:rsidR="00D0064F" w:rsidRPr="009D647B" w:rsidRDefault="00D0064F" w:rsidP="00513C23">
            <w:pPr>
              <w:shd w:val="clear" w:color="auto" w:fill="FFFFFF"/>
              <w:ind w:left="417"/>
              <w:jc w:val="both"/>
              <w:rPr>
                <w:rFonts w:ascii="Arial" w:hAnsi="Arial" w:cs="Arial"/>
                <w:lang w:val="en-US"/>
              </w:rPr>
            </w:pPr>
          </w:p>
        </w:tc>
      </w:tr>
      <w:tr w:rsidR="00D0064F" w:rsidRPr="00F9097C" w14:paraId="29B7E6D3" w14:textId="77777777" w:rsidTr="000E0C12">
        <w:tblPrEx>
          <w:tblBorders>
            <w:insideH w:val="none" w:sz="0" w:space="0" w:color="auto"/>
          </w:tblBorders>
        </w:tblPrEx>
        <w:trPr>
          <w:trHeight w:val="349"/>
        </w:trPr>
        <w:tc>
          <w:tcPr>
            <w:tcW w:w="4962" w:type="dxa"/>
            <w:gridSpan w:val="3"/>
            <w:tcBorders>
              <w:top w:val="nil"/>
            </w:tcBorders>
          </w:tcPr>
          <w:p w14:paraId="0F4EFACE" w14:textId="77777777" w:rsidR="00D0064F" w:rsidRPr="009D647B" w:rsidRDefault="00D0064F" w:rsidP="00D0064F">
            <w:pPr>
              <w:jc w:val="both"/>
              <w:rPr>
                <w:rFonts w:ascii="Arial" w:hAnsi="Arial" w:cs="Arial"/>
                <w:b/>
                <w:sz w:val="20"/>
              </w:rPr>
            </w:pPr>
            <w:r w:rsidRPr="009D647B">
              <w:rPr>
                <w:rFonts w:ascii="Arial" w:hAnsi="Arial" w:cs="Arial"/>
                <w:b/>
                <w:sz w:val="20"/>
              </w:rPr>
              <w:t>2.   Área de aplicación</w:t>
            </w:r>
          </w:p>
          <w:p w14:paraId="63F859BF" w14:textId="77777777" w:rsidR="00D0064F" w:rsidRPr="009D647B" w:rsidRDefault="00D0064F" w:rsidP="00D0064F">
            <w:pPr>
              <w:jc w:val="both"/>
              <w:rPr>
                <w:rFonts w:ascii="Arial" w:hAnsi="Arial" w:cs="Arial"/>
                <w:sz w:val="20"/>
              </w:rPr>
            </w:pPr>
          </w:p>
          <w:p w14:paraId="7317C31D" w14:textId="12CB8ABE" w:rsidR="00C16330" w:rsidRPr="009D647B" w:rsidRDefault="008C33CB" w:rsidP="00823EA1">
            <w:pPr>
              <w:ind w:left="360"/>
              <w:jc w:val="both"/>
              <w:rPr>
                <w:rFonts w:ascii="Arial" w:hAnsi="Arial" w:cs="Arial"/>
                <w:sz w:val="20"/>
              </w:rPr>
            </w:pPr>
            <w:r w:rsidRPr="009D647B">
              <w:rPr>
                <w:rFonts w:ascii="Arial" w:hAnsi="Arial" w:cs="Arial"/>
                <w:sz w:val="20"/>
                <w:szCs w:val="20"/>
              </w:rPr>
              <w:t>Este procedimiento aplica a todos los operadores individuales y grupales que soliciten la certificación orgánica de BIO</w:t>
            </w:r>
            <w:r w:rsidR="00D3241F" w:rsidRPr="009D647B">
              <w:rPr>
                <w:rFonts w:ascii="Arial" w:hAnsi="Arial" w:cs="Arial"/>
                <w:sz w:val="20"/>
                <w:szCs w:val="20"/>
              </w:rPr>
              <w:t xml:space="preserve"> LATINA</w:t>
            </w:r>
            <w:r w:rsidR="00823EA1" w:rsidRPr="009D647B">
              <w:rPr>
                <w:rFonts w:ascii="Arial" w:hAnsi="Arial" w:cs="Arial"/>
                <w:sz w:val="20"/>
                <w:szCs w:val="20"/>
              </w:rPr>
              <w:t>.</w:t>
            </w:r>
          </w:p>
          <w:p w14:paraId="444CD324" w14:textId="35A1F552" w:rsidR="00D0064F" w:rsidRPr="009D647B" w:rsidRDefault="00D0064F" w:rsidP="00513C23">
            <w:pPr>
              <w:jc w:val="both"/>
              <w:rPr>
                <w:rFonts w:ascii="Arial" w:hAnsi="Arial" w:cs="Arial"/>
                <w:sz w:val="20"/>
              </w:rPr>
            </w:pPr>
          </w:p>
        </w:tc>
        <w:tc>
          <w:tcPr>
            <w:tcW w:w="4819" w:type="dxa"/>
            <w:gridSpan w:val="2"/>
            <w:tcBorders>
              <w:top w:val="nil"/>
            </w:tcBorders>
          </w:tcPr>
          <w:p w14:paraId="754D8492" w14:textId="77777777" w:rsidR="00D0064F" w:rsidRPr="009D647B" w:rsidRDefault="00D0064F" w:rsidP="00D0064F">
            <w:pPr>
              <w:ind w:left="360" w:hanging="360"/>
              <w:jc w:val="both"/>
              <w:rPr>
                <w:rFonts w:ascii="Arial" w:hAnsi="Arial" w:cs="Arial"/>
                <w:b/>
                <w:bCs/>
                <w:sz w:val="20"/>
                <w:szCs w:val="20"/>
                <w:lang w:val="en-US"/>
              </w:rPr>
            </w:pPr>
            <w:r w:rsidRPr="009D647B">
              <w:rPr>
                <w:rFonts w:ascii="Arial" w:hAnsi="Arial" w:cs="Arial"/>
                <w:b/>
                <w:bCs/>
                <w:sz w:val="20"/>
                <w:szCs w:val="20"/>
                <w:lang w:val="en-US"/>
              </w:rPr>
              <w:t>2. Scope</w:t>
            </w:r>
          </w:p>
          <w:p w14:paraId="39E3C4FC" w14:textId="77777777" w:rsidR="00D0064F" w:rsidRPr="009D647B" w:rsidRDefault="00D0064F" w:rsidP="00D0064F">
            <w:pPr>
              <w:ind w:left="360"/>
              <w:jc w:val="both"/>
              <w:rPr>
                <w:rFonts w:ascii="Arial" w:hAnsi="Arial" w:cs="Arial"/>
                <w:sz w:val="20"/>
                <w:szCs w:val="20"/>
                <w:lang w:val="en-US"/>
              </w:rPr>
            </w:pPr>
          </w:p>
          <w:p w14:paraId="5E52CE0E" w14:textId="3B0B0BBD" w:rsidR="00D0064F" w:rsidRPr="009D647B" w:rsidRDefault="0099252D" w:rsidP="00513C23">
            <w:pPr>
              <w:shd w:val="clear" w:color="auto" w:fill="FFFFFF"/>
              <w:ind w:left="417"/>
              <w:jc w:val="both"/>
              <w:rPr>
                <w:rFonts w:ascii="Arial" w:hAnsi="Arial" w:cs="Arial"/>
                <w:lang w:val="en-US"/>
              </w:rPr>
            </w:pPr>
            <w:r w:rsidRPr="009D647B">
              <w:rPr>
                <w:rFonts w:ascii="Arial" w:hAnsi="Arial" w:cs="Arial"/>
                <w:sz w:val="20"/>
                <w:szCs w:val="20"/>
                <w:lang w:val="en-US"/>
              </w:rPr>
              <w:t>This procedure applies to all individual and group operators requesting organic certification from BIO LATINA</w:t>
            </w:r>
            <w:r w:rsidR="00D0064F" w:rsidRPr="009D647B">
              <w:rPr>
                <w:rFonts w:ascii="Arial" w:hAnsi="Arial" w:cs="Arial"/>
                <w:sz w:val="20"/>
                <w:szCs w:val="20"/>
                <w:lang w:val="en-US"/>
              </w:rPr>
              <w:t xml:space="preserve"> </w:t>
            </w:r>
          </w:p>
        </w:tc>
      </w:tr>
      <w:tr w:rsidR="00D0064F" w:rsidRPr="00F9097C" w14:paraId="042E4D08" w14:textId="77777777" w:rsidTr="000E0C12">
        <w:tblPrEx>
          <w:tblBorders>
            <w:insideH w:val="none" w:sz="0" w:space="0" w:color="auto"/>
          </w:tblBorders>
        </w:tblPrEx>
        <w:trPr>
          <w:trHeight w:val="349"/>
        </w:trPr>
        <w:tc>
          <w:tcPr>
            <w:tcW w:w="4962" w:type="dxa"/>
            <w:gridSpan w:val="3"/>
          </w:tcPr>
          <w:p w14:paraId="312FADBE" w14:textId="77777777" w:rsidR="00D0064F" w:rsidRPr="009D647B" w:rsidRDefault="00D0064F" w:rsidP="00D0064F">
            <w:pPr>
              <w:jc w:val="both"/>
              <w:rPr>
                <w:rFonts w:ascii="Arial" w:hAnsi="Arial" w:cs="Arial"/>
                <w:b/>
                <w:sz w:val="20"/>
              </w:rPr>
            </w:pPr>
            <w:r w:rsidRPr="009D647B">
              <w:rPr>
                <w:rFonts w:ascii="Arial" w:hAnsi="Arial" w:cs="Arial"/>
                <w:b/>
                <w:sz w:val="20"/>
              </w:rPr>
              <w:t xml:space="preserve">3.  Responsabilidades </w:t>
            </w:r>
          </w:p>
          <w:p w14:paraId="0D292965" w14:textId="77777777" w:rsidR="00D0064F" w:rsidRPr="009D647B" w:rsidRDefault="00D0064F" w:rsidP="00D0064F">
            <w:pPr>
              <w:jc w:val="both"/>
              <w:rPr>
                <w:rFonts w:ascii="Arial" w:hAnsi="Arial" w:cs="Arial"/>
                <w:sz w:val="20"/>
              </w:rPr>
            </w:pPr>
          </w:p>
          <w:p w14:paraId="09404638" w14:textId="1C2DFED5" w:rsidR="001F7D59" w:rsidRPr="009D647B" w:rsidRDefault="001F7D59" w:rsidP="001F7D59">
            <w:pPr>
              <w:ind w:left="276"/>
              <w:jc w:val="both"/>
              <w:rPr>
                <w:rFonts w:ascii="Arial" w:hAnsi="Arial" w:cs="Arial"/>
                <w:sz w:val="20"/>
              </w:rPr>
            </w:pPr>
            <w:r w:rsidRPr="009D647B">
              <w:rPr>
                <w:rFonts w:ascii="Arial" w:hAnsi="Arial" w:cs="Arial"/>
                <w:sz w:val="20"/>
              </w:rPr>
              <w:t xml:space="preserve">En primera instancia son responsables la Gerencia de Certificación, las representaciones nacionales en su respectivo país. En segunda instancia los </w:t>
            </w:r>
            <w:r w:rsidR="004A3771">
              <w:rPr>
                <w:rFonts w:ascii="Arial" w:hAnsi="Arial" w:cs="Arial"/>
                <w:sz w:val="20"/>
              </w:rPr>
              <w:t>Coordinador</w:t>
            </w:r>
            <w:r w:rsidRPr="009D647B">
              <w:rPr>
                <w:rFonts w:ascii="Arial" w:hAnsi="Arial" w:cs="Arial"/>
                <w:sz w:val="20"/>
              </w:rPr>
              <w:t xml:space="preserve">es (enlaces con operador), </w:t>
            </w:r>
            <w:r w:rsidRPr="00F47078">
              <w:rPr>
                <w:rFonts w:ascii="Arial" w:hAnsi="Arial" w:cs="Arial"/>
                <w:sz w:val="20"/>
              </w:rPr>
              <w:t xml:space="preserve">los </w:t>
            </w:r>
            <w:r w:rsidR="00E84E15" w:rsidRPr="00F47078">
              <w:rPr>
                <w:rFonts w:ascii="Arial" w:hAnsi="Arial" w:cs="Arial"/>
                <w:sz w:val="20"/>
              </w:rPr>
              <w:t xml:space="preserve">Evaluadores Técnicos </w:t>
            </w:r>
            <w:r w:rsidRPr="00F47078">
              <w:rPr>
                <w:rFonts w:ascii="Arial" w:hAnsi="Arial" w:cs="Arial"/>
                <w:sz w:val="20"/>
              </w:rPr>
              <w:t xml:space="preserve">e </w:t>
            </w:r>
            <w:r w:rsidR="004A3771" w:rsidRPr="00F47078">
              <w:rPr>
                <w:rFonts w:ascii="Arial" w:hAnsi="Arial" w:cs="Arial"/>
                <w:sz w:val="20"/>
              </w:rPr>
              <w:t>Inspector</w:t>
            </w:r>
            <w:r w:rsidRPr="00F47078">
              <w:rPr>
                <w:rFonts w:ascii="Arial" w:hAnsi="Arial" w:cs="Arial"/>
                <w:sz w:val="20"/>
              </w:rPr>
              <w:t>es.</w:t>
            </w:r>
            <w:r w:rsidRPr="009D647B">
              <w:rPr>
                <w:rFonts w:ascii="Arial" w:hAnsi="Arial" w:cs="Arial"/>
                <w:sz w:val="20"/>
              </w:rPr>
              <w:t xml:space="preserve"> </w:t>
            </w:r>
          </w:p>
          <w:p w14:paraId="64598000" w14:textId="77777777" w:rsidR="00D0064F" w:rsidRPr="009D647B" w:rsidRDefault="00D0064F" w:rsidP="00D0064F">
            <w:pPr>
              <w:ind w:left="360"/>
              <w:jc w:val="both"/>
              <w:rPr>
                <w:rFonts w:ascii="Arial" w:hAnsi="Arial" w:cs="Arial"/>
                <w:sz w:val="20"/>
              </w:rPr>
            </w:pPr>
          </w:p>
          <w:p w14:paraId="58906839" w14:textId="6015F094" w:rsidR="00D0064F" w:rsidRPr="009D647B" w:rsidRDefault="00D0064F" w:rsidP="00D0064F">
            <w:pPr>
              <w:ind w:left="360"/>
              <w:jc w:val="both"/>
              <w:rPr>
                <w:rFonts w:ascii="Arial" w:hAnsi="Arial" w:cs="Arial"/>
                <w:sz w:val="20"/>
              </w:rPr>
            </w:pPr>
            <w:r w:rsidRPr="009D647B">
              <w:rPr>
                <w:rFonts w:ascii="Arial" w:hAnsi="Arial" w:cs="Arial"/>
                <w:sz w:val="20"/>
              </w:rPr>
              <w:t>La Gerencia de Calidad debe velar por que estén disponibles todos los documentos autorizados necesarios para este procedimiento. Asimismo, es su deber asegurar que sólo se esté empleando Manuales de Calidad, de Procedimientos y de Documentos (formularios) actualizados y autorizados (</w:t>
            </w:r>
            <w:proofErr w:type="spellStart"/>
            <w:r w:rsidRPr="009D647B">
              <w:rPr>
                <w:rFonts w:ascii="Arial" w:hAnsi="Arial" w:cs="Arial"/>
                <w:sz w:val="20"/>
              </w:rPr>
              <w:t>proc</w:t>
            </w:r>
            <w:proofErr w:type="spellEnd"/>
            <w:r w:rsidRPr="009D647B">
              <w:rPr>
                <w:rFonts w:ascii="Arial" w:hAnsi="Arial" w:cs="Arial"/>
                <w:sz w:val="20"/>
              </w:rPr>
              <w:t xml:space="preserve">. </w:t>
            </w:r>
            <w:r w:rsidR="000D2406">
              <w:rPr>
                <w:rFonts w:ascii="Arial" w:hAnsi="Arial" w:cs="Arial"/>
                <w:sz w:val="20"/>
              </w:rPr>
              <w:t>8.3</w:t>
            </w:r>
            <w:r w:rsidRPr="009D647B">
              <w:rPr>
                <w:rFonts w:ascii="Arial" w:hAnsi="Arial" w:cs="Arial"/>
                <w:sz w:val="20"/>
              </w:rPr>
              <w:t>).</w:t>
            </w:r>
          </w:p>
          <w:p w14:paraId="267EB505" w14:textId="77777777" w:rsidR="00D0064F" w:rsidRPr="009D647B" w:rsidRDefault="00D0064F" w:rsidP="00D0064F">
            <w:pPr>
              <w:ind w:left="360"/>
              <w:jc w:val="both"/>
              <w:rPr>
                <w:rFonts w:ascii="Arial" w:hAnsi="Arial" w:cs="Arial"/>
                <w:sz w:val="20"/>
                <w:szCs w:val="20"/>
                <w:lang w:val="en-US"/>
              </w:rPr>
            </w:pPr>
          </w:p>
        </w:tc>
        <w:tc>
          <w:tcPr>
            <w:tcW w:w="4819" w:type="dxa"/>
            <w:gridSpan w:val="2"/>
          </w:tcPr>
          <w:p w14:paraId="36FB45F3" w14:textId="77777777" w:rsidR="00D0064F" w:rsidRPr="009D647B" w:rsidRDefault="00D0064F" w:rsidP="00D0064F">
            <w:pPr>
              <w:ind w:left="360" w:hanging="360"/>
              <w:jc w:val="both"/>
              <w:rPr>
                <w:rFonts w:ascii="Arial" w:hAnsi="Arial" w:cs="Arial"/>
                <w:b/>
                <w:bCs/>
                <w:sz w:val="20"/>
                <w:szCs w:val="20"/>
                <w:lang w:val="en-US"/>
              </w:rPr>
            </w:pPr>
            <w:r w:rsidRPr="009D647B">
              <w:rPr>
                <w:rFonts w:ascii="Arial" w:hAnsi="Arial" w:cs="Arial"/>
                <w:b/>
                <w:bCs/>
                <w:sz w:val="20"/>
                <w:szCs w:val="20"/>
                <w:lang w:val="en-US"/>
              </w:rPr>
              <w:t>3. Responsibilities</w:t>
            </w:r>
          </w:p>
          <w:p w14:paraId="60B73CB0" w14:textId="77777777" w:rsidR="00D0064F" w:rsidRPr="009D647B" w:rsidRDefault="00D0064F" w:rsidP="00D0064F">
            <w:pPr>
              <w:ind w:left="360"/>
              <w:jc w:val="both"/>
              <w:rPr>
                <w:rFonts w:ascii="Arial" w:hAnsi="Arial" w:cs="Arial"/>
                <w:sz w:val="20"/>
                <w:szCs w:val="20"/>
                <w:lang w:val="en-US"/>
              </w:rPr>
            </w:pPr>
          </w:p>
          <w:p w14:paraId="70A01BBA" w14:textId="175C826D" w:rsidR="00D0064F" w:rsidRPr="009D647B" w:rsidRDefault="00D0064F" w:rsidP="00D0064F">
            <w:pPr>
              <w:ind w:left="360"/>
              <w:jc w:val="both"/>
              <w:rPr>
                <w:rFonts w:ascii="Arial" w:hAnsi="Arial" w:cs="Arial"/>
                <w:sz w:val="20"/>
                <w:lang w:val="en-US"/>
              </w:rPr>
            </w:pPr>
            <w:r w:rsidRPr="009D647B">
              <w:rPr>
                <w:rFonts w:ascii="Arial" w:hAnsi="Arial" w:cs="Arial"/>
                <w:sz w:val="20"/>
                <w:szCs w:val="20"/>
                <w:lang w:val="en-US"/>
              </w:rPr>
              <w:t xml:space="preserve">Responsibility for complying with this procedure rests first with, </w:t>
            </w:r>
            <w:r w:rsidR="00A24F29" w:rsidRPr="009D647B">
              <w:rPr>
                <w:rFonts w:ascii="Arial" w:hAnsi="Arial" w:cs="Arial"/>
                <w:sz w:val="20"/>
                <w:szCs w:val="20"/>
                <w:lang w:val="en-US"/>
              </w:rPr>
              <w:t>BIO LATINA</w:t>
            </w:r>
            <w:r w:rsidRPr="009D647B">
              <w:rPr>
                <w:rFonts w:ascii="Arial" w:hAnsi="Arial" w:cs="Arial"/>
                <w:sz w:val="20"/>
                <w:szCs w:val="20"/>
                <w:lang w:val="en-US"/>
              </w:rPr>
              <w:t xml:space="preserve">’s Certification Manager, the local Representative in his respective country. </w:t>
            </w:r>
            <w:r w:rsidRPr="00F47078">
              <w:rPr>
                <w:rFonts w:ascii="Arial" w:hAnsi="Arial" w:cs="Arial"/>
                <w:sz w:val="20"/>
                <w:szCs w:val="20"/>
                <w:lang w:val="en-US"/>
              </w:rPr>
              <w:t>Second, the coordinators</w:t>
            </w:r>
            <w:r w:rsidR="00EE4B91" w:rsidRPr="00F47078">
              <w:rPr>
                <w:rFonts w:ascii="Arial" w:hAnsi="Arial" w:cs="Arial"/>
                <w:sz w:val="20"/>
                <w:szCs w:val="20"/>
                <w:lang w:val="en-US"/>
              </w:rPr>
              <w:t xml:space="preserve">, </w:t>
            </w:r>
            <w:r w:rsidR="005632D0" w:rsidRPr="00F47078">
              <w:rPr>
                <w:rFonts w:ascii="Arial" w:hAnsi="Arial" w:cs="Arial"/>
                <w:sz w:val="20"/>
                <w:szCs w:val="20"/>
                <w:lang w:val="en-US"/>
              </w:rPr>
              <w:t>Certifier</w:t>
            </w:r>
            <w:r w:rsidR="00EE4B91" w:rsidRPr="00F47078">
              <w:rPr>
                <w:rFonts w:ascii="Arial" w:hAnsi="Arial" w:cs="Arial"/>
                <w:sz w:val="20"/>
                <w:szCs w:val="20"/>
                <w:lang w:val="en-US"/>
              </w:rPr>
              <w:t>s</w:t>
            </w:r>
            <w:r w:rsidRPr="00F47078">
              <w:rPr>
                <w:rFonts w:ascii="Arial" w:hAnsi="Arial" w:cs="Arial"/>
                <w:sz w:val="20"/>
                <w:szCs w:val="20"/>
                <w:lang w:val="en-US"/>
              </w:rPr>
              <w:t xml:space="preserve"> and the </w:t>
            </w:r>
            <w:r w:rsidR="004A3771" w:rsidRPr="00F47078">
              <w:rPr>
                <w:rFonts w:ascii="Arial" w:hAnsi="Arial" w:cs="Arial"/>
                <w:sz w:val="20"/>
                <w:szCs w:val="20"/>
                <w:lang w:val="en-US"/>
              </w:rPr>
              <w:t>Inspector</w:t>
            </w:r>
            <w:r w:rsidRPr="00F47078">
              <w:rPr>
                <w:rFonts w:ascii="Arial" w:hAnsi="Arial" w:cs="Arial"/>
                <w:sz w:val="20"/>
                <w:szCs w:val="20"/>
                <w:lang w:val="en-US"/>
              </w:rPr>
              <w:t>s</w:t>
            </w:r>
            <w:r w:rsidRPr="00F47078">
              <w:rPr>
                <w:rFonts w:ascii="Arial" w:hAnsi="Arial" w:cs="Arial"/>
                <w:sz w:val="20"/>
                <w:lang w:val="en-US"/>
              </w:rPr>
              <w:t>.</w:t>
            </w:r>
          </w:p>
          <w:p w14:paraId="4954AF12" w14:textId="77777777" w:rsidR="00D0064F" w:rsidRPr="009D647B" w:rsidRDefault="00D0064F" w:rsidP="00D0064F">
            <w:pPr>
              <w:ind w:left="360"/>
              <w:jc w:val="both"/>
              <w:rPr>
                <w:rFonts w:ascii="Arial" w:hAnsi="Arial" w:cs="Arial"/>
                <w:sz w:val="20"/>
                <w:szCs w:val="20"/>
                <w:lang w:val="en-US"/>
              </w:rPr>
            </w:pPr>
          </w:p>
          <w:p w14:paraId="50CD3329" w14:textId="604504F7" w:rsidR="00D0064F" w:rsidRPr="009D647B" w:rsidRDefault="00D0064F" w:rsidP="00D0064F">
            <w:pPr>
              <w:ind w:left="360"/>
              <w:jc w:val="both"/>
              <w:rPr>
                <w:rFonts w:ascii="Arial" w:hAnsi="Arial" w:cs="Arial"/>
                <w:sz w:val="20"/>
                <w:szCs w:val="20"/>
                <w:lang w:val="en-US"/>
              </w:rPr>
            </w:pPr>
            <w:r w:rsidRPr="009D647B">
              <w:rPr>
                <w:rFonts w:ascii="Arial" w:hAnsi="Arial" w:cs="Arial"/>
                <w:sz w:val="20"/>
                <w:szCs w:val="20"/>
                <w:lang w:val="en-US"/>
              </w:rPr>
              <w:t xml:space="preserve">The Quality Manager must ensure that all the authorized documents needed for the procedure are available. It is also his duty to ensure that only up-to-date and authorized Quality Management Manuals, Procedures Manuals and forms are being used (Procedure </w:t>
            </w:r>
            <w:r w:rsidR="000D2406">
              <w:rPr>
                <w:rFonts w:ascii="Arial" w:hAnsi="Arial" w:cs="Arial"/>
                <w:sz w:val="20"/>
                <w:szCs w:val="20"/>
                <w:lang w:val="en-US"/>
              </w:rPr>
              <w:t>8.3</w:t>
            </w:r>
            <w:r w:rsidRPr="009D647B">
              <w:rPr>
                <w:rFonts w:ascii="Arial" w:hAnsi="Arial" w:cs="Arial"/>
                <w:sz w:val="20"/>
                <w:szCs w:val="20"/>
                <w:lang w:val="en-US"/>
              </w:rPr>
              <w:t>).</w:t>
            </w:r>
          </w:p>
          <w:p w14:paraId="247DABA3" w14:textId="77777777" w:rsidR="00D0064F" w:rsidRPr="009D647B" w:rsidRDefault="00D0064F" w:rsidP="00D0064F">
            <w:pPr>
              <w:ind w:left="360"/>
              <w:jc w:val="both"/>
              <w:rPr>
                <w:rFonts w:ascii="Arial" w:hAnsi="Arial" w:cs="Arial"/>
                <w:lang w:val="en-US"/>
              </w:rPr>
            </w:pPr>
          </w:p>
        </w:tc>
      </w:tr>
      <w:tr w:rsidR="00D0064F" w:rsidRPr="00F9097C" w14:paraId="4A5DA933" w14:textId="77777777" w:rsidTr="000E0C12">
        <w:tblPrEx>
          <w:tblBorders>
            <w:insideH w:val="none" w:sz="0" w:space="0" w:color="auto"/>
          </w:tblBorders>
        </w:tblPrEx>
        <w:trPr>
          <w:trHeight w:val="349"/>
        </w:trPr>
        <w:tc>
          <w:tcPr>
            <w:tcW w:w="4962" w:type="dxa"/>
            <w:gridSpan w:val="3"/>
          </w:tcPr>
          <w:p w14:paraId="6B307BC4" w14:textId="77777777" w:rsidR="00D0064F" w:rsidRPr="009D647B" w:rsidRDefault="00D0064F" w:rsidP="00D0064F">
            <w:pPr>
              <w:jc w:val="both"/>
              <w:rPr>
                <w:rFonts w:ascii="Arial" w:hAnsi="Arial" w:cs="Arial"/>
                <w:b/>
                <w:sz w:val="20"/>
              </w:rPr>
            </w:pPr>
            <w:r w:rsidRPr="009D647B">
              <w:rPr>
                <w:rFonts w:ascii="Arial" w:hAnsi="Arial" w:cs="Arial"/>
                <w:b/>
                <w:sz w:val="20"/>
              </w:rPr>
              <w:t>4. Descripción</w:t>
            </w:r>
          </w:p>
          <w:p w14:paraId="36858DA3" w14:textId="77777777" w:rsidR="00C2322D" w:rsidRPr="009D647B" w:rsidRDefault="00C2322D" w:rsidP="00D0064F">
            <w:pPr>
              <w:jc w:val="both"/>
              <w:rPr>
                <w:rFonts w:ascii="Arial" w:hAnsi="Arial" w:cs="Arial"/>
                <w:bCs/>
                <w:sz w:val="20"/>
              </w:rPr>
            </w:pPr>
          </w:p>
          <w:p w14:paraId="7A585619" w14:textId="77777777" w:rsidR="00D0064F" w:rsidRPr="009D647B" w:rsidRDefault="00D0064F" w:rsidP="00590347">
            <w:pPr>
              <w:ind w:left="480" w:hanging="480"/>
              <w:jc w:val="both"/>
              <w:rPr>
                <w:rFonts w:ascii="Arial" w:hAnsi="Arial" w:cs="Arial"/>
                <w:bCs/>
                <w:sz w:val="20"/>
              </w:rPr>
            </w:pPr>
            <w:r w:rsidRPr="009D647B">
              <w:rPr>
                <w:rFonts w:ascii="Arial" w:hAnsi="Arial" w:cs="Arial"/>
                <w:bCs/>
                <w:sz w:val="20"/>
              </w:rPr>
              <w:t xml:space="preserve">4.1. </w:t>
            </w:r>
            <w:r w:rsidRPr="009D647B">
              <w:rPr>
                <w:rFonts w:ascii="Arial" w:hAnsi="Arial" w:cs="Arial"/>
                <w:bCs/>
                <w:color w:val="000000" w:themeColor="text1"/>
                <w:sz w:val="20"/>
              </w:rPr>
              <w:t xml:space="preserve">Tipo de operadores: </w:t>
            </w:r>
            <w:r w:rsidRPr="009D647B">
              <w:rPr>
                <w:rFonts w:ascii="Arial" w:hAnsi="Arial" w:cs="Arial"/>
                <w:bCs/>
                <w:sz w:val="20"/>
              </w:rPr>
              <w:t>Al presentar una solicitud al esquema de certificación se diferencia entre dos tipos de operadores:</w:t>
            </w:r>
          </w:p>
          <w:p w14:paraId="29EBED2D" w14:textId="77777777" w:rsidR="00D0064F" w:rsidRPr="009D647B" w:rsidRDefault="00D0064F" w:rsidP="00D0064F">
            <w:pPr>
              <w:ind w:left="360"/>
              <w:jc w:val="both"/>
              <w:rPr>
                <w:rFonts w:ascii="Arial" w:hAnsi="Arial" w:cs="Arial"/>
                <w:bCs/>
                <w:sz w:val="20"/>
                <w:u w:val="single"/>
              </w:rPr>
            </w:pPr>
          </w:p>
          <w:p w14:paraId="1A679FA5" w14:textId="0FE5E363" w:rsidR="00CA432F" w:rsidRPr="009D647B" w:rsidRDefault="00D0064F" w:rsidP="008A19E8">
            <w:pPr>
              <w:pStyle w:val="Prrafodelista"/>
              <w:numPr>
                <w:ilvl w:val="0"/>
                <w:numId w:val="87"/>
              </w:numPr>
              <w:jc w:val="both"/>
              <w:rPr>
                <w:rFonts w:ascii="Arial" w:hAnsi="Arial" w:cs="Arial"/>
                <w:bCs/>
                <w:sz w:val="20"/>
              </w:rPr>
            </w:pPr>
            <w:r w:rsidRPr="009D647B">
              <w:rPr>
                <w:rFonts w:ascii="Arial" w:hAnsi="Arial" w:cs="Arial"/>
                <w:bCs/>
                <w:sz w:val="20"/>
              </w:rPr>
              <w:t xml:space="preserve">Operadores individuales: </w:t>
            </w:r>
            <w:r w:rsidRPr="009D647B">
              <w:rPr>
                <w:rFonts w:ascii="Arial" w:hAnsi="Arial" w:cs="Arial"/>
                <w:bCs/>
                <w:sz w:val="20"/>
                <w:szCs w:val="20"/>
              </w:rPr>
              <w:t>son</w:t>
            </w:r>
            <w:r w:rsidR="00CA432F" w:rsidRPr="009D647B">
              <w:rPr>
                <w:rFonts w:ascii="Arial" w:hAnsi="Arial" w:cs="Arial"/>
                <w:bCs/>
                <w:sz w:val="20"/>
                <w:szCs w:val="20"/>
              </w:rPr>
              <w:t xml:space="preserve"> la persona individual física o jurídica, responsable de cumplir con los reglamentos en cada etapa </w:t>
            </w:r>
            <w:r w:rsidR="004A79F4" w:rsidRPr="009D647B">
              <w:rPr>
                <w:rFonts w:ascii="Arial" w:hAnsi="Arial" w:cs="Arial"/>
                <w:bCs/>
                <w:sz w:val="20"/>
                <w:szCs w:val="20"/>
              </w:rPr>
              <w:t>de la</w:t>
            </w:r>
            <w:r w:rsidR="00CA432F" w:rsidRPr="009D647B">
              <w:rPr>
                <w:rFonts w:ascii="Arial" w:hAnsi="Arial" w:cs="Arial"/>
                <w:bCs/>
                <w:sz w:val="20"/>
                <w:szCs w:val="20"/>
              </w:rPr>
              <w:t xml:space="preserve"> producción</w:t>
            </w:r>
            <w:r w:rsidR="00DA1782">
              <w:rPr>
                <w:rFonts w:ascii="Arial" w:hAnsi="Arial" w:cs="Arial"/>
                <w:bCs/>
                <w:sz w:val="20"/>
                <w:szCs w:val="20"/>
              </w:rPr>
              <w:t xml:space="preserve"> vegetal</w:t>
            </w:r>
            <w:r w:rsidR="00CA432F" w:rsidRPr="009D647B">
              <w:rPr>
                <w:rFonts w:ascii="Arial" w:hAnsi="Arial" w:cs="Arial"/>
                <w:bCs/>
                <w:sz w:val="20"/>
                <w:szCs w:val="20"/>
              </w:rPr>
              <w:t>, preparación</w:t>
            </w:r>
            <w:r w:rsidR="00DA1782">
              <w:rPr>
                <w:rFonts w:ascii="Arial" w:hAnsi="Arial" w:cs="Arial"/>
                <w:bCs/>
                <w:sz w:val="20"/>
                <w:szCs w:val="20"/>
              </w:rPr>
              <w:t>/transformación</w:t>
            </w:r>
            <w:r w:rsidR="00CA432F" w:rsidRPr="009D647B">
              <w:rPr>
                <w:rFonts w:ascii="Arial" w:hAnsi="Arial" w:cs="Arial"/>
                <w:bCs/>
                <w:sz w:val="20"/>
                <w:szCs w:val="20"/>
              </w:rPr>
              <w:t>, y distribución</w:t>
            </w:r>
            <w:r w:rsidR="00DA1782">
              <w:rPr>
                <w:rFonts w:ascii="Arial" w:hAnsi="Arial" w:cs="Arial"/>
                <w:bCs/>
                <w:sz w:val="20"/>
                <w:szCs w:val="20"/>
              </w:rPr>
              <w:t>/comercialización</w:t>
            </w:r>
            <w:r w:rsidR="00CA432F" w:rsidRPr="009D647B">
              <w:rPr>
                <w:rFonts w:ascii="Arial" w:hAnsi="Arial" w:cs="Arial"/>
                <w:bCs/>
                <w:sz w:val="20"/>
                <w:szCs w:val="20"/>
              </w:rPr>
              <w:t>, llevada a cabo bajo el control de esta persona.</w:t>
            </w:r>
          </w:p>
          <w:p w14:paraId="113F0BD2" w14:textId="77777777" w:rsidR="00CA432F" w:rsidRPr="009D647B" w:rsidRDefault="00CA432F" w:rsidP="00513C23">
            <w:pPr>
              <w:pStyle w:val="Prrafodelista"/>
              <w:ind w:left="777"/>
              <w:jc w:val="both"/>
              <w:rPr>
                <w:rFonts w:ascii="Arial" w:hAnsi="Arial" w:cs="Arial"/>
                <w:bCs/>
                <w:sz w:val="20"/>
              </w:rPr>
            </w:pPr>
          </w:p>
          <w:p w14:paraId="579F947F" w14:textId="0A6AEF98" w:rsidR="00E51691" w:rsidRPr="009D647B" w:rsidRDefault="00D0064F" w:rsidP="008A19E8">
            <w:pPr>
              <w:pStyle w:val="Prrafodelista"/>
              <w:numPr>
                <w:ilvl w:val="0"/>
                <w:numId w:val="87"/>
              </w:numPr>
              <w:shd w:val="clear" w:color="auto" w:fill="FFFFFF" w:themeFill="background1"/>
              <w:jc w:val="both"/>
              <w:rPr>
                <w:rFonts w:ascii="Arial" w:hAnsi="Arial" w:cs="Arial"/>
                <w:bCs/>
                <w:sz w:val="20"/>
              </w:rPr>
            </w:pPr>
            <w:r w:rsidRPr="009D647B">
              <w:rPr>
                <w:rFonts w:ascii="Arial" w:hAnsi="Arial" w:cs="Arial"/>
                <w:bCs/>
                <w:sz w:val="20"/>
                <w:szCs w:val="20"/>
              </w:rPr>
              <w:t xml:space="preserve"> </w:t>
            </w:r>
            <w:r w:rsidRPr="009D647B">
              <w:rPr>
                <w:rFonts w:ascii="Arial" w:hAnsi="Arial" w:cs="Arial"/>
                <w:bCs/>
                <w:sz w:val="20"/>
              </w:rPr>
              <w:t xml:space="preserve">Operadores grupales </w:t>
            </w:r>
          </w:p>
          <w:p w14:paraId="11D49086" w14:textId="0ADD21C3" w:rsidR="00715A93" w:rsidRPr="009D647B" w:rsidRDefault="00715A93" w:rsidP="00513C23">
            <w:pPr>
              <w:pStyle w:val="Prrafodelista"/>
              <w:shd w:val="clear" w:color="auto" w:fill="FFFFFF" w:themeFill="background1"/>
              <w:ind w:left="777"/>
              <w:jc w:val="both"/>
              <w:rPr>
                <w:rFonts w:ascii="Arial" w:hAnsi="Arial" w:cs="Arial"/>
                <w:bCs/>
                <w:sz w:val="20"/>
              </w:rPr>
            </w:pPr>
            <w:r w:rsidRPr="009D647B">
              <w:rPr>
                <w:rFonts w:ascii="Arial" w:hAnsi="Arial" w:cs="Arial"/>
                <w:bCs/>
                <w:sz w:val="20"/>
              </w:rPr>
              <w:t>UE: estarán compuesto únicamente por agricultores, y que, además, puedan dedicarse a la transformación, preparación o comercialización</w:t>
            </w:r>
            <w:r w:rsidR="00DA1782">
              <w:rPr>
                <w:rFonts w:ascii="Arial" w:hAnsi="Arial" w:cs="Arial"/>
                <w:bCs/>
                <w:sz w:val="20"/>
              </w:rPr>
              <w:t>, distribución</w:t>
            </w:r>
            <w:r w:rsidRPr="009D647B">
              <w:rPr>
                <w:rFonts w:ascii="Arial" w:hAnsi="Arial" w:cs="Arial"/>
                <w:bCs/>
                <w:sz w:val="20"/>
              </w:rPr>
              <w:t xml:space="preserve"> de alimentos; estará compuestos por miembros que cumplan los criterios de composición según </w:t>
            </w:r>
            <w:r w:rsidRPr="009D647B">
              <w:rPr>
                <w:rFonts w:ascii="Arial" w:hAnsi="Arial" w:cs="Arial"/>
                <w:bCs/>
                <w:sz w:val="20"/>
              </w:rPr>
              <w:lastRenderedPageBreak/>
              <w:t>se establece en el Articulo 36 (1) del Reglamento UE 2018/848 y en conformidad con la Guía de grupo de operadores (UE) (FSH-ICS-UE).</w:t>
            </w:r>
          </w:p>
          <w:p w14:paraId="3E8172EC" w14:textId="77777777" w:rsidR="00715A93" w:rsidRPr="009D647B" w:rsidRDefault="00715A93" w:rsidP="00513C23">
            <w:pPr>
              <w:pStyle w:val="Prrafodelista"/>
              <w:shd w:val="clear" w:color="auto" w:fill="FFFFFF" w:themeFill="background1"/>
              <w:ind w:left="777"/>
              <w:jc w:val="both"/>
              <w:rPr>
                <w:rFonts w:ascii="Arial" w:hAnsi="Arial" w:cs="Arial"/>
                <w:bCs/>
                <w:sz w:val="20"/>
              </w:rPr>
            </w:pPr>
          </w:p>
          <w:p w14:paraId="7D9BFD10" w14:textId="6AF649DF" w:rsidR="00232A87" w:rsidRPr="009D647B" w:rsidRDefault="00232A87" w:rsidP="00513C23">
            <w:pPr>
              <w:pStyle w:val="Prrafodelista"/>
              <w:shd w:val="clear" w:color="auto" w:fill="FFFFFF" w:themeFill="background1"/>
              <w:ind w:left="777"/>
              <w:jc w:val="both"/>
              <w:rPr>
                <w:rFonts w:ascii="Arial" w:hAnsi="Arial" w:cs="Arial"/>
                <w:bCs/>
                <w:sz w:val="20"/>
                <w:lang w:val="es-NI"/>
              </w:rPr>
            </w:pPr>
            <w:r w:rsidRPr="009D647B">
              <w:rPr>
                <w:rFonts w:ascii="Arial" w:hAnsi="Arial" w:cs="Arial"/>
                <w:bCs/>
                <w:sz w:val="20"/>
              </w:rPr>
              <w:t xml:space="preserve">NOP: </w:t>
            </w:r>
            <w:r w:rsidRPr="009D647B">
              <w:rPr>
                <w:rFonts w:ascii="Arial" w:hAnsi="Arial" w:cs="Arial"/>
                <w:bCs/>
                <w:sz w:val="20"/>
                <w:lang w:val="es-NI"/>
              </w:rPr>
              <w:t>Es un productor, organizado como persona, y compuesto por miembros de grupos de productores y unidades de producción, en proximidad geográfica regidas por un sistema de control interno, bajo un plan de sistema orgánico y certificación, y en conformidad con la Guía operaciones del grupo de productores (NOP)(FSH-ICS-NOP)</w:t>
            </w:r>
          </w:p>
          <w:p w14:paraId="18E3F465" w14:textId="77777777" w:rsidR="00715A93" w:rsidRPr="009D647B" w:rsidRDefault="00715A93" w:rsidP="00513C23">
            <w:pPr>
              <w:shd w:val="clear" w:color="auto" w:fill="FFFFFF" w:themeFill="background1"/>
              <w:jc w:val="both"/>
              <w:rPr>
                <w:rFonts w:ascii="Arial" w:hAnsi="Arial" w:cs="Arial"/>
                <w:bCs/>
                <w:sz w:val="20"/>
              </w:rPr>
            </w:pPr>
          </w:p>
          <w:p w14:paraId="0F09E835" w14:textId="191AC851" w:rsidR="001237E8" w:rsidRDefault="00D0064F" w:rsidP="00513C23">
            <w:pPr>
              <w:ind w:left="781"/>
              <w:jc w:val="both"/>
              <w:rPr>
                <w:rFonts w:ascii="Arial" w:hAnsi="Arial" w:cs="Arial"/>
                <w:bCs/>
                <w:sz w:val="20"/>
                <w:lang w:val="es-VE"/>
              </w:rPr>
            </w:pPr>
            <w:r w:rsidRPr="009D647B">
              <w:rPr>
                <w:rFonts w:ascii="Arial" w:hAnsi="Arial" w:cs="Arial"/>
                <w:bCs/>
                <w:sz w:val="20"/>
                <w:lang w:val="es-PE"/>
              </w:rPr>
              <w:t>Por consiguiente,</w:t>
            </w:r>
            <w:r w:rsidRPr="009D647B">
              <w:rPr>
                <w:rFonts w:ascii="Arial" w:hAnsi="Arial" w:cs="Arial"/>
                <w:bCs/>
                <w:sz w:val="20"/>
                <w:lang w:val="es-VE"/>
              </w:rPr>
              <w:t xml:space="preserve"> </w:t>
            </w:r>
            <w:r w:rsidR="00E51691" w:rsidRPr="009D647B">
              <w:rPr>
                <w:rFonts w:ascii="Arial" w:hAnsi="Arial" w:cs="Arial"/>
                <w:bCs/>
                <w:sz w:val="20"/>
                <w:lang w:val="es-VE"/>
              </w:rPr>
              <w:t xml:space="preserve">agricultores, </w:t>
            </w:r>
            <w:r w:rsidR="00CA432F" w:rsidRPr="009D647B">
              <w:rPr>
                <w:rFonts w:ascii="Arial" w:hAnsi="Arial" w:cs="Arial"/>
                <w:bCs/>
                <w:sz w:val="20"/>
                <w:lang w:val="es-VE"/>
              </w:rPr>
              <w:t>que no cumplan estos criterios</w:t>
            </w:r>
            <w:r w:rsidRPr="009D647B">
              <w:rPr>
                <w:rFonts w:ascii="Arial" w:hAnsi="Arial" w:cs="Arial"/>
                <w:bCs/>
                <w:sz w:val="20"/>
                <w:lang w:val="es-VE"/>
              </w:rPr>
              <w:t xml:space="preserve">, deben ser inspeccionados bajo el esquema operadores individuales. </w:t>
            </w:r>
          </w:p>
          <w:p w14:paraId="75F57D1E" w14:textId="77777777" w:rsidR="003B4CF8" w:rsidRDefault="003B4CF8" w:rsidP="003B4CF8">
            <w:pPr>
              <w:ind w:left="781"/>
              <w:jc w:val="both"/>
              <w:rPr>
                <w:rFonts w:ascii="Arial" w:hAnsi="Arial" w:cs="Arial"/>
                <w:bCs/>
                <w:sz w:val="20"/>
                <w:highlight w:val="yellow"/>
                <w:lang w:val="es-BO"/>
              </w:rPr>
            </w:pPr>
          </w:p>
          <w:p w14:paraId="5626DB69" w14:textId="62025D85" w:rsidR="003B4CF8" w:rsidRPr="003B4CF8" w:rsidRDefault="003B4CF8" w:rsidP="003B4CF8">
            <w:pPr>
              <w:ind w:left="781"/>
              <w:jc w:val="both"/>
              <w:rPr>
                <w:rFonts w:ascii="Arial" w:hAnsi="Arial" w:cs="Arial"/>
                <w:bCs/>
                <w:sz w:val="20"/>
                <w:lang w:val="es-BO"/>
              </w:rPr>
            </w:pPr>
            <w:r w:rsidRPr="00F47078">
              <w:rPr>
                <w:rFonts w:ascii="Arial" w:hAnsi="Arial" w:cs="Arial"/>
                <w:bCs/>
                <w:sz w:val="20"/>
                <w:lang w:val="es-BO"/>
              </w:rPr>
              <w:t>Para la norma nacional de producción orgánica del Perú, no se establecen parámetros para los in</w:t>
            </w:r>
            <w:r w:rsidR="00DA1782" w:rsidRPr="00F47078">
              <w:rPr>
                <w:rFonts w:ascii="Arial" w:hAnsi="Arial" w:cs="Arial"/>
                <w:bCs/>
                <w:sz w:val="20"/>
                <w:lang w:val="es-BO"/>
              </w:rPr>
              <w:t>tegrantes de un operador grupal.</w:t>
            </w:r>
          </w:p>
          <w:p w14:paraId="11DB4330" w14:textId="77777777" w:rsidR="00C2322D" w:rsidRPr="009D647B" w:rsidRDefault="00C2322D" w:rsidP="00FA5C3F">
            <w:pPr>
              <w:pStyle w:val="dlist-definition"/>
              <w:spacing w:before="195" w:beforeAutospacing="0" w:after="0" w:afterAutospacing="0"/>
              <w:jc w:val="both"/>
              <w:rPr>
                <w:rFonts w:ascii="Arial" w:hAnsi="Arial" w:cs="Arial"/>
                <w:bCs/>
                <w:sz w:val="20"/>
              </w:rPr>
            </w:pPr>
          </w:p>
        </w:tc>
        <w:tc>
          <w:tcPr>
            <w:tcW w:w="4819" w:type="dxa"/>
            <w:gridSpan w:val="2"/>
          </w:tcPr>
          <w:p w14:paraId="3612B875" w14:textId="77777777" w:rsidR="00D0064F" w:rsidRPr="009D647B" w:rsidRDefault="00D0064F" w:rsidP="00D0064F">
            <w:pPr>
              <w:ind w:left="360" w:hanging="360"/>
              <w:jc w:val="both"/>
              <w:rPr>
                <w:rFonts w:ascii="Arial" w:hAnsi="Arial" w:cs="Arial"/>
                <w:b/>
                <w:sz w:val="20"/>
                <w:szCs w:val="20"/>
                <w:lang w:val="en-US"/>
              </w:rPr>
            </w:pPr>
            <w:r w:rsidRPr="009D647B">
              <w:rPr>
                <w:rFonts w:ascii="Arial" w:hAnsi="Arial" w:cs="Arial"/>
                <w:b/>
                <w:sz w:val="20"/>
                <w:szCs w:val="20"/>
                <w:lang w:val="en-US"/>
              </w:rPr>
              <w:lastRenderedPageBreak/>
              <w:t>4. Description</w:t>
            </w:r>
          </w:p>
          <w:p w14:paraId="073B3EB1" w14:textId="77777777" w:rsidR="00D0064F" w:rsidRPr="009D647B" w:rsidRDefault="00D0064F" w:rsidP="00D0064F">
            <w:pPr>
              <w:ind w:left="2700" w:hanging="2340"/>
              <w:jc w:val="both"/>
              <w:rPr>
                <w:rFonts w:ascii="Arial" w:hAnsi="Arial" w:cs="Arial"/>
                <w:bCs/>
                <w:sz w:val="20"/>
                <w:lang w:val="en-US"/>
              </w:rPr>
            </w:pPr>
          </w:p>
          <w:p w14:paraId="06E0CC25" w14:textId="77777777" w:rsidR="00D0064F" w:rsidRPr="009D647B" w:rsidRDefault="00D0064F" w:rsidP="00590347">
            <w:pPr>
              <w:ind w:left="562" w:hanging="452"/>
              <w:jc w:val="both"/>
              <w:rPr>
                <w:rFonts w:ascii="Arial" w:hAnsi="Arial" w:cs="Arial"/>
                <w:bCs/>
                <w:sz w:val="20"/>
                <w:szCs w:val="20"/>
                <w:lang w:val="en-US"/>
              </w:rPr>
            </w:pPr>
            <w:r w:rsidRPr="009D647B">
              <w:rPr>
                <w:rFonts w:ascii="Arial" w:hAnsi="Arial" w:cs="Arial"/>
                <w:bCs/>
                <w:sz w:val="20"/>
                <w:szCs w:val="20"/>
                <w:lang w:val="en-US"/>
              </w:rPr>
              <w:t>4.1 Type of operators: When applying to the certification scheme, a distinction is made between two different kinds of operators:</w:t>
            </w:r>
          </w:p>
          <w:p w14:paraId="7904519F" w14:textId="77777777" w:rsidR="00D0064F" w:rsidRPr="009D647B" w:rsidRDefault="00D0064F" w:rsidP="00D0064F">
            <w:pPr>
              <w:ind w:left="360"/>
              <w:jc w:val="both"/>
              <w:rPr>
                <w:rFonts w:ascii="Arial" w:hAnsi="Arial" w:cs="Arial"/>
                <w:bCs/>
                <w:sz w:val="20"/>
                <w:szCs w:val="20"/>
                <w:lang w:val="en-US"/>
              </w:rPr>
            </w:pPr>
          </w:p>
          <w:p w14:paraId="79BE1498" w14:textId="4480C86D" w:rsidR="004978D0" w:rsidRPr="009D647B" w:rsidRDefault="00D0064F" w:rsidP="00DA1782">
            <w:pPr>
              <w:pStyle w:val="Prrafodelista"/>
              <w:numPr>
                <w:ilvl w:val="1"/>
                <w:numId w:val="56"/>
              </w:numPr>
              <w:jc w:val="both"/>
              <w:rPr>
                <w:rFonts w:ascii="Arial" w:hAnsi="Arial" w:cs="Arial"/>
                <w:bCs/>
                <w:sz w:val="20"/>
                <w:szCs w:val="20"/>
                <w:lang w:val="en-US"/>
              </w:rPr>
            </w:pPr>
            <w:r w:rsidRPr="009D647B">
              <w:rPr>
                <w:rFonts w:ascii="Arial" w:hAnsi="Arial" w:cs="Arial"/>
                <w:bCs/>
                <w:sz w:val="20"/>
                <w:szCs w:val="20"/>
                <w:lang w:val="en-US"/>
              </w:rPr>
              <w:t xml:space="preserve">Individual Operators: </w:t>
            </w:r>
            <w:r w:rsidRPr="009D647B">
              <w:rPr>
                <w:rFonts w:ascii="Arial" w:hAnsi="Arial" w:cs="Arial"/>
                <w:bCs/>
                <w:sz w:val="20"/>
                <w:szCs w:val="20"/>
                <w:lang w:val="en-US"/>
              </w:rPr>
              <w:tab/>
            </w:r>
            <w:r w:rsidR="00232A87" w:rsidRPr="009D647B">
              <w:rPr>
                <w:rFonts w:ascii="Arial" w:hAnsi="Arial" w:cs="Arial"/>
                <w:bCs/>
                <w:sz w:val="20"/>
                <w:szCs w:val="20"/>
                <w:lang w:val="en-US"/>
              </w:rPr>
              <w:t xml:space="preserve">means the natural or legal person responsible for ensuring that this Regulation is complied with at every stage of </w:t>
            </w:r>
            <w:r w:rsidR="00DA1782">
              <w:rPr>
                <w:rFonts w:ascii="Arial" w:hAnsi="Arial" w:cs="Arial"/>
                <w:bCs/>
                <w:sz w:val="20"/>
                <w:szCs w:val="20"/>
                <w:lang w:val="en-US"/>
              </w:rPr>
              <w:t xml:space="preserve">crop </w:t>
            </w:r>
            <w:r w:rsidR="00DA1782" w:rsidRPr="00DA1782">
              <w:rPr>
                <w:rFonts w:ascii="Arial" w:hAnsi="Arial" w:cs="Arial"/>
                <w:bCs/>
                <w:sz w:val="20"/>
                <w:szCs w:val="20"/>
                <w:lang w:val="en-US"/>
              </w:rPr>
              <w:t>production, preparation/processing, and distribution/marketing</w:t>
            </w:r>
            <w:r w:rsidR="00232A87" w:rsidRPr="009D647B">
              <w:rPr>
                <w:rFonts w:ascii="Arial" w:hAnsi="Arial" w:cs="Arial"/>
                <w:bCs/>
                <w:sz w:val="20"/>
                <w:szCs w:val="20"/>
                <w:lang w:val="en-US"/>
              </w:rPr>
              <w:t xml:space="preserve"> that are under that person’s control.</w:t>
            </w:r>
          </w:p>
          <w:p w14:paraId="0C28FBB1" w14:textId="77777777" w:rsidR="004978D0" w:rsidRPr="009D647B" w:rsidRDefault="004978D0" w:rsidP="00D0064F">
            <w:pPr>
              <w:pStyle w:val="Prrafodelista"/>
              <w:ind w:left="704"/>
              <w:jc w:val="both"/>
              <w:rPr>
                <w:rFonts w:ascii="Arial" w:hAnsi="Arial" w:cs="Arial"/>
                <w:bCs/>
                <w:sz w:val="20"/>
                <w:szCs w:val="20"/>
                <w:lang w:val="en-US"/>
              </w:rPr>
            </w:pPr>
          </w:p>
          <w:p w14:paraId="04C90202" w14:textId="09968F26" w:rsidR="00D0064F" w:rsidRPr="009D647B" w:rsidRDefault="00D0064F" w:rsidP="008A19E8">
            <w:pPr>
              <w:pStyle w:val="Prrafodelista"/>
              <w:numPr>
                <w:ilvl w:val="1"/>
                <w:numId w:val="56"/>
              </w:numPr>
              <w:ind w:left="704" w:hanging="426"/>
              <w:jc w:val="both"/>
              <w:rPr>
                <w:rFonts w:ascii="Arial" w:hAnsi="Arial" w:cs="Arial"/>
                <w:bCs/>
                <w:sz w:val="20"/>
                <w:szCs w:val="20"/>
                <w:lang w:val="en-US"/>
              </w:rPr>
            </w:pPr>
            <w:r w:rsidRPr="009D647B">
              <w:rPr>
                <w:rFonts w:ascii="Arial" w:hAnsi="Arial" w:cs="Arial"/>
                <w:bCs/>
                <w:sz w:val="20"/>
                <w:szCs w:val="20"/>
                <w:lang w:val="en-US"/>
              </w:rPr>
              <w:t>Groups of Operators</w:t>
            </w:r>
            <w:r w:rsidRPr="009D647B">
              <w:rPr>
                <w:rFonts w:ascii="Arial" w:hAnsi="Arial" w:cs="Arial"/>
                <w:bCs/>
                <w:sz w:val="20"/>
                <w:szCs w:val="20"/>
                <w:u w:val="single"/>
                <w:lang w:val="en-US"/>
              </w:rPr>
              <w:t>:</w:t>
            </w:r>
            <w:r w:rsidRPr="009D647B">
              <w:rPr>
                <w:rFonts w:ascii="Arial" w:hAnsi="Arial" w:cs="Arial"/>
                <w:bCs/>
                <w:sz w:val="20"/>
                <w:szCs w:val="20"/>
                <w:lang w:val="en-US"/>
              </w:rPr>
              <w:t xml:space="preserve"> </w:t>
            </w:r>
          </w:p>
          <w:p w14:paraId="356DF9D6" w14:textId="1474D054" w:rsidR="00232A87" w:rsidRPr="009D647B" w:rsidRDefault="00232A87" w:rsidP="00513C23">
            <w:pPr>
              <w:ind w:left="703" w:firstLine="12"/>
              <w:jc w:val="both"/>
              <w:rPr>
                <w:rFonts w:ascii="Arial" w:hAnsi="Arial" w:cs="Arial"/>
                <w:bCs/>
                <w:sz w:val="20"/>
                <w:szCs w:val="20"/>
                <w:lang w:val="en-US"/>
              </w:rPr>
            </w:pPr>
            <w:r w:rsidRPr="009D647B">
              <w:rPr>
                <w:rFonts w:ascii="Arial" w:hAnsi="Arial" w:cs="Arial"/>
                <w:bCs/>
                <w:sz w:val="20"/>
                <w:szCs w:val="20"/>
                <w:lang w:val="en-US"/>
              </w:rPr>
              <w:t>UE:</w:t>
            </w:r>
            <w:r w:rsidRPr="009D647B">
              <w:rPr>
                <w:bCs/>
                <w:lang w:val="en-US"/>
              </w:rPr>
              <w:t xml:space="preserve"> </w:t>
            </w:r>
            <w:r w:rsidRPr="009D647B">
              <w:rPr>
                <w:rFonts w:ascii="Arial" w:hAnsi="Arial" w:cs="Arial"/>
                <w:bCs/>
                <w:sz w:val="20"/>
                <w:szCs w:val="20"/>
                <w:lang w:val="en-US"/>
              </w:rPr>
              <w:t xml:space="preserve">only be composed of members who are farmers and who in addition may be engaged in processing, preparation or placing on the market of food, will be composed of members who meet the composition criteria as established in Article 36 (1) of Regulation </w:t>
            </w:r>
            <w:r w:rsidRPr="009D647B">
              <w:rPr>
                <w:rFonts w:ascii="Arial" w:hAnsi="Arial" w:cs="Arial"/>
                <w:bCs/>
                <w:sz w:val="20"/>
                <w:szCs w:val="20"/>
                <w:lang w:val="en-US"/>
              </w:rPr>
              <w:lastRenderedPageBreak/>
              <w:t>(EU) 2018/848 and in accordance with the Guide for group of operators (EU) (FSH-ICS-EU).</w:t>
            </w:r>
          </w:p>
          <w:p w14:paraId="6EFED870" w14:textId="57166227" w:rsidR="00232A87" w:rsidRPr="009D647B" w:rsidRDefault="00232A87" w:rsidP="00232A87">
            <w:pPr>
              <w:ind w:left="278" w:firstLine="12"/>
              <w:jc w:val="both"/>
              <w:rPr>
                <w:rFonts w:ascii="Arial" w:hAnsi="Arial" w:cs="Arial"/>
                <w:bCs/>
                <w:sz w:val="20"/>
                <w:szCs w:val="20"/>
                <w:lang w:val="en-US"/>
              </w:rPr>
            </w:pPr>
          </w:p>
          <w:p w14:paraId="1B2AF2FA" w14:textId="64BCB9CE" w:rsidR="00E51691" w:rsidRPr="009D647B" w:rsidRDefault="00E51691" w:rsidP="00513C23">
            <w:pPr>
              <w:ind w:left="714" w:firstLine="12"/>
              <w:jc w:val="both"/>
              <w:rPr>
                <w:rFonts w:ascii="Arial" w:hAnsi="Arial" w:cs="Arial"/>
                <w:bCs/>
                <w:sz w:val="20"/>
                <w:szCs w:val="20"/>
                <w:lang w:val="en-US"/>
              </w:rPr>
            </w:pPr>
            <w:r w:rsidRPr="009D647B">
              <w:rPr>
                <w:rFonts w:ascii="Arial" w:hAnsi="Arial" w:cs="Arial"/>
                <w:bCs/>
                <w:sz w:val="20"/>
                <w:szCs w:val="20"/>
                <w:lang w:val="en-US"/>
              </w:rPr>
              <w:t>NOP: A producer, organized as a person, consisting of producer group members and production units in geographic proximity governed by an internal control system under one organic system plan and certification, and in accordance with the Guide for producer group operations (NOP) (FSH-ICS-NOP).</w:t>
            </w:r>
          </w:p>
          <w:p w14:paraId="036441FA" w14:textId="77777777" w:rsidR="00232A87" w:rsidRPr="009D647B" w:rsidRDefault="00232A87" w:rsidP="00513C23">
            <w:pPr>
              <w:ind w:left="714"/>
              <w:jc w:val="both"/>
              <w:rPr>
                <w:bCs/>
                <w:lang w:val="en-US"/>
              </w:rPr>
            </w:pPr>
          </w:p>
          <w:p w14:paraId="5E0FA8F0" w14:textId="2468608F" w:rsidR="00E51691" w:rsidRDefault="00E51691" w:rsidP="00513C23">
            <w:pPr>
              <w:ind w:left="714"/>
              <w:jc w:val="both"/>
              <w:rPr>
                <w:rFonts w:ascii="Arial" w:hAnsi="Arial" w:cs="Arial"/>
                <w:bCs/>
                <w:sz w:val="20"/>
                <w:szCs w:val="20"/>
                <w:lang w:val="en-US"/>
              </w:rPr>
            </w:pPr>
            <w:r w:rsidRPr="009D647B">
              <w:rPr>
                <w:rFonts w:ascii="Arial" w:hAnsi="Arial" w:cs="Arial"/>
                <w:bCs/>
                <w:sz w:val="20"/>
                <w:szCs w:val="20"/>
                <w:lang w:val="en-US"/>
              </w:rPr>
              <w:t xml:space="preserve">Therefore, farmers who do not meet these criteria must be inspected under the individual </w:t>
            </w:r>
            <w:r w:rsidR="004A79F4" w:rsidRPr="009D647B">
              <w:rPr>
                <w:rFonts w:ascii="Arial" w:hAnsi="Arial" w:cs="Arial"/>
                <w:bCs/>
                <w:sz w:val="20"/>
                <w:szCs w:val="20"/>
                <w:lang w:val="en-US"/>
              </w:rPr>
              <w:t>operator’s</w:t>
            </w:r>
            <w:r w:rsidRPr="009D647B">
              <w:rPr>
                <w:rFonts w:ascii="Arial" w:hAnsi="Arial" w:cs="Arial"/>
                <w:bCs/>
                <w:sz w:val="20"/>
                <w:szCs w:val="20"/>
                <w:lang w:val="en-US"/>
              </w:rPr>
              <w:t xml:space="preserve"> scheme.</w:t>
            </w:r>
          </w:p>
          <w:p w14:paraId="33202BC0" w14:textId="77777777" w:rsidR="003B4CF8" w:rsidRDefault="003B4CF8" w:rsidP="003B4CF8">
            <w:pPr>
              <w:ind w:left="714"/>
              <w:jc w:val="both"/>
              <w:rPr>
                <w:rFonts w:ascii="Arial" w:hAnsi="Arial" w:cs="Arial"/>
                <w:bCs/>
                <w:sz w:val="20"/>
                <w:szCs w:val="20"/>
                <w:lang w:val="en-US"/>
              </w:rPr>
            </w:pPr>
          </w:p>
          <w:p w14:paraId="5152A9AF" w14:textId="4ABF9767" w:rsidR="003B4CF8" w:rsidRPr="003B4CF8" w:rsidRDefault="003B4CF8" w:rsidP="003B4CF8">
            <w:pPr>
              <w:ind w:left="714"/>
              <w:jc w:val="both"/>
              <w:rPr>
                <w:rFonts w:ascii="Arial" w:hAnsi="Arial" w:cs="Arial"/>
                <w:bCs/>
                <w:sz w:val="20"/>
                <w:szCs w:val="20"/>
                <w:lang w:val="en-US"/>
              </w:rPr>
            </w:pPr>
            <w:r w:rsidRPr="00F47078">
              <w:rPr>
                <w:rFonts w:ascii="Arial" w:hAnsi="Arial" w:cs="Arial"/>
                <w:bCs/>
                <w:sz w:val="20"/>
                <w:szCs w:val="20"/>
                <w:lang w:val="en-US"/>
              </w:rPr>
              <w:t>The Peruvian national organic production standard does not establish parameters for the members of a group operator.</w:t>
            </w:r>
          </w:p>
          <w:p w14:paraId="534D235E" w14:textId="77777777" w:rsidR="003B4CF8" w:rsidRPr="009D647B" w:rsidRDefault="003B4CF8" w:rsidP="00513C23">
            <w:pPr>
              <w:ind w:left="714"/>
              <w:jc w:val="both"/>
              <w:rPr>
                <w:rFonts w:ascii="Arial" w:hAnsi="Arial" w:cs="Arial"/>
                <w:bCs/>
                <w:sz w:val="20"/>
                <w:szCs w:val="20"/>
                <w:lang w:val="en-US"/>
              </w:rPr>
            </w:pPr>
          </w:p>
          <w:p w14:paraId="0E07553C" w14:textId="77777777" w:rsidR="00D0064F" w:rsidRPr="009D647B" w:rsidRDefault="00D0064F" w:rsidP="008904E6">
            <w:pPr>
              <w:jc w:val="both"/>
              <w:rPr>
                <w:rFonts w:ascii="Arial" w:hAnsi="Arial" w:cs="Arial"/>
                <w:bCs/>
                <w:lang w:val="en-US"/>
              </w:rPr>
            </w:pPr>
          </w:p>
        </w:tc>
      </w:tr>
      <w:tr w:rsidR="00D0064F" w:rsidRPr="00F9097C" w14:paraId="7CE4BA54" w14:textId="77777777" w:rsidTr="000E0C12">
        <w:tblPrEx>
          <w:tblBorders>
            <w:insideH w:val="none" w:sz="0" w:space="0" w:color="auto"/>
          </w:tblBorders>
        </w:tblPrEx>
        <w:trPr>
          <w:trHeight w:val="349"/>
        </w:trPr>
        <w:tc>
          <w:tcPr>
            <w:tcW w:w="4962" w:type="dxa"/>
            <w:gridSpan w:val="3"/>
          </w:tcPr>
          <w:p w14:paraId="2E5EBE06" w14:textId="7C0EF30C" w:rsidR="00D0064F" w:rsidRPr="009D647B" w:rsidRDefault="00D0064F" w:rsidP="00D0064F">
            <w:pPr>
              <w:ind w:left="360" w:hanging="360"/>
              <w:jc w:val="both"/>
              <w:rPr>
                <w:rFonts w:ascii="Arial" w:hAnsi="Arial" w:cs="Arial"/>
                <w:sz w:val="20"/>
              </w:rPr>
            </w:pPr>
            <w:r w:rsidRPr="009D647B">
              <w:rPr>
                <w:rFonts w:ascii="Arial" w:hAnsi="Arial" w:cs="Arial"/>
                <w:sz w:val="20"/>
              </w:rPr>
              <w:lastRenderedPageBreak/>
              <w:t xml:space="preserve">4.2. La solicitud del esquema de certificación, </w:t>
            </w:r>
            <w:r w:rsidR="0007219C" w:rsidRPr="009D647B">
              <w:rPr>
                <w:rFonts w:ascii="Arial" w:hAnsi="Arial" w:cs="Arial"/>
                <w:sz w:val="20"/>
              </w:rPr>
              <w:t>dadas sus</w:t>
            </w:r>
            <w:r w:rsidRPr="009D647B">
              <w:rPr>
                <w:rFonts w:ascii="Arial" w:hAnsi="Arial" w:cs="Arial"/>
                <w:sz w:val="20"/>
              </w:rPr>
              <w:t xml:space="preserve"> particularidades, se describe en los procedimientos:</w:t>
            </w:r>
          </w:p>
          <w:p w14:paraId="3CA886F9" w14:textId="77777777" w:rsidR="005531FA" w:rsidRPr="009D647B" w:rsidRDefault="005531FA" w:rsidP="00D0064F">
            <w:pPr>
              <w:ind w:left="360" w:hanging="360"/>
              <w:jc w:val="both"/>
              <w:rPr>
                <w:rFonts w:ascii="Arial" w:hAnsi="Arial" w:cs="Arial"/>
                <w:sz w:val="20"/>
              </w:rPr>
            </w:pPr>
          </w:p>
          <w:p w14:paraId="03ACC7F9" w14:textId="0DA620F5" w:rsidR="00D0064F" w:rsidRPr="009D647B" w:rsidRDefault="00D0064F" w:rsidP="00BB4048">
            <w:pPr>
              <w:numPr>
                <w:ilvl w:val="0"/>
                <w:numId w:val="7"/>
              </w:numPr>
              <w:tabs>
                <w:tab w:val="clear" w:pos="1440"/>
                <w:tab w:val="num" w:pos="1131"/>
              </w:tabs>
              <w:ind w:left="848"/>
              <w:jc w:val="both"/>
              <w:rPr>
                <w:rFonts w:ascii="Arial" w:hAnsi="Arial" w:cs="Arial"/>
                <w:sz w:val="20"/>
              </w:rPr>
            </w:pPr>
            <w:r w:rsidRPr="009D647B">
              <w:rPr>
                <w:rFonts w:ascii="Arial" w:hAnsi="Arial" w:cs="Arial"/>
                <w:sz w:val="20"/>
              </w:rPr>
              <w:t xml:space="preserve">Procedimiento </w:t>
            </w:r>
            <w:r w:rsidR="000D2406">
              <w:rPr>
                <w:rFonts w:ascii="Arial" w:hAnsi="Arial" w:cs="Arial"/>
                <w:sz w:val="20"/>
              </w:rPr>
              <w:t>7.2</w:t>
            </w:r>
            <w:r w:rsidRPr="009D647B">
              <w:rPr>
                <w:rFonts w:ascii="Arial" w:hAnsi="Arial" w:cs="Arial"/>
                <w:sz w:val="20"/>
              </w:rPr>
              <w:t xml:space="preserve"> A “Solicitud para el Esquema de Certificación para operadores individuales”</w:t>
            </w:r>
          </w:p>
          <w:p w14:paraId="314CAC90" w14:textId="0D00B7D4" w:rsidR="00D0064F" w:rsidRPr="009D647B" w:rsidRDefault="00D0064F" w:rsidP="00BB4048">
            <w:pPr>
              <w:numPr>
                <w:ilvl w:val="0"/>
                <w:numId w:val="7"/>
              </w:numPr>
              <w:tabs>
                <w:tab w:val="clear" w:pos="1440"/>
                <w:tab w:val="num" w:pos="1131"/>
              </w:tabs>
              <w:ind w:left="848"/>
              <w:jc w:val="both"/>
              <w:rPr>
                <w:rFonts w:ascii="Arial" w:hAnsi="Arial" w:cs="Arial"/>
                <w:sz w:val="20"/>
              </w:rPr>
            </w:pPr>
            <w:r w:rsidRPr="009D647B">
              <w:rPr>
                <w:rFonts w:ascii="Arial" w:hAnsi="Arial" w:cs="Arial"/>
                <w:sz w:val="20"/>
              </w:rPr>
              <w:t xml:space="preserve">Procedimiento </w:t>
            </w:r>
            <w:r w:rsidR="000D2406">
              <w:rPr>
                <w:rFonts w:ascii="Arial" w:hAnsi="Arial" w:cs="Arial"/>
                <w:sz w:val="20"/>
              </w:rPr>
              <w:t>7.2</w:t>
            </w:r>
            <w:r w:rsidRPr="009D647B">
              <w:rPr>
                <w:rFonts w:ascii="Arial" w:hAnsi="Arial" w:cs="Arial"/>
                <w:sz w:val="20"/>
              </w:rPr>
              <w:t xml:space="preserve"> B “Solicitud para el Esquema de Certificación para operadores grupales”</w:t>
            </w:r>
          </w:p>
          <w:p w14:paraId="649452C2" w14:textId="76F32F0C" w:rsidR="00AF42A4" w:rsidRPr="009D647B" w:rsidRDefault="00AF42A4" w:rsidP="00513C23">
            <w:pPr>
              <w:ind w:left="848"/>
              <w:jc w:val="both"/>
              <w:rPr>
                <w:rFonts w:ascii="Arial" w:hAnsi="Arial" w:cs="Arial"/>
                <w:sz w:val="20"/>
              </w:rPr>
            </w:pPr>
          </w:p>
        </w:tc>
        <w:tc>
          <w:tcPr>
            <w:tcW w:w="4819" w:type="dxa"/>
            <w:gridSpan w:val="2"/>
          </w:tcPr>
          <w:p w14:paraId="508F78F5" w14:textId="77777777" w:rsidR="00D0064F" w:rsidRPr="009D647B" w:rsidRDefault="00D0064F" w:rsidP="00D0064F">
            <w:pPr>
              <w:ind w:left="360" w:hanging="360"/>
              <w:jc w:val="both"/>
              <w:rPr>
                <w:rFonts w:ascii="Arial" w:hAnsi="Arial" w:cs="Arial"/>
                <w:sz w:val="20"/>
                <w:szCs w:val="20"/>
                <w:lang w:val="en-US"/>
              </w:rPr>
            </w:pPr>
            <w:r w:rsidRPr="009D647B">
              <w:rPr>
                <w:rFonts w:ascii="Arial" w:hAnsi="Arial" w:cs="Arial"/>
                <w:sz w:val="20"/>
                <w:szCs w:val="20"/>
                <w:lang w:val="en-US"/>
              </w:rPr>
              <w:t>4.2 Given its particularities, the application to the certification scheme; is described in following procedures:</w:t>
            </w:r>
          </w:p>
          <w:p w14:paraId="51473609" w14:textId="77777777" w:rsidR="00590347" w:rsidRPr="009D647B" w:rsidRDefault="00590347" w:rsidP="00D0064F">
            <w:pPr>
              <w:ind w:left="360" w:hanging="360"/>
              <w:jc w:val="both"/>
              <w:rPr>
                <w:rFonts w:ascii="Arial" w:hAnsi="Arial" w:cs="Arial"/>
                <w:sz w:val="20"/>
                <w:szCs w:val="20"/>
                <w:lang w:val="en-US"/>
              </w:rPr>
            </w:pPr>
          </w:p>
          <w:p w14:paraId="2B2026F9" w14:textId="58B98658" w:rsidR="00D0064F" w:rsidRPr="009D647B" w:rsidRDefault="00D0064F" w:rsidP="00BB4048">
            <w:pPr>
              <w:numPr>
                <w:ilvl w:val="0"/>
                <w:numId w:val="7"/>
              </w:numPr>
              <w:tabs>
                <w:tab w:val="clear" w:pos="1440"/>
                <w:tab w:val="num" w:pos="705"/>
              </w:tabs>
              <w:ind w:left="705" w:hanging="283"/>
              <w:jc w:val="both"/>
              <w:rPr>
                <w:rFonts w:ascii="Arial" w:hAnsi="Arial" w:cs="Arial"/>
                <w:sz w:val="20"/>
                <w:szCs w:val="20"/>
                <w:lang w:val="en-US"/>
              </w:rPr>
            </w:pPr>
            <w:r w:rsidRPr="009D647B">
              <w:rPr>
                <w:rFonts w:ascii="Arial" w:hAnsi="Arial" w:cs="Arial"/>
                <w:sz w:val="20"/>
                <w:szCs w:val="20"/>
                <w:lang w:val="en-US"/>
              </w:rPr>
              <w:t xml:space="preserve">Procedure </w:t>
            </w:r>
            <w:r w:rsidR="000D2406">
              <w:rPr>
                <w:rFonts w:ascii="Arial" w:hAnsi="Arial" w:cs="Arial"/>
                <w:sz w:val="20"/>
                <w:szCs w:val="20"/>
                <w:lang w:val="en-US"/>
              </w:rPr>
              <w:t>7.2</w:t>
            </w:r>
            <w:r w:rsidRPr="009D647B">
              <w:rPr>
                <w:rFonts w:ascii="Arial" w:hAnsi="Arial" w:cs="Arial"/>
                <w:sz w:val="20"/>
                <w:szCs w:val="20"/>
                <w:lang w:val="en-US"/>
              </w:rPr>
              <w:t xml:space="preserve"> A “Application of Certification Scheme for individual operators”</w:t>
            </w:r>
          </w:p>
          <w:p w14:paraId="0B83DB61" w14:textId="6BD75A25" w:rsidR="00D0064F" w:rsidRPr="009D647B" w:rsidRDefault="00D0064F" w:rsidP="00BB4048">
            <w:pPr>
              <w:numPr>
                <w:ilvl w:val="0"/>
                <w:numId w:val="7"/>
              </w:numPr>
              <w:tabs>
                <w:tab w:val="clear" w:pos="1440"/>
                <w:tab w:val="num" w:pos="705"/>
              </w:tabs>
              <w:ind w:left="705" w:hanging="283"/>
              <w:jc w:val="both"/>
              <w:rPr>
                <w:rFonts w:ascii="Arial" w:hAnsi="Arial" w:cs="Arial"/>
                <w:sz w:val="20"/>
                <w:szCs w:val="20"/>
                <w:lang w:val="en-US"/>
              </w:rPr>
            </w:pPr>
            <w:r w:rsidRPr="009D647B">
              <w:rPr>
                <w:rFonts w:ascii="Arial" w:hAnsi="Arial" w:cs="Arial"/>
                <w:sz w:val="20"/>
                <w:szCs w:val="20"/>
                <w:lang w:val="en-US"/>
              </w:rPr>
              <w:t xml:space="preserve">Procedure </w:t>
            </w:r>
            <w:r w:rsidR="000D2406">
              <w:rPr>
                <w:rFonts w:ascii="Arial" w:hAnsi="Arial" w:cs="Arial"/>
                <w:sz w:val="20"/>
                <w:szCs w:val="20"/>
                <w:lang w:val="en-US"/>
              </w:rPr>
              <w:t>7.2</w:t>
            </w:r>
            <w:r w:rsidRPr="009D647B">
              <w:rPr>
                <w:rFonts w:ascii="Arial" w:hAnsi="Arial" w:cs="Arial"/>
                <w:sz w:val="20"/>
                <w:szCs w:val="20"/>
                <w:lang w:val="en-US"/>
              </w:rPr>
              <w:t xml:space="preserve"> B “Application of Certification Scheme for groups of operators”</w:t>
            </w:r>
          </w:p>
          <w:p w14:paraId="19AF8096" w14:textId="77777777" w:rsidR="00D0064F" w:rsidRPr="009D647B" w:rsidRDefault="00D0064F" w:rsidP="00D0064F">
            <w:pPr>
              <w:ind w:left="360"/>
              <w:jc w:val="both"/>
              <w:rPr>
                <w:rFonts w:ascii="Arial" w:hAnsi="Arial" w:cs="Arial"/>
                <w:sz w:val="14"/>
                <w:szCs w:val="14"/>
                <w:lang w:val="en-US"/>
              </w:rPr>
            </w:pPr>
          </w:p>
        </w:tc>
      </w:tr>
      <w:tr w:rsidR="00D0064F" w:rsidRPr="00F9097C" w14:paraId="3EE1DD20" w14:textId="77777777" w:rsidTr="000E0C12">
        <w:tblPrEx>
          <w:tblBorders>
            <w:insideH w:val="none" w:sz="0" w:space="0" w:color="auto"/>
          </w:tblBorders>
        </w:tblPrEx>
        <w:trPr>
          <w:trHeight w:val="349"/>
        </w:trPr>
        <w:tc>
          <w:tcPr>
            <w:tcW w:w="4962" w:type="dxa"/>
            <w:gridSpan w:val="3"/>
          </w:tcPr>
          <w:p w14:paraId="7741119B" w14:textId="046542A2" w:rsidR="00D0064F" w:rsidRPr="009D647B" w:rsidRDefault="00D0064F">
            <w:pPr>
              <w:ind w:left="641" w:hanging="641"/>
              <w:jc w:val="both"/>
              <w:rPr>
                <w:rFonts w:ascii="Arial" w:hAnsi="Arial" w:cs="Arial"/>
                <w:sz w:val="20"/>
              </w:rPr>
            </w:pPr>
            <w:r w:rsidRPr="009D647B">
              <w:rPr>
                <w:rFonts w:ascii="Arial" w:hAnsi="Arial" w:cs="Arial"/>
                <w:sz w:val="20"/>
              </w:rPr>
              <w:t xml:space="preserve">4.3. </w:t>
            </w:r>
            <w:r w:rsidR="0066017C" w:rsidRPr="009D647B">
              <w:rPr>
                <w:rFonts w:ascii="Arial" w:hAnsi="Arial" w:cs="Arial"/>
                <w:sz w:val="20"/>
              </w:rPr>
              <w:t xml:space="preserve">   </w:t>
            </w:r>
            <w:r w:rsidR="0007219C" w:rsidRPr="009D647B">
              <w:rPr>
                <w:rFonts w:ascii="Arial" w:hAnsi="Arial" w:cs="Arial"/>
                <w:sz w:val="20"/>
              </w:rPr>
              <w:t>Teniendo en cuenta el mercado de destino, el operador debe cumplir no solo con las regulaciones de la certificación solicitada y el régimen de control de BIO LATINA, sino también con las regulaciones vigentes en el país de destino</w:t>
            </w:r>
            <w:r w:rsidR="00C2734D" w:rsidRPr="009D647B">
              <w:rPr>
                <w:rFonts w:ascii="Arial" w:hAnsi="Arial" w:cs="Arial"/>
                <w:sz w:val="20"/>
              </w:rPr>
              <w:t>.</w:t>
            </w:r>
          </w:p>
          <w:p w14:paraId="713B7CA0" w14:textId="014D66A4" w:rsidR="00AF42A4" w:rsidRPr="009D647B" w:rsidRDefault="00AF42A4" w:rsidP="00513C23">
            <w:pPr>
              <w:ind w:left="641" w:hanging="641"/>
              <w:jc w:val="both"/>
              <w:rPr>
                <w:rFonts w:ascii="Arial" w:hAnsi="Arial" w:cs="Arial"/>
                <w:sz w:val="20"/>
              </w:rPr>
            </w:pPr>
          </w:p>
        </w:tc>
        <w:tc>
          <w:tcPr>
            <w:tcW w:w="4819" w:type="dxa"/>
            <w:gridSpan w:val="2"/>
          </w:tcPr>
          <w:p w14:paraId="47F937E3" w14:textId="50F9C75A" w:rsidR="00D0064F" w:rsidRPr="009D647B" w:rsidRDefault="00D0064F" w:rsidP="00881668">
            <w:pPr>
              <w:ind w:left="360" w:hanging="360"/>
              <w:jc w:val="both"/>
              <w:rPr>
                <w:rFonts w:ascii="Arial" w:hAnsi="Arial" w:cs="Arial"/>
                <w:sz w:val="20"/>
                <w:szCs w:val="20"/>
                <w:lang w:val="en-US" w:eastAsia="en-US"/>
              </w:rPr>
            </w:pPr>
            <w:r w:rsidRPr="009D647B">
              <w:rPr>
                <w:rFonts w:ascii="Arial" w:hAnsi="Arial" w:cs="Arial"/>
                <w:sz w:val="20"/>
                <w:szCs w:val="20"/>
                <w:lang w:val="en-US"/>
              </w:rPr>
              <w:t xml:space="preserve">4.3 </w:t>
            </w:r>
            <w:r w:rsidR="0007219C" w:rsidRPr="009D647B">
              <w:rPr>
                <w:rFonts w:ascii="Arial" w:hAnsi="Arial" w:cs="Arial"/>
                <w:sz w:val="20"/>
                <w:szCs w:val="20"/>
                <w:lang w:val="en-US"/>
              </w:rPr>
              <w:t>Considering the target market, the operator must comply not only with the regulations of the requested certification and the control regime of BIO LATINA, but also with the current regulations in the destination country</w:t>
            </w:r>
            <w:r w:rsidR="00C2734D" w:rsidRPr="009D647B">
              <w:rPr>
                <w:rFonts w:ascii="Arial" w:hAnsi="Arial" w:cs="Arial"/>
                <w:sz w:val="20"/>
                <w:szCs w:val="20"/>
                <w:lang w:val="en-US"/>
              </w:rPr>
              <w:t>.</w:t>
            </w:r>
          </w:p>
        </w:tc>
      </w:tr>
      <w:tr w:rsidR="00D0064F" w:rsidRPr="009D647B" w14:paraId="471633C7" w14:textId="77777777" w:rsidTr="000E0C12">
        <w:tblPrEx>
          <w:tblBorders>
            <w:insideH w:val="none" w:sz="0" w:space="0" w:color="auto"/>
          </w:tblBorders>
        </w:tblPrEx>
        <w:trPr>
          <w:trHeight w:val="349"/>
        </w:trPr>
        <w:tc>
          <w:tcPr>
            <w:tcW w:w="4962" w:type="dxa"/>
            <w:gridSpan w:val="3"/>
            <w:shd w:val="clear" w:color="auto" w:fill="FFFFFF" w:themeFill="background1"/>
          </w:tcPr>
          <w:p w14:paraId="674F86D1" w14:textId="1961A07D" w:rsidR="00D0064F" w:rsidRPr="009D647B" w:rsidRDefault="00D0064F" w:rsidP="008A19E8">
            <w:pPr>
              <w:pStyle w:val="Prrafodelista"/>
              <w:numPr>
                <w:ilvl w:val="1"/>
                <w:numId w:val="45"/>
              </w:numPr>
              <w:jc w:val="both"/>
              <w:rPr>
                <w:rFonts w:ascii="Arial" w:hAnsi="Arial" w:cs="Arial"/>
                <w:sz w:val="20"/>
              </w:rPr>
            </w:pPr>
            <w:r w:rsidRPr="009D647B">
              <w:rPr>
                <w:rFonts w:ascii="Arial" w:hAnsi="Arial" w:cs="Arial"/>
                <w:sz w:val="20"/>
              </w:rPr>
              <w:t xml:space="preserve">Sin perjuicio de lo enunciado en este manual de procedimientos, cuando en un país se hayan establecido esquemas de control y reglamentos nacionales de producción ecológica/ orgánica/ biológica se debe cumplir con los </w:t>
            </w:r>
            <w:r w:rsidRPr="009D647B">
              <w:rPr>
                <w:rFonts w:ascii="Arial" w:hAnsi="Arial" w:cs="Arial"/>
                <w:sz w:val="20"/>
              </w:rPr>
              <w:lastRenderedPageBreak/>
              <w:t>requerimientos de dichas legislaciones en forma obligatoria</w:t>
            </w:r>
            <w:r w:rsidR="0007219C" w:rsidRPr="009D647B">
              <w:rPr>
                <w:rFonts w:ascii="Arial" w:hAnsi="Arial" w:cs="Arial"/>
                <w:sz w:val="20"/>
              </w:rPr>
              <w:t>.</w:t>
            </w:r>
          </w:p>
          <w:p w14:paraId="689AFE77" w14:textId="77777777" w:rsidR="00C85C48" w:rsidRPr="009D647B" w:rsidRDefault="00C85C48" w:rsidP="00C85C48">
            <w:pPr>
              <w:pStyle w:val="Prrafodelista"/>
              <w:ind w:left="630"/>
              <w:jc w:val="both"/>
              <w:rPr>
                <w:rFonts w:ascii="Arial" w:hAnsi="Arial" w:cs="Arial"/>
                <w:sz w:val="20"/>
              </w:rPr>
            </w:pPr>
          </w:p>
          <w:p w14:paraId="4AD55F16" w14:textId="3C3F775A" w:rsidR="00622465" w:rsidRDefault="00C85C48" w:rsidP="00C85C48">
            <w:pPr>
              <w:pStyle w:val="Prrafodelista"/>
              <w:ind w:left="630" w:hanging="489"/>
              <w:jc w:val="both"/>
              <w:rPr>
                <w:rFonts w:ascii="Arial" w:hAnsi="Arial" w:cs="Arial"/>
                <w:sz w:val="20"/>
              </w:rPr>
            </w:pPr>
            <w:r w:rsidRPr="009D647B">
              <w:rPr>
                <w:rFonts w:ascii="Arial" w:hAnsi="Arial" w:cs="Arial"/>
                <w:sz w:val="20"/>
              </w:rPr>
              <w:t xml:space="preserve">4.4.1 </w:t>
            </w:r>
            <w:r w:rsidR="003E0503" w:rsidRPr="009D647B">
              <w:rPr>
                <w:rFonts w:ascii="Arial" w:hAnsi="Arial" w:cs="Arial"/>
                <w:sz w:val="20"/>
              </w:rPr>
              <w:t xml:space="preserve">Para BIO LATINA, es mandatorio adoptar las medidas correspondientes de forma inmediata cuando la </w:t>
            </w:r>
            <w:r w:rsidR="0007219C" w:rsidRPr="009D647B">
              <w:rPr>
                <w:rFonts w:ascii="Arial" w:hAnsi="Arial" w:cs="Arial"/>
                <w:sz w:val="20"/>
              </w:rPr>
              <w:t>A</w:t>
            </w:r>
            <w:r w:rsidR="003E0503" w:rsidRPr="009D647B">
              <w:rPr>
                <w:rFonts w:ascii="Arial" w:hAnsi="Arial" w:cs="Arial"/>
                <w:sz w:val="20"/>
              </w:rPr>
              <w:t>utoridad Nacional comunique la aplicación de una sanción a un operador, así como adaptar los procedimientos a las disposiciones que establezca la Autoridad Nacional.</w:t>
            </w:r>
          </w:p>
          <w:p w14:paraId="7D6E3C26" w14:textId="77777777" w:rsidR="003B4CF8" w:rsidRDefault="003B4CF8" w:rsidP="003B4CF8">
            <w:pPr>
              <w:pStyle w:val="Prrafodelista"/>
              <w:ind w:left="630"/>
              <w:jc w:val="both"/>
              <w:rPr>
                <w:rFonts w:ascii="Arial" w:hAnsi="Arial" w:cs="Arial"/>
                <w:sz w:val="20"/>
              </w:rPr>
            </w:pPr>
          </w:p>
          <w:p w14:paraId="0283E881" w14:textId="15611A5A" w:rsidR="003B4CF8" w:rsidRPr="00F47078" w:rsidRDefault="003B4CF8" w:rsidP="003B4CF8">
            <w:pPr>
              <w:pStyle w:val="Prrafodelista"/>
              <w:ind w:left="630"/>
              <w:jc w:val="both"/>
              <w:rPr>
                <w:rFonts w:ascii="Arial" w:hAnsi="Arial" w:cs="Arial"/>
                <w:sz w:val="20"/>
              </w:rPr>
            </w:pPr>
            <w:r>
              <w:rPr>
                <w:rFonts w:ascii="Arial" w:hAnsi="Arial" w:cs="Arial"/>
                <w:sz w:val="20"/>
              </w:rPr>
              <w:tab/>
            </w:r>
            <w:r w:rsidRPr="00F47078">
              <w:rPr>
                <w:rFonts w:ascii="Arial" w:hAnsi="Arial" w:cs="Arial"/>
                <w:sz w:val="20"/>
              </w:rPr>
              <w:t>En casos de que la Autoridad Nacional comunique a BIO LATINA la aplicación de una sanción a un operador</w:t>
            </w:r>
            <w:r w:rsidRPr="00F47078">
              <w:rPr>
                <w:rFonts w:ascii="Arial" w:hAnsi="Arial" w:cs="Arial"/>
                <w:sz w:val="20"/>
                <w:szCs w:val="20"/>
              </w:rPr>
              <w:t xml:space="preserve">, la </w:t>
            </w:r>
            <w:r w:rsidR="00DA1782" w:rsidRPr="00F47078">
              <w:rPr>
                <w:rFonts w:ascii="Arial" w:hAnsi="Arial" w:cs="Arial"/>
                <w:sz w:val="20"/>
                <w:szCs w:val="20"/>
              </w:rPr>
              <w:t>coordinadora de emisión de certificados</w:t>
            </w:r>
            <w:r w:rsidRPr="00F47078">
              <w:rPr>
                <w:rFonts w:ascii="Arial" w:hAnsi="Arial" w:cs="Arial"/>
                <w:sz w:val="20"/>
                <w:szCs w:val="20"/>
              </w:rPr>
              <w:t xml:space="preserve"> deberá notificar en coordinación con el coordinador, a los operadores sobre el deber de cumplir con las infracciones relacionadas al Art. 64 del D.S. 002-2020-MINAGRI, durante el mismo día de recibida la comunicación.</w:t>
            </w:r>
          </w:p>
          <w:p w14:paraId="69D28AA4" w14:textId="197B48A0" w:rsidR="003B4CF8" w:rsidRDefault="003B4CF8" w:rsidP="003B4CF8">
            <w:pPr>
              <w:pStyle w:val="Prrafodelista"/>
              <w:tabs>
                <w:tab w:val="left" w:pos="620"/>
              </w:tabs>
              <w:ind w:left="630" w:hanging="489"/>
              <w:jc w:val="both"/>
              <w:rPr>
                <w:rFonts w:ascii="Arial" w:hAnsi="Arial" w:cs="Arial"/>
                <w:sz w:val="20"/>
              </w:rPr>
            </w:pPr>
          </w:p>
          <w:p w14:paraId="5657C17A" w14:textId="59E42807" w:rsidR="00D0064F" w:rsidRPr="009D647B" w:rsidRDefault="0066017C" w:rsidP="00DA1782">
            <w:pPr>
              <w:ind w:left="470"/>
              <w:jc w:val="both"/>
              <w:rPr>
                <w:rFonts w:ascii="Arial" w:hAnsi="Arial" w:cs="Arial"/>
                <w:strike/>
                <w:sz w:val="20"/>
              </w:rPr>
            </w:pPr>
            <w:r w:rsidRPr="009D647B">
              <w:rPr>
                <w:rFonts w:ascii="Arial" w:hAnsi="Arial" w:cs="Arial"/>
                <w:sz w:val="20"/>
              </w:rPr>
              <w:t xml:space="preserve">   </w:t>
            </w:r>
            <w:r w:rsidR="00D0064F" w:rsidRPr="009D647B">
              <w:rPr>
                <w:rFonts w:ascii="Arial" w:hAnsi="Arial" w:cs="Arial"/>
                <w:sz w:val="20"/>
              </w:rPr>
              <w:t>Tal es el caso de:</w:t>
            </w:r>
          </w:p>
          <w:p w14:paraId="7FA64C0B" w14:textId="59399F38" w:rsidR="00D0064F" w:rsidRPr="009D647B" w:rsidRDefault="00D0064F" w:rsidP="00BB4048">
            <w:pPr>
              <w:numPr>
                <w:ilvl w:val="1"/>
                <w:numId w:val="6"/>
              </w:numPr>
              <w:jc w:val="both"/>
              <w:rPr>
                <w:rFonts w:ascii="Arial" w:hAnsi="Arial" w:cs="Arial"/>
                <w:sz w:val="20"/>
              </w:rPr>
            </w:pPr>
            <w:r w:rsidRPr="009D647B">
              <w:rPr>
                <w:rFonts w:ascii="Arial" w:hAnsi="Arial" w:cs="Arial"/>
                <w:sz w:val="20"/>
              </w:rPr>
              <w:t>Reglamento Técnico para los Productos Orgánicos D.S. No 04</w:t>
            </w:r>
            <w:r w:rsidR="000D2406">
              <w:rPr>
                <w:rFonts w:ascii="Arial" w:hAnsi="Arial" w:cs="Arial"/>
                <w:sz w:val="20"/>
              </w:rPr>
              <w:t>4.6</w:t>
            </w:r>
            <w:r w:rsidRPr="009D647B">
              <w:rPr>
                <w:rFonts w:ascii="Arial" w:hAnsi="Arial" w:cs="Arial"/>
                <w:sz w:val="20"/>
              </w:rPr>
              <w:t>006-AG</w:t>
            </w:r>
            <w:r w:rsidR="00A13043" w:rsidRPr="009D647B">
              <w:rPr>
                <w:rFonts w:ascii="Arial" w:hAnsi="Arial" w:cs="Arial"/>
                <w:sz w:val="20"/>
              </w:rPr>
              <w:t xml:space="preserve">, D.S. No 002-2020-MINAGRI. </w:t>
            </w:r>
          </w:p>
          <w:p w14:paraId="29C04353" w14:textId="77777777" w:rsidR="00D0064F" w:rsidRPr="009D647B" w:rsidRDefault="00D0064F" w:rsidP="00BB4048">
            <w:pPr>
              <w:numPr>
                <w:ilvl w:val="1"/>
                <w:numId w:val="6"/>
              </w:numPr>
              <w:rPr>
                <w:rFonts w:ascii="Arial" w:hAnsi="Arial" w:cs="Arial"/>
                <w:sz w:val="20"/>
              </w:rPr>
            </w:pPr>
            <w:r w:rsidRPr="009D647B">
              <w:rPr>
                <w:rFonts w:ascii="Arial" w:hAnsi="Arial" w:cs="Arial"/>
                <w:sz w:val="20"/>
              </w:rPr>
              <w:t xml:space="preserve">Reglamento Técnico Centroamericano (RTCA) 67.06.74:16 </w:t>
            </w:r>
          </w:p>
          <w:p w14:paraId="40A2E11A" w14:textId="1F582A01" w:rsidR="00D0064F" w:rsidRDefault="00D0064F" w:rsidP="00BB4048">
            <w:pPr>
              <w:numPr>
                <w:ilvl w:val="1"/>
                <w:numId w:val="6"/>
              </w:numPr>
              <w:jc w:val="both"/>
              <w:rPr>
                <w:rFonts w:ascii="Arial" w:hAnsi="Arial" w:cs="Arial"/>
                <w:sz w:val="20"/>
              </w:rPr>
            </w:pPr>
            <w:r w:rsidRPr="009D647B">
              <w:rPr>
                <w:rFonts w:ascii="Arial" w:hAnsi="Arial" w:cs="Arial"/>
                <w:sz w:val="20"/>
              </w:rPr>
              <w:t>Ley 3525 de Bolivia</w:t>
            </w:r>
            <w:r w:rsidR="00DA1782">
              <w:rPr>
                <w:rFonts w:ascii="Arial" w:hAnsi="Arial" w:cs="Arial"/>
                <w:sz w:val="20"/>
              </w:rPr>
              <w:t>.</w:t>
            </w:r>
          </w:p>
          <w:p w14:paraId="55628B04" w14:textId="4D408E60" w:rsidR="001E0534" w:rsidRPr="009D647B" w:rsidRDefault="001E0534" w:rsidP="001E0534">
            <w:pPr>
              <w:ind w:left="1440"/>
              <w:jc w:val="both"/>
              <w:rPr>
                <w:rFonts w:ascii="Arial" w:hAnsi="Arial" w:cs="Arial"/>
                <w:sz w:val="20"/>
              </w:rPr>
            </w:pPr>
          </w:p>
        </w:tc>
        <w:tc>
          <w:tcPr>
            <w:tcW w:w="4819" w:type="dxa"/>
            <w:gridSpan w:val="2"/>
          </w:tcPr>
          <w:p w14:paraId="3A216057" w14:textId="7D07086F" w:rsidR="00C85C48" w:rsidRPr="009D647B" w:rsidRDefault="003E0503" w:rsidP="00C85C48">
            <w:pPr>
              <w:ind w:left="420" w:hanging="420"/>
              <w:jc w:val="both"/>
              <w:rPr>
                <w:rFonts w:ascii="Arial" w:hAnsi="Arial" w:cs="Arial"/>
                <w:bCs/>
                <w:sz w:val="20"/>
                <w:szCs w:val="20"/>
                <w:lang w:val="en-US"/>
              </w:rPr>
            </w:pPr>
            <w:r w:rsidRPr="009D647B">
              <w:rPr>
                <w:rFonts w:ascii="Arial" w:hAnsi="Arial" w:cs="Arial"/>
                <w:bCs/>
                <w:sz w:val="20"/>
                <w:szCs w:val="20"/>
                <w:lang w:val="en-US"/>
              </w:rPr>
              <w:lastRenderedPageBreak/>
              <w:t xml:space="preserve">4.4 </w:t>
            </w:r>
            <w:r w:rsidR="00D0064F" w:rsidRPr="009D647B">
              <w:rPr>
                <w:rFonts w:ascii="Arial" w:hAnsi="Arial" w:cs="Arial"/>
                <w:bCs/>
                <w:sz w:val="20"/>
                <w:szCs w:val="20"/>
                <w:lang w:val="en-US"/>
              </w:rPr>
              <w:t xml:space="preserve">Without detriment to the statement in this manual of procedures, when in a country, </w:t>
            </w:r>
            <w:r w:rsidR="00D0064F" w:rsidRPr="009D647B">
              <w:rPr>
                <w:rFonts w:ascii="Arial" w:hAnsi="Arial" w:cs="Arial"/>
                <w:sz w:val="20"/>
                <w:szCs w:val="20"/>
                <w:lang w:val="en-US"/>
              </w:rPr>
              <w:t>scheme</w:t>
            </w:r>
            <w:r w:rsidR="00D0064F" w:rsidRPr="009D647B">
              <w:rPr>
                <w:rFonts w:ascii="Arial" w:hAnsi="Arial" w:cs="Arial"/>
                <w:bCs/>
                <w:sz w:val="20"/>
                <w:szCs w:val="20"/>
                <w:lang w:val="en-US"/>
              </w:rPr>
              <w:t xml:space="preserve"> of control and National Regulations of ecological/organic//biological production have been established, </w:t>
            </w:r>
            <w:r w:rsidR="00A24F29" w:rsidRPr="009D647B">
              <w:rPr>
                <w:rFonts w:ascii="Arial" w:hAnsi="Arial" w:cs="Arial"/>
                <w:bCs/>
                <w:sz w:val="20"/>
                <w:szCs w:val="20"/>
                <w:lang w:val="en-US"/>
              </w:rPr>
              <w:t>BIO LATINA</w:t>
            </w:r>
            <w:r w:rsidR="00D0064F" w:rsidRPr="009D647B">
              <w:rPr>
                <w:rFonts w:ascii="Arial" w:hAnsi="Arial" w:cs="Arial"/>
                <w:bCs/>
                <w:sz w:val="20"/>
                <w:szCs w:val="20"/>
                <w:lang w:val="en-US"/>
              </w:rPr>
              <w:t xml:space="preserve"> has to fulfill the requirements of these legislations</w:t>
            </w:r>
            <w:r w:rsidR="0007219C" w:rsidRPr="009D647B">
              <w:rPr>
                <w:rFonts w:ascii="Arial" w:hAnsi="Arial" w:cs="Arial"/>
                <w:bCs/>
                <w:sz w:val="20"/>
                <w:szCs w:val="20"/>
                <w:lang w:val="en-US"/>
              </w:rPr>
              <w:t>.</w:t>
            </w:r>
          </w:p>
          <w:p w14:paraId="3C885BEA" w14:textId="77777777" w:rsidR="00C85C48" w:rsidRPr="009D647B" w:rsidRDefault="00C85C48" w:rsidP="00513C23">
            <w:pPr>
              <w:jc w:val="both"/>
              <w:rPr>
                <w:rFonts w:ascii="Arial" w:hAnsi="Arial" w:cs="Arial"/>
                <w:bCs/>
                <w:sz w:val="20"/>
                <w:szCs w:val="20"/>
                <w:lang w:val="en-US"/>
              </w:rPr>
            </w:pPr>
          </w:p>
          <w:p w14:paraId="1EB63261" w14:textId="60636301" w:rsidR="00622465" w:rsidRDefault="00C85C48" w:rsidP="00C85C48">
            <w:pPr>
              <w:ind w:left="533" w:hanging="533"/>
              <w:jc w:val="both"/>
              <w:rPr>
                <w:rFonts w:ascii="Arial" w:hAnsi="Arial" w:cs="Arial"/>
                <w:bCs/>
                <w:sz w:val="20"/>
                <w:szCs w:val="20"/>
                <w:lang w:val="en-US"/>
              </w:rPr>
            </w:pPr>
            <w:r w:rsidRPr="009D647B">
              <w:rPr>
                <w:rFonts w:ascii="Arial" w:hAnsi="Arial" w:cs="Arial"/>
                <w:bCs/>
                <w:sz w:val="20"/>
                <w:szCs w:val="20"/>
                <w:lang w:val="en-US"/>
              </w:rPr>
              <w:t xml:space="preserve">4.4.1 </w:t>
            </w:r>
            <w:r w:rsidR="003E0503" w:rsidRPr="009D647B">
              <w:rPr>
                <w:rFonts w:ascii="Arial" w:hAnsi="Arial" w:cs="Arial"/>
                <w:bCs/>
                <w:sz w:val="20"/>
                <w:szCs w:val="20"/>
                <w:lang w:val="en-US"/>
              </w:rPr>
              <w:t>For BIO LATINA, it is mandatory to adopt the corresponding measures immediately when the National Authority communicates the application of a sanction to an operator, as well as to adapt procedures to the provisions established by the National Authority.</w:t>
            </w:r>
          </w:p>
          <w:p w14:paraId="5FDA09DC" w14:textId="4AB9175C" w:rsidR="003B4CF8" w:rsidRDefault="003B4CF8" w:rsidP="00C85C48">
            <w:pPr>
              <w:ind w:left="533" w:hanging="533"/>
              <w:jc w:val="both"/>
              <w:rPr>
                <w:rFonts w:ascii="Arial" w:hAnsi="Arial" w:cs="Arial"/>
                <w:bCs/>
                <w:sz w:val="20"/>
                <w:szCs w:val="20"/>
                <w:lang w:val="en-US"/>
              </w:rPr>
            </w:pPr>
          </w:p>
          <w:p w14:paraId="66AE8707" w14:textId="098AC175" w:rsidR="003B4CF8" w:rsidRPr="003B4CF8" w:rsidRDefault="003B4CF8" w:rsidP="003B4CF8">
            <w:pPr>
              <w:tabs>
                <w:tab w:val="left" w:pos="598"/>
              </w:tabs>
              <w:ind w:left="533" w:hanging="533"/>
              <w:jc w:val="both"/>
              <w:rPr>
                <w:rFonts w:ascii="Arial" w:hAnsi="Arial" w:cs="Arial"/>
                <w:bCs/>
                <w:sz w:val="20"/>
                <w:szCs w:val="20"/>
                <w:lang w:val="en-US"/>
              </w:rPr>
            </w:pPr>
            <w:r>
              <w:rPr>
                <w:rFonts w:ascii="Arial" w:hAnsi="Arial" w:cs="Arial"/>
                <w:bCs/>
                <w:sz w:val="20"/>
                <w:szCs w:val="20"/>
                <w:lang w:val="en-US"/>
              </w:rPr>
              <w:tab/>
            </w:r>
            <w:r w:rsidRPr="00F47078">
              <w:rPr>
                <w:rFonts w:ascii="Arial" w:hAnsi="Arial" w:cs="Arial"/>
                <w:bCs/>
                <w:sz w:val="20"/>
                <w:szCs w:val="20"/>
                <w:lang w:val="en-US"/>
              </w:rPr>
              <w:t xml:space="preserve">In cases where the National Authority communicates to BIO LATINA the application of a sanction to an operator, the </w:t>
            </w:r>
            <w:r w:rsidR="00DA1782" w:rsidRPr="00F47078">
              <w:rPr>
                <w:rFonts w:ascii="Arial" w:hAnsi="Arial" w:cs="Arial"/>
                <w:bCs/>
                <w:sz w:val="20"/>
                <w:szCs w:val="20"/>
                <w:lang w:val="en-US"/>
              </w:rPr>
              <w:t xml:space="preserve">certificates issuance coordinator </w:t>
            </w:r>
            <w:r w:rsidRPr="00F47078">
              <w:rPr>
                <w:rFonts w:ascii="Arial" w:hAnsi="Arial" w:cs="Arial"/>
                <w:bCs/>
                <w:sz w:val="20"/>
                <w:szCs w:val="20"/>
                <w:lang w:val="en-US"/>
              </w:rPr>
              <w:t>shall notify, in coordination with the coordinator, the operators about the duty to comply with the infractions related to Art. 64 of D.S. 002-2020-MINAGRI, during the same day of receipt of the communication.</w:t>
            </w:r>
          </w:p>
          <w:p w14:paraId="0E5EE031" w14:textId="6158CB71" w:rsidR="003B4CF8" w:rsidRDefault="003B4CF8" w:rsidP="003E0503">
            <w:pPr>
              <w:jc w:val="both"/>
              <w:rPr>
                <w:rFonts w:ascii="Arial" w:hAnsi="Arial" w:cs="Arial"/>
                <w:bCs/>
                <w:sz w:val="20"/>
                <w:szCs w:val="20"/>
                <w:lang w:val="en-US"/>
              </w:rPr>
            </w:pPr>
          </w:p>
          <w:p w14:paraId="26819DB2" w14:textId="77777777" w:rsidR="003B4CF8" w:rsidRPr="009D647B" w:rsidRDefault="003B4CF8" w:rsidP="003E0503">
            <w:pPr>
              <w:jc w:val="both"/>
              <w:rPr>
                <w:rFonts w:ascii="Arial" w:hAnsi="Arial" w:cs="Arial"/>
                <w:bCs/>
                <w:sz w:val="20"/>
                <w:szCs w:val="20"/>
                <w:lang w:val="en-US"/>
              </w:rPr>
            </w:pPr>
          </w:p>
          <w:p w14:paraId="71E04C8D" w14:textId="77777777" w:rsidR="00D0064F" w:rsidRPr="009D647B" w:rsidRDefault="00D0064F" w:rsidP="00D0064F">
            <w:pPr>
              <w:ind w:left="957" w:hanging="536"/>
              <w:jc w:val="both"/>
              <w:rPr>
                <w:rFonts w:ascii="Arial" w:hAnsi="Arial" w:cs="Arial"/>
                <w:bCs/>
                <w:sz w:val="20"/>
                <w:szCs w:val="20"/>
                <w:lang w:val="en-US"/>
              </w:rPr>
            </w:pPr>
            <w:r w:rsidRPr="009D647B">
              <w:rPr>
                <w:rFonts w:ascii="Arial" w:hAnsi="Arial" w:cs="Arial"/>
                <w:bCs/>
                <w:sz w:val="20"/>
                <w:szCs w:val="20"/>
                <w:lang w:val="en-US"/>
              </w:rPr>
              <w:t>These are the cases of:</w:t>
            </w:r>
          </w:p>
          <w:p w14:paraId="44E5B75B" w14:textId="5186866B" w:rsidR="00D0064F" w:rsidRPr="009D647B" w:rsidRDefault="00D0064F" w:rsidP="00BB4048">
            <w:pPr>
              <w:numPr>
                <w:ilvl w:val="1"/>
                <w:numId w:val="6"/>
              </w:numPr>
              <w:jc w:val="both"/>
              <w:rPr>
                <w:rFonts w:ascii="Arial" w:hAnsi="Arial" w:cs="Arial"/>
                <w:sz w:val="20"/>
                <w:lang w:val="en-US"/>
              </w:rPr>
            </w:pPr>
            <w:r w:rsidRPr="009D647B">
              <w:rPr>
                <w:rFonts w:ascii="Arial" w:hAnsi="Arial" w:cs="Arial"/>
                <w:sz w:val="20"/>
                <w:lang w:val="en-US"/>
              </w:rPr>
              <w:t>Technical Regulation for Organic Products DS-04</w:t>
            </w:r>
            <w:r w:rsidR="000D2406">
              <w:rPr>
                <w:rFonts w:ascii="Arial" w:hAnsi="Arial" w:cs="Arial"/>
                <w:sz w:val="20"/>
                <w:lang w:val="en-US"/>
              </w:rPr>
              <w:t>4.6</w:t>
            </w:r>
            <w:r w:rsidRPr="009D647B">
              <w:rPr>
                <w:rFonts w:ascii="Arial" w:hAnsi="Arial" w:cs="Arial"/>
                <w:sz w:val="20"/>
                <w:lang w:val="en-US"/>
              </w:rPr>
              <w:t>006-AG</w:t>
            </w:r>
            <w:r w:rsidR="00A13043" w:rsidRPr="009D647B">
              <w:rPr>
                <w:rFonts w:ascii="Arial" w:hAnsi="Arial" w:cs="Arial"/>
                <w:sz w:val="20"/>
                <w:lang w:val="en-US"/>
              </w:rPr>
              <w:t xml:space="preserve">, D.S. No 002-2020-MINAGRI. </w:t>
            </w:r>
          </w:p>
          <w:p w14:paraId="3BB7FAE5" w14:textId="77777777" w:rsidR="00D0064F" w:rsidRPr="009D647B" w:rsidRDefault="00D0064F" w:rsidP="00BB4048">
            <w:pPr>
              <w:numPr>
                <w:ilvl w:val="1"/>
                <w:numId w:val="6"/>
              </w:numPr>
              <w:rPr>
                <w:rStyle w:val="nfasis"/>
                <w:rFonts w:ascii="Arial" w:hAnsi="Arial" w:cs="Arial"/>
                <w:i w:val="0"/>
                <w:iCs w:val="0"/>
                <w:sz w:val="20"/>
                <w:lang w:val="en-US"/>
              </w:rPr>
            </w:pPr>
            <w:r w:rsidRPr="001E0534">
              <w:rPr>
                <w:rStyle w:val="nfasis"/>
                <w:rFonts w:ascii="Arial" w:hAnsi="Arial" w:cs="Arial"/>
                <w:i w:val="0"/>
                <w:sz w:val="20"/>
                <w:szCs w:val="20"/>
                <w:shd w:val="clear" w:color="auto" w:fill="FFFFFF"/>
              </w:rPr>
              <w:t xml:space="preserve">Central American </w:t>
            </w:r>
            <w:proofErr w:type="spellStart"/>
            <w:r w:rsidRPr="001E0534">
              <w:rPr>
                <w:rStyle w:val="nfasis"/>
                <w:rFonts w:ascii="Arial" w:hAnsi="Arial" w:cs="Arial"/>
                <w:i w:val="0"/>
                <w:sz w:val="20"/>
                <w:szCs w:val="20"/>
                <w:shd w:val="clear" w:color="auto" w:fill="FFFFFF"/>
              </w:rPr>
              <w:t>Technical</w:t>
            </w:r>
            <w:proofErr w:type="spellEnd"/>
            <w:r w:rsidRPr="009D647B">
              <w:rPr>
                <w:rStyle w:val="nfasis"/>
                <w:rFonts w:ascii="Arial" w:hAnsi="Arial" w:cs="Arial"/>
                <w:sz w:val="20"/>
                <w:szCs w:val="20"/>
                <w:shd w:val="clear" w:color="auto" w:fill="FFFFFF"/>
              </w:rPr>
              <w:t xml:space="preserve"> </w:t>
            </w:r>
            <w:proofErr w:type="spellStart"/>
            <w:r w:rsidRPr="009D647B">
              <w:rPr>
                <w:rStyle w:val="nfasis"/>
                <w:rFonts w:ascii="Arial" w:hAnsi="Arial" w:cs="Arial"/>
                <w:i w:val="0"/>
                <w:iCs w:val="0"/>
                <w:sz w:val="20"/>
                <w:szCs w:val="20"/>
                <w:shd w:val="clear" w:color="auto" w:fill="FFFFFF"/>
              </w:rPr>
              <w:t>Regulation</w:t>
            </w:r>
            <w:proofErr w:type="spellEnd"/>
            <w:r w:rsidRPr="009D647B">
              <w:rPr>
                <w:rFonts w:ascii="Arial" w:hAnsi="Arial" w:cs="Arial"/>
                <w:i/>
                <w:sz w:val="20"/>
                <w:szCs w:val="20"/>
                <w:shd w:val="clear" w:color="auto" w:fill="FFFFFF"/>
              </w:rPr>
              <w:t> (</w:t>
            </w:r>
            <w:r w:rsidRPr="009D647B">
              <w:rPr>
                <w:rStyle w:val="nfasis"/>
                <w:rFonts w:ascii="Arial" w:hAnsi="Arial" w:cs="Arial"/>
                <w:i w:val="0"/>
                <w:iCs w:val="0"/>
                <w:sz w:val="20"/>
                <w:szCs w:val="20"/>
                <w:shd w:val="clear" w:color="auto" w:fill="FFFFFF"/>
              </w:rPr>
              <w:t>RTCA</w:t>
            </w:r>
            <w:r w:rsidRPr="009D647B">
              <w:rPr>
                <w:rFonts w:ascii="Arial" w:hAnsi="Arial" w:cs="Arial"/>
                <w:i/>
                <w:sz w:val="20"/>
                <w:szCs w:val="20"/>
                <w:shd w:val="clear" w:color="auto" w:fill="FFFFFF"/>
              </w:rPr>
              <w:t>) No. </w:t>
            </w:r>
            <w:r w:rsidRPr="009D647B">
              <w:rPr>
                <w:rStyle w:val="nfasis"/>
                <w:rFonts w:ascii="Arial" w:hAnsi="Arial" w:cs="Arial"/>
                <w:i w:val="0"/>
                <w:iCs w:val="0"/>
                <w:sz w:val="20"/>
                <w:szCs w:val="20"/>
                <w:shd w:val="clear" w:color="auto" w:fill="FFFFFF"/>
              </w:rPr>
              <w:t>67.06.74:16</w:t>
            </w:r>
          </w:p>
          <w:p w14:paraId="38E58A16" w14:textId="76085831" w:rsidR="00D0064F" w:rsidRPr="009D647B" w:rsidRDefault="00D0064F" w:rsidP="00BB4048">
            <w:pPr>
              <w:numPr>
                <w:ilvl w:val="1"/>
                <w:numId w:val="6"/>
              </w:numPr>
              <w:jc w:val="both"/>
              <w:rPr>
                <w:rFonts w:ascii="Arial" w:hAnsi="Arial" w:cs="Arial"/>
                <w:sz w:val="20"/>
                <w:lang w:val="en-US"/>
              </w:rPr>
            </w:pPr>
            <w:r w:rsidRPr="009D647B">
              <w:rPr>
                <w:rFonts w:ascii="Arial" w:hAnsi="Arial" w:cs="Arial"/>
                <w:sz w:val="20"/>
                <w:lang w:val="en-US"/>
              </w:rPr>
              <w:t xml:space="preserve">Law </w:t>
            </w:r>
            <w:r w:rsidR="00A13043" w:rsidRPr="009D647B">
              <w:rPr>
                <w:rFonts w:ascii="Arial" w:hAnsi="Arial" w:cs="Arial"/>
                <w:sz w:val="20"/>
                <w:lang w:val="en-US"/>
              </w:rPr>
              <w:t xml:space="preserve">no. </w:t>
            </w:r>
            <w:r w:rsidRPr="009D647B">
              <w:rPr>
                <w:rFonts w:ascii="Arial" w:hAnsi="Arial" w:cs="Arial"/>
                <w:sz w:val="20"/>
                <w:lang w:val="en-US"/>
              </w:rPr>
              <w:t xml:space="preserve"> 3525 of Bolivia</w:t>
            </w:r>
            <w:r w:rsidR="00DA1782">
              <w:rPr>
                <w:rFonts w:ascii="Arial" w:hAnsi="Arial" w:cs="Arial"/>
                <w:sz w:val="20"/>
                <w:lang w:val="en-US"/>
              </w:rPr>
              <w:t>.</w:t>
            </w:r>
          </w:p>
          <w:p w14:paraId="4BC10629" w14:textId="77777777" w:rsidR="00D0064F" w:rsidRPr="009D647B" w:rsidRDefault="00D0064F" w:rsidP="00D0064F">
            <w:pPr>
              <w:jc w:val="both"/>
              <w:rPr>
                <w:rFonts w:ascii="Arial" w:hAnsi="Arial" w:cs="Arial"/>
                <w:b/>
                <w:sz w:val="20"/>
                <w:lang w:val="en-US"/>
              </w:rPr>
            </w:pPr>
          </w:p>
        </w:tc>
      </w:tr>
      <w:tr w:rsidR="00D0064F" w:rsidRPr="00F9097C" w14:paraId="2E63DF3B" w14:textId="77777777" w:rsidTr="000E0C12">
        <w:tblPrEx>
          <w:tblBorders>
            <w:insideH w:val="none" w:sz="0" w:space="0" w:color="auto"/>
          </w:tblBorders>
        </w:tblPrEx>
        <w:trPr>
          <w:trHeight w:val="349"/>
        </w:trPr>
        <w:tc>
          <w:tcPr>
            <w:tcW w:w="4962" w:type="dxa"/>
            <w:gridSpan w:val="3"/>
            <w:shd w:val="clear" w:color="auto" w:fill="FFFFFF" w:themeFill="background1"/>
          </w:tcPr>
          <w:p w14:paraId="723EB6AF" w14:textId="1BAE2EFE" w:rsidR="0066017C" w:rsidRPr="009D647B" w:rsidRDefault="00D0064F" w:rsidP="008A19E8">
            <w:pPr>
              <w:pStyle w:val="Prrafodelista"/>
              <w:numPr>
                <w:ilvl w:val="1"/>
                <w:numId w:val="45"/>
              </w:numPr>
              <w:jc w:val="both"/>
              <w:rPr>
                <w:rFonts w:ascii="Arial" w:hAnsi="Arial" w:cs="Arial"/>
                <w:bCs/>
                <w:sz w:val="20"/>
              </w:rPr>
            </w:pPr>
            <w:r w:rsidRPr="009D647B">
              <w:rPr>
                <w:rFonts w:ascii="Arial" w:hAnsi="Arial" w:cs="Arial"/>
                <w:bCs/>
                <w:sz w:val="20"/>
              </w:rPr>
              <w:lastRenderedPageBreak/>
              <w:t xml:space="preserve">Solicitud inicial y renovación anual: </w:t>
            </w:r>
          </w:p>
          <w:p w14:paraId="0EE34F0F" w14:textId="77777777" w:rsidR="00A06BF5" w:rsidRPr="009D647B" w:rsidRDefault="00A06BF5" w:rsidP="002B5B67">
            <w:pPr>
              <w:pStyle w:val="Prrafodelista"/>
              <w:ind w:left="630"/>
              <w:jc w:val="both"/>
              <w:rPr>
                <w:rFonts w:ascii="Arial" w:hAnsi="Arial" w:cs="Arial"/>
                <w:bCs/>
                <w:sz w:val="20"/>
              </w:rPr>
            </w:pPr>
          </w:p>
          <w:p w14:paraId="7507D130" w14:textId="2FB9B915" w:rsidR="00D0064F" w:rsidRPr="009D647B" w:rsidRDefault="00D0064F" w:rsidP="002B5B67">
            <w:pPr>
              <w:pStyle w:val="Prrafodelista"/>
              <w:ind w:left="630"/>
              <w:jc w:val="both"/>
              <w:rPr>
                <w:rFonts w:ascii="Arial" w:hAnsi="Arial" w:cs="Arial"/>
                <w:bCs/>
              </w:rPr>
            </w:pPr>
            <w:r w:rsidRPr="009D647B">
              <w:rPr>
                <w:rFonts w:ascii="Arial" w:hAnsi="Arial" w:cs="Arial"/>
                <w:bCs/>
                <w:sz w:val="20"/>
              </w:rPr>
              <w:t>Un</w:t>
            </w:r>
            <w:r w:rsidR="0066017C" w:rsidRPr="009D647B">
              <w:rPr>
                <w:rFonts w:ascii="Arial" w:hAnsi="Arial" w:cs="Arial"/>
                <w:bCs/>
                <w:sz w:val="20"/>
              </w:rPr>
              <w:t xml:space="preserve"> </w:t>
            </w:r>
            <w:r w:rsidR="003836C9" w:rsidRPr="009D647B">
              <w:rPr>
                <w:rFonts w:ascii="Arial" w:hAnsi="Arial" w:cs="Arial"/>
                <w:bCs/>
                <w:sz w:val="20"/>
              </w:rPr>
              <w:t xml:space="preserve">aplicante u </w:t>
            </w:r>
            <w:r w:rsidRPr="009D647B">
              <w:rPr>
                <w:rFonts w:ascii="Arial" w:hAnsi="Arial" w:cs="Arial"/>
                <w:bCs/>
                <w:sz w:val="20"/>
              </w:rPr>
              <w:t xml:space="preserve">operador que desee recibir la certificación de </w:t>
            </w:r>
            <w:r w:rsidR="00A24F29" w:rsidRPr="009D647B">
              <w:rPr>
                <w:rFonts w:ascii="Arial" w:hAnsi="Arial" w:cs="Arial"/>
                <w:bCs/>
                <w:sz w:val="20"/>
              </w:rPr>
              <w:t>BIO LATINA</w:t>
            </w:r>
            <w:r w:rsidRPr="009D647B">
              <w:rPr>
                <w:rFonts w:ascii="Arial" w:hAnsi="Arial" w:cs="Arial"/>
                <w:bCs/>
                <w:sz w:val="20"/>
              </w:rPr>
              <w:t xml:space="preserve"> debe presentar una solicitud</w:t>
            </w:r>
            <w:r w:rsidR="00A06BF5" w:rsidRPr="009D647B">
              <w:rPr>
                <w:rFonts w:ascii="Arial" w:hAnsi="Arial" w:cs="Arial"/>
                <w:bCs/>
                <w:sz w:val="20"/>
              </w:rPr>
              <w:t xml:space="preserve"> de certificación, </w:t>
            </w:r>
            <w:r w:rsidR="005B05C7" w:rsidRPr="009D647B">
              <w:rPr>
                <w:rFonts w:ascii="Arial" w:hAnsi="Arial" w:cs="Arial"/>
                <w:bCs/>
                <w:sz w:val="20"/>
              </w:rPr>
              <w:t xml:space="preserve">que </w:t>
            </w:r>
            <w:r w:rsidRPr="009D647B">
              <w:rPr>
                <w:rFonts w:ascii="Arial" w:hAnsi="Arial" w:cs="Arial"/>
                <w:bCs/>
                <w:sz w:val="20"/>
              </w:rPr>
              <w:t>debe incluir, como mínimo, la siguiente información:</w:t>
            </w:r>
          </w:p>
          <w:p w14:paraId="47F12409" w14:textId="77777777" w:rsidR="00D0064F" w:rsidRPr="009D647B" w:rsidRDefault="00D0064F" w:rsidP="00D0064F">
            <w:pPr>
              <w:ind w:left="1064" w:hanging="473"/>
              <w:rPr>
                <w:rFonts w:ascii="Arial" w:hAnsi="Arial" w:cs="Arial"/>
                <w:bCs/>
                <w:sz w:val="20"/>
              </w:rPr>
            </w:pPr>
          </w:p>
          <w:p w14:paraId="392F3905" w14:textId="26E59451" w:rsidR="005531FA" w:rsidRPr="009D647B" w:rsidRDefault="00A06BF5" w:rsidP="008A369E">
            <w:pPr>
              <w:pBdr>
                <w:top w:val="nil"/>
                <w:left w:val="nil"/>
                <w:bottom w:val="nil"/>
                <w:right w:val="nil"/>
                <w:between w:val="nil"/>
              </w:pBdr>
              <w:ind w:left="660" w:hanging="720"/>
              <w:jc w:val="both"/>
              <w:rPr>
                <w:rFonts w:ascii="Arial" w:eastAsia="Arial" w:hAnsi="Arial" w:cs="Arial"/>
                <w:bCs/>
                <w:color w:val="000000" w:themeColor="text1"/>
                <w:sz w:val="20"/>
                <w:szCs w:val="20"/>
                <w:lang w:val="es-VE"/>
              </w:rPr>
            </w:pPr>
            <w:r w:rsidRPr="009D647B">
              <w:rPr>
                <w:rFonts w:ascii="Arial" w:hAnsi="Arial" w:cs="Arial"/>
                <w:bCs/>
                <w:sz w:val="20"/>
              </w:rPr>
              <w:t xml:space="preserve">  </w:t>
            </w:r>
            <w:r w:rsidR="00D0064F" w:rsidRPr="009D647B">
              <w:rPr>
                <w:rFonts w:ascii="Arial" w:hAnsi="Arial" w:cs="Arial"/>
                <w:bCs/>
                <w:sz w:val="20"/>
              </w:rPr>
              <w:t>4.</w:t>
            </w:r>
            <w:r w:rsidR="002035C7" w:rsidRPr="009D647B">
              <w:rPr>
                <w:rFonts w:ascii="Arial" w:hAnsi="Arial" w:cs="Arial"/>
                <w:bCs/>
                <w:sz w:val="20"/>
              </w:rPr>
              <w:t>5</w:t>
            </w:r>
            <w:r w:rsidR="00D0064F" w:rsidRPr="009D647B">
              <w:rPr>
                <w:rFonts w:ascii="Arial" w:hAnsi="Arial" w:cs="Arial"/>
                <w:bCs/>
                <w:sz w:val="20"/>
              </w:rPr>
              <w:t xml:space="preserve">.1. </w:t>
            </w:r>
            <w:r w:rsidRPr="009D647B">
              <w:rPr>
                <w:rFonts w:ascii="Arial" w:hAnsi="Arial" w:cs="Arial"/>
                <w:bCs/>
                <w:color w:val="000000" w:themeColor="text1"/>
                <w:sz w:val="20"/>
              </w:rPr>
              <w:t>Formulario de S</w:t>
            </w:r>
            <w:r w:rsidRPr="009D647B">
              <w:rPr>
                <w:rFonts w:ascii="Arial" w:eastAsia="Arial" w:hAnsi="Arial" w:cs="Arial"/>
                <w:bCs/>
                <w:color w:val="000000" w:themeColor="text1"/>
                <w:sz w:val="20"/>
                <w:szCs w:val="20"/>
              </w:rPr>
              <w:t>olicitud d</w:t>
            </w:r>
            <w:r w:rsidR="00E87CBC" w:rsidRPr="009D647B">
              <w:rPr>
                <w:rFonts w:ascii="Arial" w:eastAsia="Arial" w:hAnsi="Arial" w:cs="Arial"/>
                <w:bCs/>
                <w:color w:val="000000" w:themeColor="text1"/>
                <w:sz w:val="20"/>
                <w:szCs w:val="20"/>
              </w:rPr>
              <w:t>e</w:t>
            </w:r>
            <w:r w:rsidRPr="009D647B">
              <w:rPr>
                <w:rFonts w:ascii="Arial" w:eastAsia="Arial" w:hAnsi="Arial" w:cs="Arial"/>
                <w:bCs/>
                <w:color w:val="000000" w:themeColor="text1"/>
                <w:sz w:val="20"/>
                <w:szCs w:val="20"/>
              </w:rPr>
              <w:t xml:space="preserve"> </w:t>
            </w:r>
            <w:r w:rsidR="002C400D" w:rsidRPr="009D647B">
              <w:rPr>
                <w:rFonts w:ascii="Arial" w:eastAsia="Arial" w:hAnsi="Arial" w:cs="Arial"/>
                <w:bCs/>
                <w:color w:val="000000" w:themeColor="text1"/>
                <w:sz w:val="20"/>
                <w:szCs w:val="20"/>
              </w:rPr>
              <w:t>C</w:t>
            </w:r>
            <w:r w:rsidRPr="009D647B">
              <w:rPr>
                <w:rFonts w:ascii="Arial" w:eastAsia="Arial" w:hAnsi="Arial" w:cs="Arial"/>
                <w:bCs/>
                <w:color w:val="000000" w:themeColor="text1"/>
                <w:sz w:val="20"/>
                <w:szCs w:val="20"/>
              </w:rPr>
              <w:t>ertificación</w:t>
            </w:r>
            <w:r w:rsidR="002C400D" w:rsidRPr="009D647B">
              <w:rPr>
                <w:rFonts w:ascii="Arial" w:eastAsia="Arial" w:hAnsi="Arial" w:cs="Arial"/>
                <w:bCs/>
                <w:color w:val="000000" w:themeColor="text1"/>
                <w:sz w:val="20"/>
                <w:szCs w:val="20"/>
              </w:rPr>
              <w:t xml:space="preserve"> </w:t>
            </w:r>
            <w:r w:rsidRPr="009D647B">
              <w:rPr>
                <w:rFonts w:ascii="Arial" w:eastAsia="Arial" w:hAnsi="Arial" w:cs="Arial"/>
                <w:bCs/>
                <w:color w:val="000000" w:themeColor="text1"/>
                <w:sz w:val="20"/>
                <w:szCs w:val="20"/>
              </w:rPr>
              <w:t>(AC1)</w:t>
            </w:r>
            <w:r w:rsidR="005531FA" w:rsidRPr="009D647B">
              <w:rPr>
                <w:rFonts w:ascii="Arial" w:eastAsia="Arial" w:hAnsi="Arial" w:cs="Arial"/>
                <w:bCs/>
                <w:color w:val="000000" w:themeColor="text1"/>
                <w:sz w:val="20"/>
                <w:szCs w:val="20"/>
              </w:rPr>
              <w:t>,</w:t>
            </w:r>
            <w:r w:rsidR="006557C0" w:rsidRPr="009D647B">
              <w:rPr>
                <w:rFonts w:ascii="Arial" w:eastAsia="Arial" w:hAnsi="Arial" w:cs="Arial"/>
                <w:bCs/>
                <w:color w:val="000000" w:themeColor="text1"/>
                <w:sz w:val="20"/>
                <w:szCs w:val="20"/>
              </w:rPr>
              <w:t xml:space="preserve"> </w:t>
            </w:r>
            <w:r w:rsidR="00BE0475">
              <w:rPr>
                <w:rFonts w:ascii="Arial" w:eastAsia="Arial" w:hAnsi="Arial" w:cs="Arial"/>
                <w:bCs/>
                <w:color w:val="000000" w:themeColor="text1"/>
                <w:sz w:val="20"/>
                <w:szCs w:val="20"/>
              </w:rPr>
              <w:t>e</w:t>
            </w:r>
            <w:r w:rsidR="006557C0" w:rsidRPr="009D647B">
              <w:rPr>
                <w:rFonts w:ascii="Arial" w:eastAsia="Arial" w:hAnsi="Arial" w:cs="Arial"/>
                <w:bCs/>
                <w:color w:val="000000" w:themeColor="text1"/>
                <w:sz w:val="20"/>
                <w:szCs w:val="20"/>
              </w:rPr>
              <w:t xml:space="preserve">l cual incluye </w:t>
            </w:r>
            <w:r w:rsidR="005531FA" w:rsidRPr="009D647B">
              <w:rPr>
                <w:rFonts w:ascii="Arial" w:eastAsia="Arial" w:hAnsi="Arial" w:cs="Arial"/>
                <w:bCs/>
                <w:color w:val="000000" w:themeColor="text1"/>
                <w:sz w:val="20"/>
                <w:szCs w:val="20"/>
                <w:lang w:val="es-VE"/>
              </w:rPr>
              <w:t xml:space="preserve">información sobre la estructura legal del operador y con </w:t>
            </w:r>
            <w:r w:rsidR="008904E6" w:rsidRPr="009D647B">
              <w:rPr>
                <w:rFonts w:ascii="Arial" w:eastAsia="Arial" w:hAnsi="Arial" w:cs="Arial"/>
                <w:bCs/>
                <w:color w:val="000000" w:themeColor="text1"/>
                <w:sz w:val="20"/>
                <w:szCs w:val="20"/>
                <w:lang w:val="es-VE"/>
              </w:rPr>
              <w:t>ello,</w:t>
            </w:r>
            <w:r w:rsidR="00C2734D" w:rsidRPr="009D647B">
              <w:rPr>
                <w:rFonts w:ascii="Arial" w:eastAsia="Arial" w:hAnsi="Arial" w:cs="Arial"/>
                <w:bCs/>
                <w:color w:val="000000" w:themeColor="text1"/>
                <w:sz w:val="20"/>
                <w:szCs w:val="20"/>
                <w:lang w:val="es-VE"/>
              </w:rPr>
              <w:t xml:space="preserve"> si aplica, </w:t>
            </w:r>
            <w:r w:rsidR="005531FA" w:rsidRPr="009D647B">
              <w:rPr>
                <w:rFonts w:ascii="Arial" w:eastAsia="Arial" w:hAnsi="Arial" w:cs="Arial"/>
                <w:bCs/>
                <w:color w:val="000000" w:themeColor="text1"/>
                <w:sz w:val="20"/>
                <w:szCs w:val="20"/>
                <w:lang w:val="es-VE"/>
              </w:rPr>
              <w:t xml:space="preserve">si se trata de una organización de primer, segundo o tercer nivel y si su </w:t>
            </w:r>
            <w:r w:rsidR="005531FA" w:rsidRPr="009D647B">
              <w:rPr>
                <w:rFonts w:ascii="Arial" w:eastAsia="Arial" w:hAnsi="Arial" w:cs="Arial"/>
                <w:bCs/>
                <w:color w:val="000000" w:themeColor="text1"/>
                <w:sz w:val="20"/>
                <w:szCs w:val="20"/>
              </w:rPr>
              <w:t xml:space="preserve">estructura legal/ objeto social y alcance de certificación son </w:t>
            </w:r>
            <w:r w:rsidR="006557C0" w:rsidRPr="009D647B">
              <w:rPr>
                <w:rFonts w:ascii="Arial" w:eastAsia="Arial" w:hAnsi="Arial" w:cs="Arial"/>
                <w:bCs/>
                <w:color w:val="000000" w:themeColor="text1"/>
                <w:sz w:val="20"/>
                <w:szCs w:val="20"/>
              </w:rPr>
              <w:t xml:space="preserve">consistentes con sus actividades y en conformidad con los reglamentos. </w:t>
            </w:r>
          </w:p>
          <w:p w14:paraId="69F157A3" w14:textId="71A439EE" w:rsidR="00D0064F" w:rsidRPr="009D647B" w:rsidRDefault="00A06BF5" w:rsidP="008A369E">
            <w:pPr>
              <w:ind w:left="660" w:hanging="720"/>
              <w:rPr>
                <w:rFonts w:ascii="Arial" w:hAnsi="Arial" w:cs="Arial"/>
                <w:bCs/>
                <w:sz w:val="20"/>
              </w:rPr>
            </w:pPr>
            <w:r w:rsidRPr="009D647B">
              <w:rPr>
                <w:rFonts w:ascii="Arial" w:hAnsi="Arial" w:cs="Arial"/>
                <w:bCs/>
                <w:sz w:val="20"/>
              </w:rPr>
              <w:t xml:space="preserve">   </w:t>
            </w:r>
          </w:p>
          <w:p w14:paraId="79E44D4C" w14:textId="739FE667" w:rsidR="003D061E" w:rsidRPr="009D647B" w:rsidRDefault="00D0064F" w:rsidP="008A369E">
            <w:pPr>
              <w:ind w:left="660" w:hanging="720"/>
              <w:jc w:val="both"/>
              <w:rPr>
                <w:rFonts w:ascii="Arial" w:hAnsi="Arial" w:cs="Arial"/>
                <w:bCs/>
                <w:sz w:val="20"/>
                <w:szCs w:val="20"/>
                <w:lang w:val="es-CO"/>
              </w:rPr>
            </w:pPr>
            <w:r w:rsidRPr="009D647B">
              <w:rPr>
                <w:rFonts w:ascii="Arial" w:hAnsi="Arial" w:cs="Arial"/>
                <w:bCs/>
                <w:sz w:val="20"/>
                <w:szCs w:val="20"/>
              </w:rPr>
              <w:t>4.</w:t>
            </w:r>
            <w:r w:rsidR="002035C7" w:rsidRPr="009D647B">
              <w:rPr>
                <w:rFonts w:ascii="Arial" w:hAnsi="Arial" w:cs="Arial"/>
                <w:bCs/>
                <w:sz w:val="20"/>
                <w:szCs w:val="20"/>
              </w:rPr>
              <w:t>5</w:t>
            </w:r>
            <w:r w:rsidRPr="009D647B">
              <w:rPr>
                <w:rFonts w:ascii="Arial" w:hAnsi="Arial" w:cs="Arial"/>
                <w:bCs/>
                <w:sz w:val="20"/>
                <w:szCs w:val="20"/>
              </w:rPr>
              <w:t xml:space="preserve">.2. </w:t>
            </w:r>
            <w:r w:rsidR="00604B16" w:rsidRPr="009D647B">
              <w:rPr>
                <w:rFonts w:ascii="Arial" w:hAnsi="Arial" w:cs="Arial"/>
                <w:bCs/>
                <w:sz w:val="20"/>
                <w:szCs w:val="20"/>
              </w:rPr>
              <w:t xml:space="preserve">El Plan de Producción o Manejo Orgánico (AB4-AAA, AB4-BBB) y sus anexos, como se establece en la Lista de Chequeo para la </w:t>
            </w:r>
            <w:r w:rsidR="00604B16" w:rsidRPr="009D647B">
              <w:rPr>
                <w:rFonts w:ascii="Arial" w:hAnsi="Arial" w:cs="Arial"/>
                <w:bCs/>
                <w:sz w:val="20"/>
                <w:szCs w:val="20"/>
              </w:rPr>
              <w:lastRenderedPageBreak/>
              <w:t xml:space="preserve">Solicitud de Certificación (AD0-ORG), </w:t>
            </w:r>
            <w:r w:rsidR="00D50625" w:rsidRPr="009D647B">
              <w:rPr>
                <w:rFonts w:ascii="Arial" w:hAnsi="Arial" w:cs="Arial"/>
                <w:bCs/>
                <w:sz w:val="20"/>
                <w:szCs w:val="20"/>
              </w:rPr>
              <w:t xml:space="preserve">entre lo que se incluye </w:t>
            </w:r>
            <w:r w:rsidR="00604B16" w:rsidRPr="009D647B">
              <w:rPr>
                <w:rFonts w:ascii="Arial" w:hAnsi="Arial" w:cs="Arial"/>
                <w:bCs/>
                <w:sz w:val="20"/>
                <w:szCs w:val="20"/>
              </w:rPr>
              <w:t xml:space="preserve"> una descripción detallada de las medidas cautelares adoptadas para minimizar el riesgo de contaminación por productos o sustancias no autorizadas</w:t>
            </w:r>
            <w:r w:rsidR="00D50625" w:rsidRPr="009D647B">
              <w:rPr>
                <w:rFonts w:ascii="Arial" w:hAnsi="Arial" w:cs="Arial"/>
                <w:bCs/>
                <w:sz w:val="20"/>
                <w:szCs w:val="20"/>
              </w:rPr>
              <w:t xml:space="preserve"> y la declaración de </w:t>
            </w:r>
            <w:r w:rsidR="00604B16" w:rsidRPr="009D647B">
              <w:rPr>
                <w:rFonts w:ascii="Arial" w:hAnsi="Arial" w:cs="Arial"/>
                <w:bCs/>
                <w:sz w:val="20"/>
                <w:szCs w:val="20"/>
              </w:rPr>
              <w:t>las prácticas de limpieza implementadas a lo largo de las fases de producción, preparación y distribución para garantizar la integridad de los productos orgánicos.</w:t>
            </w:r>
          </w:p>
          <w:p w14:paraId="01DC9A15" w14:textId="77777777" w:rsidR="00604B16" w:rsidRPr="009D647B" w:rsidRDefault="00604B16" w:rsidP="008A369E">
            <w:pPr>
              <w:ind w:left="660" w:hanging="720"/>
              <w:jc w:val="both"/>
              <w:rPr>
                <w:rFonts w:ascii="Arial" w:hAnsi="Arial" w:cs="Arial"/>
                <w:bCs/>
                <w:sz w:val="20"/>
                <w:szCs w:val="20"/>
                <w:lang w:val="es-CO"/>
              </w:rPr>
            </w:pPr>
          </w:p>
          <w:p w14:paraId="24B2596D" w14:textId="5ED0FD42" w:rsidR="003D061E" w:rsidRPr="009D647B" w:rsidRDefault="00E54001" w:rsidP="008A369E">
            <w:pPr>
              <w:ind w:left="660" w:hanging="720"/>
              <w:jc w:val="both"/>
              <w:rPr>
                <w:rFonts w:ascii="Arial" w:hAnsi="Arial" w:cs="Arial"/>
                <w:bCs/>
                <w:sz w:val="20"/>
                <w:szCs w:val="20"/>
              </w:rPr>
            </w:pPr>
            <w:r w:rsidRPr="009D647B">
              <w:rPr>
                <w:rFonts w:ascii="Arial" w:hAnsi="Arial" w:cs="Arial"/>
                <w:bCs/>
                <w:sz w:val="20"/>
                <w:szCs w:val="20"/>
              </w:rPr>
              <w:t>4.</w:t>
            </w:r>
            <w:r w:rsidR="002035C7" w:rsidRPr="009D647B">
              <w:rPr>
                <w:rFonts w:ascii="Arial" w:hAnsi="Arial" w:cs="Arial"/>
                <w:bCs/>
                <w:sz w:val="20"/>
                <w:szCs w:val="20"/>
              </w:rPr>
              <w:t>5</w:t>
            </w:r>
            <w:r w:rsidRPr="009D647B">
              <w:rPr>
                <w:rFonts w:ascii="Arial" w:hAnsi="Arial" w:cs="Arial"/>
                <w:bCs/>
                <w:sz w:val="20"/>
                <w:szCs w:val="20"/>
              </w:rPr>
              <w:t xml:space="preserve">.3. </w:t>
            </w:r>
            <w:r w:rsidR="00D0064F" w:rsidRPr="009D647B">
              <w:rPr>
                <w:rFonts w:ascii="Arial" w:hAnsi="Arial" w:cs="Arial"/>
                <w:bCs/>
                <w:sz w:val="20"/>
                <w:szCs w:val="20"/>
              </w:rPr>
              <w:t xml:space="preserve">El o los nombres de las </w:t>
            </w:r>
            <w:r w:rsidR="0021195C">
              <w:rPr>
                <w:rFonts w:ascii="Arial" w:hAnsi="Arial" w:cs="Arial"/>
                <w:bCs/>
                <w:sz w:val="20"/>
                <w:szCs w:val="20"/>
              </w:rPr>
              <w:t>Certificador</w:t>
            </w:r>
            <w:r w:rsidR="00D0064F" w:rsidRPr="009D647B">
              <w:rPr>
                <w:rFonts w:ascii="Arial" w:hAnsi="Arial" w:cs="Arial"/>
                <w:bCs/>
                <w:sz w:val="20"/>
                <w:szCs w:val="20"/>
              </w:rPr>
              <w:t>as en</w:t>
            </w:r>
            <w:r w:rsidR="008A369E" w:rsidRPr="009D647B">
              <w:rPr>
                <w:rFonts w:ascii="Arial" w:hAnsi="Arial" w:cs="Arial"/>
                <w:bCs/>
                <w:sz w:val="20"/>
                <w:szCs w:val="20"/>
              </w:rPr>
              <w:t xml:space="preserve"> </w:t>
            </w:r>
            <w:r w:rsidR="00D0064F" w:rsidRPr="009D647B">
              <w:rPr>
                <w:rFonts w:ascii="Arial" w:hAnsi="Arial" w:cs="Arial"/>
                <w:bCs/>
                <w:sz w:val="20"/>
                <w:szCs w:val="20"/>
              </w:rPr>
              <w:t>solicitudes anteriores; año(s) al (</w:t>
            </w:r>
            <w:r w:rsidR="004A79F4" w:rsidRPr="009D647B">
              <w:rPr>
                <w:rFonts w:ascii="Arial" w:hAnsi="Arial" w:cs="Arial"/>
                <w:bCs/>
                <w:sz w:val="20"/>
                <w:szCs w:val="20"/>
              </w:rPr>
              <w:t>los) cual</w:t>
            </w:r>
            <w:r w:rsidR="00D0064F" w:rsidRPr="009D647B">
              <w:rPr>
                <w:rFonts w:ascii="Arial" w:hAnsi="Arial" w:cs="Arial"/>
                <w:bCs/>
                <w:sz w:val="20"/>
                <w:szCs w:val="20"/>
              </w:rPr>
              <w:t>(es) aplicó; resultados de las</w:t>
            </w:r>
            <w:r w:rsidR="008A369E" w:rsidRPr="009D647B">
              <w:rPr>
                <w:rFonts w:ascii="Arial" w:hAnsi="Arial" w:cs="Arial"/>
                <w:bCs/>
                <w:sz w:val="20"/>
                <w:szCs w:val="20"/>
              </w:rPr>
              <w:t xml:space="preserve"> </w:t>
            </w:r>
            <w:r w:rsidR="00D0064F" w:rsidRPr="009D647B">
              <w:rPr>
                <w:rFonts w:ascii="Arial" w:hAnsi="Arial" w:cs="Arial"/>
                <w:bCs/>
                <w:sz w:val="20"/>
                <w:szCs w:val="20"/>
              </w:rPr>
              <w:t>solicitudes entregadas, incluyendo, si existe, una copia de notificación de incumplimiento o rechazo de certificación y una descripción de las acciones correctivas tomadas por el solicitante para corregir los incumplimientos incluyendo evidencias de tal corrección.</w:t>
            </w:r>
          </w:p>
          <w:p w14:paraId="38DD765B" w14:textId="315C2B68" w:rsidR="00D7795A" w:rsidRPr="009D647B" w:rsidRDefault="00D7795A" w:rsidP="008A369E">
            <w:pPr>
              <w:ind w:left="660" w:hanging="720"/>
              <w:jc w:val="both"/>
              <w:rPr>
                <w:rFonts w:ascii="Arial" w:hAnsi="Arial" w:cs="Arial"/>
                <w:bCs/>
                <w:sz w:val="20"/>
                <w:szCs w:val="20"/>
              </w:rPr>
            </w:pPr>
          </w:p>
          <w:p w14:paraId="0111F81A" w14:textId="692999D1" w:rsidR="00A53520" w:rsidRPr="009D647B" w:rsidRDefault="00A53520" w:rsidP="008A369E">
            <w:pPr>
              <w:ind w:left="570" w:hanging="1170"/>
              <w:jc w:val="both"/>
              <w:rPr>
                <w:rFonts w:ascii="Arial" w:hAnsi="Arial" w:cs="Arial"/>
                <w:bCs/>
                <w:sz w:val="20"/>
                <w:szCs w:val="20"/>
              </w:rPr>
            </w:pPr>
            <w:r w:rsidRPr="009D647B">
              <w:rPr>
                <w:rFonts w:ascii="Arial" w:hAnsi="Arial" w:cs="Arial"/>
                <w:bCs/>
                <w:sz w:val="20"/>
                <w:szCs w:val="20"/>
              </w:rPr>
              <w:t xml:space="preserve">          </w:t>
            </w:r>
            <w:r w:rsidR="00D7795A" w:rsidRPr="009D647B">
              <w:rPr>
                <w:rFonts w:ascii="Arial" w:hAnsi="Arial" w:cs="Arial"/>
                <w:bCs/>
                <w:sz w:val="20"/>
                <w:szCs w:val="20"/>
              </w:rPr>
              <w:t>4.</w:t>
            </w:r>
            <w:r w:rsidR="002035C7" w:rsidRPr="009D647B">
              <w:rPr>
                <w:rFonts w:ascii="Arial" w:hAnsi="Arial" w:cs="Arial"/>
                <w:bCs/>
                <w:sz w:val="20"/>
                <w:szCs w:val="20"/>
              </w:rPr>
              <w:t>5</w:t>
            </w:r>
            <w:r w:rsidR="00D7795A" w:rsidRPr="009D647B">
              <w:rPr>
                <w:rFonts w:ascii="Arial" w:hAnsi="Arial" w:cs="Arial"/>
                <w:bCs/>
                <w:sz w:val="20"/>
                <w:szCs w:val="20"/>
              </w:rPr>
              <w:t>.4</w:t>
            </w:r>
            <w:r w:rsidR="00F73811" w:rsidRPr="009D647B">
              <w:rPr>
                <w:rFonts w:ascii="Arial" w:hAnsi="Arial" w:cs="Arial"/>
                <w:bCs/>
                <w:sz w:val="20"/>
                <w:szCs w:val="20"/>
              </w:rPr>
              <w:t xml:space="preserve"> </w:t>
            </w:r>
            <w:r w:rsidRPr="009D647B">
              <w:rPr>
                <w:rFonts w:ascii="Arial" w:hAnsi="Arial" w:cs="Arial"/>
                <w:bCs/>
                <w:sz w:val="20"/>
                <w:szCs w:val="20"/>
              </w:rPr>
              <w:t xml:space="preserve">Si ha sido certificado anteriormente: reporte de </w:t>
            </w:r>
            <w:r w:rsidR="00BB6E39" w:rsidRPr="009D647B">
              <w:rPr>
                <w:rFonts w:ascii="Arial" w:hAnsi="Arial" w:cs="Arial"/>
                <w:bCs/>
                <w:sz w:val="20"/>
                <w:szCs w:val="20"/>
              </w:rPr>
              <w:t>los últimos</w:t>
            </w:r>
            <w:r w:rsidR="00A00C26" w:rsidRPr="009D647B">
              <w:rPr>
                <w:rFonts w:ascii="Arial" w:hAnsi="Arial" w:cs="Arial"/>
                <w:bCs/>
                <w:sz w:val="20"/>
                <w:szCs w:val="20"/>
              </w:rPr>
              <w:t xml:space="preserve"> 3 años </w:t>
            </w:r>
            <w:r w:rsidR="004A79F4" w:rsidRPr="009D647B">
              <w:rPr>
                <w:rFonts w:ascii="Arial" w:hAnsi="Arial" w:cs="Arial"/>
                <w:bCs/>
                <w:sz w:val="20"/>
                <w:szCs w:val="20"/>
              </w:rPr>
              <w:t>de inspección</w:t>
            </w:r>
            <w:r w:rsidRPr="009D647B">
              <w:rPr>
                <w:rFonts w:ascii="Arial" w:hAnsi="Arial" w:cs="Arial"/>
                <w:bCs/>
                <w:sz w:val="20"/>
                <w:szCs w:val="20"/>
              </w:rPr>
              <w:t xml:space="preserve"> del operador, hallazgos y/o no conformidades, incluyendo el plan de medidas correctivas, certificado</w:t>
            </w:r>
            <w:r w:rsidR="00346CA4" w:rsidRPr="009D647B">
              <w:rPr>
                <w:rFonts w:ascii="Arial" w:hAnsi="Arial" w:cs="Arial"/>
                <w:bCs/>
                <w:sz w:val="20"/>
                <w:szCs w:val="20"/>
              </w:rPr>
              <w:t xml:space="preserve">s </w:t>
            </w:r>
            <w:r w:rsidRPr="009D647B">
              <w:rPr>
                <w:rFonts w:ascii="Arial" w:hAnsi="Arial" w:cs="Arial"/>
                <w:bCs/>
                <w:sz w:val="20"/>
                <w:szCs w:val="20"/>
              </w:rPr>
              <w:t>emitido</w:t>
            </w:r>
            <w:r w:rsidR="00346CA4" w:rsidRPr="009D647B">
              <w:rPr>
                <w:rFonts w:ascii="Arial" w:hAnsi="Arial" w:cs="Arial"/>
                <w:bCs/>
                <w:sz w:val="20"/>
                <w:szCs w:val="20"/>
              </w:rPr>
              <w:t>s</w:t>
            </w:r>
            <w:r w:rsidRPr="009D647B">
              <w:rPr>
                <w:rFonts w:ascii="Arial" w:hAnsi="Arial" w:cs="Arial"/>
                <w:bCs/>
                <w:sz w:val="20"/>
                <w:szCs w:val="20"/>
              </w:rPr>
              <w:t xml:space="preserve"> </w:t>
            </w:r>
            <w:r w:rsidR="00FF62CB" w:rsidRPr="009D647B">
              <w:rPr>
                <w:rFonts w:ascii="Arial" w:hAnsi="Arial" w:cs="Arial"/>
                <w:bCs/>
                <w:sz w:val="20"/>
                <w:szCs w:val="20"/>
              </w:rPr>
              <w:t>o</w:t>
            </w:r>
            <w:r w:rsidRPr="009D647B">
              <w:rPr>
                <w:rFonts w:ascii="Arial" w:hAnsi="Arial" w:cs="Arial"/>
                <w:bCs/>
                <w:sz w:val="20"/>
                <w:szCs w:val="20"/>
              </w:rPr>
              <w:t xml:space="preserve"> </w:t>
            </w:r>
            <w:r w:rsidR="00346CA4" w:rsidRPr="009D647B">
              <w:rPr>
                <w:rFonts w:ascii="Arial" w:hAnsi="Arial" w:cs="Arial"/>
                <w:bCs/>
                <w:sz w:val="20"/>
                <w:szCs w:val="20"/>
              </w:rPr>
              <w:t>dictámenes</w:t>
            </w:r>
            <w:r w:rsidRPr="009D647B">
              <w:rPr>
                <w:rFonts w:ascii="Arial" w:hAnsi="Arial" w:cs="Arial"/>
                <w:bCs/>
                <w:sz w:val="20"/>
                <w:szCs w:val="20"/>
              </w:rPr>
              <w:t xml:space="preserve"> de </w:t>
            </w:r>
            <w:r w:rsidR="003D061E" w:rsidRPr="009D647B">
              <w:rPr>
                <w:rFonts w:ascii="Arial" w:hAnsi="Arial" w:cs="Arial"/>
                <w:bCs/>
                <w:sz w:val="20"/>
                <w:szCs w:val="20"/>
              </w:rPr>
              <w:t>certificación</w:t>
            </w:r>
            <w:r w:rsidRPr="009D647B">
              <w:rPr>
                <w:rFonts w:ascii="Arial" w:hAnsi="Arial" w:cs="Arial"/>
                <w:bCs/>
                <w:sz w:val="20"/>
                <w:szCs w:val="20"/>
              </w:rPr>
              <w:t>. Cualquier información adicional</w:t>
            </w:r>
            <w:r w:rsidR="003D061E" w:rsidRPr="009D647B">
              <w:rPr>
                <w:rFonts w:ascii="Arial" w:hAnsi="Arial" w:cs="Arial"/>
                <w:bCs/>
                <w:sz w:val="20"/>
                <w:szCs w:val="20"/>
              </w:rPr>
              <w:t>,</w:t>
            </w:r>
            <w:r w:rsidRPr="009D647B">
              <w:rPr>
                <w:rFonts w:ascii="Arial" w:hAnsi="Arial" w:cs="Arial"/>
                <w:bCs/>
                <w:sz w:val="20"/>
                <w:szCs w:val="20"/>
              </w:rPr>
              <w:t xml:space="preserve"> relevante, medidas adversas</w:t>
            </w:r>
            <w:r w:rsidR="005272B4" w:rsidRPr="009D647B">
              <w:rPr>
                <w:rFonts w:ascii="Arial" w:hAnsi="Arial" w:cs="Arial"/>
                <w:bCs/>
                <w:sz w:val="20"/>
                <w:szCs w:val="20"/>
              </w:rPr>
              <w:t xml:space="preserve"> (reducción del alcance, suspensión, </w:t>
            </w:r>
            <w:r w:rsidR="00927983" w:rsidRPr="009D647B">
              <w:rPr>
                <w:rFonts w:ascii="Arial" w:hAnsi="Arial" w:cs="Arial"/>
                <w:bCs/>
                <w:sz w:val="20"/>
                <w:szCs w:val="20"/>
              </w:rPr>
              <w:t>cancelación</w:t>
            </w:r>
            <w:r w:rsidR="005272B4" w:rsidRPr="009D647B">
              <w:rPr>
                <w:rFonts w:ascii="Arial" w:hAnsi="Arial" w:cs="Arial"/>
                <w:bCs/>
                <w:sz w:val="20"/>
                <w:szCs w:val="20"/>
              </w:rPr>
              <w:t>)</w:t>
            </w:r>
            <w:r w:rsidRPr="009D647B">
              <w:rPr>
                <w:rFonts w:ascii="Arial" w:hAnsi="Arial" w:cs="Arial"/>
                <w:bCs/>
                <w:sz w:val="20"/>
                <w:szCs w:val="20"/>
              </w:rPr>
              <w:t>, análisis de laboratorio, investigaciones, resultados de inspecciones adicionales,</w:t>
            </w:r>
            <w:r w:rsidR="00BF0803" w:rsidRPr="009D647B">
              <w:rPr>
                <w:rFonts w:ascii="Arial" w:hAnsi="Arial" w:cs="Arial"/>
                <w:bCs/>
                <w:sz w:val="20"/>
                <w:szCs w:val="20"/>
              </w:rPr>
              <w:t xml:space="preserve"> disputas,</w:t>
            </w:r>
            <w:r w:rsidRPr="009D647B">
              <w:rPr>
                <w:rFonts w:ascii="Arial" w:hAnsi="Arial" w:cs="Arial"/>
                <w:bCs/>
                <w:sz w:val="20"/>
                <w:szCs w:val="20"/>
              </w:rPr>
              <w:t xml:space="preserve"> </w:t>
            </w:r>
            <w:r w:rsidR="003D061E" w:rsidRPr="009D647B">
              <w:rPr>
                <w:rFonts w:ascii="Arial" w:hAnsi="Arial" w:cs="Arial"/>
                <w:bCs/>
                <w:sz w:val="20"/>
                <w:szCs w:val="20"/>
              </w:rPr>
              <w:t>estado de solvencia)</w:t>
            </w:r>
            <w:r w:rsidR="00690539" w:rsidRPr="009D647B">
              <w:rPr>
                <w:rFonts w:ascii="Arial" w:hAnsi="Arial" w:cs="Arial"/>
                <w:bCs/>
                <w:sz w:val="20"/>
                <w:szCs w:val="20"/>
              </w:rPr>
              <w:t>.</w:t>
            </w:r>
          </w:p>
          <w:p w14:paraId="510BF91C" w14:textId="77777777" w:rsidR="002B635B" w:rsidRPr="009D647B" w:rsidRDefault="002B635B" w:rsidP="008A369E">
            <w:pPr>
              <w:ind w:left="660" w:hanging="720"/>
              <w:jc w:val="both"/>
              <w:rPr>
                <w:rFonts w:ascii="Arial" w:hAnsi="Arial" w:cs="Arial"/>
                <w:bCs/>
                <w:sz w:val="20"/>
                <w:szCs w:val="20"/>
              </w:rPr>
            </w:pPr>
          </w:p>
          <w:p w14:paraId="7A1C4C33" w14:textId="37A44826" w:rsidR="002B635B" w:rsidRPr="009D647B" w:rsidRDefault="00514F45" w:rsidP="008A369E">
            <w:pPr>
              <w:ind w:left="660" w:hanging="720"/>
              <w:jc w:val="both"/>
              <w:rPr>
                <w:rFonts w:ascii="Arial" w:hAnsi="Arial" w:cs="Arial"/>
                <w:bCs/>
                <w:sz w:val="20"/>
                <w:szCs w:val="20"/>
              </w:rPr>
            </w:pPr>
            <w:r w:rsidRPr="009D647B">
              <w:rPr>
                <w:rFonts w:ascii="Arial" w:hAnsi="Arial" w:cs="Arial"/>
                <w:bCs/>
                <w:sz w:val="20"/>
                <w:szCs w:val="20"/>
              </w:rPr>
              <w:t>4.5.5 L</w:t>
            </w:r>
            <w:r w:rsidR="002B635B" w:rsidRPr="009D647B">
              <w:rPr>
                <w:rFonts w:ascii="Arial" w:hAnsi="Arial" w:cs="Arial"/>
                <w:bCs/>
                <w:sz w:val="20"/>
                <w:szCs w:val="20"/>
              </w:rPr>
              <w:t xml:space="preserve">as excepciones concedidas o </w:t>
            </w:r>
            <w:r w:rsidR="004A79F4" w:rsidRPr="009D647B">
              <w:rPr>
                <w:rFonts w:ascii="Arial" w:hAnsi="Arial" w:cs="Arial"/>
                <w:bCs/>
                <w:sz w:val="20"/>
                <w:szCs w:val="20"/>
              </w:rPr>
              <w:t>las solicitudes</w:t>
            </w:r>
            <w:r w:rsidR="002B635B" w:rsidRPr="009D647B">
              <w:rPr>
                <w:rFonts w:ascii="Arial" w:hAnsi="Arial" w:cs="Arial"/>
                <w:bCs/>
                <w:sz w:val="20"/>
                <w:szCs w:val="20"/>
              </w:rPr>
              <w:t xml:space="preserve"> de excepción tramitadas por el organismo de control anterior</w:t>
            </w:r>
            <w:r w:rsidRPr="009D647B">
              <w:rPr>
                <w:rFonts w:ascii="Arial" w:hAnsi="Arial" w:cs="Arial"/>
                <w:bCs/>
                <w:sz w:val="20"/>
                <w:szCs w:val="20"/>
              </w:rPr>
              <w:t>.</w:t>
            </w:r>
          </w:p>
          <w:p w14:paraId="68427C65" w14:textId="77777777" w:rsidR="0007369A" w:rsidRPr="009D647B" w:rsidRDefault="0007369A" w:rsidP="008A369E">
            <w:pPr>
              <w:ind w:left="660" w:hanging="720"/>
              <w:jc w:val="both"/>
              <w:rPr>
                <w:rFonts w:ascii="Arial" w:hAnsi="Arial" w:cs="Arial"/>
                <w:bCs/>
                <w:sz w:val="20"/>
                <w:szCs w:val="20"/>
              </w:rPr>
            </w:pPr>
          </w:p>
          <w:p w14:paraId="7D340226" w14:textId="78B05794" w:rsidR="0007369A" w:rsidRPr="009D647B" w:rsidRDefault="0007369A" w:rsidP="008A369E">
            <w:pPr>
              <w:ind w:left="660" w:hanging="720"/>
              <w:jc w:val="both"/>
              <w:rPr>
                <w:rFonts w:ascii="Arial" w:hAnsi="Arial" w:cs="Arial"/>
                <w:bCs/>
                <w:sz w:val="20"/>
                <w:szCs w:val="20"/>
              </w:rPr>
            </w:pPr>
            <w:r w:rsidRPr="009D647B">
              <w:rPr>
                <w:rFonts w:ascii="Arial" w:hAnsi="Arial" w:cs="Arial"/>
                <w:bCs/>
                <w:sz w:val="20"/>
                <w:szCs w:val="20"/>
              </w:rPr>
              <w:t>4.</w:t>
            </w:r>
            <w:r w:rsidR="002035C7" w:rsidRPr="009D647B">
              <w:rPr>
                <w:rFonts w:ascii="Arial" w:hAnsi="Arial" w:cs="Arial"/>
                <w:bCs/>
                <w:sz w:val="20"/>
                <w:szCs w:val="20"/>
              </w:rPr>
              <w:t>5</w:t>
            </w:r>
            <w:r w:rsidRPr="009D647B">
              <w:rPr>
                <w:rFonts w:ascii="Arial" w:hAnsi="Arial" w:cs="Arial"/>
                <w:bCs/>
                <w:sz w:val="20"/>
                <w:szCs w:val="20"/>
              </w:rPr>
              <w:t>.</w:t>
            </w:r>
            <w:r w:rsidR="003A5CB5" w:rsidRPr="009D647B">
              <w:rPr>
                <w:rFonts w:ascii="Arial" w:hAnsi="Arial" w:cs="Arial"/>
                <w:bCs/>
                <w:sz w:val="20"/>
                <w:szCs w:val="20"/>
              </w:rPr>
              <w:t>6</w:t>
            </w:r>
            <w:r w:rsidRPr="009D647B">
              <w:rPr>
                <w:rFonts w:ascii="Arial" w:hAnsi="Arial" w:cs="Arial"/>
                <w:bCs/>
                <w:sz w:val="20"/>
                <w:szCs w:val="20"/>
              </w:rPr>
              <w:t>. El operador no debe haber recibido certificación de otro organismo de control para actividades realizadas en el mismo país y en la misma categoría de productos. Los miembros del grupo de operadores no deben obtener certificaciones individuales para actividades o productos cubiertos bajo la certificación del grupo. Es esencial que el operador proporcione una declaración explícita dentro de la solicitud de certificación (AC1) confirmando que cumple con estas condiciones, incluyendo detalles de cualquier participación en distintas etapas de producción, preparación o distribución.</w:t>
            </w:r>
          </w:p>
          <w:p w14:paraId="14D73406" w14:textId="3F2D778C" w:rsidR="0007369A" w:rsidRPr="009D647B" w:rsidRDefault="0007369A" w:rsidP="008A369E">
            <w:pPr>
              <w:ind w:left="660" w:hanging="720"/>
              <w:jc w:val="both"/>
              <w:rPr>
                <w:rFonts w:ascii="Arial" w:hAnsi="Arial" w:cs="Arial"/>
                <w:bCs/>
                <w:sz w:val="20"/>
                <w:szCs w:val="20"/>
              </w:rPr>
            </w:pPr>
            <w:r w:rsidRPr="009D647B">
              <w:rPr>
                <w:rFonts w:ascii="Arial" w:hAnsi="Arial" w:cs="Arial"/>
                <w:bCs/>
                <w:sz w:val="20"/>
                <w:szCs w:val="20"/>
              </w:rPr>
              <w:lastRenderedPageBreak/>
              <w:t>4.</w:t>
            </w:r>
            <w:r w:rsidR="002035C7" w:rsidRPr="009D647B">
              <w:rPr>
                <w:rFonts w:ascii="Arial" w:hAnsi="Arial" w:cs="Arial"/>
                <w:bCs/>
                <w:sz w:val="20"/>
                <w:szCs w:val="20"/>
              </w:rPr>
              <w:t>5</w:t>
            </w:r>
            <w:r w:rsidRPr="009D647B">
              <w:rPr>
                <w:rFonts w:ascii="Arial" w:hAnsi="Arial" w:cs="Arial"/>
                <w:bCs/>
                <w:sz w:val="20"/>
                <w:szCs w:val="20"/>
              </w:rPr>
              <w:t>.</w:t>
            </w:r>
            <w:r w:rsidR="003A5CB5" w:rsidRPr="009D647B">
              <w:rPr>
                <w:rFonts w:ascii="Arial" w:hAnsi="Arial" w:cs="Arial"/>
                <w:bCs/>
                <w:sz w:val="20"/>
                <w:szCs w:val="20"/>
              </w:rPr>
              <w:t>7</w:t>
            </w:r>
            <w:r w:rsidRPr="009D647B">
              <w:rPr>
                <w:rFonts w:ascii="Arial" w:hAnsi="Arial" w:cs="Arial"/>
                <w:bCs/>
                <w:sz w:val="20"/>
                <w:szCs w:val="20"/>
              </w:rPr>
              <w:t xml:space="preserve">. </w:t>
            </w:r>
            <w:r w:rsidR="002035C7" w:rsidRPr="009D647B">
              <w:rPr>
                <w:rFonts w:ascii="Arial" w:hAnsi="Arial" w:cs="Arial"/>
                <w:bCs/>
                <w:sz w:val="20"/>
                <w:szCs w:val="20"/>
              </w:rPr>
              <w:t xml:space="preserve"> </w:t>
            </w:r>
            <w:r w:rsidRPr="009D647B">
              <w:rPr>
                <w:rFonts w:ascii="Arial" w:hAnsi="Arial" w:cs="Arial"/>
                <w:bCs/>
                <w:sz w:val="20"/>
                <w:szCs w:val="20"/>
              </w:rPr>
              <w:t xml:space="preserve">BIO LATINA debe confirmar la validez de estas declaraciones como parte del proceso de revisión de la solicitud de certificación. </w:t>
            </w:r>
          </w:p>
          <w:p w14:paraId="13526EBB" w14:textId="6ACCFC3E" w:rsidR="001900BC" w:rsidRPr="009D647B" w:rsidRDefault="001900BC" w:rsidP="008A369E">
            <w:pPr>
              <w:ind w:left="660" w:hanging="720"/>
              <w:jc w:val="both"/>
              <w:rPr>
                <w:rFonts w:ascii="Arial" w:hAnsi="Arial" w:cs="Arial"/>
                <w:bCs/>
                <w:sz w:val="20"/>
                <w:szCs w:val="20"/>
              </w:rPr>
            </w:pPr>
          </w:p>
          <w:p w14:paraId="46F230B1" w14:textId="46084731" w:rsidR="0054376A" w:rsidRPr="009D647B" w:rsidRDefault="001900BC" w:rsidP="008A369E">
            <w:pPr>
              <w:ind w:left="660" w:hanging="720"/>
              <w:jc w:val="both"/>
              <w:rPr>
                <w:rFonts w:ascii="Arial" w:hAnsi="Arial" w:cs="Arial"/>
                <w:bCs/>
                <w:spacing w:val="-2"/>
                <w:sz w:val="20"/>
                <w:lang w:eastAsia="en-US"/>
              </w:rPr>
            </w:pPr>
            <w:r w:rsidRPr="009D647B">
              <w:rPr>
                <w:rFonts w:ascii="Arial" w:hAnsi="Arial" w:cs="Arial"/>
                <w:bCs/>
                <w:spacing w:val="-2"/>
                <w:sz w:val="20"/>
                <w:lang w:eastAsia="en-US"/>
              </w:rPr>
              <w:t>4.</w:t>
            </w:r>
            <w:r w:rsidR="002035C7" w:rsidRPr="009D647B">
              <w:rPr>
                <w:rFonts w:ascii="Arial" w:hAnsi="Arial" w:cs="Arial"/>
                <w:bCs/>
                <w:spacing w:val="-2"/>
                <w:sz w:val="20"/>
                <w:lang w:eastAsia="en-US"/>
              </w:rPr>
              <w:t>5</w:t>
            </w:r>
            <w:r w:rsidRPr="009D647B">
              <w:rPr>
                <w:rFonts w:ascii="Arial" w:hAnsi="Arial" w:cs="Arial"/>
                <w:bCs/>
                <w:spacing w:val="-2"/>
                <w:sz w:val="20"/>
                <w:lang w:eastAsia="en-US"/>
              </w:rPr>
              <w:t>.</w:t>
            </w:r>
            <w:r w:rsidR="00767946" w:rsidRPr="009D647B">
              <w:rPr>
                <w:rFonts w:ascii="Arial" w:hAnsi="Arial" w:cs="Arial"/>
                <w:bCs/>
                <w:spacing w:val="-2"/>
                <w:sz w:val="20"/>
                <w:lang w:eastAsia="en-US"/>
              </w:rPr>
              <w:t>8</w:t>
            </w:r>
            <w:r w:rsidRPr="009D647B">
              <w:rPr>
                <w:rFonts w:ascii="Arial" w:hAnsi="Arial" w:cs="Arial"/>
                <w:bCs/>
                <w:spacing w:val="-2"/>
                <w:sz w:val="20"/>
                <w:lang w:eastAsia="en-US"/>
              </w:rPr>
              <w:t xml:space="preserve">. </w:t>
            </w:r>
            <w:r w:rsidR="008A369E" w:rsidRPr="009D647B">
              <w:rPr>
                <w:rFonts w:ascii="Arial" w:hAnsi="Arial" w:cs="Arial"/>
                <w:bCs/>
                <w:spacing w:val="-2"/>
                <w:sz w:val="20"/>
                <w:lang w:eastAsia="en-US"/>
              </w:rPr>
              <w:t xml:space="preserve">   </w:t>
            </w:r>
            <w:r w:rsidRPr="009D647B">
              <w:rPr>
                <w:rFonts w:ascii="Arial" w:hAnsi="Arial" w:cs="Arial"/>
                <w:bCs/>
                <w:spacing w:val="-2"/>
                <w:sz w:val="20"/>
                <w:lang w:eastAsia="en-US"/>
              </w:rPr>
              <w:t xml:space="preserve">Para la Unión Europea, BIO LATINA no aceptará solicitudes a operadores o grupos de operadores que le haya sido </w:t>
            </w:r>
            <w:r w:rsidR="003B1DFA">
              <w:rPr>
                <w:rFonts w:ascii="Arial" w:hAnsi="Arial" w:cs="Arial"/>
                <w:bCs/>
                <w:spacing w:val="-2"/>
                <w:sz w:val="20"/>
                <w:lang w:eastAsia="en-US"/>
              </w:rPr>
              <w:t>cancelada</w:t>
            </w:r>
            <w:r w:rsidRPr="009D647B">
              <w:rPr>
                <w:rFonts w:ascii="Arial" w:hAnsi="Arial" w:cs="Arial"/>
                <w:bCs/>
                <w:spacing w:val="-2"/>
                <w:sz w:val="20"/>
                <w:lang w:eastAsia="en-US"/>
              </w:rPr>
              <w:t xml:space="preserve"> su </w:t>
            </w:r>
            <w:r w:rsidR="00687603" w:rsidRPr="009D647B">
              <w:rPr>
                <w:rFonts w:ascii="Arial" w:hAnsi="Arial" w:cs="Arial"/>
                <w:bCs/>
                <w:spacing w:val="-2"/>
                <w:sz w:val="20"/>
                <w:lang w:eastAsia="en-US"/>
              </w:rPr>
              <w:t>certificación por</w:t>
            </w:r>
            <w:r w:rsidRPr="009D647B">
              <w:rPr>
                <w:rFonts w:ascii="Arial" w:hAnsi="Arial" w:cs="Arial"/>
                <w:bCs/>
                <w:spacing w:val="-2"/>
                <w:sz w:val="20"/>
                <w:lang w:eastAsia="en-US"/>
              </w:rPr>
              <w:t xml:space="preserve"> su anterior organismo de certificación en los últimos 2 años.</w:t>
            </w:r>
          </w:p>
          <w:p w14:paraId="288BEA59" w14:textId="2B1988BF" w:rsidR="00A10884" w:rsidRPr="009D647B" w:rsidRDefault="00D7795A" w:rsidP="008A369E">
            <w:pPr>
              <w:ind w:left="660" w:hanging="720"/>
              <w:rPr>
                <w:rFonts w:ascii="Arial" w:hAnsi="Arial" w:cs="Arial"/>
                <w:bCs/>
                <w:sz w:val="20"/>
                <w:szCs w:val="20"/>
              </w:rPr>
            </w:pPr>
            <w:r w:rsidRPr="009D647B">
              <w:rPr>
                <w:rFonts w:ascii="Arial" w:hAnsi="Arial" w:cs="Arial"/>
                <w:bCs/>
                <w:sz w:val="20"/>
                <w:szCs w:val="20"/>
              </w:rPr>
              <w:t xml:space="preserve"> </w:t>
            </w:r>
          </w:p>
          <w:p w14:paraId="645A0D3F" w14:textId="5373450D" w:rsidR="007D6100" w:rsidRPr="009D647B" w:rsidRDefault="007D6100" w:rsidP="008A369E">
            <w:pPr>
              <w:pStyle w:val="Default"/>
              <w:ind w:left="660" w:hanging="720"/>
              <w:jc w:val="both"/>
              <w:rPr>
                <w:rFonts w:ascii="Arial" w:hAnsi="Arial" w:cs="Arial"/>
                <w:bCs/>
                <w:sz w:val="20"/>
                <w:szCs w:val="20"/>
              </w:rPr>
            </w:pPr>
            <w:r w:rsidRPr="009D647B">
              <w:rPr>
                <w:rFonts w:ascii="Arial" w:hAnsi="Arial" w:cs="Arial"/>
                <w:bCs/>
                <w:sz w:val="20"/>
                <w:szCs w:val="20"/>
              </w:rPr>
              <w:t>4.</w:t>
            </w:r>
            <w:r w:rsidR="002035C7" w:rsidRPr="009D647B">
              <w:rPr>
                <w:rFonts w:ascii="Arial" w:hAnsi="Arial" w:cs="Arial"/>
                <w:bCs/>
                <w:sz w:val="20"/>
                <w:szCs w:val="20"/>
              </w:rPr>
              <w:t>5</w:t>
            </w:r>
            <w:r w:rsidRPr="009D647B">
              <w:rPr>
                <w:rFonts w:ascii="Arial" w:hAnsi="Arial" w:cs="Arial"/>
                <w:bCs/>
                <w:sz w:val="20"/>
                <w:szCs w:val="20"/>
              </w:rPr>
              <w:t>.</w:t>
            </w:r>
            <w:r w:rsidR="00767946" w:rsidRPr="009D647B">
              <w:rPr>
                <w:rFonts w:ascii="Arial" w:hAnsi="Arial" w:cs="Arial"/>
                <w:bCs/>
                <w:sz w:val="20"/>
                <w:szCs w:val="20"/>
              </w:rPr>
              <w:t>9</w:t>
            </w:r>
            <w:r w:rsidR="001900BC" w:rsidRPr="009D647B">
              <w:rPr>
                <w:rFonts w:ascii="Arial" w:hAnsi="Arial" w:cs="Arial"/>
                <w:bCs/>
                <w:sz w:val="20"/>
                <w:szCs w:val="20"/>
              </w:rPr>
              <w:t>.</w:t>
            </w:r>
            <w:r w:rsidRPr="009D647B">
              <w:rPr>
                <w:rFonts w:ascii="Arial" w:hAnsi="Arial" w:cs="Arial"/>
                <w:bCs/>
                <w:sz w:val="20"/>
                <w:szCs w:val="20"/>
              </w:rPr>
              <w:t xml:space="preserve">  Para el caso de Perú en cumplimiento al DS 002/2020 MINAGRI, la información proporcionada por el operador</w:t>
            </w:r>
            <w:r w:rsidR="00141AE7" w:rsidRPr="009D647B">
              <w:rPr>
                <w:rFonts w:ascii="Arial" w:hAnsi="Arial" w:cs="Arial"/>
                <w:bCs/>
                <w:sz w:val="20"/>
                <w:szCs w:val="20"/>
              </w:rPr>
              <w:t>, tales como georreferencia de las unidades, datos de los productores,</w:t>
            </w:r>
            <w:r w:rsidRPr="009D647B">
              <w:rPr>
                <w:rFonts w:ascii="Arial" w:hAnsi="Arial" w:cs="Arial"/>
                <w:bCs/>
                <w:sz w:val="20"/>
                <w:szCs w:val="20"/>
              </w:rPr>
              <w:t xml:space="preserve"> debe</w:t>
            </w:r>
            <w:r w:rsidR="00932A05" w:rsidRPr="009D647B">
              <w:rPr>
                <w:rFonts w:ascii="Arial" w:hAnsi="Arial" w:cs="Arial"/>
                <w:bCs/>
                <w:sz w:val="20"/>
                <w:szCs w:val="20"/>
              </w:rPr>
              <w:t>n</w:t>
            </w:r>
            <w:r w:rsidRPr="009D647B">
              <w:rPr>
                <w:rFonts w:ascii="Arial" w:hAnsi="Arial" w:cs="Arial"/>
                <w:bCs/>
                <w:sz w:val="20"/>
                <w:szCs w:val="20"/>
              </w:rPr>
              <w:t xml:space="preserve"> estar registrada en </w:t>
            </w:r>
            <w:r w:rsidR="00776C21" w:rsidRPr="009D647B">
              <w:rPr>
                <w:rFonts w:ascii="Arial" w:hAnsi="Arial" w:cs="Arial"/>
                <w:bCs/>
                <w:sz w:val="20"/>
                <w:szCs w:val="20"/>
              </w:rPr>
              <w:t xml:space="preserve">el </w:t>
            </w:r>
            <w:r w:rsidR="00776C21" w:rsidRPr="009D647B">
              <w:rPr>
                <w:rFonts w:ascii="Arial" w:hAnsi="Arial" w:cs="Arial"/>
                <w:bCs/>
                <w:sz w:val="20"/>
                <w:szCs w:val="20"/>
                <w:lang w:val="es-419"/>
              </w:rPr>
              <w:t>Sistema</w:t>
            </w:r>
            <w:r w:rsidRPr="009D647B">
              <w:rPr>
                <w:rFonts w:ascii="Arial" w:hAnsi="Arial" w:cs="Arial"/>
                <w:bCs/>
                <w:sz w:val="20"/>
                <w:szCs w:val="20"/>
              </w:rPr>
              <w:t xml:space="preserve"> Integrado de Control de la Producción Orgánica (SICPO), misma que deberá ser confirmada por el personal de BIO LATINA, antes de ser remitido al </w:t>
            </w:r>
            <w:r w:rsidR="0021195C">
              <w:rPr>
                <w:rFonts w:ascii="Arial" w:hAnsi="Arial" w:cs="Arial"/>
                <w:bCs/>
                <w:sz w:val="20"/>
                <w:szCs w:val="20"/>
              </w:rPr>
              <w:t>Certificador</w:t>
            </w:r>
            <w:r w:rsidRPr="009D647B">
              <w:rPr>
                <w:rFonts w:ascii="Arial" w:hAnsi="Arial" w:cs="Arial"/>
                <w:bCs/>
                <w:sz w:val="20"/>
                <w:szCs w:val="20"/>
              </w:rPr>
              <w:t xml:space="preserve"> para su aprobaci</w:t>
            </w:r>
            <w:r w:rsidR="002035C7" w:rsidRPr="009D647B">
              <w:rPr>
                <w:rFonts w:ascii="Arial" w:hAnsi="Arial" w:cs="Arial"/>
                <w:bCs/>
                <w:sz w:val="20"/>
                <w:szCs w:val="20"/>
              </w:rPr>
              <w:t>ó</w:t>
            </w:r>
            <w:r w:rsidRPr="009D647B">
              <w:rPr>
                <w:rFonts w:ascii="Arial" w:hAnsi="Arial" w:cs="Arial"/>
                <w:bCs/>
                <w:sz w:val="20"/>
                <w:szCs w:val="20"/>
              </w:rPr>
              <w:t>n.</w:t>
            </w:r>
          </w:p>
          <w:p w14:paraId="661583B0" w14:textId="77777777" w:rsidR="00D0064F" w:rsidRPr="009D647B" w:rsidRDefault="00D0064F" w:rsidP="008A369E">
            <w:pPr>
              <w:ind w:left="660" w:hanging="720"/>
              <w:rPr>
                <w:bCs/>
                <w:spacing w:val="-2"/>
              </w:rPr>
            </w:pPr>
          </w:p>
          <w:p w14:paraId="6F5ECAEC" w14:textId="3F81295A" w:rsidR="00200826" w:rsidRPr="009D647B" w:rsidRDefault="008D7B1A" w:rsidP="008A369E">
            <w:pPr>
              <w:spacing w:after="120" w:line="259" w:lineRule="auto"/>
              <w:ind w:left="660" w:hanging="720"/>
              <w:contextualSpacing/>
              <w:jc w:val="both"/>
              <w:rPr>
                <w:rFonts w:ascii="Arial" w:eastAsia="Calibri" w:hAnsi="Arial" w:cs="Arial"/>
                <w:bCs/>
                <w:sz w:val="20"/>
                <w:szCs w:val="22"/>
                <w:lang w:val="es-PE" w:eastAsia="en-US"/>
              </w:rPr>
            </w:pPr>
            <w:r w:rsidRPr="009D647B">
              <w:rPr>
                <w:rFonts w:ascii="Arial" w:eastAsia="Calibri" w:hAnsi="Arial" w:cs="Arial"/>
                <w:bCs/>
                <w:sz w:val="20"/>
                <w:szCs w:val="22"/>
                <w:lang w:val="es-PE" w:eastAsia="en-US"/>
              </w:rPr>
              <w:t>4.5.1</w:t>
            </w:r>
            <w:r w:rsidR="00767946" w:rsidRPr="009D647B">
              <w:rPr>
                <w:rFonts w:ascii="Arial" w:eastAsia="Calibri" w:hAnsi="Arial" w:cs="Arial"/>
                <w:bCs/>
                <w:sz w:val="20"/>
                <w:szCs w:val="22"/>
                <w:lang w:val="es-PE" w:eastAsia="en-US"/>
              </w:rPr>
              <w:t>0</w:t>
            </w:r>
            <w:r w:rsidRPr="009D647B">
              <w:rPr>
                <w:rFonts w:ascii="Arial" w:eastAsia="Calibri" w:hAnsi="Arial" w:cs="Arial"/>
                <w:bCs/>
                <w:sz w:val="20"/>
                <w:szCs w:val="22"/>
                <w:lang w:val="es-PE" w:eastAsia="en-US"/>
              </w:rPr>
              <w:t xml:space="preserve">. </w:t>
            </w:r>
            <w:r w:rsidR="00200826" w:rsidRPr="009D647B">
              <w:rPr>
                <w:rFonts w:ascii="Arial" w:eastAsia="Calibri" w:hAnsi="Arial" w:cs="Arial"/>
                <w:bCs/>
                <w:sz w:val="20"/>
                <w:szCs w:val="22"/>
                <w:lang w:val="es-PE" w:eastAsia="en-US"/>
              </w:rPr>
              <w:t xml:space="preserve">Un solicitante para certificación que ha recibido por escrito una notificación de no–conformidad o de </w:t>
            </w:r>
            <w:r w:rsidR="00200826" w:rsidRPr="009D647B">
              <w:rPr>
                <w:rFonts w:ascii="Arial" w:eastAsia="Calibri" w:hAnsi="Arial" w:cs="Arial"/>
                <w:bCs/>
                <w:sz w:val="20"/>
                <w:szCs w:val="20"/>
                <w:lang w:val="es-PE" w:eastAsia="en-US"/>
              </w:rPr>
              <w:t>negación</w:t>
            </w:r>
            <w:r w:rsidR="00200826" w:rsidRPr="009D647B">
              <w:rPr>
                <w:rFonts w:ascii="Arial" w:eastAsia="Calibri" w:hAnsi="Arial" w:cs="Arial"/>
                <w:bCs/>
                <w:sz w:val="20"/>
                <w:szCs w:val="22"/>
                <w:lang w:val="es-PE" w:eastAsia="en-US"/>
              </w:rPr>
              <w:t xml:space="preserve"> de certificación por parte de BIO LATINA podrá solicitar nuevamente y en cualquier momento una certificación con cualquier otra </w:t>
            </w:r>
            <w:r w:rsidR="0021195C">
              <w:rPr>
                <w:rFonts w:ascii="Arial" w:eastAsia="Calibri" w:hAnsi="Arial" w:cs="Arial"/>
                <w:bCs/>
                <w:sz w:val="20"/>
                <w:szCs w:val="22"/>
                <w:lang w:val="es-PE" w:eastAsia="en-US"/>
              </w:rPr>
              <w:t>Certificador</w:t>
            </w:r>
            <w:r w:rsidR="00200826" w:rsidRPr="009D647B">
              <w:rPr>
                <w:rFonts w:ascii="Arial" w:eastAsia="Calibri" w:hAnsi="Arial" w:cs="Arial"/>
                <w:bCs/>
                <w:sz w:val="20"/>
                <w:szCs w:val="22"/>
                <w:lang w:val="es-PE" w:eastAsia="en-US"/>
              </w:rPr>
              <w:t>a.</w:t>
            </w:r>
          </w:p>
          <w:p w14:paraId="47EF00EF" w14:textId="77777777" w:rsidR="00200826" w:rsidRPr="009D647B" w:rsidRDefault="00200826" w:rsidP="00200826">
            <w:pPr>
              <w:spacing w:after="120" w:line="259" w:lineRule="auto"/>
              <w:contextualSpacing/>
              <w:jc w:val="both"/>
              <w:rPr>
                <w:rFonts w:ascii="Arial" w:eastAsia="Calibri" w:hAnsi="Arial" w:cs="Arial"/>
                <w:bCs/>
                <w:sz w:val="20"/>
                <w:szCs w:val="22"/>
                <w:lang w:val="es-PE" w:eastAsia="en-US"/>
              </w:rPr>
            </w:pPr>
          </w:p>
          <w:p w14:paraId="528454F6" w14:textId="6E36E385" w:rsidR="00200826" w:rsidRPr="009D647B" w:rsidRDefault="00FF1B6A" w:rsidP="00513C23">
            <w:pPr>
              <w:spacing w:after="160" w:line="259" w:lineRule="auto"/>
              <w:ind w:left="671" w:hanging="671"/>
              <w:contextualSpacing/>
              <w:jc w:val="both"/>
              <w:rPr>
                <w:rFonts w:ascii="Arial" w:eastAsia="Calibri" w:hAnsi="Arial" w:cs="Arial"/>
                <w:bCs/>
                <w:sz w:val="20"/>
                <w:szCs w:val="22"/>
                <w:lang w:val="es-PE" w:eastAsia="en-US"/>
              </w:rPr>
            </w:pPr>
            <w:r w:rsidRPr="009D647B">
              <w:rPr>
                <w:rFonts w:ascii="Arial" w:eastAsia="Calibri" w:hAnsi="Arial" w:cs="Arial"/>
                <w:bCs/>
                <w:sz w:val="20"/>
                <w:szCs w:val="22"/>
                <w:lang w:val="es-PE" w:eastAsia="en-US"/>
              </w:rPr>
              <w:t>4.5.1</w:t>
            </w:r>
            <w:r w:rsidR="00767946" w:rsidRPr="009D647B">
              <w:rPr>
                <w:rFonts w:ascii="Arial" w:eastAsia="Calibri" w:hAnsi="Arial" w:cs="Arial"/>
                <w:bCs/>
                <w:sz w:val="20"/>
                <w:szCs w:val="22"/>
                <w:lang w:val="es-PE" w:eastAsia="en-US"/>
              </w:rPr>
              <w:t>1</w:t>
            </w:r>
            <w:r w:rsidRPr="009D647B">
              <w:rPr>
                <w:rFonts w:ascii="Arial" w:eastAsia="Calibri" w:hAnsi="Arial" w:cs="Arial"/>
                <w:bCs/>
                <w:sz w:val="20"/>
                <w:szCs w:val="22"/>
                <w:lang w:val="es-PE" w:eastAsia="en-US"/>
              </w:rPr>
              <w:t xml:space="preserve">. </w:t>
            </w:r>
            <w:r w:rsidR="00200826" w:rsidRPr="009D647B">
              <w:rPr>
                <w:rFonts w:ascii="Arial" w:eastAsia="Calibri" w:hAnsi="Arial" w:cs="Arial"/>
                <w:bCs/>
                <w:sz w:val="20"/>
                <w:szCs w:val="22"/>
                <w:lang w:val="es-PE" w:eastAsia="en-US"/>
              </w:rPr>
              <w:t xml:space="preserve">Si BIO LATINA recibe una nueva solicitud para certificación, la cual incluya una notificación de no-conformidad o una notificación de </w:t>
            </w:r>
            <w:r w:rsidR="00200826" w:rsidRPr="009D647B">
              <w:rPr>
                <w:rFonts w:ascii="Arial" w:eastAsia="Calibri" w:hAnsi="Arial" w:cs="Arial"/>
                <w:bCs/>
                <w:sz w:val="20"/>
                <w:szCs w:val="20"/>
                <w:lang w:val="es-PE" w:eastAsia="en-US"/>
              </w:rPr>
              <w:t>negación</w:t>
            </w:r>
            <w:r w:rsidR="00200826" w:rsidRPr="009D647B">
              <w:rPr>
                <w:rFonts w:ascii="Arial" w:eastAsia="Calibri" w:hAnsi="Arial" w:cs="Arial"/>
                <w:bCs/>
                <w:sz w:val="20"/>
                <w:szCs w:val="22"/>
                <w:lang w:val="es-PE" w:eastAsia="en-US"/>
              </w:rPr>
              <w:t xml:space="preserve"> de certificación de parte de otra </w:t>
            </w:r>
            <w:r w:rsidR="0021195C">
              <w:rPr>
                <w:rFonts w:ascii="Arial" w:eastAsia="Calibri" w:hAnsi="Arial" w:cs="Arial"/>
                <w:bCs/>
                <w:sz w:val="20"/>
                <w:szCs w:val="22"/>
                <w:lang w:val="es-PE" w:eastAsia="en-US"/>
              </w:rPr>
              <w:t>Certificador</w:t>
            </w:r>
            <w:r w:rsidR="00200826" w:rsidRPr="009D647B">
              <w:rPr>
                <w:rFonts w:ascii="Arial" w:eastAsia="Calibri" w:hAnsi="Arial" w:cs="Arial"/>
                <w:bCs/>
                <w:sz w:val="20"/>
                <w:szCs w:val="22"/>
                <w:lang w:val="es-PE" w:eastAsia="en-US"/>
              </w:rPr>
              <w:t xml:space="preserve">a, junto con una descripción de las acciones tomadas, con documentación de apoyo, para corregir las no-conformidades anotadas en la notificación de no-conformidad, deberá tratar la solicitud como una nueva y comenzar un nuevo proceso de solicitud de conformidad con el procedimiento </w:t>
            </w:r>
            <w:r w:rsidR="000D2406">
              <w:rPr>
                <w:rFonts w:ascii="Arial" w:eastAsia="Calibri" w:hAnsi="Arial" w:cs="Arial"/>
                <w:bCs/>
                <w:sz w:val="20"/>
                <w:szCs w:val="22"/>
                <w:lang w:val="es-PE" w:eastAsia="en-US"/>
              </w:rPr>
              <w:t>7.2</w:t>
            </w:r>
            <w:r w:rsidR="00200826" w:rsidRPr="009D647B">
              <w:rPr>
                <w:rFonts w:ascii="Arial" w:eastAsia="Calibri" w:hAnsi="Arial" w:cs="Arial"/>
                <w:bCs/>
                <w:sz w:val="20"/>
                <w:szCs w:val="22"/>
                <w:lang w:val="es-PE" w:eastAsia="en-US"/>
              </w:rPr>
              <w:t xml:space="preserve"> “Aplicación del esquema de certificación”.</w:t>
            </w:r>
          </w:p>
          <w:p w14:paraId="39BC3A02" w14:textId="77777777" w:rsidR="00200826" w:rsidRPr="009D647B" w:rsidRDefault="00200826" w:rsidP="00200826">
            <w:pPr>
              <w:spacing w:after="160" w:line="259" w:lineRule="auto"/>
              <w:contextualSpacing/>
              <w:jc w:val="both"/>
              <w:rPr>
                <w:rFonts w:ascii="Arial" w:eastAsia="Calibri" w:hAnsi="Arial" w:cs="Arial"/>
                <w:bCs/>
                <w:sz w:val="20"/>
                <w:szCs w:val="22"/>
                <w:lang w:val="es-PE" w:eastAsia="en-US"/>
              </w:rPr>
            </w:pPr>
          </w:p>
          <w:p w14:paraId="23D0D807" w14:textId="46104DFD" w:rsidR="00B67823" w:rsidRDefault="00FF1B6A" w:rsidP="00B67823">
            <w:pPr>
              <w:spacing w:after="160" w:line="259" w:lineRule="auto"/>
              <w:ind w:left="666" w:hanging="666"/>
              <w:contextualSpacing/>
              <w:jc w:val="both"/>
              <w:rPr>
                <w:rFonts w:ascii="Arial" w:eastAsia="Calibri" w:hAnsi="Arial" w:cs="Arial"/>
                <w:bCs/>
                <w:sz w:val="20"/>
                <w:szCs w:val="22"/>
                <w:lang w:val="es-PE" w:eastAsia="en-US"/>
              </w:rPr>
            </w:pPr>
            <w:r w:rsidRPr="009D647B">
              <w:rPr>
                <w:rFonts w:ascii="Arial" w:eastAsia="Calibri" w:hAnsi="Arial" w:cs="Arial"/>
                <w:bCs/>
                <w:sz w:val="20"/>
                <w:szCs w:val="22"/>
                <w:lang w:val="es-PE" w:eastAsia="en-US"/>
              </w:rPr>
              <w:t>4.5.1</w:t>
            </w:r>
            <w:r w:rsidR="00767946" w:rsidRPr="009D647B">
              <w:rPr>
                <w:rFonts w:ascii="Arial" w:eastAsia="Calibri" w:hAnsi="Arial" w:cs="Arial"/>
                <w:bCs/>
                <w:sz w:val="20"/>
                <w:szCs w:val="22"/>
                <w:lang w:val="es-PE" w:eastAsia="en-US"/>
              </w:rPr>
              <w:t>2</w:t>
            </w:r>
            <w:r w:rsidRPr="009D647B">
              <w:rPr>
                <w:rFonts w:ascii="Arial" w:eastAsia="Calibri" w:hAnsi="Arial" w:cs="Arial"/>
                <w:bCs/>
                <w:sz w:val="20"/>
                <w:szCs w:val="22"/>
                <w:lang w:val="es-PE" w:eastAsia="en-US"/>
              </w:rPr>
              <w:t xml:space="preserve">. </w:t>
            </w:r>
            <w:r w:rsidR="00200826" w:rsidRPr="009D647B">
              <w:rPr>
                <w:rFonts w:ascii="Arial" w:eastAsia="Calibri" w:hAnsi="Arial" w:cs="Arial"/>
                <w:bCs/>
                <w:sz w:val="20"/>
                <w:szCs w:val="22"/>
                <w:lang w:val="es-PE" w:eastAsia="en-US"/>
              </w:rPr>
              <w:t>Si BIO LATINA tuviese razones para creer que un solicitante a la certificación ha hecho intencionalmente declaraciones falsas o haya presentado de otra manera incorrectamente la unidad de producción</w:t>
            </w:r>
            <w:r w:rsidR="00DA1782">
              <w:rPr>
                <w:rFonts w:ascii="Arial" w:eastAsia="Calibri" w:hAnsi="Arial" w:cs="Arial"/>
                <w:bCs/>
                <w:sz w:val="20"/>
                <w:szCs w:val="22"/>
                <w:lang w:val="es-PE" w:eastAsia="en-US"/>
              </w:rPr>
              <w:t xml:space="preserve"> vegetal</w:t>
            </w:r>
            <w:r w:rsidR="00200826" w:rsidRPr="009D647B">
              <w:rPr>
                <w:rFonts w:ascii="Arial" w:eastAsia="Calibri" w:hAnsi="Arial" w:cs="Arial"/>
                <w:bCs/>
                <w:sz w:val="20"/>
                <w:szCs w:val="22"/>
                <w:lang w:val="es-PE" w:eastAsia="en-US"/>
              </w:rPr>
              <w:t>, preparación</w:t>
            </w:r>
            <w:r w:rsidR="00DA1782">
              <w:rPr>
                <w:rFonts w:ascii="Arial" w:eastAsia="Calibri" w:hAnsi="Arial" w:cs="Arial"/>
                <w:bCs/>
                <w:sz w:val="20"/>
                <w:szCs w:val="22"/>
                <w:lang w:val="es-PE" w:eastAsia="en-US"/>
              </w:rPr>
              <w:t>/transformación</w:t>
            </w:r>
            <w:r w:rsidR="00200826" w:rsidRPr="009D647B">
              <w:rPr>
                <w:rFonts w:ascii="Arial" w:eastAsia="Calibri" w:hAnsi="Arial" w:cs="Arial"/>
                <w:bCs/>
                <w:sz w:val="20"/>
                <w:szCs w:val="22"/>
                <w:lang w:val="es-PE" w:eastAsia="en-US"/>
              </w:rPr>
              <w:t xml:space="preserve"> o </w:t>
            </w:r>
            <w:r w:rsidR="00200826" w:rsidRPr="009D647B">
              <w:rPr>
                <w:rFonts w:ascii="Arial" w:eastAsia="Calibri" w:hAnsi="Arial" w:cs="Arial"/>
                <w:bCs/>
                <w:sz w:val="20"/>
                <w:szCs w:val="22"/>
                <w:lang w:val="es-PE" w:eastAsia="en-US"/>
              </w:rPr>
              <w:lastRenderedPageBreak/>
              <w:t>distribución</w:t>
            </w:r>
            <w:r w:rsidR="00DA1782">
              <w:rPr>
                <w:rFonts w:ascii="Arial" w:eastAsia="Calibri" w:hAnsi="Arial" w:cs="Arial"/>
                <w:bCs/>
                <w:sz w:val="20"/>
                <w:szCs w:val="22"/>
                <w:lang w:val="es-PE" w:eastAsia="en-US"/>
              </w:rPr>
              <w:t>/comercialización</w:t>
            </w:r>
            <w:r w:rsidR="00200826" w:rsidRPr="009D647B">
              <w:rPr>
                <w:rFonts w:ascii="Arial" w:eastAsia="Calibri" w:hAnsi="Arial" w:cs="Arial"/>
                <w:bCs/>
                <w:sz w:val="20"/>
                <w:szCs w:val="22"/>
                <w:lang w:val="es-PE" w:eastAsia="en-US"/>
              </w:rPr>
              <w:t xml:space="preserve"> o su cumplimiento con los requisitos de certificación, BIO LATINA podrá rechazar la certificación sin tener que emitir primero una notificación de no-conformidad.</w:t>
            </w:r>
          </w:p>
          <w:p w14:paraId="5EBEDB88" w14:textId="77777777" w:rsidR="00B67823" w:rsidRDefault="00B67823" w:rsidP="00B67823">
            <w:pPr>
              <w:spacing w:after="160" w:line="259" w:lineRule="auto"/>
              <w:ind w:left="666" w:hanging="666"/>
              <w:contextualSpacing/>
              <w:jc w:val="both"/>
              <w:rPr>
                <w:rFonts w:ascii="Arial" w:eastAsia="Calibri" w:hAnsi="Arial" w:cs="Arial"/>
                <w:bCs/>
                <w:sz w:val="20"/>
                <w:szCs w:val="22"/>
                <w:lang w:eastAsia="en-US"/>
              </w:rPr>
            </w:pPr>
          </w:p>
          <w:p w14:paraId="44AE0C39" w14:textId="2AC983FB" w:rsidR="00B67823" w:rsidRDefault="00B67823" w:rsidP="00B67823">
            <w:pPr>
              <w:spacing w:after="160" w:line="259" w:lineRule="auto"/>
              <w:ind w:left="666" w:hanging="666"/>
              <w:contextualSpacing/>
              <w:jc w:val="both"/>
              <w:rPr>
                <w:rFonts w:ascii="Arial" w:eastAsia="Calibri" w:hAnsi="Arial" w:cs="Arial"/>
                <w:bCs/>
                <w:sz w:val="20"/>
                <w:szCs w:val="22"/>
                <w:lang w:eastAsia="en-US"/>
              </w:rPr>
            </w:pPr>
            <w:r>
              <w:rPr>
                <w:rFonts w:ascii="Arial" w:eastAsia="Calibri" w:hAnsi="Arial" w:cs="Arial"/>
                <w:bCs/>
                <w:sz w:val="20"/>
                <w:szCs w:val="22"/>
                <w:lang w:eastAsia="en-US"/>
              </w:rPr>
              <w:t xml:space="preserve">4.5.13. </w:t>
            </w:r>
            <w:r w:rsidRPr="003A02B0">
              <w:rPr>
                <w:rFonts w:ascii="Arial" w:eastAsia="Calibri" w:hAnsi="Arial" w:cs="Arial"/>
                <w:bCs/>
                <w:sz w:val="20"/>
                <w:szCs w:val="22"/>
                <w:lang w:eastAsia="en-US"/>
              </w:rPr>
              <w:t>Evaluación de solicitudes para productos del Anexo I (UE):</w:t>
            </w:r>
          </w:p>
          <w:p w14:paraId="26595518" w14:textId="77777777" w:rsidR="00B67823" w:rsidRPr="003A02B0" w:rsidRDefault="00B67823" w:rsidP="00B67823">
            <w:pPr>
              <w:spacing w:after="160" w:line="259" w:lineRule="auto"/>
              <w:ind w:left="666" w:hanging="666"/>
              <w:contextualSpacing/>
              <w:jc w:val="both"/>
              <w:rPr>
                <w:rFonts w:ascii="Arial" w:eastAsia="Calibri" w:hAnsi="Arial" w:cs="Arial"/>
                <w:bCs/>
                <w:sz w:val="20"/>
                <w:szCs w:val="22"/>
                <w:lang w:val="es-PE" w:eastAsia="en-US"/>
              </w:rPr>
            </w:pPr>
          </w:p>
          <w:p w14:paraId="2298FFA6" w14:textId="27ADACB5" w:rsidR="00B67823" w:rsidRDefault="00B67823" w:rsidP="00B67823">
            <w:pPr>
              <w:spacing w:after="160" w:line="259" w:lineRule="auto"/>
              <w:ind w:left="660"/>
              <w:contextualSpacing/>
              <w:jc w:val="both"/>
              <w:rPr>
                <w:rFonts w:ascii="Arial" w:eastAsia="Calibri" w:hAnsi="Arial" w:cs="Arial"/>
                <w:bCs/>
                <w:sz w:val="20"/>
                <w:szCs w:val="22"/>
                <w:lang w:eastAsia="en-US"/>
              </w:rPr>
            </w:pPr>
            <w:r w:rsidRPr="003A02B0">
              <w:rPr>
                <w:rFonts w:ascii="Arial" w:eastAsia="Calibri" w:hAnsi="Arial" w:cs="Arial"/>
                <w:bCs/>
                <w:sz w:val="20"/>
                <w:szCs w:val="22"/>
                <w:lang w:eastAsia="en-US"/>
              </w:rPr>
              <w:t>Las solicitudes de certificación para productos listados en el Anexo I</w:t>
            </w:r>
            <w:r>
              <w:rPr>
                <w:rFonts w:ascii="Arial" w:eastAsia="Calibri" w:hAnsi="Arial" w:cs="Arial"/>
                <w:bCs/>
                <w:sz w:val="20"/>
                <w:szCs w:val="22"/>
                <w:lang w:eastAsia="en-US"/>
              </w:rPr>
              <w:t xml:space="preserve"> d</w:t>
            </w:r>
            <w:r w:rsidRPr="003A02B0">
              <w:rPr>
                <w:rFonts w:ascii="Arial" w:eastAsia="Calibri" w:hAnsi="Arial" w:cs="Arial"/>
                <w:bCs/>
                <w:sz w:val="20"/>
                <w:szCs w:val="22"/>
                <w:lang w:eastAsia="en-US"/>
              </w:rPr>
              <w:t>el Reglamento (UE) 2018/848 serán evaluadas de manera individual, considerando</w:t>
            </w:r>
            <w:r w:rsidR="00473B19">
              <w:rPr>
                <w:rFonts w:ascii="Arial" w:eastAsia="Calibri" w:hAnsi="Arial" w:cs="Arial"/>
                <w:bCs/>
                <w:sz w:val="20"/>
                <w:szCs w:val="22"/>
                <w:lang w:eastAsia="en-US"/>
              </w:rPr>
              <w:t xml:space="preserve"> l</w:t>
            </w:r>
            <w:r w:rsidRPr="003A02B0">
              <w:rPr>
                <w:rFonts w:ascii="Arial" w:eastAsia="Calibri" w:hAnsi="Arial" w:cs="Arial"/>
                <w:bCs/>
                <w:sz w:val="20"/>
                <w:szCs w:val="22"/>
                <w:lang w:eastAsia="en-US"/>
              </w:rPr>
              <w:t>a naturaleza específica del producto y la disponibilidad de personal</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competente en BIO LATINA para llevar a cabo la certificación.</w:t>
            </w:r>
          </w:p>
          <w:p w14:paraId="4CC75CF2" w14:textId="77777777" w:rsidR="00DA1782" w:rsidRDefault="00DA1782" w:rsidP="00B67823">
            <w:pPr>
              <w:spacing w:after="160" w:line="259" w:lineRule="auto"/>
              <w:ind w:left="660"/>
              <w:contextualSpacing/>
              <w:jc w:val="both"/>
              <w:rPr>
                <w:rFonts w:ascii="Arial" w:eastAsia="Calibri" w:hAnsi="Arial" w:cs="Arial"/>
                <w:bCs/>
                <w:sz w:val="20"/>
                <w:szCs w:val="22"/>
                <w:lang w:eastAsia="en-US"/>
              </w:rPr>
            </w:pPr>
          </w:p>
          <w:p w14:paraId="4E31D2A5" w14:textId="2114A779" w:rsidR="00B67823" w:rsidRPr="003A02B0" w:rsidRDefault="00B67823" w:rsidP="003A02B0">
            <w:pPr>
              <w:spacing w:after="160" w:line="259" w:lineRule="auto"/>
              <w:ind w:left="666" w:hanging="6"/>
              <w:contextualSpacing/>
              <w:jc w:val="both"/>
              <w:rPr>
                <w:rFonts w:ascii="Arial" w:eastAsia="Calibri" w:hAnsi="Arial" w:cs="Arial"/>
                <w:bCs/>
                <w:sz w:val="20"/>
                <w:szCs w:val="22"/>
                <w:lang w:eastAsia="en-US"/>
              </w:rPr>
            </w:pPr>
            <w:r w:rsidRPr="003A02B0">
              <w:rPr>
                <w:rFonts w:ascii="Arial" w:eastAsia="Calibri" w:hAnsi="Arial" w:cs="Arial"/>
                <w:bCs/>
                <w:sz w:val="20"/>
                <w:szCs w:val="22"/>
                <w:lang w:eastAsia="en-US"/>
              </w:rPr>
              <w:t>BIO LATINA verificará que cuenta con el conocimiento</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técnico y la</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experiencia necesarios para evaluar adecuadamente el cumplimiento de los</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requisitos aplicables a dichos productos.</w:t>
            </w:r>
          </w:p>
          <w:p w14:paraId="686AD264" w14:textId="77777777" w:rsidR="00B67823" w:rsidRPr="003A02B0" w:rsidRDefault="00B67823" w:rsidP="00B67823">
            <w:pPr>
              <w:spacing w:after="160" w:line="259" w:lineRule="auto"/>
              <w:ind w:left="666" w:hanging="666"/>
              <w:contextualSpacing/>
              <w:jc w:val="both"/>
              <w:rPr>
                <w:rFonts w:ascii="Arial" w:eastAsia="Calibri" w:hAnsi="Arial" w:cs="Arial"/>
                <w:bCs/>
                <w:sz w:val="20"/>
                <w:szCs w:val="22"/>
                <w:lang w:eastAsia="en-US"/>
              </w:rPr>
            </w:pPr>
            <w:r w:rsidRPr="003A02B0">
              <w:rPr>
                <w:rFonts w:ascii="Arial" w:eastAsia="Calibri" w:hAnsi="Arial" w:cs="Arial"/>
                <w:bCs/>
                <w:sz w:val="20"/>
                <w:szCs w:val="22"/>
                <w:lang w:eastAsia="en-US"/>
              </w:rPr>
              <w:t> </w:t>
            </w:r>
          </w:p>
          <w:p w14:paraId="4C4EF6E4" w14:textId="42D4B3C2" w:rsidR="00B67823" w:rsidRPr="003A02B0" w:rsidRDefault="00B67823" w:rsidP="003A02B0">
            <w:pPr>
              <w:spacing w:after="160" w:line="259" w:lineRule="auto"/>
              <w:ind w:left="660"/>
              <w:contextualSpacing/>
              <w:jc w:val="both"/>
              <w:rPr>
                <w:rFonts w:ascii="Arial" w:eastAsia="Calibri" w:hAnsi="Arial" w:cs="Arial"/>
                <w:bCs/>
                <w:sz w:val="20"/>
                <w:szCs w:val="22"/>
                <w:lang w:eastAsia="en-US"/>
              </w:rPr>
            </w:pPr>
            <w:r w:rsidRPr="003A02B0">
              <w:rPr>
                <w:rFonts w:ascii="Arial" w:eastAsia="Calibri" w:hAnsi="Arial" w:cs="Arial"/>
                <w:bCs/>
                <w:sz w:val="20"/>
                <w:szCs w:val="22"/>
                <w:lang w:eastAsia="en-US"/>
              </w:rPr>
              <w:t>En caso de que BIO LATINA no cuente con la competencia necesaria en el</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momento de la solicitud, se informará al solicitante y se le ofrecerán</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alternativas, como la posibilidad de buscar certificación con otro organismo o</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la espera hasta que BIO LATINA adquiera la competencia requerida.</w:t>
            </w:r>
          </w:p>
          <w:p w14:paraId="0C626D63" w14:textId="77777777" w:rsidR="00B67823" w:rsidRPr="003A02B0" w:rsidRDefault="00B67823" w:rsidP="003A02B0">
            <w:pPr>
              <w:spacing w:after="160" w:line="259" w:lineRule="auto"/>
              <w:ind w:left="660" w:hanging="666"/>
              <w:contextualSpacing/>
              <w:jc w:val="both"/>
              <w:rPr>
                <w:rFonts w:ascii="Arial" w:eastAsia="Calibri" w:hAnsi="Arial" w:cs="Arial"/>
                <w:bCs/>
                <w:sz w:val="20"/>
                <w:szCs w:val="22"/>
                <w:lang w:eastAsia="en-US"/>
              </w:rPr>
            </w:pPr>
            <w:r w:rsidRPr="003A02B0">
              <w:rPr>
                <w:rFonts w:ascii="Arial" w:eastAsia="Calibri" w:hAnsi="Arial" w:cs="Arial"/>
                <w:bCs/>
                <w:sz w:val="20"/>
                <w:szCs w:val="22"/>
                <w:lang w:eastAsia="en-US"/>
              </w:rPr>
              <w:t> </w:t>
            </w:r>
          </w:p>
          <w:p w14:paraId="1FC08DF0" w14:textId="47F120D4" w:rsidR="00B67823" w:rsidRPr="003A02B0" w:rsidRDefault="00B67823" w:rsidP="003A02B0">
            <w:pPr>
              <w:spacing w:after="160" w:line="259" w:lineRule="auto"/>
              <w:ind w:left="660"/>
              <w:contextualSpacing/>
              <w:jc w:val="both"/>
              <w:rPr>
                <w:rFonts w:ascii="Arial" w:eastAsia="Calibri" w:hAnsi="Arial" w:cs="Arial"/>
                <w:bCs/>
                <w:sz w:val="20"/>
                <w:szCs w:val="22"/>
                <w:lang w:eastAsia="en-US"/>
              </w:rPr>
            </w:pPr>
            <w:r w:rsidRPr="003A02B0">
              <w:rPr>
                <w:rFonts w:ascii="Arial" w:eastAsia="Calibri" w:hAnsi="Arial" w:cs="Arial"/>
                <w:bCs/>
                <w:sz w:val="20"/>
                <w:szCs w:val="22"/>
                <w:lang w:eastAsia="en-US"/>
              </w:rPr>
              <w:t>Si BIO LATINA acepta la solicitud, se informará al organismo de</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acreditación correspondiente, detallando el producto específico y las medidas</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tomadas para garantizar una certificación competente.</w:t>
            </w:r>
          </w:p>
          <w:p w14:paraId="3911F712" w14:textId="77777777" w:rsidR="00B67823" w:rsidRPr="003A02B0" w:rsidRDefault="00B67823" w:rsidP="00B67823">
            <w:pPr>
              <w:spacing w:after="160" w:line="259" w:lineRule="auto"/>
              <w:ind w:left="666" w:hanging="666"/>
              <w:contextualSpacing/>
              <w:jc w:val="both"/>
              <w:rPr>
                <w:rFonts w:ascii="Arial" w:eastAsia="Calibri" w:hAnsi="Arial" w:cs="Arial"/>
                <w:bCs/>
                <w:sz w:val="20"/>
                <w:szCs w:val="22"/>
                <w:lang w:eastAsia="en-US"/>
              </w:rPr>
            </w:pPr>
            <w:r w:rsidRPr="003A02B0">
              <w:rPr>
                <w:rFonts w:ascii="Arial" w:eastAsia="Calibri" w:hAnsi="Arial" w:cs="Arial"/>
                <w:bCs/>
                <w:sz w:val="20"/>
                <w:szCs w:val="22"/>
                <w:lang w:eastAsia="en-US"/>
              </w:rPr>
              <w:t> </w:t>
            </w:r>
          </w:p>
          <w:p w14:paraId="1B4573A5" w14:textId="77777777" w:rsidR="00B67823" w:rsidRDefault="00B67823" w:rsidP="00B67823">
            <w:pPr>
              <w:spacing w:after="160" w:line="259" w:lineRule="auto"/>
              <w:ind w:left="666" w:hanging="666"/>
              <w:contextualSpacing/>
              <w:jc w:val="both"/>
              <w:rPr>
                <w:rFonts w:ascii="Arial" w:eastAsia="Calibri" w:hAnsi="Arial" w:cs="Arial"/>
                <w:bCs/>
                <w:sz w:val="20"/>
                <w:szCs w:val="22"/>
                <w:lang w:eastAsia="en-US"/>
              </w:rPr>
            </w:pPr>
            <w:r w:rsidRPr="003A02B0">
              <w:rPr>
                <w:rFonts w:ascii="Arial" w:eastAsia="Calibri" w:hAnsi="Arial" w:cs="Arial"/>
                <w:bCs/>
                <w:sz w:val="20"/>
                <w:szCs w:val="22"/>
                <w:lang w:eastAsia="en-US"/>
              </w:rPr>
              <w:t>4.5.14. BIO LATINA únicamente aceptará solicitudes de certificación provenientes</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de países en los que ha sido expresamente autorizada para operar, según la</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autorización otorgada por la Comisión Europea.</w:t>
            </w:r>
          </w:p>
          <w:p w14:paraId="6958D451" w14:textId="77777777" w:rsidR="00B67823" w:rsidRDefault="00B67823" w:rsidP="00B67823">
            <w:pPr>
              <w:spacing w:after="160" w:line="259" w:lineRule="auto"/>
              <w:ind w:left="666" w:hanging="666"/>
              <w:contextualSpacing/>
              <w:jc w:val="both"/>
              <w:rPr>
                <w:rFonts w:ascii="Arial" w:eastAsia="Calibri" w:hAnsi="Arial" w:cs="Arial"/>
                <w:bCs/>
                <w:sz w:val="20"/>
                <w:szCs w:val="22"/>
                <w:lang w:eastAsia="en-US"/>
              </w:rPr>
            </w:pPr>
          </w:p>
          <w:p w14:paraId="749F2E1E" w14:textId="77777777" w:rsidR="00B67823" w:rsidRDefault="00B67823" w:rsidP="00B67823">
            <w:pPr>
              <w:spacing w:after="160" w:line="259" w:lineRule="auto"/>
              <w:ind w:left="666" w:hanging="6"/>
              <w:contextualSpacing/>
              <w:jc w:val="both"/>
              <w:rPr>
                <w:rFonts w:ascii="Arial" w:eastAsia="Calibri" w:hAnsi="Arial" w:cs="Arial"/>
                <w:bCs/>
                <w:sz w:val="20"/>
                <w:szCs w:val="22"/>
                <w:lang w:eastAsia="en-US"/>
              </w:rPr>
            </w:pPr>
            <w:r w:rsidRPr="003A02B0">
              <w:rPr>
                <w:rFonts w:ascii="Arial" w:eastAsia="Calibri" w:hAnsi="Arial" w:cs="Arial"/>
                <w:bCs/>
                <w:sz w:val="20"/>
                <w:szCs w:val="22"/>
                <w:lang w:eastAsia="en-US"/>
              </w:rPr>
              <w:t>El listado de países autorizados se encuentra disponible y actualizado en la página web de</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lastRenderedPageBreak/>
              <w:t>BIO LATINA, garantizando transparencia y claridad para los solicitantes.</w:t>
            </w:r>
          </w:p>
          <w:p w14:paraId="55A22DE6" w14:textId="77777777" w:rsidR="00B67823" w:rsidRDefault="00B67823" w:rsidP="00B67823">
            <w:pPr>
              <w:spacing w:after="160" w:line="259" w:lineRule="auto"/>
              <w:ind w:left="666" w:hanging="6"/>
              <w:contextualSpacing/>
              <w:jc w:val="both"/>
              <w:rPr>
                <w:rFonts w:ascii="Arial" w:eastAsia="Calibri" w:hAnsi="Arial" w:cs="Arial"/>
                <w:bCs/>
                <w:sz w:val="20"/>
                <w:szCs w:val="22"/>
                <w:lang w:eastAsia="en-US"/>
              </w:rPr>
            </w:pPr>
          </w:p>
          <w:p w14:paraId="7A5D9CB6" w14:textId="1D45C741" w:rsidR="00B67823" w:rsidRPr="009D647B" w:rsidRDefault="00B67823" w:rsidP="000677FA">
            <w:pPr>
              <w:spacing w:after="160" w:line="259" w:lineRule="auto"/>
              <w:ind w:left="666" w:hanging="6"/>
              <w:contextualSpacing/>
              <w:jc w:val="both"/>
              <w:rPr>
                <w:rFonts w:ascii="Arial" w:eastAsia="Calibri" w:hAnsi="Arial" w:cs="Arial"/>
                <w:bCs/>
                <w:sz w:val="20"/>
                <w:szCs w:val="22"/>
                <w:lang w:val="es-PE" w:eastAsia="en-US"/>
              </w:rPr>
            </w:pPr>
            <w:r w:rsidRPr="003A02B0">
              <w:rPr>
                <w:rFonts w:ascii="Arial" w:eastAsia="Calibri" w:hAnsi="Arial" w:cs="Arial"/>
                <w:bCs/>
                <w:sz w:val="20"/>
                <w:szCs w:val="22"/>
                <w:lang w:eastAsia="en-US"/>
              </w:rPr>
              <w:t>Cualquier</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solicitud de certificación originaria de países no incluidos en la autorización</w:t>
            </w:r>
            <w:r>
              <w:rPr>
                <w:rFonts w:ascii="Arial" w:eastAsia="Calibri" w:hAnsi="Arial" w:cs="Arial"/>
                <w:bCs/>
                <w:sz w:val="20"/>
                <w:szCs w:val="22"/>
                <w:lang w:eastAsia="en-US"/>
              </w:rPr>
              <w:t xml:space="preserve"> </w:t>
            </w:r>
            <w:r w:rsidRPr="003A02B0">
              <w:rPr>
                <w:rFonts w:ascii="Arial" w:eastAsia="Calibri" w:hAnsi="Arial" w:cs="Arial"/>
                <w:bCs/>
                <w:sz w:val="20"/>
                <w:szCs w:val="22"/>
                <w:lang w:eastAsia="en-US"/>
              </w:rPr>
              <w:t>de BIO LATINA será rechazada, informando al solicitante sobre esta restricción.</w:t>
            </w:r>
          </w:p>
          <w:p w14:paraId="2CFCDFDA" w14:textId="6DBB10C3" w:rsidR="00D0064F" w:rsidRPr="009D647B" w:rsidRDefault="00D0064F" w:rsidP="002B5B67">
            <w:pPr>
              <w:rPr>
                <w:bCs/>
                <w:spacing w:val="-2"/>
              </w:rPr>
            </w:pPr>
          </w:p>
        </w:tc>
        <w:tc>
          <w:tcPr>
            <w:tcW w:w="4819" w:type="dxa"/>
            <w:gridSpan w:val="2"/>
          </w:tcPr>
          <w:p w14:paraId="0BFFBB62" w14:textId="4AC55F70" w:rsidR="00FC6628" w:rsidRPr="009D647B" w:rsidRDefault="00D0064F" w:rsidP="008A19E8">
            <w:pPr>
              <w:pStyle w:val="Prrafodelista"/>
              <w:numPr>
                <w:ilvl w:val="1"/>
                <w:numId w:val="121"/>
              </w:numPr>
              <w:jc w:val="both"/>
              <w:rPr>
                <w:rFonts w:ascii="Arial" w:hAnsi="Arial" w:cs="Arial"/>
                <w:bCs/>
                <w:sz w:val="20"/>
                <w:szCs w:val="20"/>
                <w:lang w:val="en-US"/>
              </w:rPr>
            </w:pPr>
            <w:r w:rsidRPr="009D647B">
              <w:rPr>
                <w:rFonts w:ascii="Arial" w:hAnsi="Arial" w:cs="Arial"/>
                <w:bCs/>
                <w:sz w:val="20"/>
                <w:szCs w:val="20"/>
                <w:lang w:val="en-US"/>
              </w:rPr>
              <w:lastRenderedPageBreak/>
              <w:t>Initial application and annual renewal:</w:t>
            </w:r>
          </w:p>
          <w:p w14:paraId="09308604" w14:textId="77777777" w:rsidR="00FC6628" w:rsidRPr="009D647B" w:rsidRDefault="00FC6628" w:rsidP="00FC6628">
            <w:pPr>
              <w:pStyle w:val="Prrafodelista"/>
              <w:ind w:left="360"/>
              <w:jc w:val="both"/>
              <w:rPr>
                <w:rFonts w:ascii="Arial" w:hAnsi="Arial" w:cs="Arial"/>
                <w:bCs/>
                <w:sz w:val="20"/>
                <w:szCs w:val="20"/>
                <w:lang w:val="en-US"/>
              </w:rPr>
            </w:pPr>
          </w:p>
          <w:p w14:paraId="7FCD2DE0" w14:textId="371EEDF3" w:rsidR="003D061E" w:rsidRPr="009D647B" w:rsidRDefault="003836C9" w:rsidP="002B5B67">
            <w:pPr>
              <w:pStyle w:val="Prrafodelista"/>
              <w:ind w:left="360"/>
              <w:jc w:val="both"/>
              <w:rPr>
                <w:rFonts w:ascii="Arial" w:hAnsi="Arial" w:cs="Arial"/>
                <w:bCs/>
                <w:sz w:val="20"/>
                <w:szCs w:val="20"/>
                <w:lang w:val="en-US"/>
              </w:rPr>
            </w:pPr>
            <w:r w:rsidRPr="009D647B">
              <w:rPr>
                <w:rFonts w:ascii="Arial" w:hAnsi="Arial" w:cs="Arial"/>
                <w:bCs/>
                <w:sz w:val="20"/>
                <w:szCs w:val="20"/>
                <w:lang w:val="en-US"/>
              </w:rPr>
              <w:t xml:space="preserve">An applicant or </w:t>
            </w:r>
            <w:r w:rsidR="00D0064F" w:rsidRPr="009D647B">
              <w:rPr>
                <w:rFonts w:ascii="Arial" w:hAnsi="Arial" w:cs="Arial"/>
                <w:bCs/>
                <w:sz w:val="20"/>
                <w:szCs w:val="20"/>
                <w:lang w:val="en-US"/>
              </w:rPr>
              <w:t xml:space="preserve">operator that request for </w:t>
            </w:r>
            <w:r w:rsidR="00A24F29" w:rsidRPr="009D647B">
              <w:rPr>
                <w:rFonts w:ascii="Arial" w:hAnsi="Arial" w:cs="Arial"/>
                <w:bCs/>
                <w:sz w:val="20"/>
                <w:szCs w:val="20"/>
                <w:lang w:val="en-US"/>
              </w:rPr>
              <w:t>BIO LATINA</w:t>
            </w:r>
            <w:r w:rsidR="00D0064F" w:rsidRPr="009D647B">
              <w:rPr>
                <w:rFonts w:ascii="Arial" w:hAnsi="Arial" w:cs="Arial"/>
                <w:bCs/>
                <w:sz w:val="20"/>
                <w:szCs w:val="20"/>
                <w:lang w:val="en-US"/>
              </w:rPr>
              <w:t>’s certification must submit an application</w:t>
            </w:r>
            <w:r w:rsidR="00A53520" w:rsidRPr="009D647B">
              <w:rPr>
                <w:rFonts w:ascii="Arial" w:hAnsi="Arial" w:cs="Arial"/>
                <w:bCs/>
                <w:sz w:val="20"/>
                <w:szCs w:val="20"/>
                <w:lang w:val="en-US"/>
              </w:rPr>
              <w:t xml:space="preserve">, </w:t>
            </w:r>
            <w:r w:rsidR="004A79F4" w:rsidRPr="009D647B">
              <w:rPr>
                <w:rFonts w:ascii="Arial" w:hAnsi="Arial" w:cs="Arial"/>
                <w:bCs/>
                <w:sz w:val="20"/>
                <w:szCs w:val="20"/>
                <w:lang w:val="en-US"/>
              </w:rPr>
              <w:t>that</w:t>
            </w:r>
            <w:r w:rsidR="00D0064F" w:rsidRPr="009D647B">
              <w:rPr>
                <w:rFonts w:ascii="Arial" w:hAnsi="Arial" w:cs="Arial"/>
                <w:bCs/>
                <w:sz w:val="20"/>
                <w:szCs w:val="20"/>
                <w:lang w:val="en-US"/>
              </w:rPr>
              <w:t xml:space="preserve"> must include, at least, the following information:</w:t>
            </w:r>
          </w:p>
          <w:p w14:paraId="3BFD9491" w14:textId="77777777" w:rsidR="00D0064F" w:rsidRPr="009D647B" w:rsidRDefault="00D0064F" w:rsidP="00CB3269">
            <w:pPr>
              <w:ind w:left="472" w:hanging="450"/>
              <w:rPr>
                <w:rFonts w:ascii="Arial" w:hAnsi="Arial" w:cs="Arial"/>
                <w:bCs/>
                <w:sz w:val="20"/>
                <w:szCs w:val="20"/>
                <w:lang w:val="en-US"/>
              </w:rPr>
            </w:pPr>
          </w:p>
          <w:p w14:paraId="52706F5E" w14:textId="5406C84D" w:rsidR="00D0064F" w:rsidRPr="009D647B" w:rsidRDefault="004A79F4" w:rsidP="00CB3269">
            <w:pPr>
              <w:ind w:left="472" w:hanging="450"/>
              <w:jc w:val="both"/>
              <w:rPr>
                <w:rFonts w:ascii="Arial" w:hAnsi="Arial" w:cs="Arial"/>
                <w:bCs/>
                <w:sz w:val="18"/>
                <w:szCs w:val="18"/>
                <w:lang w:val="en-US"/>
              </w:rPr>
            </w:pPr>
            <w:r w:rsidRPr="009D647B">
              <w:rPr>
                <w:rFonts w:ascii="Arial" w:hAnsi="Arial" w:cs="Arial"/>
                <w:bCs/>
                <w:sz w:val="20"/>
                <w:szCs w:val="20"/>
                <w:lang w:val="en-US"/>
              </w:rPr>
              <w:t>4.5.1 Certification</w:t>
            </w:r>
            <w:r w:rsidR="0021514A" w:rsidRPr="009D647B">
              <w:rPr>
                <w:rFonts w:ascii="Arial" w:hAnsi="Arial" w:cs="Arial"/>
                <w:bCs/>
                <w:sz w:val="18"/>
                <w:szCs w:val="18"/>
                <w:lang w:val="en-US"/>
              </w:rPr>
              <w:t xml:space="preserve"> </w:t>
            </w:r>
            <w:r w:rsidR="0021514A" w:rsidRPr="000677FA">
              <w:rPr>
                <w:rFonts w:ascii="Arial" w:hAnsi="Arial" w:cs="Arial"/>
                <w:bCs/>
                <w:sz w:val="20"/>
                <w:szCs w:val="20"/>
                <w:lang w:val="en-US"/>
              </w:rPr>
              <w:t xml:space="preserve">Application Form (AC1), which includes information about the legal structure of the operator, </w:t>
            </w:r>
            <w:r w:rsidR="00C2734D" w:rsidRPr="000677FA">
              <w:rPr>
                <w:rFonts w:ascii="Arial" w:hAnsi="Arial" w:cs="Arial"/>
                <w:bCs/>
                <w:sz w:val="20"/>
                <w:szCs w:val="20"/>
                <w:lang w:val="en-US"/>
              </w:rPr>
              <w:t xml:space="preserve">if applicable, </w:t>
            </w:r>
            <w:r w:rsidR="0021514A" w:rsidRPr="000677FA">
              <w:rPr>
                <w:rFonts w:ascii="Arial" w:hAnsi="Arial" w:cs="Arial"/>
                <w:bCs/>
                <w:sz w:val="20"/>
                <w:szCs w:val="20"/>
                <w:lang w:val="en-US"/>
              </w:rPr>
              <w:t>determining whether it is a first, second, or third-level organization, and whether its legal structure/corporate purpose and scope of certification are consistent with its activities and comply with regulations.</w:t>
            </w:r>
          </w:p>
          <w:p w14:paraId="4C25A437" w14:textId="77777777" w:rsidR="00A53520" w:rsidRPr="009D647B" w:rsidRDefault="00A53520" w:rsidP="00CB3269">
            <w:pPr>
              <w:ind w:left="472" w:hanging="450"/>
              <w:jc w:val="both"/>
              <w:rPr>
                <w:rFonts w:ascii="Arial" w:hAnsi="Arial" w:cs="Arial"/>
                <w:bCs/>
                <w:sz w:val="20"/>
                <w:szCs w:val="20"/>
                <w:lang w:val="en-US"/>
              </w:rPr>
            </w:pPr>
          </w:p>
          <w:p w14:paraId="3E6D5DAA" w14:textId="281E19AA" w:rsidR="00D0064F" w:rsidRPr="009D647B" w:rsidRDefault="00D0064F" w:rsidP="00CB3269">
            <w:pPr>
              <w:ind w:left="472" w:hanging="450"/>
              <w:jc w:val="both"/>
              <w:rPr>
                <w:rFonts w:ascii="Arial" w:hAnsi="Arial" w:cs="Arial"/>
                <w:bCs/>
                <w:sz w:val="20"/>
                <w:szCs w:val="20"/>
                <w:lang w:val="en-US"/>
              </w:rPr>
            </w:pPr>
            <w:r w:rsidRPr="009D647B">
              <w:rPr>
                <w:rFonts w:ascii="Arial" w:hAnsi="Arial" w:cs="Arial"/>
                <w:bCs/>
                <w:sz w:val="20"/>
                <w:szCs w:val="20"/>
                <w:lang w:val="en-US"/>
              </w:rPr>
              <w:t>4.</w:t>
            </w:r>
            <w:r w:rsidR="002035C7" w:rsidRPr="009D647B">
              <w:rPr>
                <w:rFonts w:ascii="Arial" w:hAnsi="Arial" w:cs="Arial"/>
                <w:bCs/>
                <w:sz w:val="20"/>
                <w:szCs w:val="20"/>
                <w:lang w:val="en-US"/>
              </w:rPr>
              <w:t>5</w:t>
            </w:r>
            <w:r w:rsidRPr="009D647B">
              <w:rPr>
                <w:rFonts w:ascii="Arial" w:hAnsi="Arial" w:cs="Arial"/>
                <w:bCs/>
                <w:sz w:val="20"/>
                <w:szCs w:val="20"/>
                <w:lang w:val="en-US"/>
              </w:rPr>
              <w:t xml:space="preserve">.2 </w:t>
            </w:r>
            <w:r w:rsidR="00A53520" w:rsidRPr="009D647B">
              <w:rPr>
                <w:rFonts w:ascii="Arial" w:hAnsi="Arial" w:cs="Arial"/>
                <w:bCs/>
                <w:sz w:val="20"/>
                <w:szCs w:val="20"/>
                <w:lang w:val="en-US"/>
              </w:rPr>
              <w:t>An organic production or handling plan (AB4-AAA, AB4-BBB), and annexes as established in the Checklist for certification application (AD0-</w:t>
            </w:r>
            <w:r w:rsidR="00A53520" w:rsidRPr="009D647B">
              <w:rPr>
                <w:rFonts w:ascii="Arial" w:hAnsi="Arial" w:cs="Arial"/>
                <w:bCs/>
                <w:sz w:val="20"/>
                <w:szCs w:val="20"/>
                <w:lang w:val="en-US"/>
              </w:rPr>
              <w:lastRenderedPageBreak/>
              <w:t>ORG)</w:t>
            </w:r>
            <w:r w:rsidR="00C34B17" w:rsidRPr="009D647B">
              <w:rPr>
                <w:rFonts w:ascii="Arial" w:hAnsi="Arial" w:cs="Arial"/>
                <w:bCs/>
                <w:sz w:val="20"/>
                <w:szCs w:val="20"/>
                <w:lang w:val="en-US"/>
              </w:rPr>
              <w:t>, include a detailed description of the precautionary measures adopted to minimize the risk of contamination by unauthorized products or substances, and the statement of cleaning practices implemented throughout the production, preparation, and distribution phases to ensure the integrity of organic products.</w:t>
            </w:r>
          </w:p>
          <w:p w14:paraId="683A3A01" w14:textId="271543D5" w:rsidR="007316D6" w:rsidRDefault="007316D6" w:rsidP="00CB3269">
            <w:pPr>
              <w:ind w:left="472" w:hanging="450"/>
              <w:jc w:val="both"/>
              <w:rPr>
                <w:rFonts w:ascii="Arial" w:hAnsi="Arial" w:cs="Arial"/>
                <w:bCs/>
                <w:sz w:val="20"/>
                <w:szCs w:val="20"/>
                <w:lang w:val="en-US"/>
              </w:rPr>
            </w:pPr>
          </w:p>
          <w:p w14:paraId="75D80D74" w14:textId="7C891B7D" w:rsidR="00A6197A" w:rsidRDefault="00A6197A" w:rsidP="00CB3269">
            <w:pPr>
              <w:ind w:left="472" w:hanging="450"/>
              <w:jc w:val="both"/>
              <w:rPr>
                <w:rFonts w:ascii="Arial" w:hAnsi="Arial" w:cs="Arial"/>
                <w:bCs/>
                <w:sz w:val="20"/>
                <w:szCs w:val="20"/>
                <w:lang w:val="en-US"/>
              </w:rPr>
            </w:pPr>
          </w:p>
          <w:p w14:paraId="32F09075" w14:textId="77777777" w:rsidR="00A6197A" w:rsidRPr="009D647B" w:rsidRDefault="00A6197A" w:rsidP="00CB3269">
            <w:pPr>
              <w:ind w:left="472" w:hanging="450"/>
              <w:jc w:val="both"/>
              <w:rPr>
                <w:rFonts w:ascii="Arial" w:hAnsi="Arial" w:cs="Arial"/>
                <w:bCs/>
                <w:sz w:val="20"/>
                <w:szCs w:val="20"/>
                <w:lang w:val="en-US"/>
              </w:rPr>
            </w:pPr>
          </w:p>
          <w:p w14:paraId="49C12F98" w14:textId="26360D11" w:rsidR="00D0064F" w:rsidRPr="009D647B" w:rsidRDefault="00D0064F" w:rsidP="00CB3269">
            <w:pPr>
              <w:ind w:left="472" w:hanging="450"/>
              <w:jc w:val="both"/>
              <w:rPr>
                <w:rFonts w:ascii="Arial" w:hAnsi="Arial" w:cs="Arial"/>
                <w:bCs/>
                <w:sz w:val="20"/>
                <w:szCs w:val="20"/>
                <w:lang w:val="en-US"/>
              </w:rPr>
            </w:pPr>
            <w:r w:rsidRPr="009D647B">
              <w:rPr>
                <w:rFonts w:ascii="Arial" w:hAnsi="Arial" w:cs="Arial"/>
                <w:bCs/>
                <w:sz w:val="20"/>
                <w:szCs w:val="20"/>
                <w:lang w:val="en-US"/>
              </w:rPr>
              <w:t>4.</w:t>
            </w:r>
            <w:r w:rsidR="002035C7" w:rsidRPr="009D647B">
              <w:rPr>
                <w:rFonts w:ascii="Arial" w:hAnsi="Arial" w:cs="Arial"/>
                <w:bCs/>
                <w:sz w:val="20"/>
                <w:szCs w:val="20"/>
                <w:lang w:val="en-US"/>
              </w:rPr>
              <w:t>5</w:t>
            </w:r>
            <w:r w:rsidRPr="009D647B">
              <w:rPr>
                <w:rFonts w:ascii="Arial" w:hAnsi="Arial" w:cs="Arial"/>
                <w:bCs/>
                <w:sz w:val="20"/>
                <w:szCs w:val="20"/>
                <w:lang w:val="en-US"/>
              </w:rPr>
              <w:t>.3 The name(s) of any organic certification body to which an application has previously been made; the year(s) of application; the outcome of the application(s) submitted, including, when available, a copy of any notice of noncompliance or denial of certification issued to the applicant; and a description of the corrective actions taken by the applicant to correct the nonconformities, including evidence of such correction.</w:t>
            </w:r>
          </w:p>
          <w:p w14:paraId="383F7B87" w14:textId="0477EB03" w:rsidR="003D061E" w:rsidRPr="009D647B" w:rsidRDefault="003D061E" w:rsidP="00CB3269">
            <w:pPr>
              <w:ind w:left="472" w:hanging="450"/>
              <w:jc w:val="both"/>
              <w:rPr>
                <w:rFonts w:ascii="Arial" w:hAnsi="Arial" w:cs="Arial"/>
                <w:bCs/>
                <w:sz w:val="20"/>
                <w:szCs w:val="20"/>
                <w:lang w:val="en-US"/>
              </w:rPr>
            </w:pPr>
          </w:p>
          <w:p w14:paraId="077F7D07" w14:textId="1B138BC1" w:rsidR="003D061E" w:rsidRPr="009D647B" w:rsidRDefault="004A79F4" w:rsidP="00CB3269">
            <w:pPr>
              <w:ind w:left="562" w:hanging="540"/>
              <w:jc w:val="both"/>
              <w:rPr>
                <w:rFonts w:ascii="Arial" w:hAnsi="Arial" w:cs="Arial"/>
                <w:bCs/>
                <w:sz w:val="20"/>
                <w:szCs w:val="20"/>
                <w:lang w:val="en-US"/>
              </w:rPr>
            </w:pPr>
            <w:r w:rsidRPr="009D647B">
              <w:rPr>
                <w:rFonts w:ascii="Arial" w:hAnsi="Arial" w:cs="Arial"/>
                <w:bCs/>
                <w:sz w:val="20"/>
                <w:szCs w:val="20"/>
                <w:lang w:val="en-US"/>
              </w:rPr>
              <w:t>4.5.4 If</w:t>
            </w:r>
            <w:r w:rsidR="003D061E" w:rsidRPr="009D647B">
              <w:rPr>
                <w:rFonts w:ascii="Arial" w:hAnsi="Arial" w:cs="Arial"/>
                <w:bCs/>
                <w:sz w:val="20"/>
                <w:szCs w:val="20"/>
                <w:lang w:val="en-US"/>
              </w:rPr>
              <w:t xml:space="preserve"> previously certified: </w:t>
            </w:r>
            <w:r w:rsidR="000B1BE6" w:rsidRPr="009D647B">
              <w:rPr>
                <w:rFonts w:ascii="Arial" w:hAnsi="Arial" w:cs="Arial"/>
                <w:bCs/>
                <w:sz w:val="20"/>
                <w:szCs w:val="20"/>
                <w:lang w:val="en-US"/>
              </w:rPr>
              <w:t xml:space="preserve">3 previous </w:t>
            </w:r>
            <w:r w:rsidRPr="009D647B">
              <w:rPr>
                <w:rFonts w:ascii="Arial" w:hAnsi="Arial" w:cs="Arial"/>
                <w:bCs/>
                <w:sz w:val="20"/>
                <w:szCs w:val="20"/>
                <w:lang w:val="en-US"/>
              </w:rPr>
              <w:t>years’</w:t>
            </w:r>
            <w:r w:rsidR="000B1BE6" w:rsidRPr="009D647B">
              <w:rPr>
                <w:rFonts w:ascii="Arial" w:hAnsi="Arial" w:cs="Arial"/>
                <w:bCs/>
                <w:sz w:val="20"/>
                <w:szCs w:val="20"/>
                <w:lang w:val="en-US"/>
              </w:rPr>
              <w:t xml:space="preserve"> </w:t>
            </w:r>
            <w:r w:rsidR="00E37438" w:rsidRPr="009D647B">
              <w:rPr>
                <w:rFonts w:ascii="Arial" w:hAnsi="Arial" w:cs="Arial"/>
                <w:bCs/>
                <w:sz w:val="20"/>
                <w:szCs w:val="20"/>
                <w:lang w:val="en-US"/>
              </w:rPr>
              <w:t>inspection report</w:t>
            </w:r>
            <w:r w:rsidR="003D061E" w:rsidRPr="009D647B">
              <w:rPr>
                <w:rFonts w:ascii="Arial" w:hAnsi="Arial" w:cs="Arial"/>
                <w:bCs/>
                <w:sz w:val="20"/>
                <w:szCs w:val="20"/>
                <w:lang w:val="en-US"/>
              </w:rPr>
              <w:t>, findings and/or non-conformities, including the plan of approved corrective measures, last issued certificate</w:t>
            </w:r>
            <w:r w:rsidR="00346CA4" w:rsidRPr="009D647B">
              <w:rPr>
                <w:rFonts w:ascii="Arial" w:hAnsi="Arial" w:cs="Arial"/>
                <w:bCs/>
                <w:sz w:val="20"/>
                <w:szCs w:val="20"/>
                <w:lang w:val="en-US"/>
              </w:rPr>
              <w:t>s</w:t>
            </w:r>
            <w:r w:rsidR="003D061E" w:rsidRPr="009D647B">
              <w:rPr>
                <w:rFonts w:ascii="Arial" w:hAnsi="Arial" w:cs="Arial"/>
                <w:bCs/>
                <w:sz w:val="20"/>
                <w:szCs w:val="20"/>
                <w:lang w:val="en-US"/>
              </w:rPr>
              <w:t xml:space="preserve">, </w:t>
            </w:r>
            <w:r w:rsidR="00FF62CB" w:rsidRPr="009D647B">
              <w:rPr>
                <w:rFonts w:ascii="Arial" w:hAnsi="Arial" w:cs="Arial"/>
                <w:bCs/>
                <w:sz w:val="20"/>
                <w:szCs w:val="20"/>
                <w:lang w:val="en-US"/>
              </w:rPr>
              <w:t>or</w:t>
            </w:r>
            <w:r w:rsidR="003D061E" w:rsidRPr="009D647B">
              <w:rPr>
                <w:rFonts w:ascii="Arial" w:hAnsi="Arial" w:cs="Arial"/>
                <w:bCs/>
                <w:sz w:val="20"/>
                <w:szCs w:val="20"/>
                <w:lang w:val="en-US"/>
              </w:rPr>
              <w:t xml:space="preserve"> certification decision</w:t>
            </w:r>
            <w:r w:rsidR="00346CA4" w:rsidRPr="009D647B">
              <w:rPr>
                <w:rFonts w:ascii="Arial" w:hAnsi="Arial" w:cs="Arial"/>
                <w:bCs/>
                <w:sz w:val="20"/>
                <w:szCs w:val="20"/>
                <w:lang w:val="en-US"/>
              </w:rPr>
              <w:t>s</w:t>
            </w:r>
            <w:r w:rsidR="003D061E" w:rsidRPr="009D647B">
              <w:rPr>
                <w:rFonts w:ascii="Arial" w:hAnsi="Arial" w:cs="Arial"/>
                <w:bCs/>
                <w:sz w:val="20"/>
                <w:szCs w:val="20"/>
                <w:lang w:val="en-US"/>
              </w:rPr>
              <w:t>. Any additional, relevant information, adverse actions</w:t>
            </w:r>
            <w:r w:rsidR="00927983" w:rsidRPr="009D647B">
              <w:rPr>
                <w:rFonts w:ascii="Arial" w:hAnsi="Arial" w:cs="Arial"/>
                <w:bCs/>
                <w:sz w:val="20"/>
                <w:szCs w:val="20"/>
                <w:lang w:val="en-US"/>
              </w:rPr>
              <w:t xml:space="preserve"> (scope reductions, suspension, withdrawals)</w:t>
            </w:r>
            <w:r w:rsidR="003D061E" w:rsidRPr="009D647B">
              <w:rPr>
                <w:rFonts w:ascii="Arial" w:hAnsi="Arial" w:cs="Arial"/>
                <w:bCs/>
                <w:sz w:val="20"/>
                <w:szCs w:val="20"/>
                <w:lang w:val="en-US"/>
              </w:rPr>
              <w:t>, laboratory analysis, investigations, results of additional inspections,</w:t>
            </w:r>
            <w:r w:rsidR="00BF0803" w:rsidRPr="009D647B">
              <w:rPr>
                <w:rFonts w:ascii="Arial" w:hAnsi="Arial" w:cs="Arial"/>
                <w:bCs/>
                <w:sz w:val="20"/>
                <w:szCs w:val="20"/>
                <w:lang w:val="en-US"/>
              </w:rPr>
              <w:t xml:space="preserve"> any dispute</w:t>
            </w:r>
            <w:r w:rsidR="003D061E" w:rsidRPr="009D647B">
              <w:rPr>
                <w:rFonts w:ascii="Arial" w:hAnsi="Arial" w:cs="Arial"/>
                <w:bCs/>
                <w:sz w:val="20"/>
                <w:szCs w:val="20"/>
                <w:lang w:val="en-US"/>
              </w:rPr>
              <w:t xml:space="preserve"> and solvency status.</w:t>
            </w:r>
          </w:p>
          <w:p w14:paraId="44956458" w14:textId="51E2B0B2" w:rsidR="003A5CB5" w:rsidRDefault="003A5CB5" w:rsidP="00CB3269">
            <w:pPr>
              <w:ind w:left="472" w:hanging="450"/>
              <w:jc w:val="both"/>
              <w:rPr>
                <w:rFonts w:ascii="Arial" w:hAnsi="Arial" w:cs="Arial"/>
                <w:bCs/>
                <w:sz w:val="20"/>
                <w:szCs w:val="20"/>
                <w:lang w:val="en-US"/>
              </w:rPr>
            </w:pPr>
          </w:p>
          <w:p w14:paraId="00A16E7D" w14:textId="77777777" w:rsidR="00A6197A" w:rsidRPr="009D647B" w:rsidRDefault="00A6197A" w:rsidP="00CB3269">
            <w:pPr>
              <w:ind w:left="472" w:hanging="450"/>
              <w:jc w:val="both"/>
              <w:rPr>
                <w:rFonts w:ascii="Arial" w:hAnsi="Arial" w:cs="Arial"/>
                <w:bCs/>
                <w:sz w:val="20"/>
                <w:szCs w:val="20"/>
                <w:lang w:val="en-US"/>
              </w:rPr>
            </w:pPr>
          </w:p>
          <w:p w14:paraId="08661A2F" w14:textId="782E20BD" w:rsidR="003A5CB5" w:rsidRPr="009D647B" w:rsidRDefault="003A5CB5" w:rsidP="00CB3269">
            <w:pPr>
              <w:ind w:left="472" w:hanging="450"/>
              <w:jc w:val="both"/>
              <w:rPr>
                <w:rFonts w:ascii="Arial" w:hAnsi="Arial" w:cs="Arial"/>
                <w:bCs/>
                <w:sz w:val="20"/>
                <w:szCs w:val="20"/>
                <w:lang w:val="en-US"/>
              </w:rPr>
            </w:pPr>
            <w:r w:rsidRPr="009D647B">
              <w:rPr>
                <w:rFonts w:ascii="Arial" w:hAnsi="Arial" w:cs="Arial"/>
                <w:bCs/>
                <w:sz w:val="20"/>
                <w:szCs w:val="20"/>
                <w:lang w:val="en-US"/>
              </w:rPr>
              <w:t xml:space="preserve">4.5.5 </w:t>
            </w:r>
            <w:r w:rsidR="006573CB" w:rsidRPr="009D647B">
              <w:rPr>
                <w:rFonts w:ascii="Arial" w:hAnsi="Arial" w:cs="Arial"/>
                <w:bCs/>
                <w:sz w:val="20"/>
                <w:szCs w:val="20"/>
                <w:lang w:val="en-US"/>
              </w:rPr>
              <w:t>The exceptions granted or the exception requests processed by the previous control body.</w:t>
            </w:r>
          </w:p>
          <w:p w14:paraId="3C8F6D6F" w14:textId="77777777" w:rsidR="003D061E" w:rsidRPr="009D647B" w:rsidRDefault="003D061E" w:rsidP="00CB3269">
            <w:pPr>
              <w:ind w:left="472" w:hanging="450"/>
              <w:jc w:val="both"/>
              <w:rPr>
                <w:rFonts w:ascii="Arial" w:hAnsi="Arial" w:cs="Arial"/>
                <w:bCs/>
                <w:sz w:val="20"/>
                <w:szCs w:val="20"/>
                <w:lang w:val="en-US"/>
              </w:rPr>
            </w:pPr>
          </w:p>
          <w:p w14:paraId="3433BE6B" w14:textId="341E661D" w:rsidR="00E3611C" w:rsidRPr="009D647B" w:rsidRDefault="00C04D2B" w:rsidP="00CB3269">
            <w:pPr>
              <w:ind w:left="472" w:hanging="450"/>
              <w:jc w:val="both"/>
              <w:rPr>
                <w:rFonts w:ascii="Arial" w:hAnsi="Arial" w:cs="Arial"/>
                <w:bCs/>
                <w:sz w:val="20"/>
                <w:szCs w:val="20"/>
                <w:lang w:val="en-US"/>
              </w:rPr>
            </w:pPr>
            <w:r w:rsidRPr="009D647B">
              <w:rPr>
                <w:rFonts w:ascii="Arial" w:hAnsi="Arial" w:cs="Arial"/>
                <w:bCs/>
                <w:sz w:val="20"/>
                <w:szCs w:val="20"/>
                <w:lang w:val="en-US"/>
              </w:rPr>
              <w:t>4.</w:t>
            </w:r>
            <w:r w:rsidR="002035C7" w:rsidRPr="009D647B">
              <w:rPr>
                <w:rFonts w:ascii="Arial" w:hAnsi="Arial" w:cs="Arial"/>
                <w:bCs/>
                <w:sz w:val="20"/>
                <w:szCs w:val="20"/>
                <w:lang w:val="en-US"/>
              </w:rPr>
              <w:t>5</w:t>
            </w:r>
            <w:r w:rsidRPr="009D647B">
              <w:rPr>
                <w:rFonts w:ascii="Arial" w:hAnsi="Arial" w:cs="Arial"/>
                <w:bCs/>
                <w:sz w:val="20"/>
                <w:szCs w:val="20"/>
                <w:lang w:val="en-US"/>
              </w:rPr>
              <w:t>.</w:t>
            </w:r>
            <w:r w:rsidR="003A5CB5" w:rsidRPr="009D647B">
              <w:rPr>
                <w:rFonts w:ascii="Arial" w:hAnsi="Arial" w:cs="Arial"/>
                <w:bCs/>
                <w:sz w:val="20"/>
                <w:szCs w:val="20"/>
                <w:lang w:val="en-US"/>
              </w:rPr>
              <w:t>6</w:t>
            </w:r>
            <w:r w:rsidRPr="009D647B">
              <w:rPr>
                <w:rFonts w:ascii="Arial" w:hAnsi="Arial" w:cs="Arial"/>
                <w:bCs/>
                <w:sz w:val="20"/>
                <w:szCs w:val="20"/>
                <w:lang w:val="en-US"/>
              </w:rPr>
              <w:t xml:space="preserve">. </w:t>
            </w:r>
            <w:r w:rsidR="00AF42A4" w:rsidRPr="009D647B">
              <w:rPr>
                <w:rFonts w:ascii="Arial" w:hAnsi="Arial" w:cs="Arial"/>
                <w:bCs/>
                <w:sz w:val="20"/>
                <w:szCs w:val="20"/>
                <w:lang w:val="en-US"/>
              </w:rPr>
              <w:t xml:space="preserve">The operator must not have received </w:t>
            </w:r>
            <w:r w:rsidR="00D24BB7" w:rsidRPr="009D647B">
              <w:rPr>
                <w:rFonts w:ascii="Arial" w:hAnsi="Arial" w:cs="Arial"/>
                <w:bCs/>
                <w:sz w:val="20"/>
                <w:szCs w:val="20"/>
                <w:lang w:val="en-US"/>
              </w:rPr>
              <w:t>a certification</w:t>
            </w:r>
            <w:r w:rsidR="00AF42A4" w:rsidRPr="009D647B">
              <w:rPr>
                <w:rFonts w:ascii="Arial" w:hAnsi="Arial" w:cs="Arial"/>
                <w:bCs/>
                <w:sz w:val="20"/>
                <w:szCs w:val="20"/>
                <w:lang w:val="en-US"/>
              </w:rPr>
              <w:t xml:space="preserve"> from another control body for activities carried out in the same country and in the same product category. Members of the group of operators should not obtain individual certifications for activities or products covered under the group's certification. It is essential that the operator provides an explicit statement within the certification application (AC1) confirming compliance with these conditions, including details of any involvement in various stages of production, preparation, and distribution.</w:t>
            </w:r>
          </w:p>
          <w:p w14:paraId="304BDBEA" w14:textId="6E6CB64C" w:rsidR="00E3611C" w:rsidRPr="009D647B" w:rsidRDefault="00E3611C" w:rsidP="00CB3269">
            <w:pPr>
              <w:ind w:left="472" w:hanging="450"/>
              <w:jc w:val="both"/>
              <w:rPr>
                <w:rFonts w:ascii="Arial" w:hAnsi="Arial" w:cs="Arial"/>
                <w:bCs/>
                <w:sz w:val="20"/>
                <w:szCs w:val="20"/>
                <w:lang w:val="en-US"/>
              </w:rPr>
            </w:pPr>
            <w:r w:rsidRPr="009D647B">
              <w:rPr>
                <w:rFonts w:ascii="Arial" w:hAnsi="Arial" w:cs="Arial"/>
                <w:bCs/>
                <w:sz w:val="20"/>
                <w:szCs w:val="20"/>
                <w:lang w:val="en-US"/>
              </w:rPr>
              <w:lastRenderedPageBreak/>
              <w:t>4.</w:t>
            </w:r>
            <w:r w:rsidR="002035C7" w:rsidRPr="009D647B">
              <w:rPr>
                <w:rFonts w:ascii="Arial" w:hAnsi="Arial" w:cs="Arial"/>
                <w:bCs/>
                <w:sz w:val="20"/>
                <w:szCs w:val="20"/>
                <w:lang w:val="en-US"/>
              </w:rPr>
              <w:t>5</w:t>
            </w:r>
            <w:r w:rsidRPr="009D647B">
              <w:rPr>
                <w:rFonts w:ascii="Arial" w:hAnsi="Arial" w:cs="Arial"/>
                <w:bCs/>
                <w:sz w:val="20"/>
                <w:szCs w:val="20"/>
                <w:lang w:val="en-US"/>
              </w:rPr>
              <w:t>.</w:t>
            </w:r>
            <w:r w:rsidR="003A5CB5" w:rsidRPr="009D647B">
              <w:rPr>
                <w:rFonts w:ascii="Arial" w:hAnsi="Arial" w:cs="Arial"/>
                <w:bCs/>
                <w:sz w:val="20"/>
                <w:szCs w:val="20"/>
                <w:lang w:val="en-US"/>
              </w:rPr>
              <w:t>7</w:t>
            </w:r>
            <w:r w:rsidRPr="009D647B">
              <w:rPr>
                <w:rFonts w:ascii="Arial" w:hAnsi="Arial" w:cs="Arial"/>
                <w:bCs/>
                <w:sz w:val="20"/>
                <w:szCs w:val="20"/>
                <w:lang w:val="en-US"/>
              </w:rPr>
              <w:t>.</w:t>
            </w:r>
            <w:r w:rsidR="00AF42A4" w:rsidRPr="009D647B">
              <w:rPr>
                <w:rFonts w:ascii="Arial" w:hAnsi="Arial" w:cs="Arial"/>
                <w:bCs/>
                <w:sz w:val="20"/>
                <w:szCs w:val="20"/>
                <w:lang w:val="en-US"/>
              </w:rPr>
              <w:t xml:space="preserve"> BIO LATINA must confirm the validity of these statements as part of the certification application review process.</w:t>
            </w:r>
          </w:p>
          <w:p w14:paraId="280B824D" w14:textId="77777777" w:rsidR="001900BC" w:rsidRPr="009D647B" w:rsidRDefault="001900BC" w:rsidP="00A6197A">
            <w:pPr>
              <w:jc w:val="both"/>
              <w:rPr>
                <w:rFonts w:ascii="Arial" w:hAnsi="Arial" w:cs="Arial"/>
                <w:bCs/>
                <w:sz w:val="20"/>
                <w:szCs w:val="20"/>
                <w:lang w:val="en-US"/>
              </w:rPr>
            </w:pPr>
          </w:p>
          <w:p w14:paraId="79681DC9" w14:textId="65698226" w:rsidR="001900BC" w:rsidRPr="009D647B" w:rsidRDefault="001900BC" w:rsidP="00CB3269">
            <w:pPr>
              <w:ind w:left="472" w:hanging="450"/>
              <w:jc w:val="both"/>
              <w:rPr>
                <w:rFonts w:ascii="Arial" w:hAnsi="Arial" w:cs="Arial"/>
                <w:bCs/>
                <w:sz w:val="20"/>
                <w:szCs w:val="20"/>
                <w:lang w:val="en-US"/>
              </w:rPr>
            </w:pPr>
            <w:r w:rsidRPr="009D647B">
              <w:rPr>
                <w:rFonts w:ascii="Arial" w:hAnsi="Arial" w:cs="Arial"/>
                <w:bCs/>
                <w:sz w:val="20"/>
                <w:szCs w:val="20"/>
                <w:lang w:val="en-US"/>
              </w:rPr>
              <w:t>4.</w:t>
            </w:r>
            <w:r w:rsidR="002035C7" w:rsidRPr="009D647B">
              <w:rPr>
                <w:rFonts w:ascii="Arial" w:hAnsi="Arial" w:cs="Arial"/>
                <w:bCs/>
                <w:sz w:val="20"/>
                <w:szCs w:val="20"/>
                <w:lang w:val="en-US"/>
              </w:rPr>
              <w:t>5</w:t>
            </w:r>
            <w:r w:rsidRPr="009D647B">
              <w:rPr>
                <w:rFonts w:ascii="Arial" w:hAnsi="Arial" w:cs="Arial"/>
                <w:bCs/>
                <w:sz w:val="20"/>
                <w:szCs w:val="20"/>
                <w:lang w:val="en-US"/>
              </w:rPr>
              <w:t>.</w:t>
            </w:r>
            <w:r w:rsidR="00767946" w:rsidRPr="009D647B">
              <w:rPr>
                <w:rFonts w:ascii="Arial" w:hAnsi="Arial" w:cs="Arial"/>
                <w:bCs/>
                <w:sz w:val="20"/>
                <w:szCs w:val="20"/>
                <w:lang w:val="en-US"/>
              </w:rPr>
              <w:t>8</w:t>
            </w:r>
            <w:r w:rsidRPr="009D647B">
              <w:rPr>
                <w:rFonts w:ascii="Arial" w:hAnsi="Arial" w:cs="Arial"/>
                <w:bCs/>
                <w:sz w:val="20"/>
                <w:szCs w:val="20"/>
                <w:lang w:val="en-US"/>
              </w:rPr>
              <w:t>. For the European Union, BIO LATINA will not accept applications from operators or groups of operators whose certification has been withdrawn by their previous certification body in the last 2 years.</w:t>
            </w:r>
          </w:p>
          <w:p w14:paraId="4D4B3940" w14:textId="77777777" w:rsidR="00776C21" w:rsidRPr="009D647B" w:rsidRDefault="00776C21" w:rsidP="00513C23">
            <w:pPr>
              <w:jc w:val="both"/>
              <w:rPr>
                <w:rFonts w:ascii="Arial" w:hAnsi="Arial" w:cs="Arial"/>
                <w:bCs/>
                <w:sz w:val="20"/>
                <w:szCs w:val="20"/>
                <w:lang w:val="en-US"/>
              </w:rPr>
            </w:pPr>
          </w:p>
          <w:p w14:paraId="2CF97769" w14:textId="4C18725F" w:rsidR="00776C21" w:rsidRDefault="00776C21" w:rsidP="00CB3269">
            <w:pPr>
              <w:ind w:left="652" w:hanging="540"/>
              <w:jc w:val="both"/>
              <w:rPr>
                <w:rFonts w:ascii="Arial" w:hAnsi="Arial" w:cs="Arial"/>
                <w:bCs/>
                <w:sz w:val="20"/>
                <w:szCs w:val="20"/>
                <w:lang w:val="en-US"/>
              </w:rPr>
            </w:pPr>
            <w:r w:rsidRPr="009D647B">
              <w:rPr>
                <w:rFonts w:ascii="Arial" w:hAnsi="Arial" w:cs="Arial"/>
                <w:bCs/>
                <w:sz w:val="20"/>
                <w:szCs w:val="20"/>
                <w:lang w:val="en-US"/>
              </w:rPr>
              <w:t>4.</w:t>
            </w:r>
            <w:r w:rsidR="002035C7" w:rsidRPr="009D647B">
              <w:rPr>
                <w:rFonts w:ascii="Arial" w:hAnsi="Arial" w:cs="Arial"/>
                <w:bCs/>
                <w:sz w:val="20"/>
                <w:szCs w:val="20"/>
                <w:lang w:val="en-US"/>
              </w:rPr>
              <w:t>5</w:t>
            </w:r>
            <w:r w:rsidRPr="009D647B">
              <w:rPr>
                <w:rFonts w:ascii="Arial" w:hAnsi="Arial" w:cs="Arial"/>
                <w:bCs/>
                <w:sz w:val="20"/>
                <w:szCs w:val="20"/>
                <w:lang w:val="en-US"/>
              </w:rPr>
              <w:t>.</w:t>
            </w:r>
            <w:r w:rsidR="00767946" w:rsidRPr="009D647B">
              <w:rPr>
                <w:rFonts w:ascii="Arial" w:hAnsi="Arial" w:cs="Arial"/>
                <w:bCs/>
                <w:sz w:val="20"/>
                <w:szCs w:val="20"/>
                <w:lang w:val="en-US"/>
              </w:rPr>
              <w:t>9</w:t>
            </w:r>
            <w:r w:rsidR="00C04D2B" w:rsidRPr="009D647B">
              <w:rPr>
                <w:rFonts w:ascii="Arial" w:hAnsi="Arial" w:cs="Arial"/>
                <w:bCs/>
                <w:sz w:val="20"/>
                <w:szCs w:val="20"/>
                <w:lang w:val="en-US"/>
              </w:rPr>
              <w:t>.</w:t>
            </w:r>
            <w:r w:rsidRPr="009D647B">
              <w:rPr>
                <w:rFonts w:ascii="Arial" w:hAnsi="Arial" w:cs="Arial"/>
                <w:bCs/>
                <w:sz w:val="20"/>
                <w:szCs w:val="20"/>
                <w:lang w:val="en-US"/>
              </w:rPr>
              <w:t xml:space="preserve"> In the case of Peru, in compliance with DS 002/2020 MINAGRI, the information provided by the operator, such as </w:t>
            </w:r>
            <w:proofErr w:type="spellStart"/>
            <w:r w:rsidRPr="009D647B">
              <w:rPr>
                <w:rFonts w:ascii="Arial" w:hAnsi="Arial" w:cs="Arial"/>
                <w:bCs/>
                <w:sz w:val="20"/>
                <w:szCs w:val="20"/>
                <w:lang w:val="en-US"/>
              </w:rPr>
              <w:t>georeference</w:t>
            </w:r>
            <w:proofErr w:type="spellEnd"/>
            <w:r w:rsidRPr="009D647B">
              <w:rPr>
                <w:rFonts w:ascii="Arial" w:hAnsi="Arial" w:cs="Arial"/>
                <w:bCs/>
                <w:sz w:val="20"/>
                <w:szCs w:val="20"/>
                <w:lang w:val="en-US"/>
              </w:rPr>
              <w:t xml:space="preserve"> of the units, producer data, must be registered in the Integrated Control System of Organic Production (SICPO), which must be confirmed by BIO LATINA staff, before being sent to the </w:t>
            </w:r>
            <w:r w:rsidR="005632D0">
              <w:rPr>
                <w:rFonts w:ascii="Arial" w:hAnsi="Arial" w:cs="Arial"/>
                <w:bCs/>
                <w:sz w:val="20"/>
                <w:szCs w:val="20"/>
                <w:lang w:val="en-US"/>
              </w:rPr>
              <w:t>Certifier</w:t>
            </w:r>
            <w:r w:rsidRPr="009D647B">
              <w:rPr>
                <w:rFonts w:ascii="Arial" w:hAnsi="Arial" w:cs="Arial"/>
                <w:bCs/>
                <w:sz w:val="20"/>
                <w:szCs w:val="20"/>
                <w:lang w:val="en-US"/>
              </w:rPr>
              <w:t xml:space="preserve"> for approval.</w:t>
            </w:r>
          </w:p>
          <w:p w14:paraId="60E892DC" w14:textId="5556D9E3" w:rsidR="00A6197A" w:rsidRDefault="00A6197A" w:rsidP="00CB3269">
            <w:pPr>
              <w:ind w:left="652" w:hanging="540"/>
              <w:jc w:val="both"/>
              <w:rPr>
                <w:rFonts w:ascii="Arial" w:hAnsi="Arial" w:cs="Arial"/>
                <w:bCs/>
                <w:sz w:val="20"/>
                <w:szCs w:val="20"/>
                <w:lang w:val="en-US"/>
              </w:rPr>
            </w:pPr>
          </w:p>
          <w:p w14:paraId="7FF1BCBE" w14:textId="77E2B8B6" w:rsidR="00A6197A" w:rsidRDefault="00A6197A" w:rsidP="00CB3269">
            <w:pPr>
              <w:ind w:left="652" w:hanging="540"/>
              <w:jc w:val="both"/>
              <w:rPr>
                <w:rFonts w:ascii="Arial" w:hAnsi="Arial" w:cs="Arial"/>
                <w:bCs/>
                <w:sz w:val="20"/>
                <w:szCs w:val="20"/>
                <w:lang w:val="en-US"/>
              </w:rPr>
            </w:pPr>
          </w:p>
          <w:p w14:paraId="4FD50957" w14:textId="77777777" w:rsidR="00A6197A" w:rsidRPr="009D647B" w:rsidRDefault="00A6197A" w:rsidP="00CB3269">
            <w:pPr>
              <w:ind w:left="652" w:hanging="540"/>
              <w:jc w:val="both"/>
              <w:rPr>
                <w:rFonts w:ascii="Arial" w:hAnsi="Arial" w:cs="Arial"/>
                <w:bCs/>
                <w:sz w:val="20"/>
                <w:szCs w:val="20"/>
                <w:lang w:val="en-US"/>
              </w:rPr>
            </w:pPr>
          </w:p>
          <w:p w14:paraId="298D92A1" w14:textId="11CB4ECE" w:rsidR="00AF3EAC" w:rsidRPr="009D647B" w:rsidRDefault="002B0B13" w:rsidP="002B0B13">
            <w:pPr>
              <w:ind w:left="739" w:hanging="739"/>
              <w:jc w:val="both"/>
              <w:rPr>
                <w:rFonts w:ascii="Arial" w:hAnsi="Arial" w:cs="Arial"/>
                <w:bCs/>
                <w:spacing w:val="-2"/>
                <w:sz w:val="20"/>
                <w:lang w:val="en-US"/>
              </w:rPr>
            </w:pPr>
            <w:r w:rsidRPr="009D647B">
              <w:rPr>
                <w:rFonts w:ascii="Arial" w:hAnsi="Arial" w:cs="Arial"/>
                <w:bCs/>
                <w:spacing w:val="-2"/>
                <w:sz w:val="20"/>
                <w:lang w:val="en-US"/>
              </w:rPr>
              <w:t xml:space="preserve">4.5.10. An applicant for certification who has received a written notification of </w:t>
            </w:r>
            <w:r w:rsidR="00E007C1">
              <w:rPr>
                <w:rFonts w:ascii="Arial" w:hAnsi="Arial" w:cs="Arial"/>
                <w:bCs/>
                <w:spacing w:val="-2"/>
                <w:sz w:val="20"/>
                <w:lang w:val="en-US"/>
              </w:rPr>
              <w:t>non-compliance</w:t>
            </w:r>
            <w:r w:rsidRPr="009D647B">
              <w:rPr>
                <w:rFonts w:ascii="Arial" w:hAnsi="Arial" w:cs="Arial"/>
                <w:bCs/>
                <w:spacing w:val="-2"/>
                <w:sz w:val="20"/>
                <w:lang w:val="en-US"/>
              </w:rPr>
              <w:t xml:space="preserve"> or denial of certification from BIO LATINA may reapply for certification with any other certification body at any time.</w:t>
            </w:r>
          </w:p>
          <w:p w14:paraId="4AF903D6" w14:textId="77777777" w:rsidR="002B0B13" w:rsidRPr="009D647B" w:rsidRDefault="002B0B13" w:rsidP="00513C23">
            <w:pPr>
              <w:ind w:left="739" w:hanging="739"/>
              <w:jc w:val="both"/>
              <w:rPr>
                <w:rFonts w:ascii="Arial" w:hAnsi="Arial" w:cs="Arial"/>
                <w:bCs/>
                <w:spacing w:val="-2"/>
                <w:sz w:val="20"/>
                <w:lang w:val="en-US"/>
              </w:rPr>
            </w:pPr>
          </w:p>
          <w:p w14:paraId="7E5A6E83" w14:textId="2710D386" w:rsidR="00AF3EAC" w:rsidRPr="009D647B" w:rsidRDefault="00AF3EAC" w:rsidP="00513C23">
            <w:pPr>
              <w:ind w:left="739" w:hanging="720"/>
              <w:jc w:val="both"/>
              <w:rPr>
                <w:rFonts w:ascii="Arial" w:hAnsi="Arial" w:cs="Arial"/>
                <w:bCs/>
                <w:spacing w:val="-2"/>
                <w:sz w:val="20"/>
                <w:lang w:val="en-US"/>
              </w:rPr>
            </w:pPr>
            <w:r w:rsidRPr="009D647B">
              <w:rPr>
                <w:rFonts w:ascii="Arial" w:hAnsi="Arial" w:cs="Arial"/>
                <w:bCs/>
                <w:spacing w:val="-2"/>
                <w:sz w:val="20"/>
                <w:lang w:val="en-US"/>
              </w:rPr>
              <w:t xml:space="preserve">4.5.11. If BIO LATINA receives a new application for certification, which includes a notification of </w:t>
            </w:r>
            <w:r w:rsidR="00E007C1">
              <w:rPr>
                <w:rFonts w:ascii="Arial" w:hAnsi="Arial" w:cs="Arial"/>
                <w:bCs/>
                <w:spacing w:val="-2"/>
                <w:sz w:val="20"/>
                <w:lang w:val="en-US"/>
              </w:rPr>
              <w:t>non-compliance</w:t>
            </w:r>
            <w:r w:rsidRPr="009D647B">
              <w:rPr>
                <w:rFonts w:ascii="Arial" w:hAnsi="Arial" w:cs="Arial"/>
                <w:bCs/>
                <w:spacing w:val="-2"/>
                <w:sz w:val="20"/>
                <w:lang w:val="en-US"/>
              </w:rPr>
              <w:t xml:space="preserve"> or a notification of denial of certification from another certification body, along with a description of the actions taken, with supporting documentation, to correct the non-conformities noted in the notification of </w:t>
            </w:r>
            <w:r w:rsidR="00E007C1">
              <w:rPr>
                <w:rFonts w:ascii="Arial" w:hAnsi="Arial" w:cs="Arial"/>
                <w:bCs/>
                <w:spacing w:val="-2"/>
                <w:sz w:val="20"/>
                <w:lang w:val="en-US"/>
              </w:rPr>
              <w:t>non-compliance</w:t>
            </w:r>
            <w:r w:rsidRPr="009D647B">
              <w:rPr>
                <w:rFonts w:ascii="Arial" w:hAnsi="Arial" w:cs="Arial"/>
                <w:bCs/>
                <w:spacing w:val="-2"/>
                <w:sz w:val="20"/>
                <w:lang w:val="en-US"/>
              </w:rPr>
              <w:t xml:space="preserve">, it must treat the application as a new application and start a new application process in accordance with procedure </w:t>
            </w:r>
            <w:r w:rsidR="000D2406">
              <w:rPr>
                <w:rFonts w:ascii="Arial" w:hAnsi="Arial" w:cs="Arial"/>
                <w:bCs/>
                <w:spacing w:val="-2"/>
                <w:sz w:val="20"/>
                <w:lang w:val="en-US"/>
              </w:rPr>
              <w:t>7.2</w:t>
            </w:r>
            <w:r w:rsidRPr="009D647B">
              <w:rPr>
                <w:rFonts w:ascii="Arial" w:hAnsi="Arial" w:cs="Arial"/>
                <w:bCs/>
                <w:spacing w:val="-2"/>
                <w:sz w:val="20"/>
                <w:lang w:val="en-US"/>
              </w:rPr>
              <w:t xml:space="preserve"> "Application of the certification scheme".</w:t>
            </w:r>
          </w:p>
          <w:p w14:paraId="33E0C3BE" w14:textId="77777777" w:rsidR="00AF3EAC" w:rsidRPr="009D647B" w:rsidRDefault="00AF3EAC" w:rsidP="00AF3EAC">
            <w:pPr>
              <w:jc w:val="both"/>
              <w:rPr>
                <w:rFonts w:ascii="Arial" w:hAnsi="Arial" w:cs="Arial"/>
                <w:bCs/>
                <w:spacing w:val="-2"/>
                <w:sz w:val="20"/>
                <w:lang w:val="en-US"/>
              </w:rPr>
            </w:pPr>
          </w:p>
          <w:p w14:paraId="6E4E923F" w14:textId="44C56005" w:rsidR="00AF3EAC" w:rsidRDefault="00AF3EAC" w:rsidP="00513C23">
            <w:pPr>
              <w:ind w:left="649" w:hanging="649"/>
              <w:jc w:val="both"/>
              <w:rPr>
                <w:rFonts w:ascii="Arial" w:hAnsi="Arial" w:cs="Arial"/>
                <w:bCs/>
                <w:spacing w:val="-2"/>
                <w:sz w:val="20"/>
                <w:lang w:val="en-US"/>
              </w:rPr>
            </w:pPr>
            <w:r w:rsidRPr="009D647B">
              <w:rPr>
                <w:rFonts w:ascii="Arial" w:hAnsi="Arial" w:cs="Arial"/>
                <w:bCs/>
                <w:spacing w:val="-2"/>
                <w:sz w:val="20"/>
                <w:lang w:val="en-US"/>
              </w:rPr>
              <w:t xml:space="preserve">4.5.12 If BIO LATINA has reason to believe that an applicant for certification has intentionally made false statements or otherwise misrepresented the </w:t>
            </w:r>
            <w:r w:rsidR="00DA1782">
              <w:rPr>
                <w:rFonts w:ascii="Arial" w:hAnsi="Arial" w:cs="Arial"/>
                <w:bCs/>
                <w:spacing w:val="-2"/>
                <w:sz w:val="20"/>
                <w:lang w:val="en-US"/>
              </w:rPr>
              <w:t xml:space="preserve">crop </w:t>
            </w:r>
            <w:r w:rsidRPr="009D647B">
              <w:rPr>
                <w:rFonts w:ascii="Arial" w:hAnsi="Arial" w:cs="Arial"/>
                <w:bCs/>
                <w:spacing w:val="-2"/>
                <w:sz w:val="20"/>
                <w:lang w:val="en-US"/>
              </w:rPr>
              <w:t xml:space="preserve">production, </w:t>
            </w:r>
            <w:r w:rsidR="00DA1782" w:rsidRPr="00DA1782">
              <w:rPr>
                <w:rFonts w:ascii="Arial" w:hAnsi="Arial" w:cs="Arial"/>
                <w:bCs/>
                <w:spacing w:val="-2"/>
                <w:sz w:val="20"/>
                <w:lang w:val="en-US"/>
              </w:rPr>
              <w:t xml:space="preserve">preparation/processing, and distribution/marketing </w:t>
            </w:r>
            <w:r w:rsidRPr="009D647B">
              <w:rPr>
                <w:rFonts w:ascii="Arial" w:hAnsi="Arial" w:cs="Arial"/>
                <w:bCs/>
                <w:spacing w:val="-2"/>
                <w:sz w:val="20"/>
                <w:lang w:val="en-US"/>
              </w:rPr>
              <w:t xml:space="preserve">unit or its compliance with the certification requirements, BIO LATINA may refuse certification without first issuing a notification of </w:t>
            </w:r>
            <w:r w:rsidR="00E007C1">
              <w:rPr>
                <w:rFonts w:ascii="Arial" w:hAnsi="Arial" w:cs="Arial"/>
                <w:bCs/>
                <w:spacing w:val="-2"/>
                <w:sz w:val="20"/>
                <w:lang w:val="en-US"/>
              </w:rPr>
              <w:t>non-compliance</w:t>
            </w:r>
            <w:r w:rsidRPr="009D647B">
              <w:rPr>
                <w:rFonts w:ascii="Arial" w:hAnsi="Arial" w:cs="Arial"/>
                <w:bCs/>
                <w:spacing w:val="-2"/>
                <w:sz w:val="20"/>
                <w:lang w:val="en-US"/>
              </w:rPr>
              <w:t>.</w:t>
            </w:r>
          </w:p>
          <w:p w14:paraId="4E8CC5A4" w14:textId="77777777" w:rsidR="003529E1" w:rsidRPr="009D647B" w:rsidRDefault="003529E1" w:rsidP="00513C23">
            <w:pPr>
              <w:ind w:left="649" w:hanging="649"/>
              <w:jc w:val="both"/>
              <w:rPr>
                <w:rFonts w:ascii="Arial" w:hAnsi="Arial" w:cs="Arial"/>
                <w:bCs/>
                <w:spacing w:val="-2"/>
                <w:sz w:val="20"/>
                <w:lang w:val="en-US"/>
              </w:rPr>
            </w:pPr>
          </w:p>
          <w:p w14:paraId="38C27080" w14:textId="77777777" w:rsidR="003529E1" w:rsidRDefault="003529E1" w:rsidP="003A02B0">
            <w:pPr>
              <w:ind w:left="740" w:hanging="740"/>
              <w:jc w:val="both"/>
              <w:rPr>
                <w:rFonts w:ascii="Arial" w:hAnsi="Arial" w:cs="Arial"/>
                <w:bCs/>
                <w:spacing w:val="-2"/>
                <w:sz w:val="20"/>
                <w:lang w:val="en-US"/>
              </w:rPr>
            </w:pPr>
            <w:r w:rsidRPr="003529E1">
              <w:rPr>
                <w:rFonts w:ascii="Arial" w:hAnsi="Arial" w:cs="Arial"/>
                <w:bCs/>
                <w:spacing w:val="-2"/>
                <w:sz w:val="20"/>
                <w:lang w:val="en-US"/>
              </w:rPr>
              <w:t>4.5.13. Evaluation of applications for Annex I (EU) products:</w:t>
            </w:r>
          </w:p>
          <w:p w14:paraId="5C26FB32" w14:textId="77777777" w:rsidR="003529E1" w:rsidRPr="003529E1" w:rsidRDefault="003529E1" w:rsidP="003529E1">
            <w:pPr>
              <w:jc w:val="both"/>
              <w:rPr>
                <w:rFonts w:ascii="Arial" w:hAnsi="Arial" w:cs="Arial"/>
                <w:bCs/>
                <w:spacing w:val="-2"/>
                <w:sz w:val="20"/>
                <w:lang w:val="en-US"/>
              </w:rPr>
            </w:pPr>
          </w:p>
          <w:p w14:paraId="1662ADED" w14:textId="77777777" w:rsidR="003529E1" w:rsidRDefault="003529E1" w:rsidP="003A02B0">
            <w:pPr>
              <w:ind w:left="720"/>
              <w:jc w:val="both"/>
              <w:rPr>
                <w:rFonts w:ascii="Arial" w:hAnsi="Arial" w:cs="Arial"/>
                <w:bCs/>
                <w:spacing w:val="-2"/>
                <w:sz w:val="20"/>
                <w:lang w:val="en-US"/>
              </w:rPr>
            </w:pPr>
            <w:r w:rsidRPr="003529E1">
              <w:rPr>
                <w:rFonts w:ascii="Arial" w:hAnsi="Arial" w:cs="Arial"/>
                <w:bCs/>
                <w:spacing w:val="-2"/>
                <w:sz w:val="20"/>
                <w:lang w:val="en-US"/>
              </w:rPr>
              <w:t>Applications for certification for products listed in Annex I of Regulation (EU) 2018/848 will be evaluated individually, considering the specific nature of the product and the availability of competent personnel at BIO LATINA to carry out the certification.</w:t>
            </w:r>
          </w:p>
          <w:p w14:paraId="7CD0E697" w14:textId="77777777" w:rsidR="003529E1" w:rsidRPr="003529E1" w:rsidRDefault="003529E1" w:rsidP="003A02B0">
            <w:pPr>
              <w:ind w:left="720"/>
              <w:jc w:val="both"/>
              <w:rPr>
                <w:rFonts w:ascii="Arial" w:hAnsi="Arial" w:cs="Arial"/>
                <w:bCs/>
                <w:spacing w:val="-2"/>
                <w:sz w:val="20"/>
                <w:lang w:val="en-US"/>
              </w:rPr>
            </w:pPr>
          </w:p>
          <w:p w14:paraId="62B72540" w14:textId="77777777" w:rsidR="003529E1" w:rsidRDefault="003529E1" w:rsidP="003A02B0">
            <w:pPr>
              <w:ind w:left="720"/>
              <w:jc w:val="both"/>
              <w:rPr>
                <w:rFonts w:ascii="Arial" w:hAnsi="Arial" w:cs="Arial"/>
                <w:bCs/>
                <w:spacing w:val="-2"/>
                <w:sz w:val="20"/>
                <w:lang w:val="en-US"/>
              </w:rPr>
            </w:pPr>
            <w:r w:rsidRPr="003529E1">
              <w:rPr>
                <w:rFonts w:ascii="Arial" w:hAnsi="Arial" w:cs="Arial"/>
                <w:bCs/>
                <w:spacing w:val="-2"/>
                <w:sz w:val="20"/>
                <w:lang w:val="en-US"/>
              </w:rPr>
              <w:t>BIO LATINA will verify that it has the necessary technical knowledge and experience to adequately assess compliance with the requirements applicable to such products.</w:t>
            </w:r>
          </w:p>
          <w:p w14:paraId="2837BBE0" w14:textId="77777777" w:rsidR="003529E1" w:rsidRPr="003529E1" w:rsidRDefault="003529E1" w:rsidP="003A02B0">
            <w:pPr>
              <w:ind w:left="720"/>
              <w:jc w:val="both"/>
              <w:rPr>
                <w:rFonts w:ascii="Arial" w:hAnsi="Arial" w:cs="Arial"/>
                <w:bCs/>
                <w:spacing w:val="-2"/>
                <w:sz w:val="20"/>
                <w:lang w:val="en-US"/>
              </w:rPr>
            </w:pPr>
          </w:p>
          <w:p w14:paraId="271D0562" w14:textId="1C993EAD" w:rsidR="003529E1" w:rsidRDefault="003529E1" w:rsidP="003A02B0">
            <w:pPr>
              <w:ind w:left="720"/>
              <w:jc w:val="both"/>
              <w:rPr>
                <w:rFonts w:ascii="Arial" w:hAnsi="Arial" w:cs="Arial"/>
                <w:bCs/>
                <w:spacing w:val="-2"/>
                <w:sz w:val="20"/>
                <w:lang w:val="en-US"/>
              </w:rPr>
            </w:pPr>
            <w:r w:rsidRPr="003529E1">
              <w:rPr>
                <w:rFonts w:ascii="Arial" w:hAnsi="Arial" w:cs="Arial"/>
                <w:bCs/>
                <w:spacing w:val="-2"/>
                <w:sz w:val="20"/>
                <w:lang w:val="en-US"/>
              </w:rPr>
              <w:t>In the event that BIO LATINA does not have the necessary competence at the time of the request, the applicant will be informed and alternatives will be offered, such as the possibility of seeking certification with another body or waiting until BIO LATINA acquires the required competence.</w:t>
            </w:r>
          </w:p>
          <w:p w14:paraId="110C80E2" w14:textId="77777777" w:rsidR="001E0534" w:rsidRPr="003529E1" w:rsidRDefault="001E0534" w:rsidP="003A02B0">
            <w:pPr>
              <w:ind w:left="720"/>
              <w:jc w:val="both"/>
              <w:rPr>
                <w:rFonts w:ascii="Arial" w:hAnsi="Arial" w:cs="Arial"/>
                <w:bCs/>
                <w:spacing w:val="-2"/>
                <w:sz w:val="20"/>
                <w:lang w:val="en-US"/>
              </w:rPr>
            </w:pPr>
          </w:p>
          <w:p w14:paraId="1F64411E" w14:textId="77777777" w:rsidR="003529E1" w:rsidRDefault="003529E1" w:rsidP="003A02B0">
            <w:pPr>
              <w:ind w:left="720"/>
              <w:jc w:val="both"/>
              <w:rPr>
                <w:rFonts w:ascii="Arial" w:hAnsi="Arial" w:cs="Arial"/>
                <w:bCs/>
                <w:spacing w:val="-2"/>
                <w:sz w:val="20"/>
                <w:lang w:val="en-US"/>
              </w:rPr>
            </w:pPr>
            <w:r w:rsidRPr="003529E1">
              <w:rPr>
                <w:rFonts w:ascii="Arial" w:hAnsi="Arial" w:cs="Arial"/>
                <w:bCs/>
                <w:spacing w:val="-2"/>
                <w:sz w:val="20"/>
                <w:lang w:val="en-US"/>
              </w:rPr>
              <w:t>If BIO LATINA accepts the application, the corresponding accreditation body will be informed, detailing the specific product and the measures taken to guarantee competent certification.</w:t>
            </w:r>
          </w:p>
          <w:p w14:paraId="26698BE0" w14:textId="77777777" w:rsidR="003529E1" w:rsidRPr="003529E1" w:rsidRDefault="003529E1" w:rsidP="003A02B0">
            <w:pPr>
              <w:ind w:left="720"/>
              <w:jc w:val="both"/>
              <w:rPr>
                <w:rFonts w:ascii="Arial" w:hAnsi="Arial" w:cs="Arial"/>
                <w:bCs/>
                <w:spacing w:val="-2"/>
                <w:sz w:val="20"/>
                <w:lang w:val="en-US"/>
              </w:rPr>
            </w:pPr>
          </w:p>
          <w:p w14:paraId="28BC2D8E" w14:textId="6886F591" w:rsidR="003529E1" w:rsidRDefault="003529E1" w:rsidP="003A02B0">
            <w:pPr>
              <w:ind w:left="740" w:hanging="720"/>
              <w:jc w:val="both"/>
              <w:rPr>
                <w:rFonts w:ascii="Arial" w:hAnsi="Arial" w:cs="Arial"/>
                <w:bCs/>
                <w:spacing w:val="-2"/>
                <w:sz w:val="20"/>
                <w:lang w:val="en-US"/>
              </w:rPr>
            </w:pPr>
            <w:r w:rsidRPr="003529E1">
              <w:rPr>
                <w:rFonts w:ascii="Arial" w:hAnsi="Arial" w:cs="Arial"/>
                <w:bCs/>
                <w:spacing w:val="-2"/>
                <w:sz w:val="20"/>
                <w:lang w:val="en-US"/>
              </w:rPr>
              <w:t>4.5.14. BIO LATINA will only accept certification applications from countries in which it has been expressly authorized to operate, according to the authorization granted by the European Commission.</w:t>
            </w:r>
          </w:p>
          <w:p w14:paraId="0F890299" w14:textId="77777777" w:rsidR="003529E1" w:rsidRPr="003529E1" w:rsidRDefault="003529E1" w:rsidP="003A02B0">
            <w:pPr>
              <w:ind w:left="740"/>
              <w:jc w:val="both"/>
              <w:rPr>
                <w:rFonts w:ascii="Arial" w:hAnsi="Arial" w:cs="Arial"/>
                <w:bCs/>
                <w:spacing w:val="-2"/>
                <w:sz w:val="20"/>
                <w:lang w:val="en-US"/>
              </w:rPr>
            </w:pPr>
          </w:p>
          <w:p w14:paraId="562C6345" w14:textId="4C8E3BFA" w:rsidR="003529E1" w:rsidRDefault="003529E1" w:rsidP="003A02B0">
            <w:pPr>
              <w:ind w:left="740"/>
              <w:jc w:val="both"/>
              <w:rPr>
                <w:rFonts w:ascii="Arial" w:hAnsi="Arial" w:cs="Arial"/>
                <w:bCs/>
                <w:spacing w:val="-2"/>
                <w:sz w:val="20"/>
                <w:lang w:val="en-US"/>
              </w:rPr>
            </w:pPr>
            <w:r w:rsidRPr="003529E1">
              <w:rPr>
                <w:rFonts w:ascii="Arial" w:hAnsi="Arial" w:cs="Arial"/>
                <w:bCs/>
                <w:spacing w:val="-2"/>
                <w:sz w:val="20"/>
                <w:lang w:val="en-US"/>
              </w:rPr>
              <w:t>The list of authorized countries is available and updated on the BIO LATINA website, guaranteeing transparency and clarity for applicants. Any certification application originating from countries not included in BIO LATINA's authorization will be rejected, informing the applicant about this restriction.</w:t>
            </w:r>
          </w:p>
          <w:p w14:paraId="079FD6AB" w14:textId="0D3E8987" w:rsidR="001E0534" w:rsidRDefault="001E0534" w:rsidP="003A02B0">
            <w:pPr>
              <w:ind w:left="740"/>
              <w:jc w:val="both"/>
              <w:rPr>
                <w:rFonts w:ascii="Arial" w:hAnsi="Arial" w:cs="Arial"/>
                <w:bCs/>
                <w:spacing w:val="-2"/>
                <w:sz w:val="20"/>
                <w:lang w:val="en-US"/>
              </w:rPr>
            </w:pPr>
          </w:p>
          <w:p w14:paraId="332EB684" w14:textId="1B971FE5" w:rsidR="001E0534" w:rsidRPr="003529E1" w:rsidRDefault="001E0534" w:rsidP="003A02B0">
            <w:pPr>
              <w:ind w:left="740"/>
              <w:jc w:val="both"/>
              <w:rPr>
                <w:rFonts w:ascii="Arial" w:hAnsi="Arial" w:cs="Arial"/>
                <w:bCs/>
                <w:spacing w:val="-2"/>
                <w:sz w:val="20"/>
                <w:lang w:val="en-US"/>
              </w:rPr>
            </w:pPr>
            <w:r w:rsidRPr="001E0534">
              <w:rPr>
                <w:rFonts w:ascii="Arial" w:hAnsi="Arial" w:cs="Arial"/>
                <w:bCs/>
                <w:spacing w:val="-2"/>
                <w:sz w:val="20"/>
                <w:lang w:val="en-US"/>
              </w:rPr>
              <w:t>Any request for certification originating from countries not included in BIO LATINA's authorization will be rejected, informing the applicant of this restriction.</w:t>
            </w:r>
          </w:p>
          <w:p w14:paraId="22263249" w14:textId="1CE22F82" w:rsidR="00AF3EAC" w:rsidRPr="009D647B" w:rsidRDefault="00AF3EAC" w:rsidP="002B5B67">
            <w:pPr>
              <w:jc w:val="both"/>
              <w:rPr>
                <w:rFonts w:ascii="Arial" w:hAnsi="Arial" w:cs="Arial"/>
                <w:bCs/>
                <w:spacing w:val="-2"/>
                <w:sz w:val="20"/>
                <w:lang w:val="en-US"/>
              </w:rPr>
            </w:pPr>
          </w:p>
        </w:tc>
      </w:tr>
      <w:tr w:rsidR="00D0064F" w:rsidRPr="00F9097C" w14:paraId="7F8FDEDD" w14:textId="77777777" w:rsidTr="000E0C12">
        <w:tblPrEx>
          <w:tblBorders>
            <w:insideH w:val="none" w:sz="0" w:space="0" w:color="auto"/>
          </w:tblBorders>
        </w:tblPrEx>
        <w:trPr>
          <w:trHeight w:val="349"/>
        </w:trPr>
        <w:tc>
          <w:tcPr>
            <w:tcW w:w="4962" w:type="dxa"/>
            <w:gridSpan w:val="3"/>
            <w:shd w:val="clear" w:color="auto" w:fill="FFFFFF" w:themeFill="background1"/>
          </w:tcPr>
          <w:p w14:paraId="6702DDC7" w14:textId="6AFED603" w:rsidR="0083796D" w:rsidRPr="009D647B" w:rsidRDefault="00D0064F" w:rsidP="008A19E8">
            <w:pPr>
              <w:pStyle w:val="Prrafodelista"/>
              <w:numPr>
                <w:ilvl w:val="1"/>
                <w:numId w:val="53"/>
              </w:numPr>
              <w:jc w:val="both"/>
              <w:rPr>
                <w:rFonts w:ascii="Arial" w:hAnsi="Arial" w:cs="Arial"/>
                <w:bCs/>
                <w:sz w:val="20"/>
              </w:rPr>
            </w:pPr>
            <w:r w:rsidRPr="009D647B">
              <w:rPr>
                <w:rFonts w:ascii="Arial" w:hAnsi="Arial" w:cs="Arial"/>
                <w:bCs/>
                <w:sz w:val="20"/>
              </w:rPr>
              <w:lastRenderedPageBreak/>
              <w:t xml:space="preserve">Aprobación de la solicitud: </w:t>
            </w:r>
          </w:p>
          <w:p w14:paraId="091BBD7B" w14:textId="77777777" w:rsidR="00D2220C" w:rsidRPr="009D647B" w:rsidRDefault="00D2220C" w:rsidP="00513C23">
            <w:pPr>
              <w:pStyle w:val="Prrafodelista"/>
              <w:ind w:left="630"/>
              <w:jc w:val="both"/>
              <w:rPr>
                <w:rFonts w:ascii="Arial" w:hAnsi="Arial" w:cs="Arial"/>
                <w:bCs/>
                <w:sz w:val="20"/>
              </w:rPr>
            </w:pPr>
          </w:p>
          <w:p w14:paraId="250FD758" w14:textId="07A4DFEB" w:rsidR="002D19D1" w:rsidRPr="00F47078" w:rsidRDefault="002D19D1" w:rsidP="002D19D1">
            <w:pPr>
              <w:pStyle w:val="Prrafodelista"/>
              <w:ind w:left="667"/>
              <w:jc w:val="both"/>
              <w:rPr>
                <w:rFonts w:ascii="Arial" w:hAnsi="Arial" w:cs="Arial"/>
                <w:bCs/>
                <w:sz w:val="20"/>
              </w:rPr>
            </w:pPr>
            <w:r w:rsidRPr="00F47078">
              <w:rPr>
                <w:rFonts w:ascii="Arial" w:hAnsi="Arial" w:cs="Arial"/>
                <w:bCs/>
                <w:sz w:val="20"/>
              </w:rPr>
              <w:t xml:space="preserve">El </w:t>
            </w:r>
            <w:r w:rsidR="004A3771" w:rsidRPr="00F47078">
              <w:rPr>
                <w:rFonts w:ascii="Arial" w:hAnsi="Arial" w:cs="Arial"/>
                <w:bCs/>
                <w:sz w:val="20"/>
              </w:rPr>
              <w:t>Coordinador</w:t>
            </w:r>
            <w:r w:rsidRPr="00F47078">
              <w:rPr>
                <w:rFonts w:ascii="Arial" w:hAnsi="Arial" w:cs="Arial"/>
                <w:bCs/>
                <w:sz w:val="20"/>
              </w:rPr>
              <w:t xml:space="preserve"> y el </w:t>
            </w:r>
            <w:r w:rsidR="005632D0" w:rsidRPr="00F47078">
              <w:rPr>
                <w:rFonts w:ascii="Arial" w:hAnsi="Arial" w:cs="Arial"/>
                <w:bCs/>
                <w:sz w:val="20"/>
              </w:rPr>
              <w:t>Evaluador Técnico</w:t>
            </w:r>
            <w:r w:rsidRPr="00F47078">
              <w:rPr>
                <w:rFonts w:ascii="Arial" w:hAnsi="Arial" w:cs="Arial"/>
                <w:bCs/>
                <w:sz w:val="20"/>
              </w:rPr>
              <w:t xml:space="preserve"> son responsables de la revisión de la solicitud. La aprobación de la solicitud está a cargo del </w:t>
            </w:r>
            <w:r w:rsidR="005632D0" w:rsidRPr="00F47078">
              <w:rPr>
                <w:rFonts w:ascii="Arial" w:hAnsi="Arial" w:cs="Arial"/>
                <w:bCs/>
                <w:sz w:val="20"/>
              </w:rPr>
              <w:t>Evaluador Técnico</w:t>
            </w:r>
            <w:r w:rsidRPr="00F47078">
              <w:rPr>
                <w:rFonts w:ascii="Arial" w:hAnsi="Arial" w:cs="Arial"/>
                <w:bCs/>
                <w:sz w:val="20"/>
              </w:rPr>
              <w:t xml:space="preserve"> bajo la coordinación de la Gerencia de certificación.  </w:t>
            </w:r>
          </w:p>
          <w:p w14:paraId="21C975C3" w14:textId="48B78811" w:rsidR="002D19D1" w:rsidRPr="00F47078" w:rsidRDefault="002D19D1" w:rsidP="002D19D1">
            <w:pPr>
              <w:pStyle w:val="Prrafodelista"/>
              <w:ind w:left="667"/>
              <w:jc w:val="both"/>
              <w:rPr>
                <w:rFonts w:ascii="Arial" w:hAnsi="Arial" w:cs="Arial"/>
                <w:bCs/>
                <w:sz w:val="20"/>
              </w:rPr>
            </w:pPr>
          </w:p>
          <w:p w14:paraId="2F6BED91" w14:textId="77777777" w:rsidR="00D0064F" w:rsidRPr="00F47078" w:rsidRDefault="00D0064F" w:rsidP="002D19D1">
            <w:pPr>
              <w:jc w:val="both"/>
              <w:rPr>
                <w:rFonts w:ascii="Arial" w:hAnsi="Arial" w:cs="Arial"/>
                <w:bCs/>
                <w:sz w:val="20"/>
              </w:rPr>
            </w:pPr>
          </w:p>
          <w:p w14:paraId="5A859B75" w14:textId="30146A47" w:rsidR="00D0064F" w:rsidRPr="009D647B" w:rsidRDefault="00D0064F" w:rsidP="00CB3269">
            <w:pPr>
              <w:autoSpaceDE w:val="0"/>
              <w:autoSpaceDN w:val="0"/>
              <w:adjustRightInd w:val="0"/>
              <w:ind w:left="660" w:hanging="660"/>
              <w:jc w:val="both"/>
              <w:rPr>
                <w:rFonts w:ascii="Arial" w:hAnsi="Arial" w:cs="Arial"/>
                <w:bCs/>
                <w:sz w:val="20"/>
              </w:rPr>
            </w:pPr>
            <w:r w:rsidRPr="00F47078">
              <w:rPr>
                <w:rFonts w:ascii="Arial" w:hAnsi="Arial" w:cs="Arial"/>
                <w:bCs/>
                <w:sz w:val="20"/>
              </w:rPr>
              <w:t>4.</w:t>
            </w:r>
            <w:r w:rsidR="00590347" w:rsidRPr="00F47078">
              <w:rPr>
                <w:rFonts w:ascii="Arial" w:hAnsi="Arial" w:cs="Arial"/>
                <w:bCs/>
                <w:sz w:val="20"/>
              </w:rPr>
              <w:t>6</w:t>
            </w:r>
            <w:r w:rsidRPr="00F47078">
              <w:rPr>
                <w:rFonts w:ascii="Arial" w:hAnsi="Arial" w:cs="Arial"/>
                <w:bCs/>
                <w:sz w:val="20"/>
              </w:rPr>
              <w:t xml:space="preserve">.1. El </w:t>
            </w:r>
            <w:r w:rsidR="004A3771" w:rsidRPr="00F47078">
              <w:rPr>
                <w:rFonts w:ascii="Arial" w:hAnsi="Arial" w:cs="Arial"/>
                <w:bCs/>
                <w:sz w:val="20"/>
              </w:rPr>
              <w:t>Coordinador</w:t>
            </w:r>
            <w:r w:rsidR="002D19D1" w:rsidRPr="00F47078">
              <w:rPr>
                <w:rFonts w:ascii="Arial" w:hAnsi="Arial" w:cs="Arial"/>
                <w:bCs/>
                <w:sz w:val="20"/>
              </w:rPr>
              <w:t xml:space="preserve"> verifica que la solicitud recibida esté correctamente llenada y contenga toda la información que se solicita; en caso contrario devuelve nuevamente el formulario y sus anexos al solicitante para que éste los complete. En caso de estar completa, solicita su revisión al </w:t>
            </w:r>
            <w:r w:rsidR="005632D0" w:rsidRPr="00F47078">
              <w:rPr>
                <w:rFonts w:ascii="Arial" w:hAnsi="Arial" w:cs="Arial"/>
                <w:bCs/>
                <w:sz w:val="20"/>
              </w:rPr>
              <w:t>Evaluador Técnico</w:t>
            </w:r>
            <w:r w:rsidR="002D19D1" w:rsidRPr="00F47078">
              <w:rPr>
                <w:rFonts w:ascii="Arial" w:hAnsi="Arial" w:cs="Arial"/>
                <w:bCs/>
                <w:sz w:val="20"/>
              </w:rPr>
              <w:t>.</w:t>
            </w:r>
          </w:p>
          <w:p w14:paraId="52A9B1CB" w14:textId="77777777" w:rsidR="00D0064F" w:rsidRPr="009D647B" w:rsidRDefault="00D0064F" w:rsidP="00CB3269">
            <w:pPr>
              <w:autoSpaceDE w:val="0"/>
              <w:autoSpaceDN w:val="0"/>
              <w:adjustRightInd w:val="0"/>
              <w:ind w:left="660" w:hanging="660"/>
              <w:jc w:val="both"/>
              <w:rPr>
                <w:rFonts w:ascii="Arial" w:hAnsi="Arial" w:cs="Arial"/>
                <w:bCs/>
                <w:sz w:val="20"/>
              </w:rPr>
            </w:pPr>
          </w:p>
          <w:p w14:paraId="53168DDD" w14:textId="6B1C472B" w:rsidR="00D0064F" w:rsidRPr="009D647B" w:rsidRDefault="00D0064F" w:rsidP="00D778E6">
            <w:pPr>
              <w:autoSpaceDE w:val="0"/>
              <w:autoSpaceDN w:val="0"/>
              <w:adjustRightInd w:val="0"/>
              <w:ind w:left="660"/>
              <w:jc w:val="both"/>
              <w:rPr>
                <w:rFonts w:ascii="Arial" w:hAnsi="Arial" w:cs="Arial"/>
                <w:bCs/>
                <w:sz w:val="20"/>
              </w:rPr>
            </w:pPr>
            <w:r w:rsidRPr="009D647B">
              <w:rPr>
                <w:rFonts w:ascii="Arial" w:hAnsi="Arial" w:cs="Arial"/>
                <w:bCs/>
                <w:sz w:val="20"/>
              </w:rPr>
              <w:t xml:space="preserve">El </w:t>
            </w:r>
            <w:r w:rsidR="004A3771">
              <w:rPr>
                <w:rFonts w:ascii="Arial" w:hAnsi="Arial" w:cs="Arial"/>
                <w:bCs/>
                <w:sz w:val="20"/>
              </w:rPr>
              <w:t>Coordinador</w:t>
            </w:r>
            <w:r w:rsidRPr="009D647B">
              <w:rPr>
                <w:rFonts w:ascii="Arial" w:hAnsi="Arial" w:cs="Arial"/>
                <w:bCs/>
                <w:sz w:val="20"/>
              </w:rPr>
              <w:t xml:space="preserve"> asigna un código al operador según las indicaciones del </w:t>
            </w:r>
            <w:r w:rsidR="0089547B" w:rsidRPr="009D647B">
              <w:rPr>
                <w:rFonts w:ascii="Arial" w:hAnsi="Arial" w:cs="Arial"/>
                <w:bCs/>
                <w:sz w:val="20"/>
              </w:rPr>
              <w:t>GMD versión vigente en la pestaña “Guía de codificación”</w:t>
            </w:r>
            <w:r w:rsidRPr="009D647B">
              <w:rPr>
                <w:rFonts w:ascii="Arial" w:hAnsi="Arial" w:cs="Arial"/>
                <w:bCs/>
                <w:sz w:val="20"/>
              </w:rPr>
              <w:t xml:space="preserve"> al recibir la solicitud de certificación</w:t>
            </w:r>
            <w:r w:rsidR="00BE0475">
              <w:rPr>
                <w:rFonts w:ascii="Arial" w:hAnsi="Arial" w:cs="Arial"/>
                <w:bCs/>
                <w:sz w:val="20"/>
              </w:rPr>
              <w:t>, en el caso de operadores que recién empieza a trabajar con BIO LATINA</w:t>
            </w:r>
            <w:r w:rsidRPr="009D647B">
              <w:rPr>
                <w:rFonts w:ascii="Arial" w:hAnsi="Arial" w:cs="Arial"/>
                <w:bCs/>
                <w:sz w:val="20"/>
              </w:rPr>
              <w:t>.</w:t>
            </w:r>
          </w:p>
          <w:p w14:paraId="234D3E50" w14:textId="77777777" w:rsidR="00D0064F" w:rsidRPr="009D647B" w:rsidRDefault="00D0064F" w:rsidP="00CB3269">
            <w:pPr>
              <w:ind w:left="660" w:hanging="660"/>
              <w:rPr>
                <w:rFonts w:ascii="Arial" w:hAnsi="Arial" w:cs="Arial"/>
                <w:bCs/>
                <w:sz w:val="20"/>
              </w:rPr>
            </w:pPr>
          </w:p>
          <w:p w14:paraId="21FD8BC2" w14:textId="56B88374" w:rsidR="00D0064F" w:rsidRPr="009D647B" w:rsidRDefault="00D0064F" w:rsidP="00CB3269">
            <w:pPr>
              <w:ind w:left="660" w:hanging="660"/>
              <w:jc w:val="both"/>
              <w:rPr>
                <w:rFonts w:ascii="Arial" w:hAnsi="Arial" w:cs="Arial"/>
                <w:bCs/>
                <w:sz w:val="20"/>
                <w:szCs w:val="20"/>
              </w:rPr>
            </w:pPr>
            <w:r w:rsidRPr="009D647B">
              <w:rPr>
                <w:rFonts w:ascii="Arial" w:hAnsi="Arial" w:cs="Arial"/>
                <w:bCs/>
                <w:sz w:val="20"/>
                <w:szCs w:val="20"/>
              </w:rPr>
              <w:t>4.</w:t>
            </w:r>
            <w:r w:rsidR="00590347" w:rsidRPr="009D647B">
              <w:rPr>
                <w:rFonts w:ascii="Arial" w:hAnsi="Arial" w:cs="Arial"/>
                <w:bCs/>
                <w:sz w:val="20"/>
                <w:szCs w:val="20"/>
              </w:rPr>
              <w:t>6</w:t>
            </w:r>
            <w:r w:rsidRPr="009D647B">
              <w:rPr>
                <w:rFonts w:ascii="Arial" w:hAnsi="Arial" w:cs="Arial"/>
                <w:bCs/>
                <w:sz w:val="20"/>
                <w:szCs w:val="20"/>
              </w:rPr>
              <w:t>.2.</w:t>
            </w:r>
            <w:r w:rsidR="00AE778A" w:rsidRPr="009D647B">
              <w:rPr>
                <w:rFonts w:ascii="Arial" w:hAnsi="Arial" w:cs="Arial"/>
                <w:bCs/>
                <w:sz w:val="20"/>
                <w:szCs w:val="20"/>
              </w:rPr>
              <w:t xml:space="preserve"> </w:t>
            </w:r>
            <w:r w:rsidR="00F16463" w:rsidRPr="009D647B">
              <w:rPr>
                <w:rFonts w:ascii="Arial" w:hAnsi="Arial" w:cs="Arial"/>
                <w:bCs/>
                <w:sz w:val="20"/>
                <w:szCs w:val="20"/>
                <w:lang w:eastAsia="en-US"/>
              </w:rPr>
              <w:t xml:space="preserve">El </w:t>
            </w:r>
            <w:r w:rsidR="00A47DD5">
              <w:rPr>
                <w:rFonts w:ascii="Arial" w:hAnsi="Arial" w:cs="Arial"/>
                <w:bCs/>
                <w:sz w:val="20"/>
                <w:szCs w:val="20"/>
                <w:lang w:eastAsia="en-US"/>
              </w:rPr>
              <w:t>Gerente de Certificación</w:t>
            </w:r>
            <w:r w:rsidR="00F16463" w:rsidRPr="009D647B">
              <w:rPr>
                <w:rFonts w:ascii="Arial" w:hAnsi="Arial" w:cs="Arial"/>
                <w:bCs/>
                <w:sz w:val="20"/>
                <w:szCs w:val="20"/>
                <w:lang w:eastAsia="en-US"/>
              </w:rPr>
              <w:t>, en coordinación con la gerencia general, solicitará la información del operador al organismo de certificación anterior, si corresponde.</w:t>
            </w:r>
          </w:p>
          <w:p w14:paraId="4663DF4F" w14:textId="77777777" w:rsidR="00151C16" w:rsidRPr="009D647B" w:rsidRDefault="00151C16" w:rsidP="00CB3269">
            <w:pPr>
              <w:ind w:left="660" w:hanging="660"/>
              <w:jc w:val="both"/>
              <w:rPr>
                <w:rFonts w:ascii="Arial" w:hAnsi="Arial" w:cs="Arial"/>
                <w:bCs/>
                <w:sz w:val="20"/>
                <w:szCs w:val="20"/>
              </w:rPr>
            </w:pPr>
          </w:p>
          <w:p w14:paraId="7B9165E5" w14:textId="530F8EDD" w:rsidR="00F50CB5" w:rsidRPr="009D647B" w:rsidRDefault="00D0064F" w:rsidP="00CB3269">
            <w:pPr>
              <w:ind w:left="660" w:hanging="660"/>
              <w:jc w:val="both"/>
              <w:rPr>
                <w:rFonts w:ascii="Arial" w:hAnsi="Arial" w:cs="Arial"/>
                <w:bCs/>
                <w:sz w:val="20"/>
                <w:szCs w:val="20"/>
              </w:rPr>
            </w:pPr>
            <w:r w:rsidRPr="009D647B">
              <w:rPr>
                <w:rFonts w:ascii="Arial" w:hAnsi="Arial" w:cs="Arial"/>
                <w:bCs/>
                <w:sz w:val="20"/>
                <w:szCs w:val="20"/>
              </w:rPr>
              <w:t>4.</w:t>
            </w:r>
            <w:r w:rsidR="00590347" w:rsidRPr="009D647B">
              <w:rPr>
                <w:rFonts w:ascii="Arial" w:hAnsi="Arial" w:cs="Arial"/>
                <w:bCs/>
                <w:sz w:val="20"/>
                <w:szCs w:val="20"/>
              </w:rPr>
              <w:t>6</w:t>
            </w:r>
            <w:r w:rsidRPr="009D647B">
              <w:rPr>
                <w:rFonts w:ascii="Arial" w:hAnsi="Arial" w:cs="Arial"/>
                <w:bCs/>
                <w:sz w:val="20"/>
                <w:szCs w:val="20"/>
              </w:rPr>
              <w:t>.3.</w:t>
            </w:r>
            <w:r w:rsidR="00F50CB5" w:rsidRPr="009D647B">
              <w:rPr>
                <w:rFonts w:ascii="Arial" w:hAnsi="Arial" w:cs="Arial"/>
                <w:bCs/>
                <w:sz w:val="20"/>
                <w:szCs w:val="20"/>
              </w:rPr>
              <w:t xml:space="preserve"> </w:t>
            </w:r>
            <w:r w:rsidRPr="00F47078">
              <w:rPr>
                <w:rFonts w:ascii="Arial" w:hAnsi="Arial" w:cs="Arial"/>
                <w:bCs/>
                <w:sz w:val="20"/>
                <w:szCs w:val="20"/>
              </w:rPr>
              <w:t xml:space="preserve">El </w:t>
            </w:r>
            <w:r w:rsidR="005632D0" w:rsidRPr="00F47078">
              <w:rPr>
                <w:rFonts w:ascii="Arial" w:hAnsi="Arial" w:cs="Arial"/>
                <w:bCs/>
                <w:sz w:val="20"/>
                <w:szCs w:val="20"/>
              </w:rPr>
              <w:t>Evaluador Técnico</w:t>
            </w:r>
            <w:r w:rsidR="002D19D1" w:rsidRPr="00F47078">
              <w:rPr>
                <w:rFonts w:ascii="Arial" w:hAnsi="Arial" w:cs="Arial"/>
                <w:bCs/>
                <w:sz w:val="20"/>
                <w:szCs w:val="20"/>
              </w:rPr>
              <w:t xml:space="preserve"> evalúa la solicitud para determinar si el solicitante cumple o podrá cumplir con los requisitos de la producción ecológica.</w:t>
            </w:r>
          </w:p>
          <w:p w14:paraId="065EC560" w14:textId="77777777" w:rsidR="00F50CB5" w:rsidRPr="009D647B" w:rsidRDefault="00F50CB5" w:rsidP="00CB3269">
            <w:pPr>
              <w:ind w:left="660" w:hanging="660"/>
              <w:jc w:val="both"/>
              <w:rPr>
                <w:rFonts w:ascii="Arial" w:hAnsi="Arial" w:cs="Arial"/>
                <w:bCs/>
                <w:sz w:val="20"/>
                <w:szCs w:val="20"/>
              </w:rPr>
            </w:pPr>
          </w:p>
          <w:p w14:paraId="03676DBE" w14:textId="581EE970" w:rsidR="00F50CB5" w:rsidRPr="009D647B" w:rsidRDefault="00F50CB5" w:rsidP="00CB3269">
            <w:pPr>
              <w:ind w:left="660" w:hanging="660"/>
              <w:jc w:val="both"/>
              <w:rPr>
                <w:rFonts w:ascii="Arial" w:hAnsi="Arial" w:cs="Arial"/>
                <w:bCs/>
                <w:spacing w:val="-2"/>
                <w:sz w:val="20"/>
                <w:lang w:eastAsia="en-US"/>
              </w:rPr>
            </w:pPr>
            <w:r w:rsidRPr="009D647B">
              <w:rPr>
                <w:rFonts w:ascii="Arial" w:hAnsi="Arial" w:cs="Arial"/>
                <w:bCs/>
                <w:spacing w:val="-2"/>
                <w:sz w:val="20"/>
                <w:lang w:eastAsia="en-US"/>
              </w:rPr>
              <w:t>4.</w:t>
            </w:r>
            <w:r w:rsidR="00590347" w:rsidRPr="009D647B">
              <w:rPr>
                <w:rFonts w:ascii="Arial" w:hAnsi="Arial" w:cs="Arial"/>
                <w:bCs/>
                <w:spacing w:val="-2"/>
                <w:sz w:val="20"/>
                <w:lang w:eastAsia="en-US"/>
              </w:rPr>
              <w:t>6</w:t>
            </w:r>
            <w:r w:rsidRPr="009D647B">
              <w:rPr>
                <w:rFonts w:ascii="Arial" w:hAnsi="Arial" w:cs="Arial"/>
                <w:bCs/>
                <w:spacing w:val="-2"/>
                <w:sz w:val="20"/>
                <w:lang w:eastAsia="en-US"/>
              </w:rPr>
              <w:t>.4 Si durante la evaluación de la solicitud se encuentra algunos aspectos que son difíciles de comprender o la información está incompleta, se debe resolver cualquier diferencia de comprensión o falta de información entre BIO LATINA y el solicitante,</w:t>
            </w:r>
            <w:r w:rsidR="00947559" w:rsidRPr="009D647B">
              <w:rPr>
                <w:rFonts w:ascii="Arial" w:hAnsi="Arial" w:cs="Arial"/>
                <w:bCs/>
                <w:spacing w:val="-2"/>
                <w:sz w:val="20"/>
                <w:lang w:eastAsia="en-US"/>
              </w:rPr>
              <w:t xml:space="preserve"> y el organismo de certificación previo, si aplica,</w:t>
            </w:r>
            <w:r w:rsidRPr="009D647B">
              <w:rPr>
                <w:rFonts w:ascii="Arial" w:hAnsi="Arial" w:cs="Arial"/>
                <w:bCs/>
                <w:spacing w:val="-2"/>
                <w:sz w:val="20"/>
                <w:lang w:eastAsia="en-US"/>
              </w:rPr>
              <w:t xml:space="preserve"> antes de emitir la </w:t>
            </w:r>
            <w:r w:rsidRPr="009D647B">
              <w:rPr>
                <w:rFonts w:ascii="Arial" w:hAnsi="Arial" w:cs="Arial"/>
                <w:bCs/>
                <w:spacing w:val="-2"/>
                <w:sz w:val="20"/>
                <w:lang w:eastAsia="en-US"/>
              </w:rPr>
              <w:lastRenderedPageBreak/>
              <w:t xml:space="preserve">evaluación final de la solicitud. En caso de que la información solicitada no llegue a BIO LATINA como máximo en el término de 5 días hábiles desde la fecha de solicitud de información, BIO LATINA procederá a emitir un dictamen </w:t>
            </w:r>
            <w:r w:rsidR="00481BAF" w:rsidRPr="009D647B">
              <w:rPr>
                <w:rFonts w:ascii="Arial" w:hAnsi="Arial" w:cs="Arial"/>
                <w:bCs/>
                <w:spacing w:val="-2"/>
                <w:sz w:val="20"/>
                <w:lang w:eastAsia="en-US"/>
              </w:rPr>
              <w:t>de evaluación</w:t>
            </w:r>
            <w:r w:rsidRPr="009D647B">
              <w:rPr>
                <w:rFonts w:ascii="Arial" w:hAnsi="Arial" w:cs="Arial"/>
                <w:bCs/>
                <w:spacing w:val="-2"/>
                <w:sz w:val="20"/>
                <w:lang w:eastAsia="en-US"/>
              </w:rPr>
              <w:t>.</w:t>
            </w:r>
          </w:p>
          <w:p w14:paraId="43B15AC4" w14:textId="77777777" w:rsidR="00D0064F" w:rsidRPr="009D647B" w:rsidRDefault="00D0064F" w:rsidP="00CB3269">
            <w:pPr>
              <w:ind w:left="660" w:hanging="660"/>
              <w:jc w:val="both"/>
              <w:rPr>
                <w:rFonts w:ascii="Arial" w:hAnsi="Arial" w:cs="Arial"/>
                <w:bCs/>
                <w:sz w:val="20"/>
                <w:szCs w:val="20"/>
                <w:lang w:eastAsia="en-US"/>
              </w:rPr>
            </w:pPr>
          </w:p>
          <w:p w14:paraId="05F3EF2B" w14:textId="641064F9" w:rsidR="00D0064F" w:rsidRPr="009D647B" w:rsidRDefault="00D0064F" w:rsidP="00CB3269">
            <w:pPr>
              <w:ind w:left="660" w:hanging="660"/>
              <w:jc w:val="both"/>
              <w:rPr>
                <w:rFonts w:ascii="Arial" w:hAnsi="Arial" w:cs="Arial"/>
                <w:bCs/>
                <w:sz w:val="20"/>
                <w:szCs w:val="20"/>
              </w:rPr>
            </w:pPr>
            <w:r w:rsidRPr="009D647B">
              <w:rPr>
                <w:rFonts w:ascii="Arial" w:hAnsi="Arial" w:cs="Arial"/>
                <w:bCs/>
                <w:sz w:val="20"/>
                <w:szCs w:val="20"/>
              </w:rPr>
              <w:t>4.</w:t>
            </w:r>
            <w:r w:rsidR="00590347" w:rsidRPr="009D647B">
              <w:rPr>
                <w:rFonts w:ascii="Arial" w:hAnsi="Arial" w:cs="Arial"/>
                <w:bCs/>
                <w:sz w:val="20"/>
                <w:szCs w:val="20"/>
              </w:rPr>
              <w:t>6</w:t>
            </w:r>
            <w:r w:rsidRPr="009D647B">
              <w:rPr>
                <w:rFonts w:ascii="Arial" w:hAnsi="Arial" w:cs="Arial"/>
                <w:bCs/>
                <w:sz w:val="20"/>
                <w:szCs w:val="20"/>
              </w:rPr>
              <w:t>.</w:t>
            </w:r>
            <w:r w:rsidR="00590347" w:rsidRPr="009D647B">
              <w:rPr>
                <w:rFonts w:ascii="Arial" w:hAnsi="Arial" w:cs="Arial"/>
                <w:bCs/>
                <w:sz w:val="20"/>
                <w:szCs w:val="20"/>
              </w:rPr>
              <w:t>5</w:t>
            </w:r>
            <w:r w:rsidRPr="009D647B">
              <w:rPr>
                <w:rFonts w:ascii="Arial" w:hAnsi="Arial" w:cs="Arial"/>
                <w:bCs/>
                <w:sz w:val="20"/>
                <w:szCs w:val="20"/>
              </w:rPr>
              <w:t xml:space="preserve"> El </w:t>
            </w:r>
            <w:r w:rsidR="004A3771">
              <w:rPr>
                <w:rFonts w:ascii="Arial" w:hAnsi="Arial" w:cs="Arial"/>
                <w:bCs/>
                <w:sz w:val="20"/>
                <w:szCs w:val="20"/>
              </w:rPr>
              <w:t>Coordinador</w:t>
            </w:r>
            <w:r w:rsidRPr="009D647B">
              <w:rPr>
                <w:rFonts w:ascii="Arial" w:hAnsi="Arial" w:cs="Arial"/>
                <w:bCs/>
                <w:sz w:val="20"/>
                <w:szCs w:val="20"/>
              </w:rPr>
              <w:t xml:space="preserve"> comunica al solicitante los resultados de la evaluación de la solicitud (CF1, </w:t>
            </w:r>
            <w:r w:rsidR="00B14490" w:rsidRPr="00B14490">
              <w:rPr>
                <w:rFonts w:ascii="Arial" w:hAnsi="Arial" w:cs="Arial"/>
                <w:bCs/>
                <w:sz w:val="20"/>
                <w:szCs w:val="20"/>
              </w:rPr>
              <w:t>ME0</w:t>
            </w:r>
            <w:r w:rsidRPr="00B14490">
              <w:rPr>
                <w:rFonts w:ascii="Arial" w:hAnsi="Arial" w:cs="Arial"/>
                <w:bCs/>
                <w:sz w:val="20"/>
                <w:szCs w:val="20"/>
              </w:rPr>
              <w:t>);</w:t>
            </w:r>
            <w:r w:rsidRPr="009D647B">
              <w:rPr>
                <w:rFonts w:ascii="Arial" w:hAnsi="Arial" w:cs="Arial"/>
                <w:bCs/>
                <w:sz w:val="20"/>
                <w:szCs w:val="20"/>
              </w:rPr>
              <w:t xml:space="preserve"> </w:t>
            </w:r>
            <w:r w:rsidR="00CC6A5A" w:rsidRPr="009D647B">
              <w:rPr>
                <w:rFonts w:ascii="Arial" w:hAnsi="Arial" w:cs="Arial"/>
                <w:bCs/>
                <w:sz w:val="20"/>
                <w:szCs w:val="20"/>
              </w:rPr>
              <w:t>é</w:t>
            </w:r>
            <w:r w:rsidRPr="009D647B">
              <w:rPr>
                <w:rFonts w:ascii="Arial" w:hAnsi="Arial" w:cs="Arial"/>
                <w:bCs/>
                <w:sz w:val="20"/>
                <w:szCs w:val="20"/>
              </w:rPr>
              <w:t xml:space="preserve">ste puede aceptar o apelar en conformidad con el procedimiento </w:t>
            </w:r>
            <w:r w:rsidR="000D2406">
              <w:rPr>
                <w:rFonts w:ascii="Arial" w:hAnsi="Arial" w:cs="Arial"/>
                <w:bCs/>
                <w:sz w:val="20"/>
                <w:szCs w:val="20"/>
              </w:rPr>
              <w:t>7.13</w:t>
            </w:r>
            <w:r w:rsidRPr="009D647B">
              <w:rPr>
                <w:rFonts w:ascii="Arial" w:hAnsi="Arial" w:cs="Arial"/>
                <w:bCs/>
                <w:sz w:val="20"/>
                <w:szCs w:val="20"/>
              </w:rPr>
              <w:t>.</w:t>
            </w:r>
          </w:p>
          <w:p w14:paraId="7287F412" w14:textId="77777777" w:rsidR="00E24555" w:rsidRPr="009D647B" w:rsidRDefault="00E24555" w:rsidP="00D0064F">
            <w:pPr>
              <w:ind w:left="1064" w:hanging="540"/>
              <w:jc w:val="both"/>
              <w:rPr>
                <w:rFonts w:ascii="Arial" w:hAnsi="Arial" w:cs="Arial"/>
                <w:bCs/>
                <w:sz w:val="20"/>
                <w:szCs w:val="20"/>
              </w:rPr>
            </w:pPr>
          </w:p>
          <w:p w14:paraId="7A2AEF8D" w14:textId="53EAD9D3" w:rsidR="00D0064F" w:rsidRPr="009D647B" w:rsidRDefault="00D0064F" w:rsidP="00CB3269">
            <w:pPr>
              <w:autoSpaceDE w:val="0"/>
              <w:autoSpaceDN w:val="0"/>
              <w:adjustRightInd w:val="0"/>
              <w:ind w:left="660" w:hanging="660"/>
              <w:jc w:val="both"/>
              <w:rPr>
                <w:rFonts w:ascii="Arial" w:hAnsi="Arial" w:cs="Arial"/>
                <w:bCs/>
                <w:sz w:val="20"/>
              </w:rPr>
            </w:pPr>
            <w:r w:rsidRPr="009D647B">
              <w:rPr>
                <w:rFonts w:ascii="Arial" w:hAnsi="Arial" w:cs="Arial"/>
                <w:bCs/>
                <w:sz w:val="20"/>
              </w:rPr>
              <w:t>4.</w:t>
            </w:r>
            <w:r w:rsidR="00CB3269" w:rsidRPr="009D647B">
              <w:rPr>
                <w:rFonts w:ascii="Arial" w:hAnsi="Arial" w:cs="Arial"/>
                <w:bCs/>
                <w:sz w:val="20"/>
              </w:rPr>
              <w:t>7</w:t>
            </w:r>
            <w:r w:rsidRPr="009D647B">
              <w:rPr>
                <w:rFonts w:ascii="Arial" w:hAnsi="Arial" w:cs="Arial"/>
                <w:bCs/>
                <w:sz w:val="20"/>
              </w:rPr>
              <w:t xml:space="preserve">. Fecha </w:t>
            </w:r>
            <w:r w:rsidR="004C276C" w:rsidRPr="009D647B">
              <w:rPr>
                <w:rFonts w:ascii="Arial" w:hAnsi="Arial" w:cs="Arial"/>
                <w:bCs/>
                <w:sz w:val="20"/>
              </w:rPr>
              <w:t xml:space="preserve">de </w:t>
            </w:r>
            <w:r w:rsidRPr="009D647B">
              <w:rPr>
                <w:rFonts w:ascii="Arial" w:hAnsi="Arial" w:cs="Arial"/>
                <w:bCs/>
                <w:sz w:val="20"/>
              </w:rPr>
              <w:t>inicio período de conversión</w:t>
            </w:r>
            <w:r w:rsidR="004C276C" w:rsidRPr="009D647B">
              <w:rPr>
                <w:rFonts w:ascii="Arial" w:hAnsi="Arial" w:cs="Arial"/>
                <w:bCs/>
                <w:sz w:val="20"/>
              </w:rPr>
              <w:t>, fecha de inspección</w:t>
            </w:r>
            <w:r w:rsidRPr="009D647B">
              <w:rPr>
                <w:rFonts w:ascii="Arial" w:hAnsi="Arial" w:cs="Arial"/>
                <w:bCs/>
                <w:sz w:val="20"/>
              </w:rPr>
              <w:t xml:space="preserve"> y vigencia de certificado</w:t>
            </w:r>
          </w:p>
          <w:p w14:paraId="5C34F77F" w14:textId="77777777" w:rsidR="00D0064F" w:rsidRPr="009D647B" w:rsidRDefault="00D0064F" w:rsidP="00CB3269">
            <w:pPr>
              <w:autoSpaceDE w:val="0"/>
              <w:autoSpaceDN w:val="0"/>
              <w:adjustRightInd w:val="0"/>
              <w:ind w:left="660" w:hanging="660"/>
              <w:jc w:val="both"/>
              <w:rPr>
                <w:rFonts w:ascii="Arial" w:hAnsi="Arial" w:cs="Arial"/>
                <w:bCs/>
                <w:sz w:val="20"/>
              </w:rPr>
            </w:pPr>
          </w:p>
          <w:p w14:paraId="7707A5F7" w14:textId="3E2458B9" w:rsidR="00D0064F" w:rsidRPr="009D647B" w:rsidRDefault="006C2076" w:rsidP="008A19E8">
            <w:pPr>
              <w:pStyle w:val="Prrafodelista"/>
              <w:numPr>
                <w:ilvl w:val="2"/>
                <w:numId w:val="247"/>
              </w:numPr>
              <w:autoSpaceDE w:val="0"/>
              <w:autoSpaceDN w:val="0"/>
              <w:adjustRightInd w:val="0"/>
              <w:jc w:val="both"/>
              <w:rPr>
                <w:rFonts w:ascii="Arial" w:hAnsi="Arial" w:cs="Arial"/>
                <w:bCs/>
                <w:sz w:val="20"/>
              </w:rPr>
            </w:pPr>
            <w:r w:rsidRPr="009D647B">
              <w:rPr>
                <w:rFonts w:ascii="Arial" w:hAnsi="Arial" w:cs="Arial"/>
                <w:bCs/>
                <w:sz w:val="20"/>
              </w:rPr>
              <w:t xml:space="preserve">Para la Unión Europea: La conversión se realizará en conformidad con el artículo 10 y anexo II del Reglamento (UE) 2018/848. </w:t>
            </w:r>
            <w:r w:rsidR="00D0064F" w:rsidRPr="009D647B">
              <w:rPr>
                <w:rFonts w:ascii="Arial" w:hAnsi="Arial" w:cs="Arial"/>
                <w:bCs/>
                <w:sz w:val="20"/>
              </w:rPr>
              <w:t xml:space="preserve">La </w:t>
            </w:r>
            <w:r w:rsidR="00D0064F" w:rsidRPr="009D647B">
              <w:rPr>
                <w:rFonts w:ascii="Arial" w:hAnsi="Arial" w:cs="Arial"/>
                <w:bCs/>
                <w:color w:val="000000" w:themeColor="text1"/>
                <w:sz w:val="20"/>
              </w:rPr>
              <w:t xml:space="preserve">fecha de aprobación </w:t>
            </w:r>
            <w:r w:rsidR="00D0064F" w:rsidRPr="009D647B">
              <w:rPr>
                <w:rFonts w:ascii="Arial" w:hAnsi="Arial" w:cs="Arial"/>
                <w:bCs/>
                <w:sz w:val="20"/>
              </w:rPr>
              <w:t xml:space="preserve">de la solicitud (AC1) y plan de manejo (AB4) se considerará la fecha del inicio del proceso de conversión para </w:t>
            </w:r>
            <w:r w:rsidR="00DA1782">
              <w:rPr>
                <w:rFonts w:ascii="Arial" w:hAnsi="Arial" w:cs="Arial"/>
                <w:bCs/>
                <w:sz w:val="20"/>
              </w:rPr>
              <w:t>e</w:t>
            </w:r>
            <w:r w:rsidR="001205FB" w:rsidRPr="009D647B">
              <w:rPr>
                <w:rFonts w:ascii="Arial" w:hAnsi="Arial" w:cs="Arial"/>
                <w:bCs/>
                <w:sz w:val="20"/>
              </w:rPr>
              <w:t>l</w:t>
            </w:r>
            <w:r w:rsidR="00DA1782">
              <w:rPr>
                <w:rFonts w:ascii="Arial" w:hAnsi="Arial" w:cs="Arial"/>
                <w:bCs/>
                <w:sz w:val="20"/>
              </w:rPr>
              <w:t xml:space="preserve"> área de producción vegetal</w:t>
            </w:r>
            <w:r w:rsidR="00D0064F" w:rsidRPr="009D647B">
              <w:rPr>
                <w:rFonts w:ascii="Arial" w:hAnsi="Arial" w:cs="Arial"/>
                <w:bCs/>
                <w:sz w:val="20"/>
              </w:rPr>
              <w:t xml:space="preserve">. Esto aplica a todas las normativas a excepción de USDA-NOP. </w:t>
            </w:r>
          </w:p>
          <w:p w14:paraId="7B76E4F8" w14:textId="77777777" w:rsidR="00D0064F" w:rsidRPr="009D647B" w:rsidRDefault="00D0064F" w:rsidP="00CB3269">
            <w:pPr>
              <w:autoSpaceDE w:val="0"/>
              <w:autoSpaceDN w:val="0"/>
              <w:adjustRightInd w:val="0"/>
              <w:ind w:left="660" w:hanging="660"/>
              <w:jc w:val="both"/>
              <w:rPr>
                <w:rFonts w:ascii="Arial" w:hAnsi="Arial" w:cs="Arial"/>
                <w:bCs/>
                <w:sz w:val="20"/>
              </w:rPr>
            </w:pPr>
          </w:p>
          <w:p w14:paraId="49DD1EC3" w14:textId="2B42BECE" w:rsidR="00FB219E" w:rsidRDefault="00D0064F" w:rsidP="008A19E8">
            <w:pPr>
              <w:pStyle w:val="Prrafodelista"/>
              <w:numPr>
                <w:ilvl w:val="2"/>
                <w:numId w:val="247"/>
              </w:numPr>
              <w:autoSpaceDE w:val="0"/>
              <w:autoSpaceDN w:val="0"/>
              <w:adjustRightInd w:val="0"/>
              <w:jc w:val="both"/>
              <w:rPr>
                <w:rFonts w:ascii="Arial" w:hAnsi="Arial" w:cs="Arial"/>
                <w:bCs/>
                <w:sz w:val="20"/>
                <w:szCs w:val="20"/>
              </w:rPr>
            </w:pPr>
            <w:r w:rsidRPr="009D647B">
              <w:rPr>
                <w:rFonts w:ascii="Arial" w:hAnsi="Arial" w:cs="Arial"/>
                <w:bCs/>
                <w:sz w:val="20"/>
              </w:rPr>
              <w:t xml:space="preserve">La fecha de inicio de conversión para Área </w:t>
            </w:r>
            <w:r w:rsidR="001205FB" w:rsidRPr="009D647B">
              <w:rPr>
                <w:rFonts w:ascii="Arial" w:hAnsi="Arial" w:cs="Arial"/>
                <w:bCs/>
                <w:sz w:val="20"/>
              </w:rPr>
              <w:t>Producción vegetal,</w:t>
            </w:r>
            <w:r w:rsidRPr="009D647B">
              <w:rPr>
                <w:rFonts w:ascii="Arial" w:hAnsi="Arial" w:cs="Arial"/>
                <w:bCs/>
                <w:sz w:val="20"/>
              </w:rPr>
              <w:t xml:space="preserve"> determina la fecha de la posible primera certificación. </w:t>
            </w:r>
            <w:r w:rsidR="00124264" w:rsidRPr="009D647B">
              <w:rPr>
                <w:rFonts w:ascii="Arial" w:hAnsi="Arial" w:cs="Arial"/>
                <w:bCs/>
                <w:sz w:val="20"/>
                <w:szCs w:val="20"/>
              </w:rPr>
              <w:t>Para que las plantas y los productos vegetales se puedan considerar productos ecológicos, las normas de producción establecidas en el Reglamento (UE) 2018/848 se habrán aplicado en las parcelas durante un período de conversión de al menos dos años antes de la siembra o, en el caso de las praderas o de los forrajes perennes, durante un período de al menos dos años antes d</w:t>
            </w:r>
            <w:r w:rsidR="00BE0475">
              <w:rPr>
                <w:rFonts w:ascii="Arial" w:hAnsi="Arial" w:cs="Arial"/>
                <w:bCs/>
                <w:sz w:val="20"/>
                <w:szCs w:val="20"/>
              </w:rPr>
              <w:t>e su uso como pienso ecológico.</w:t>
            </w:r>
          </w:p>
          <w:p w14:paraId="0D6B9452" w14:textId="77777777" w:rsidR="00A6197A" w:rsidRPr="00A6197A" w:rsidRDefault="00A6197A" w:rsidP="00A6197A">
            <w:pPr>
              <w:pStyle w:val="Prrafodelista"/>
              <w:rPr>
                <w:rFonts w:ascii="Arial" w:hAnsi="Arial" w:cs="Arial"/>
                <w:bCs/>
                <w:sz w:val="20"/>
                <w:szCs w:val="20"/>
              </w:rPr>
            </w:pPr>
          </w:p>
          <w:p w14:paraId="096F967B" w14:textId="30750490" w:rsidR="00A6197A" w:rsidRPr="00F47078" w:rsidRDefault="00A6197A" w:rsidP="00A6197A">
            <w:pPr>
              <w:pStyle w:val="Prrafodelista"/>
              <w:numPr>
                <w:ilvl w:val="2"/>
                <w:numId w:val="247"/>
              </w:numPr>
              <w:autoSpaceDE w:val="0"/>
              <w:autoSpaceDN w:val="0"/>
              <w:adjustRightInd w:val="0"/>
              <w:jc w:val="both"/>
              <w:rPr>
                <w:rFonts w:ascii="Arial" w:hAnsi="Arial" w:cs="Arial"/>
                <w:bCs/>
                <w:sz w:val="20"/>
                <w:szCs w:val="20"/>
              </w:rPr>
            </w:pPr>
            <w:r w:rsidRPr="00F47078">
              <w:rPr>
                <w:rFonts w:ascii="Arial" w:hAnsi="Arial" w:cs="Arial"/>
                <w:bCs/>
                <w:sz w:val="20"/>
                <w:szCs w:val="20"/>
              </w:rPr>
              <w:t xml:space="preserve">En el caso del Perú, en cumplimiento con el D.S. 044-2006-AG, para que los productos obtengan la certificación orgánica es necesario que su proceso de producción haya sido inspeccionado desde el inicio del periodo de transición. El inicio del periodo de transición puede ser calculado a partir de la fecha de inicio en el programa de certificación o desde la fecha de la última aplicación de insumos prohibidos, siempre que se pueda demostrar </w:t>
            </w:r>
            <w:r w:rsidRPr="00F47078">
              <w:rPr>
                <w:rFonts w:ascii="Arial" w:hAnsi="Arial" w:cs="Arial"/>
                <w:bCs/>
                <w:sz w:val="20"/>
                <w:szCs w:val="20"/>
              </w:rPr>
              <w:lastRenderedPageBreak/>
              <w:t>que los requerimientos del Reglamento Técnico se hayan cumplido desde esa fecha.</w:t>
            </w:r>
          </w:p>
          <w:p w14:paraId="2FE68741" w14:textId="77777777" w:rsidR="00FB219E" w:rsidRPr="009D647B" w:rsidRDefault="00FB219E" w:rsidP="00A6197A">
            <w:pPr>
              <w:autoSpaceDE w:val="0"/>
              <w:autoSpaceDN w:val="0"/>
              <w:adjustRightInd w:val="0"/>
              <w:jc w:val="both"/>
              <w:rPr>
                <w:rFonts w:ascii="Arial" w:hAnsi="Arial" w:cs="Arial"/>
                <w:bCs/>
                <w:sz w:val="20"/>
                <w:szCs w:val="20"/>
              </w:rPr>
            </w:pPr>
          </w:p>
          <w:p w14:paraId="592413BA" w14:textId="7198714B" w:rsidR="00CB3269" w:rsidRPr="009D647B" w:rsidRDefault="00CB3269" w:rsidP="008A19E8">
            <w:pPr>
              <w:pStyle w:val="Prrafodelista"/>
              <w:numPr>
                <w:ilvl w:val="2"/>
                <w:numId w:val="247"/>
              </w:numPr>
              <w:autoSpaceDE w:val="0"/>
              <w:autoSpaceDN w:val="0"/>
              <w:adjustRightInd w:val="0"/>
              <w:jc w:val="both"/>
              <w:rPr>
                <w:bCs/>
              </w:rPr>
            </w:pPr>
            <w:r w:rsidRPr="009D647B">
              <w:rPr>
                <w:rFonts w:ascii="Arial" w:hAnsi="Arial" w:cs="Arial"/>
                <w:bCs/>
                <w:sz w:val="20"/>
                <w:szCs w:val="20"/>
              </w:rPr>
              <w:t>E</w:t>
            </w:r>
            <w:r w:rsidR="00124264" w:rsidRPr="009D647B">
              <w:rPr>
                <w:rFonts w:ascii="Arial" w:hAnsi="Arial" w:cs="Arial"/>
                <w:bCs/>
                <w:sz w:val="20"/>
                <w:szCs w:val="20"/>
              </w:rPr>
              <w:t>n el caso de los cultivos perennes distintos de los forrajes, durante un período de al menos tres años antes de la primera cosecha de productos ecológicos</w:t>
            </w:r>
            <w:r w:rsidR="00124264" w:rsidRPr="009D647B">
              <w:rPr>
                <w:bCs/>
              </w:rPr>
              <w:t>.</w:t>
            </w:r>
            <w:r w:rsidR="001205FB" w:rsidRPr="009D647B">
              <w:rPr>
                <w:bCs/>
                <w:sz w:val="20"/>
                <w:szCs w:val="20"/>
              </w:rPr>
              <w:t xml:space="preserve"> </w:t>
            </w:r>
          </w:p>
          <w:p w14:paraId="5815B743" w14:textId="77777777" w:rsidR="00CB3269" w:rsidRPr="009D647B" w:rsidRDefault="00CB3269" w:rsidP="00CB3269">
            <w:pPr>
              <w:pStyle w:val="Prrafodelista"/>
              <w:rPr>
                <w:rFonts w:ascii="Arial" w:hAnsi="Arial" w:cs="Arial"/>
                <w:bCs/>
                <w:sz w:val="20"/>
              </w:rPr>
            </w:pPr>
          </w:p>
          <w:p w14:paraId="03468E24" w14:textId="31BE3552" w:rsidR="00D0064F" w:rsidRPr="009D647B" w:rsidRDefault="003E2861" w:rsidP="008A19E8">
            <w:pPr>
              <w:pStyle w:val="Prrafodelista"/>
              <w:numPr>
                <w:ilvl w:val="2"/>
                <w:numId w:val="247"/>
              </w:numPr>
              <w:jc w:val="both"/>
              <w:rPr>
                <w:rFonts w:ascii="Arial" w:hAnsi="Arial" w:cs="Arial"/>
                <w:sz w:val="20"/>
                <w:szCs w:val="20"/>
              </w:rPr>
            </w:pPr>
            <w:r w:rsidRPr="009D647B">
              <w:rPr>
                <w:rFonts w:ascii="Arial" w:hAnsi="Arial" w:cs="Arial"/>
                <w:sz w:val="20"/>
                <w:szCs w:val="20"/>
              </w:rPr>
              <w:t>Inspecciones</w:t>
            </w:r>
            <w:r w:rsidR="00D0064F" w:rsidRPr="009D647B">
              <w:rPr>
                <w:rFonts w:ascii="Arial" w:hAnsi="Arial" w:cs="Arial"/>
                <w:sz w:val="20"/>
                <w:szCs w:val="20"/>
              </w:rPr>
              <w:t xml:space="preserve"> anuales </w:t>
            </w:r>
            <w:r w:rsidR="004A79F4" w:rsidRPr="009D647B">
              <w:rPr>
                <w:rFonts w:ascii="Arial" w:hAnsi="Arial" w:cs="Arial"/>
                <w:sz w:val="20"/>
                <w:szCs w:val="20"/>
              </w:rPr>
              <w:t>posteriores deben</w:t>
            </w:r>
            <w:r w:rsidR="00D0064F" w:rsidRPr="009D647B">
              <w:rPr>
                <w:rFonts w:ascii="Arial" w:hAnsi="Arial" w:cs="Arial"/>
                <w:sz w:val="20"/>
                <w:szCs w:val="20"/>
              </w:rPr>
              <w:t xml:space="preserve"> realizarse </w:t>
            </w:r>
            <w:r w:rsidR="004C276C" w:rsidRPr="009D647B">
              <w:rPr>
                <w:rFonts w:ascii="Arial" w:hAnsi="Arial" w:cs="Arial"/>
                <w:sz w:val="20"/>
                <w:szCs w:val="20"/>
              </w:rPr>
              <w:t xml:space="preserve">siempre </w:t>
            </w:r>
            <w:r w:rsidR="00D0064F" w:rsidRPr="009D647B">
              <w:rPr>
                <w:rFonts w:ascii="Arial" w:hAnsi="Arial" w:cs="Arial"/>
                <w:sz w:val="20"/>
                <w:szCs w:val="20"/>
              </w:rPr>
              <w:t xml:space="preserve">con la </w:t>
            </w:r>
            <w:r w:rsidR="00122C34" w:rsidRPr="009D647B">
              <w:rPr>
                <w:rFonts w:ascii="Arial" w:hAnsi="Arial" w:cs="Arial"/>
                <w:sz w:val="20"/>
                <w:szCs w:val="20"/>
              </w:rPr>
              <w:t>debida antelación</w:t>
            </w:r>
            <w:r w:rsidR="00D0064F" w:rsidRPr="009D647B">
              <w:rPr>
                <w:rFonts w:ascii="Arial" w:hAnsi="Arial" w:cs="Arial"/>
                <w:sz w:val="20"/>
                <w:szCs w:val="20"/>
              </w:rPr>
              <w:t xml:space="preserve"> antes de vencerse </w:t>
            </w:r>
            <w:r w:rsidR="00122C34" w:rsidRPr="009D647B">
              <w:rPr>
                <w:rFonts w:ascii="Arial" w:hAnsi="Arial" w:cs="Arial"/>
                <w:sz w:val="20"/>
                <w:szCs w:val="20"/>
              </w:rPr>
              <w:t>el certificado</w:t>
            </w:r>
            <w:r w:rsidR="00D0064F" w:rsidRPr="009D647B">
              <w:rPr>
                <w:rFonts w:ascii="Arial" w:hAnsi="Arial" w:cs="Arial"/>
                <w:sz w:val="20"/>
                <w:szCs w:val="20"/>
              </w:rPr>
              <w:t xml:space="preserve"> vigente</w:t>
            </w:r>
            <w:r w:rsidR="004B3E80" w:rsidRPr="009D647B">
              <w:rPr>
                <w:rFonts w:ascii="Arial" w:hAnsi="Arial" w:cs="Arial"/>
                <w:sz w:val="20"/>
                <w:szCs w:val="20"/>
              </w:rPr>
              <w:t xml:space="preserve"> </w:t>
            </w:r>
            <w:r w:rsidR="001F60C3" w:rsidRPr="009D647B">
              <w:rPr>
                <w:rFonts w:ascii="Arial" w:hAnsi="Arial" w:cs="Arial"/>
                <w:sz w:val="20"/>
                <w:szCs w:val="20"/>
              </w:rPr>
              <w:t>y tomando en cuenta</w:t>
            </w:r>
            <w:r w:rsidR="00CB3269" w:rsidRPr="009D647B">
              <w:rPr>
                <w:rFonts w:ascii="Arial" w:hAnsi="Arial" w:cs="Arial"/>
                <w:sz w:val="20"/>
                <w:szCs w:val="20"/>
              </w:rPr>
              <w:t xml:space="preserve"> </w:t>
            </w:r>
            <w:r w:rsidR="001F60C3" w:rsidRPr="009D647B">
              <w:rPr>
                <w:rFonts w:ascii="Arial" w:hAnsi="Arial" w:cs="Arial"/>
                <w:sz w:val="20"/>
                <w:szCs w:val="20"/>
              </w:rPr>
              <w:t xml:space="preserve">los riesgos asociados a las </w:t>
            </w:r>
            <w:r w:rsidR="00934A7F" w:rsidRPr="009D647B">
              <w:rPr>
                <w:rFonts w:ascii="Arial" w:hAnsi="Arial" w:cs="Arial"/>
                <w:sz w:val="20"/>
                <w:szCs w:val="20"/>
              </w:rPr>
              <w:t>diferentes</w:t>
            </w:r>
            <w:r w:rsidR="00CB3269" w:rsidRPr="009D647B">
              <w:rPr>
                <w:rFonts w:ascii="Arial" w:hAnsi="Arial" w:cs="Arial"/>
                <w:sz w:val="20"/>
                <w:szCs w:val="20"/>
              </w:rPr>
              <w:t xml:space="preserve"> </w:t>
            </w:r>
            <w:r w:rsidR="00934A7F" w:rsidRPr="009D647B">
              <w:rPr>
                <w:rFonts w:ascii="Arial" w:hAnsi="Arial" w:cs="Arial"/>
                <w:sz w:val="20"/>
                <w:szCs w:val="20"/>
              </w:rPr>
              <w:t>etapas</w:t>
            </w:r>
            <w:r w:rsidR="001F60C3" w:rsidRPr="009D647B">
              <w:rPr>
                <w:rFonts w:ascii="Arial" w:hAnsi="Arial" w:cs="Arial"/>
                <w:sz w:val="20"/>
                <w:szCs w:val="20"/>
              </w:rPr>
              <w:t xml:space="preserve"> del ciclo productivo </w:t>
            </w:r>
            <w:r w:rsidR="00095C40" w:rsidRPr="009D647B">
              <w:rPr>
                <w:rFonts w:ascii="Arial" w:hAnsi="Arial" w:cs="Arial"/>
                <w:sz w:val="20"/>
                <w:szCs w:val="20"/>
              </w:rPr>
              <w:t>y según</w:t>
            </w:r>
            <w:r w:rsidR="001F60C3" w:rsidRPr="009D647B">
              <w:rPr>
                <w:rFonts w:ascii="Arial" w:hAnsi="Arial" w:cs="Arial"/>
                <w:sz w:val="20"/>
                <w:szCs w:val="20"/>
              </w:rPr>
              <w:t xml:space="preserve"> ha</w:t>
            </w:r>
            <w:r w:rsidR="00CB3269" w:rsidRPr="009D647B">
              <w:rPr>
                <w:rFonts w:ascii="Arial" w:hAnsi="Arial" w:cs="Arial"/>
                <w:sz w:val="20"/>
                <w:szCs w:val="20"/>
              </w:rPr>
              <w:t xml:space="preserve"> </w:t>
            </w:r>
            <w:r w:rsidR="001F60C3" w:rsidRPr="009D647B">
              <w:rPr>
                <w:rFonts w:ascii="Arial" w:hAnsi="Arial" w:cs="Arial"/>
                <w:sz w:val="20"/>
                <w:szCs w:val="20"/>
              </w:rPr>
              <w:t>sido determinado en la Matriz de</w:t>
            </w:r>
            <w:r w:rsidRPr="009D647B">
              <w:rPr>
                <w:rFonts w:ascii="Arial" w:hAnsi="Arial" w:cs="Arial"/>
                <w:sz w:val="20"/>
                <w:szCs w:val="20"/>
              </w:rPr>
              <w:t xml:space="preserve"> </w:t>
            </w:r>
            <w:r w:rsidR="001F60C3" w:rsidRPr="009D647B">
              <w:rPr>
                <w:rFonts w:ascii="Arial" w:hAnsi="Arial" w:cs="Arial"/>
                <w:sz w:val="20"/>
                <w:szCs w:val="20"/>
              </w:rPr>
              <w:t>inspección</w:t>
            </w:r>
            <w:r w:rsidRPr="009D647B">
              <w:rPr>
                <w:rFonts w:ascii="Arial" w:hAnsi="Arial" w:cs="Arial"/>
                <w:sz w:val="20"/>
                <w:szCs w:val="20"/>
              </w:rPr>
              <w:t>,</w:t>
            </w:r>
            <w:r w:rsidR="001F60C3" w:rsidRPr="009D647B">
              <w:rPr>
                <w:rFonts w:ascii="Arial" w:hAnsi="Arial" w:cs="Arial"/>
                <w:sz w:val="20"/>
                <w:szCs w:val="20"/>
              </w:rPr>
              <w:t xml:space="preserve"> incluida</w:t>
            </w:r>
            <w:r w:rsidR="00095C40" w:rsidRPr="009D647B">
              <w:rPr>
                <w:rFonts w:ascii="Arial" w:hAnsi="Arial" w:cs="Arial"/>
                <w:sz w:val="20"/>
                <w:szCs w:val="20"/>
              </w:rPr>
              <w:t>,</w:t>
            </w:r>
            <w:r w:rsidRPr="009D647B">
              <w:rPr>
                <w:rFonts w:ascii="Arial" w:hAnsi="Arial" w:cs="Arial"/>
                <w:sz w:val="20"/>
                <w:szCs w:val="20"/>
              </w:rPr>
              <w:t xml:space="preserve"> </w:t>
            </w:r>
            <w:r w:rsidR="00095C40" w:rsidRPr="009D647B">
              <w:rPr>
                <w:rFonts w:ascii="Arial" w:hAnsi="Arial" w:cs="Arial"/>
                <w:sz w:val="20"/>
                <w:szCs w:val="20"/>
              </w:rPr>
              <w:t>como referencia,</w:t>
            </w:r>
            <w:r w:rsidR="00CB3269" w:rsidRPr="009D647B">
              <w:rPr>
                <w:rFonts w:ascii="Arial" w:hAnsi="Arial" w:cs="Arial"/>
                <w:sz w:val="20"/>
                <w:szCs w:val="20"/>
              </w:rPr>
              <w:t xml:space="preserve"> </w:t>
            </w:r>
            <w:r w:rsidRPr="009D647B">
              <w:rPr>
                <w:rFonts w:ascii="Arial" w:hAnsi="Arial" w:cs="Arial"/>
                <w:sz w:val="20"/>
                <w:szCs w:val="20"/>
              </w:rPr>
              <w:t xml:space="preserve">en </w:t>
            </w:r>
            <w:r w:rsidR="00095C40" w:rsidRPr="009D647B">
              <w:rPr>
                <w:rFonts w:ascii="Arial" w:hAnsi="Arial" w:cs="Arial"/>
                <w:sz w:val="20"/>
                <w:szCs w:val="20"/>
              </w:rPr>
              <w:t>el</w:t>
            </w:r>
            <w:r w:rsidRPr="009D647B">
              <w:rPr>
                <w:rFonts w:ascii="Arial" w:hAnsi="Arial" w:cs="Arial"/>
                <w:sz w:val="20"/>
                <w:szCs w:val="20"/>
              </w:rPr>
              <w:t xml:space="preserve"> </w:t>
            </w:r>
            <w:r w:rsidR="00095C40" w:rsidRPr="009D647B">
              <w:rPr>
                <w:rFonts w:ascii="Arial" w:hAnsi="Arial" w:cs="Arial"/>
                <w:sz w:val="20"/>
                <w:szCs w:val="20"/>
              </w:rPr>
              <w:t>Plan de monitoreo de residuos (PMR)</w:t>
            </w:r>
            <w:r w:rsidRPr="009D647B">
              <w:rPr>
                <w:rFonts w:ascii="Arial" w:hAnsi="Arial" w:cs="Arial"/>
                <w:sz w:val="20"/>
                <w:szCs w:val="20"/>
              </w:rPr>
              <w:t>,</w:t>
            </w:r>
            <w:r w:rsidR="00095C40" w:rsidRPr="009D647B">
              <w:rPr>
                <w:rFonts w:ascii="Arial" w:hAnsi="Arial" w:cs="Arial"/>
                <w:sz w:val="20"/>
                <w:szCs w:val="20"/>
              </w:rPr>
              <w:t xml:space="preserve"> </w:t>
            </w:r>
            <w:r w:rsidR="00D0064F" w:rsidRPr="009D647B">
              <w:rPr>
                <w:rFonts w:ascii="Arial" w:hAnsi="Arial" w:cs="Arial"/>
                <w:sz w:val="20"/>
                <w:szCs w:val="20"/>
              </w:rPr>
              <w:t xml:space="preserve">para que </w:t>
            </w:r>
            <w:r w:rsidR="005607F6" w:rsidRPr="009D647B">
              <w:rPr>
                <w:rFonts w:ascii="Arial" w:hAnsi="Arial" w:cs="Arial"/>
                <w:sz w:val="20"/>
                <w:szCs w:val="20"/>
              </w:rPr>
              <w:t xml:space="preserve">se concluya el </w:t>
            </w:r>
            <w:r w:rsidRPr="009D647B">
              <w:rPr>
                <w:rFonts w:ascii="Arial" w:hAnsi="Arial" w:cs="Arial"/>
                <w:sz w:val="20"/>
                <w:szCs w:val="20"/>
              </w:rPr>
              <w:t>P</w:t>
            </w:r>
            <w:r w:rsidR="005607F6" w:rsidRPr="009D647B">
              <w:rPr>
                <w:rFonts w:ascii="Arial" w:hAnsi="Arial" w:cs="Arial"/>
                <w:sz w:val="20"/>
                <w:szCs w:val="20"/>
              </w:rPr>
              <w:t>roceso</w:t>
            </w:r>
            <w:r w:rsidRPr="009D647B">
              <w:rPr>
                <w:rFonts w:ascii="Arial" w:hAnsi="Arial" w:cs="Arial"/>
                <w:sz w:val="20"/>
                <w:szCs w:val="20"/>
              </w:rPr>
              <w:t xml:space="preserve"> </w:t>
            </w:r>
            <w:r w:rsidR="005607F6" w:rsidRPr="009D647B">
              <w:rPr>
                <w:rFonts w:ascii="Arial" w:hAnsi="Arial" w:cs="Arial"/>
                <w:sz w:val="20"/>
                <w:szCs w:val="20"/>
              </w:rPr>
              <w:t>inspección y certificación</w:t>
            </w:r>
            <w:r w:rsidR="00AE32F2" w:rsidRPr="009D647B">
              <w:rPr>
                <w:rFonts w:ascii="Arial" w:hAnsi="Arial" w:cs="Arial"/>
                <w:sz w:val="20"/>
                <w:szCs w:val="20"/>
              </w:rPr>
              <w:t>.</w:t>
            </w:r>
          </w:p>
          <w:p w14:paraId="44C79FDE" w14:textId="77777777" w:rsidR="00D0064F" w:rsidRPr="009D647B" w:rsidRDefault="00D0064F" w:rsidP="00CB3269">
            <w:pPr>
              <w:autoSpaceDE w:val="0"/>
              <w:autoSpaceDN w:val="0"/>
              <w:adjustRightInd w:val="0"/>
              <w:ind w:left="660" w:hanging="660"/>
              <w:jc w:val="both"/>
              <w:rPr>
                <w:rFonts w:ascii="Arial" w:hAnsi="Arial" w:cs="Arial"/>
                <w:bCs/>
                <w:sz w:val="20"/>
              </w:rPr>
            </w:pPr>
          </w:p>
          <w:p w14:paraId="394CE89C" w14:textId="5C378959" w:rsidR="00D0064F" w:rsidRPr="009D647B" w:rsidRDefault="00D0064F" w:rsidP="008A19E8">
            <w:pPr>
              <w:pStyle w:val="Prrafodelista"/>
              <w:numPr>
                <w:ilvl w:val="2"/>
                <w:numId w:val="247"/>
              </w:numPr>
              <w:autoSpaceDE w:val="0"/>
              <w:autoSpaceDN w:val="0"/>
              <w:adjustRightInd w:val="0"/>
              <w:jc w:val="both"/>
              <w:rPr>
                <w:rFonts w:ascii="Arial" w:hAnsi="Arial" w:cs="Arial"/>
                <w:bCs/>
                <w:sz w:val="20"/>
              </w:rPr>
            </w:pPr>
            <w:r w:rsidRPr="009D647B">
              <w:rPr>
                <w:rFonts w:ascii="Arial" w:hAnsi="Arial" w:cs="Arial"/>
                <w:bCs/>
                <w:sz w:val="20"/>
              </w:rPr>
              <w:t>En el caso de operadores para el Área de Preparación</w:t>
            </w:r>
            <w:r w:rsidR="00DA1782">
              <w:rPr>
                <w:rFonts w:ascii="Arial" w:hAnsi="Arial" w:cs="Arial"/>
                <w:bCs/>
                <w:sz w:val="20"/>
              </w:rPr>
              <w:t>/transformación y Distribución/ Comercialización</w:t>
            </w:r>
            <w:r w:rsidRPr="009D647B">
              <w:rPr>
                <w:rFonts w:ascii="Arial" w:hAnsi="Arial" w:cs="Arial"/>
                <w:bCs/>
                <w:sz w:val="20"/>
              </w:rPr>
              <w:t>, la primera inspección al operador debe realizarse previo a la preparación</w:t>
            </w:r>
            <w:r w:rsidR="001823BE">
              <w:rPr>
                <w:rFonts w:ascii="Arial" w:hAnsi="Arial" w:cs="Arial"/>
                <w:bCs/>
                <w:sz w:val="20"/>
              </w:rPr>
              <w:t>/transformación o</w:t>
            </w:r>
            <w:r w:rsidRPr="009D647B">
              <w:rPr>
                <w:rFonts w:ascii="Arial" w:hAnsi="Arial" w:cs="Arial"/>
                <w:bCs/>
                <w:sz w:val="20"/>
              </w:rPr>
              <w:t xml:space="preserve"> </w:t>
            </w:r>
            <w:r w:rsidR="001823BE">
              <w:rPr>
                <w:rFonts w:ascii="Arial" w:hAnsi="Arial" w:cs="Arial"/>
                <w:bCs/>
                <w:sz w:val="20"/>
              </w:rPr>
              <w:t>distribución/</w:t>
            </w:r>
            <w:r w:rsidRPr="009D647B">
              <w:rPr>
                <w:rFonts w:ascii="Arial" w:hAnsi="Arial" w:cs="Arial"/>
                <w:bCs/>
                <w:sz w:val="20"/>
              </w:rPr>
              <w:t xml:space="preserve">comercialización de producto orgánico; posteriores inspecciones anuales pueden realizarse en cualquier momento; </w:t>
            </w:r>
            <w:r w:rsidR="004C276C" w:rsidRPr="009D647B">
              <w:rPr>
                <w:rFonts w:ascii="Arial" w:hAnsi="Arial" w:cs="Arial"/>
                <w:bCs/>
                <w:sz w:val="20"/>
              </w:rPr>
              <w:t>con la debida antelación</w:t>
            </w:r>
            <w:r w:rsidR="00095C40" w:rsidRPr="009D647B">
              <w:rPr>
                <w:rFonts w:ascii="Arial" w:hAnsi="Arial" w:cs="Arial"/>
                <w:bCs/>
                <w:sz w:val="20"/>
              </w:rPr>
              <w:t xml:space="preserve"> </w:t>
            </w:r>
            <w:r w:rsidR="004C276C" w:rsidRPr="009D647B">
              <w:rPr>
                <w:rFonts w:ascii="Arial" w:hAnsi="Arial" w:cs="Arial"/>
                <w:bCs/>
                <w:sz w:val="20"/>
              </w:rPr>
              <w:t>a</w:t>
            </w:r>
            <w:r w:rsidRPr="009D647B">
              <w:rPr>
                <w:rFonts w:ascii="Arial" w:hAnsi="Arial" w:cs="Arial"/>
                <w:bCs/>
                <w:sz w:val="20"/>
              </w:rPr>
              <w:t xml:space="preserve"> la fecha de vencimiento de certificado vigente. </w:t>
            </w:r>
          </w:p>
          <w:p w14:paraId="4135CBF0" w14:textId="1F4DC45C" w:rsidR="00D0064F" w:rsidRPr="009D647B" w:rsidRDefault="00D0064F" w:rsidP="00513C23">
            <w:pPr>
              <w:autoSpaceDE w:val="0"/>
              <w:autoSpaceDN w:val="0"/>
              <w:adjustRightInd w:val="0"/>
              <w:jc w:val="both"/>
              <w:rPr>
                <w:rFonts w:ascii="Arial" w:hAnsi="Arial" w:cs="Arial"/>
                <w:bCs/>
                <w:sz w:val="20"/>
                <w:szCs w:val="20"/>
              </w:rPr>
            </w:pPr>
          </w:p>
        </w:tc>
        <w:tc>
          <w:tcPr>
            <w:tcW w:w="4819" w:type="dxa"/>
            <w:gridSpan w:val="2"/>
          </w:tcPr>
          <w:p w14:paraId="375765BC" w14:textId="6326D9AA" w:rsidR="00D2220C" w:rsidRPr="00F47078" w:rsidRDefault="00D0064F" w:rsidP="008A19E8">
            <w:pPr>
              <w:pStyle w:val="Prrafodelista"/>
              <w:numPr>
                <w:ilvl w:val="1"/>
                <w:numId w:val="121"/>
              </w:numPr>
              <w:ind w:left="742" w:hanging="742"/>
              <w:jc w:val="both"/>
              <w:rPr>
                <w:rFonts w:ascii="Arial" w:hAnsi="Arial" w:cs="Arial"/>
                <w:bCs/>
                <w:sz w:val="20"/>
                <w:szCs w:val="20"/>
                <w:lang w:val="en-US"/>
              </w:rPr>
            </w:pPr>
            <w:r w:rsidRPr="00F47078">
              <w:rPr>
                <w:rFonts w:ascii="Arial" w:hAnsi="Arial" w:cs="Arial"/>
                <w:bCs/>
                <w:sz w:val="20"/>
                <w:szCs w:val="20"/>
                <w:lang w:val="en-US"/>
              </w:rPr>
              <w:lastRenderedPageBreak/>
              <w:t>Approval of the application</w:t>
            </w:r>
            <w:r w:rsidR="003322A0" w:rsidRPr="00F47078">
              <w:rPr>
                <w:rFonts w:ascii="Arial" w:hAnsi="Arial" w:cs="Arial"/>
                <w:bCs/>
                <w:sz w:val="20"/>
                <w:szCs w:val="20"/>
                <w:lang w:val="en-US"/>
              </w:rPr>
              <w:t>:</w:t>
            </w:r>
          </w:p>
          <w:p w14:paraId="329C53E1" w14:textId="77777777" w:rsidR="00D2220C" w:rsidRPr="00F47078" w:rsidRDefault="00D2220C" w:rsidP="00D2220C">
            <w:pPr>
              <w:pStyle w:val="Prrafodelista"/>
              <w:ind w:left="360"/>
              <w:jc w:val="both"/>
              <w:rPr>
                <w:rFonts w:ascii="Arial" w:hAnsi="Arial" w:cs="Arial"/>
                <w:bCs/>
                <w:sz w:val="20"/>
                <w:szCs w:val="20"/>
                <w:lang w:val="en-US"/>
              </w:rPr>
            </w:pPr>
          </w:p>
          <w:p w14:paraId="7235282D" w14:textId="385AA1DC" w:rsidR="002D19D1" w:rsidRPr="00F47078" w:rsidRDefault="002D19D1" w:rsidP="002D19D1">
            <w:pPr>
              <w:pStyle w:val="Prrafodelista"/>
              <w:ind w:left="742"/>
              <w:jc w:val="both"/>
              <w:rPr>
                <w:rFonts w:ascii="Arial" w:hAnsi="Arial" w:cs="Arial"/>
                <w:bCs/>
                <w:sz w:val="20"/>
                <w:szCs w:val="20"/>
                <w:lang w:val="en-US"/>
              </w:rPr>
            </w:pPr>
            <w:r w:rsidRPr="00F47078">
              <w:rPr>
                <w:rFonts w:ascii="Arial" w:hAnsi="Arial" w:cs="Arial"/>
                <w:bCs/>
                <w:sz w:val="20"/>
                <w:szCs w:val="20"/>
                <w:lang w:val="en-US"/>
              </w:rPr>
              <w:t xml:space="preserve">The coordinator and the </w:t>
            </w:r>
            <w:r w:rsidR="00A47DD5" w:rsidRPr="00F47078">
              <w:rPr>
                <w:rFonts w:ascii="Arial" w:hAnsi="Arial" w:cs="Arial"/>
                <w:bCs/>
                <w:sz w:val="20"/>
                <w:szCs w:val="20"/>
                <w:lang w:val="en-US"/>
              </w:rPr>
              <w:t xml:space="preserve">Technical Evaluator </w:t>
            </w:r>
            <w:r w:rsidRPr="00F47078">
              <w:rPr>
                <w:rFonts w:ascii="Arial" w:hAnsi="Arial" w:cs="Arial"/>
                <w:bCs/>
                <w:sz w:val="20"/>
                <w:szCs w:val="20"/>
                <w:lang w:val="en-US"/>
              </w:rPr>
              <w:t xml:space="preserve">are responsible for reviewing the application. The </w:t>
            </w:r>
            <w:r w:rsidR="00A47DD5" w:rsidRPr="00F47078">
              <w:rPr>
                <w:rFonts w:ascii="Arial" w:hAnsi="Arial" w:cs="Arial"/>
                <w:bCs/>
                <w:sz w:val="20"/>
                <w:szCs w:val="20"/>
                <w:lang w:val="en-US"/>
              </w:rPr>
              <w:t xml:space="preserve">Technical Evaluator </w:t>
            </w:r>
            <w:r w:rsidRPr="00F47078">
              <w:rPr>
                <w:rFonts w:ascii="Arial" w:hAnsi="Arial" w:cs="Arial"/>
                <w:bCs/>
                <w:sz w:val="20"/>
                <w:szCs w:val="20"/>
                <w:lang w:val="en-US"/>
              </w:rPr>
              <w:t>is responsible for approving the application under the coordination of the Certification Management.</w:t>
            </w:r>
          </w:p>
          <w:p w14:paraId="7CD12866" w14:textId="77777777" w:rsidR="00D0064F" w:rsidRPr="00F47078" w:rsidRDefault="00D0064F" w:rsidP="00D0064F">
            <w:pPr>
              <w:ind w:left="1010" w:hanging="540"/>
              <w:rPr>
                <w:rFonts w:ascii="Arial" w:hAnsi="Arial" w:cs="Arial"/>
                <w:bCs/>
                <w:sz w:val="20"/>
                <w:szCs w:val="20"/>
                <w:lang w:val="en-US"/>
              </w:rPr>
            </w:pPr>
          </w:p>
          <w:p w14:paraId="7F07DAC5" w14:textId="0BFD617E" w:rsidR="00D0064F" w:rsidRPr="00F47078" w:rsidRDefault="00D0064F" w:rsidP="008A19E8">
            <w:pPr>
              <w:pStyle w:val="Prrafodelista"/>
              <w:numPr>
                <w:ilvl w:val="2"/>
                <w:numId w:val="53"/>
              </w:numPr>
              <w:jc w:val="both"/>
              <w:rPr>
                <w:rFonts w:ascii="Arial" w:hAnsi="Arial" w:cs="Arial"/>
                <w:bCs/>
                <w:sz w:val="20"/>
                <w:szCs w:val="20"/>
                <w:lang w:val="en-US"/>
              </w:rPr>
            </w:pPr>
            <w:r w:rsidRPr="00F47078">
              <w:rPr>
                <w:rFonts w:ascii="Arial" w:hAnsi="Arial" w:cs="Arial"/>
                <w:bCs/>
                <w:sz w:val="20"/>
                <w:szCs w:val="20"/>
                <w:lang w:val="en-US"/>
              </w:rPr>
              <w:t xml:space="preserve">The </w:t>
            </w:r>
            <w:r w:rsidR="002D19D1" w:rsidRPr="00F47078">
              <w:rPr>
                <w:rFonts w:ascii="Arial" w:hAnsi="Arial" w:cs="Arial"/>
                <w:bCs/>
                <w:sz w:val="20"/>
                <w:szCs w:val="20"/>
                <w:lang w:val="en-US"/>
              </w:rPr>
              <w:t xml:space="preserve">coordinator verifies that the application received is correctly filled out and contains all the information requested; otherwise, he/she returns the form and its attachments to the applicant for completion. If it is complete, he/she requests that the </w:t>
            </w:r>
            <w:r w:rsidR="00A47DD5" w:rsidRPr="00F47078">
              <w:rPr>
                <w:rFonts w:ascii="Arial" w:hAnsi="Arial" w:cs="Arial"/>
                <w:bCs/>
                <w:sz w:val="20"/>
                <w:szCs w:val="20"/>
                <w:lang w:val="en-US"/>
              </w:rPr>
              <w:t xml:space="preserve">Technical Evaluator </w:t>
            </w:r>
            <w:r w:rsidR="002D19D1" w:rsidRPr="00F47078">
              <w:rPr>
                <w:rFonts w:ascii="Arial" w:hAnsi="Arial" w:cs="Arial"/>
                <w:bCs/>
                <w:sz w:val="20"/>
                <w:szCs w:val="20"/>
                <w:lang w:val="en-US"/>
              </w:rPr>
              <w:t>review it.</w:t>
            </w:r>
          </w:p>
          <w:p w14:paraId="6B60B25F" w14:textId="77777777" w:rsidR="00D0064F" w:rsidRPr="00F47078" w:rsidRDefault="00D0064F" w:rsidP="00CB3269">
            <w:pPr>
              <w:ind w:left="382"/>
              <w:jc w:val="both"/>
              <w:rPr>
                <w:rFonts w:ascii="Arial" w:hAnsi="Arial" w:cs="Arial"/>
                <w:bCs/>
                <w:sz w:val="20"/>
                <w:szCs w:val="20"/>
                <w:lang w:val="en-US"/>
              </w:rPr>
            </w:pPr>
          </w:p>
          <w:p w14:paraId="77A7DB9F" w14:textId="087811F4" w:rsidR="00D0064F" w:rsidRPr="00F47078" w:rsidRDefault="00D0064F" w:rsidP="00D778E6">
            <w:pPr>
              <w:ind w:left="742"/>
              <w:jc w:val="both"/>
              <w:rPr>
                <w:rFonts w:ascii="Arial" w:hAnsi="Arial" w:cs="Arial"/>
                <w:bCs/>
                <w:sz w:val="20"/>
                <w:szCs w:val="20"/>
                <w:lang w:val="en-US"/>
              </w:rPr>
            </w:pPr>
            <w:r w:rsidRPr="00F47078">
              <w:rPr>
                <w:rFonts w:ascii="Arial" w:hAnsi="Arial" w:cs="Arial"/>
                <w:bCs/>
                <w:sz w:val="20"/>
                <w:szCs w:val="20"/>
                <w:lang w:val="en-US"/>
              </w:rPr>
              <w:t xml:space="preserve">The coordinator assigns a code to the operator under the guidance of the </w:t>
            </w:r>
            <w:r w:rsidR="0089547B" w:rsidRPr="00F47078">
              <w:rPr>
                <w:rFonts w:ascii="Arial" w:hAnsi="Arial" w:cs="Arial"/>
                <w:bCs/>
                <w:sz w:val="20"/>
                <w:szCs w:val="20"/>
                <w:lang w:val="en-US"/>
              </w:rPr>
              <w:t xml:space="preserve">GMD current version in the "Coding Guide" tab </w:t>
            </w:r>
            <w:r w:rsidRPr="00F47078">
              <w:rPr>
                <w:rFonts w:ascii="Arial" w:hAnsi="Arial" w:cs="Arial"/>
                <w:bCs/>
                <w:sz w:val="20"/>
                <w:szCs w:val="20"/>
                <w:lang w:val="en-US"/>
              </w:rPr>
              <w:t>after receiving the certification request</w:t>
            </w:r>
            <w:r w:rsidR="00BE0475" w:rsidRPr="00F47078">
              <w:rPr>
                <w:rFonts w:ascii="Arial" w:hAnsi="Arial" w:cs="Arial"/>
                <w:bCs/>
                <w:sz w:val="20"/>
                <w:szCs w:val="20"/>
                <w:lang w:val="en-US"/>
              </w:rPr>
              <w:t>, in the case of operators who are just starting to work with BIO LATINA.</w:t>
            </w:r>
          </w:p>
          <w:p w14:paraId="7DA15F5D" w14:textId="77777777" w:rsidR="00D0064F" w:rsidRPr="00F47078" w:rsidRDefault="00D0064F" w:rsidP="00CB3269">
            <w:pPr>
              <w:ind w:left="382"/>
              <w:jc w:val="both"/>
              <w:rPr>
                <w:rFonts w:ascii="Arial" w:hAnsi="Arial" w:cs="Arial"/>
                <w:bCs/>
                <w:sz w:val="20"/>
                <w:szCs w:val="20"/>
                <w:lang w:val="en-US"/>
              </w:rPr>
            </w:pPr>
          </w:p>
          <w:p w14:paraId="32D475B0" w14:textId="1E446955" w:rsidR="00D0064F" w:rsidRPr="00F47078" w:rsidRDefault="00A1539B" w:rsidP="008A19E8">
            <w:pPr>
              <w:pStyle w:val="Prrafodelista"/>
              <w:numPr>
                <w:ilvl w:val="2"/>
                <w:numId w:val="53"/>
              </w:numPr>
              <w:jc w:val="both"/>
              <w:rPr>
                <w:rFonts w:ascii="Arial" w:hAnsi="Arial" w:cs="Arial"/>
                <w:bCs/>
                <w:sz w:val="20"/>
                <w:szCs w:val="20"/>
                <w:lang w:val="en-US"/>
              </w:rPr>
            </w:pPr>
            <w:r w:rsidRPr="00F47078">
              <w:rPr>
                <w:rFonts w:ascii="Arial" w:hAnsi="Arial" w:cs="Arial"/>
                <w:bCs/>
                <w:sz w:val="20"/>
                <w:szCs w:val="20"/>
                <w:lang w:val="en-US"/>
              </w:rPr>
              <w:t>The certification manager, in coordination with general management, will request the operator's information from the previous certification body, if applicable.</w:t>
            </w:r>
          </w:p>
          <w:p w14:paraId="1BB3A101" w14:textId="77777777" w:rsidR="00D0064F" w:rsidRPr="00F47078" w:rsidRDefault="00D0064F" w:rsidP="00CB3269">
            <w:pPr>
              <w:ind w:left="382"/>
              <w:jc w:val="both"/>
              <w:rPr>
                <w:rFonts w:ascii="Arial" w:hAnsi="Arial" w:cs="Arial"/>
                <w:bCs/>
                <w:sz w:val="20"/>
                <w:szCs w:val="20"/>
                <w:lang w:val="en-US"/>
              </w:rPr>
            </w:pPr>
          </w:p>
          <w:p w14:paraId="2FADF82B" w14:textId="016C39B5" w:rsidR="001D3104" w:rsidRPr="00F47078" w:rsidRDefault="00D0064F" w:rsidP="008A19E8">
            <w:pPr>
              <w:pStyle w:val="Prrafodelista"/>
              <w:numPr>
                <w:ilvl w:val="2"/>
                <w:numId w:val="53"/>
              </w:numPr>
              <w:jc w:val="both"/>
              <w:rPr>
                <w:rFonts w:ascii="Arial" w:hAnsi="Arial" w:cs="Arial"/>
                <w:bCs/>
                <w:sz w:val="20"/>
                <w:szCs w:val="20"/>
                <w:lang w:val="en-US"/>
              </w:rPr>
            </w:pPr>
            <w:r w:rsidRPr="00F47078">
              <w:rPr>
                <w:rFonts w:ascii="Arial" w:hAnsi="Arial" w:cs="Arial"/>
                <w:bCs/>
                <w:sz w:val="20"/>
                <w:szCs w:val="20"/>
                <w:lang w:val="en-US"/>
              </w:rPr>
              <w:t xml:space="preserve">The </w:t>
            </w:r>
            <w:r w:rsidR="00A47DD5" w:rsidRPr="00F47078">
              <w:rPr>
                <w:rFonts w:ascii="Arial" w:hAnsi="Arial" w:cs="Arial"/>
                <w:bCs/>
                <w:sz w:val="20"/>
                <w:szCs w:val="20"/>
                <w:lang w:val="en-US"/>
              </w:rPr>
              <w:t xml:space="preserve">Technical Evaluator </w:t>
            </w:r>
            <w:r w:rsidR="002D19D1" w:rsidRPr="00F47078">
              <w:rPr>
                <w:rFonts w:ascii="Arial" w:hAnsi="Arial" w:cs="Arial"/>
                <w:bCs/>
                <w:sz w:val="20"/>
                <w:szCs w:val="20"/>
                <w:lang w:val="en-US"/>
              </w:rPr>
              <w:t>evaluates the application to determine whether the applicant meets or will be able to meet the requirements of organic production</w:t>
            </w:r>
            <w:r w:rsidR="00FC6628" w:rsidRPr="00F47078">
              <w:rPr>
                <w:rFonts w:ascii="Arial" w:hAnsi="Arial" w:cs="Arial"/>
                <w:bCs/>
                <w:sz w:val="20"/>
                <w:szCs w:val="20"/>
                <w:lang w:val="en-US"/>
              </w:rPr>
              <w:t>.</w:t>
            </w:r>
            <w:r w:rsidRPr="00F47078">
              <w:rPr>
                <w:rFonts w:ascii="Arial" w:hAnsi="Arial" w:cs="Arial"/>
                <w:bCs/>
                <w:sz w:val="20"/>
                <w:szCs w:val="20"/>
                <w:lang w:val="en-US"/>
              </w:rPr>
              <w:t xml:space="preserve"> </w:t>
            </w:r>
          </w:p>
          <w:p w14:paraId="40164830" w14:textId="77777777" w:rsidR="001D3104" w:rsidRPr="00F47078" w:rsidRDefault="001D3104" w:rsidP="001D3104">
            <w:pPr>
              <w:pStyle w:val="Prrafodelista"/>
              <w:rPr>
                <w:rFonts w:ascii="Arial" w:hAnsi="Arial" w:cs="Arial"/>
                <w:bCs/>
                <w:sz w:val="20"/>
                <w:szCs w:val="20"/>
                <w:lang w:val="en-US"/>
              </w:rPr>
            </w:pPr>
          </w:p>
          <w:p w14:paraId="5CEE3955" w14:textId="77777777" w:rsidR="001D3104" w:rsidRPr="00F47078" w:rsidRDefault="00FC6628" w:rsidP="008A19E8">
            <w:pPr>
              <w:pStyle w:val="Prrafodelista"/>
              <w:numPr>
                <w:ilvl w:val="2"/>
                <w:numId w:val="53"/>
              </w:numPr>
              <w:jc w:val="both"/>
              <w:rPr>
                <w:rFonts w:ascii="Arial" w:hAnsi="Arial" w:cs="Arial"/>
                <w:bCs/>
                <w:sz w:val="20"/>
                <w:szCs w:val="20"/>
                <w:lang w:val="en-US"/>
              </w:rPr>
            </w:pPr>
            <w:r w:rsidRPr="00F47078">
              <w:rPr>
                <w:rFonts w:ascii="Arial" w:hAnsi="Arial" w:cs="Arial"/>
                <w:bCs/>
                <w:sz w:val="20"/>
                <w:szCs w:val="20"/>
                <w:lang w:val="en-US"/>
              </w:rPr>
              <w:t>If during the evaluation of the application, there are some aspects that are difficult to understand or the information is incomplete, any differences in understanding or lack of information between BIO LATINA and the applicant</w:t>
            </w:r>
            <w:r w:rsidR="00043AA7" w:rsidRPr="00F47078">
              <w:rPr>
                <w:rFonts w:ascii="Arial" w:hAnsi="Arial" w:cs="Arial"/>
                <w:bCs/>
                <w:sz w:val="20"/>
                <w:szCs w:val="20"/>
                <w:lang w:val="en-US"/>
              </w:rPr>
              <w:t>, and the previous certification body,</w:t>
            </w:r>
            <w:r w:rsidRPr="00F47078">
              <w:rPr>
                <w:rFonts w:ascii="Arial" w:hAnsi="Arial" w:cs="Arial"/>
                <w:bCs/>
                <w:sz w:val="20"/>
                <w:szCs w:val="20"/>
                <w:lang w:val="en-US"/>
              </w:rPr>
              <w:t xml:space="preserve"> must be resolved before issuing the final </w:t>
            </w:r>
            <w:r w:rsidRPr="00F47078">
              <w:rPr>
                <w:rFonts w:ascii="Arial" w:hAnsi="Arial" w:cs="Arial"/>
                <w:bCs/>
                <w:sz w:val="20"/>
                <w:szCs w:val="20"/>
                <w:lang w:val="en-US"/>
              </w:rPr>
              <w:lastRenderedPageBreak/>
              <w:t xml:space="preserve">evaluation of the application. In case the requested information is not received by BIO LATINA within a maximum of 5 business days from the date of the information request, BIO LATINA will proceed to issue an evaluation </w:t>
            </w:r>
            <w:r w:rsidR="0090507E" w:rsidRPr="00F47078">
              <w:rPr>
                <w:rFonts w:ascii="Arial" w:hAnsi="Arial" w:cs="Arial"/>
                <w:bCs/>
                <w:sz w:val="20"/>
                <w:szCs w:val="20"/>
                <w:lang w:val="en-US"/>
              </w:rPr>
              <w:t>decision</w:t>
            </w:r>
            <w:r w:rsidRPr="00F47078">
              <w:rPr>
                <w:rFonts w:ascii="Arial" w:hAnsi="Arial" w:cs="Arial"/>
                <w:bCs/>
                <w:sz w:val="20"/>
                <w:szCs w:val="20"/>
                <w:lang w:val="en-US"/>
              </w:rPr>
              <w:t>.</w:t>
            </w:r>
          </w:p>
          <w:p w14:paraId="3A1A5203" w14:textId="77777777" w:rsidR="001D3104" w:rsidRPr="00F47078" w:rsidRDefault="001D3104" w:rsidP="001D3104">
            <w:pPr>
              <w:pStyle w:val="Prrafodelista"/>
              <w:rPr>
                <w:rFonts w:ascii="Arial" w:hAnsi="Arial" w:cs="Arial"/>
                <w:bCs/>
                <w:sz w:val="20"/>
                <w:szCs w:val="20"/>
                <w:lang w:val="en-US"/>
              </w:rPr>
            </w:pPr>
          </w:p>
          <w:p w14:paraId="4C4A2DA8" w14:textId="303CCF72" w:rsidR="0090507E" w:rsidRPr="00F47078" w:rsidRDefault="00D0064F" w:rsidP="008A19E8">
            <w:pPr>
              <w:pStyle w:val="Prrafodelista"/>
              <w:numPr>
                <w:ilvl w:val="2"/>
                <w:numId w:val="53"/>
              </w:numPr>
              <w:jc w:val="both"/>
              <w:rPr>
                <w:rFonts w:ascii="Arial" w:hAnsi="Arial" w:cs="Arial"/>
                <w:bCs/>
                <w:sz w:val="20"/>
                <w:szCs w:val="20"/>
                <w:lang w:val="en-US"/>
              </w:rPr>
            </w:pPr>
            <w:r w:rsidRPr="00F47078">
              <w:rPr>
                <w:rFonts w:ascii="Arial" w:hAnsi="Arial" w:cs="Arial"/>
                <w:bCs/>
                <w:sz w:val="20"/>
                <w:szCs w:val="20"/>
                <w:lang w:val="en-US"/>
              </w:rPr>
              <w:t>The coordinator informs the applicant the results of the evaluatio</w:t>
            </w:r>
            <w:r w:rsidR="00B14490" w:rsidRPr="00F47078">
              <w:rPr>
                <w:rFonts w:ascii="Arial" w:hAnsi="Arial" w:cs="Arial"/>
                <w:bCs/>
                <w:sz w:val="20"/>
                <w:szCs w:val="20"/>
                <w:lang w:val="en-US"/>
              </w:rPr>
              <w:t>n of the application (CF1, ME0</w:t>
            </w:r>
            <w:r w:rsidRPr="00F47078">
              <w:rPr>
                <w:rFonts w:ascii="Arial" w:hAnsi="Arial" w:cs="Arial"/>
                <w:bCs/>
                <w:sz w:val="20"/>
                <w:szCs w:val="20"/>
                <w:lang w:val="en-US"/>
              </w:rPr>
              <w:t xml:space="preserve">), and the applicant may accept or appeal in accordance with the procedure </w:t>
            </w:r>
            <w:r w:rsidR="000D2406" w:rsidRPr="00F47078">
              <w:rPr>
                <w:rFonts w:ascii="Arial" w:hAnsi="Arial" w:cs="Arial"/>
                <w:bCs/>
                <w:sz w:val="20"/>
                <w:szCs w:val="20"/>
                <w:lang w:val="en-US"/>
              </w:rPr>
              <w:t>7.13</w:t>
            </w:r>
            <w:r w:rsidRPr="00F47078">
              <w:rPr>
                <w:rFonts w:ascii="Arial" w:hAnsi="Arial" w:cs="Arial"/>
                <w:bCs/>
                <w:sz w:val="20"/>
                <w:szCs w:val="20"/>
                <w:lang w:val="en-US"/>
              </w:rPr>
              <w:t>.</w:t>
            </w:r>
          </w:p>
          <w:p w14:paraId="76290959" w14:textId="77777777" w:rsidR="001D3104" w:rsidRPr="00F47078" w:rsidRDefault="001D3104" w:rsidP="001D3104">
            <w:pPr>
              <w:jc w:val="both"/>
              <w:rPr>
                <w:rFonts w:ascii="Arial" w:hAnsi="Arial" w:cs="Arial"/>
                <w:bCs/>
                <w:sz w:val="20"/>
                <w:szCs w:val="20"/>
                <w:lang w:val="en-US"/>
              </w:rPr>
            </w:pPr>
          </w:p>
          <w:p w14:paraId="30C21B6C" w14:textId="203CB80E" w:rsidR="00D0064F" w:rsidRPr="00F47078" w:rsidRDefault="00D0064F" w:rsidP="008A19E8">
            <w:pPr>
              <w:pStyle w:val="Prrafodelista"/>
              <w:numPr>
                <w:ilvl w:val="1"/>
                <w:numId w:val="248"/>
              </w:numPr>
              <w:ind w:left="742" w:hanging="742"/>
              <w:jc w:val="both"/>
              <w:rPr>
                <w:rFonts w:ascii="Arial" w:hAnsi="Arial" w:cs="Arial"/>
                <w:bCs/>
                <w:sz w:val="20"/>
                <w:szCs w:val="20"/>
                <w:lang w:val="en-US"/>
              </w:rPr>
            </w:pPr>
            <w:r w:rsidRPr="00F47078">
              <w:rPr>
                <w:rFonts w:ascii="Arial" w:hAnsi="Arial" w:cs="Arial"/>
                <w:bCs/>
                <w:sz w:val="20"/>
                <w:szCs w:val="20"/>
                <w:lang w:val="en-US"/>
              </w:rPr>
              <w:t>The starting date of the conversion period and the validity of the certificate</w:t>
            </w:r>
          </w:p>
          <w:p w14:paraId="21A2C08C" w14:textId="77777777" w:rsidR="00D0064F" w:rsidRPr="00F47078" w:rsidRDefault="00D0064F" w:rsidP="002B5B67">
            <w:pPr>
              <w:ind w:left="421" w:hanging="428"/>
              <w:jc w:val="both"/>
              <w:rPr>
                <w:rFonts w:ascii="Arial" w:hAnsi="Arial" w:cs="Arial"/>
                <w:bCs/>
                <w:sz w:val="20"/>
                <w:szCs w:val="20"/>
                <w:lang w:val="en-US"/>
              </w:rPr>
            </w:pPr>
          </w:p>
          <w:p w14:paraId="48228EAC" w14:textId="0A9FD243" w:rsidR="001D3104" w:rsidRPr="00F47078" w:rsidRDefault="00B338EB" w:rsidP="008A19E8">
            <w:pPr>
              <w:pStyle w:val="Prrafodelista"/>
              <w:numPr>
                <w:ilvl w:val="2"/>
                <w:numId w:val="248"/>
              </w:numPr>
              <w:jc w:val="both"/>
              <w:rPr>
                <w:rFonts w:ascii="Arial" w:hAnsi="Arial" w:cs="Arial"/>
                <w:bCs/>
                <w:sz w:val="20"/>
                <w:szCs w:val="20"/>
                <w:lang w:val="en-US"/>
              </w:rPr>
            </w:pPr>
            <w:r w:rsidRPr="00F47078">
              <w:rPr>
                <w:rFonts w:ascii="Arial" w:hAnsi="Arial" w:cs="Arial"/>
                <w:bCs/>
                <w:sz w:val="20"/>
                <w:szCs w:val="20"/>
                <w:lang w:val="en-US"/>
              </w:rPr>
              <w:t xml:space="preserve">For the European Union: The conversion shall be performed in accordance with Article 10 and Annex II of Regulation (EU) 2018/848. </w:t>
            </w:r>
            <w:r w:rsidR="00D0064F" w:rsidRPr="00F47078">
              <w:rPr>
                <w:rFonts w:ascii="Arial" w:hAnsi="Arial" w:cs="Arial"/>
                <w:bCs/>
                <w:sz w:val="20"/>
                <w:szCs w:val="20"/>
                <w:lang w:val="en-US"/>
              </w:rPr>
              <w:t xml:space="preserve">The date of approval of the application (AC1) and the organic system plan (AB4) will be considered the starting date of the conversion period for </w:t>
            </w:r>
            <w:r w:rsidR="00DA1782" w:rsidRPr="00F47078">
              <w:rPr>
                <w:rFonts w:ascii="Arial" w:hAnsi="Arial" w:cs="Arial"/>
                <w:bCs/>
                <w:sz w:val="20"/>
                <w:szCs w:val="20"/>
                <w:lang w:val="en-US"/>
              </w:rPr>
              <w:t>categories crop production</w:t>
            </w:r>
            <w:r w:rsidR="00D0064F" w:rsidRPr="00F47078">
              <w:rPr>
                <w:rFonts w:ascii="Arial" w:hAnsi="Arial" w:cs="Arial"/>
                <w:bCs/>
                <w:sz w:val="20"/>
                <w:szCs w:val="20"/>
                <w:lang w:val="en-US"/>
              </w:rPr>
              <w:t>. This applies to all regulations except for the USDA-NOP.</w:t>
            </w:r>
          </w:p>
          <w:p w14:paraId="4A68F061" w14:textId="77777777" w:rsidR="001D3104" w:rsidRPr="00F47078" w:rsidRDefault="001D3104" w:rsidP="001D3104">
            <w:pPr>
              <w:pStyle w:val="Prrafodelista"/>
              <w:ind w:left="720"/>
              <w:jc w:val="both"/>
              <w:rPr>
                <w:rFonts w:ascii="Arial" w:hAnsi="Arial" w:cs="Arial"/>
                <w:bCs/>
                <w:sz w:val="20"/>
                <w:szCs w:val="20"/>
                <w:lang w:val="en-US"/>
              </w:rPr>
            </w:pPr>
          </w:p>
          <w:p w14:paraId="0FF5DB80" w14:textId="5FCD969A" w:rsidR="001D3104" w:rsidRPr="00F47078" w:rsidRDefault="00D0064F" w:rsidP="008A19E8">
            <w:pPr>
              <w:pStyle w:val="Prrafodelista"/>
              <w:numPr>
                <w:ilvl w:val="2"/>
                <w:numId w:val="248"/>
              </w:numPr>
              <w:jc w:val="both"/>
              <w:rPr>
                <w:rFonts w:ascii="Arial" w:hAnsi="Arial" w:cs="Arial"/>
                <w:bCs/>
                <w:sz w:val="20"/>
                <w:szCs w:val="20"/>
                <w:lang w:val="en-US"/>
              </w:rPr>
            </w:pPr>
            <w:r w:rsidRPr="00F47078">
              <w:rPr>
                <w:rFonts w:ascii="Arial" w:hAnsi="Arial" w:cs="Arial"/>
                <w:bCs/>
                <w:sz w:val="20"/>
                <w:szCs w:val="20"/>
                <w:lang w:val="en-US"/>
              </w:rPr>
              <w:t xml:space="preserve">The starting date of the conversion period for Scope </w:t>
            </w:r>
            <w:r w:rsidR="00DA1782" w:rsidRPr="00F47078">
              <w:rPr>
                <w:rFonts w:ascii="Arial" w:hAnsi="Arial" w:cs="Arial"/>
                <w:bCs/>
                <w:sz w:val="20"/>
                <w:szCs w:val="20"/>
                <w:lang w:val="en-US"/>
              </w:rPr>
              <w:t xml:space="preserve">Crop </w:t>
            </w:r>
            <w:r w:rsidRPr="00F47078">
              <w:rPr>
                <w:rFonts w:ascii="Arial" w:hAnsi="Arial" w:cs="Arial"/>
                <w:bCs/>
                <w:sz w:val="20"/>
                <w:szCs w:val="20"/>
                <w:lang w:val="en-US"/>
              </w:rPr>
              <w:t>Production</w:t>
            </w:r>
            <w:r w:rsidR="001205FB" w:rsidRPr="00F47078">
              <w:rPr>
                <w:rFonts w:ascii="Arial" w:hAnsi="Arial" w:cs="Arial"/>
                <w:bCs/>
                <w:sz w:val="20"/>
                <w:szCs w:val="20"/>
                <w:lang w:val="en-US"/>
              </w:rPr>
              <w:t>,</w:t>
            </w:r>
            <w:r w:rsidRPr="00F47078">
              <w:rPr>
                <w:rFonts w:ascii="Arial" w:hAnsi="Arial" w:cs="Arial"/>
                <w:bCs/>
                <w:sz w:val="20"/>
                <w:szCs w:val="20"/>
                <w:lang w:val="en-US"/>
              </w:rPr>
              <w:t xml:space="preserve"> sets the date of the possible first certification.</w:t>
            </w:r>
            <w:r w:rsidR="00315F81" w:rsidRPr="00F47078">
              <w:rPr>
                <w:rFonts w:ascii="Arial" w:hAnsi="Arial" w:cs="Arial"/>
                <w:bCs/>
                <w:sz w:val="20"/>
                <w:szCs w:val="20"/>
                <w:lang w:val="en-US"/>
              </w:rPr>
              <w:t xml:space="preserve"> </w:t>
            </w:r>
            <w:r w:rsidR="00315F81" w:rsidRPr="00F47078">
              <w:rPr>
                <w:rFonts w:ascii="Arial" w:hAnsi="Arial" w:cs="Arial"/>
                <w:bCs/>
                <w:color w:val="19161B"/>
                <w:sz w:val="20"/>
                <w:szCs w:val="20"/>
                <w:lang w:val="en-US"/>
              </w:rPr>
              <w:t>For plants and plant products to be considered as organic products,</w:t>
            </w:r>
            <w:r w:rsidR="00315F81" w:rsidRPr="00F47078">
              <w:rPr>
                <w:rFonts w:ascii="Arial" w:hAnsi="Arial"/>
                <w:bCs/>
                <w:color w:val="19161B"/>
                <w:sz w:val="20"/>
                <w:lang w:val="en-US"/>
              </w:rPr>
              <w:t xml:space="preserve"> the </w:t>
            </w:r>
            <w:r w:rsidR="00315F81" w:rsidRPr="00F47078">
              <w:rPr>
                <w:rFonts w:ascii="Arial" w:hAnsi="Arial" w:cs="Arial"/>
                <w:bCs/>
                <w:color w:val="19161B"/>
                <w:sz w:val="20"/>
                <w:szCs w:val="20"/>
                <w:lang w:val="en-US"/>
              </w:rPr>
              <w:t>production rules laid down in this</w:t>
            </w:r>
            <w:r w:rsidR="00315F81" w:rsidRPr="00F47078">
              <w:rPr>
                <w:rFonts w:ascii="Arial" w:hAnsi="Arial"/>
                <w:bCs/>
                <w:color w:val="19161B"/>
                <w:sz w:val="20"/>
                <w:lang w:val="en-US"/>
              </w:rPr>
              <w:t xml:space="preserve"> Regulation</w:t>
            </w:r>
            <w:r w:rsidR="00315F81" w:rsidRPr="00F47078">
              <w:rPr>
                <w:rFonts w:ascii="Arial" w:hAnsi="Arial" w:cs="Arial"/>
                <w:bCs/>
                <w:color w:val="19161B"/>
                <w:sz w:val="20"/>
                <w:szCs w:val="20"/>
                <w:lang w:val="en-US"/>
              </w:rPr>
              <w:t xml:space="preserve"> shall have been applied with respect to the parcels during a </w:t>
            </w:r>
            <w:r w:rsidR="00315F81" w:rsidRPr="00F47078">
              <w:rPr>
                <w:rFonts w:ascii="Arial" w:hAnsi="Arial"/>
                <w:bCs/>
                <w:color w:val="19161B"/>
                <w:sz w:val="20"/>
                <w:lang w:val="en-US"/>
              </w:rPr>
              <w:t xml:space="preserve">conversion period </w:t>
            </w:r>
            <w:r w:rsidR="00315F81" w:rsidRPr="00F47078">
              <w:rPr>
                <w:rFonts w:ascii="Arial" w:hAnsi="Arial" w:cs="Arial"/>
                <w:bCs/>
                <w:color w:val="19161B"/>
                <w:sz w:val="20"/>
                <w:szCs w:val="20"/>
                <w:lang w:val="en-US"/>
              </w:rPr>
              <w:t xml:space="preserve">of at least two years before sowing, or, in the case of grassland or perennial forage, during </w:t>
            </w:r>
            <w:r w:rsidR="00315F81" w:rsidRPr="00F47078">
              <w:rPr>
                <w:rFonts w:ascii="Arial" w:hAnsi="Arial"/>
                <w:bCs/>
                <w:color w:val="19161B"/>
                <w:sz w:val="20"/>
                <w:lang w:val="en-US"/>
              </w:rPr>
              <w:t xml:space="preserve">a period of at least two years before </w:t>
            </w:r>
            <w:r w:rsidR="00315F81" w:rsidRPr="00F47078">
              <w:rPr>
                <w:rFonts w:ascii="Arial" w:hAnsi="Arial" w:cs="Arial"/>
                <w:bCs/>
                <w:color w:val="19161B"/>
                <w:sz w:val="20"/>
                <w:szCs w:val="20"/>
                <w:lang w:val="en-US"/>
              </w:rPr>
              <w:t>its use as organic feed</w:t>
            </w:r>
            <w:r w:rsidR="00992E1E" w:rsidRPr="00F47078">
              <w:rPr>
                <w:rFonts w:ascii="Arial" w:hAnsi="Arial"/>
                <w:bCs/>
                <w:color w:val="19161B"/>
                <w:sz w:val="20"/>
                <w:lang w:val="en-US"/>
              </w:rPr>
              <w:t>.</w:t>
            </w:r>
          </w:p>
          <w:p w14:paraId="2993404C" w14:textId="77777777" w:rsidR="00A6197A" w:rsidRPr="00F47078" w:rsidRDefault="00A6197A" w:rsidP="00A6197A">
            <w:pPr>
              <w:pStyle w:val="Prrafodelista"/>
              <w:rPr>
                <w:rFonts w:ascii="Arial" w:hAnsi="Arial" w:cs="Arial"/>
                <w:bCs/>
                <w:sz w:val="20"/>
                <w:szCs w:val="20"/>
                <w:lang w:val="en-US"/>
              </w:rPr>
            </w:pPr>
          </w:p>
          <w:p w14:paraId="444BC361" w14:textId="0D772FE4" w:rsidR="00A6197A" w:rsidRPr="00F47078" w:rsidRDefault="00A6197A" w:rsidP="008A19E8">
            <w:pPr>
              <w:pStyle w:val="Prrafodelista"/>
              <w:numPr>
                <w:ilvl w:val="2"/>
                <w:numId w:val="248"/>
              </w:numPr>
              <w:jc w:val="both"/>
              <w:rPr>
                <w:rFonts w:ascii="Arial" w:hAnsi="Arial" w:cs="Arial"/>
                <w:bCs/>
                <w:sz w:val="20"/>
                <w:szCs w:val="20"/>
                <w:lang w:val="en-US"/>
              </w:rPr>
            </w:pPr>
            <w:r w:rsidRPr="00F47078">
              <w:rPr>
                <w:rFonts w:ascii="Arial" w:hAnsi="Arial" w:cs="Arial"/>
                <w:bCs/>
                <w:sz w:val="20"/>
                <w:szCs w:val="20"/>
                <w:lang w:val="en-US"/>
              </w:rPr>
              <w:t xml:space="preserve">In the case of Peru, in compliance with D.S. 044-2006-AG, in order for products to obtain organic certification it is necessary that their production process has been inspected since the beginning of the transition period. The beginning of the transition period can be calculated from the date of entry into the certification program or from the date of the last application of prohibited inputs, provided that it can be demonstrated that the </w:t>
            </w:r>
            <w:r w:rsidRPr="00F47078">
              <w:rPr>
                <w:rFonts w:ascii="Arial" w:hAnsi="Arial" w:cs="Arial"/>
                <w:bCs/>
                <w:sz w:val="20"/>
                <w:szCs w:val="20"/>
                <w:lang w:val="en-US"/>
              </w:rPr>
              <w:lastRenderedPageBreak/>
              <w:t>requirements of the Technical Regulations have been met since that date.</w:t>
            </w:r>
          </w:p>
          <w:p w14:paraId="65F27911" w14:textId="77777777" w:rsidR="001D3104" w:rsidRPr="00F47078" w:rsidRDefault="001D3104" w:rsidP="001D3104">
            <w:pPr>
              <w:pStyle w:val="Prrafodelista"/>
              <w:rPr>
                <w:rFonts w:ascii="Arial" w:hAnsi="Arial"/>
                <w:bCs/>
                <w:color w:val="19161B"/>
                <w:sz w:val="20"/>
                <w:lang w:val="en-US"/>
              </w:rPr>
            </w:pPr>
          </w:p>
          <w:p w14:paraId="00AFCFB0" w14:textId="77777777" w:rsidR="001D3104" w:rsidRPr="00F47078" w:rsidRDefault="001D3104" w:rsidP="008A19E8">
            <w:pPr>
              <w:pStyle w:val="Prrafodelista"/>
              <w:numPr>
                <w:ilvl w:val="2"/>
                <w:numId w:val="248"/>
              </w:numPr>
              <w:jc w:val="both"/>
              <w:rPr>
                <w:rFonts w:ascii="Arial" w:hAnsi="Arial" w:cs="Arial"/>
                <w:bCs/>
                <w:sz w:val="20"/>
                <w:szCs w:val="20"/>
                <w:lang w:val="en-US"/>
              </w:rPr>
            </w:pPr>
            <w:r w:rsidRPr="00F47078">
              <w:rPr>
                <w:rFonts w:ascii="Arial" w:hAnsi="Arial"/>
                <w:bCs/>
                <w:color w:val="19161B"/>
                <w:sz w:val="20"/>
                <w:lang w:val="en-US"/>
              </w:rPr>
              <w:t>I</w:t>
            </w:r>
            <w:r w:rsidR="00315F81" w:rsidRPr="00F47078">
              <w:rPr>
                <w:rFonts w:ascii="Arial" w:hAnsi="Arial"/>
                <w:bCs/>
                <w:color w:val="19161B"/>
                <w:sz w:val="20"/>
                <w:lang w:val="en-US"/>
              </w:rPr>
              <w:t xml:space="preserve">n the case of perennial crops other than </w:t>
            </w:r>
            <w:r w:rsidR="00315F81" w:rsidRPr="00F47078">
              <w:rPr>
                <w:rFonts w:ascii="Arial" w:hAnsi="Arial" w:cs="Arial"/>
                <w:bCs/>
                <w:color w:val="19161B"/>
                <w:sz w:val="20"/>
                <w:szCs w:val="20"/>
                <w:lang w:val="en-US"/>
              </w:rPr>
              <w:t>forage, during a period of</w:t>
            </w:r>
            <w:r w:rsidR="00315F81" w:rsidRPr="00F47078">
              <w:rPr>
                <w:rFonts w:ascii="Arial" w:hAnsi="Arial"/>
                <w:bCs/>
                <w:color w:val="19161B"/>
                <w:sz w:val="20"/>
                <w:lang w:val="en-US"/>
              </w:rPr>
              <w:t xml:space="preserve"> at least three years before the first harvest of </w:t>
            </w:r>
            <w:r w:rsidR="00315F81" w:rsidRPr="00F47078">
              <w:rPr>
                <w:rFonts w:ascii="Arial" w:hAnsi="Arial" w:cs="Arial"/>
                <w:bCs/>
                <w:color w:val="19161B"/>
                <w:sz w:val="20"/>
                <w:szCs w:val="20"/>
                <w:lang w:val="en-US"/>
              </w:rPr>
              <w:t xml:space="preserve">organic </w:t>
            </w:r>
            <w:r w:rsidR="00315F81" w:rsidRPr="00F47078">
              <w:rPr>
                <w:rFonts w:ascii="Arial" w:hAnsi="Arial"/>
                <w:bCs/>
                <w:color w:val="19161B"/>
                <w:sz w:val="20"/>
                <w:lang w:val="en-US"/>
              </w:rPr>
              <w:t>products</w:t>
            </w:r>
          </w:p>
          <w:p w14:paraId="73BF3C98" w14:textId="01048B0A" w:rsidR="001D3104" w:rsidRPr="00F47078" w:rsidRDefault="001D3104" w:rsidP="001D3104">
            <w:pPr>
              <w:pStyle w:val="Prrafodelista"/>
              <w:rPr>
                <w:rFonts w:ascii="Arial" w:hAnsi="Arial" w:cs="Arial"/>
                <w:bCs/>
                <w:sz w:val="20"/>
                <w:szCs w:val="20"/>
                <w:lang w:val="en-US"/>
              </w:rPr>
            </w:pPr>
          </w:p>
          <w:p w14:paraId="2656A200" w14:textId="6491A9A6" w:rsidR="00A6197A" w:rsidRPr="00F47078" w:rsidRDefault="00A6197A" w:rsidP="001D3104">
            <w:pPr>
              <w:pStyle w:val="Prrafodelista"/>
              <w:rPr>
                <w:rFonts w:ascii="Arial" w:hAnsi="Arial" w:cs="Arial"/>
                <w:bCs/>
                <w:sz w:val="20"/>
                <w:szCs w:val="20"/>
                <w:lang w:val="en-US"/>
              </w:rPr>
            </w:pPr>
          </w:p>
          <w:p w14:paraId="43262DDE" w14:textId="2ABA76AA" w:rsidR="00A6197A" w:rsidRPr="00F47078" w:rsidRDefault="00A6197A" w:rsidP="001D3104">
            <w:pPr>
              <w:pStyle w:val="Prrafodelista"/>
              <w:rPr>
                <w:rFonts w:ascii="Arial" w:hAnsi="Arial" w:cs="Arial"/>
                <w:bCs/>
                <w:sz w:val="20"/>
                <w:szCs w:val="20"/>
                <w:lang w:val="en-US"/>
              </w:rPr>
            </w:pPr>
          </w:p>
          <w:p w14:paraId="4E672981" w14:textId="66B01A38" w:rsidR="00A6197A" w:rsidRPr="00F47078" w:rsidRDefault="00A6197A" w:rsidP="001D3104">
            <w:pPr>
              <w:pStyle w:val="Prrafodelista"/>
              <w:rPr>
                <w:rFonts w:ascii="Arial" w:hAnsi="Arial" w:cs="Arial"/>
                <w:bCs/>
                <w:sz w:val="20"/>
                <w:szCs w:val="20"/>
                <w:lang w:val="en-US"/>
              </w:rPr>
            </w:pPr>
          </w:p>
          <w:p w14:paraId="0CEAC6D1" w14:textId="77777777" w:rsidR="00A6197A" w:rsidRPr="00F47078" w:rsidRDefault="00A6197A" w:rsidP="001D3104">
            <w:pPr>
              <w:pStyle w:val="Prrafodelista"/>
              <w:rPr>
                <w:rFonts w:ascii="Arial" w:hAnsi="Arial" w:cs="Arial"/>
                <w:bCs/>
                <w:sz w:val="20"/>
                <w:szCs w:val="20"/>
                <w:lang w:val="en-US"/>
              </w:rPr>
            </w:pPr>
          </w:p>
          <w:p w14:paraId="66E0817A" w14:textId="086E0B2F" w:rsidR="00D0064F" w:rsidRPr="00F47078" w:rsidRDefault="00D0064F" w:rsidP="008A19E8">
            <w:pPr>
              <w:pStyle w:val="Prrafodelista"/>
              <w:numPr>
                <w:ilvl w:val="2"/>
                <w:numId w:val="248"/>
              </w:numPr>
              <w:jc w:val="both"/>
              <w:rPr>
                <w:rFonts w:ascii="Arial" w:hAnsi="Arial" w:cs="Arial"/>
                <w:bCs/>
                <w:sz w:val="20"/>
                <w:szCs w:val="20"/>
                <w:lang w:val="en-US"/>
              </w:rPr>
            </w:pPr>
            <w:r w:rsidRPr="00F47078">
              <w:rPr>
                <w:rFonts w:ascii="Arial" w:hAnsi="Arial" w:cs="Arial"/>
                <w:bCs/>
                <w:sz w:val="20"/>
                <w:szCs w:val="20"/>
                <w:lang w:val="en-US"/>
              </w:rPr>
              <w:t>Subsequent annual inspections must be conducted in due time before the expiration of the current certificate,</w:t>
            </w:r>
            <w:r w:rsidR="006C13E0" w:rsidRPr="00F47078">
              <w:rPr>
                <w:rFonts w:ascii="Arial" w:hAnsi="Arial" w:cs="Arial"/>
                <w:bCs/>
                <w:sz w:val="20"/>
                <w:szCs w:val="20"/>
                <w:lang w:val="en-US"/>
              </w:rPr>
              <w:t xml:space="preserve"> taking into account the risks associated with the different stages of the production cycle as described in the inspection matrix of the </w:t>
            </w:r>
            <w:r w:rsidR="0090507E" w:rsidRPr="00F47078">
              <w:rPr>
                <w:rFonts w:ascii="Arial" w:hAnsi="Arial" w:cs="Arial"/>
                <w:bCs/>
                <w:sz w:val="20"/>
                <w:szCs w:val="20"/>
                <w:lang w:val="en-US"/>
              </w:rPr>
              <w:t>Residue monitoring plan (PMR), so that the inspection and certification process is concluded</w:t>
            </w:r>
          </w:p>
          <w:p w14:paraId="4DD416C3" w14:textId="77777777" w:rsidR="00D0064F" w:rsidRPr="00F47078" w:rsidRDefault="00D0064F" w:rsidP="003A475A">
            <w:pPr>
              <w:jc w:val="both"/>
              <w:rPr>
                <w:rFonts w:ascii="Arial" w:hAnsi="Arial" w:cs="Arial"/>
                <w:bCs/>
                <w:sz w:val="20"/>
                <w:szCs w:val="20"/>
                <w:lang w:val="en-US"/>
              </w:rPr>
            </w:pPr>
          </w:p>
          <w:p w14:paraId="5C7A10D4" w14:textId="558FEF15" w:rsidR="00D0064F" w:rsidRPr="00F47078" w:rsidRDefault="00D0064F" w:rsidP="001823BE">
            <w:pPr>
              <w:pStyle w:val="Prrafodelista"/>
              <w:numPr>
                <w:ilvl w:val="2"/>
                <w:numId w:val="248"/>
              </w:numPr>
              <w:jc w:val="both"/>
              <w:rPr>
                <w:rFonts w:ascii="Arial" w:hAnsi="Arial" w:cs="Arial"/>
                <w:bCs/>
                <w:sz w:val="20"/>
                <w:szCs w:val="20"/>
                <w:lang w:val="en-US"/>
              </w:rPr>
            </w:pPr>
            <w:r w:rsidRPr="00F47078">
              <w:rPr>
                <w:rFonts w:ascii="Arial" w:hAnsi="Arial" w:cs="Arial"/>
                <w:bCs/>
                <w:sz w:val="20"/>
                <w:szCs w:val="20"/>
                <w:lang w:val="en-US"/>
              </w:rPr>
              <w:t xml:space="preserve">In the case of operators of Scope </w:t>
            </w:r>
            <w:r w:rsidR="001823BE" w:rsidRPr="00F47078">
              <w:rPr>
                <w:rFonts w:ascii="Arial" w:hAnsi="Arial" w:cs="Arial"/>
                <w:bCs/>
                <w:sz w:val="20"/>
                <w:szCs w:val="20"/>
                <w:lang w:val="en-US"/>
              </w:rPr>
              <w:t>preparation/processing, and distribution/marketing</w:t>
            </w:r>
            <w:r w:rsidRPr="00F47078">
              <w:rPr>
                <w:rFonts w:ascii="Arial" w:hAnsi="Arial" w:cs="Arial"/>
                <w:bCs/>
                <w:sz w:val="20"/>
                <w:szCs w:val="20"/>
                <w:lang w:val="en-US"/>
              </w:rPr>
              <w:t xml:space="preserve">, the first inspection must be done before the </w:t>
            </w:r>
            <w:r w:rsidR="001823BE" w:rsidRPr="00F47078">
              <w:rPr>
                <w:rFonts w:ascii="Arial" w:hAnsi="Arial" w:cs="Arial"/>
                <w:bCs/>
                <w:sz w:val="20"/>
                <w:szCs w:val="20"/>
                <w:lang w:val="en-US"/>
              </w:rPr>
              <w:t>preparation/processing, and distribution/marketing</w:t>
            </w:r>
            <w:r w:rsidRPr="00F47078">
              <w:rPr>
                <w:rFonts w:ascii="Arial" w:hAnsi="Arial" w:cs="Arial"/>
                <w:bCs/>
                <w:sz w:val="20"/>
                <w:szCs w:val="20"/>
                <w:lang w:val="en-US"/>
              </w:rPr>
              <w:t xml:space="preserve"> of the organic product; subsequent annual inspections can be conducted at any time; but prior to the expiration date of the certificate.</w:t>
            </w:r>
          </w:p>
          <w:p w14:paraId="26EA24BB" w14:textId="66A0E3A7" w:rsidR="00AE32F2" w:rsidRPr="00F47078" w:rsidRDefault="00AE32F2" w:rsidP="002B5B67">
            <w:pPr>
              <w:jc w:val="both"/>
              <w:rPr>
                <w:rFonts w:ascii="Arial" w:hAnsi="Arial" w:cs="Arial"/>
                <w:bCs/>
                <w:sz w:val="20"/>
                <w:szCs w:val="20"/>
                <w:lang w:val="en-US"/>
              </w:rPr>
            </w:pPr>
          </w:p>
        </w:tc>
      </w:tr>
      <w:tr w:rsidR="00D0064F" w:rsidRPr="00F9097C" w14:paraId="223DB94E" w14:textId="77777777" w:rsidTr="000E0C12">
        <w:tblPrEx>
          <w:tblBorders>
            <w:insideH w:val="none" w:sz="0" w:space="0" w:color="auto"/>
          </w:tblBorders>
        </w:tblPrEx>
        <w:trPr>
          <w:trHeight w:val="349"/>
        </w:trPr>
        <w:tc>
          <w:tcPr>
            <w:tcW w:w="4962" w:type="dxa"/>
            <w:gridSpan w:val="3"/>
          </w:tcPr>
          <w:p w14:paraId="445AEF46" w14:textId="3BAC84FF" w:rsidR="00D0064F" w:rsidRDefault="00D0064F" w:rsidP="008A19E8">
            <w:pPr>
              <w:pStyle w:val="Prrafodelista"/>
              <w:numPr>
                <w:ilvl w:val="1"/>
                <w:numId w:val="97"/>
              </w:numPr>
              <w:autoSpaceDE w:val="0"/>
              <w:autoSpaceDN w:val="0"/>
              <w:adjustRightInd w:val="0"/>
              <w:ind w:hanging="590"/>
              <w:jc w:val="both"/>
              <w:rPr>
                <w:rFonts w:ascii="Arial" w:hAnsi="Arial" w:cs="Arial"/>
                <w:sz w:val="20"/>
                <w:szCs w:val="20"/>
                <w:lang w:val="es-PE" w:eastAsia="en-US"/>
              </w:rPr>
            </w:pPr>
            <w:r w:rsidRPr="000677FA">
              <w:rPr>
                <w:rFonts w:ascii="Arial" w:hAnsi="Arial" w:cs="Arial"/>
                <w:sz w:val="20"/>
                <w:lang w:val="es-PE"/>
              </w:rPr>
              <w:lastRenderedPageBreak/>
              <w:t xml:space="preserve">El Representante local, con aprobación de la Gerencia de Certificación, </w:t>
            </w:r>
            <w:r w:rsidRPr="000677FA">
              <w:rPr>
                <w:rFonts w:ascii="Arial" w:hAnsi="Arial" w:cs="Arial"/>
                <w:sz w:val="20"/>
                <w:szCs w:val="20"/>
                <w:lang w:val="es-PE" w:eastAsia="en-US"/>
              </w:rPr>
              <w:t>deberá, dentro de un límite de tiempo razonable:</w:t>
            </w:r>
          </w:p>
          <w:p w14:paraId="6476FA49" w14:textId="77777777" w:rsidR="003375BB" w:rsidRPr="000677FA" w:rsidRDefault="003375BB" w:rsidP="003375BB">
            <w:pPr>
              <w:pStyle w:val="Prrafodelista"/>
              <w:autoSpaceDE w:val="0"/>
              <w:autoSpaceDN w:val="0"/>
              <w:adjustRightInd w:val="0"/>
              <w:ind w:left="710"/>
              <w:jc w:val="both"/>
              <w:rPr>
                <w:rFonts w:ascii="Arial" w:hAnsi="Arial" w:cs="Arial"/>
                <w:sz w:val="20"/>
                <w:szCs w:val="20"/>
                <w:lang w:val="es-PE" w:eastAsia="en-US"/>
              </w:rPr>
            </w:pPr>
          </w:p>
          <w:p w14:paraId="06B39D7F" w14:textId="44334BD5" w:rsidR="00D0064F" w:rsidRPr="000677FA" w:rsidRDefault="00D0064F" w:rsidP="008A19E8">
            <w:pPr>
              <w:pStyle w:val="Prrafodelista"/>
              <w:numPr>
                <w:ilvl w:val="2"/>
                <w:numId w:val="97"/>
              </w:numPr>
              <w:autoSpaceDE w:val="0"/>
              <w:autoSpaceDN w:val="0"/>
              <w:adjustRightInd w:val="0"/>
              <w:ind w:left="750" w:hanging="630"/>
              <w:jc w:val="both"/>
              <w:rPr>
                <w:rFonts w:ascii="Arial" w:hAnsi="Arial" w:cs="Arial"/>
                <w:sz w:val="20"/>
                <w:szCs w:val="20"/>
              </w:rPr>
            </w:pPr>
            <w:r w:rsidRPr="000677FA">
              <w:rPr>
                <w:rFonts w:ascii="Arial" w:hAnsi="Arial" w:cs="Arial"/>
                <w:sz w:val="20"/>
                <w:szCs w:val="20"/>
              </w:rPr>
              <w:t xml:space="preserve">Realizar una inspección </w:t>
            </w:r>
            <w:r w:rsidR="00D816AC" w:rsidRPr="000677FA">
              <w:rPr>
                <w:rFonts w:ascii="Arial" w:hAnsi="Arial" w:cs="Arial"/>
                <w:sz w:val="20"/>
                <w:szCs w:val="20"/>
              </w:rPr>
              <w:t xml:space="preserve">in situ </w:t>
            </w:r>
            <w:r w:rsidRPr="000677FA">
              <w:rPr>
                <w:rFonts w:ascii="Arial" w:hAnsi="Arial" w:cs="Arial"/>
                <w:sz w:val="20"/>
                <w:szCs w:val="20"/>
              </w:rPr>
              <w:t xml:space="preserve">para determinar si </w:t>
            </w:r>
            <w:r w:rsidR="00E35E96" w:rsidRPr="000677FA">
              <w:rPr>
                <w:rFonts w:ascii="Arial" w:hAnsi="Arial" w:cs="Arial"/>
                <w:sz w:val="20"/>
                <w:szCs w:val="20"/>
              </w:rPr>
              <w:t>la información de la solicitud está</w:t>
            </w:r>
            <w:r w:rsidRPr="000677FA">
              <w:rPr>
                <w:rFonts w:ascii="Arial" w:hAnsi="Arial" w:cs="Arial"/>
                <w:sz w:val="20"/>
                <w:szCs w:val="20"/>
              </w:rPr>
              <w:t xml:space="preserve"> </w:t>
            </w:r>
            <w:r w:rsidR="00776C21" w:rsidRPr="000677FA">
              <w:rPr>
                <w:rFonts w:ascii="Arial" w:hAnsi="Arial" w:cs="Arial"/>
                <w:sz w:val="20"/>
                <w:szCs w:val="20"/>
              </w:rPr>
              <w:t>correcta</w:t>
            </w:r>
            <w:r w:rsidRPr="000677FA">
              <w:rPr>
                <w:rFonts w:ascii="Arial" w:hAnsi="Arial" w:cs="Arial"/>
                <w:sz w:val="20"/>
                <w:szCs w:val="20"/>
              </w:rPr>
              <w:t xml:space="preserve"> y si el solicitante puede cumplir con los requisitos de la producción orgánica, en conformidad con el procedimiento </w:t>
            </w:r>
            <w:r w:rsidR="000D2406" w:rsidRPr="000677FA">
              <w:rPr>
                <w:rFonts w:ascii="Arial" w:hAnsi="Arial" w:cs="Arial"/>
                <w:sz w:val="20"/>
                <w:szCs w:val="20"/>
              </w:rPr>
              <w:t>7.2</w:t>
            </w:r>
            <w:r w:rsidRPr="000677FA">
              <w:rPr>
                <w:rFonts w:ascii="Arial" w:hAnsi="Arial" w:cs="Arial"/>
                <w:sz w:val="20"/>
                <w:szCs w:val="20"/>
              </w:rPr>
              <w:t xml:space="preserve">A o </w:t>
            </w:r>
            <w:r w:rsidR="000D2406" w:rsidRPr="000677FA">
              <w:rPr>
                <w:rFonts w:ascii="Arial" w:hAnsi="Arial" w:cs="Arial"/>
                <w:sz w:val="20"/>
                <w:szCs w:val="20"/>
              </w:rPr>
              <w:t>7.2</w:t>
            </w:r>
            <w:r w:rsidRPr="000677FA">
              <w:rPr>
                <w:rFonts w:ascii="Arial" w:hAnsi="Arial" w:cs="Arial"/>
                <w:sz w:val="20"/>
                <w:szCs w:val="20"/>
              </w:rPr>
              <w:t>B.</w:t>
            </w:r>
          </w:p>
          <w:p w14:paraId="33ADB3FB" w14:textId="77777777" w:rsidR="00D0064F" w:rsidRPr="000677FA" w:rsidRDefault="00D0064F" w:rsidP="00CB3269">
            <w:pPr>
              <w:tabs>
                <w:tab w:val="num" w:pos="720"/>
              </w:tabs>
              <w:suppressAutoHyphens/>
              <w:autoSpaceDE w:val="0"/>
              <w:autoSpaceDN w:val="0"/>
              <w:ind w:left="750" w:right="-30" w:hanging="630"/>
              <w:jc w:val="both"/>
              <w:rPr>
                <w:rFonts w:ascii="Arial" w:hAnsi="Arial" w:cs="Arial"/>
                <w:spacing w:val="-2"/>
                <w:sz w:val="20"/>
                <w:szCs w:val="20"/>
              </w:rPr>
            </w:pPr>
          </w:p>
          <w:p w14:paraId="29DE696B" w14:textId="283DAC2F" w:rsidR="00D0064F" w:rsidRPr="000677FA" w:rsidRDefault="009A1187" w:rsidP="008A19E8">
            <w:pPr>
              <w:pStyle w:val="Prrafodelista"/>
              <w:numPr>
                <w:ilvl w:val="2"/>
                <w:numId w:val="97"/>
              </w:numPr>
              <w:suppressAutoHyphens/>
              <w:autoSpaceDE w:val="0"/>
              <w:autoSpaceDN w:val="0"/>
              <w:ind w:left="750" w:right="-30" w:hanging="630"/>
              <w:jc w:val="both"/>
              <w:rPr>
                <w:rFonts w:ascii="Arial" w:hAnsi="Arial" w:cs="Arial"/>
                <w:spacing w:val="-2"/>
                <w:sz w:val="20"/>
                <w:szCs w:val="20"/>
              </w:rPr>
            </w:pPr>
            <w:r w:rsidRPr="000677FA">
              <w:rPr>
                <w:rFonts w:ascii="Arial" w:hAnsi="Arial" w:cs="Arial"/>
                <w:spacing w:val="-2"/>
                <w:sz w:val="20"/>
                <w:szCs w:val="20"/>
              </w:rPr>
              <w:t>Proporcionar</w:t>
            </w:r>
            <w:r w:rsidR="00D0064F" w:rsidRPr="000677FA">
              <w:rPr>
                <w:rFonts w:ascii="Arial" w:hAnsi="Arial" w:cs="Arial"/>
                <w:spacing w:val="-2"/>
                <w:sz w:val="20"/>
                <w:szCs w:val="20"/>
                <w:lang w:eastAsia="en-US"/>
              </w:rPr>
              <w:t xml:space="preserve"> al </w:t>
            </w:r>
            <w:r w:rsidR="00AE6243" w:rsidRPr="000677FA">
              <w:rPr>
                <w:rFonts w:ascii="Arial" w:hAnsi="Arial" w:cs="Arial"/>
                <w:spacing w:val="-2"/>
                <w:sz w:val="20"/>
                <w:szCs w:val="20"/>
                <w:lang w:eastAsia="en-US"/>
              </w:rPr>
              <w:t xml:space="preserve">operador </w:t>
            </w:r>
            <w:r w:rsidR="00D0064F" w:rsidRPr="000677FA">
              <w:rPr>
                <w:rFonts w:ascii="Arial" w:hAnsi="Arial" w:cs="Arial"/>
                <w:spacing w:val="-2"/>
                <w:sz w:val="20"/>
                <w:szCs w:val="20"/>
                <w:lang w:eastAsia="en-US"/>
              </w:rPr>
              <w:t xml:space="preserve">copia del informe de inspección aprobado por </w:t>
            </w:r>
            <w:r w:rsidR="00A24F29" w:rsidRPr="000677FA">
              <w:rPr>
                <w:rFonts w:ascii="Arial" w:hAnsi="Arial" w:cs="Arial"/>
                <w:spacing w:val="-2"/>
                <w:sz w:val="20"/>
                <w:szCs w:val="20"/>
                <w:lang w:eastAsia="en-US"/>
              </w:rPr>
              <w:t>BIO LATINA</w:t>
            </w:r>
            <w:r w:rsidR="00E35E96" w:rsidRPr="000677FA">
              <w:rPr>
                <w:rFonts w:ascii="Arial" w:hAnsi="Arial" w:cs="Arial"/>
                <w:spacing w:val="-2"/>
                <w:sz w:val="20"/>
                <w:szCs w:val="20"/>
                <w:lang w:eastAsia="en-US"/>
              </w:rPr>
              <w:t>,</w:t>
            </w:r>
            <w:r w:rsidR="00D0064F" w:rsidRPr="000677FA">
              <w:rPr>
                <w:rFonts w:ascii="Arial" w:hAnsi="Arial" w:cs="Arial"/>
                <w:spacing w:val="-2"/>
                <w:sz w:val="20"/>
                <w:szCs w:val="20"/>
                <w:lang w:eastAsia="en-US"/>
              </w:rPr>
              <w:t xml:space="preserve"> por la inspección realizada</w:t>
            </w:r>
            <w:r w:rsidR="00E35E96" w:rsidRPr="000677FA">
              <w:rPr>
                <w:rFonts w:ascii="Arial" w:hAnsi="Arial" w:cs="Arial"/>
                <w:spacing w:val="-2"/>
                <w:sz w:val="20"/>
                <w:szCs w:val="20"/>
                <w:lang w:eastAsia="en-US"/>
              </w:rPr>
              <w:t xml:space="preserve"> y cualquier notificación </w:t>
            </w:r>
            <w:r w:rsidR="00776C21" w:rsidRPr="000677FA">
              <w:rPr>
                <w:rFonts w:ascii="Arial" w:hAnsi="Arial" w:cs="Arial"/>
                <w:spacing w:val="-2"/>
                <w:sz w:val="20"/>
                <w:szCs w:val="20"/>
                <w:lang w:eastAsia="en-US"/>
              </w:rPr>
              <w:t>complementaria.</w:t>
            </w:r>
            <w:r w:rsidR="00E35E96" w:rsidRPr="000677FA">
              <w:rPr>
                <w:rFonts w:ascii="Arial" w:hAnsi="Arial" w:cs="Arial"/>
                <w:spacing w:val="-2"/>
                <w:sz w:val="20"/>
                <w:szCs w:val="20"/>
                <w:lang w:eastAsia="en-US"/>
              </w:rPr>
              <w:t xml:space="preserve"> </w:t>
            </w:r>
          </w:p>
          <w:p w14:paraId="547F016A" w14:textId="77777777" w:rsidR="00D0064F" w:rsidRPr="000677FA" w:rsidRDefault="00D0064F" w:rsidP="00CB3269">
            <w:pPr>
              <w:tabs>
                <w:tab w:val="num" w:pos="720"/>
              </w:tabs>
              <w:suppressAutoHyphens/>
              <w:autoSpaceDE w:val="0"/>
              <w:autoSpaceDN w:val="0"/>
              <w:ind w:left="750" w:right="-30" w:hanging="630"/>
              <w:jc w:val="both"/>
              <w:rPr>
                <w:rFonts w:ascii="Arial" w:hAnsi="Arial" w:cs="Arial"/>
                <w:spacing w:val="-2"/>
                <w:sz w:val="20"/>
                <w:szCs w:val="20"/>
              </w:rPr>
            </w:pPr>
          </w:p>
          <w:p w14:paraId="27662DA7" w14:textId="3F6AE380" w:rsidR="00D0064F" w:rsidRPr="000677FA" w:rsidRDefault="00D0064F" w:rsidP="00CB3269">
            <w:pPr>
              <w:suppressAutoHyphens/>
              <w:autoSpaceDE w:val="0"/>
              <w:autoSpaceDN w:val="0"/>
              <w:ind w:left="750" w:right="-30" w:hanging="630"/>
              <w:jc w:val="both"/>
              <w:rPr>
                <w:rFonts w:ascii="Arial" w:hAnsi="Arial" w:cs="Arial"/>
                <w:spacing w:val="-2"/>
                <w:sz w:val="20"/>
                <w:szCs w:val="20"/>
                <w:lang w:eastAsia="en-US"/>
              </w:rPr>
            </w:pPr>
            <w:r w:rsidRPr="000677FA">
              <w:rPr>
                <w:rFonts w:ascii="Arial" w:hAnsi="Arial" w:cs="Arial"/>
                <w:spacing w:val="-2"/>
                <w:sz w:val="20"/>
                <w:szCs w:val="20"/>
              </w:rPr>
              <w:t>4.</w:t>
            </w:r>
            <w:r w:rsidR="00CB3269" w:rsidRPr="000677FA">
              <w:rPr>
                <w:rFonts w:ascii="Arial" w:hAnsi="Arial" w:cs="Arial"/>
                <w:spacing w:val="-2"/>
                <w:sz w:val="20"/>
                <w:szCs w:val="20"/>
              </w:rPr>
              <w:t>8</w:t>
            </w:r>
            <w:r w:rsidRPr="000677FA">
              <w:rPr>
                <w:rFonts w:ascii="Arial" w:hAnsi="Arial" w:cs="Arial"/>
                <w:spacing w:val="-2"/>
                <w:sz w:val="20"/>
                <w:szCs w:val="20"/>
              </w:rPr>
              <w:t xml:space="preserve">.3. </w:t>
            </w:r>
            <w:r w:rsidR="009A1187" w:rsidRPr="000677FA">
              <w:rPr>
                <w:rFonts w:ascii="Arial" w:hAnsi="Arial" w:cs="Arial"/>
                <w:spacing w:val="-2"/>
                <w:sz w:val="20"/>
                <w:szCs w:val="20"/>
                <w:lang w:eastAsia="en-US"/>
              </w:rPr>
              <w:t xml:space="preserve">Entregar </w:t>
            </w:r>
            <w:r w:rsidRPr="000677FA">
              <w:rPr>
                <w:rFonts w:ascii="Arial" w:hAnsi="Arial" w:cs="Arial"/>
                <w:spacing w:val="-2"/>
                <w:sz w:val="20"/>
                <w:szCs w:val="20"/>
                <w:lang w:eastAsia="en-US"/>
              </w:rPr>
              <w:t xml:space="preserve">al </w:t>
            </w:r>
            <w:r w:rsidR="00AE6243" w:rsidRPr="000677FA">
              <w:rPr>
                <w:rFonts w:ascii="Arial" w:hAnsi="Arial" w:cs="Arial"/>
                <w:spacing w:val="-2"/>
                <w:sz w:val="20"/>
                <w:szCs w:val="20"/>
                <w:lang w:eastAsia="en-US"/>
              </w:rPr>
              <w:t xml:space="preserve">operador </w:t>
            </w:r>
            <w:r w:rsidRPr="000677FA">
              <w:rPr>
                <w:rFonts w:ascii="Arial" w:hAnsi="Arial" w:cs="Arial"/>
                <w:spacing w:val="-2"/>
                <w:sz w:val="20"/>
                <w:szCs w:val="20"/>
                <w:lang w:eastAsia="en-US"/>
              </w:rPr>
              <w:t xml:space="preserve">una copia de los resultados de los análisis de laboratorio de las muestras tomadas por el </w:t>
            </w:r>
            <w:r w:rsidR="004A3771" w:rsidRPr="000677FA">
              <w:rPr>
                <w:rFonts w:ascii="Arial" w:hAnsi="Arial" w:cs="Arial"/>
                <w:spacing w:val="-2"/>
                <w:sz w:val="20"/>
                <w:szCs w:val="20"/>
                <w:lang w:eastAsia="en-US"/>
              </w:rPr>
              <w:t>Inspector</w:t>
            </w:r>
            <w:r w:rsidRPr="000677FA">
              <w:rPr>
                <w:rFonts w:ascii="Arial" w:hAnsi="Arial" w:cs="Arial"/>
                <w:spacing w:val="-2"/>
                <w:sz w:val="20"/>
                <w:szCs w:val="20"/>
                <w:lang w:eastAsia="en-US"/>
              </w:rPr>
              <w:t>.</w:t>
            </w:r>
          </w:p>
          <w:p w14:paraId="08A64120" w14:textId="43DCAD0F" w:rsidR="00D0064F" w:rsidRPr="009D647B" w:rsidRDefault="00D0064F" w:rsidP="00CB3269">
            <w:pPr>
              <w:suppressAutoHyphens/>
              <w:autoSpaceDE w:val="0"/>
              <w:autoSpaceDN w:val="0"/>
              <w:ind w:left="750" w:right="-30" w:hanging="630"/>
              <w:jc w:val="both"/>
              <w:rPr>
                <w:rFonts w:ascii="Arial" w:hAnsi="Arial" w:cs="Arial"/>
                <w:spacing w:val="-2"/>
                <w:sz w:val="20"/>
                <w:szCs w:val="20"/>
                <w:lang w:eastAsia="en-US"/>
              </w:rPr>
            </w:pPr>
            <w:r w:rsidRPr="000677FA">
              <w:rPr>
                <w:rFonts w:ascii="Arial" w:hAnsi="Arial" w:cs="Arial"/>
                <w:spacing w:val="-2"/>
                <w:sz w:val="20"/>
                <w:szCs w:val="20"/>
                <w:lang w:eastAsia="en-US"/>
              </w:rPr>
              <w:lastRenderedPageBreak/>
              <w:t>4.</w:t>
            </w:r>
            <w:r w:rsidR="00CB3269" w:rsidRPr="000677FA">
              <w:rPr>
                <w:rFonts w:ascii="Arial" w:hAnsi="Arial" w:cs="Arial"/>
                <w:spacing w:val="-2"/>
                <w:sz w:val="20"/>
                <w:szCs w:val="20"/>
                <w:lang w:eastAsia="en-US"/>
              </w:rPr>
              <w:t>8</w:t>
            </w:r>
            <w:r w:rsidRPr="000677FA">
              <w:rPr>
                <w:rFonts w:ascii="Arial" w:hAnsi="Arial" w:cs="Arial"/>
                <w:spacing w:val="-2"/>
                <w:sz w:val="20"/>
                <w:szCs w:val="20"/>
                <w:lang w:eastAsia="en-US"/>
              </w:rPr>
              <w:t xml:space="preserve">.4. </w:t>
            </w:r>
            <w:r w:rsidR="00E35E96" w:rsidRPr="000677FA">
              <w:rPr>
                <w:rFonts w:ascii="Arial" w:hAnsi="Arial" w:cs="Arial"/>
                <w:spacing w:val="-2"/>
                <w:sz w:val="20"/>
                <w:szCs w:val="20"/>
                <w:lang w:eastAsia="en-US"/>
              </w:rPr>
              <w:t xml:space="preserve">En caso favorable, </w:t>
            </w:r>
            <w:r w:rsidR="009A1187" w:rsidRPr="000677FA">
              <w:rPr>
                <w:rFonts w:ascii="Arial" w:hAnsi="Arial" w:cs="Arial"/>
                <w:spacing w:val="-2"/>
                <w:sz w:val="20"/>
                <w:szCs w:val="20"/>
                <w:lang w:eastAsia="en-US"/>
              </w:rPr>
              <w:t xml:space="preserve">entregar </w:t>
            </w:r>
            <w:r w:rsidR="00E35E96" w:rsidRPr="000677FA">
              <w:rPr>
                <w:rFonts w:ascii="Arial" w:hAnsi="Arial" w:cs="Arial"/>
                <w:spacing w:val="-2"/>
                <w:sz w:val="20"/>
                <w:szCs w:val="20"/>
                <w:lang w:eastAsia="en-US"/>
              </w:rPr>
              <w:t xml:space="preserve">la “Notificación de certificación” (ME3), donde se indica la fecha de </w:t>
            </w:r>
            <w:r w:rsidR="009A1187" w:rsidRPr="000677FA">
              <w:rPr>
                <w:rFonts w:ascii="Arial" w:hAnsi="Arial" w:cs="Arial"/>
                <w:spacing w:val="-2"/>
                <w:sz w:val="20"/>
                <w:szCs w:val="20"/>
                <w:lang w:eastAsia="en-US"/>
              </w:rPr>
              <w:t>renovación o aniversario.</w:t>
            </w:r>
            <w:r w:rsidR="009A1187" w:rsidRPr="009D647B">
              <w:rPr>
                <w:rFonts w:ascii="Arial" w:hAnsi="Arial" w:cs="Arial"/>
                <w:spacing w:val="-2"/>
                <w:sz w:val="20"/>
                <w:szCs w:val="20"/>
                <w:lang w:eastAsia="en-US"/>
              </w:rPr>
              <w:t xml:space="preserve"> </w:t>
            </w:r>
          </w:p>
          <w:p w14:paraId="7A0A1E21" w14:textId="2329E6DA" w:rsidR="009A1187" w:rsidRPr="009D647B" w:rsidRDefault="009A1187" w:rsidP="00D0064F">
            <w:pPr>
              <w:tabs>
                <w:tab w:val="num" w:pos="720"/>
              </w:tabs>
              <w:suppressAutoHyphens/>
              <w:autoSpaceDE w:val="0"/>
              <w:autoSpaceDN w:val="0"/>
              <w:ind w:left="1010" w:right="-30"/>
              <w:jc w:val="both"/>
              <w:rPr>
                <w:rFonts w:ascii="Arial" w:hAnsi="Arial" w:cs="Arial"/>
                <w:spacing w:val="-2"/>
                <w:sz w:val="20"/>
                <w:szCs w:val="20"/>
                <w:lang w:eastAsia="en-US"/>
              </w:rPr>
            </w:pPr>
          </w:p>
        </w:tc>
        <w:tc>
          <w:tcPr>
            <w:tcW w:w="4819" w:type="dxa"/>
            <w:gridSpan w:val="2"/>
          </w:tcPr>
          <w:p w14:paraId="6D1D2949" w14:textId="4E0120EC" w:rsidR="00D0064F" w:rsidRDefault="00D0064F" w:rsidP="008A19E8">
            <w:pPr>
              <w:pStyle w:val="Prrafodelista"/>
              <w:numPr>
                <w:ilvl w:val="1"/>
                <w:numId w:val="248"/>
              </w:numPr>
              <w:rPr>
                <w:rFonts w:ascii="Arial" w:hAnsi="Arial" w:cs="Arial"/>
                <w:sz w:val="20"/>
                <w:szCs w:val="20"/>
                <w:lang w:val="en-US"/>
              </w:rPr>
            </w:pPr>
            <w:r w:rsidRPr="009D647B">
              <w:rPr>
                <w:rFonts w:ascii="Arial" w:hAnsi="Arial" w:cs="Arial"/>
                <w:sz w:val="20"/>
                <w:szCs w:val="20"/>
                <w:lang w:val="en-US"/>
              </w:rPr>
              <w:lastRenderedPageBreak/>
              <w:t xml:space="preserve">The local Representative </w:t>
            </w:r>
            <w:r w:rsidRPr="009D647B">
              <w:rPr>
                <w:rFonts w:ascii="Arial" w:hAnsi="Arial" w:cs="Arial"/>
                <w:sz w:val="20"/>
                <w:szCs w:val="20"/>
                <w:lang w:val="en-GB"/>
              </w:rPr>
              <w:t xml:space="preserve">with the approval of the Certification Manager, </w:t>
            </w:r>
            <w:r w:rsidRPr="009D647B">
              <w:rPr>
                <w:rFonts w:ascii="Arial" w:hAnsi="Arial" w:cs="Arial"/>
                <w:sz w:val="20"/>
                <w:szCs w:val="20"/>
                <w:lang w:val="en-US"/>
              </w:rPr>
              <w:t>must, within a reasonable time:</w:t>
            </w:r>
          </w:p>
          <w:p w14:paraId="1C58E79C" w14:textId="77777777" w:rsidR="003375BB" w:rsidRPr="009D647B" w:rsidRDefault="003375BB" w:rsidP="003375BB">
            <w:pPr>
              <w:pStyle w:val="Prrafodelista"/>
              <w:ind w:left="510"/>
              <w:rPr>
                <w:rFonts w:ascii="Arial" w:hAnsi="Arial" w:cs="Arial"/>
                <w:sz w:val="20"/>
                <w:szCs w:val="20"/>
                <w:lang w:val="en-US"/>
              </w:rPr>
            </w:pPr>
          </w:p>
          <w:p w14:paraId="4EFC0BE6" w14:textId="06EEFDDC" w:rsidR="001D3104" w:rsidRPr="009D647B" w:rsidRDefault="00D0064F" w:rsidP="008A19E8">
            <w:pPr>
              <w:pStyle w:val="Prrafodelista"/>
              <w:numPr>
                <w:ilvl w:val="2"/>
                <w:numId w:val="248"/>
              </w:numPr>
              <w:jc w:val="both"/>
              <w:rPr>
                <w:rFonts w:ascii="Arial" w:hAnsi="Arial" w:cs="Arial"/>
                <w:sz w:val="20"/>
                <w:szCs w:val="20"/>
                <w:lang w:val="en-US"/>
              </w:rPr>
            </w:pPr>
            <w:r w:rsidRPr="009D647B">
              <w:rPr>
                <w:rFonts w:ascii="Arial" w:hAnsi="Arial" w:cs="Arial"/>
                <w:sz w:val="20"/>
                <w:szCs w:val="20"/>
                <w:lang w:val="en-US"/>
              </w:rPr>
              <w:t>Conduct an on-site inspection</w:t>
            </w:r>
            <w:r w:rsidR="00CC6A5A" w:rsidRPr="009D647B">
              <w:rPr>
                <w:rFonts w:ascii="Arial" w:hAnsi="Arial" w:cs="Arial"/>
                <w:sz w:val="20"/>
                <w:szCs w:val="20"/>
                <w:lang w:val="en-US"/>
              </w:rPr>
              <w:t xml:space="preserve"> </w:t>
            </w:r>
            <w:r w:rsidRPr="009D647B">
              <w:rPr>
                <w:rFonts w:ascii="Arial" w:hAnsi="Arial" w:cs="Arial"/>
                <w:sz w:val="20"/>
                <w:szCs w:val="20"/>
                <w:lang w:val="en-US"/>
              </w:rPr>
              <w:t xml:space="preserve">to </w:t>
            </w:r>
            <w:r w:rsidR="0049305D" w:rsidRPr="009D647B">
              <w:rPr>
                <w:rFonts w:ascii="Arial" w:hAnsi="Arial" w:cs="Arial"/>
                <w:sz w:val="20"/>
                <w:szCs w:val="20"/>
                <w:lang w:val="en-US"/>
              </w:rPr>
              <w:t>determine</w:t>
            </w:r>
            <w:r w:rsidR="00CC6A5A" w:rsidRPr="009D647B">
              <w:rPr>
                <w:rFonts w:ascii="Arial" w:hAnsi="Arial" w:cs="Arial"/>
                <w:sz w:val="20"/>
                <w:szCs w:val="20"/>
                <w:lang w:val="en-US"/>
              </w:rPr>
              <w:t xml:space="preserve"> </w:t>
            </w:r>
            <w:r w:rsidR="0049305D" w:rsidRPr="009D647B">
              <w:rPr>
                <w:rFonts w:ascii="Arial" w:hAnsi="Arial" w:cs="Arial"/>
                <w:sz w:val="20"/>
                <w:szCs w:val="20"/>
                <w:lang w:val="en-US"/>
              </w:rPr>
              <w:t xml:space="preserve">if </w:t>
            </w:r>
            <w:r w:rsidRPr="009D647B">
              <w:rPr>
                <w:rFonts w:ascii="Arial" w:hAnsi="Arial" w:cs="Arial"/>
                <w:sz w:val="20"/>
                <w:szCs w:val="20"/>
                <w:lang w:val="en-US"/>
              </w:rPr>
              <w:t xml:space="preserve">the information </w:t>
            </w:r>
            <w:r w:rsidR="0049305D" w:rsidRPr="009D647B">
              <w:rPr>
                <w:rFonts w:ascii="Arial" w:hAnsi="Arial" w:cs="Arial"/>
                <w:sz w:val="20"/>
                <w:szCs w:val="20"/>
                <w:lang w:val="en-US"/>
              </w:rPr>
              <w:t>from</w:t>
            </w:r>
            <w:r w:rsidRPr="009D647B">
              <w:rPr>
                <w:rFonts w:ascii="Arial" w:hAnsi="Arial" w:cs="Arial"/>
                <w:sz w:val="20"/>
                <w:szCs w:val="20"/>
                <w:lang w:val="en-US"/>
              </w:rPr>
              <w:t xml:space="preserve"> the application and if the applicant </w:t>
            </w:r>
            <w:r w:rsidR="0049305D" w:rsidRPr="009D647B">
              <w:rPr>
                <w:rFonts w:ascii="Arial" w:hAnsi="Arial" w:cs="Arial"/>
                <w:sz w:val="20"/>
                <w:szCs w:val="20"/>
                <w:lang w:val="en-US"/>
              </w:rPr>
              <w:t xml:space="preserve">may </w:t>
            </w:r>
            <w:r w:rsidRPr="009D647B">
              <w:rPr>
                <w:rFonts w:ascii="Arial" w:hAnsi="Arial" w:cs="Arial"/>
                <w:sz w:val="20"/>
                <w:szCs w:val="20"/>
                <w:lang w:val="en-US"/>
              </w:rPr>
              <w:t>compl</w:t>
            </w:r>
            <w:r w:rsidR="00CC6A5A" w:rsidRPr="009D647B">
              <w:rPr>
                <w:rFonts w:ascii="Arial" w:hAnsi="Arial" w:cs="Arial"/>
                <w:sz w:val="20"/>
                <w:szCs w:val="20"/>
                <w:lang w:val="en-US"/>
              </w:rPr>
              <w:t>y</w:t>
            </w:r>
            <w:r w:rsidRPr="009D647B">
              <w:rPr>
                <w:rFonts w:ascii="Arial" w:hAnsi="Arial" w:cs="Arial"/>
                <w:sz w:val="20"/>
                <w:szCs w:val="20"/>
                <w:lang w:val="en-US"/>
              </w:rPr>
              <w:t xml:space="preserve"> with the regulations on organic agriculture, in conformity with procedure </w:t>
            </w:r>
            <w:r w:rsidR="000D2406">
              <w:rPr>
                <w:rFonts w:ascii="Arial" w:hAnsi="Arial" w:cs="Arial"/>
                <w:sz w:val="20"/>
                <w:szCs w:val="20"/>
                <w:lang w:val="en-US"/>
              </w:rPr>
              <w:t>7.2</w:t>
            </w:r>
            <w:r w:rsidRPr="009D647B">
              <w:rPr>
                <w:rFonts w:ascii="Arial" w:hAnsi="Arial" w:cs="Arial"/>
                <w:sz w:val="20"/>
                <w:szCs w:val="20"/>
                <w:lang w:val="en-US"/>
              </w:rPr>
              <w:t xml:space="preserve">A o </w:t>
            </w:r>
            <w:r w:rsidR="000D2406">
              <w:rPr>
                <w:rFonts w:ascii="Arial" w:hAnsi="Arial" w:cs="Arial"/>
                <w:sz w:val="20"/>
                <w:szCs w:val="20"/>
                <w:lang w:val="en-US"/>
              </w:rPr>
              <w:t>7.2</w:t>
            </w:r>
            <w:r w:rsidRPr="009D647B">
              <w:rPr>
                <w:rFonts w:ascii="Arial" w:hAnsi="Arial" w:cs="Arial"/>
                <w:sz w:val="20"/>
                <w:szCs w:val="20"/>
                <w:lang w:val="en-US"/>
              </w:rPr>
              <w:t>B.</w:t>
            </w:r>
          </w:p>
          <w:p w14:paraId="515861B4" w14:textId="77777777" w:rsidR="001D3104" w:rsidRPr="009D647B" w:rsidRDefault="001D3104" w:rsidP="001D3104">
            <w:pPr>
              <w:pStyle w:val="Prrafodelista"/>
              <w:ind w:left="720"/>
              <w:jc w:val="both"/>
              <w:rPr>
                <w:rFonts w:ascii="Arial" w:hAnsi="Arial" w:cs="Arial"/>
                <w:sz w:val="20"/>
                <w:szCs w:val="20"/>
                <w:lang w:val="en-US"/>
              </w:rPr>
            </w:pPr>
          </w:p>
          <w:p w14:paraId="56C79AA6" w14:textId="5714AB4A" w:rsidR="00D0064F" w:rsidRPr="009D647B" w:rsidRDefault="0049305D" w:rsidP="008A19E8">
            <w:pPr>
              <w:pStyle w:val="Prrafodelista"/>
              <w:numPr>
                <w:ilvl w:val="2"/>
                <w:numId w:val="248"/>
              </w:numPr>
              <w:jc w:val="both"/>
              <w:rPr>
                <w:rFonts w:ascii="Arial" w:hAnsi="Arial" w:cs="Arial"/>
                <w:sz w:val="20"/>
                <w:szCs w:val="20"/>
                <w:lang w:val="en-US"/>
              </w:rPr>
            </w:pPr>
            <w:r w:rsidRPr="009D647B">
              <w:rPr>
                <w:rFonts w:ascii="Arial" w:hAnsi="Arial" w:cs="Arial"/>
                <w:sz w:val="20"/>
                <w:szCs w:val="20"/>
                <w:lang w:val="en-US"/>
              </w:rPr>
              <w:t>Provide the operator with a copy of the inspection report approved by BIO LATINA, for the inspection conducted and any supplementary notification.</w:t>
            </w:r>
          </w:p>
          <w:p w14:paraId="4284B104" w14:textId="77777777" w:rsidR="00D0064F" w:rsidRPr="009D647B" w:rsidRDefault="00D0064F" w:rsidP="00D0064F">
            <w:pPr>
              <w:ind w:left="922" w:hanging="540"/>
              <w:jc w:val="both"/>
              <w:rPr>
                <w:rFonts w:ascii="Arial" w:hAnsi="Arial" w:cs="Arial"/>
                <w:sz w:val="20"/>
                <w:szCs w:val="20"/>
                <w:lang w:val="en-US"/>
              </w:rPr>
            </w:pPr>
          </w:p>
          <w:p w14:paraId="7787B0B4" w14:textId="4ABA63E5" w:rsidR="00D0064F" w:rsidRPr="009D647B" w:rsidRDefault="00D0064F" w:rsidP="008A19E8">
            <w:pPr>
              <w:pStyle w:val="Prrafodelista"/>
              <w:numPr>
                <w:ilvl w:val="2"/>
                <w:numId w:val="248"/>
              </w:numPr>
              <w:jc w:val="both"/>
              <w:rPr>
                <w:rFonts w:ascii="Arial" w:hAnsi="Arial" w:cs="Arial"/>
                <w:sz w:val="20"/>
                <w:szCs w:val="20"/>
                <w:lang w:val="en-US"/>
              </w:rPr>
            </w:pPr>
            <w:r w:rsidRPr="009D647B">
              <w:rPr>
                <w:rFonts w:ascii="Arial" w:hAnsi="Arial" w:cs="Arial"/>
                <w:sz w:val="20"/>
                <w:szCs w:val="20"/>
                <w:lang w:val="en-US"/>
              </w:rPr>
              <w:t xml:space="preserve">Provide the </w:t>
            </w:r>
            <w:r w:rsidR="00E257DA" w:rsidRPr="009D647B">
              <w:rPr>
                <w:rFonts w:ascii="Arial" w:hAnsi="Arial" w:cs="Arial"/>
                <w:sz w:val="20"/>
                <w:szCs w:val="20"/>
                <w:lang w:val="en-US"/>
              </w:rPr>
              <w:t xml:space="preserve">operator </w:t>
            </w:r>
            <w:r w:rsidRPr="009D647B">
              <w:rPr>
                <w:rFonts w:ascii="Arial" w:hAnsi="Arial" w:cs="Arial"/>
                <w:sz w:val="20"/>
                <w:szCs w:val="20"/>
                <w:lang w:val="en-US"/>
              </w:rPr>
              <w:t xml:space="preserve">with a copy of the laboratory test results for any samples taken by an </w:t>
            </w:r>
            <w:r w:rsidR="004A3771">
              <w:rPr>
                <w:rFonts w:ascii="Arial" w:hAnsi="Arial" w:cs="Arial"/>
                <w:sz w:val="20"/>
                <w:szCs w:val="20"/>
                <w:lang w:val="en-US"/>
              </w:rPr>
              <w:t>Inspector</w:t>
            </w:r>
            <w:r w:rsidRPr="009D647B">
              <w:rPr>
                <w:rFonts w:ascii="Arial" w:hAnsi="Arial" w:cs="Arial"/>
                <w:sz w:val="20"/>
                <w:szCs w:val="20"/>
                <w:lang w:val="en-US"/>
              </w:rPr>
              <w:t>.</w:t>
            </w:r>
          </w:p>
          <w:p w14:paraId="2B92E9D2" w14:textId="77777777" w:rsidR="00D0064F" w:rsidRPr="009D647B" w:rsidRDefault="00D0064F" w:rsidP="00D0064F">
            <w:pPr>
              <w:ind w:left="922" w:hanging="540"/>
              <w:jc w:val="both"/>
              <w:rPr>
                <w:rFonts w:ascii="Arial" w:hAnsi="Arial" w:cs="Arial"/>
                <w:sz w:val="20"/>
                <w:szCs w:val="20"/>
                <w:lang w:val="en-US"/>
              </w:rPr>
            </w:pPr>
          </w:p>
          <w:p w14:paraId="0DE42AA2" w14:textId="2E3E68D8" w:rsidR="00D0064F" w:rsidRPr="009D647B" w:rsidRDefault="00D0064F" w:rsidP="008A19E8">
            <w:pPr>
              <w:pStyle w:val="Prrafodelista"/>
              <w:numPr>
                <w:ilvl w:val="2"/>
                <w:numId w:val="248"/>
              </w:numPr>
              <w:jc w:val="both"/>
              <w:rPr>
                <w:rFonts w:ascii="Arial" w:hAnsi="Arial" w:cs="Arial"/>
                <w:sz w:val="20"/>
                <w:szCs w:val="20"/>
                <w:lang w:val="en-US"/>
              </w:rPr>
            </w:pPr>
            <w:r w:rsidRPr="009D647B">
              <w:rPr>
                <w:rFonts w:ascii="Arial" w:hAnsi="Arial" w:cs="Arial"/>
                <w:sz w:val="20"/>
                <w:szCs w:val="20"/>
                <w:lang w:val="en-US"/>
              </w:rPr>
              <w:lastRenderedPageBreak/>
              <w:t xml:space="preserve"> </w:t>
            </w:r>
            <w:r w:rsidR="0049305D" w:rsidRPr="009D647B">
              <w:rPr>
                <w:rFonts w:ascii="Arial" w:hAnsi="Arial" w:cs="Arial"/>
                <w:sz w:val="20"/>
                <w:szCs w:val="20"/>
                <w:lang w:val="en-US"/>
              </w:rPr>
              <w:t>In case of a favorable outcome, submit the "Certification Notification" (ME3), which indicates the renewal or anniversary date.</w:t>
            </w:r>
          </w:p>
          <w:p w14:paraId="4D8FD726" w14:textId="77777777" w:rsidR="00D0064F" w:rsidRPr="009D647B" w:rsidRDefault="00D0064F" w:rsidP="00D0064F">
            <w:pPr>
              <w:suppressAutoHyphens/>
              <w:ind w:left="1010" w:right="334"/>
              <w:jc w:val="both"/>
              <w:rPr>
                <w:rFonts w:ascii="Arial" w:hAnsi="Arial" w:cs="Arial"/>
                <w:sz w:val="20"/>
                <w:szCs w:val="20"/>
                <w:lang w:val="en-US"/>
              </w:rPr>
            </w:pPr>
          </w:p>
        </w:tc>
      </w:tr>
      <w:tr w:rsidR="00D0064F" w:rsidRPr="00F9097C" w14:paraId="6B6D7B76" w14:textId="77777777" w:rsidTr="000E0C12">
        <w:tblPrEx>
          <w:tblBorders>
            <w:insideH w:val="none" w:sz="0" w:space="0" w:color="auto"/>
          </w:tblBorders>
        </w:tblPrEx>
        <w:trPr>
          <w:trHeight w:val="349"/>
        </w:trPr>
        <w:tc>
          <w:tcPr>
            <w:tcW w:w="4962" w:type="dxa"/>
            <w:gridSpan w:val="3"/>
          </w:tcPr>
          <w:p w14:paraId="2E742ADF" w14:textId="57EAA324" w:rsidR="009A1187" w:rsidRPr="009D647B" w:rsidRDefault="00D0064F" w:rsidP="008A19E8">
            <w:pPr>
              <w:pStyle w:val="Prrafodelista"/>
              <w:numPr>
                <w:ilvl w:val="1"/>
                <w:numId w:val="97"/>
              </w:numPr>
              <w:suppressAutoHyphens/>
              <w:autoSpaceDE w:val="0"/>
              <w:autoSpaceDN w:val="0"/>
              <w:ind w:right="-30" w:hanging="710"/>
              <w:jc w:val="both"/>
              <w:rPr>
                <w:rFonts w:ascii="Arial" w:hAnsi="Arial" w:cs="Arial"/>
                <w:bCs/>
                <w:spacing w:val="-2"/>
                <w:sz w:val="20"/>
                <w:lang w:eastAsia="en-US"/>
              </w:rPr>
            </w:pPr>
            <w:r w:rsidRPr="009D647B">
              <w:rPr>
                <w:rFonts w:ascii="Arial" w:hAnsi="Arial" w:cs="Arial"/>
                <w:bCs/>
                <w:spacing w:val="-2"/>
                <w:sz w:val="20"/>
                <w:lang w:eastAsia="en-US"/>
              </w:rPr>
              <w:lastRenderedPageBreak/>
              <w:t xml:space="preserve">Retiro de solicitud: </w:t>
            </w:r>
          </w:p>
          <w:p w14:paraId="34ACC188" w14:textId="77777777" w:rsidR="00CB3269" w:rsidRPr="009D647B" w:rsidRDefault="00CB3269" w:rsidP="00CB3269">
            <w:pPr>
              <w:suppressAutoHyphens/>
              <w:autoSpaceDE w:val="0"/>
              <w:autoSpaceDN w:val="0"/>
              <w:ind w:right="-30"/>
              <w:jc w:val="both"/>
              <w:rPr>
                <w:rFonts w:ascii="Arial" w:hAnsi="Arial" w:cs="Arial"/>
                <w:bCs/>
                <w:spacing w:val="-2"/>
                <w:sz w:val="20"/>
                <w:lang w:eastAsia="en-US"/>
              </w:rPr>
            </w:pPr>
          </w:p>
          <w:p w14:paraId="2FF9654A" w14:textId="3F5D17E0" w:rsidR="009A1187" w:rsidRPr="009D647B" w:rsidRDefault="00D0064F" w:rsidP="008A19E8">
            <w:pPr>
              <w:pStyle w:val="Prrafodelista"/>
              <w:numPr>
                <w:ilvl w:val="2"/>
                <w:numId w:val="97"/>
              </w:numPr>
              <w:suppressAutoHyphens/>
              <w:autoSpaceDE w:val="0"/>
              <w:autoSpaceDN w:val="0"/>
              <w:ind w:left="750" w:right="-30"/>
              <w:jc w:val="both"/>
              <w:rPr>
                <w:rFonts w:ascii="Arial" w:hAnsi="Arial" w:cs="Arial"/>
                <w:bCs/>
                <w:spacing w:val="-2"/>
                <w:sz w:val="20"/>
                <w:lang w:eastAsia="en-US"/>
              </w:rPr>
            </w:pPr>
            <w:r w:rsidRPr="009D647B">
              <w:rPr>
                <w:rFonts w:ascii="Arial" w:hAnsi="Arial" w:cs="Arial"/>
                <w:bCs/>
                <w:spacing w:val="-2"/>
                <w:sz w:val="20"/>
                <w:lang w:eastAsia="en-US"/>
              </w:rPr>
              <w:t>El solicitante podrá retirar su solicitud en cualquier momento</w:t>
            </w:r>
            <w:r w:rsidR="009A1187" w:rsidRPr="009D647B">
              <w:rPr>
                <w:rFonts w:ascii="Arial" w:hAnsi="Arial" w:cs="Arial"/>
                <w:bCs/>
                <w:spacing w:val="-2"/>
                <w:sz w:val="20"/>
                <w:lang w:eastAsia="en-US"/>
              </w:rPr>
              <w:t xml:space="preserve">, sin embargo, </w:t>
            </w:r>
            <w:r w:rsidRPr="009D647B">
              <w:rPr>
                <w:rFonts w:ascii="Arial" w:hAnsi="Arial" w:cs="Arial"/>
                <w:bCs/>
                <w:spacing w:val="-2"/>
                <w:sz w:val="20"/>
                <w:lang w:eastAsia="en-US"/>
              </w:rPr>
              <w:t>será responsable por los costes de servicios incurridos hasta la fecha del retiro de su solicitud.</w:t>
            </w:r>
          </w:p>
          <w:p w14:paraId="7C293E97" w14:textId="77777777" w:rsidR="009A1187" w:rsidRPr="009D647B" w:rsidRDefault="009A1187" w:rsidP="00CB3269">
            <w:pPr>
              <w:suppressAutoHyphens/>
              <w:autoSpaceDE w:val="0"/>
              <w:autoSpaceDN w:val="0"/>
              <w:ind w:left="750" w:right="-30"/>
              <w:jc w:val="both"/>
              <w:rPr>
                <w:rFonts w:ascii="Arial" w:hAnsi="Arial" w:cs="Arial"/>
                <w:bCs/>
                <w:spacing w:val="-2"/>
                <w:sz w:val="20"/>
                <w:lang w:eastAsia="en-US"/>
              </w:rPr>
            </w:pPr>
          </w:p>
          <w:p w14:paraId="0D52218E" w14:textId="1EED1BB4" w:rsidR="00863A35" w:rsidRPr="009D647B" w:rsidRDefault="00863A35" w:rsidP="008A19E8">
            <w:pPr>
              <w:pStyle w:val="Prrafodelista"/>
              <w:numPr>
                <w:ilvl w:val="2"/>
                <w:numId w:val="97"/>
              </w:numPr>
              <w:suppressAutoHyphens/>
              <w:autoSpaceDE w:val="0"/>
              <w:autoSpaceDN w:val="0"/>
              <w:ind w:left="750" w:right="-30"/>
              <w:jc w:val="both"/>
              <w:rPr>
                <w:rFonts w:ascii="Arial" w:hAnsi="Arial" w:cs="Arial"/>
                <w:bCs/>
                <w:spacing w:val="-2"/>
                <w:sz w:val="20"/>
                <w:lang w:eastAsia="en-US"/>
              </w:rPr>
            </w:pPr>
            <w:r w:rsidRPr="009D647B">
              <w:rPr>
                <w:rFonts w:ascii="Arial" w:hAnsi="Arial" w:cs="Arial"/>
                <w:bCs/>
                <w:spacing w:val="-2"/>
                <w:sz w:val="20"/>
                <w:lang w:eastAsia="en-US"/>
              </w:rPr>
              <w:t>No se emitirá notificación de no conformidad (ME1) si el solicitante retira voluntariamente su solicitud antes de la fecha de renovación o aniversario</w:t>
            </w:r>
            <w:r w:rsidR="003F508C" w:rsidRPr="009D647B">
              <w:rPr>
                <w:rFonts w:ascii="Arial" w:hAnsi="Arial" w:cs="Arial"/>
                <w:bCs/>
                <w:spacing w:val="-2"/>
                <w:sz w:val="20"/>
                <w:lang w:eastAsia="en-US"/>
              </w:rPr>
              <w:t>.</w:t>
            </w:r>
          </w:p>
          <w:p w14:paraId="042FD0B8" w14:textId="77777777" w:rsidR="00863A35" w:rsidRPr="009D647B" w:rsidRDefault="00863A35" w:rsidP="00CB3269">
            <w:pPr>
              <w:suppressAutoHyphens/>
              <w:autoSpaceDE w:val="0"/>
              <w:autoSpaceDN w:val="0"/>
              <w:ind w:left="750" w:right="-30"/>
              <w:jc w:val="both"/>
              <w:rPr>
                <w:rFonts w:ascii="Arial" w:hAnsi="Arial" w:cs="Arial"/>
                <w:bCs/>
                <w:spacing w:val="-2"/>
                <w:sz w:val="20"/>
                <w:lang w:eastAsia="en-US"/>
              </w:rPr>
            </w:pPr>
          </w:p>
          <w:p w14:paraId="0CDC3434" w14:textId="6599016B" w:rsidR="00D0064F" w:rsidRPr="009D647B" w:rsidRDefault="00863A35" w:rsidP="008A19E8">
            <w:pPr>
              <w:pStyle w:val="Prrafodelista"/>
              <w:numPr>
                <w:ilvl w:val="2"/>
                <w:numId w:val="97"/>
              </w:numPr>
              <w:suppressAutoHyphens/>
              <w:autoSpaceDE w:val="0"/>
              <w:autoSpaceDN w:val="0"/>
              <w:ind w:left="750" w:right="-30"/>
              <w:jc w:val="both"/>
              <w:rPr>
                <w:rFonts w:ascii="Arial" w:hAnsi="Arial" w:cs="Arial"/>
                <w:bCs/>
                <w:spacing w:val="-2"/>
                <w:sz w:val="20"/>
                <w:lang w:eastAsia="en-US"/>
              </w:rPr>
            </w:pPr>
            <w:r w:rsidRPr="009D647B">
              <w:rPr>
                <w:rFonts w:ascii="Arial" w:hAnsi="Arial" w:cs="Arial"/>
                <w:bCs/>
                <w:spacing w:val="-2"/>
                <w:sz w:val="20"/>
                <w:lang w:eastAsia="en-US"/>
              </w:rPr>
              <w:t>No se emitirá notificación de denegación de certificación (ME0) si el solicitante retira voluntariamente su solicitud antes de que BIO LATINA tome esta acción.</w:t>
            </w:r>
          </w:p>
        </w:tc>
        <w:tc>
          <w:tcPr>
            <w:tcW w:w="4819" w:type="dxa"/>
            <w:gridSpan w:val="2"/>
          </w:tcPr>
          <w:p w14:paraId="2E3F083C" w14:textId="02BBD00A" w:rsidR="00A422BA" w:rsidRPr="009D647B" w:rsidRDefault="00D0064F" w:rsidP="008A19E8">
            <w:pPr>
              <w:pStyle w:val="Prrafodelista"/>
              <w:numPr>
                <w:ilvl w:val="1"/>
                <w:numId w:val="248"/>
              </w:numPr>
              <w:ind w:left="742" w:hanging="720"/>
              <w:jc w:val="both"/>
              <w:rPr>
                <w:rFonts w:ascii="Arial" w:hAnsi="Arial" w:cs="Arial"/>
                <w:bCs/>
                <w:sz w:val="20"/>
                <w:szCs w:val="20"/>
                <w:lang w:val="en-US"/>
              </w:rPr>
            </w:pPr>
            <w:r w:rsidRPr="009D647B">
              <w:rPr>
                <w:rFonts w:ascii="Arial" w:hAnsi="Arial" w:cs="Arial"/>
                <w:bCs/>
                <w:sz w:val="20"/>
                <w:szCs w:val="20"/>
                <w:lang w:val="en-US"/>
              </w:rPr>
              <w:t xml:space="preserve">Withdrawal of the application: </w:t>
            </w:r>
          </w:p>
          <w:p w14:paraId="78A67095" w14:textId="77777777" w:rsidR="00A422BA" w:rsidRPr="009D647B" w:rsidRDefault="00A422BA" w:rsidP="00D0064F">
            <w:pPr>
              <w:ind w:left="470" w:hanging="360"/>
              <w:jc w:val="both"/>
              <w:rPr>
                <w:rFonts w:ascii="Arial" w:hAnsi="Arial" w:cs="Arial"/>
                <w:bCs/>
                <w:sz w:val="20"/>
                <w:szCs w:val="20"/>
                <w:lang w:val="en-US"/>
              </w:rPr>
            </w:pPr>
          </w:p>
          <w:p w14:paraId="5DD47138" w14:textId="57F425CF" w:rsidR="00A422BA" w:rsidRPr="009D647B" w:rsidRDefault="00D0064F" w:rsidP="008A19E8">
            <w:pPr>
              <w:pStyle w:val="Prrafodelista"/>
              <w:numPr>
                <w:ilvl w:val="2"/>
                <w:numId w:val="248"/>
              </w:numPr>
              <w:jc w:val="both"/>
              <w:rPr>
                <w:rFonts w:ascii="Arial" w:hAnsi="Arial" w:cs="Arial"/>
                <w:bCs/>
                <w:sz w:val="20"/>
                <w:szCs w:val="20"/>
                <w:lang w:val="en-US"/>
              </w:rPr>
            </w:pPr>
            <w:r w:rsidRPr="009D647B">
              <w:rPr>
                <w:rFonts w:ascii="Arial" w:hAnsi="Arial" w:cs="Arial"/>
                <w:bCs/>
                <w:sz w:val="20"/>
                <w:szCs w:val="20"/>
                <w:lang w:val="en-US"/>
              </w:rPr>
              <w:t>The applicant may withdraw its application at any time</w:t>
            </w:r>
            <w:r w:rsidR="00A422BA" w:rsidRPr="009D647B">
              <w:rPr>
                <w:rFonts w:ascii="Arial" w:hAnsi="Arial" w:cs="Arial"/>
                <w:bCs/>
                <w:sz w:val="20"/>
                <w:szCs w:val="20"/>
                <w:lang w:val="en-US"/>
              </w:rPr>
              <w:t xml:space="preserve">, however, </w:t>
            </w:r>
            <w:r w:rsidRPr="009D647B">
              <w:rPr>
                <w:rFonts w:ascii="Arial" w:hAnsi="Arial" w:cs="Arial"/>
                <w:bCs/>
                <w:sz w:val="20"/>
                <w:szCs w:val="20"/>
                <w:lang w:val="en-US"/>
              </w:rPr>
              <w:t xml:space="preserve">shall be liable for the costs of services provided up to the time of withdrawal of its application. </w:t>
            </w:r>
          </w:p>
          <w:p w14:paraId="00BF7F1D" w14:textId="77777777" w:rsidR="00A422BA" w:rsidRPr="009D647B" w:rsidRDefault="00A422BA" w:rsidP="00D0064F">
            <w:pPr>
              <w:ind w:left="470" w:hanging="360"/>
              <w:jc w:val="both"/>
              <w:rPr>
                <w:rFonts w:ascii="Arial" w:hAnsi="Arial" w:cs="Arial"/>
                <w:bCs/>
                <w:sz w:val="20"/>
                <w:szCs w:val="20"/>
                <w:lang w:val="en-US"/>
              </w:rPr>
            </w:pPr>
          </w:p>
          <w:p w14:paraId="72F61BC7" w14:textId="77777777" w:rsidR="00A422BA" w:rsidRPr="009D647B" w:rsidRDefault="00A422BA" w:rsidP="002B5B67">
            <w:pPr>
              <w:jc w:val="both"/>
              <w:rPr>
                <w:rFonts w:ascii="Arial" w:hAnsi="Arial" w:cs="Arial"/>
                <w:bCs/>
                <w:sz w:val="20"/>
                <w:szCs w:val="20"/>
                <w:lang w:val="en-US"/>
              </w:rPr>
            </w:pPr>
            <w:bookmarkStart w:id="13" w:name="_Hlk127946065"/>
          </w:p>
          <w:p w14:paraId="69487177" w14:textId="46392F3B" w:rsidR="00863A35" w:rsidRPr="009D647B" w:rsidRDefault="00863A35" w:rsidP="008A19E8">
            <w:pPr>
              <w:pStyle w:val="Prrafodelista"/>
              <w:numPr>
                <w:ilvl w:val="2"/>
                <w:numId w:val="248"/>
              </w:numPr>
              <w:jc w:val="both"/>
              <w:rPr>
                <w:rFonts w:ascii="Arial" w:hAnsi="Arial" w:cs="Arial"/>
                <w:bCs/>
                <w:sz w:val="20"/>
                <w:szCs w:val="20"/>
                <w:lang w:val="en-US"/>
              </w:rPr>
            </w:pPr>
            <w:r w:rsidRPr="009D647B">
              <w:rPr>
                <w:rFonts w:ascii="Arial" w:hAnsi="Arial" w:cs="Arial"/>
                <w:bCs/>
                <w:sz w:val="20"/>
                <w:szCs w:val="20"/>
                <w:lang w:val="en-US"/>
              </w:rPr>
              <w:t xml:space="preserve">A </w:t>
            </w:r>
            <w:r w:rsidR="00E007C1">
              <w:rPr>
                <w:rFonts w:ascii="Arial" w:hAnsi="Arial" w:cs="Arial"/>
                <w:bCs/>
                <w:sz w:val="20"/>
                <w:szCs w:val="20"/>
                <w:lang w:val="en-US"/>
              </w:rPr>
              <w:t>non-compliance</w:t>
            </w:r>
            <w:r w:rsidRPr="009D647B">
              <w:rPr>
                <w:rFonts w:ascii="Arial" w:hAnsi="Arial" w:cs="Arial"/>
                <w:bCs/>
                <w:sz w:val="20"/>
                <w:szCs w:val="20"/>
                <w:lang w:val="en-US"/>
              </w:rPr>
              <w:t xml:space="preserve"> notification (ME1) will not be issued if the applicant voluntarily withdraws their application before the renewal or anniversary date</w:t>
            </w:r>
            <w:r w:rsidR="003F508C" w:rsidRPr="009D647B">
              <w:rPr>
                <w:rFonts w:ascii="Arial" w:hAnsi="Arial" w:cs="Arial"/>
                <w:bCs/>
                <w:sz w:val="20"/>
                <w:szCs w:val="20"/>
                <w:lang w:val="en-US"/>
              </w:rPr>
              <w:t>.</w:t>
            </w:r>
          </w:p>
          <w:p w14:paraId="7AAECBA5" w14:textId="77777777" w:rsidR="00863A35" w:rsidRPr="009D647B" w:rsidRDefault="00863A35" w:rsidP="002B5B67">
            <w:pPr>
              <w:ind w:left="986" w:hanging="703"/>
              <w:jc w:val="both"/>
              <w:rPr>
                <w:rFonts w:ascii="Arial" w:hAnsi="Arial" w:cs="Arial"/>
                <w:bCs/>
                <w:sz w:val="20"/>
                <w:szCs w:val="20"/>
                <w:lang w:val="en-US"/>
              </w:rPr>
            </w:pPr>
          </w:p>
          <w:p w14:paraId="74473948" w14:textId="5ECCB262" w:rsidR="00D0064F" w:rsidRPr="009D647B" w:rsidRDefault="00863A35" w:rsidP="008A19E8">
            <w:pPr>
              <w:pStyle w:val="Prrafodelista"/>
              <w:numPr>
                <w:ilvl w:val="2"/>
                <w:numId w:val="248"/>
              </w:numPr>
              <w:jc w:val="both"/>
              <w:rPr>
                <w:rFonts w:ascii="Arial" w:hAnsi="Arial" w:cs="Arial"/>
                <w:bCs/>
                <w:lang w:val="en-US"/>
              </w:rPr>
            </w:pPr>
            <w:r w:rsidRPr="00FA089A">
              <w:rPr>
                <w:rFonts w:ascii="Arial" w:hAnsi="Arial" w:cs="Arial"/>
                <w:bCs/>
                <w:sz w:val="20"/>
                <w:szCs w:val="20"/>
                <w:lang w:val="en-US"/>
              </w:rPr>
              <w:t>A certification denial notification (ME0) will not be issued if the applicant voluntarily withdraws their application before BIO LATINA takes this action</w:t>
            </w:r>
            <w:bookmarkEnd w:id="13"/>
          </w:p>
        </w:tc>
      </w:tr>
      <w:tr w:rsidR="00D0064F" w:rsidRPr="00F9097C" w14:paraId="0E45893F" w14:textId="77777777" w:rsidTr="000E0C12">
        <w:tblPrEx>
          <w:tblBorders>
            <w:insideH w:val="none" w:sz="0" w:space="0" w:color="auto"/>
          </w:tblBorders>
        </w:tblPrEx>
        <w:trPr>
          <w:trHeight w:val="349"/>
        </w:trPr>
        <w:tc>
          <w:tcPr>
            <w:tcW w:w="4962" w:type="dxa"/>
            <w:gridSpan w:val="3"/>
          </w:tcPr>
          <w:p w14:paraId="4795F842" w14:textId="77777777" w:rsidR="00D0064F" w:rsidRPr="009D647B" w:rsidRDefault="00D0064F" w:rsidP="00D0064F">
            <w:pPr>
              <w:ind w:left="497" w:hanging="497"/>
              <w:jc w:val="both"/>
              <w:rPr>
                <w:rFonts w:ascii="Arial" w:hAnsi="Arial" w:cs="Arial"/>
                <w:sz w:val="20"/>
                <w:szCs w:val="20"/>
                <w:lang w:val="en-US"/>
              </w:rPr>
            </w:pPr>
          </w:p>
          <w:p w14:paraId="5F61D4EA" w14:textId="5685665E" w:rsidR="00D0064F" w:rsidRPr="009D647B" w:rsidRDefault="008E217C" w:rsidP="008A19E8">
            <w:pPr>
              <w:pStyle w:val="Prrafodelista"/>
              <w:numPr>
                <w:ilvl w:val="1"/>
                <w:numId w:val="248"/>
              </w:numPr>
              <w:jc w:val="both"/>
              <w:rPr>
                <w:rFonts w:ascii="Arial" w:hAnsi="Arial" w:cs="Arial"/>
                <w:sz w:val="20"/>
                <w:szCs w:val="20"/>
              </w:rPr>
            </w:pPr>
            <w:r w:rsidRPr="00E43CE2">
              <w:rPr>
                <w:rFonts w:ascii="Arial" w:hAnsi="Arial" w:cs="Arial"/>
                <w:sz w:val="20"/>
                <w:szCs w:val="20"/>
                <w:lang w:val="en-US"/>
              </w:rPr>
              <w:t xml:space="preserve">    </w:t>
            </w:r>
            <w:r w:rsidR="00D0064F" w:rsidRPr="00E43CE2">
              <w:rPr>
                <w:rFonts w:ascii="Arial" w:hAnsi="Arial" w:cs="Arial"/>
                <w:sz w:val="20"/>
                <w:szCs w:val="20"/>
                <w:lang w:val="en-US"/>
              </w:rPr>
              <w:t xml:space="preserve"> </w:t>
            </w:r>
            <w:r w:rsidR="00D0064F" w:rsidRPr="009D647B">
              <w:rPr>
                <w:rFonts w:ascii="Arial" w:hAnsi="Arial" w:cs="Arial"/>
                <w:sz w:val="20"/>
                <w:szCs w:val="20"/>
              </w:rPr>
              <w:t xml:space="preserve">Marco normativo y competencias </w:t>
            </w:r>
          </w:p>
          <w:p w14:paraId="47320626" w14:textId="77777777" w:rsidR="00D0064F" w:rsidRPr="009D647B" w:rsidRDefault="00D0064F" w:rsidP="00D0064F">
            <w:pPr>
              <w:ind w:left="497" w:hanging="497"/>
              <w:jc w:val="both"/>
              <w:rPr>
                <w:rFonts w:ascii="Arial" w:hAnsi="Arial" w:cs="Arial"/>
                <w:sz w:val="20"/>
                <w:szCs w:val="20"/>
              </w:rPr>
            </w:pPr>
          </w:p>
          <w:p w14:paraId="6522C448" w14:textId="0DF658CD" w:rsidR="00D0064F" w:rsidRPr="009D647B" w:rsidRDefault="001D3104" w:rsidP="008A19E8">
            <w:pPr>
              <w:pStyle w:val="Prrafodelista"/>
              <w:numPr>
                <w:ilvl w:val="2"/>
                <w:numId w:val="248"/>
              </w:numPr>
              <w:jc w:val="both"/>
              <w:rPr>
                <w:rFonts w:ascii="Arial" w:hAnsi="Arial" w:cs="Arial"/>
                <w:sz w:val="20"/>
                <w:szCs w:val="20"/>
              </w:rPr>
            </w:pPr>
            <w:r w:rsidRPr="009D647B">
              <w:rPr>
                <w:rFonts w:ascii="Arial" w:hAnsi="Arial" w:cs="Arial"/>
                <w:sz w:val="20"/>
                <w:szCs w:val="20"/>
              </w:rPr>
              <w:t xml:space="preserve"> </w:t>
            </w:r>
            <w:r w:rsidR="00A24F29" w:rsidRPr="009D647B">
              <w:rPr>
                <w:rFonts w:ascii="Arial" w:hAnsi="Arial" w:cs="Arial"/>
                <w:sz w:val="20"/>
                <w:szCs w:val="20"/>
              </w:rPr>
              <w:t>BIO LATINA</w:t>
            </w:r>
            <w:r w:rsidR="00D0064F" w:rsidRPr="009D647B">
              <w:rPr>
                <w:rFonts w:ascii="Arial" w:hAnsi="Arial" w:cs="Arial"/>
                <w:sz w:val="20"/>
                <w:szCs w:val="20"/>
              </w:rPr>
              <w:t xml:space="preserve"> brindará el servicio de certificación y emitirá los certificados con base al   alcance acreditado.</w:t>
            </w:r>
          </w:p>
          <w:p w14:paraId="01D0EE41" w14:textId="77777777" w:rsidR="00D0064F" w:rsidRPr="009D647B" w:rsidRDefault="00D0064F" w:rsidP="00D0064F">
            <w:pPr>
              <w:ind w:left="1440"/>
              <w:jc w:val="both"/>
              <w:rPr>
                <w:rFonts w:ascii="Arial" w:hAnsi="Arial" w:cs="Arial"/>
                <w:sz w:val="20"/>
                <w:szCs w:val="20"/>
              </w:rPr>
            </w:pPr>
          </w:p>
          <w:p w14:paraId="050C07BF" w14:textId="73B4B7E0" w:rsidR="00D0064F" w:rsidRPr="003375BB" w:rsidRDefault="00A24F29" w:rsidP="003375BB">
            <w:pPr>
              <w:pStyle w:val="Prrafodelista"/>
              <w:numPr>
                <w:ilvl w:val="2"/>
                <w:numId w:val="248"/>
              </w:numPr>
              <w:jc w:val="both"/>
              <w:rPr>
                <w:rFonts w:ascii="Arial" w:hAnsi="Arial" w:cs="Arial"/>
                <w:spacing w:val="-2"/>
                <w:sz w:val="20"/>
                <w:szCs w:val="20"/>
                <w:lang w:val="de-DE"/>
              </w:rPr>
            </w:pPr>
            <w:r w:rsidRPr="003375BB">
              <w:rPr>
                <w:rFonts w:ascii="Arial" w:hAnsi="Arial" w:cs="Arial"/>
                <w:sz w:val="20"/>
                <w:szCs w:val="20"/>
              </w:rPr>
              <w:t>BIO LATINA</w:t>
            </w:r>
            <w:r w:rsidR="00D0064F" w:rsidRPr="003375BB">
              <w:rPr>
                <w:rFonts w:ascii="Arial" w:hAnsi="Arial" w:cs="Arial"/>
                <w:sz w:val="20"/>
                <w:szCs w:val="20"/>
              </w:rPr>
              <w:t xml:space="preserve"> declinará la realización de una certificación específica si carece de </w:t>
            </w:r>
            <w:r w:rsidR="007A465B" w:rsidRPr="003375BB">
              <w:rPr>
                <w:rFonts w:ascii="Arial" w:hAnsi="Arial" w:cs="Arial"/>
                <w:sz w:val="20"/>
                <w:szCs w:val="20"/>
              </w:rPr>
              <w:t xml:space="preserve">la competencia </w:t>
            </w:r>
            <w:r w:rsidR="00D0064F" w:rsidRPr="003375BB">
              <w:rPr>
                <w:rFonts w:ascii="Arial" w:hAnsi="Arial" w:cs="Arial"/>
                <w:sz w:val="20"/>
                <w:szCs w:val="20"/>
              </w:rPr>
              <w:t>o la capacidad para las actividades de certificación que se le requiere llevar a cabo.</w:t>
            </w:r>
            <w:r w:rsidR="00D0064F" w:rsidRPr="003375BB">
              <w:rPr>
                <w:rFonts w:ascii="Arial" w:hAnsi="Arial" w:cs="Arial"/>
                <w:spacing w:val="-2"/>
                <w:sz w:val="20"/>
                <w:szCs w:val="20"/>
                <w:lang w:val="de-DE"/>
              </w:rPr>
              <w:t xml:space="preserve"> </w:t>
            </w:r>
          </w:p>
          <w:p w14:paraId="427D087C" w14:textId="258659F9" w:rsidR="003375BB" w:rsidRPr="003375BB" w:rsidRDefault="003375BB" w:rsidP="003375BB">
            <w:pPr>
              <w:jc w:val="both"/>
              <w:rPr>
                <w:rFonts w:ascii="Arial" w:hAnsi="Arial" w:cs="Arial"/>
                <w:sz w:val="20"/>
                <w:szCs w:val="20"/>
                <w:lang w:val="de-DE"/>
              </w:rPr>
            </w:pPr>
          </w:p>
        </w:tc>
        <w:tc>
          <w:tcPr>
            <w:tcW w:w="4819" w:type="dxa"/>
            <w:gridSpan w:val="2"/>
          </w:tcPr>
          <w:p w14:paraId="56B6CECE" w14:textId="77777777" w:rsidR="00D0064F" w:rsidRPr="009D647B" w:rsidRDefault="00D0064F" w:rsidP="00D0064F">
            <w:pPr>
              <w:ind w:left="459" w:hanging="457"/>
              <w:contextualSpacing/>
              <w:jc w:val="both"/>
              <w:rPr>
                <w:rFonts w:ascii="Arial" w:hAnsi="Arial" w:cs="Arial"/>
                <w:sz w:val="20"/>
                <w:szCs w:val="20"/>
                <w:lang w:val="es-NI"/>
              </w:rPr>
            </w:pPr>
          </w:p>
          <w:p w14:paraId="3E2893C5" w14:textId="7C07B137" w:rsidR="00D0064F" w:rsidRPr="009D647B" w:rsidRDefault="008E217C" w:rsidP="008A19E8">
            <w:pPr>
              <w:pStyle w:val="Prrafodelista"/>
              <w:numPr>
                <w:ilvl w:val="1"/>
                <w:numId w:val="249"/>
              </w:numPr>
              <w:contextualSpacing/>
              <w:jc w:val="both"/>
              <w:rPr>
                <w:rFonts w:ascii="Arial" w:hAnsi="Arial" w:cs="Arial"/>
                <w:sz w:val="20"/>
                <w:szCs w:val="20"/>
                <w:lang w:val="en-US"/>
              </w:rPr>
            </w:pPr>
            <w:r w:rsidRPr="009D647B">
              <w:rPr>
                <w:rFonts w:ascii="Arial" w:hAnsi="Arial" w:cs="Arial"/>
                <w:sz w:val="20"/>
                <w:szCs w:val="20"/>
                <w:lang w:val="en-US"/>
              </w:rPr>
              <w:t xml:space="preserve">.     </w:t>
            </w:r>
            <w:r w:rsidR="00D0064F" w:rsidRPr="009D647B">
              <w:rPr>
                <w:rFonts w:ascii="Arial" w:hAnsi="Arial" w:cs="Arial"/>
                <w:sz w:val="20"/>
                <w:szCs w:val="20"/>
                <w:lang w:val="en-US"/>
              </w:rPr>
              <w:t>Regulatory framework and competences</w:t>
            </w:r>
          </w:p>
          <w:p w14:paraId="35B9CBBA" w14:textId="77777777" w:rsidR="00D0064F" w:rsidRPr="009D647B" w:rsidRDefault="00D0064F" w:rsidP="00D0064F">
            <w:pPr>
              <w:ind w:left="459" w:hanging="457"/>
              <w:contextualSpacing/>
              <w:jc w:val="both"/>
              <w:rPr>
                <w:rFonts w:ascii="Arial" w:hAnsi="Arial" w:cs="Arial"/>
                <w:sz w:val="20"/>
                <w:szCs w:val="20"/>
                <w:lang w:val="en-US"/>
              </w:rPr>
            </w:pPr>
          </w:p>
          <w:p w14:paraId="33C96C46" w14:textId="173454E5" w:rsidR="00D0064F" w:rsidRPr="001E0534" w:rsidRDefault="001E0534" w:rsidP="001E0534">
            <w:pPr>
              <w:ind w:left="713" w:hanging="713"/>
              <w:contextualSpacing/>
              <w:jc w:val="both"/>
              <w:rPr>
                <w:rFonts w:ascii="Arial" w:hAnsi="Arial" w:cs="Arial"/>
                <w:sz w:val="20"/>
                <w:szCs w:val="20"/>
                <w:lang w:val="en-US"/>
              </w:rPr>
            </w:pPr>
            <w:r>
              <w:rPr>
                <w:rFonts w:ascii="Arial" w:hAnsi="Arial" w:cs="Arial"/>
                <w:sz w:val="20"/>
                <w:szCs w:val="20"/>
                <w:lang w:val="en-US"/>
              </w:rPr>
              <w:t>4.10.1.</w:t>
            </w:r>
            <w:r w:rsidR="00A24F29" w:rsidRPr="001E0534">
              <w:rPr>
                <w:rFonts w:ascii="Arial" w:hAnsi="Arial" w:cs="Arial"/>
                <w:sz w:val="20"/>
                <w:szCs w:val="20"/>
                <w:lang w:val="en-US"/>
              </w:rPr>
              <w:t>BIO LATINA</w:t>
            </w:r>
            <w:r w:rsidR="00D0064F" w:rsidRPr="001E0534">
              <w:rPr>
                <w:rFonts w:ascii="Arial" w:hAnsi="Arial" w:cs="Arial"/>
                <w:sz w:val="20"/>
                <w:szCs w:val="20"/>
                <w:lang w:val="en-US"/>
              </w:rPr>
              <w:t xml:space="preserve"> will provide the certification service and issue the certificates based on the accredited scope.</w:t>
            </w:r>
          </w:p>
          <w:p w14:paraId="514B7AC4" w14:textId="77777777" w:rsidR="00D0064F" w:rsidRPr="009D647B" w:rsidRDefault="00D0064F" w:rsidP="00D0064F">
            <w:pPr>
              <w:pStyle w:val="Prrafodelista"/>
              <w:ind w:left="1129"/>
              <w:contextualSpacing/>
              <w:jc w:val="both"/>
              <w:rPr>
                <w:rFonts w:ascii="Arial" w:hAnsi="Arial" w:cs="Arial"/>
                <w:sz w:val="20"/>
                <w:szCs w:val="20"/>
                <w:lang w:val="en-US"/>
              </w:rPr>
            </w:pPr>
          </w:p>
          <w:p w14:paraId="57B19A07" w14:textId="4E501BD9" w:rsidR="00D0064F" w:rsidRPr="001E0534" w:rsidRDefault="001E0534" w:rsidP="001E0534">
            <w:pPr>
              <w:ind w:left="713" w:hanging="713"/>
              <w:contextualSpacing/>
              <w:jc w:val="both"/>
              <w:rPr>
                <w:rFonts w:ascii="Arial" w:hAnsi="Arial" w:cs="Arial"/>
                <w:sz w:val="20"/>
                <w:szCs w:val="20"/>
                <w:lang w:val="en-US"/>
              </w:rPr>
            </w:pPr>
            <w:r>
              <w:rPr>
                <w:rFonts w:ascii="Arial" w:hAnsi="Arial" w:cs="Arial"/>
                <w:sz w:val="20"/>
                <w:szCs w:val="20"/>
                <w:lang w:val="en-US"/>
              </w:rPr>
              <w:t>4.10.2.</w:t>
            </w:r>
            <w:r w:rsidR="00A24F29" w:rsidRPr="001E0534">
              <w:rPr>
                <w:rFonts w:ascii="Arial" w:hAnsi="Arial" w:cs="Arial"/>
                <w:sz w:val="20"/>
                <w:szCs w:val="20"/>
                <w:lang w:val="en-US"/>
              </w:rPr>
              <w:t>BIO LATINA</w:t>
            </w:r>
            <w:r w:rsidR="00D0064F" w:rsidRPr="001E0534">
              <w:rPr>
                <w:rFonts w:ascii="Arial" w:hAnsi="Arial" w:cs="Arial"/>
                <w:sz w:val="20"/>
                <w:szCs w:val="20"/>
                <w:lang w:val="en-US"/>
              </w:rPr>
              <w:t xml:space="preserve"> declines to undertake a specific certification if lacks the competence or ability to certification activities that are required to perform. </w:t>
            </w:r>
          </w:p>
          <w:p w14:paraId="2985D4E8" w14:textId="083207BF" w:rsidR="00D0064F" w:rsidRPr="009D647B" w:rsidRDefault="00D0064F" w:rsidP="00513C23">
            <w:pPr>
              <w:suppressAutoHyphens/>
              <w:autoSpaceDE w:val="0"/>
              <w:autoSpaceDN w:val="0"/>
              <w:ind w:right="-30"/>
              <w:contextualSpacing/>
              <w:jc w:val="both"/>
              <w:rPr>
                <w:rFonts w:ascii="Arial" w:hAnsi="Arial" w:cs="Arial"/>
                <w:spacing w:val="-2"/>
                <w:sz w:val="20"/>
                <w:lang w:val="en-US" w:eastAsia="en-US"/>
              </w:rPr>
            </w:pPr>
          </w:p>
        </w:tc>
      </w:tr>
      <w:tr w:rsidR="00D0064F" w:rsidRPr="00F9097C" w14:paraId="7359109C" w14:textId="77777777" w:rsidTr="000E0C12">
        <w:tblPrEx>
          <w:tblBorders>
            <w:insideH w:val="none" w:sz="0" w:space="0" w:color="auto"/>
          </w:tblBorders>
        </w:tblPrEx>
        <w:trPr>
          <w:trHeight w:val="349"/>
        </w:trPr>
        <w:tc>
          <w:tcPr>
            <w:tcW w:w="4962" w:type="dxa"/>
            <w:gridSpan w:val="3"/>
          </w:tcPr>
          <w:p w14:paraId="40426CCC" w14:textId="23248EA6" w:rsidR="00D0064F" w:rsidRPr="009D647B" w:rsidRDefault="003B43C1" w:rsidP="00D0064F">
            <w:pPr>
              <w:jc w:val="both"/>
              <w:rPr>
                <w:rFonts w:ascii="Arial" w:hAnsi="Arial" w:cs="Arial"/>
                <w:sz w:val="20"/>
              </w:rPr>
            </w:pPr>
            <w:r>
              <w:rPr>
                <w:rFonts w:ascii="Arial" w:hAnsi="Arial" w:cs="Arial"/>
                <w:b/>
                <w:sz w:val="20"/>
              </w:rPr>
              <w:t>5</w:t>
            </w:r>
            <w:r w:rsidR="00D0064F" w:rsidRPr="009D647B">
              <w:rPr>
                <w:rFonts w:ascii="Arial" w:hAnsi="Arial" w:cs="Arial"/>
                <w:b/>
                <w:sz w:val="20"/>
              </w:rPr>
              <w:t>.     Documentación</w:t>
            </w:r>
          </w:p>
          <w:p w14:paraId="1415AB64" w14:textId="32AF24A6" w:rsidR="00FA089A" w:rsidRPr="009D647B" w:rsidRDefault="00D0064F" w:rsidP="003B43C1">
            <w:pPr>
              <w:ind w:left="360"/>
              <w:jc w:val="both"/>
              <w:rPr>
                <w:rFonts w:ascii="Arial" w:hAnsi="Arial" w:cs="Arial"/>
                <w:sz w:val="20"/>
              </w:rPr>
            </w:pPr>
            <w:r w:rsidRPr="009D647B">
              <w:rPr>
                <w:rFonts w:ascii="Arial" w:hAnsi="Arial" w:cs="Arial"/>
                <w:sz w:val="20"/>
              </w:rPr>
              <w:t>El Gerente de la Calidad lleva una documentación para la recopilación, el archivo y el manejo de documentación.</w:t>
            </w:r>
          </w:p>
        </w:tc>
        <w:tc>
          <w:tcPr>
            <w:tcW w:w="4819" w:type="dxa"/>
            <w:gridSpan w:val="2"/>
          </w:tcPr>
          <w:p w14:paraId="7FC9EF47" w14:textId="7B16E8A7" w:rsidR="00D0064F" w:rsidRPr="009D647B" w:rsidRDefault="003B43C1" w:rsidP="00D0064F">
            <w:pPr>
              <w:jc w:val="both"/>
              <w:rPr>
                <w:rFonts w:ascii="Arial" w:hAnsi="Arial" w:cs="Arial"/>
                <w:b/>
                <w:bCs/>
                <w:sz w:val="20"/>
                <w:szCs w:val="20"/>
                <w:lang w:val="en-US"/>
              </w:rPr>
            </w:pPr>
            <w:r>
              <w:rPr>
                <w:rFonts w:ascii="Arial" w:hAnsi="Arial" w:cs="Arial"/>
                <w:b/>
                <w:bCs/>
                <w:sz w:val="20"/>
                <w:szCs w:val="20"/>
                <w:lang w:val="en-US"/>
              </w:rPr>
              <w:t>5</w:t>
            </w:r>
            <w:r w:rsidR="00D0064F" w:rsidRPr="009D647B">
              <w:rPr>
                <w:rFonts w:ascii="Arial" w:hAnsi="Arial" w:cs="Arial"/>
                <w:b/>
                <w:bCs/>
                <w:sz w:val="20"/>
                <w:szCs w:val="20"/>
                <w:lang w:val="en-US"/>
              </w:rPr>
              <w:t>. Documentation</w:t>
            </w:r>
          </w:p>
          <w:p w14:paraId="00ED83AA" w14:textId="77777777" w:rsidR="00D0064F" w:rsidRPr="009D647B" w:rsidRDefault="00D0064F" w:rsidP="00D0064F">
            <w:pPr>
              <w:ind w:left="360"/>
              <w:jc w:val="both"/>
              <w:rPr>
                <w:rFonts w:ascii="Arial" w:hAnsi="Arial" w:cs="Arial"/>
                <w:sz w:val="20"/>
                <w:lang w:val="en-US"/>
              </w:rPr>
            </w:pPr>
          </w:p>
          <w:p w14:paraId="32E0B074" w14:textId="77777777" w:rsidR="00D0064F" w:rsidRPr="009D647B" w:rsidRDefault="00D0064F" w:rsidP="00D0064F">
            <w:pPr>
              <w:ind w:left="360"/>
              <w:jc w:val="both"/>
              <w:rPr>
                <w:rFonts w:ascii="Arial" w:hAnsi="Arial" w:cs="Arial"/>
                <w:sz w:val="20"/>
                <w:szCs w:val="20"/>
                <w:lang w:val="en-US"/>
              </w:rPr>
            </w:pPr>
            <w:r w:rsidRPr="009D647B">
              <w:rPr>
                <w:rFonts w:ascii="Arial" w:hAnsi="Arial" w:cs="Arial"/>
                <w:sz w:val="20"/>
                <w:szCs w:val="20"/>
                <w:lang w:val="en-US"/>
              </w:rPr>
              <w:t xml:space="preserve">The Quality Manager documents the compilation, filing and processing of documents. </w:t>
            </w:r>
          </w:p>
          <w:p w14:paraId="16F2955F" w14:textId="77777777" w:rsidR="00D0064F" w:rsidRPr="009D647B" w:rsidRDefault="00D0064F" w:rsidP="00D0064F">
            <w:pPr>
              <w:ind w:left="360"/>
              <w:jc w:val="both"/>
              <w:rPr>
                <w:rFonts w:ascii="Arial" w:hAnsi="Arial" w:cs="Arial"/>
                <w:lang w:val="en-US"/>
              </w:rPr>
            </w:pPr>
          </w:p>
        </w:tc>
      </w:tr>
      <w:tr w:rsidR="00D0064F" w:rsidRPr="00F9097C" w14:paraId="2EEF3EA6" w14:textId="77777777" w:rsidTr="000E0C12">
        <w:tblPrEx>
          <w:tblBorders>
            <w:insideH w:val="none" w:sz="0" w:space="0" w:color="auto"/>
          </w:tblBorders>
        </w:tblPrEx>
        <w:trPr>
          <w:trHeight w:val="349"/>
        </w:trPr>
        <w:tc>
          <w:tcPr>
            <w:tcW w:w="4962" w:type="dxa"/>
            <w:gridSpan w:val="3"/>
          </w:tcPr>
          <w:p w14:paraId="70DE259C" w14:textId="198F9F68" w:rsidR="00D0064F" w:rsidRPr="009D647B" w:rsidRDefault="003B43C1" w:rsidP="00D0064F">
            <w:pPr>
              <w:jc w:val="both"/>
              <w:rPr>
                <w:rFonts w:ascii="Arial" w:hAnsi="Arial" w:cs="Arial"/>
                <w:b/>
                <w:sz w:val="20"/>
              </w:rPr>
            </w:pPr>
            <w:r>
              <w:rPr>
                <w:rFonts w:ascii="Arial" w:hAnsi="Arial" w:cs="Arial"/>
                <w:b/>
                <w:sz w:val="20"/>
              </w:rPr>
              <w:t>6</w:t>
            </w:r>
            <w:r w:rsidR="00D0064F" w:rsidRPr="009D647B">
              <w:rPr>
                <w:rFonts w:ascii="Arial" w:hAnsi="Arial" w:cs="Arial"/>
                <w:b/>
                <w:sz w:val="20"/>
              </w:rPr>
              <w:t>.      Servicio de actualización</w:t>
            </w:r>
          </w:p>
          <w:p w14:paraId="1555C45A" w14:textId="77777777" w:rsidR="00D0064F" w:rsidRPr="009D647B" w:rsidRDefault="00D0064F" w:rsidP="00D0064F">
            <w:pPr>
              <w:jc w:val="both"/>
              <w:rPr>
                <w:rFonts w:ascii="Arial" w:hAnsi="Arial" w:cs="Arial"/>
                <w:sz w:val="20"/>
              </w:rPr>
            </w:pPr>
          </w:p>
          <w:p w14:paraId="165A7781" w14:textId="6841F782" w:rsidR="00D0064F" w:rsidRDefault="00D0064F" w:rsidP="00D0064F">
            <w:pPr>
              <w:ind w:left="360"/>
              <w:jc w:val="both"/>
              <w:rPr>
                <w:rFonts w:ascii="Arial" w:hAnsi="Arial" w:cs="Arial"/>
                <w:sz w:val="20"/>
              </w:rPr>
            </w:pPr>
            <w:r w:rsidRPr="009D647B">
              <w:rPr>
                <w:rFonts w:ascii="Arial" w:hAnsi="Arial" w:cs="Arial"/>
                <w:sz w:val="20"/>
              </w:rPr>
              <w:t xml:space="preserve">Para la actualización de los documentos internos de la empresa se procede según las instrucciones de procedimiento </w:t>
            </w:r>
            <w:r w:rsidR="000D2406">
              <w:rPr>
                <w:rFonts w:ascii="Arial" w:hAnsi="Arial" w:cs="Arial"/>
                <w:sz w:val="20"/>
              </w:rPr>
              <w:t>8.3</w:t>
            </w:r>
            <w:r w:rsidRPr="009D647B">
              <w:rPr>
                <w:rFonts w:ascii="Arial" w:hAnsi="Arial" w:cs="Arial"/>
                <w:sz w:val="20"/>
              </w:rPr>
              <w:t xml:space="preserve"> “Control de Documentos”. El Gerente de la Calidad tiene a su cargo esta actualización.</w:t>
            </w:r>
          </w:p>
          <w:p w14:paraId="45C131DC" w14:textId="1750CD95" w:rsidR="001823BE" w:rsidRDefault="001823BE" w:rsidP="00D0064F">
            <w:pPr>
              <w:ind w:left="360"/>
              <w:jc w:val="both"/>
              <w:rPr>
                <w:rFonts w:ascii="Arial" w:hAnsi="Arial" w:cs="Arial"/>
                <w:sz w:val="20"/>
              </w:rPr>
            </w:pPr>
          </w:p>
          <w:p w14:paraId="11EB82EE" w14:textId="77777777" w:rsidR="001823BE" w:rsidRPr="009D647B" w:rsidRDefault="001823BE" w:rsidP="00D0064F">
            <w:pPr>
              <w:ind w:left="360"/>
              <w:jc w:val="both"/>
              <w:rPr>
                <w:rFonts w:ascii="Arial" w:hAnsi="Arial" w:cs="Arial"/>
                <w:sz w:val="20"/>
              </w:rPr>
            </w:pPr>
          </w:p>
          <w:p w14:paraId="783C8765" w14:textId="49A3DE13" w:rsidR="00D0064F" w:rsidRPr="009D647B" w:rsidRDefault="00D0064F" w:rsidP="00D0064F">
            <w:pPr>
              <w:ind w:left="360"/>
              <w:jc w:val="both"/>
              <w:rPr>
                <w:rFonts w:ascii="Arial" w:hAnsi="Arial" w:cs="Arial"/>
                <w:sz w:val="20"/>
              </w:rPr>
            </w:pPr>
          </w:p>
        </w:tc>
        <w:tc>
          <w:tcPr>
            <w:tcW w:w="4819" w:type="dxa"/>
            <w:gridSpan w:val="2"/>
          </w:tcPr>
          <w:p w14:paraId="27A75C4B" w14:textId="56D41666" w:rsidR="00D0064F" w:rsidRPr="009D647B" w:rsidRDefault="003B43C1" w:rsidP="00D0064F">
            <w:pPr>
              <w:jc w:val="both"/>
              <w:rPr>
                <w:rFonts w:ascii="Arial" w:hAnsi="Arial" w:cs="Arial"/>
                <w:b/>
                <w:bCs/>
                <w:sz w:val="20"/>
                <w:szCs w:val="20"/>
                <w:lang w:val="en-US"/>
              </w:rPr>
            </w:pPr>
            <w:r>
              <w:rPr>
                <w:rFonts w:ascii="Arial" w:hAnsi="Arial" w:cs="Arial"/>
                <w:b/>
                <w:bCs/>
                <w:sz w:val="20"/>
                <w:szCs w:val="20"/>
                <w:lang w:val="en-US"/>
              </w:rPr>
              <w:t>6</w:t>
            </w:r>
            <w:r w:rsidR="00D0064F" w:rsidRPr="009D647B">
              <w:rPr>
                <w:rFonts w:ascii="Arial" w:hAnsi="Arial" w:cs="Arial"/>
                <w:b/>
                <w:bCs/>
                <w:sz w:val="20"/>
                <w:szCs w:val="20"/>
                <w:lang w:val="en-US"/>
              </w:rPr>
              <w:t>. Updating service</w:t>
            </w:r>
          </w:p>
          <w:p w14:paraId="5A8C6736" w14:textId="77777777" w:rsidR="00D0064F" w:rsidRPr="009D647B" w:rsidRDefault="00D0064F" w:rsidP="00D0064F">
            <w:pPr>
              <w:ind w:left="360"/>
              <w:jc w:val="both"/>
              <w:rPr>
                <w:rFonts w:ascii="Arial" w:hAnsi="Arial" w:cs="Arial"/>
                <w:sz w:val="20"/>
                <w:lang w:val="en-US"/>
              </w:rPr>
            </w:pPr>
          </w:p>
          <w:p w14:paraId="576064C6" w14:textId="02ED000C" w:rsidR="00D0064F" w:rsidRPr="009D647B" w:rsidRDefault="00D0064F" w:rsidP="00D0064F">
            <w:pPr>
              <w:ind w:left="360"/>
              <w:jc w:val="both"/>
              <w:rPr>
                <w:rFonts w:ascii="Arial" w:hAnsi="Arial" w:cs="Arial"/>
                <w:sz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p w14:paraId="0F5AF17F" w14:textId="77777777" w:rsidR="00D0064F" w:rsidRPr="009D647B" w:rsidRDefault="00D0064F" w:rsidP="00D0064F">
            <w:pPr>
              <w:ind w:left="360"/>
              <w:jc w:val="both"/>
              <w:rPr>
                <w:rFonts w:ascii="Arial" w:hAnsi="Arial" w:cs="Arial"/>
                <w:lang w:val="en-US"/>
              </w:rPr>
            </w:pPr>
          </w:p>
        </w:tc>
      </w:tr>
      <w:tr w:rsidR="00D0064F" w:rsidRPr="00F9097C" w14:paraId="7F54BE82" w14:textId="77777777" w:rsidTr="000E0C12">
        <w:tblPrEx>
          <w:tblBorders>
            <w:insideH w:val="none" w:sz="0" w:space="0" w:color="auto"/>
          </w:tblBorders>
        </w:tblPrEx>
        <w:trPr>
          <w:trHeight w:val="349"/>
        </w:trPr>
        <w:tc>
          <w:tcPr>
            <w:tcW w:w="4962" w:type="dxa"/>
            <w:gridSpan w:val="3"/>
          </w:tcPr>
          <w:p w14:paraId="29926F9A" w14:textId="7F584BF8" w:rsidR="00D0064F" w:rsidRPr="009D647B" w:rsidRDefault="003B43C1" w:rsidP="00D0064F">
            <w:pPr>
              <w:jc w:val="both"/>
              <w:rPr>
                <w:rFonts w:ascii="Arial" w:hAnsi="Arial" w:cs="Arial"/>
                <w:b/>
                <w:sz w:val="20"/>
              </w:rPr>
            </w:pPr>
            <w:r>
              <w:rPr>
                <w:rFonts w:ascii="Arial" w:hAnsi="Arial" w:cs="Arial"/>
                <w:b/>
                <w:sz w:val="20"/>
              </w:rPr>
              <w:lastRenderedPageBreak/>
              <w:t>7</w:t>
            </w:r>
            <w:r w:rsidR="00D0064F" w:rsidRPr="009D647B">
              <w:rPr>
                <w:rFonts w:ascii="Arial" w:hAnsi="Arial" w:cs="Arial"/>
                <w:b/>
                <w:sz w:val="20"/>
              </w:rPr>
              <w:t>.     Distribución</w:t>
            </w:r>
          </w:p>
          <w:p w14:paraId="71D03864" w14:textId="77777777" w:rsidR="00D0064F" w:rsidRPr="009D647B" w:rsidRDefault="00D0064F" w:rsidP="00D0064F">
            <w:pPr>
              <w:jc w:val="both"/>
              <w:rPr>
                <w:rFonts w:ascii="Arial" w:hAnsi="Arial" w:cs="Arial"/>
                <w:sz w:val="20"/>
              </w:rPr>
            </w:pPr>
          </w:p>
          <w:p w14:paraId="3055A3B3" w14:textId="1B1F0BA2" w:rsidR="00D0064F" w:rsidRPr="009D647B" w:rsidRDefault="00D0064F" w:rsidP="00D0064F">
            <w:pPr>
              <w:ind w:left="360"/>
              <w:jc w:val="both"/>
              <w:rPr>
                <w:rFonts w:ascii="Arial" w:hAnsi="Arial" w:cs="Arial"/>
                <w:sz w:val="20"/>
              </w:rPr>
            </w:pPr>
            <w:r w:rsidRPr="009D647B">
              <w:rPr>
                <w:rFonts w:ascii="Arial" w:hAnsi="Arial" w:cs="Arial"/>
                <w:sz w:val="20"/>
              </w:rPr>
              <w:t xml:space="preserve">El manejo de los documentos se hace </w:t>
            </w:r>
            <w:r w:rsidR="00481BAF" w:rsidRPr="009D647B">
              <w:rPr>
                <w:rFonts w:ascii="Arial" w:hAnsi="Arial" w:cs="Arial"/>
                <w:sz w:val="20"/>
              </w:rPr>
              <w:t>de acuerdo con</w:t>
            </w:r>
            <w:r w:rsidRPr="009D647B">
              <w:rPr>
                <w:rFonts w:ascii="Arial" w:hAnsi="Arial" w:cs="Arial"/>
                <w:sz w:val="20"/>
              </w:rPr>
              <w:t xml:space="preserve"> la matriz de documentación.</w:t>
            </w:r>
          </w:p>
        </w:tc>
        <w:tc>
          <w:tcPr>
            <w:tcW w:w="4819" w:type="dxa"/>
            <w:gridSpan w:val="2"/>
          </w:tcPr>
          <w:p w14:paraId="2229308F" w14:textId="11AF1194" w:rsidR="00D0064F" w:rsidRPr="009D647B" w:rsidRDefault="003B43C1" w:rsidP="00D0064F">
            <w:pPr>
              <w:jc w:val="both"/>
              <w:rPr>
                <w:rFonts w:ascii="Arial" w:hAnsi="Arial" w:cs="Arial"/>
                <w:b/>
                <w:bCs/>
                <w:sz w:val="20"/>
                <w:szCs w:val="20"/>
                <w:lang w:val="en-US"/>
              </w:rPr>
            </w:pPr>
            <w:r>
              <w:rPr>
                <w:rFonts w:ascii="Arial" w:hAnsi="Arial" w:cs="Arial"/>
                <w:b/>
                <w:bCs/>
                <w:sz w:val="20"/>
                <w:szCs w:val="20"/>
                <w:lang w:val="en-US"/>
              </w:rPr>
              <w:t>7</w:t>
            </w:r>
            <w:r w:rsidR="00D0064F" w:rsidRPr="009D647B">
              <w:rPr>
                <w:rFonts w:ascii="Arial" w:hAnsi="Arial" w:cs="Arial"/>
                <w:b/>
                <w:bCs/>
                <w:sz w:val="20"/>
                <w:szCs w:val="20"/>
                <w:lang w:val="en-US"/>
              </w:rPr>
              <w:t>.  Distribution</w:t>
            </w:r>
          </w:p>
          <w:p w14:paraId="2138AC67" w14:textId="77777777" w:rsidR="00D0064F" w:rsidRPr="009D647B" w:rsidRDefault="00D0064F" w:rsidP="00D0064F">
            <w:pPr>
              <w:ind w:left="360"/>
              <w:jc w:val="both"/>
              <w:rPr>
                <w:rFonts w:ascii="Arial" w:hAnsi="Arial" w:cs="Arial"/>
                <w:sz w:val="20"/>
                <w:szCs w:val="20"/>
                <w:lang w:val="en-US"/>
              </w:rPr>
            </w:pPr>
          </w:p>
          <w:p w14:paraId="1DC620CA" w14:textId="77777777" w:rsidR="00D0064F" w:rsidRDefault="00D0064F" w:rsidP="00D0064F">
            <w:pPr>
              <w:ind w:left="360"/>
              <w:jc w:val="both"/>
              <w:rPr>
                <w:rFonts w:ascii="Arial" w:hAnsi="Arial" w:cs="Arial"/>
                <w:sz w:val="20"/>
                <w:szCs w:val="20"/>
                <w:lang w:val="en-US"/>
              </w:rPr>
            </w:pPr>
            <w:r w:rsidRPr="009D647B">
              <w:rPr>
                <w:rFonts w:ascii="Arial" w:hAnsi="Arial" w:cs="Arial"/>
                <w:sz w:val="20"/>
                <w:szCs w:val="20"/>
                <w:lang w:val="en-US"/>
              </w:rPr>
              <w:t>The documents are managed in accordance with the documentation management and access record sheet.</w:t>
            </w:r>
          </w:p>
          <w:p w14:paraId="0FF9DB0A" w14:textId="1902DC32" w:rsidR="001E0534" w:rsidRPr="009D647B" w:rsidRDefault="001E0534" w:rsidP="00D0064F">
            <w:pPr>
              <w:ind w:left="360"/>
              <w:jc w:val="both"/>
              <w:rPr>
                <w:rFonts w:ascii="Arial" w:hAnsi="Arial" w:cs="Arial"/>
                <w:sz w:val="20"/>
                <w:lang w:val="en-US"/>
              </w:rPr>
            </w:pPr>
          </w:p>
        </w:tc>
      </w:tr>
    </w:tbl>
    <w:p w14:paraId="0E202A71" w14:textId="77777777" w:rsidR="00487A64" w:rsidRPr="009D647B" w:rsidRDefault="00487A64" w:rsidP="0089401B">
      <w:pPr>
        <w:pStyle w:val="Encabezado"/>
        <w:tabs>
          <w:tab w:val="clear" w:pos="4536"/>
          <w:tab w:val="clear" w:pos="9072"/>
        </w:tabs>
        <w:autoSpaceDE/>
        <w:autoSpaceDN/>
        <w:rPr>
          <w:rFonts w:ascii="Arial" w:hAnsi="Arial" w:cs="Arial"/>
          <w:sz w:val="4"/>
          <w:szCs w:val="4"/>
          <w:lang w:val="en-US"/>
        </w:rPr>
        <w:sectPr w:rsidR="00487A64" w:rsidRPr="009D647B" w:rsidSect="00A8002D">
          <w:pgSz w:w="12242" w:h="15842" w:code="1"/>
          <w:pgMar w:top="1418" w:right="1134" w:bottom="1079" w:left="1418" w:header="720" w:footer="573" w:gutter="0"/>
          <w:cols w:space="708"/>
          <w:docGrid w:linePitch="360"/>
        </w:sectPr>
      </w:pP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0"/>
        <w:gridCol w:w="1141"/>
        <w:gridCol w:w="2235"/>
        <w:gridCol w:w="641"/>
        <w:gridCol w:w="2461"/>
        <w:gridCol w:w="1756"/>
      </w:tblGrid>
      <w:tr w:rsidR="001269D8" w:rsidRPr="005F52F2" w14:paraId="18A24108" w14:textId="77777777" w:rsidTr="003B43C1">
        <w:trPr>
          <w:trHeight w:val="349"/>
          <w:tblHeader/>
          <w:jc w:val="center"/>
        </w:trPr>
        <w:tc>
          <w:tcPr>
            <w:tcW w:w="1530" w:type="dxa"/>
            <w:tcBorders>
              <w:top w:val="single" w:sz="4" w:space="0" w:color="auto"/>
              <w:left w:val="single" w:sz="4" w:space="0" w:color="auto"/>
              <w:bottom w:val="single" w:sz="4" w:space="0" w:color="auto"/>
              <w:right w:val="nil"/>
            </w:tcBorders>
            <w:vAlign w:val="center"/>
          </w:tcPr>
          <w:p w14:paraId="34F46BCA" w14:textId="77777777" w:rsidR="001269D8" w:rsidRPr="009D647B" w:rsidRDefault="001269D8" w:rsidP="001269D8">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lastRenderedPageBreak/>
              <w:t>Procedimiento</w:t>
            </w:r>
          </w:p>
          <w:p w14:paraId="1FD7E978" w14:textId="77777777" w:rsidR="001269D8" w:rsidRPr="00F9097C" w:rsidRDefault="001269D8" w:rsidP="00F9097C">
            <w:pPr>
              <w:tabs>
                <w:tab w:val="center" w:pos="4536"/>
                <w:tab w:val="right" w:pos="9072"/>
              </w:tabs>
              <w:autoSpaceDE w:val="0"/>
              <w:autoSpaceDN w:val="0"/>
              <w:rPr>
                <w:rFonts w:ascii="Arial" w:hAnsi="Arial" w:cs="Arial"/>
                <w:bCs/>
                <w:sz w:val="18"/>
                <w:szCs w:val="18"/>
              </w:rPr>
            </w:pPr>
            <w:proofErr w:type="spellStart"/>
            <w:r w:rsidRPr="00F9097C">
              <w:rPr>
                <w:rFonts w:ascii="Arial" w:hAnsi="Arial" w:cs="Arial"/>
                <w:bCs/>
                <w:sz w:val="18"/>
                <w:szCs w:val="18"/>
              </w:rPr>
              <w:t>Procedure</w:t>
            </w:r>
            <w:proofErr w:type="spellEnd"/>
          </w:p>
        </w:tc>
        <w:tc>
          <w:tcPr>
            <w:tcW w:w="1141" w:type="dxa"/>
            <w:tcBorders>
              <w:top w:val="single" w:sz="4" w:space="0" w:color="auto"/>
              <w:left w:val="nil"/>
              <w:bottom w:val="single" w:sz="4" w:space="0" w:color="auto"/>
              <w:right w:val="single" w:sz="4" w:space="0" w:color="auto"/>
            </w:tcBorders>
            <w:vAlign w:val="center"/>
          </w:tcPr>
          <w:p w14:paraId="39246634" w14:textId="1049F271" w:rsidR="001269D8" w:rsidRPr="009D647B" w:rsidRDefault="001269D8" w:rsidP="001269D8">
            <w:pPr>
              <w:tabs>
                <w:tab w:val="center" w:pos="4536"/>
                <w:tab w:val="right" w:pos="9072"/>
              </w:tabs>
              <w:autoSpaceDE w:val="0"/>
              <w:autoSpaceDN w:val="0"/>
              <w:jc w:val="center"/>
              <w:rPr>
                <w:rFonts w:ascii="Arial" w:hAnsi="Arial" w:cs="Arial"/>
                <w:b/>
                <w:sz w:val="36"/>
                <w:szCs w:val="36"/>
              </w:rPr>
            </w:pPr>
            <w:r w:rsidRPr="006146D4">
              <w:rPr>
                <w:rFonts w:ascii="Arial" w:hAnsi="Arial" w:cs="Arial"/>
                <w:b/>
                <w:bCs/>
                <w:sz w:val="36"/>
                <w:szCs w:val="36"/>
              </w:rPr>
              <w:t>[</w:t>
            </w:r>
            <w:r>
              <w:rPr>
                <w:rFonts w:ascii="Arial" w:hAnsi="Arial" w:cs="Arial"/>
                <w:b/>
                <w:bCs/>
                <w:sz w:val="36"/>
                <w:szCs w:val="36"/>
              </w:rPr>
              <w:t>7.2A</w:t>
            </w:r>
            <w:r w:rsidRPr="006146D4">
              <w:rPr>
                <w:rFonts w:ascii="Arial" w:hAnsi="Arial" w:cs="Arial"/>
                <w:b/>
                <w:bCs/>
                <w:sz w:val="36"/>
                <w:szCs w:val="36"/>
              </w:rPr>
              <w:t>]</w:t>
            </w:r>
          </w:p>
        </w:tc>
        <w:tc>
          <w:tcPr>
            <w:tcW w:w="5337" w:type="dxa"/>
            <w:gridSpan w:val="3"/>
            <w:tcBorders>
              <w:top w:val="single" w:sz="4" w:space="0" w:color="auto"/>
              <w:left w:val="single" w:sz="4" w:space="0" w:color="auto"/>
              <w:bottom w:val="single" w:sz="4" w:space="0" w:color="auto"/>
              <w:right w:val="single" w:sz="4" w:space="0" w:color="auto"/>
            </w:tcBorders>
            <w:vAlign w:val="center"/>
          </w:tcPr>
          <w:p w14:paraId="4471A8EA" w14:textId="77777777" w:rsidR="001269D8" w:rsidRPr="009D647B" w:rsidRDefault="001269D8" w:rsidP="001269D8">
            <w:pPr>
              <w:tabs>
                <w:tab w:val="center" w:pos="4536"/>
                <w:tab w:val="right" w:pos="9072"/>
              </w:tabs>
              <w:autoSpaceDE w:val="0"/>
              <w:autoSpaceDN w:val="0"/>
              <w:jc w:val="center"/>
              <w:rPr>
                <w:rFonts w:ascii="Arial" w:hAnsi="Arial" w:cs="Arial"/>
                <w:b/>
                <w:sz w:val="18"/>
                <w:szCs w:val="18"/>
              </w:rPr>
            </w:pPr>
            <w:r w:rsidRPr="009D647B">
              <w:rPr>
                <w:rFonts w:ascii="Arial" w:hAnsi="Arial" w:cs="Arial"/>
                <w:b/>
                <w:sz w:val="18"/>
                <w:szCs w:val="18"/>
              </w:rPr>
              <w:t xml:space="preserve">Solicitud para el Esquema de Certificación de </w:t>
            </w:r>
          </w:p>
          <w:p w14:paraId="5769F28C" w14:textId="77777777" w:rsidR="001269D8" w:rsidRPr="009D647B" w:rsidRDefault="001269D8" w:rsidP="001269D8">
            <w:pPr>
              <w:tabs>
                <w:tab w:val="center" w:pos="4536"/>
                <w:tab w:val="right" w:pos="9072"/>
              </w:tabs>
              <w:autoSpaceDE w:val="0"/>
              <w:autoSpaceDN w:val="0"/>
              <w:jc w:val="center"/>
              <w:rPr>
                <w:rFonts w:ascii="Arial" w:hAnsi="Arial" w:cs="Arial"/>
                <w:b/>
                <w:sz w:val="18"/>
                <w:szCs w:val="18"/>
                <w:lang w:val="en-US"/>
              </w:rPr>
            </w:pPr>
            <w:proofErr w:type="spellStart"/>
            <w:r w:rsidRPr="009D647B">
              <w:rPr>
                <w:rFonts w:ascii="Arial" w:hAnsi="Arial" w:cs="Arial"/>
                <w:b/>
                <w:sz w:val="18"/>
                <w:szCs w:val="18"/>
                <w:lang w:val="en-US"/>
              </w:rPr>
              <w:t>Operadores</w:t>
            </w:r>
            <w:proofErr w:type="spellEnd"/>
            <w:r w:rsidRPr="009D647B">
              <w:rPr>
                <w:rFonts w:ascii="Arial" w:hAnsi="Arial" w:cs="Arial"/>
                <w:b/>
                <w:sz w:val="18"/>
                <w:szCs w:val="18"/>
                <w:lang w:val="en-US"/>
              </w:rPr>
              <w:t xml:space="preserve"> </w:t>
            </w:r>
            <w:proofErr w:type="spellStart"/>
            <w:r w:rsidRPr="009D647B">
              <w:rPr>
                <w:rFonts w:ascii="Arial" w:hAnsi="Arial" w:cs="Arial"/>
                <w:b/>
                <w:sz w:val="18"/>
                <w:szCs w:val="18"/>
                <w:lang w:val="en-US"/>
              </w:rPr>
              <w:t>Individuales</w:t>
            </w:r>
            <w:proofErr w:type="spellEnd"/>
          </w:p>
          <w:p w14:paraId="168AC106" w14:textId="77777777" w:rsidR="001269D8" w:rsidRPr="009D647B" w:rsidRDefault="001269D8" w:rsidP="001269D8">
            <w:pPr>
              <w:tabs>
                <w:tab w:val="center" w:pos="4536"/>
                <w:tab w:val="right" w:pos="9072"/>
              </w:tabs>
              <w:autoSpaceDE w:val="0"/>
              <w:autoSpaceDN w:val="0"/>
              <w:jc w:val="center"/>
              <w:rPr>
                <w:rFonts w:ascii="Arial" w:hAnsi="Arial" w:cs="Arial"/>
                <w:b/>
                <w:sz w:val="18"/>
                <w:szCs w:val="18"/>
                <w:lang w:val="en-US"/>
              </w:rPr>
            </w:pPr>
            <w:r w:rsidRPr="009D647B">
              <w:rPr>
                <w:rFonts w:ascii="Arial" w:hAnsi="Arial" w:cs="Arial"/>
                <w:b/>
                <w:sz w:val="18"/>
                <w:szCs w:val="18"/>
                <w:lang w:val="en-US"/>
              </w:rPr>
              <w:t>Application of the Certification Scheme for Individual Operators</w:t>
            </w:r>
          </w:p>
        </w:tc>
        <w:tc>
          <w:tcPr>
            <w:tcW w:w="1756" w:type="dxa"/>
            <w:tcBorders>
              <w:top w:val="single" w:sz="4" w:space="0" w:color="auto"/>
              <w:left w:val="single" w:sz="4" w:space="0" w:color="auto"/>
              <w:bottom w:val="single" w:sz="4" w:space="0" w:color="auto"/>
              <w:right w:val="single" w:sz="4" w:space="0" w:color="auto"/>
            </w:tcBorders>
            <w:vAlign w:val="center"/>
          </w:tcPr>
          <w:p w14:paraId="641BC6B0" w14:textId="12757029" w:rsidR="001269D8" w:rsidRPr="000D2406" w:rsidRDefault="000D2406" w:rsidP="001269D8">
            <w:pPr>
              <w:tabs>
                <w:tab w:val="center" w:pos="4536"/>
                <w:tab w:val="right" w:pos="9072"/>
              </w:tabs>
              <w:autoSpaceDE w:val="0"/>
              <w:autoSpaceDN w:val="0"/>
              <w:jc w:val="center"/>
              <w:rPr>
                <w:rFonts w:ascii="Arial" w:hAnsi="Arial" w:cs="Arial"/>
                <w:bCs/>
                <w:strike/>
                <w:szCs w:val="20"/>
                <w:lang w:val="en-US"/>
              </w:rPr>
            </w:pPr>
            <w:r w:rsidRPr="000D2406">
              <w:rPr>
                <w:rFonts w:ascii="Arial" w:hAnsi="Arial" w:cs="Arial"/>
                <w:bCs/>
                <w:strike/>
                <w:color w:val="767171" w:themeColor="background2" w:themeShade="80"/>
                <w:sz w:val="36"/>
                <w:szCs w:val="36"/>
              </w:rPr>
              <w:t>3-1</w:t>
            </w:r>
            <w:r w:rsidR="001269D8" w:rsidRPr="000D2406">
              <w:rPr>
                <w:rFonts w:ascii="Arial" w:hAnsi="Arial" w:cs="Arial"/>
                <w:bCs/>
                <w:strike/>
                <w:color w:val="767171" w:themeColor="background2" w:themeShade="80"/>
                <w:sz w:val="36"/>
                <w:szCs w:val="36"/>
              </w:rPr>
              <w:t>A</w:t>
            </w:r>
          </w:p>
        </w:tc>
      </w:tr>
      <w:tr w:rsidR="001269D8" w:rsidRPr="005F52F2" w14:paraId="1FAE1847" w14:textId="77777777" w:rsidTr="00473B19">
        <w:trPr>
          <w:trHeight w:val="102"/>
          <w:tblHeader/>
          <w:jc w:val="center"/>
        </w:trPr>
        <w:tc>
          <w:tcPr>
            <w:tcW w:w="9764" w:type="dxa"/>
            <w:gridSpan w:val="6"/>
            <w:tcBorders>
              <w:top w:val="single" w:sz="4" w:space="0" w:color="auto"/>
              <w:left w:val="nil"/>
              <w:bottom w:val="single" w:sz="4" w:space="0" w:color="auto"/>
              <w:right w:val="nil"/>
            </w:tcBorders>
          </w:tcPr>
          <w:p w14:paraId="23A58362" w14:textId="77777777" w:rsidR="001269D8" w:rsidRPr="009D647B" w:rsidRDefault="001269D8" w:rsidP="001269D8">
            <w:pPr>
              <w:ind w:left="360"/>
              <w:jc w:val="both"/>
              <w:rPr>
                <w:rFonts w:ascii="Arial" w:hAnsi="Arial" w:cs="Arial"/>
                <w:sz w:val="10"/>
                <w:szCs w:val="10"/>
                <w:lang w:val="en-US"/>
              </w:rPr>
            </w:pPr>
          </w:p>
        </w:tc>
      </w:tr>
      <w:tr w:rsidR="001269D8" w:rsidRPr="00F9097C" w14:paraId="5CA7AB87" w14:textId="77777777" w:rsidTr="003B43C1">
        <w:trPr>
          <w:trHeight w:val="349"/>
          <w:jc w:val="center"/>
        </w:trPr>
        <w:tc>
          <w:tcPr>
            <w:tcW w:w="4906" w:type="dxa"/>
            <w:gridSpan w:val="3"/>
            <w:tcBorders>
              <w:top w:val="single" w:sz="4" w:space="0" w:color="auto"/>
              <w:left w:val="single" w:sz="4" w:space="0" w:color="auto"/>
              <w:bottom w:val="nil"/>
              <w:right w:val="single" w:sz="4" w:space="0" w:color="auto"/>
            </w:tcBorders>
          </w:tcPr>
          <w:p w14:paraId="74E60ED1" w14:textId="77777777" w:rsidR="001269D8" w:rsidRPr="009D647B" w:rsidRDefault="001269D8" w:rsidP="001269D8">
            <w:pPr>
              <w:jc w:val="both"/>
              <w:rPr>
                <w:rFonts w:ascii="Arial" w:hAnsi="Arial" w:cs="Arial"/>
                <w:b/>
                <w:sz w:val="20"/>
              </w:rPr>
            </w:pPr>
            <w:r w:rsidRPr="009D647B">
              <w:rPr>
                <w:rFonts w:ascii="Arial" w:hAnsi="Arial" w:cs="Arial"/>
                <w:b/>
                <w:sz w:val="20"/>
              </w:rPr>
              <w:t xml:space="preserve">1.  Objetivo </w:t>
            </w:r>
          </w:p>
          <w:p w14:paraId="38D35C84" w14:textId="77777777" w:rsidR="001269D8" w:rsidRPr="009D647B" w:rsidRDefault="001269D8" w:rsidP="001269D8">
            <w:pPr>
              <w:jc w:val="both"/>
              <w:rPr>
                <w:rFonts w:ascii="Arial" w:hAnsi="Arial" w:cs="Arial"/>
                <w:sz w:val="20"/>
              </w:rPr>
            </w:pPr>
          </w:p>
          <w:p w14:paraId="4CA80968" w14:textId="77777777" w:rsidR="001269D8" w:rsidRPr="009D647B" w:rsidRDefault="001269D8" w:rsidP="001269D8">
            <w:pPr>
              <w:ind w:left="360"/>
              <w:jc w:val="both"/>
              <w:rPr>
                <w:rFonts w:ascii="Arial" w:hAnsi="Arial" w:cs="Arial"/>
                <w:sz w:val="20"/>
              </w:rPr>
            </w:pPr>
            <w:r w:rsidRPr="009D647B">
              <w:rPr>
                <w:rFonts w:ascii="Arial" w:hAnsi="Arial" w:cs="Arial"/>
                <w:sz w:val="20"/>
              </w:rPr>
              <w:t xml:space="preserve">Establecer los requisitos y el proceso específico para la solicitud; y las actividades de evaluación incluyendo la inspección, de </w:t>
            </w:r>
            <w:r w:rsidRPr="009D647B">
              <w:rPr>
                <w:rFonts w:ascii="Arial" w:hAnsi="Arial" w:cs="Arial"/>
                <w:b/>
                <w:bCs/>
                <w:sz w:val="20"/>
              </w:rPr>
              <w:t>operadores individuales</w:t>
            </w:r>
            <w:r w:rsidRPr="009D647B">
              <w:rPr>
                <w:rFonts w:ascii="Arial" w:hAnsi="Arial" w:cs="Arial"/>
                <w:sz w:val="20"/>
              </w:rPr>
              <w:t xml:space="preserve"> que buscan la certificación orgánica en BIO LATINA.</w:t>
            </w:r>
          </w:p>
          <w:p w14:paraId="1F90FFB5" w14:textId="0D5960DA" w:rsidR="001269D8" w:rsidRPr="009D647B" w:rsidRDefault="001269D8" w:rsidP="001269D8">
            <w:pPr>
              <w:ind w:left="360"/>
              <w:jc w:val="both"/>
              <w:rPr>
                <w:rFonts w:ascii="Arial" w:hAnsi="Arial" w:cs="Arial"/>
                <w:sz w:val="20"/>
              </w:rPr>
            </w:pPr>
          </w:p>
        </w:tc>
        <w:tc>
          <w:tcPr>
            <w:tcW w:w="4858" w:type="dxa"/>
            <w:gridSpan w:val="3"/>
            <w:tcBorders>
              <w:top w:val="single" w:sz="4" w:space="0" w:color="auto"/>
              <w:left w:val="single" w:sz="4" w:space="0" w:color="auto"/>
              <w:bottom w:val="nil"/>
              <w:right w:val="single" w:sz="4" w:space="0" w:color="auto"/>
            </w:tcBorders>
          </w:tcPr>
          <w:p w14:paraId="18AE8EBC" w14:textId="77777777" w:rsidR="001269D8" w:rsidRPr="009D647B" w:rsidRDefault="001269D8" w:rsidP="001269D8">
            <w:pPr>
              <w:jc w:val="both"/>
              <w:rPr>
                <w:rFonts w:ascii="Arial" w:hAnsi="Arial" w:cs="Arial"/>
                <w:b/>
                <w:bCs/>
                <w:sz w:val="20"/>
                <w:szCs w:val="20"/>
                <w:lang w:val="en-US"/>
              </w:rPr>
            </w:pPr>
            <w:r w:rsidRPr="009D647B">
              <w:rPr>
                <w:rFonts w:ascii="Arial" w:hAnsi="Arial" w:cs="Arial"/>
                <w:b/>
                <w:bCs/>
                <w:sz w:val="20"/>
                <w:szCs w:val="20"/>
                <w:lang w:val="en-US"/>
              </w:rPr>
              <w:t>1. Objective</w:t>
            </w:r>
          </w:p>
          <w:p w14:paraId="7BA67CD0" w14:textId="77777777" w:rsidR="001269D8" w:rsidRPr="009D647B" w:rsidRDefault="001269D8" w:rsidP="001269D8">
            <w:pPr>
              <w:ind w:left="360"/>
              <w:jc w:val="both"/>
              <w:rPr>
                <w:rFonts w:ascii="Arial" w:hAnsi="Arial" w:cs="Arial"/>
                <w:sz w:val="20"/>
                <w:lang w:val="en-US"/>
              </w:rPr>
            </w:pPr>
          </w:p>
          <w:p w14:paraId="0B0F1510" w14:textId="18817697" w:rsidR="001269D8" w:rsidRPr="009D647B" w:rsidRDefault="001269D8" w:rsidP="001269D8">
            <w:pPr>
              <w:ind w:left="360"/>
              <w:jc w:val="both"/>
              <w:rPr>
                <w:rFonts w:ascii="Arial" w:hAnsi="Arial" w:cs="Arial"/>
                <w:sz w:val="20"/>
                <w:lang w:val="en-US"/>
              </w:rPr>
            </w:pPr>
            <w:r w:rsidRPr="009D647B">
              <w:rPr>
                <w:rFonts w:ascii="Arial" w:hAnsi="Arial" w:cs="Arial"/>
                <w:sz w:val="20"/>
                <w:szCs w:val="20"/>
                <w:lang w:val="en-US"/>
              </w:rPr>
              <w:t xml:space="preserve">Establish the requirements and the specific process for the application, and the evaluation activities, including inspection, of </w:t>
            </w:r>
            <w:r w:rsidRPr="009D647B">
              <w:rPr>
                <w:rFonts w:ascii="Arial" w:hAnsi="Arial" w:cs="Arial"/>
                <w:b/>
                <w:bCs/>
                <w:sz w:val="20"/>
                <w:szCs w:val="20"/>
                <w:lang w:val="en-US"/>
              </w:rPr>
              <w:t>individual operators</w:t>
            </w:r>
            <w:r w:rsidRPr="009D647B">
              <w:rPr>
                <w:rFonts w:ascii="Arial" w:hAnsi="Arial" w:cs="Arial"/>
                <w:sz w:val="20"/>
                <w:szCs w:val="20"/>
                <w:lang w:val="en-US"/>
              </w:rPr>
              <w:t xml:space="preserve"> seeking organic certification at BIO LATINA.</w:t>
            </w:r>
          </w:p>
        </w:tc>
      </w:tr>
      <w:tr w:rsidR="001269D8" w:rsidRPr="00F9097C" w14:paraId="3993753D" w14:textId="77777777" w:rsidTr="003B43C1">
        <w:trPr>
          <w:trHeight w:val="349"/>
          <w:jc w:val="center"/>
        </w:trPr>
        <w:tc>
          <w:tcPr>
            <w:tcW w:w="4906" w:type="dxa"/>
            <w:gridSpan w:val="3"/>
            <w:tcBorders>
              <w:top w:val="nil"/>
              <w:left w:val="single" w:sz="4" w:space="0" w:color="auto"/>
              <w:bottom w:val="nil"/>
              <w:right w:val="single" w:sz="4" w:space="0" w:color="auto"/>
            </w:tcBorders>
          </w:tcPr>
          <w:p w14:paraId="276C3409" w14:textId="77777777" w:rsidR="001269D8" w:rsidRPr="009D647B" w:rsidRDefault="001269D8" w:rsidP="001269D8">
            <w:pPr>
              <w:jc w:val="both"/>
              <w:rPr>
                <w:rFonts w:ascii="Arial" w:hAnsi="Arial" w:cs="Arial"/>
                <w:b/>
                <w:sz w:val="20"/>
              </w:rPr>
            </w:pPr>
            <w:r w:rsidRPr="009D647B">
              <w:rPr>
                <w:rFonts w:ascii="Arial" w:hAnsi="Arial" w:cs="Arial"/>
                <w:b/>
                <w:sz w:val="20"/>
              </w:rPr>
              <w:t xml:space="preserve">2. Área de aplicación </w:t>
            </w:r>
          </w:p>
          <w:p w14:paraId="7D14F683" w14:textId="77777777" w:rsidR="001269D8" w:rsidRPr="009D647B" w:rsidRDefault="001269D8" w:rsidP="001269D8">
            <w:pPr>
              <w:jc w:val="both"/>
              <w:rPr>
                <w:rFonts w:ascii="Arial" w:hAnsi="Arial" w:cs="Arial"/>
                <w:sz w:val="20"/>
              </w:rPr>
            </w:pPr>
          </w:p>
          <w:p w14:paraId="2E08BA83" w14:textId="77777777" w:rsidR="001269D8" w:rsidRDefault="001269D8" w:rsidP="001269D8">
            <w:pPr>
              <w:ind w:left="360"/>
              <w:jc w:val="both"/>
              <w:rPr>
                <w:rFonts w:ascii="Arial" w:hAnsi="Arial" w:cs="Arial"/>
                <w:sz w:val="20"/>
              </w:rPr>
            </w:pPr>
            <w:r w:rsidRPr="009D647B">
              <w:rPr>
                <w:rFonts w:ascii="Arial" w:hAnsi="Arial" w:cs="Arial"/>
                <w:sz w:val="20"/>
              </w:rPr>
              <w:t>Este procedimiento aplica a todos los operadores individuales que soliciten la certificación orgánica de BIO LATINA.</w:t>
            </w:r>
            <w:r w:rsidRPr="009D647B" w:rsidDel="00F04F63">
              <w:rPr>
                <w:rFonts w:ascii="Arial" w:hAnsi="Arial" w:cs="Arial"/>
                <w:sz w:val="20"/>
              </w:rPr>
              <w:t xml:space="preserve"> </w:t>
            </w:r>
          </w:p>
          <w:p w14:paraId="2841F71A" w14:textId="341BEABA" w:rsidR="00FA089A" w:rsidRPr="0029310C" w:rsidRDefault="00FA089A" w:rsidP="001269D8">
            <w:pPr>
              <w:ind w:left="360"/>
              <w:jc w:val="both"/>
              <w:rPr>
                <w:rFonts w:ascii="Arial" w:hAnsi="Arial" w:cs="Arial"/>
                <w:sz w:val="20"/>
                <w:lang w:val="es-BO"/>
              </w:rPr>
            </w:pPr>
          </w:p>
        </w:tc>
        <w:tc>
          <w:tcPr>
            <w:tcW w:w="4858" w:type="dxa"/>
            <w:gridSpan w:val="3"/>
            <w:tcBorders>
              <w:top w:val="nil"/>
              <w:left w:val="single" w:sz="4" w:space="0" w:color="auto"/>
              <w:bottom w:val="nil"/>
              <w:right w:val="single" w:sz="4" w:space="0" w:color="auto"/>
            </w:tcBorders>
          </w:tcPr>
          <w:p w14:paraId="05B16F80" w14:textId="77777777" w:rsidR="001269D8" w:rsidRPr="009D647B" w:rsidRDefault="001269D8" w:rsidP="001269D8">
            <w:pPr>
              <w:jc w:val="both"/>
              <w:rPr>
                <w:rFonts w:ascii="Arial" w:hAnsi="Arial" w:cs="Arial"/>
                <w:b/>
                <w:bCs/>
                <w:sz w:val="20"/>
                <w:szCs w:val="20"/>
                <w:lang w:val="en-US"/>
              </w:rPr>
            </w:pPr>
            <w:r w:rsidRPr="009D647B">
              <w:rPr>
                <w:rFonts w:ascii="Arial" w:hAnsi="Arial" w:cs="Arial"/>
                <w:b/>
                <w:bCs/>
                <w:sz w:val="20"/>
                <w:szCs w:val="20"/>
                <w:lang w:val="en-US"/>
              </w:rPr>
              <w:t>2. Scope</w:t>
            </w:r>
          </w:p>
          <w:p w14:paraId="030F26D1" w14:textId="77777777" w:rsidR="001269D8" w:rsidRPr="009D647B" w:rsidRDefault="001269D8" w:rsidP="001269D8">
            <w:pPr>
              <w:ind w:left="360"/>
              <w:jc w:val="both"/>
              <w:rPr>
                <w:rFonts w:ascii="Arial" w:hAnsi="Arial" w:cs="Arial"/>
                <w:sz w:val="20"/>
                <w:lang w:val="en-US"/>
              </w:rPr>
            </w:pPr>
          </w:p>
          <w:p w14:paraId="756B89D4" w14:textId="0AD7F7B5" w:rsidR="001269D8" w:rsidRPr="009D647B" w:rsidRDefault="001269D8" w:rsidP="001269D8">
            <w:pPr>
              <w:shd w:val="clear" w:color="auto" w:fill="FFFFFF"/>
              <w:ind w:left="417"/>
              <w:jc w:val="both"/>
              <w:rPr>
                <w:rFonts w:ascii="Arial" w:hAnsi="Arial" w:cs="Arial"/>
                <w:lang w:val="en-US"/>
              </w:rPr>
            </w:pPr>
            <w:r w:rsidRPr="009D647B">
              <w:rPr>
                <w:rFonts w:ascii="Arial" w:hAnsi="Arial" w:cs="Arial"/>
                <w:sz w:val="20"/>
                <w:szCs w:val="20"/>
                <w:lang w:val="en-US"/>
              </w:rPr>
              <w:t>This procedure applies to all individual operators requesting organic certification from BIO LATINA.</w:t>
            </w:r>
          </w:p>
        </w:tc>
      </w:tr>
      <w:tr w:rsidR="001269D8" w:rsidRPr="00F9097C" w14:paraId="1F177A4B" w14:textId="77777777" w:rsidTr="003B43C1">
        <w:trPr>
          <w:trHeight w:val="349"/>
          <w:jc w:val="center"/>
        </w:trPr>
        <w:tc>
          <w:tcPr>
            <w:tcW w:w="4906" w:type="dxa"/>
            <w:gridSpan w:val="3"/>
            <w:tcBorders>
              <w:top w:val="nil"/>
              <w:left w:val="single" w:sz="4" w:space="0" w:color="auto"/>
              <w:bottom w:val="nil"/>
              <w:right w:val="single" w:sz="4" w:space="0" w:color="auto"/>
            </w:tcBorders>
          </w:tcPr>
          <w:p w14:paraId="69057C4D" w14:textId="77777777" w:rsidR="001269D8" w:rsidRPr="009D647B" w:rsidRDefault="001269D8" w:rsidP="001269D8">
            <w:pPr>
              <w:jc w:val="both"/>
              <w:rPr>
                <w:rFonts w:ascii="Arial" w:hAnsi="Arial" w:cs="Arial"/>
                <w:b/>
                <w:sz w:val="20"/>
              </w:rPr>
            </w:pPr>
            <w:r w:rsidRPr="009D647B">
              <w:rPr>
                <w:rFonts w:ascii="Arial" w:hAnsi="Arial" w:cs="Arial"/>
                <w:b/>
                <w:sz w:val="20"/>
              </w:rPr>
              <w:t xml:space="preserve">3. Responsabilidades  </w:t>
            </w:r>
          </w:p>
          <w:p w14:paraId="127E7955" w14:textId="77777777" w:rsidR="001269D8" w:rsidRPr="009D647B" w:rsidRDefault="001269D8" w:rsidP="001269D8">
            <w:pPr>
              <w:jc w:val="both"/>
              <w:rPr>
                <w:rFonts w:ascii="Arial" w:hAnsi="Arial" w:cs="Arial"/>
                <w:sz w:val="20"/>
              </w:rPr>
            </w:pPr>
          </w:p>
          <w:p w14:paraId="10A169B0" w14:textId="7E3629AE" w:rsidR="001269D8" w:rsidRPr="001823BE" w:rsidRDefault="001269D8" w:rsidP="001823BE">
            <w:pPr>
              <w:ind w:left="360"/>
              <w:jc w:val="both"/>
              <w:rPr>
                <w:rFonts w:ascii="Arial" w:hAnsi="Arial" w:cs="Arial"/>
                <w:sz w:val="20"/>
              </w:rPr>
            </w:pPr>
            <w:r w:rsidRPr="009D647B">
              <w:rPr>
                <w:rFonts w:ascii="Arial" w:hAnsi="Arial" w:cs="Arial"/>
                <w:sz w:val="20"/>
              </w:rPr>
              <w:t xml:space="preserve">En primera instancia son responsables el </w:t>
            </w:r>
            <w:r w:rsidR="00A47DD5">
              <w:rPr>
                <w:rFonts w:ascii="Arial" w:hAnsi="Arial" w:cs="Arial"/>
                <w:sz w:val="20"/>
              </w:rPr>
              <w:t>Gerente de Certificación</w:t>
            </w:r>
            <w:r w:rsidRPr="009D647B">
              <w:rPr>
                <w:rFonts w:ascii="Arial" w:hAnsi="Arial" w:cs="Arial"/>
                <w:sz w:val="20"/>
              </w:rPr>
              <w:t xml:space="preserve">, el Representante local en su respectivo país para que se cumpla este procedimiento. </w:t>
            </w:r>
            <w:r w:rsidR="00DE04C5" w:rsidRPr="00F47078">
              <w:rPr>
                <w:rFonts w:ascii="Arial" w:hAnsi="Arial" w:cs="Arial"/>
                <w:sz w:val="20"/>
              </w:rPr>
              <w:t xml:space="preserve">En segunda instancia son responsables el personal de coordinación, los </w:t>
            </w:r>
            <w:r w:rsidR="001823BE" w:rsidRPr="00F47078">
              <w:rPr>
                <w:rFonts w:ascii="Arial" w:hAnsi="Arial" w:cs="Arial"/>
                <w:sz w:val="20"/>
              </w:rPr>
              <w:t>evaluadores t</w:t>
            </w:r>
            <w:r w:rsidR="00E84E15" w:rsidRPr="00F47078">
              <w:rPr>
                <w:rFonts w:ascii="Arial" w:hAnsi="Arial" w:cs="Arial"/>
                <w:sz w:val="20"/>
              </w:rPr>
              <w:t xml:space="preserve">écnicos </w:t>
            </w:r>
            <w:r w:rsidR="00DE04C5" w:rsidRPr="00F47078">
              <w:rPr>
                <w:rFonts w:ascii="Arial" w:hAnsi="Arial" w:cs="Arial"/>
                <w:sz w:val="20"/>
              </w:rPr>
              <w:t xml:space="preserve">y los </w:t>
            </w:r>
            <w:r w:rsidR="001823BE" w:rsidRPr="00F47078">
              <w:rPr>
                <w:rFonts w:ascii="Arial" w:hAnsi="Arial" w:cs="Arial"/>
                <w:sz w:val="20"/>
              </w:rPr>
              <w:t>i</w:t>
            </w:r>
            <w:r w:rsidR="004A3771" w:rsidRPr="00F47078">
              <w:rPr>
                <w:rFonts w:ascii="Arial" w:hAnsi="Arial" w:cs="Arial"/>
                <w:sz w:val="20"/>
              </w:rPr>
              <w:t>nspector</w:t>
            </w:r>
            <w:r w:rsidR="00DE04C5" w:rsidRPr="00F47078">
              <w:rPr>
                <w:rFonts w:ascii="Arial" w:hAnsi="Arial" w:cs="Arial"/>
                <w:sz w:val="20"/>
              </w:rPr>
              <w:t>es.</w:t>
            </w:r>
          </w:p>
        </w:tc>
        <w:tc>
          <w:tcPr>
            <w:tcW w:w="4858" w:type="dxa"/>
            <w:gridSpan w:val="3"/>
            <w:tcBorders>
              <w:top w:val="nil"/>
              <w:left w:val="single" w:sz="4" w:space="0" w:color="auto"/>
              <w:bottom w:val="nil"/>
              <w:right w:val="single" w:sz="4" w:space="0" w:color="auto"/>
            </w:tcBorders>
          </w:tcPr>
          <w:p w14:paraId="1B60472D" w14:textId="77777777" w:rsidR="001269D8" w:rsidRPr="009D647B" w:rsidRDefault="001269D8" w:rsidP="001269D8">
            <w:pPr>
              <w:jc w:val="both"/>
              <w:rPr>
                <w:rFonts w:ascii="Arial" w:hAnsi="Arial" w:cs="Arial"/>
                <w:b/>
                <w:bCs/>
                <w:sz w:val="20"/>
                <w:szCs w:val="20"/>
                <w:lang w:val="en-US"/>
              </w:rPr>
            </w:pPr>
            <w:r w:rsidRPr="009D647B">
              <w:rPr>
                <w:rFonts w:ascii="Arial" w:hAnsi="Arial" w:cs="Arial"/>
                <w:b/>
                <w:bCs/>
                <w:sz w:val="20"/>
                <w:szCs w:val="20"/>
                <w:lang w:val="en-US"/>
              </w:rPr>
              <w:t>3. Responsibilities</w:t>
            </w:r>
          </w:p>
          <w:p w14:paraId="579752B4" w14:textId="77777777" w:rsidR="001269D8" w:rsidRPr="009D647B" w:rsidRDefault="001269D8" w:rsidP="001269D8">
            <w:pPr>
              <w:ind w:left="360"/>
              <w:jc w:val="both"/>
              <w:rPr>
                <w:rFonts w:ascii="Arial" w:hAnsi="Arial" w:cs="Arial"/>
                <w:b/>
                <w:bCs/>
                <w:sz w:val="20"/>
                <w:szCs w:val="20"/>
                <w:lang w:val="en-US"/>
              </w:rPr>
            </w:pPr>
          </w:p>
          <w:p w14:paraId="608B0164" w14:textId="7B49DCB9" w:rsidR="00DE04C5" w:rsidRPr="009D647B" w:rsidRDefault="00DE04C5" w:rsidP="001269D8">
            <w:pPr>
              <w:ind w:left="360"/>
              <w:jc w:val="both"/>
              <w:rPr>
                <w:rFonts w:ascii="Arial" w:hAnsi="Arial" w:cs="Arial"/>
                <w:sz w:val="20"/>
                <w:szCs w:val="20"/>
                <w:lang w:val="en-US"/>
              </w:rPr>
            </w:pPr>
            <w:r w:rsidRPr="00DE04C5">
              <w:rPr>
                <w:rFonts w:ascii="Arial" w:hAnsi="Arial" w:cs="Arial"/>
                <w:sz w:val="20"/>
                <w:szCs w:val="20"/>
                <w:lang w:val="en-US"/>
              </w:rPr>
              <w:t xml:space="preserve">The Certification Manager and the local Representative in their respective country are primarily responsible for ensuring that this procedure is followed. </w:t>
            </w:r>
            <w:r w:rsidRPr="00F47078">
              <w:rPr>
                <w:rFonts w:ascii="Arial" w:hAnsi="Arial" w:cs="Arial"/>
                <w:sz w:val="20"/>
                <w:szCs w:val="20"/>
                <w:lang w:val="en-US"/>
              </w:rPr>
              <w:t xml:space="preserve">Secondarily, the coordination staff, </w:t>
            </w:r>
            <w:r w:rsidR="001823BE" w:rsidRPr="00F47078">
              <w:rPr>
                <w:rFonts w:ascii="Arial" w:hAnsi="Arial" w:cs="Arial"/>
                <w:sz w:val="20"/>
                <w:szCs w:val="20"/>
                <w:lang w:val="en-US"/>
              </w:rPr>
              <w:t>technical e</w:t>
            </w:r>
            <w:r w:rsidR="00E84E15" w:rsidRPr="00F47078">
              <w:rPr>
                <w:rFonts w:ascii="Arial" w:hAnsi="Arial" w:cs="Arial"/>
                <w:sz w:val="20"/>
                <w:szCs w:val="20"/>
                <w:lang w:val="en-US"/>
              </w:rPr>
              <w:t xml:space="preserve">valuators </w:t>
            </w:r>
            <w:r w:rsidRPr="00F47078">
              <w:rPr>
                <w:rFonts w:ascii="Arial" w:hAnsi="Arial" w:cs="Arial"/>
                <w:sz w:val="20"/>
                <w:szCs w:val="20"/>
                <w:lang w:val="en-US"/>
              </w:rPr>
              <w:t xml:space="preserve">and </w:t>
            </w:r>
            <w:r w:rsidR="001823BE" w:rsidRPr="00F47078">
              <w:rPr>
                <w:rFonts w:ascii="Arial" w:hAnsi="Arial" w:cs="Arial"/>
                <w:sz w:val="20"/>
                <w:szCs w:val="20"/>
                <w:lang w:val="en-US"/>
              </w:rPr>
              <w:t>i</w:t>
            </w:r>
            <w:r w:rsidR="004A3771" w:rsidRPr="00F47078">
              <w:rPr>
                <w:rFonts w:ascii="Arial" w:hAnsi="Arial" w:cs="Arial"/>
                <w:sz w:val="20"/>
                <w:szCs w:val="20"/>
                <w:lang w:val="en-US"/>
              </w:rPr>
              <w:t>nspector</w:t>
            </w:r>
            <w:r w:rsidRPr="00F47078">
              <w:rPr>
                <w:rFonts w:ascii="Arial" w:hAnsi="Arial" w:cs="Arial"/>
                <w:sz w:val="20"/>
                <w:szCs w:val="20"/>
                <w:lang w:val="en-US"/>
              </w:rPr>
              <w:t>s are responsible.</w:t>
            </w:r>
          </w:p>
          <w:p w14:paraId="75C4EF26" w14:textId="77777777" w:rsidR="001269D8" w:rsidRPr="009D647B" w:rsidRDefault="001269D8" w:rsidP="001269D8">
            <w:pPr>
              <w:ind w:left="470"/>
              <w:jc w:val="both"/>
              <w:rPr>
                <w:rFonts w:ascii="Arial" w:hAnsi="Arial" w:cs="Arial"/>
                <w:lang w:val="en-US"/>
              </w:rPr>
            </w:pPr>
          </w:p>
        </w:tc>
      </w:tr>
      <w:tr w:rsidR="001269D8" w:rsidRPr="00F9097C" w14:paraId="5D0FB30B" w14:textId="77777777" w:rsidTr="003B43C1">
        <w:trPr>
          <w:trHeight w:val="349"/>
          <w:jc w:val="center"/>
        </w:trPr>
        <w:tc>
          <w:tcPr>
            <w:tcW w:w="4906" w:type="dxa"/>
            <w:gridSpan w:val="3"/>
            <w:tcBorders>
              <w:top w:val="nil"/>
              <w:left w:val="single" w:sz="4" w:space="0" w:color="auto"/>
              <w:bottom w:val="nil"/>
              <w:right w:val="single" w:sz="4" w:space="0" w:color="auto"/>
            </w:tcBorders>
          </w:tcPr>
          <w:p w14:paraId="62BB61E4" w14:textId="77777777" w:rsidR="001269D8" w:rsidRPr="009D647B" w:rsidRDefault="001269D8" w:rsidP="001269D8">
            <w:pPr>
              <w:jc w:val="both"/>
              <w:rPr>
                <w:rFonts w:ascii="Arial" w:hAnsi="Arial" w:cs="Arial"/>
                <w:b/>
                <w:sz w:val="20"/>
              </w:rPr>
            </w:pPr>
            <w:r w:rsidRPr="009D647B">
              <w:rPr>
                <w:rFonts w:ascii="Arial" w:hAnsi="Arial" w:cs="Arial"/>
                <w:b/>
                <w:sz w:val="20"/>
              </w:rPr>
              <w:t>4. Descripción</w:t>
            </w:r>
          </w:p>
          <w:p w14:paraId="49A74F14" w14:textId="77777777" w:rsidR="001269D8" w:rsidRPr="009D647B" w:rsidRDefault="001269D8" w:rsidP="001269D8">
            <w:pPr>
              <w:jc w:val="both"/>
              <w:rPr>
                <w:rFonts w:ascii="Arial" w:hAnsi="Arial" w:cs="Arial"/>
                <w:sz w:val="20"/>
              </w:rPr>
            </w:pPr>
          </w:p>
          <w:p w14:paraId="329197A5" w14:textId="77777777" w:rsidR="001269D8" w:rsidRPr="009D647B" w:rsidRDefault="001269D8" w:rsidP="001269D8">
            <w:pPr>
              <w:ind w:left="497" w:hanging="497"/>
              <w:jc w:val="both"/>
              <w:rPr>
                <w:rFonts w:ascii="Arial" w:hAnsi="Arial" w:cs="Arial"/>
                <w:sz w:val="20"/>
              </w:rPr>
            </w:pPr>
            <w:r w:rsidRPr="009D647B">
              <w:rPr>
                <w:rFonts w:ascii="Arial" w:hAnsi="Arial" w:cs="Arial"/>
                <w:sz w:val="20"/>
              </w:rPr>
              <w:t>4.1.  Información sobre el Esquema de Certificación y formularios</w:t>
            </w:r>
          </w:p>
          <w:p w14:paraId="3A3A5632" w14:textId="77777777" w:rsidR="001269D8" w:rsidRPr="009D647B" w:rsidRDefault="001269D8" w:rsidP="001269D8">
            <w:pPr>
              <w:jc w:val="both"/>
              <w:rPr>
                <w:rFonts w:ascii="Arial" w:hAnsi="Arial" w:cs="Arial"/>
                <w:sz w:val="20"/>
              </w:rPr>
            </w:pPr>
          </w:p>
          <w:p w14:paraId="155702F2" w14:textId="284DF4B0" w:rsidR="001269D8" w:rsidRPr="009D647B" w:rsidRDefault="001269D8" w:rsidP="001269D8">
            <w:pPr>
              <w:ind w:left="734" w:hanging="734"/>
              <w:jc w:val="both"/>
              <w:rPr>
                <w:rFonts w:ascii="Arial" w:hAnsi="Arial" w:cs="Arial"/>
                <w:sz w:val="20"/>
              </w:rPr>
            </w:pPr>
            <w:r w:rsidRPr="009D647B">
              <w:rPr>
                <w:rFonts w:ascii="Arial" w:hAnsi="Arial" w:cs="Arial"/>
                <w:sz w:val="20"/>
              </w:rPr>
              <w:t xml:space="preserve">4.1.1. Se procede en conformidad con el procedimiento </w:t>
            </w:r>
            <w:r w:rsidR="000D2406">
              <w:rPr>
                <w:rFonts w:ascii="Arial" w:hAnsi="Arial" w:cs="Arial"/>
                <w:sz w:val="20"/>
              </w:rPr>
              <w:t>4.6</w:t>
            </w:r>
            <w:r w:rsidRPr="009D647B">
              <w:rPr>
                <w:rFonts w:ascii="Arial" w:hAnsi="Arial" w:cs="Arial"/>
                <w:sz w:val="20"/>
              </w:rPr>
              <w:t xml:space="preserve"> “sistema de información para el usuario del esquema de certificación”. </w:t>
            </w:r>
          </w:p>
          <w:p w14:paraId="59A17441" w14:textId="70201258" w:rsidR="001269D8" w:rsidRPr="009D647B" w:rsidRDefault="001269D8" w:rsidP="001269D8">
            <w:pPr>
              <w:jc w:val="both"/>
              <w:rPr>
                <w:rFonts w:ascii="Arial" w:hAnsi="Arial" w:cs="Arial"/>
                <w:sz w:val="20"/>
                <w:lang w:val="es-ES_tradnl"/>
              </w:rPr>
            </w:pPr>
          </w:p>
          <w:p w14:paraId="6DC718D0" w14:textId="5B982A68" w:rsidR="001269D8" w:rsidRDefault="001269D8" w:rsidP="008A19E8">
            <w:pPr>
              <w:pStyle w:val="Prrafodelista"/>
              <w:numPr>
                <w:ilvl w:val="2"/>
                <w:numId w:val="213"/>
              </w:numPr>
              <w:jc w:val="both"/>
              <w:rPr>
                <w:rFonts w:ascii="Arial" w:hAnsi="Arial" w:cs="Arial"/>
                <w:sz w:val="20"/>
                <w:lang w:val="es-ES_tradnl"/>
              </w:rPr>
            </w:pPr>
            <w:r w:rsidRPr="009D647B">
              <w:rPr>
                <w:rFonts w:ascii="Arial" w:hAnsi="Arial" w:cs="Arial"/>
                <w:sz w:val="20"/>
                <w:lang w:val="es-ES_tradnl"/>
              </w:rPr>
              <w:t>A partir de una entrevista o información preliminar y a solicitud del nuevo aplicante o el operador se pueden informar los costos aproximados de certificación mediante una “proforma” del presupuesto de certificación (PC1).</w:t>
            </w:r>
          </w:p>
          <w:p w14:paraId="779FC480" w14:textId="77777777" w:rsidR="001823BE" w:rsidRPr="009D647B" w:rsidRDefault="001823BE" w:rsidP="001823BE">
            <w:pPr>
              <w:pStyle w:val="Prrafodelista"/>
              <w:ind w:left="720"/>
              <w:jc w:val="both"/>
              <w:rPr>
                <w:rFonts w:ascii="Arial" w:hAnsi="Arial" w:cs="Arial"/>
                <w:sz w:val="20"/>
                <w:lang w:val="es-ES_tradnl"/>
              </w:rPr>
            </w:pPr>
          </w:p>
          <w:p w14:paraId="4D0FAF5B" w14:textId="55DA4438" w:rsidR="001269D8" w:rsidRPr="009D647B" w:rsidRDefault="001269D8" w:rsidP="008A19E8">
            <w:pPr>
              <w:pStyle w:val="Prrafodelista"/>
              <w:numPr>
                <w:ilvl w:val="2"/>
                <w:numId w:val="213"/>
              </w:numPr>
              <w:jc w:val="both"/>
              <w:rPr>
                <w:rFonts w:ascii="Arial" w:hAnsi="Arial" w:cs="Arial"/>
                <w:sz w:val="20"/>
                <w:lang w:val="es-ES_tradnl"/>
              </w:rPr>
            </w:pPr>
            <w:r w:rsidRPr="009D647B">
              <w:rPr>
                <w:rFonts w:ascii="Arial" w:hAnsi="Arial" w:cs="Arial"/>
                <w:sz w:val="20"/>
                <w:lang w:val="es-ES_tradnl"/>
              </w:rPr>
              <w:t xml:space="preserve">Para nuevos aplicantes la emisión del presupuesto de certificación (PC1) será posible al recibir la solicitud de certificación (AC1), en el caso de operadores que renovarán su certificación será posible emitirlo antes siempre que no existan cambios en el ámbito y alcance de la certificación. </w:t>
            </w:r>
          </w:p>
          <w:p w14:paraId="345DAC70" w14:textId="77777777" w:rsidR="001269D8" w:rsidRPr="009D647B" w:rsidRDefault="001269D8" w:rsidP="001269D8">
            <w:pPr>
              <w:jc w:val="both"/>
              <w:rPr>
                <w:rFonts w:ascii="Arial" w:hAnsi="Arial" w:cs="Arial"/>
                <w:sz w:val="20"/>
              </w:rPr>
            </w:pPr>
          </w:p>
        </w:tc>
        <w:tc>
          <w:tcPr>
            <w:tcW w:w="4858" w:type="dxa"/>
            <w:gridSpan w:val="3"/>
            <w:tcBorders>
              <w:top w:val="nil"/>
              <w:left w:val="single" w:sz="4" w:space="0" w:color="auto"/>
              <w:bottom w:val="nil"/>
              <w:right w:val="single" w:sz="4" w:space="0" w:color="auto"/>
            </w:tcBorders>
          </w:tcPr>
          <w:p w14:paraId="71D2913C" w14:textId="76FC5C3B" w:rsidR="001269D8" w:rsidRPr="009D647B" w:rsidRDefault="001269D8" w:rsidP="001269D8">
            <w:pPr>
              <w:jc w:val="both"/>
              <w:rPr>
                <w:rFonts w:ascii="Arial" w:hAnsi="Arial" w:cs="Arial"/>
                <w:b/>
                <w:bCs/>
                <w:sz w:val="20"/>
                <w:szCs w:val="20"/>
                <w:lang w:val="en-US"/>
              </w:rPr>
            </w:pPr>
            <w:r w:rsidRPr="009D647B">
              <w:rPr>
                <w:rFonts w:ascii="Arial" w:hAnsi="Arial" w:cs="Arial"/>
                <w:b/>
                <w:bCs/>
                <w:sz w:val="20"/>
                <w:szCs w:val="20"/>
                <w:lang w:val="en-US"/>
              </w:rPr>
              <w:t xml:space="preserve">4. Description </w:t>
            </w:r>
          </w:p>
          <w:p w14:paraId="74CA57A1" w14:textId="77777777" w:rsidR="001269D8" w:rsidRPr="009D647B" w:rsidRDefault="001269D8" w:rsidP="001269D8">
            <w:pPr>
              <w:jc w:val="both"/>
              <w:rPr>
                <w:rFonts w:ascii="Arial" w:hAnsi="Arial" w:cs="Arial"/>
                <w:b/>
                <w:bCs/>
                <w:sz w:val="20"/>
                <w:szCs w:val="20"/>
                <w:lang w:val="en-US"/>
              </w:rPr>
            </w:pPr>
          </w:p>
          <w:p w14:paraId="78664814" w14:textId="229ED61F" w:rsidR="001269D8" w:rsidRPr="009D647B" w:rsidRDefault="001269D8" w:rsidP="001269D8">
            <w:pPr>
              <w:ind w:left="557" w:hanging="557"/>
              <w:jc w:val="both"/>
              <w:rPr>
                <w:rFonts w:ascii="Arial" w:hAnsi="Arial" w:cs="Arial"/>
                <w:sz w:val="20"/>
                <w:szCs w:val="20"/>
                <w:lang w:val="en-US"/>
              </w:rPr>
            </w:pPr>
            <w:r w:rsidRPr="009D647B">
              <w:rPr>
                <w:rFonts w:ascii="Arial" w:hAnsi="Arial" w:cs="Arial"/>
                <w:sz w:val="20"/>
                <w:szCs w:val="20"/>
                <w:lang w:val="en-US"/>
              </w:rPr>
              <w:t>4.1.   Information about the Certification Scheme and forms</w:t>
            </w:r>
          </w:p>
          <w:p w14:paraId="0CCB2C1E" w14:textId="77777777" w:rsidR="001269D8" w:rsidRPr="009D647B" w:rsidRDefault="001269D8" w:rsidP="001269D8">
            <w:pPr>
              <w:jc w:val="both"/>
              <w:rPr>
                <w:rFonts w:ascii="Arial" w:hAnsi="Arial" w:cs="Arial"/>
                <w:sz w:val="20"/>
                <w:szCs w:val="20"/>
                <w:lang w:val="en-US"/>
              </w:rPr>
            </w:pPr>
          </w:p>
          <w:p w14:paraId="7C0CDBE4" w14:textId="05C3A04D" w:rsidR="001269D8" w:rsidRPr="009D647B" w:rsidRDefault="001269D8" w:rsidP="001269D8">
            <w:pPr>
              <w:ind w:left="550" w:hanging="567"/>
              <w:jc w:val="both"/>
              <w:rPr>
                <w:rFonts w:ascii="Arial" w:hAnsi="Arial" w:cs="Arial"/>
                <w:sz w:val="20"/>
                <w:szCs w:val="20"/>
                <w:lang w:val="en-US"/>
              </w:rPr>
            </w:pPr>
            <w:r w:rsidRPr="008E636A">
              <w:rPr>
                <w:rFonts w:ascii="Arial" w:hAnsi="Arial" w:cs="Arial"/>
                <w:sz w:val="20"/>
                <w:szCs w:val="20"/>
                <w:lang w:val="en-US"/>
              </w:rPr>
              <w:t xml:space="preserve">4.1.1. Proceed in accordance with procedure </w:t>
            </w:r>
            <w:r w:rsidR="000D2406">
              <w:rPr>
                <w:rFonts w:ascii="Arial" w:hAnsi="Arial" w:cs="Arial"/>
                <w:sz w:val="20"/>
                <w:szCs w:val="20"/>
                <w:lang w:val="en-US"/>
              </w:rPr>
              <w:t>4.6</w:t>
            </w:r>
            <w:r w:rsidRPr="008E636A">
              <w:rPr>
                <w:rFonts w:ascii="Arial" w:hAnsi="Arial" w:cs="Arial"/>
                <w:sz w:val="20"/>
                <w:szCs w:val="20"/>
                <w:lang w:val="en-US"/>
              </w:rPr>
              <w:t xml:space="preserve"> "information system for the user of the certification scheme".</w:t>
            </w:r>
          </w:p>
          <w:p w14:paraId="1AF0187D" w14:textId="77777777" w:rsidR="001269D8" w:rsidRPr="008E636A" w:rsidRDefault="001269D8" w:rsidP="001269D8">
            <w:pPr>
              <w:ind w:left="550" w:hanging="567"/>
              <w:jc w:val="both"/>
              <w:rPr>
                <w:rFonts w:ascii="Arial" w:hAnsi="Arial" w:cs="Arial"/>
                <w:sz w:val="20"/>
                <w:szCs w:val="20"/>
                <w:lang w:val="en-US"/>
              </w:rPr>
            </w:pPr>
          </w:p>
          <w:p w14:paraId="145CB517" w14:textId="77777777" w:rsidR="001269D8" w:rsidRPr="009D647B" w:rsidRDefault="001269D8" w:rsidP="001269D8">
            <w:pPr>
              <w:ind w:left="550" w:hanging="567"/>
              <w:jc w:val="both"/>
              <w:rPr>
                <w:rFonts w:ascii="Arial" w:hAnsi="Arial" w:cs="Arial"/>
                <w:sz w:val="20"/>
                <w:szCs w:val="20"/>
                <w:lang w:val="en-US"/>
              </w:rPr>
            </w:pPr>
            <w:r w:rsidRPr="008E636A">
              <w:rPr>
                <w:rFonts w:ascii="Arial" w:hAnsi="Arial" w:cs="Arial"/>
                <w:sz w:val="20"/>
                <w:szCs w:val="20"/>
                <w:lang w:val="en-US"/>
              </w:rPr>
              <w:t>4.1.2. Based on an interview or preliminary information and at the request of the new applicant or the operator, the approximate costs of certification can be informed through a "proforma" of the certification budget (PC1).</w:t>
            </w:r>
          </w:p>
          <w:p w14:paraId="7187545B" w14:textId="77777777" w:rsidR="001269D8" w:rsidRPr="008E636A" w:rsidRDefault="001269D8" w:rsidP="001269D8">
            <w:pPr>
              <w:ind w:left="550" w:hanging="567"/>
              <w:jc w:val="both"/>
              <w:rPr>
                <w:rFonts w:ascii="Arial" w:hAnsi="Arial" w:cs="Arial"/>
                <w:sz w:val="20"/>
                <w:szCs w:val="20"/>
                <w:lang w:val="en-US"/>
              </w:rPr>
            </w:pPr>
          </w:p>
          <w:p w14:paraId="439BDF30" w14:textId="77777777" w:rsidR="001269D8" w:rsidRPr="008E636A" w:rsidRDefault="001269D8" w:rsidP="001269D8">
            <w:pPr>
              <w:ind w:left="550" w:hanging="567"/>
              <w:jc w:val="both"/>
              <w:rPr>
                <w:rFonts w:ascii="Arial" w:hAnsi="Arial" w:cs="Arial"/>
                <w:sz w:val="20"/>
                <w:szCs w:val="20"/>
                <w:lang w:val="en-US"/>
              </w:rPr>
            </w:pPr>
            <w:r w:rsidRPr="008E636A">
              <w:rPr>
                <w:rFonts w:ascii="Arial" w:hAnsi="Arial" w:cs="Arial"/>
                <w:sz w:val="20"/>
                <w:szCs w:val="20"/>
                <w:lang w:val="en-US"/>
              </w:rPr>
              <w:t>4.1.3. For new applicants, the issuance of the certification budget (PC1) will be possible upon receipt of the certification application (AC1), in the case of operators who will renew their certification, it will be possible to issue it before as long as there are no changes in the scope and scope of the certification.</w:t>
            </w:r>
          </w:p>
          <w:p w14:paraId="43097664" w14:textId="77777777" w:rsidR="001269D8" w:rsidRPr="009D647B" w:rsidRDefault="001269D8" w:rsidP="001269D8">
            <w:pPr>
              <w:ind w:left="550" w:hanging="567"/>
              <w:jc w:val="both"/>
              <w:rPr>
                <w:rFonts w:ascii="Arial" w:hAnsi="Arial" w:cs="Arial"/>
                <w:sz w:val="20"/>
                <w:szCs w:val="20"/>
                <w:lang w:val="en-US"/>
              </w:rPr>
            </w:pPr>
          </w:p>
        </w:tc>
      </w:tr>
      <w:tr w:rsidR="001269D8" w:rsidRPr="00135CD1" w14:paraId="199ED619" w14:textId="77777777" w:rsidTr="003B43C1">
        <w:trPr>
          <w:trHeight w:val="349"/>
          <w:jc w:val="center"/>
        </w:trPr>
        <w:tc>
          <w:tcPr>
            <w:tcW w:w="4906" w:type="dxa"/>
            <w:gridSpan w:val="3"/>
            <w:tcBorders>
              <w:top w:val="nil"/>
              <w:left w:val="single" w:sz="4" w:space="0" w:color="auto"/>
              <w:bottom w:val="nil"/>
              <w:right w:val="single" w:sz="4" w:space="0" w:color="auto"/>
            </w:tcBorders>
          </w:tcPr>
          <w:p w14:paraId="3E54893C" w14:textId="33357F9C" w:rsidR="001269D8" w:rsidRPr="009D647B" w:rsidRDefault="001269D8" w:rsidP="008A19E8">
            <w:pPr>
              <w:numPr>
                <w:ilvl w:val="1"/>
                <w:numId w:val="213"/>
              </w:numPr>
              <w:ind w:hanging="495"/>
              <w:jc w:val="both"/>
              <w:rPr>
                <w:rFonts w:ascii="Arial" w:hAnsi="Arial" w:cs="Arial"/>
                <w:sz w:val="20"/>
              </w:rPr>
            </w:pPr>
            <w:r w:rsidRPr="009D647B">
              <w:rPr>
                <w:rFonts w:ascii="Arial" w:hAnsi="Arial" w:cs="Arial"/>
                <w:sz w:val="20"/>
              </w:rPr>
              <w:lastRenderedPageBreak/>
              <w:t>Paquete informativo</w:t>
            </w:r>
          </w:p>
          <w:p w14:paraId="7B28BC2E" w14:textId="77777777" w:rsidR="001269D8" w:rsidRPr="009D647B" w:rsidRDefault="001269D8" w:rsidP="001269D8">
            <w:pPr>
              <w:ind w:left="786"/>
              <w:jc w:val="both"/>
              <w:rPr>
                <w:rFonts w:ascii="Arial" w:hAnsi="Arial" w:cs="Arial"/>
                <w:sz w:val="20"/>
                <w:u w:val="single"/>
              </w:rPr>
            </w:pPr>
          </w:p>
          <w:p w14:paraId="46C40F0B" w14:textId="62509851" w:rsidR="001269D8" w:rsidRPr="009D647B" w:rsidRDefault="001269D8" w:rsidP="001269D8">
            <w:pPr>
              <w:ind w:left="468"/>
              <w:jc w:val="both"/>
              <w:rPr>
                <w:rFonts w:ascii="Arial" w:hAnsi="Arial" w:cs="Arial"/>
                <w:sz w:val="20"/>
                <w:u w:val="single"/>
              </w:rPr>
            </w:pPr>
            <w:r w:rsidRPr="009D647B">
              <w:rPr>
                <w:rFonts w:ascii="Arial" w:hAnsi="Arial" w:cs="Arial"/>
                <w:sz w:val="20"/>
              </w:rPr>
              <w:t xml:space="preserve">El personal de BIO LATINA está obligado a proporcionar al solicitante cualquier información que se requiera sobre los servicios que presta BIO LATINA y su esquema de certificación, en conformidad con el procedimiento </w:t>
            </w:r>
            <w:r w:rsidR="000D2406">
              <w:rPr>
                <w:rFonts w:ascii="Arial" w:hAnsi="Arial" w:cs="Arial"/>
                <w:sz w:val="20"/>
              </w:rPr>
              <w:t>4.6</w:t>
            </w:r>
            <w:r w:rsidRPr="009D647B">
              <w:rPr>
                <w:rFonts w:ascii="Arial" w:hAnsi="Arial" w:cs="Arial"/>
                <w:sz w:val="20"/>
              </w:rPr>
              <w:t xml:space="preserve"> “sistema de información para el usuario del esquema de certificación”, numeral 4.2. </w:t>
            </w:r>
          </w:p>
          <w:p w14:paraId="53D549EB" w14:textId="77777777" w:rsidR="001269D8" w:rsidRPr="009D647B" w:rsidRDefault="001269D8" w:rsidP="001269D8">
            <w:pPr>
              <w:jc w:val="both"/>
              <w:rPr>
                <w:rFonts w:ascii="Arial" w:hAnsi="Arial" w:cs="Arial"/>
                <w:sz w:val="20"/>
              </w:rPr>
            </w:pPr>
          </w:p>
        </w:tc>
        <w:tc>
          <w:tcPr>
            <w:tcW w:w="4858" w:type="dxa"/>
            <w:gridSpan w:val="3"/>
            <w:tcBorders>
              <w:top w:val="nil"/>
              <w:left w:val="single" w:sz="4" w:space="0" w:color="auto"/>
              <w:bottom w:val="nil"/>
              <w:right w:val="single" w:sz="4" w:space="0" w:color="auto"/>
            </w:tcBorders>
          </w:tcPr>
          <w:p w14:paraId="7BA53952" w14:textId="3075B9BA" w:rsidR="001269D8" w:rsidRPr="009D647B" w:rsidRDefault="001269D8" w:rsidP="008A19E8">
            <w:pPr>
              <w:pStyle w:val="Prrafodelista"/>
              <w:numPr>
                <w:ilvl w:val="1"/>
                <w:numId w:val="250"/>
              </w:numPr>
              <w:jc w:val="both"/>
              <w:rPr>
                <w:rFonts w:ascii="Arial" w:hAnsi="Arial" w:cs="Arial"/>
                <w:sz w:val="20"/>
                <w:szCs w:val="20"/>
                <w:lang w:val="en-US"/>
              </w:rPr>
            </w:pPr>
            <w:r w:rsidRPr="009D647B">
              <w:rPr>
                <w:rFonts w:ascii="Arial" w:hAnsi="Arial" w:cs="Arial"/>
                <w:sz w:val="20"/>
                <w:szCs w:val="20"/>
                <w:lang w:val="en-US"/>
              </w:rPr>
              <w:t>Information Package</w:t>
            </w:r>
          </w:p>
          <w:p w14:paraId="79FFE0E4" w14:textId="77777777" w:rsidR="001269D8" w:rsidRPr="009D647B" w:rsidRDefault="001269D8" w:rsidP="001269D8">
            <w:pPr>
              <w:pStyle w:val="Prrafodelista"/>
              <w:ind w:left="510"/>
              <w:jc w:val="both"/>
              <w:rPr>
                <w:rFonts w:ascii="Arial" w:hAnsi="Arial" w:cs="Arial"/>
                <w:sz w:val="20"/>
                <w:szCs w:val="20"/>
                <w:lang w:val="en-US"/>
              </w:rPr>
            </w:pPr>
          </w:p>
          <w:p w14:paraId="0C94ECB6" w14:textId="41FBE617" w:rsidR="001269D8" w:rsidRPr="00675C2D" w:rsidRDefault="001269D8" w:rsidP="001269D8">
            <w:pPr>
              <w:ind w:left="557"/>
              <w:jc w:val="both"/>
              <w:rPr>
                <w:rFonts w:ascii="Arial" w:hAnsi="Arial" w:cs="Arial"/>
                <w:sz w:val="20"/>
                <w:szCs w:val="20"/>
                <w:lang w:val="en-US"/>
              </w:rPr>
            </w:pPr>
            <w:r w:rsidRPr="00675C2D">
              <w:rPr>
                <w:rFonts w:ascii="Arial" w:hAnsi="Arial" w:cs="Arial"/>
                <w:sz w:val="20"/>
                <w:szCs w:val="20"/>
                <w:lang w:val="en-US"/>
              </w:rPr>
              <w:t xml:space="preserve">BIO LATINA personnel </w:t>
            </w:r>
            <w:proofErr w:type="gramStart"/>
            <w:r w:rsidRPr="00675C2D">
              <w:rPr>
                <w:rFonts w:ascii="Arial" w:hAnsi="Arial" w:cs="Arial"/>
                <w:sz w:val="20"/>
                <w:szCs w:val="20"/>
                <w:lang w:val="en-US"/>
              </w:rPr>
              <w:t>is</w:t>
            </w:r>
            <w:proofErr w:type="gramEnd"/>
            <w:r w:rsidRPr="00675C2D">
              <w:rPr>
                <w:rFonts w:ascii="Arial" w:hAnsi="Arial" w:cs="Arial"/>
                <w:sz w:val="20"/>
                <w:szCs w:val="20"/>
                <w:lang w:val="en-US"/>
              </w:rPr>
              <w:t xml:space="preserve"> obligated to provide the applicant with any information required about the services provided by BIO LATINA and its certification scheme, in accordance with procedure </w:t>
            </w:r>
            <w:r w:rsidR="000D2406">
              <w:rPr>
                <w:rFonts w:ascii="Arial" w:hAnsi="Arial" w:cs="Arial"/>
                <w:sz w:val="20"/>
                <w:szCs w:val="20"/>
                <w:lang w:val="en-US"/>
              </w:rPr>
              <w:t>4.6</w:t>
            </w:r>
            <w:r w:rsidRPr="00675C2D">
              <w:rPr>
                <w:rFonts w:ascii="Arial" w:hAnsi="Arial" w:cs="Arial"/>
                <w:sz w:val="20"/>
                <w:szCs w:val="20"/>
                <w:lang w:val="en-US"/>
              </w:rPr>
              <w:t xml:space="preserve"> "information system for the user of the certification scheme", numeral 4.2.</w:t>
            </w:r>
          </w:p>
          <w:p w14:paraId="7FCA940E" w14:textId="77777777" w:rsidR="001269D8" w:rsidRPr="009D647B" w:rsidRDefault="001269D8" w:rsidP="001269D8">
            <w:pPr>
              <w:jc w:val="both"/>
              <w:rPr>
                <w:rFonts w:ascii="Arial" w:hAnsi="Arial" w:cs="Arial"/>
                <w:sz w:val="20"/>
                <w:szCs w:val="20"/>
                <w:lang w:val="en-US"/>
              </w:rPr>
            </w:pPr>
          </w:p>
        </w:tc>
      </w:tr>
      <w:tr w:rsidR="001269D8" w:rsidRPr="00F9097C" w14:paraId="133D64D0" w14:textId="77777777" w:rsidTr="003B43C1">
        <w:trPr>
          <w:trHeight w:val="349"/>
          <w:jc w:val="center"/>
        </w:trPr>
        <w:tc>
          <w:tcPr>
            <w:tcW w:w="4906" w:type="dxa"/>
            <w:gridSpan w:val="3"/>
            <w:tcBorders>
              <w:top w:val="nil"/>
              <w:left w:val="single" w:sz="4" w:space="0" w:color="auto"/>
              <w:bottom w:val="nil"/>
              <w:right w:val="single" w:sz="4" w:space="0" w:color="auto"/>
            </w:tcBorders>
          </w:tcPr>
          <w:p w14:paraId="7D883E0B" w14:textId="1A2A88E4" w:rsidR="001269D8" w:rsidRPr="009D647B" w:rsidRDefault="001269D8" w:rsidP="008A19E8">
            <w:pPr>
              <w:pStyle w:val="Prrafodelista"/>
              <w:numPr>
                <w:ilvl w:val="1"/>
                <w:numId w:val="250"/>
              </w:numPr>
              <w:jc w:val="both"/>
              <w:rPr>
                <w:rFonts w:ascii="Arial" w:hAnsi="Arial" w:cs="Arial"/>
                <w:sz w:val="20"/>
              </w:rPr>
            </w:pPr>
            <w:proofErr w:type="spellStart"/>
            <w:r w:rsidRPr="009D647B">
              <w:rPr>
                <w:rFonts w:ascii="Arial" w:hAnsi="Arial" w:cs="Arial"/>
                <w:sz w:val="20"/>
                <w:lang w:val="es-PE"/>
              </w:rPr>
              <w:t>Solic</w:t>
            </w:r>
            <w:r w:rsidRPr="009D647B">
              <w:rPr>
                <w:rFonts w:ascii="Arial" w:hAnsi="Arial" w:cs="Arial"/>
                <w:sz w:val="20"/>
              </w:rPr>
              <w:t>itud</w:t>
            </w:r>
            <w:proofErr w:type="spellEnd"/>
            <w:r w:rsidRPr="009D647B">
              <w:rPr>
                <w:rFonts w:ascii="Arial" w:hAnsi="Arial" w:cs="Arial"/>
                <w:sz w:val="20"/>
              </w:rPr>
              <w:t xml:space="preserve"> de certificación.</w:t>
            </w:r>
          </w:p>
          <w:p w14:paraId="76B1B2F0" w14:textId="77777777" w:rsidR="001269D8" w:rsidRPr="009D647B" w:rsidRDefault="001269D8" w:rsidP="001269D8">
            <w:pPr>
              <w:pStyle w:val="Prrafodelista"/>
              <w:ind w:left="510"/>
              <w:jc w:val="both"/>
              <w:rPr>
                <w:rFonts w:ascii="Arial" w:hAnsi="Arial" w:cs="Arial"/>
                <w:sz w:val="20"/>
              </w:rPr>
            </w:pPr>
          </w:p>
          <w:p w14:paraId="6EC11857" w14:textId="55CE0641" w:rsidR="001269D8" w:rsidRPr="009D647B" w:rsidRDefault="001269D8" w:rsidP="001269D8">
            <w:pPr>
              <w:ind w:left="356"/>
              <w:jc w:val="both"/>
              <w:rPr>
                <w:rFonts w:ascii="Arial" w:hAnsi="Arial" w:cs="Arial"/>
                <w:sz w:val="20"/>
              </w:rPr>
            </w:pPr>
            <w:r w:rsidRPr="009D647B">
              <w:rPr>
                <w:rFonts w:ascii="Arial" w:hAnsi="Arial" w:cs="Arial"/>
                <w:sz w:val="20"/>
              </w:rPr>
              <w:t xml:space="preserve">Se procede en conformidad con los requerimientos del procedimiento </w:t>
            </w:r>
            <w:r w:rsidR="000D2406">
              <w:rPr>
                <w:rFonts w:ascii="Arial" w:hAnsi="Arial" w:cs="Arial"/>
                <w:sz w:val="20"/>
              </w:rPr>
              <w:t>7.2</w:t>
            </w:r>
            <w:r w:rsidRPr="009D647B">
              <w:rPr>
                <w:rFonts w:ascii="Arial" w:hAnsi="Arial" w:cs="Arial"/>
                <w:sz w:val="20"/>
              </w:rPr>
              <w:t>.</w:t>
            </w:r>
          </w:p>
          <w:p w14:paraId="3B510AB5" w14:textId="77777777" w:rsidR="001269D8" w:rsidRPr="009D647B" w:rsidRDefault="001269D8" w:rsidP="001269D8">
            <w:pPr>
              <w:ind w:left="360" w:hanging="360"/>
              <w:jc w:val="both"/>
              <w:rPr>
                <w:rFonts w:ascii="Arial" w:hAnsi="Arial" w:cs="Arial"/>
                <w:sz w:val="20"/>
              </w:rPr>
            </w:pPr>
          </w:p>
          <w:p w14:paraId="2F149E85" w14:textId="3DF561AB" w:rsidR="001269D8" w:rsidRPr="009D647B" w:rsidRDefault="001269D8" w:rsidP="001269D8">
            <w:pPr>
              <w:ind w:left="360" w:hanging="360"/>
              <w:jc w:val="both"/>
              <w:rPr>
                <w:rFonts w:ascii="Arial" w:hAnsi="Arial" w:cs="Arial"/>
                <w:sz w:val="20"/>
              </w:rPr>
            </w:pPr>
            <w:r w:rsidRPr="009D647B">
              <w:rPr>
                <w:rFonts w:ascii="Arial" w:hAnsi="Arial" w:cs="Arial"/>
                <w:sz w:val="20"/>
              </w:rPr>
              <w:t xml:space="preserve">4.4. Contrato de certificación </w:t>
            </w:r>
          </w:p>
          <w:p w14:paraId="45120E50" w14:textId="77777777" w:rsidR="001269D8" w:rsidRPr="009D647B" w:rsidRDefault="001269D8" w:rsidP="001269D8">
            <w:pPr>
              <w:jc w:val="both"/>
              <w:rPr>
                <w:rFonts w:ascii="Arial" w:hAnsi="Arial" w:cs="Arial"/>
                <w:sz w:val="20"/>
              </w:rPr>
            </w:pPr>
          </w:p>
          <w:p w14:paraId="60BBDD2A" w14:textId="25D529AC" w:rsidR="001269D8" w:rsidRPr="009D647B" w:rsidRDefault="001269D8" w:rsidP="001269D8">
            <w:pPr>
              <w:ind w:left="650" w:hanging="650"/>
              <w:jc w:val="both"/>
              <w:rPr>
                <w:rFonts w:ascii="Arial" w:hAnsi="Arial" w:cs="Arial"/>
                <w:sz w:val="20"/>
              </w:rPr>
            </w:pPr>
            <w:r w:rsidRPr="009D647B">
              <w:rPr>
                <w:rFonts w:ascii="Arial" w:hAnsi="Arial" w:cs="Arial"/>
                <w:sz w:val="20"/>
              </w:rPr>
              <w:t>4.4.1.  Una vez que el nuevo aplicante envíe la “</w:t>
            </w:r>
            <w:r w:rsidRPr="009D647B">
              <w:rPr>
                <w:rFonts w:ascii="Arial" w:eastAsia="Calibri" w:hAnsi="Arial" w:cs="Arial"/>
                <w:sz w:val="20"/>
                <w:szCs w:val="20"/>
                <w:lang w:val="es-PE" w:eastAsia="en-US"/>
              </w:rPr>
              <w:t>Solicitud Certificación</w:t>
            </w:r>
            <w:r w:rsidRPr="009D647B">
              <w:rPr>
                <w:rFonts w:ascii="Arial" w:hAnsi="Arial" w:cs="Arial"/>
                <w:sz w:val="20"/>
              </w:rPr>
              <w:t xml:space="preserve">” (AC1), debidamente llenada y firmada, se le envía el presupuesto anual para la certificación (PC1); después de que el solicitante apruebe el presupuesto anual para la certificación, en un plazo razonable y después de la aprobación de la solicitud de certificación (AC1) se firma el “Contrato de Certificación Ecológica” (BB1), la adenda al contrato de certificación (BB2) y el contrato de confidencialidad (BA1). </w:t>
            </w:r>
          </w:p>
          <w:p w14:paraId="0A70D3B7" w14:textId="58DC8A7E" w:rsidR="001269D8" w:rsidRPr="009D647B" w:rsidRDefault="001269D8" w:rsidP="001269D8">
            <w:pPr>
              <w:ind w:left="650" w:hanging="650"/>
              <w:jc w:val="both"/>
              <w:rPr>
                <w:rFonts w:ascii="Arial" w:hAnsi="Arial" w:cs="Arial"/>
                <w:sz w:val="20"/>
              </w:rPr>
            </w:pPr>
          </w:p>
          <w:p w14:paraId="7D62E181" w14:textId="25D9E5B1" w:rsidR="001269D8" w:rsidRDefault="001269D8" w:rsidP="001269D8">
            <w:pPr>
              <w:ind w:left="650" w:hanging="650"/>
              <w:jc w:val="both"/>
              <w:rPr>
                <w:rFonts w:ascii="Arial" w:hAnsi="Arial" w:cs="Arial"/>
                <w:sz w:val="20"/>
              </w:rPr>
            </w:pPr>
            <w:r w:rsidRPr="009D647B">
              <w:rPr>
                <w:rFonts w:ascii="Arial" w:hAnsi="Arial" w:cs="Arial"/>
                <w:sz w:val="20"/>
              </w:rPr>
              <w:t xml:space="preserve">4.4.2. Para operadores que busquen la renovación anual de certificación el “Contrato de Certificación Ecológica” (BB1), la adenda al contrato de certificación (BB2) y el contrato de confidencialidad (BA1) podrán firmarse después de que el solicitante apruebe el presupuesto anual para la certificación, en un plazo razonable, preferiblemente antes de la evaluación solicitud de certificación (AC1) por BIO LATINA. </w:t>
            </w:r>
          </w:p>
          <w:p w14:paraId="334D7FC2" w14:textId="77777777" w:rsidR="00A6197A" w:rsidRPr="009D647B" w:rsidRDefault="00A6197A" w:rsidP="001269D8">
            <w:pPr>
              <w:ind w:left="650" w:hanging="650"/>
              <w:jc w:val="both"/>
              <w:rPr>
                <w:rFonts w:ascii="Arial" w:hAnsi="Arial" w:cs="Arial"/>
                <w:sz w:val="20"/>
              </w:rPr>
            </w:pPr>
          </w:p>
          <w:p w14:paraId="317BE7E4" w14:textId="3ABDE8F8" w:rsidR="001269D8" w:rsidRPr="009D647B" w:rsidRDefault="001269D8" w:rsidP="001269D8">
            <w:pPr>
              <w:ind w:left="592" w:hanging="567"/>
              <w:jc w:val="both"/>
              <w:rPr>
                <w:rFonts w:ascii="Arial" w:hAnsi="Arial" w:cs="Arial"/>
                <w:sz w:val="20"/>
              </w:rPr>
            </w:pPr>
            <w:r w:rsidRPr="009D647B">
              <w:rPr>
                <w:rFonts w:ascii="Arial" w:hAnsi="Arial" w:cs="Arial"/>
                <w:sz w:val="20"/>
              </w:rPr>
              <w:t>4.4.3. En caso de que se realicen cambios relativos al contrato incluyendo los costos de certificación, después de haber sido firmado, se deberá actualizar el mismo adjuntando una adenda complementaria (BB3).</w:t>
            </w:r>
          </w:p>
          <w:p w14:paraId="222086C0" w14:textId="6DBC55AC" w:rsidR="001269D8" w:rsidRPr="009D647B" w:rsidRDefault="001269D8" w:rsidP="001269D8">
            <w:pPr>
              <w:jc w:val="both"/>
              <w:rPr>
                <w:rFonts w:ascii="Arial" w:hAnsi="Arial" w:cs="Arial"/>
                <w:sz w:val="20"/>
              </w:rPr>
            </w:pPr>
          </w:p>
          <w:p w14:paraId="54DE3C34" w14:textId="43988243" w:rsidR="001269D8" w:rsidRDefault="001269D8" w:rsidP="001269D8">
            <w:pPr>
              <w:ind w:left="650" w:hanging="650"/>
              <w:jc w:val="both"/>
              <w:rPr>
                <w:rFonts w:ascii="Arial" w:hAnsi="Arial" w:cs="Arial"/>
                <w:sz w:val="20"/>
              </w:rPr>
            </w:pPr>
            <w:r w:rsidRPr="009D647B">
              <w:rPr>
                <w:rFonts w:ascii="Arial" w:hAnsi="Arial" w:cs="Arial"/>
                <w:sz w:val="20"/>
              </w:rPr>
              <w:lastRenderedPageBreak/>
              <w:t>4.4.4. Los contratos son firmados por el Gerente General a nombre de BIO LATINA y por el Representante Legal a nombre del Operador.</w:t>
            </w:r>
          </w:p>
          <w:p w14:paraId="4CCA1B7B" w14:textId="77777777" w:rsidR="00A6197A" w:rsidRPr="009D647B" w:rsidRDefault="00A6197A" w:rsidP="001269D8">
            <w:pPr>
              <w:ind w:left="650" w:hanging="650"/>
              <w:jc w:val="both"/>
              <w:rPr>
                <w:rFonts w:ascii="Arial" w:hAnsi="Arial" w:cs="Arial"/>
                <w:sz w:val="20"/>
              </w:rPr>
            </w:pPr>
          </w:p>
          <w:p w14:paraId="49A273AB" w14:textId="55B8E117" w:rsidR="001269D8" w:rsidRPr="009D647B" w:rsidRDefault="001269D8" w:rsidP="001269D8">
            <w:pPr>
              <w:jc w:val="both"/>
              <w:rPr>
                <w:rFonts w:ascii="Arial" w:hAnsi="Arial" w:cs="Arial"/>
                <w:sz w:val="20"/>
                <w:lang w:val="es-NI"/>
              </w:rPr>
            </w:pPr>
            <w:bookmarkStart w:id="14" w:name="_Hlk171540224"/>
            <w:r w:rsidRPr="009D647B">
              <w:rPr>
                <w:rFonts w:ascii="Arial" w:hAnsi="Arial" w:cs="Arial"/>
                <w:sz w:val="20"/>
                <w:lang w:val="es-NI"/>
              </w:rPr>
              <w:t xml:space="preserve">4.5. Cambio de </w:t>
            </w:r>
            <w:r w:rsidR="0021195C">
              <w:rPr>
                <w:rFonts w:ascii="Arial" w:hAnsi="Arial" w:cs="Arial"/>
                <w:sz w:val="20"/>
                <w:lang w:val="es-NI"/>
              </w:rPr>
              <w:t>Certificador</w:t>
            </w:r>
            <w:r w:rsidRPr="009D647B">
              <w:rPr>
                <w:rFonts w:ascii="Arial" w:hAnsi="Arial" w:cs="Arial"/>
                <w:sz w:val="20"/>
                <w:lang w:val="es-NI"/>
              </w:rPr>
              <w:t>a</w:t>
            </w:r>
          </w:p>
          <w:p w14:paraId="50DD4766" w14:textId="77777777" w:rsidR="001269D8" w:rsidRPr="009D647B" w:rsidRDefault="001269D8" w:rsidP="001269D8">
            <w:pPr>
              <w:jc w:val="both"/>
              <w:rPr>
                <w:rFonts w:ascii="Arial" w:hAnsi="Arial" w:cs="Arial"/>
                <w:sz w:val="20"/>
                <w:lang w:val="es-NI"/>
              </w:rPr>
            </w:pPr>
          </w:p>
          <w:p w14:paraId="3D49AFDF" w14:textId="328BB87D" w:rsidR="001269D8" w:rsidRPr="009D647B" w:rsidRDefault="001269D8" w:rsidP="001269D8">
            <w:pPr>
              <w:ind w:left="554" w:hanging="554"/>
              <w:jc w:val="both"/>
              <w:rPr>
                <w:rFonts w:ascii="Arial" w:hAnsi="Arial" w:cs="Arial"/>
                <w:sz w:val="20"/>
                <w:lang w:val="es-NI"/>
              </w:rPr>
            </w:pPr>
            <w:r w:rsidRPr="009D647B">
              <w:rPr>
                <w:rFonts w:ascii="Arial" w:hAnsi="Arial" w:cs="Arial"/>
                <w:sz w:val="20"/>
                <w:lang w:val="es-NI"/>
              </w:rPr>
              <w:t xml:space="preserve">4.5.1. Cuando un solicitante ha estado previamente bajo el esquema de control de otra </w:t>
            </w:r>
            <w:r w:rsidR="0021195C">
              <w:rPr>
                <w:rFonts w:ascii="Arial" w:hAnsi="Arial" w:cs="Arial"/>
                <w:sz w:val="20"/>
                <w:lang w:val="es-NI"/>
              </w:rPr>
              <w:t>Certificador</w:t>
            </w:r>
            <w:r w:rsidRPr="009D647B">
              <w:rPr>
                <w:rFonts w:ascii="Arial" w:hAnsi="Arial" w:cs="Arial"/>
                <w:sz w:val="20"/>
                <w:lang w:val="es-NI"/>
              </w:rPr>
              <w:t xml:space="preserve">a y solicita a BIO LATINA el reconocimiento del período de conversión (transición) y/o sus respectivos certificados, BIO LATINA a través de su oficina central, solicitará directamente a la </w:t>
            </w:r>
            <w:r w:rsidR="0021195C">
              <w:rPr>
                <w:rFonts w:ascii="Arial" w:hAnsi="Arial" w:cs="Arial"/>
                <w:sz w:val="20"/>
                <w:lang w:val="es-NI"/>
              </w:rPr>
              <w:t>Certificador</w:t>
            </w:r>
            <w:r w:rsidRPr="009D647B">
              <w:rPr>
                <w:rFonts w:ascii="Arial" w:hAnsi="Arial" w:cs="Arial"/>
                <w:sz w:val="20"/>
                <w:lang w:val="es-NI"/>
              </w:rPr>
              <w:t xml:space="preserve">a anterior los documentos necesarios. Alternativamente, el solicitante debe entregar toda la documentación requerida a BIO LATINA, quien también confirmará la vigencia de estos documentos con la </w:t>
            </w:r>
            <w:r w:rsidR="0021195C">
              <w:rPr>
                <w:rFonts w:ascii="Arial" w:hAnsi="Arial" w:cs="Arial"/>
                <w:sz w:val="20"/>
                <w:lang w:val="es-NI"/>
              </w:rPr>
              <w:t>Certificador</w:t>
            </w:r>
            <w:r w:rsidRPr="009D647B">
              <w:rPr>
                <w:rFonts w:ascii="Arial" w:hAnsi="Arial" w:cs="Arial"/>
                <w:sz w:val="20"/>
                <w:lang w:val="es-NI"/>
              </w:rPr>
              <w:t>a anterior.</w:t>
            </w:r>
          </w:p>
          <w:p w14:paraId="3D17B5AE" w14:textId="77777777" w:rsidR="001269D8" w:rsidRPr="009D647B" w:rsidRDefault="001269D8" w:rsidP="001269D8">
            <w:pPr>
              <w:ind w:left="554" w:hanging="554"/>
              <w:jc w:val="both"/>
              <w:rPr>
                <w:rFonts w:ascii="Arial" w:hAnsi="Arial" w:cs="Arial"/>
                <w:sz w:val="20"/>
                <w:lang w:val="es-NI"/>
              </w:rPr>
            </w:pPr>
          </w:p>
          <w:p w14:paraId="6FB71124" w14:textId="4436220D" w:rsidR="001269D8" w:rsidRPr="009D647B" w:rsidRDefault="001269D8" w:rsidP="001269D8">
            <w:pPr>
              <w:ind w:left="633" w:hanging="567"/>
              <w:jc w:val="both"/>
              <w:rPr>
                <w:rFonts w:ascii="Arial" w:hAnsi="Arial" w:cs="Arial"/>
                <w:b/>
                <w:bCs/>
                <w:sz w:val="20"/>
                <w:lang w:val="es-NI"/>
              </w:rPr>
            </w:pPr>
            <w:r w:rsidRPr="009D647B">
              <w:rPr>
                <w:rFonts w:ascii="Arial" w:hAnsi="Arial" w:cs="Arial"/>
                <w:sz w:val="20"/>
                <w:lang w:val="es-NI"/>
              </w:rPr>
              <w:t>4.5.2.</w:t>
            </w:r>
            <w:r w:rsidRPr="009D647B">
              <w:rPr>
                <w:rFonts w:ascii="Arial" w:hAnsi="Arial" w:cs="Arial"/>
                <w:b/>
                <w:bCs/>
                <w:sz w:val="20"/>
                <w:lang w:val="es-NI"/>
              </w:rPr>
              <w:t xml:space="preserve">  </w:t>
            </w:r>
            <w:r w:rsidRPr="009D647B">
              <w:rPr>
                <w:rFonts w:ascii="Arial" w:hAnsi="Arial" w:cs="Arial"/>
                <w:sz w:val="20"/>
                <w:lang w:val="es-NI"/>
              </w:rPr>
              <w:t xml:space="preserve">BIO LATINA solicitará el expediente de control del operador a la </w:t>
            </w:r>
            <w:r w:rsidR="0021195C">
              <w:rPr>
                <w:rFonts w:ascii="Arial" w:hAnsi="Arial" w:cs="Arial"/>
                <w:sz w:val="20"/>
                <w:lang w:val="es-NI"/>
              </w:rPr>
              <w:t>Certificador</w:t>
            </w:r>
            <w:r w:rsidRPr="009D647B">
              <w:rPr>
                <w:rFonts w:ascii="Arial" w:hAnsi="Arial" w:cs="Arial"/>
                <w:sz w:val="20"/>
                <w:lang w:val="es-NI"/>
              </w:rPr>
              <w:t>a anterior, quien debe entregar sin demora la información completa, incluyendo:</w:t>
            </w:r>
          </w:p>
          <w:p w14:paraId="5D197B5A" w14:textId="77777777" w:rsidR="001269D8" w:rsidRPr="009D647B" w:rsidRDefault="001269D8" w:rsidP="008A19E8">
            <w:pPr>
              <w:numPr>
                <w:ilvl w:val="0"/>
                <w:numId w:val="154"/>
              </w:numPr>
              <w:tabs>
                <w:tab w:val="num" w:pos="1058"/>
              </w:tabs>
              <w:ind w:left="1058" w:hanging="425"/>
              <w:jc w:val="both"/>
              <w:rPr>
                <w:rFonts w:ascii="Arial" w:hAnsi="Arial" w:cs="Arial"/>
                <w:sz w:val="20"/>
                <w:lang w:val="es-NI"/>
              </w:rPr>
            </w:pPr>
            <w:r w:rsidRPr="009D647B">
              <w:rPr>
                <w:rFonts w:ascii="Arial" w:hAnsi="Arial" w:cs="Arial"/>
                <w:sz w:val="20"/>
                <w:lang w:val="es-NI"/>
              </w:rPr>
              <w:t>Registros escritos sobre la certificación del operador.</w:t>
            </w:r>
          </w:p>
          <w:p w14:paraId="359E0D7A" w14:textId="77777777" w:rsidR="001269D8" w:rsidRPr="009D647B" w:rsidRDefault="001269D8" w:rsidP="008A19E8">
            <w:pPr>
              <w:numPr>
                <w:ilvl w:val="0"/>
                <w:numId w:val="154"/>
              </w:numPr>
              <w:tabs>
                <w:tab w:val="num" w:pos="1058"/>
              </w:tabs>
              <w:ind w:left="633" w:firstLine="0"/>
              <w:jc w:val="both"/>
              <w:rPr>
                <w:rFonts w:ascii="Arial" w:hAnsi="Arial" w:cs="Arial"/>
                <w:sz w:val="20"/>
                <w:lang w:val="es-NI"/>
              </w:rPr>
            </w:pPr>
            <w:r w:rsidRPr="009D647B">
              <w:rPr>
                <w:rFonts w:ascii="Arial" w:hAnsi="Arial" w:cs="Arial"/>
                <w:sz w:val="20"/>
                <w:lang w:val="es-NI"/>
              </w:rPr>
              <w:t>Estado actual de la certificación.</w:t>
            </w:r>
          </w:p>
          <w:p w14:paraId="0B77DCBD" w14:textId="05F20DA7" w:rsidR="001269D8" w:rsidRPr="009D647B" w:rsidRDefault="001269D8" w:rsidP="008A19E8">
            <w:pPr>
              <w:numPr>
                <w:ilvl w:val="0"/>
                <w:numId w:val="154"/>
              </w:numPr>
              <w:tabs>
                <w:tab w:val="num" w:pos="1058"/>
              </w:tabs>
              <w:ind w:left="633" w:firstLine="0"/>
              <w:jc w:val="both"/>
              <w:rPr>
                <w:rFonts w:ascii="Arial" w:hAnsi="Arial" w:cs="Arial"/>
                <w:sz w:val="20"/>
                <w:lang w:val="es-NI"/>
              </w:rPr>
            </w:pPr>
            <w:r w:rsidRPr="009D647B">
              <w:rPr>
                <w:rFonts w:ascii="Arial" w:hAnsi="Arial" w:cs="Arial"/>
                <w:sz w:val="20"/>
                <w:lang w:val="es-NI"/>
              </w:rPr>
              <w:t xml:space="preserve">Lista de incumplimientos y cualquier medida adoptada por la </w:t>
            </w:r>
            <w:r w:rsidR="0021195C">
              <w:rPr>
                <w:rFonts w:ascii="Arial" w:hAnsi="Arial" w:cs="Arial"/>
                <w:sz w:val="20"/>
                <w:lang w:val="es-NI"/>
              </w:rPr>
              <w:t>Certificador</w:t>
            </w:r>
            <w:r w:rsidRPr="009D647B">
              <w:rPr>
                <w:rFonts w:ascii="Arial" w:hAnsi="Arial" w:cs="Arial"/>
                <w:sz w:val="20"/>
                <w:lang w:val="es-NI"/>
              </w:rPr>
              <w:t>a anterior.</w:t>
            </w:r>
          </w:p>
          <w:p w14:paraId="43DB8C16" w14:textId="77777777" w:rsidR="001269D8" w:rsidRPr="009D647B" w:rsidRDefault="001269D8" w:rsidP="001269D8">
            <w:pPr>
              <w:tabs>
                <w:tab w:val="num" w:pos="720"/>
              </w:tabs>
              <w:ind w:left="633"/>
              <w:jc w:val="both"/>
              <w:rPr>
                <w:rFonts w:ascii="Arial" w:hAnsi="Arial" w:cs="Arial"/>
                <w:sz w:val="20"/>
                <w:lang w:val="es-NI"/>
              </w:rPr>
            </w:pPr>
          </w:p>
          <w:p w14:paraId="383241CF" w14:textId="2175B639" w:rsidR="001269D8" w:rsidRPr="009D647B" w:rsidRDefault="001269D8" w:rsidP="001269D8">
            <w:pPr>
              <w:ind w:left="638" w:hanging="638"/>
              <w:jc w:val="both"/>
              <w:rPr>
                <w:rFonts w:ascii="Arial" w:hAnsi="Arial" w:cs="Arial"/>
                <w:sz w:val="20"/>
                <w:lang w:val="es-NI"/>
              </w:rPr>
            </w:pPr>
            <w:r w:rsidRPr="009D647B">
              <w:rPr>
                <w:rFonts w:ascii="Arial" w:hAnsi="Arial" w:cs="Arial"/>
                <w:sz w:val="20"/>
                <w:lang w:val="es-NI"/>
              </w:rPr>
              <w:t xml:space="preserve">4.5.3.  BIO LATINA verificará, durante el proceso de solicitud, que el operador haya resuelto o esté en proceso de resolver los incumplimientos señalados en el informe de la </w:t>
            </w:r>
            <w:r w:rsidR="0021195C">
              <w:rPr>
                <w:rFonts w:ascii="Arial" w:hAnsi="Arial" w:cs="Arial"/>
                <w:sz w:val="20"/>
                <w:lang w:val="es-NI"/>
              </w:rPr>
              <w:t>Certificador</w:t>
            </w:r>
            <w:r w:rsidRPr="009D647B">
              <w:rPr>
                <w:rFonts w:ascii="Arial" w:hAnsi="Arial" w:cs="Arial"/>
                <w:sz w:val="20"/>
                <w:lang w:val="es-NI"/>
              </w:rPr>
              <w:t xml:space="preserve">a anterior, garantizando así el cumplimiento continuo de los estándares ecológicos. Además, el </w:t>
            </w:r>
            <w:r w:rsidR="004A3771">
              <w:rPr>
                <w:rFonts w:ascii="Arial" w:hAnsi="Arial" w:cs="Arial"/>
                <w:sz w:val="20"/>
                <w:lang w:val="es-NI"/>
              </w:rPr>
              <w:t>Inspector</w:t>
            </w:r>
            <w:r w:rsidRPr="009D647B">
              <w:rPr>
                <w:rFonts w:ascii="Arial" w:hAnsi="Arial" w:cs="Arial"/>
                <w:sz w:val="20"/>
                <w:lang w:val="es-NI"/>
              </w:rPr>
              <w:t xml:space="preserve"> comprobará la implementación efectiva de las medidas correctivas.</w:t>
            </w:r>
          </w:p>
          <w:p w14:paraId="7495573B" w14:textId="77777777" w:rsidR="001269D8" w:rsidRPr="009D647B" w:rsidRDefault="001269D8" w:rsidP="001269D8">
            <w:pPr>
              <w:jc w:val="both"/>
              <w:rPr>
                <w:rFonts w:ascii="Arial" w:hAnsi="Arial" w:cs="Arial"/>
                <w:b/>
                <w:bCs/>
                <w:sz w:val="20"/>
                <w:lang w:val="es-NI"/>
              </w:rPr>
            </w:pPr>
          </w:p>
          <w:p w14:paraId="132D64EC" w14:textId="0FF186F0" w:rsidR="001269D8" w:rsidRPr="009D647B" w:rsidRDefault="001269D8" w:rsidP="001269D8">
            <w:pPr>
              <w:ind w:left="633" w:hanging="567"/>
              <w:jc w:val="both"/>
              <w:rPr>
                <w:rFonts w:ascii="Arial" w:hAnsi="Arial" w:cs="Arial"/>
                <w:b/>
                <w:bCs/>
                <w:sz w:val="20"/>
                <w:lang w:val="es-NI"/>
              </w:rPr>
            </w:pPr>
            <w:r w:rsidRPr="009D647B">
              <w:rPr>
                <w:rFonts w:ascii="Arial" w:hAnsi="Arial" w:cs="Arial"/>
                <w:sz w:val="20"/>
                <w:lang w:val="es-NI"/>
              </w:rPr>
              <w:t>4.5.4.</w:t>
            </w:r>
            <w:r w:rsidRPr="009D647B">
              <w:rPr>
                <w:rFonts w:ascii="Arial" w:hAnsi="Arial" w:cs="Arial"/>
                <w:b/>
                <w:bCs/>
                <w:sz w:val="20"/>
                <w:lang w:val="es-NI"/>
              </w:rPr>
              <w:t xml:space="preserve"> </w:t>
            </w:r>
            <w:r w:rsidRPr="009D647B">
              <w:rPr>
                <w:rFonts w:ascii="Arial" w:hAnsi="Arial" w:cs="Arial"/>
                <w:sz w:val="20"/>
                <w:lang w:val="es-NI"/>
              </w:rPr>
              <w:t xml:space="preserve">Para los controles de trazabilidad y balance de masas, BIO LATINA intercambiará la información pertinente con la </w:t>
            </w:r>
            <w:r w:rsidR="0021195C">
              <w:rPr>
                <w:rFonts w:ascii="Arial" w:hAnsi="Arial" w:cs="Arial"/>
                <w:sz w:val="20"/>
                <w:lang w:val="es-NI"/>
              </w:rPr>
              <w:t>Certificador</w:t>
            </w:r>
            <w:r w:rsidRPr="009D647B">
              <w:rPr>
                <w:rFonts w:ascii="Arial" w:hAnsi="Arial" w:cs="Arial"/>
                <w:sz w:val="20"/>
                <w:lang w:val="es-NI"/>
              </w:rPr>
              <w:t>a anterior para completar dichos controles de manera eficiente y precisa.</w:t>
            </w:r>
          </w:p>
          <w:bookmarkEnd w:id="14"/>
          <w:p w14:paraId="3623B04A" w14:textId="77777777" w:rsidR="001269D8" w:rsidRPr="009D647B" w:rsidRDefault="001269D8" w:rsidP="001269D8">
            <w:pPr>
              <w:jc w:val="both"/>
              <w:rPr>
                <w:rFonts w:ascii="Arial" w:hAnsi="Arial" w:cs="Arial"/>
                <w:sz w:val="20"/>
              </w:rPr>
            </w:pPr>
          </w:p>
          <w:p w14:paraId="122EE5D2" w14:textId="2414C124" w:rsidR="001269D8" w:rsidRPr="009D647B" w:rsidRDefault="001269D8" w:rsidP="001269D8">
            <w:pPr>
              <w:ind w:left="633" w:hanging="567"/>
              <w:jc w:val="both"/>
              <w:rPr>
                <w:rFonts w:ascii="Arial" w:hAnsi="Arial" w:cs="Arial"/>
                <w:sz w:val="20"/>
              </w:rPr>
            </w:pPr>
            <w:r w:rsidRPr="009D647B">
              <w:rPr>
                <w:rFonts w:ascii="Arial" w:hAnsi="Arial" w:cs="Arial"/>
                <w:sz w:val="20"/>
              </w:rPr>
              <w:t xml:space="preserve">4.5.5. </w:t>
            </w:r>
            <w:r w:rsidRPr="009D647B">
              <w:rPr>
                <w:rFonts w:ascii="Arial" w:hAnsi="Arial" w:cs="Arial"/>
                <w:sz w:val="20"/>
                <w:szCs w:val="20"/>
              </w:rPr>
              <w:t xml:space="preserve">Para la regulación USDA-NOP, de manera complementaria, se debe proceder de acuerdo con la instrucción “Responsabilidades de las </w:t>
            </w:r>
            <w:r w:rsidRPr="009D647B">
              <w:rPr>
                <w:rFonts w:ascii="Arial" w:hAnsi="Arial" w:cs="Arial"/>
                <w:sz w:val="20"/>
                <w:szCs w:val="20"/>
              </w:rPr>
              <w:lastRenderedPageBreak/>
              <w:t xml:space="preserve">Operaciones Certificadas que cambian Agentes </w:t>
            </w:r>
            <w:r w:rsidR="0021195C">
              <w:rPr>
                <w:rFonts w:ascii="Arial" w:hAnsi="Arial" w:cs="Arial"/>
                <w:sz w:val="20"/>
                <w:szCs w:val="20"/>
              </w:rPr>
              <w:t>Certificadores</w:t>
            </w:r>
            <w:r w:rsidRPr="009D647B">
              <w:rPr>
                <w:rFonts w:ascii="Arial" w:hAnsi="Arial" w:cs="Arial"/>
                <w:sz w:val="20"/>
                <w:szCs w:val="20"/>
              </w:rPr>
              <w:t>: NOP 2604”</w:t>
            </w:r>
            <w:r w:rsidR="001823BE">
              <w:rPr>
                <w:rFonts w:ascii="Arial" w:hAnsi="Arial" w:cs="Arial"/>
                <w:sz w:val="20"/>
                <w:szCs w:val="20"/>
              </w:rPr>
              <w:t>.</w:t>
            </w:r>
          </w:p>
          <w:p w14:paraId="4A46B3B1" w14:textId="77777777" w:rsidR="001269D8" w:rsidRPr="009D647B" w:rsidRDefault="001269D8" w:rsidP="001269D8">
            <w:pPr>
              <w:jc w:val="both"/>
              <w:rPr>
                <w:rFonts w:ascii="Arial" w:hAnsi="Arial" w:cs="Arial"/>
                <w:sz w:val="20"/>
                <w:szCs w:val="20"/>
              </w:rPr>
            </w:pPr>
          </w:p>
        </w:tc>
        <w:tc>
          <w:tcPr>
            <w:tcW w:w="4858" w:type="dxa"/>
            <w:gridSpan w:val="3"/>
            <w:tcBorders>
              <w:top w:val="nil"/>
              <w:left w:val="single" w:sz="4" w:space="0" w:color="auto"/>
              <w:bottom w:val="nil"/>
              <w:right w:val="single" w:sz="4" w:space="0" w:color="auto"/>
            </w:tcBorders>
          </w:tcPr>
          <w:p w14:paraId="15687501" w14:textId="523AD137" w:rsidR="001269D8" w:rsidRPr="009D647B" w:rsidRDefault="001269D8" w:rsidP="001269D8">
            <w:pPr>
              <w:jc w:val="both"/>
              <w:rPr>
                <w:rFonts w:ascii="Arial" w:hAnsi="Arial" w:cs="Arial"/>
                <w:sz w:val="20"/>
                <w:szCs w:val="20"/>
                <w:lang w:val="en-US"/>
              </w:rPr>
            </w:pPr>
            <w:r w:rsidRPr="009D647B">
              <w:rPr>
                <w:rFonts w:ascii="Arial" w:hAnsi="Arial" w:cs="Arial"/>
                <w:sz w:val="20"/>
                <w:szCs w:val="20"/>
                <w:lang w:val="en-US"/>
              </w:rPr>
              <w:lastRenderedPageBreak/>
              <w:t>4.3. Certification Application.</w:t>
            </w:r>
          </w:p>
          <w:p w14:paraId="10EF4D58" w14:textId="77777777" w:rsidR="001269D8" w:rsidRPr="009D647B" w:rsidRDefault="001269D8" w:rsidP="001269D8">
            <w:pPr>
              <w:ind w:left="360"/>
              <w:jc w:val="both"/>
              <w:rPr>
                <w:rFonts w:ascii="Arial" w:hAnsi="Arial" w:cs="Arial"/>
                <w:sz w:val="20"/>
                <w:szCs w:val="20"/>
                <w:lang w:val="en-US"/>
              </w:rPr>
            </w:pPr>
          </w:p>
          <w:p w14:paraId="635D69D3" w14:textId="42ED4248" w:rsidR="001269D8" w:rsidRPr="009D647B" w:rsidRDefault="001269D8" w:rsidP="001269D8">
            <w:pPr>
              <w:ind w:left="355"/>
              <w:jc w:val="both"/>
              <w:rPr>
                <w:rFonts w:ascii="Arial" w:hAnsi="Arial" w:cs="Arial"/>
                <w:sz w:val="20"/>
                <w:szCs w:val="20"/>
                <w:lang w:val="en-US"/>
              </w:rPr>
            </w:pPr>
            <w:r w:rsidRPr="009D647B">
              <w:rPr>
                <w:rFonts w:ascii="Arial" w:hAnsi="Arial" w:cs="Arial"/>
                <w:sz w:val="20"/>
                <w:szCs w:val="20"/>
                <w:lang w:val="en-US"/>
              </w:rPr>
              <w:t xml:space="preserve">Proceed in accordance with the requirements of procedure </w:t>
            </w:r>
            <w:r w:rsidR="000D2406">
              <w:rPr>
                <w:rFonts w:ascii="Arial" w:hAnsi="Arial" w:cs="Arial"/>
                <w:sz w:val="20"/>
                <w:szCs w:val="20"/>
                <w:lang w:val="en-US"/>
              </w:rPr>
              <w:t>7.2</w:t>
            </w:r>
            <w:r w:rsidRPr="009D647B">
              <w:rPr>
                <w:rFonts w:ascii="Arial" w:hAnsi="Arial" w:cs="Arial"/>
                <w:sz w:val="20"/>
                <w:szCs w:val="20"/>
                <w:lang w:val="en-US"/>
              </w:rPr>
              <w:t>.</w:t>
            </w:r>
          </w:p>
          <w:p w14:paraId="669D54D0" w14:textId="77777777" w:rsidR="001269D8" w:rsidRPr="009D647B" w:rsidRDefault="001269D8" w:rsidP="001269D8">
            <w:pPr>
              <w:ind w:left="360" w:hanging="360"/>
              <w:jc w:val="both"/>
              <w:rPr>
                <w:rFonts w:ascii="Arial" w:hAnsi="Arial" w:cs="Arial"/>
                <w:sz w:val="20"/>
                <w:szCs w:val="20"/>
                <w:lang w:val="en-US"/>
              </w:rPr>
            </w:pPr>
          </w:p>
          <w:p w14:paraId="3CCBA25A" w14:textId="20C02D3B" w:rsidR="001269D8" w:rsidRPr="009D647B" w:rsidRDefault="001269D8" w:rsidP="001269D8">
            <w:pPr>
              <w:ind w:left="360" w:hanging="360"/>
              <w:jc w:val="both"/>
              <w:rPr>
                <w:rFonts w:ascii="Arial" w:hAnsi="Arial" w:cs="Arial"/>
                <w:sz w:val="20"/>
                <w:szCs w:val="20"/>
                <w:lang w:val="en-US"/>
              </w:rPr>
            </w:pPr>
            <w:r w:rsidRPr="009D647B">
              <w:rPr>
                <w:rFonts w:ascii="Arial" w:hAnsi="Arial" w:cs="Arial"/>
                <w:sz w:val="20"/>
                <w:szCs w:val="20"/>
                <w:lang w:val="en-US"/>
              </w:rPr>
              <w:t>4.4. Certification contract</w:t>
            </w:r>
          </w:p>
          <w:p w14:paraId="6B203B06" w14:textId="77777777" w:rsidR="001269D8" w:rsidRPr="009D647B" w:rsidRDefault="001269D8" w:rsidP="001269D8">
            <w:pPr>
              <w:jc w:val="both"/>
              <w:rPr>
                <w:rFonts w:ascii="Arial" w:hAnsi="Arial" w:cs="Arial"/>
                <w:sz w:val="20"/>
                <w:szCs w:val="20"/>
                <w:lang w:val="en-US"/>
              </w:rPr>
            </w:pPr>
          </w:p>
          <w:p w14:paraId="4E853756" w14:textId="69B00517" w:rsidR="001269D8" w:rsidRPr="009D647B" w:rsidRDefault="001269D8" w:rsidP="001269D8">
            <w:pPr>
              <w:ind w:left="540" w:hanging="540"/>
              <w:jc w:val="both"/>
              <w:rPr>
                <w:rFonts w:ascii="Arial" w:eastAsia="Calibri" w:hAnsi="Arial" w:cs="Arial"/>
                <w:sz w:val="20"/>
                <w:szCs w:val="20"/>
                <w:lang w:val="en-US" w:eastAsia="en-US"/>
              </w:rPr>
            </w:pPr>
            <w:r w:rsidRPr="009D647B">
              <w:rPr>
                <w:rFonts w:ascii="Arial" w:hAnsi="Arial" w:cs="Arial"/>
                <w:sz w:val="20"/>
                <w:szCs w:val="20"/>
                <w:lang w:val="en-US"/>
              </w:rPr>
              <w:t xml:space="preserve">4.4.1. Once the new applicant sends the </w:t>
            </w:r>
            <w:r w:rsidRPr="009D647B">
              <w:rPr>
                <w:rFonts w:ascii="Arial" w:eastAsia="Calibri" w:hAnsi="Arial" w:cs="Arial"/>
                <w:sz w:val="20"/>
                <w:szCs w:val="20"/>
                <w:lang w:val="en-US" w:eastAsia="en-US"/>
              </w:rPr>
              <w:t>“Certification application”</w:t>
            </w:r>
            <w:r w:rsidRPr="009D647B">
              <w:rPr>
                <w:rFonts w:ascii="Arial" w:hAnsi="Arial" w:cs="Arial"/>
                <w:sz w:val="20"/>
                <w:szCs w:val="20"/>
                <w:lang w:val="en-US"/>
              </w:rPr>
              <w:t xml:space="preserve">” (AC1) duly completed and signed, it is necessary to send to the applicant the estimate of the annual cost of certification (PC1), after the applicant approves the estimate of the annual cost of certification (PC1) the “BIO LATINA Organic Certification Contract” (BB1), an addendum to the certification contract (BB2) and the “Confidentiality agreement” (BA1) are signed in a reasonable period and after approval of the certification application (AC1) </w:t>
            </w:r>
          </w:p>
          <w:p w14:paraId="67A8B648" w14:textId="77777777" w:rsidR="001269D8" w:rsidRPr="009D647B" w:rsidRDefault="001269D8" w:rsidP="001269D8">
            <w:pPr>
              <w:ind w:left="540"/>
              <w:jc w:val="both"/>
              <w:rPr>
                <w:rFonts w:ascii="Arial" w:hAnsi="Arial" w:cs="Arial"/>
                <w:sz w:val="20"/>
                <w:szCs w:val="20"/>
                <w:lang w:val="en-US"/>
              </w:rPr>
            </w:pPr>
          </w:p>
          <w:p w14:paraId="1B71561E" w14:textId="7E7CB838" w:rsidR="001269D8" w:rsidRPr="009D647B" w:rsidRDefault="001269D8" w:rsidP="001E0534">
            <w:pPr>
              <w:shd w:val="clear" w:color="auto" w:fill="FFFFFF"/>
              <w:ind w:left="647" w:hanging="647"/>
              <w:jc w:val="both"/>
              <w:rPr>
                <w:rFonts w:ascii="Arial" w:hAnsi="Arial" w:cs="Arial"/>
                <w:sz w:val="20"/>
                <w:szCs w:val="20"/>
                <w:lang w:val="en-US"/>
              </w:rPr>
            </w:pPr>
            <w:r w:rsidRPr="009D647B">
              <w:rPr>
                <w:rFonts w:ascii="Arial" w:hAnsi="Arial" w:cs="Arial"/>
                <w:sz w:val="20"/>
                <w:szCs w:val="20"/>
                <w:lang w:val="en-US"/>
              </w:rPr>
              <w:t>4.4.2. For operators seeking annual certification renewal, the " Organic Certification Contract" (BB1), the addendum to the certification contract (BB2) and the confidentiality contract (BA1) may be signed after the applicant approves the estimate of the annual cost of certification (PC1), within a reasonable period, preferably before the evaluation of the certification application (AC1) by BIO LATINA.</w:t>
            </w:r>
          </w:p>
          <w:p w14:paraId="58551F96" w14:textId="77777777" w:rsidR="001269D8" w:rsidRPr="009D647B" w:rsidRDefault="001269D8" w:rsidP="001269D8">
            <w:pPr>
              <w:shd w:val="clear" w:color="auto" w:fill="FFFFFF"/>
              <w:ind w:left="471" w:hanging="471"/>
              <w:jc w:val="both"/>
              <w:rPr>
                <w:rFonts w:ascii="Arial" w:hAnsi="Arial" w:cs="Arial"/>
                <w:sz w:val="20"/>
                <w:szCs w:val="20"/>
                <w:lang w:val="en-US"/>
              </w:rPr>
            </w:pPr>
          </w:p>
          <w:p w14:paraId="14C448C7" w14:textId="06337BB2" w:rsidR="001269D8" w:rsidRPr="009D647B" w:rsidRDefault="001269D8" w:rsidP="001269D8">
            <w:pPr>
              <w:shd w:val="clear" w:color="auto" w:fill="FFFFFF"/>
              <w:ind w:left="647" w:hanging="647"/>
              <w:jc w:val="both"/>
              <w:rPr>
                <w:rFonts w:ascii="Arial" w:hAnsi="Arial" w:cs="Arial"/>
                <w:sz w:val="20"/>
                <w:szCs w:val="20"/>
                <w:lang w:val="en-US"/>
              </w:rPr>
            </w:pPr>
            <w:r w:rsidRPr="009D647B">
              <w:rPr>
                <w:rFonts w:ascii="Arial" w:hAnsi="Arial" w:cs="Arial"/>
                <w:sz w:val="20"/>
                <w:szCs w:val="20"/>
                <w:lang w:val="en-US"/>
              </w:rPr>
              <w:t>4.4.3. In the event that changes are made to the contract, including certification costs, after it has been signed, the contract shall be updated by attaching a supplementary addendum (BB3).</w:t>
            </w:r>
          </w:p>
          <w:p w14:paraId="5F66B3A3" w14:textId="3F2B01C1" w:rsidR="001269D8" w:rsidRDefault="001269D8" w:rsidP="001269D8">
            <w:pPr>
              <w:shd w:val="clear" w:color="auto" w:fill="FFFFFF"/>
              <w:ind w:left="471" w:hanging="471"/>
              <w:jc w:val="both"/>
              <w:rPr>
                <w:rFonts w:ascii="Arial" w:hAnsi="Arial" w:cs="Arial"/>
                <w:sz w:val="20"/>
                <w:szCs w:val="20"/>
                <w:lang w:val="en-US"/>
              </w:rPr>
            </w:pPr>
          </w:p>
          <w:p w14:paraId="6FEF1F81" w14:textId="77777777" w:rsidR="00A6197A" w:rsidRPr="009D647B" w:rsidRDefault="00A6197A" w:rsidP="001269D8">
            <w:pPr>
              <w:shd w:val="clear" w:color="auto" w:fill="FFFFFF"/>
              <w:ind w:left="471" w:hanging="471"/>
              <w:jc w:val="both"/>
              <w:rPr>
                <w:rFonts w:ascii="Arial" w:hAnsi="Arial" w:cs="Arial"/>
                <w:sz w:val="20"/>
                <w:szCs w:val="20"/>
                <w:lang w:val="en-US"/>
              </w:rPr>
            </w:pPr>
          </w:p>
          <w:p w14:paraId="2FC98B10" w14:textId="008D210B" w:rsidR="001269D8" w:rsidRDefault="001269D8" w:rsidP="001269D8">
            <w:pPr>
              <w:shd w:val="clear" w:color="auto" w:fill="FFFFFF"/>
              <w:ind w:left="647" w:hanging="647"/>
              <w:jc w:val="both"/>
              <w:rPr>
                <w:rFonts w:ascii="Arial" w:hAnsi="Arial" w:cs="Arial"/>
                <w:sz w:val="20"/>
                <w:szCs w:val="20"/>
                <w:lang w:val="en-US"/>
              </w:rPr>
            </w:pPr>
            <w:r w:rsidRPr="009D647B">
              <w:rPr>
                <w:rFonts w:ascii="Arial" w:hAnsi="Arial" w:cs="Arial"/>
                <w:sz w:val="20"/>
                <w:szCs w:val="20"/>
                <w:lang w:val="en-US"/>
              </w:rPr>
              <w:lastRenderedPageBreak/>
              <w:t>4.4.4. Contracts are signed by the General Manager on behalf of BIO LATINA and by the Legal Representative on behalf of the Operator.</w:t>
            </w:r>
          </w:p>
          <w:p w14:paraId="413950ED" w14:textId="77777777" w:rsidR="00A6197A" w:rsidRPr="009D647B" w:rsidRDefault="00A6197A" w:rsidP="001269D8">
            <w:pPr>
              <w:shd w:val="clear" w:color="auto" w:fill="FFFFFF"/>
              <w:ind w:left="647" w:hanging="647"/>
              <w:jc w:val="both"/>
              <w:rPr>
                <w:rFonts w:ascii="Arial" w:hAnsi="Arial" w:cs="Arial"/>
                <w:sz w:val="20"/>
                <w:szCs w:val="20"/>
                <w:lang w:val="en-US"/>
              </w:rPr>
            </w:pPr>
          </w:p>
          <w:p w14:paraId="499D8BF9" w14:textId="019DF1BF" w:rsidR="001269D8" w:rsidRPr="009D647B" w:rsidRDefault="001269D8" w:rsidP="001269D8">
            <w:pPr>
              <w:ind w:left="360" w:hanging="360"/>
              <w:jc w:val="both"/>
              <w:rPr>
                <w:rFonts w:ascii="Arial" w:hAnsi="Arial" w:cs="Arial"/>
                <w:sz w:val="20"/>
                <w:szCs w:val="20"/>
                <w:lang w:val="en-US"/>
              </w:rPr>
            </w:pPr>
            <w:r w:rsidRPr="009D647B">
              <w:rPr>
                <w:rFonts w:ascii="Arial" w:hAnsi="Arial" w:cs="Arial"/>
                <w:sz w:val="20"/>
                <w:szCs w:val="20"/>
                <w:lang w:val="en-US"/>
              </w:rPr>
              <w:t>4.5.    Change of certification body</w:t>
            </w:r>
          </w:p>
          <w:p w14:paraId="27E922EC" w14:textId="77777777" w:rsidR="001269D8" w:rsidRPr="009D647B" w:rsidRDefault="001269D8" w:rsidP="001269D8">
            <w:pPr>
              <w:ind w:left="360" w:hanging="360"/>
              <w:jc w:val="both"/>
              <w:rPr>
                <w:rFonts w:ascii="Arial" w:hAnsi="Arial" w:cs="Arial"/>
                <w:sz w:val="20"/>
                <w:szCs w:val="20"/>
                <w:lang w:val="en-US"/>
              </w:rPr>
            </w:pPr>
          </w:p>
          <w:p w14:paraId="3C0FB67C" w14:textId="39F4A7E3" w:rsidR="001269D8" w:rsidRPr="009D647B" w:rsidRDefault="001269D8" w:rsidP="001269D8">
            <w:pPr>
              <w:ind w:left="593" w:hanging="567"/>
              <w:jc w:val="both"/>
              <w:rPr>
                <w:rFonts w:ascii="Arial" w:hAnsi="Arial" w:cs="Arial"/>
                <w:sz w:val="20"/>
                <w:szCs w:val="20"/>
                <w:lang w:val="en-US"/>
              </w:rPr>
            </w:pPr>
            <w:r w:rsidRPr="009D647B">
              <w:rPr>
                <w:rFonts w:ascii="Arial" w:hAnsi="Arial" w:cs="Arial"/>
                <w:sz w:val="20"/>
                <w:szCs w:val="20"/>
                <w:lang w:val="en-US"/>
              </w:rPr>
              <w:t xml:space="preserve">4.5.1. When an applicant has previously been under the control scheme of another </w:t>
            </w:r>
            <w:r w:rsidR="005632D0">
              <w:rPr>
                <w:rFonts w:ascii="Arial" w:hAnsi="Arial" w:cs="Arial"/>
                <w:sz w:val="20"/>
                <w:szCs w:val="20"/>
                <w:lang w:val="en-US"/>
              </w:rPr>
              <w:t>Certifier</w:t>
            </w:r>
            <w:r w:rsidRPr="009D647B">
              <w:rPr>
                <w:rFonts w:ascii="Arial" w:hAnsi="Arial" w:cs="Arial"/>
                <w:sz w:val="20"/>
                <w:szCs w:val="20"/>
                <w:lang w:val="en-US"/>
              </w:rPr>
              <w:t xml:space="preserve"> and requests BIO LATINA to recognize the conversion period (transition) and/or their respective certificates, BIO LATINA, through its central office, will directly request the necessary documents from the previous </w:t>
            </w:r>
            <w:r w:rsidR="005632D0">
              <w:rPr>
                <w:rFonts w:ascii="Arial" w:hAnsi="Arial" w:cs="Arial"/>
                <w:sz w:val="20"/>
                <w:szCs w:val="20"/>
                <w:lang w:val="en-US"/>
              </w:rPr>
              <w:t>Certifier</w:t>
            </w:r>
            <w:r w:rsidRPr="009D647B">
              <w:rPr>
                <w:rFonts w:ascii="Arial" w:hAnsi="Arial" w:cs="Arial"/>
                <w:sz w:val="20"/>
                <w:szCs w:val="20"/>
                <w:lang w:val="en-US"/>
              </w:rPr>
              <w:t xml:space="preserve">. Alternatively, the applicant must provide all the required documentation to BIO LATINA, who will also confirm the validity of these documents with the previous </w:t>
            </w:r>
            <w:r w:rsidR="005632D0">
              <w:rPr>
                <w:rFonts w:ascii="Arial" w:hAnsi="Arial" w:cs="Arial"/>
                <w:sz w:val="20"/>
                <w:szCs w:val="20"/>
                <w:lang w:val="en-US"/>
              </w:rPr>
              <w:t>Certifier</w:t>
            </w:r>
            <w:r w:rsidRPr="009D647B">
              <w:rPr>
                <w:rFonts w:ascii="Arial" w:hAnsi="Arial" w:cs="Arial"/>
                <w:sz w:val="20"/>
                <w:szCs w:val="20"/>
                <w:lang w:val="en-US"/>
              </w:rPr>
              <w:t>.</w:t>
            </w:r>
          </w:p>
          <w:p w14:paraId="41D88385" w14:textId="77777777" w:rsidR="001269D8" w:rsidRPr="009D647B" w:rsidRDefault="001269D8" w:rsidP="001269D8">
            <w:pPr>
              <w:ind w:left="1024"/>
              <w:jc w:val="both"/>
              <w:rPr>
                <w:rFonts w:ascii="Arial" w:hAnsi="Arial" w:cs="Arial"/>
                <w:sz w:val="20"/>
                <w:szCs w:val="20"/>
                <w:lang w:val="en-US"/>
              </w:rPr>
            </w:pPr>
          </w:p>
          <w:p w14:paraId="36D9DB54" w14:textId="29A06512" w:rsidR="001269D8" w:rsidRPr="009D647B" w:rsidRDefault="001269D8" w:rsidP="001269D8">
            <w:pPr>
              <w:ind w:left="593" w:hanging="567"/>
              <w:jc w:val="both"/>
              <w:rPr>
                <w:rFonts w:ascii="Arial" w:hAnsi="Arial" w:cs="Arial"/>
                <w:sz w:val="20"/>
                <w:szCs w:val="20"/>
                <w:lang w:val="en-US"/>
              </w:rPr>
            </w:pPr>
            <w:r w:rsidRPr="009D647B">
              <w:rPr>
                <w:rFonts w:ascii="Arial" w:hAnsi="Arial" w:cs="Arial"/>
                <w:sz w:val="20"/>
                <w:szCs w:val="20"/>
                <w:lang w:val="en-US"/>
              </w:rPr>
              <w:t xml:space="preserve">4.5.2. BIO LATINA will request the operator's control file from the previous </w:t>
            </w:r>
            <w:r w:rsidR="005632D0">
              <w:rPr>
                <w:rFonts w:ascii="Arial" w:hAnsi="Arial" w:cs="Arial"/>
                <w:sz w:val="20"/>
                <w:szCs w:val="20"/>
                <w:lang w:val="en-US"/>
              </w:rPr>
              <w:t>Certifier</w:t>
            </w:r>
            <w:r w:rsidRPr="009D647B">
              <w:rPr>
                <w:rFonts w:ascii="Arial" w:hAnsi="Arial" w:cs="Arial"/>
                <w:sz w:val="20"/>
                <w:szCs w:val="20"/>
                <w:lang w:val="en-US"/>
              </w:rPr>
              <w:t>, who must promptly provide the complete information, including:</w:t>
            </w:r>
          </w:p>
          <w:p w14:paraId="5EBFE966" w14:textId="77777777" w:rsidR="001269D8" w:rsidRPr="009D647B" w:rsidRDefault="001269D8" w:rsidP="008A19E8">
            <w:pPr>
              <w:numPr>
                <w:ilvl w:val="0"/>
                <w:numId w:val="155"/>
              </w:numPr>
              <w:tabs>
                <w:tab w:val="clear" w:pos="720"/>
                <w:tab w:val="num" w:pos="1727"/>
              </w:tabs>
              <w:ind w:left="1160" w:hanging="567"/>
              <w:jc w:val="both"/>
              <w:rPr>
                <w:rFonts w:ascii="Arial" w:hAnsi="Arial" w:cs="Arial"/>
                <w:sz w:val="20"/>
                <w:szCs w:val="20"/>
                <w:lang w:val="en-US"/>
              </w:rPr>
            </w:pPr>
            <w:r w:rsidRPr="009D647B">
              <w:rPr>
                <w:rFonts w:ascii="Arial" w:hAnsi="Arial" w:cs="Arial"/>
                <w:sz w:val="20"/>
                <w:szCs w:val="20"/>
                <w:lang w:val="en-US"/>
              </w:rPr>
              <w:t>Written records regarding the operator's certification.</w:t>
            </w:r>
          </w:p>
          <w:p w14:paraId="0369DDA0" w14:textId="77777777" w:rsidR="001269D8" w:rsidRPr="009D647B" w:rsidRDefault="001269D8" w:rsidP="008A19E8">
            <w:pPr>
              <w:numPr>
                <w:ilvl w:val="0"/>
                <w:numId w:val="155"/>
              </w:numPr>
              <w:tabs>
                <w:tab w:val="clear" w:pos="720"/>
                <w:tab w:val="num" w:pos="1727"/>
              </w:tabs>
              <w:ind w:left="1160" w:hanging="567"/>
              <w:jc w:val="both"/>
              <w:rPr>
                <w:rFonts w:ascii="Arial" w:hAnsi="Arial" w:cs="Arial"/>
                <w:sz w:val="20"/>
                <w:szCs w:val="20"/>
                <w:lang w:val="es-NI"/>
              </w:rPr>
            </w:pPr>
            <w:proofErr w:type="spellStart"/>
            <w:r w:rsidRPr="009D647B">
              <w:rPr>
                <w:rFonts w:ascii="Arial" w:hAnsi="Arial" w:cs="Arial"/>
                <w:sz w:val="20"/>
                <w:szCs w:val="20"/>
                <w:lang w:val="es-NI"/>
              </w:rPr>
              <w:t>Current</w:t>
            </w:r>
            <w:proofErr w:type="spellEnd"/>
            <w:r w:rsidRPr="009D647B">
              <w:rPr>
                <w:rFonts w:ascii="Arial" w:hAnsi="Arial" w:cs="Arial"/>
                <w:sz w:val="20"/>
                <w:szCs w:val="20"/>
                <w:lang w:val="es-NI"/>
              </w:rPr>
              <w:t xml:space="preserve"> </w:t>
            </w:r>
            <w:proofErr w:type="spellStart"/>
            <w:r w:rsidRPr="009D647B">
              <w:rPr>
                <w:rFonts w:ascii="Arial" w:hAnsi="Arial" w:cs="Arial"/>
                <w:sz w:val="20"/>
                <w:szCs w:val="20"/>
                <w:lang w:val="es-NI"/>
              </w:rPr>
              <w:t>certification</w:t>
            </w:r>
            <w:proofErr w:type="spellEnd"/>
            <w:r w:rsidRPr="009D647B">
              <w:rPr>
                <w:rFonts w:ascii="Arial" w:hAnsi="Arial" w:cs="Arial"/>
                <w:sz w:val="20"/>
                <w:szCs w:val="20"/>
                <w:lang w:val="es-NI"/>
              </w:rPr>
              <w:t xml:space="preserve"> status.</w:t>
            </w:r>
          </w:p>
          <w:p w14:paraId="0F68085D" w14:textId="2F776D09" w:rsidR="001269D8" w:rsidRPr="009D647B" w:rsidRDefault="001269D8" w:rsidP="008A19E8">
            <w:pPr>
              <w:numPr>
                <w:ilvl w:val="0"/>
                <w:numId w:val="155"/>
              </w:numPr>
              <w:tabs>
                <w:tab w:val="clear" w:pos="720"/>
                <w:tab w:val="num" w:pos="1727"/>
              </w:tabs>
              <w:ind w:left="1160" w:hanging="567"/>
              <w:jc w:val="both"/>
              <w:rPr>
                <w:rFonts w:ascii="Arial" w:hAnsi="Arial" w:cs="Arial"/>
                <w:sz w:val="20"/>
                <w:szCs w:val="20"/>
                <w:lang w:val="en-US"/>
              </w:rPr>
            </w:pPr>
            <w:r w:rsidRPr="009D647B">
              <w:rPr>
                <w:rFonts w:ascii="Arial" w:hAnsi="Arial" w:cs="Arial"/>
                <w:sz w:val="20"/>
                <w:szCs w:val="20"/>
                <w:lang w:val="en-US"/>
              </w:rPr>
              <w:t xml:space="preserve">List of non-compliances and any measures taken by the previous </w:t>
            </w:r>
            <w:r w:rsidR="005632D0">
              <w:rPr>
                <w:rFonts w:ascii="Arial" w:hAnsi="Arial" w:cs="Arial"/>
                <w:sz w:val="20"/>
                <w:szCs w:val="20"/>
                <w:lang w:val="en-US"/>
              </w:rPr>
              <w:t>Certifier</w:t>
            </w:r>
            <w:r w:rsidRPr="009D647B">
              <w:rPr>
                <w:rFonts w:ascii="Arial" w:hAnsi="Arial" w:cs="Arial"/>
                <w:sz w:val="20"/>
                <w:szCs w:val="20"/>
                <w:lang w:val="en-US"/>
              </w:rPr>
              <w:t>.</w:t>
            </w:r>
          </w:p>
          <w:p w14:paraId="06BA9448" w14:textId="77777777" w:rsidR="001269D8" w:rsidRPr="009D647B" w:rsidRDefault="001269D8" w:rsidP="001269D8">
            <w:pPr>
              <w:ind w:left="1443"/>
              <w:jc w:val="both"/>
              <w:rPr>
                <w:rFonts w:ascii="Arial" w:hAnsi="Arial" w:cs="Arial"/>
                <w:sz w:val="20"/>
                <w:szCs w:val="20"/>
                <w:lang w:val="en-US"/>
              </w:rPr>
            </w:pPr>
          </w:p>
          <w:p w14:paraId="094426DA" w14:textId="4EE39604" w:rsidR="001269D8" w:rsidRPr="009D647B" w:rsidRDefault="001269D8" w:rsidP="001269D8">
            <w:pPr>
              <w:ind w:left="593" w:hanging="567"/>
              <w:jc w:val="both"/>
              <w:rPr>
                <w:rFonts w:ascii="Arial" w:hAnsi="Arial" w:cs="Arial"/>
                <w:sz w:val="20"/>
                <w:szCs w:val="20"/>
                <w:lang w:val="en-US"/>
              </w:rPr>
            </w:pPr>
            <w:r w:rsidRPr="009D647B">
              <w:rPr>
                <w:rFonts w:ascii="Arial" w:hAnsi="Arial" w:cs="Arial"/>
                <w:sz w:val="20"/>
                <w:szCs w:val="20"/>
                <w:lang w:val="en-US"/>
              </w:rPr>
              <w:t xml:space="preserve">4.5.3. BIO LATINA will verify, during the application process, that the operator has resolved or is in the process of resolving the non-compliances indicated in the previous </w:t>
            </w:r>
            <w:r w:rsidR="005632D0">
              <w:rPr>
                <w:rFonts w:ascii="Arial" w:hAnsi="Arial" w:cs="Arial"/>
                <w:sz w:val="20"/>
                <w:szCs w:val="20"/>
                <w:lang w:val="en-US"/>
              </w:rPr>
              <w:t>Certifier</w:t>
            </w:r>
            <w:r w:rsidRPr="009D647B">
              <w:rPr>
                <w:rFonts w:ascii="Arial" w:hAnsi="Arial" w:cs="Arial"/>
                <w:sz w:val="20"/>
                <w:szCs w:val="20"/>
                <w:lang w:val="en-US"/>
              </w:rPr>
              <w:t xml:space="preserve">'s report, thus ensuring continuous compliance with organic standards. Additionally, the </w:t>
            </w:r>
            <w:r w:rsidR="004A3771">
              <w:rPr>
                <w:rFonts w:ascii="Arial" w:hAnsi="Arial" w:cs="Arial"/>
                <w:sz w:val="20"/>
                <w:szCs w:val="20"/>
                <w:lang w:val="en-US"/>
              </w:rPr>
              <w:t>Inspector</w:t>
            </w:r>
            <w:r w:rsidRPr="009D647B">
              <w:rPr>
                <w:rFonts w:ascii="Arial" w:hAnsi="Arial" w:cs="Arial"/>
                <w:sz w:val="20"/>
                <w:szCs w:val="20"/>
                <w:lang w:val="en-US"/>
              </w:rPr>
              <w:t xml:space="preserve"> will verify the effective implementation of corrective measures.</w:t>
            </w:r>
          </w:p>
          <w:p w14:paraId="20564BD4" w14:textId="77777777" w:rsidR="001269D8" w:rsidRPr="009D647B" w:rsidRDefault="001269D8" w:rsidP="001269D8">
            <w:pPr>
              <w:ind w:left="1018" w:hanging="540"/>
              <w:jc w:val="both"/>
              <w:rPr>
                <w:rFonts w:ascii="Arial" w:hAnsi="Arial" w:cs="Arial"/>
                <w:sz w:val="20"/>
                <w:szCs w:val="20"/>
                <w:lang w:val="en-US"/>
              </w:rPr>
            </w:pPr>
          </w:p>
          <w:p w14:paraId="6FEF50C7" w14:textId="4D78E78F" w:rsidR="001269D8" w:rsidRPr="009D647B" w:rsidRDefault="001269D8" w:rsidP="001269D8">
            <w:pPr>
              <w:ind w:left="593" w:hanging="567"/>
              <w:jc w:val="both"/>
              <w:rPr>
                <w:rFonts w:ascii="Arial" w:hAnsi="Arial" w:cs="Arial"/>
                <w:sz w:val="20"/>
                <w:szCs w:val="20"/>
                <w:lang w:val="en-US"/>
              </w:rPr>
            </w:pPr>
            <w:r w:rsidRPr="009D647B">
              <w:rPr>
                <w:rFonts w:ascii="Arial" w:hAnsi="Arial" w:cs="Arial"/>
                <w:sz w:val="20"/>
                <w:szCs w:val="20"/>
                <w:lang w:val="en-US"/>
              </w:rPr>
              <w:t xml:space="preserve">4.5.4. For traceability and mass balance controls, BIO LATINA will exchange pertinent information with the previous </w:t>
            </w:r>
            <w:r w:rsidR="005632D0">
              <w:rPr>
                <w:rFonts w:ascii="Arial" w:hAnsi="Arial" w:cs="Arial"/>
                <w:sz w:val="20"/>
                <w:szCs w:val="20"/>
                <w:lang w:val="en-US"/>
              </w:rPr>
              <w:t>Certifier</w:t>
            </w:r>
            <w:r w:rsidRPr="009D647B">
              <w:rPr>
                <w:rFonts w:ascii="Arial" w:hAnsi="Arial" w:cs="Arial"/>
                <w:sz w:val="20"/>
                <w:szCs w:val="20"/>
                <w:lang w:val="en-US"/>
              </w:rPr>
              <w:t xml:space="preserve"> to complete these controls efficiently and accurately.</w:t>
            </w:r>
          </w:p>
          <w:p w14:paraId="1FE6848A" w14:textId="77777777" w:rsidR="001269D8" w:rsidRPr="009D647B" w:rsidRDefault="001269D8" w:rsidP="001269D8">
            <w:pPr>
              <w:ind w:left="1024" w:hanging="540"/>
              <w:jc w:val="both"/>
              <w:rPr>
                <w:rFonts w:ascii="Arial" w:hAnsi="Arial" w:cs="Arial"/>
                <w:sz w:val="20"/>
                <w:szCs w:val="20"/>
                <w:lang w:val="en-US"/>
              </w:rPr>
            </w:pPr>
          </w:p>
          <w:p w14:paraId="274252DD" w14:textId="1DC8A5C7" w:rsidR="001269D8" w:rsidRPr="009D647B" w:rsidRDefault="001269D8" w:rsidP="001269D8">
            <w:pPr>
              <w:ind w:left="593" w:hanging="567"/>
              <w:jc w:val="both"/>
              <w:rPr>
                <w:rFonts w:ascii="Arial" w:hAnsi="Arial" w:cs="Arial"/>
                <w:sz w:val="20"/>
                <w:szCs w:val="20"/>
                <w:lang w:val="en-US"/>
              </w:rPr>
            </w:pPr>
            <w:r w:rsidRPr="009D647B">
              <w:rPr>
                <w:rFonts w:ascii="Arial" w:hAnsi="Arial" w:cs="Arial"/>
                <w:sz w:val="20"/>
                <w:szCs w:val="20"/>
                <w:lang w:val="en-US"/>
              </w:rPr>
              <w:t>4.5.5. For USDA-NOP regulation proceed according to the instruction “</w:t>
            </w:r>
            <w:r w:rsidRPr="009D647B">
              <w:rPr>
                <w:rFonts w:ascii="Arial" w:hAnsi="Arial" w:cs="Arial"/>
                <w:bCs/>
                <w:sz w:val="20"/>
                <w:szCs w:val="20"/>
                <w:lang w:val="en-US"/>
              </w:rPr>
              <w:t xml:space="preserve">Responsibilities of Certified Operations       Changing Certifying Agents: NOP 2604” </w:t>
            </w:r>
          </w:p>
          <w:p w14:paraId="3671BED4" w14:textId="77777777" w:rsidR="001269D8" w:rsidRPr="009D647B" w:rsidRDefault="001269D8" w:rsidP="001269D8">
            <w:pPr>
              <w:rPr>
                <w:rFonts w:ascii="Arial" w:hAnsi="Arial" w:cs="Arial"/>
                <w:sz w:val="20"/>
                <w:szCs w:val="20"/>
                <w:lang w:val="en-US"/>
              </w:rPr>
            </w:pPr>
          </w:p>
          <w:p w14:paraId="44B29CFD" w14:textId="77777777" w:rsidR="001269D8" w:rsidRPr="009D647B" w:rsidRDefault="001269D8" w:rsidP="001269D8">
            <w:pPr>
              <w:ind w:left="360"/>
              <w:jc w:val="both"/>
              <w:rPr>
                <w:rFonts w:ascii="Arial" w:hAnsi="Arial" w:cs="Arial"/>
                <w:lang w:val="en-US"/>
              </w:rPr>
            </w:pPr>
          </w:p>
        </w:tc>
      </w:tr>
      <w:tr w:rsidR="001269D8" w:rsidRPr="00F9097C" w14:paraId="0A56F724" w14:textId="77777777" w:rsidTr="003B43C1">
        <w:trPr>
          <w:trHeight w:val="349"/>
          <w:jc w:val="center"/>
        </w:trPr>
        <w:tc>
          <w:tcPr>
            <w:tcW w:w="4906" w:type="dxa"/>
            <w:gridSpan w:val="3"/>
            <w:tcBorders>
              <w:top w:val="nil"/>
              <w:left w:val="single" w:sz="4" w:space="0" w:color="auto"/>
              <w:bottom w:val="nil"/>
              <w:right w:val="single" w:sz="4" w:space="0" w:color="auto"/>
            </w:tcBorders>
          </w:tcPr>
          <w:p w14:paraId="59CC94EB" w14:textId="77777777" w:rsidR="001269D8" w:rsidRPr="009D647B" w:rsidRDefault="001269D8" w:rsidP="008A19E8">
            <w:pPr>
              <w:pStyle w:val="Prrafodelista"/>
              <w:numPr>
                <w:ilvl w:val="1"/>
                <w:numId w:val="45"/>
              </w:numPr>
              <w:jc w:val="both"/>
              <w:rPr>
                <w:rFonts w:ascii="Arial" w:hAnsi="Arial" w:cs="Arial"/>
                <w:sz w:val="20"/>
                <w:lang w:val="es-PE"/>
              </w:rPr>
            </w:pPr>
            <w:r w:rsidRPr="009D647B">
              <w:rPr>
                <w:rFonts w:ascii="Arial" w:hAnsi="Arial" w:cs="Arial"/>
                <w:sz w:val="20"/>
                <w:lang w:val="es-PE"/>
              </w:rPr>
              <w:lastRenderedPageBreak/>
              <w:t>Evaluación de riesgos</w:t>
            </w:r>
          </w:p>
          <w:p w14:paraId="5CB5CBE0" w14:textId="77777777" w:rsidR="001269D8" w:rsidRPr="009D647B" w:rsidRDefault="001269D8" w:rsidP="001269D8">
            <w:pPr>
              <w:jc w:val="both"/>
              <w:rPr>
                <w:rFonts w:ascii="Arial" w:hAnsi="Arial" w:cs="Arial"/>
                <w:sz w:val="20"/>
                <w:lang w:val="es-PE"/>
              </w:rPr>
            </w:pPr>
          </w:p>
          <w:p w14:paraId="2A48BBAF" w14:textId="20FD0322" w:rsidR="0029310C" w:rsidRPr="0029310C" w:rsidRDefault="001269D8" w:rsidP="008A19E8">
            <w:pPr>
              <w:pStyle w:val="Prrafodelista"/>
              <w:numPr>
                <w:ilvl w:val="2"/>
                <w:numId w:val="121"/>
              </w:numPr>
              <w:jc w:val="both"/>
              <w:rPr>
                <w:rFonts w:ascii="Arial" w:hAnsi="Arial" w:cs="Arial"/>
                <w:bCs/>
                <w:sz w:val="20"/>
                <w:szCs w:val="20"/>
              </w:rPr>
            </w:pPr>
            <w:r w:rsidRPr="0029310C">
              <w:rPr>
                <w:rFonts w:ascii="Arial" w:hAnsi="Arial" w:cs="Arial"/>
                <w:sz w:val="20"/>
                <w:lang w:val="es-PE"/>
              </w:rPr>
              <w:t xml:space="preserve">BIO LATINA realizara una evaluación de riesgos a fin de identificar y analizar sistemáticamente los factores que pueden afectar el cumplimiento de los requisitos de producción ecológica por parte de los operadores certificados por BIO LATINA, así como establecer medidas de control proporcionales a los riesgos, </w:t>
            </w:r>
            <w:r w:rsidRPr="0029310C">
              <w:rPr>
                <w:rFonts w:ascii="Arial" w:hAnsi="Arial" w:cs="Arial"/>
                <w:bCs/>
                <w:sz w:val="20"/>
                <w:szCs w:val="20"/>
              </w:rPr>
              <w:t>según se define, detalladamente, en el Procedimiento - Lista de chequeo de evaluación de riesgos (TR1-EXL) al operador.</w:t>
            </w:r>
          </w:p>
          <w:p w14:paraId="74765B41" w14:textId="3DEF8EDE" w:rsidR="001269D8" w:rsidRPr="0029310C" w:rsidRDefault="001269D8" w:rsidP="0029310C">
            <w:pPr>
              <w:pStyle w:val="Prrafodelista"/>
              <w:ind w:left="720"/>
              <w:jc w:val="both"/>
              <w:rPr>
                <w:rFonts w:ascii="Arial" w:hAnsi="Arial" w:cs="Arial"/>
                <w:bCs/>
                <w:sz w:val="20"/>
                <w:szCs w:val="20"/>
              </w:rPr>
            </w:pPr>
            <w:r w:rsidRPr="0029310C">
              <w:rPr>
                <w:rFonts w:ascii="Arial" w:hAnsi="Arial" w:cs="Arial"/>
                <w:bCs/>
                <w:sz w:val="20"/>
                <w:szCs w:val="20"/>
              </w:rPr>
              <w:t xml:space="preserve"> </w:t>
            </w:r>
          </w:p>
        </w:tc>
        <w:tc>
          <w:tcPr>
            <w:tcW w:w="641" w:type="dxa"/>
            <w:tcBorders>
              <w:top w:val="nil"/>
              <w:left w:val="single" w:sz="4" w:space="0" w:color="auto"/>
              <w:bottom w:val="nil"/>
              <w:right w:val="nil"/>
            </w:tcBorders>
          </w:tcPr>
          <w:p w14:paraId="0A77103C" w14:textId="77777777" w:rsidR="001269D8" w:rsidRPr="009D647B" w:rsidRDefault="001269D8" w:rsidP="001269D8">
            <w:pPr>
              <w:jc w:val="both"/>
              <w:rPr>
                <w:rFonts w:ascii="Arial" w:hAnsi="Arial" w:cs="Arial"/>
                <w:sz w:val="20"/>
                <w:szCs w:val="20"/>
                <w:lang w:val="en-US"/>
              </w:rPr>
            </w:pPr>
            <w:r w:rsidRPr="009D647B">
              <w:rPr>
                <w:rFonts w:ascii="Arial" w:hAnsi="Arial" w:cs="Arial"/>
                <w:sz w:val="20"/>
                <w:szCs w:val="20"/>
                <w:lang w:val="en-US"/>
              </w:rPr>
              <w:t>4.6</w:t>
            </w:r>
          </w:p>
          <w:p w14:paraId="277C9461" w14:textId="77777777" w:rsidR="001269D8" w:rsidRPr="009D647B" w:rsidRDefault="001269D8" w:rsidP="001269D8">
            <w:pPr>
              <w:jc w:val="both"/>
              <w:rPr>
                <w:rFonts w:ascii="Arial" w:hAnsi="Arial" w:cs="Arial"/>
                <w:sz w:val="20"/>
                <w:szCs w:val="20"/>
                <w:lang w:val="en-US"/>
              </w:rPr>
            </w:pPr>
          </w:p>
          <w:p w14:paraId="64C5B434" w14:textId="6A4D2843" w:rsidR="001269D8" w:rsidRPr="009D647B" w:rsidRDefault="001269D8" w:rsidP="001269D8">
            <w:pPr>
              <w:jc w:val="both"/>
              <w:rPr>
                <w:rFonts w:ascii="Arial" w:hAnsi="Arial" w:cs="Arial"/>
                <w:sz w:val="20"/>
                <w:szCs w:val="20"/>
                <w:lang w:val="en-US"/>
              </w:rPr>
            </w:pPr>
            <w:r w:rsidRPr="009D647B">
              <w:rPr>
                <w:rFonts w:ascii="Arial" w:hAnsi="Arial" w:cs="Arial"/>
                <w:sz w:val="20"/>
                <w:szCs w:val="20"/>
                <w:lang w:val="en-US"/>
              </w:rPr>
              <w:t>4.6.1.</w:t>
            </w:r>
          </w:p>
          <w:p w14:paraId="62C97438" w14:textId="77777777" w:rsidR="001269D8" w:rsidRPr="009D647B" w:rsidRDefault="001269D8" w:rsidP="001269D8">
            <w:pPr>
              <w:jc w:val="both"/>
              <w:rPr>
                <w:rFonts w:ascii="Arial" w:hAnsi="Arial" w:cs="Arial"/>
                <w:sz w:val="20"/>
                <w:szCs w:val="20"/>
                <w:lang w:val="en-US"/>
              </w:rPr>
            </w:pPr>
          </w:p>
          <w:p w14:paraId="3132C839" w14:textId="0F498250" w:rsidR="001269D8" w:rsidRPr="009D647B" w:rsidRDefault="001269D8" w:rsidP="001269D8">
            <w:pPr>
              <w:jc w:val="both"/>
              <w:rPr>
                <w:rFonts w:ascii="Arial" w:hAnsi="Arial" w:cs="Arial"/>
                <w:sz w:val="20"/>
                <w:szCs w:val="20"/>
                <w:lang w:val="en-US"/>
              </w:rPr>
            </w:pPr>
          </w:p>
        </w:tc>
        <w:tc>
          <w:tcPr>
            <w:tcW w:w="4217" w:type="dxa"/>
            <w:gridSpan w:val="2"/>
            <w:tcBorders>
              <w:top w:val="nil"/>
              <w:left w:val="nil"/>
              <w:bottom w:val="nil"/>
              <w:right w:val="single" w:sz="4" w:space="0" w:color="auto"/>
            </w:tcBorders>
          </w:tcPr>
          <w:p w14:paraId="35917011" w14:textId="77777777" w:rsidR="001269D8" w:rsidRPr="009D647B" w:rsidRDefault="001269D8" w:rsidP="001269D8">
            <w:pPr>
              <w:jc w:val="both"/>
              <w:rPr>
                <w:rFonts w:ascii="Arial" w:hAnsi="Arial" w:cs="Arial"/>
                <w:sz w:val="20"/>
                <w:szCs w:val="20"/>
                <w:lang w:val="en-US"/>
              </w:rPr>
            </w:pPr>
            <w:r w:rsidRPr="009D647B">
              <w:rPr>
                <w:rFonts w:ascii="Arial" w:hAnsi="Arial" w:cs="Arial"/>
                <w:sz w:val="20"/>
                <w:szCs w:val="20"/>
                <w:lang w:val="en-US"/>
              </w:rPr>
              <w:t>Risk assessment</w:t>
            </w:r>
          </w:p>
          <w:p w14:paraId="12A40FB6" w14:textId="77777777" w:rsidR="001269D8" w:rsidRPr="009D647B" w:rsidRDefault="001269D8" w:rsidP="001269D8">
            <w:pPr>
              <w:jc w:val="both"/>
              <w:rPr>
                <w:rFonts w:ascii="Arial" w:hAnsi="Arial" w:cs="Arial"/>
                <w:sz w:val="20"/>
                <w:szCs w:val="20"/>
                <w:lang w:val="en-US"/>
              </w:rPr>
            </w:pPr>
          </w:p>
          <w:p w14:paraId="7B97D1C2" w14:textId="42F679D1" w:rsidR="001269D8" w:rsidRPr="009D647B" w:rsidRDefault="001269D8" w:rsidP="001269D8">
            <w:pPr>
              <w:jc w:val="both"/>
              <w:rPr>
                <w:rFonts w:ascii="Arial" w:hAnsi="Arial" w:cs="Arial"/>
                <w:sz w:val="20"/>
                <w:szCs w:val="20"/>
                <w:lang w:val="en-US"/>
              </w:rPr>
            </w:pPr>
            <w:r w:rsidRPr="009D647B">
              <w:rPr>
                <w:rFonts w:ascii="Arial" w:hAnsi="Arial" w:cs="Arial"/>
                <w:sz w:val="20"/>
                <w:szCs w:val="20"/>
                <w:lang w:val="en-US"/>
              </w:rPr>
              <w:t>BIO LATINA will conduct a risk assessment to systematically identify and analyze the factors that may affect the compliance with organic production requirements by operators certified by BIO LATINA, and to establish control measures proportional to the risks, as detailed in the Procedure - Risk Assessment Checklist (TR1-EXL) for the operator.</w:t>
            </w:r>
          </w:p>
        </w:tc>
      </w:tr>
      <w:tr w:rsidR="001269D8" w:rsidRPr="00F9097C" w14:paraId="3F983754" w14:textId="77777777" w:rsidTr="003B43C1">
        <w:trPr>
          <w:trHeight w:val="349"/>
          <w:jc w:val="center"/>
        </w:trPr>
        <w:tc>
          <w:tcPr>
            <w:tcW w:w="4906" w:type="dxa"/>
            <w:gridSpan w:val="3"/>
            <w:tcBorders>
              <w:top w:val="nil"/>
              <w:left w:val="single" w:sz="4" w:space="0" w:color="auto"/>
              <w:bottom w:val="nil"/>
              <w:right w:val="single" w:sz="4" w:space="0" w:color="auto"/>
            </w:tcBorders>
          </w:tcPr>
          <w:p w14:paraId="35513D4E" w14:textId="7684BCA0" w:rsidR="001269D8" w:rsidRPr="009D647B" w:rsidRDefault="001269D8" w:rsidP="00BA17D2">
            <w:pPr>
              <w:jc w:val="both"/>
              <w:rPr>
                <w:rFonts w:ascii="Arial" w:hAnsi="Arial" w:cs="Arial"/>
                <w:sz w:val="20"/>
                <w:szCs w:val="20"/>
              </w:rPr>
            </w:pPr>
            <w:r w:rsidRPr="009D647B">
              <w:rPr>
                <w:rFonts w:ascii="Arial" w:hAnsi="Arial" w:cs="Arial"/>
                <w:sz w:val="20"/>
                <w:szCs w:val="20"/>
              </w:rPr>
              <w:t>4.7. Inspección in situ.</w:t>
            </w:r>
          </w:p>
          <w:p w14:paraId="08A9A697" w14:textId="77777777" w:rsidR="001269D8" w:rsidRPr="009D647B" w:rsidRDefault="001269D8" w:rsidP="00BA17D2">
            <w:pPr>
              <w:jc w:val="both"/>
              <w:rPr>
                <w:rFonts w:ascii="Arial" w:hAnsi="Arial" w:cs="Arial"/>
                <w:sz w:val="20"/>
                <w:szCs w:val="20"/>
              </w:rPr>
            </w:pPr>
          </w:p>
          <w:p w14:paraId="6F68ACBE" w14:textId="2B09A753" w:rsidR="001269D8" w:rsidRPr="009D647B" w:rsidRDefault="001269D8" w:rsidP="00BA17D2">
            <w:pPr>
              <w:ind w:left="540" w:hanging="540"/>
              <w:jc w:val="both"/>
              <w:rPr>
                <w:rFonts w:ascii="Arial" w:hAnsi="Arial" w:cs="Arial"/>
                <w:sz w:val="20"/>
                <w:szCs w:val="20"/>
              </w:rPr>
            </w:pPr>
            <w:r w:rsidRPr="009D647B">
              <w:rPr>
                <w:rFonts w:ascii="Arial" w:hAnsi="Arial" w:cs="Arial"/>
                <w:sz w:val="20"/>
                <w:szCs w:val="20"/>
              </w:rPr>
              <w:t xml:space="preserve">4.7.1 </w:t>
            </w:r>
            <w:r w:rsidR="00692DD5">
              <w:rPr>
                <w:rFonts w:ascii="Arial" w:hAnsi="Arial" w:cs="Arial"/>
                <w:sz w:val="20"/>
                <w:szCs w:val="20"/>
              </w:rPr>
              <w:t>Determinación</w:t>
            </w:r>
            <w:r w:rsidRPr="009D647B">
              <w:rPr>
                <w:rFonts w:ascii="Arial" w:hAnsi="Arial" w:cs="Arial"/>
                <w:sz w:val="20"/>
                <w:szCs w:val="20"/>
              </w:rPr>
              <w:t xml:space="preserve"> de la fecha de visita de inspección al operador.</w:t>
            </w:r>
          </w:p>
          <w:p w14:paraId="1DB7F694" w14:textId="77777777" w:rsidR="001269D8" w:rsidRPr="009D647B" w:rsidRDefault="001269D8" w:rsidP="00BA17D2">
            <w:pPr>
              <w:jc w:val="both"/>
              <w:rPr>
                <w:rFonts w:ascii="Arial" w:hAnsi="Arial" w:cs="Arial"/>
                <w:sz w:val="20"/>
                <w:szCs w:val="20"/>
              </w:rPr>
            </w:pPr>
          </w:p>
          <w:p w14:paraId="357B417D" w14:textId="1DC6037B" w:rsidR="001269D8" w:rsidRPr="009D647B" w:rsidRDefault="001269D8" w:rsidP="008A19E8">
            <w:pPr>
              <w:numPr>
                <w:ilvl w:val="0"/>
                <w:numId w:val="14"/>
              </w:numPr>
              <w:tabs>
                <w:tab w:val="clear" w:pos="1620"/>
              </w:tabs>
              <w:ind w:left="598"/>
              <w:jc w:val="both"/>
              <w:rPr>
                <w:rFonts w:ascii="Arial" w:hAnsi="Arial" w:cs="Arial"/>
                <w:sz w:val="20"/>
              </w:rPr>
            </w:pPr>
            <w:r w:rsidRPr="009D647B">
              <w:rPr>
                <w:rFonts w:ascii="Arial" w:hAnsi="Arial" w:cs="Arial"/>
                <w:sz w:val="20"/>
              </w:rPr>
              <w:t>La visita de inspección se programa tan pronto como:</w:t>
            </w:r>
          </w:p>
          <w:p w14:paraId="6580A05D" w14:textId="77777777" w:rsidR="001269D8" w:rsidRPr="009D647B" w:rsidRDefault="001269D8" w:rsidP="00BA17D2">
            <w:pPr>
              <w:ind w:left="598"/>
              <w:jc w:val="both"/>
              <w:rPr>
                <w:rFonts w:ascii="Arial" w:hAnsi="Arial" w:cs="Arial"/>
                <w:sz w:val="20"/>
              </w:rPr>
            </w:pPr>
          </w:p>
          <w:p w14:paraId="548C3B51" w14:textId="5080388F" w:rsidR="001269D8" w:rsidRPr="009D647B" w:rsidRDefault="001269D8" w:rsidP="008A19E8">
            <w:pPr>
              <w:numPr>
                <w:ilvl w:val="0"/>
                <w:numId w:val="79"/>
              </w:numPr>
              <w:ind w:left="918" w:hanging="284"/>
              <w:jc w:val="both"/>
              <w:rPr>
                <w:rFonts w:ascii="Arial" w:hAnsi="Arial" w:cs="Arial"/>
                <w:sz w:val="20"/>
              </w:rPr>
            </w:pPr>
            <w:r w:rsidRPr="000677FA">
              <w:rPr>
                <w:rFonts w:ascii="Arial" w:hAnsi="Arial" w:cs="Arial"/>
                <w:sz w:val="20"/>
              </w:rPr>
              <w:t>BIO LATINA haya evaluado la solicitud,</w:t>
            </w:r>
            <w:r w:rsidRPr="009D647B">
              <w:rPr>
                <w:rFonts w:ascii="Arial" w:hAnsi="Arial" w:cs="Arial"/>
                <w:sz w:val="20"/>
              </w:rPr>
              <w:t xml:space="preserve"> en conformidad con los reglamentos.</w:t>
            </w:r>
          </w:p>
          <w:p w14:paraId="22CC6347" w14:textId="351863F1" w:rsidR="001269D8" w:rsidRPr="009D647B" w:rsidRDefault="001269D8" w:rsidP="008A19E8">
            <w:pPr>
              <w:numPr>
                <w:ilvl w:val="0"/>
                <w:numId w:val="79"/>
              </w:numPr>
              <w:ind w:left="918" w:hanging="284"/>
              <w:jc w:val="both"/>
              <w:rPr>
                <w:rFonts w:ascii="Arial" w:hAnsi="Arial" w:cs="Arial"/>
                <w:sz w:val="20"/>
              </w:rPr>
            </w:pPr>
            <w:r w:rsidRPr="009D647B">
              <w:rPr>
                <w:rFonts w:ascii="Arial" w:hAnsi="Arial" w:cs="Arial"/>
                <w:sz w:val="20"/>
                <w:lang w:val="es-ES_tradnl"/>
              </w:rPr>
              <w:t>Los requisitos para la certificación estén claramente definidos, documentados y comprendidos.</w:t>
            </w:r>
          </w:p>
          <w:p w14:paraId="16094DE6" w14:textId="4C9BBD38" w:rsidR="001269D8" w:rsidRPr="009D647B" w:rsidRDefault="001269D8" w:rsidP="008A19E8">
            <w:pPr>
              <w:numPr>
                <w:ilvl w:val="0"/>
                <w:numId w:val="79"/>
              </w:numPr>
              <w:ind w:left="918" w:hanging="284"/>
              <w:jc w:val="both"/>
              <w:rPr>
                <w:rFonts w:ascii="Arial" w:hAnsi="Arial" w:cs="Arial"/>
                <w:sz w:val="20"/>
              </w:rPr>
            </w:pPr>
            <w:r w:rsidRPr="009D647B">
              <w:rPr>
                <w:rFonts w:ascii="Arial" w:hAnsi="Arial" w:cs="Arial"/>
                <w:sz w:val="20"/>
                <w:lang w:val="es-ES_tradnl"/>
              </w:rPr>
              <w:t>Se resuelva cualquier diferencia de comprensión entre BIO LATINA y el solicitante</w:t>
            </w:r>
          </w:p>
          <w:p w14:paraId="7DFE1F62" w14:textId="0DB6E4B7" w:rsidR="001269D8" w:rsidRPr="009D647B" w:rsidRDefault="001269D8" w:rsidP="008A19E8">
            <w:pPr>
              <w:numPr>
                <w:ilvl w:val="0"/>
                <w:numId w:val="79"/>
              </w:numPr>
              <w:ind w:left="918" w:hanging="284"/>
              <w:jc w:val="both"/>
              <w:rPr>
                <w:rFonts w:ascii="Arial" w:hAnsi="Arial" w:cs="Arial"/>
                <w:sz w:val="20"/>
              </w:rPr>
            </w:pPr>
            <w:r w:rsidRPr="009D647B">
              <w:rPr>
                <w:rFonts w:ascii="Arial" w:hAnsi="Arial" w:cs="Arial"/>
                <w:sz w:val="20"/>
                <w:lang w:val="es-ES_tradnl"/>
              </w:rPr>
              <w:t>BIO LATINA tenga la competencia y capacidad para ejecutar el servicio de certificación en relación con el alcance de la certificación solicitada y, si es aplicable, el lugar de las operaciones del solicitante y cualquier requerimiento especial.</w:t>
            </w:r>
          </w:p>
          <w:p w14:paraId="1906E099" w14:textId="77777777" w:rsidR="001269D8" w:rsidRPr="009D647B" w:rsidRDefault="001269D8" w:rsidP="00BA17D2">
            <w:pPr>
              <w:jc w:val="both"/>
              <w:rPr>
                <w:rFonts w:ascii="Arial" w:hAnsi="Arial" w:cs="Arial"/>
                <w:sz w:val="20"/>
              </w:rPr>
            </w:pPr>
          </w:p>
          <w:p w14:paraId="37E319EF" w14:textId="524320D3" w:rsidR="001269D8" w:rsidRPr="009D647B" w:rsidRDefault="001269D8" w:rsidP="008A19E8">
            <w:pPr>
              <w:numPr>
                <w:ilvl w:val="0"/>
                <w:numId w:val="14"/>
              </w:numPr>
              <w:tabs>
                <w:tab w:val="clear" w:pos="1620"/>
              </w:tabs>
              <w:ind w:left="598"/>
              <w:jc w:val="both"/>
              <w:rPr>
                <w:rFonts w:ascii="Arial" w:hAnsi="Arial" w:cs="Arial"/>
                <w:sz w:val="20"/>
              </w:rPr>
            </w:pPr>
            <w:r w:rsidRPr="009D647B">
              <w:rPr>
                <w:rFonts w:ascii="Arial" w:hAnsi="Arial" w:cs="Arial"/>
                <w:sz w:val="20"/>
              </w:rPr>
              <w:t>A partir de un acuerdo verbal o escrito entre el Representante legal del operador y el Representante local o el responsable del área específica de certificación, se determina la fecha de la visita de inspección y se prepara y se establece un plan de inspección (CF1), que es comunicado y concretado con el operador.</w:t>
            </w:r>
          </w:p>
          <w:p w14:paraId="675AC859" w14:textId="77777777" w:rsidR="001269D8" w:rsidRPr="009D647B" w:rsidRDefault="001269D8" w:rsidP="00BA17D2">
            <w:pPr>
              <w:jc w:val="both"/>
              <w:rPr>
                <w:rFonts w:ascii="Arial" w:hAnsi="Arial" w:cs="Arial"/>
                <w:sz w:val="20"/>
              </w:rPr>
            </w:pPr>
          </w:p>
          <w:p w14:paraId="20C4FC37" w14:textId="5CC63AAB" w:rsidR="001269D8" w:rsidRPr="009D647B" w:rsidRDefault="001269D8" w:rsidP="008A19E8">
            <w:pPr>
              <w:numPr>
                <w:ilvl w:val="0"/>
                <w:numId w:val="14"/>
              </w:numPr>
              <w:tabs>
                <w:tab w:val="clear" w:pos="1620"/>
                <w:tab w:val="num" w:pos="639"/>
              </w:tabs>
              <w:ind w:left="598"/>
              <w:jc w:val="both"/>
              <w:rPr>
                <w:rFonts w:ascii="Arial" w:hAnsi="Arial" w:cs="Arial"/>
                <w:sz w:val="20"/>
                <w:szCs w:val="20"/>
              </w:rPr>
            </w:pPr>
            <w:r w:rsidRPr="009D647B">
              <w:rPr>
                <w:rFonts w:ascii="Arial" w:hAnsi="Arial" w:cs="Arial"/>
                <w:sz w:val="20"/>
              </w:rPr>
              <w:lastRenderedPageBreak/>
              <w:t>En lo posible se deberá programar la ejecución de la visita de inspección dentro de dos meses después de haber recibido firmado el contrato de certificación o, como máximo, en un plazo de 6 meses</w:t>
            </w:r>
            <w:r w:rsidRPr="009D647B">
              <w:rPr>
                <w:rFonts w:ascii="Arial" w:hAnsi="Arial" w:cs="Arial"/>
                <w:sz w:val="20"/>
                <w:szCs w:val="20"/>
              </w:rPr>
              <w:t xml:space="preserve">, para el área de producción, la selección de la fecha de visita deberá tomar en cuenta los riesgos asociados a las diferentes etapas del ciclo productivo, y para las operaciones de preparación y distribución, </w:t>
            </w:r>
            <w:r w:rsidRPr="009D647B">
              <w:rPr>
                <w:rFonts w:ascii="Arial" w:hAnsi="Arial" w:cs="Arial"/>
                <w:sz w:val="20"/>
                <w:szCs w:val="20"/>
                <w:lang w:val="es-NI"/>
              </w:rPr>
              <w:t>durante períodos críticos, como épocas de alta demanda o cambios estacionales que puedan afectar las condiciones de almacenamiento y transporte. También se evaluará el volumen de producción, eligiendo la fecha de visita en momentos de mayor actividad para identificar posibles incumplimientos.</w:t>
            </w:r>
          </w:p>
          <w:p w14:paraId="6107EF10" w14:textId="77777777" w:rsidR="001269D8" w:rsidRPr="009D647B" w:rsidRDefault="001269D8" w:rsidP="00BA17D2">
            <w:pPr>
              <w:ind w:left="598"/>
              <w:jc w:val="both"/>
              <w:rPr>
                <w:rFonts w:ascii="Arial" w:hAnsi="Arial" w:cs="Arial"/>
                <w:sz w:val="20"/>
                <w:szCs w:val="20"/>
              </w:rPr>
            </w:pPr>
          </w:p>
          <w:p w14:paraId="26B5614C" w14:textId="70041847" w:rsidR="001269D8" w:rsidRDefault="001269D8" w:rsidP="008A19E8">
            <w:pPr>
              <w:pStyle w:val="Prrafodelista"/>
              <w:numPr>
                <w:ilvl w:val="0"/>
                <w:numId w:val="14"/>
              </w:numPr>
              <w:tabs>
                <w:tab w:val="clear" w:pos="1620"/>
                <w:tab w:val="num" w:pos="1278"/>
              </w:tabs>
              <w:ind w:left="558" w:hanging="270"/>
              <w:jc w:val="both"/>
              <w:rPr>
                <w:rFonts w:ascii="Arial" w:hAnsi="Arial" w:cs="Arial"/>
                <w:sz w:val="20"/>
                <w:szCs w:val="20"/>
              </w:rPr>
            </w:pPr>
            <w:r w:rsidRPr="009D647B">
              <w:rPr>
                <w:rFonts w:ascii="Arial" w:hAnsi="Arial" w:cs="Arial"/>
                <w:sz w:val="20"/>
                <w:szCs w:val="20"/>
              </w:rPr>
              <w:t xml:space="preserve">En una explotación que se certifique por primera vez, BIO LATINA realizará la primera inspección de cada parcela antes de cualquier actividad agrícola en esa parcela para poder certificar el producto. </w:t>
            </w:r>
          </w:p>
          <w:p w14:paraId="1E1C6653" w14:textId="77777777" w:rsidR="00BA17D2" w:rsidRPr="00BA17D2" w:rsidRDefault="00BA17D2" w:rsidP="00BA17D2">
            <w:pPr>
              <w:jc w:val="both"/>
              <w:rPr>
                <w:rFonts w:ascii="Arial" w:hAnsi="Arial" w:cs="Arial"/>
                <w:sz w:val="20"/>
                <w:szCs w:val="20"/>
              </w:rPr>
            </w:pPr>
          </w:p>
          <w:p w14:paraId="400C8373" w14:textId="7CDB3770" w:rsidR="001269D8" w:rsidRDefault="00BA17D2" w:rsidP="00BA17D2">
            <w:pPr>
              <w:jc w:val="both"/>
              <w:rPr>
                <w:rFonts w:ascii="Arial" w:hAnsi="Arial" w:cs="Arial"/>
                <w:sz w:val="20"/>
                <w:szCs w:val="20"/>
              </w:rPr>
            </w:pPr>
            <w:r w:rsidRPr="00BA17D2">
              <w:rPr>
                <w:rFonts w:ascii="Arial" w:hAnsi="Arial" w:cs="Arial"/>
                <w:sz w:val="20"/>
                <w:szCs w:val="20"/>
              </w:rPr>
              <w:t xml:space="preserve">4.7.2.  </w:t>
            </w:r>
            <w:r>
              <w:rPr>
                <w:rFonts w:ascii="Arial" w:hAnsi="Arial" w:cs="Arial"/>
                <w:sz w:val="20"/>
                <w:szCs w:val="20"/>
              </w:rPr>
              <w:t xml:space="preserve">Duración de la inspección </w:t>
            </w:r>
            <w:r w:rsidRPr="00BA17D2">
              <w:rPr>
                <w:rFonts w:ascii="Arial" w:hAnsi="Arial" w:cs="Arial"/>
                <w:sz w:val="20"/>
                <w:szCs w:val="20"/>
              </w:rPr>
              <w:t xml:space="preserve"> </w:t>
            </w:r>
          </w:p>
          <w:p w14:paraId="265102C7" w14:textId="77777777" w:rsidR="00BA17D2" w:rsidRPr="00BA17D2" w:rsidRDefault="00BA17D2" w:rsidP="00BA17D2">
            <w:pPr>
              <w:jc w:val="both"/>
              <w:rPr>
                <w:rFonts w:ascii="Arial" w:hAnsi="Arial" w:cs="Arial"/>
                <w:sz w:val="20"/>
                <w:szCs w:val="20"/>
              </w:rPr>
            </w:pPr>
          </w:p>
          <w:p w14:paraId="538CA3DB" w14:textId="59176BAD" w:rsidR="00BA17D2" w:rsidRDefault="00BA17D2" w:rsidP="00BA17D2">
            <w:pPr>
              <w:ind w:left="647"/>
              <w:jc w:val="both"/>
              <w:rPr>
                <w:rFonts w:ascii="Arial" w:hAnsi="Arial" w:cs="Arial"/>
                <w:sz w:val="20"/>
                <w:szCs w:val="20"/>
              </w:rPr>
            </w:pPr>
            <w:r>
              <w:rPr>
                <w:rFonts w:ascii="Arial" w:hAnsi="Arial" w:cs="Arial"/>
                <w:sz w:val="20"/>
                <w:szCs w:val="20"/>
              </w:rPr>
              <w:t xml:space="preserve">No se </w:t>
            </w:r>
            <w:r w:rsidRPr="00BA17D2">
              <w:rPr>
                <w:rFonts w:ascii="Arial" w:hAnsi="Arial" w:cs="Arial"/>
                <w:sz w:val="20"/>
                <w:szCs w:val="20"/>
              </w:rPr>
              <w:t>establece</w:t>
            </w:r>
            <w:r>
              <w:rPr>
                <w:rFonts w:ascii="Arial" w:hAnsi="Arial" w:cs="Arial"/>
                <w:sz w:val="20"/>
                <w:szCs w:val="20"/>
              </w:rPr>
              <w:t>n</w:t>
            </w:r>
            <w:r w:rsidRPr="00BA17D2">
              <w:rPr>
                <w:rFonts w:ascii="Arial" w:hAnsi="Arial" w:cs="Arial"/>
                <w:sz w:val="20"/>
                <w:szCs w:val="20"/>
              </w:rPr>
              <w:t xml:space="preserve"> lineamientos específicos para la duración exacta de las inspecciones, pero se proporcionan los siguientes rangos típicos como guía:</w:t>
            </w:r>
          </w:p>
          <w:p w14:paraId="50A36D54" w14:textId="77777777" w:rsidR="00BA17D2" w:rsidRPr="00BA17D2" w:rsidRDefault="00BA17D2" w:rsidP="00BA17D2">
            <w:pPr>
              <w:ind w:left="647"/>
              <w:jc w:val="both"/>
              <w:rPr>
                <w:rFonts w:ascii="Arial" w:hAnsi="Arial" w:cs="Arial"/>
                <w:sz w:val="20"/>
                <w:szCs w:val="20"/>
              </w:rPr>
            </w:pPr>
          </w:p>
          <w:p w14:paraId="5576E5EB" w14:textId="77777777" w:rsidR="00BA17D2" w:rsidRPr="00BA17D2" w:rsidRDefault="00BA17D2" w:rsidP="00BA17D2">
            <w:pPr>
              <w:ind w:left="647"/>
              <w:jc w:val="both"/>
              <w:rPr>
                <w:rFonts w:ascii="Arial" w:hAnsi="Arial" w:cs="Arial"/>
                <w:sz w:val="20"/>
                <w:szCs w:val="20"/>
              </w:rPr>
            </w:pPr>
            <w:r w:rsidRPr="00BA17D2">
              <w:rPr>
                <w:rFonts w:ascii="Arial" w:hAnsi="Arial" w:cs="Arial"/>
                <w:sz w:val="20"/>
                <w:szCs w:val="20"/>
              </w:rPr>
              <w:t>La duración real de una inspección depende de diversos factores, como las condiciones en el sitio, el tamaño del operador, las áreas de riesgo identificadas, y el número de sitios o procesos que deben ser evaluados. Estos factores deben revisarse con el operador durante la fase de planificación de la inspección para establecer tiempos realistas que aseguren una verificación completa y el cumplimiento de todos los requisitos normativos. A continuación, se presentan los tiempos estimados para diferentes tipos de operaciones:</w:t>
            </w:r>
          </w:p>
          <w:p w14:paraId="4D5F4EA6" w14:textId="2F3361D6" w:rsidR="00BA17D2" w:rsidRPr="00BA17D2" w:rsidRDefault="00BA17D2" w:rsidP="008A19E8">
            <w:pPr>
              <w:numPr>
                <w:ilvl w:val="0"/>
                <w:numId w:val="294"/>
              </w:numPr>
              <w:jc w:val="both"/>
              <w:rPr>
                <w:rFonts w:ascii="Arial" w:hAnsi="Arial" w:cs="Arial"/>
                <w:sz w:val="20"/>
                <w:szCs w:val="20"/>
              </w:rPr>
            </w:pPr>
            <w:r w:rsidRPr="00BA17D2">
              <w:rPr>
                <w:rFonts w:ascii="Arial" w:hAnsi="Arial" w:cs="Arial"/>
                <w:sz w:val="20"/>
                <w:szCs w:val="20"/>
              </w:rPr>
              <w:t>Operador individual (producción</w:t>
            </w:r>
            <w:r w:rsidR="00B63D69">
              <w:rPr>
                <w:rFonts w:ascii="Arial" w:hAnsi="Arial" w:cs="Arial"/>
                <w:sz w:val="20"/>
                <w:szCs w:val="20"/>
              </w:rPr>
              <w:t xml:space="preserve"> vegetal</w:t>
            </w:r>
            <w:r w:rsidRPr="00BA17D2">
              <w:rPr>
                <w:rFonts w:ascii="Arial" w:hAnsi="Arial" w:cs="Arial"/>
                <w:sz w:val="20"/>
                <w:szCs w:val="20"/>
              </w:rPr>
              <w:t>, procesamiento</w:t>
            </w:r>
            <w:r w:rsidR="00B63D69">
              <w:rPr>
                <w:rFonts w:ascii="Arial" w:hAnsi="Arial" w:cs="Arial"/>
                <w:sz w:val="20"/>
                <w:szCs w:val="20"/>
              </w:rPr>
              <w:t>/transformación</w:t>
            </w:r>
            <w:r w:rsidRPr="00BA17D2">
              <w:rPr>
                <w:rFonts w:ascii="Arial" w:hAnsi="Arial" w:cs="Arial"/>
                <w:sz w:val="20"/>
                <w:szCs w:val="20"/>
              </w:rPr>
              <w:t>, y distribución</w:t>
            </w:r>
            <w:r w:rsidR="00B63D69">
              <w:rPr>
                <w:rFonts w:ascii="Arial" w:hAnsi="Arial" w:cs="Arial"/>
                <w:sz w:val="20"/>
                <w:szCs w:val="20"/>
              </w:rPr>
              <w:t>/comercialización</w:t>
            </w:r>
            <w:r w:rsidRPr="00BA17D2">
              <w:rPr>
                <w:rFonts w:ascii="Arial" w:hAnsi="Arial" w:cs="Arial"/>
                <w:sz w:val="20"/>
                <w:szCs w:val="20"/>
              </w:rPr>
              <w:t>): 1 día</w:t>
            </w:r>
          </w:p>
          <w:p w14:paraId="5C590DD2" w14:textId="2D64F1DC" w:rsidR="00BA17D2" w:rsidRPr="00BA17D2" w:rsidRDefault="00BA17D2" w:rsidP="008A19E8">
            <w:pPr>
              <w:numPr>
                <w:ilvl w:val="0"/>
                <w:numId w:val="294"/>
              </w:numPr>
              <w:jc w:val="both"/>
              <w:rPr>
                <w:rFonts w:ascii="Arial" w:hAnsi="Arial" w:cs="Arial"/>
                <w:sz w:val="20"/>
                <w:szCs w:val="20"/>
              </w:rPr>
            </w:pPr>
            <w:r w:rsidRPr="00BA17D2">
              <w:rPr>
                <w:rFonts w:ascii="Arial" w:hAnsi="Arial" w:cs="Arial"/>
                <w:sz w:val="20"/>
                <w:szCs w:val="20"/>
              </w:rPr>
              <w:t>Operador individual (producción</w:t>
            </w:r>
            <w:r w:rsidR="00B63D69">
              <w:rPr>
                <w:rFonts w:ascii="Arial" w:hAnsi="Arial" w:cs="Arial"/>
                <w:sz w:val="20"/>
                <w:szCs w:val="20"/>
              </w:rPr>
              <w:t xml:space="preserve"> vegetal</w:t>
            </w:r>
            <w:r w:rsidRPr="00BA17D2">
              <w:rPr>
                <w:rFonts w:ascii="Arial" w:hAnsi="Arial" w:cs="Arial"/>
                <w:sz w:val="20"/>
                <w:szCs w:val="20"/>
              </w:rPr>
              <w:t xml:space="preserve"> </w:t>
            </w:r>
            <w:r w:rsidR="00122C34" w:rsidRPr="00BA17D2">
              <w:rPr>
                <w:rFonts w:ascii="Arial" w:hAnsi="Arial" w:cs="Arial"/>
                <w:sz w:val="20"/>
                <w:szCs w:val="20"/>
              </w:rPr>
              <w:t>y procesamiento</w:t>
            </w:r>
            <w:r w:rsidR="00B63D69">
              <w:rPr>
                <w:rFonts w:ascii="Arial" w:hAnsi="Arial" w:cs="Arial"/>
                <w:sz w:val="20"/>
                <w:szCs w:val="20"/>
              </w:rPr>
              <w:t>/transformación</w:t>
            </w:r>
            <w:r w:rsidRPr="00BA17D2">
              <w:rPr>
                <w:rFonts w:ascii="Arial" w:hAnsi="Arial" w:cs="Arial"/>
                <w:sz w:val="20"/>
                <w:szCs w:val="20"/>
              </w:rPr>
              <w:t xml:space="preserve">, y </w:t>
            </w:r>
            <w:r w:rsidRPr="00BA17D2">
              <w:rPr>
                <w:rFonts w:ascii="Arial" w:hAnsi="Arial" w:cs="Arial"/>
                <w:sz w:val="20"/>
                <w:szCs w:val="20"/>
              </w:rPr>
              <w:lastRenderedPageBreak/>
              <w:t>distribución</w:t>
            </w:r>
            <w:r w:rsidR="00B63D69">
              <w:rPr>
                <w:rFonts w:ascii="Arial" w:hAnsi="Arial" w:cs="Arial"/>
                <w:sz w:val="20"/>
                <w:szCs w:val="20"/>
              </w:rPr>
              <w:t>/comercialización</w:t>
            </w:r>
            <w:r w:rsidRPr="00BA17D2">
              <w:rPr>
                <w:rFonts w:ascii="Arial" w:hAnsi="Arial" w:cs="Arial"/>
                <w:sz w:val="20"/>
                <w:szCs w:val="20"/>
              </w:rPr>
              <w:t xml:space="preserve"> combinados): 1 a 2 días</w:t>
            </w:r>
          </w:p>
          <w:p w14:paraId="52BEFDFB" w14:textId="77777777" w:rsidR="00DE04C5" w:rsidRPr="00DE04C5" w:rsidRDefault="00DE04C5" w:rsidP="00DE04C5">
            <w:pPr>
              <w:ind w:left="1440"/>
              <w:jc w:val="both"/>
              <w:rPr>
                <w:rFonts w:ascii="Arial" w:hAnsi="Arial" w:cs="Arial"/>
                <w:sz w:val="20"/>
                <w:szCs w:val="20"/>
              </w:rPr>
            </w:pPr>
          </w:p>
          <w:p w14:paraId="0A84AFA8" w14:textId="7B9DF34E" w:rsidR="00BA17D2" w:rsidRDefault="00BA17D2" w:rsidP="00DE04C5">
            <w:pPr>
              <w:ind w:left="647"/>
              <w:jc w:val="both"/>
              <w:rPr>
                <w:rFonts w:ascii="Arial" w:hAnsi="Arial" w:cs="Arial"/>
                <w:sz w:val="20"/>
                <w:szCs w:val="20"/>
              </w:rPr>
            </w:pPr>
            <w:r w:rsidRPr="00BA17D2">
              <w:rPr>
                <w:rFonts w:ascii="Arial" w:hAnsi="Arial" w:cs="Arial"/>
                <w:sz w:val="20"/>
                <w:szCs w:val="20"/>
              </w:rPr>
              <w:t>Es fundamental que estas estimaciones sean discutidas y acordadas con el operador durante la planificación de la inspección, para asegurar que todas las actividades se realicen de manera exhaustiva y conforme a los requisitos del programa.</w:t>
            </w:r>
          </w:p>
          <w:p w14:paraId="758BEF71" w14:textId="77777777" w:rsidR="00DE04C5" w:rsidRPr="00DE04C5" w:rsidRDefault="00DE04C5" w:rsidP="00DE04C5">
            <w:pPr>
              <w:ind w:left="647"/>
              <w:jc w:val="both"/>
              <w:rPr>
                <w:rFonts w:ascii="Arial" w:hAnsi="Arial" w:cs="Arial"/>
                <w:sz w:val="20"/>
                <w:szCs w:val="20"/>
              </w:rPr>
            </w:pPr>
          </w:p>
          <w:p w14:paraId="3B1BB8D5" w14:textId="27AC7D01" w:rsidR="001269D8" w:rsidRPr="009D647B" w:rsidRDefault="001269D8" w:rsidP="00BA17D2">
            <w:pPr>
              <w:jc w:val="both"/>
              <w:rPr>
                <w:rFonts w:ascii="Arial" w:hAnsi="Arial" w:cs="Arial"/>
                <w:sz w:val="20"/>
                <w:szCs w:val="20"/>
              </w:rPr>
            </w:pPr>
            <w:r w:rsidRPr="009D647B">
              <w:rPr>
                <w:rFonts w:ascii="Arial" w:hAnsi="Arial" w:cs="Arial"/>
                <w:sz w:val="20"/>
                <w:szCs w:val="20"/>
              </w:rPr>
              <w:t>4.7.</w:t>
            </w:r>
            <w:r w:rsidR="00BA17D2">
              <w:rPr>
                <w:rFonts w:ascii="Arial" w:hAnsi="Arial" w:cs="Arial"/>
                <w:sz w:val="20"/>
                <w:szCs w:val="20"/>
              </w:rPr>
              <w:t>3</w:t>
            </w:r>
            <w:r w:rsidRPr="009D647B">
              <w:rPr>
                <w:rFonts w:ascii="Arial" w:hAnsi="Arial" w:cs="Arial"/>
                <w:sz w:val="20"/>
                <w:szCs w:val="20"/>
              </w:rPr>
              <w:t>. Ejecución de la visita de inspección</w:t>
            </w:r>
          </w:p>
          <w:p w14:paraId="318E85FE" w14:textId="77777777" w:rsidR="001269D8" w:rsidRPr="009D647B" w:rsidRDefault="001269D8" w:rsidP="00BA17D2">
            <w:pPr>
              <w:jc w:val="both"/>
              <w:rPr>
                <w:rFonts w:ascii="Arial" w:hAnsi="Arial" w:cs="Arial"/>
                <w:sz w:val="20"/>
                <w:szCs w:val="20"/>
              </w:rPr>
            </w:pPr>
          </w:p>
          <w:p w14:paraId="43B7271B" w14:textId="76476943" w:rsidR="001269D8" w:rsidRPr="00F47078" w:rsidRDefault="001269D8" w:rsidP="00BA17D2">
            <w:pPr>
              <w:ind w:left="580" w:hanging="290"/>
              <w:jc w:val="both"/>
              <w:rPr>
                <w:rFonts w:ascii="Arial" w:hAnsi="Arial" w:cs="Arial"/>
                <w:sz w:val="20"/>
                <w:szCs w:val="20"/>
              </w:rPr>
            </w:pPr>
            <w:r w:rsidRPr="009D647B">
              <w:rPr>
                <w:rFonts w:ascii="Arial" w:hAnsi="Arial" w:cs="Arial"/>
                <w:sz w:val="20"/>
                <w:szCs w:val="20"/>
              </w:rPr>
              <w:t xml:space="preserve">A) </w:t>
            </w:r>
            <w:r w:rsidR="00DE04C5" w:rsidRPr="00F47078">
              <w:rPr>
                <w:rFonts w:ascii="Arial" w:hAnsi="Arial" w:cs="Arial"/>
                <w:sz w:val="20"/>
                <w:szCs w:val="20"/>
              </w:rPr>
              <w:t xml:space="preserve">El </w:t>
            </w:r>
            <w:r w:rsidR="005632D0" w:rsidRPr="00F47078">
              <w:rPr>
                <w:rFonts w:ascii="Arial" w:hAnsi="Arial" w:cs="Arial"/>
                <w:sz w:val="20"/>
                <w:szCs w:val="20"/>
              </w:rPr>
              <w:t>Evaluador Técnico</w:t>
            </w:r>
            <w:r w:rsidR="00DE04C5" w:rsidRPr="00F47078">
              <w:rPr>
                <w:rFonts w:ascii="Arial" w:hAnsi="Arial" w:cs="Arial"/>
                <w:sz w:val="20"/>
                <w:szCs w:val="20"/>
              </w:rPr>
              <w:t xml:space="preserve"> aprueba al </w:t>
            </w:r>
            <w:r w:rsidR="004A3771" w:rsidRPr="00F47078">
              <w:rPr>
                <w:rFonts w:ascii="Arial" w:hAnsi="Arial" w:cs="Arial"/>
                <w:sz w:val="20"/>
                <w:szCs w:val="20"/>
              </w:rPr>
              <w:t>Inspector</w:t>
            </w:r>
            <w:r w:rsidR="00DE04C5" w:rsidRPr="00F47078">
              <w:rPr>
                <w:rFonts w:ascii="Arial" w:hAnsi="Arial" w:cs="Arial"/>
                <w:sz w:val="20"/>
                <w:szCs w:val="20"/>
              </w:rPr>
              <w:t xml:space="preserve"> propuesto para la inspección, en conformidad con el procedimiento 7.4. El </w:t>
            </w:r>
            <w:r w:rsidR="004A3771" w:rsidRPr="00F47078">
              <w:rPr>
                <w:rFonts w:ascii="Arial" w:hAnsi="Arial" w:cs="Arial"/>
                <w:sz w:val="20"/>
                <w:szCs w:val="20"/>
              </w:rPr>
              <w:t>Coordinador</w:t>
            </w:r>
            <w:r w:rsidR="00DE04C5" w:rsidRPr="00F47078">
              <w:rPr>
                <w:rFonts w:ascii="Arial" w:hAnsi="Arial" w:cs="Arial"/>
                <w:sz w:val="20"/>
                <w:szCs w:val="20"/>
              </w:rPr>
              <w:t xml:space="preserve"> notifica la fecha de inspección y las actividades de certificación, y le entrega la documentación para la realización de la misma, en conformidad con la “Lista de chequeo de preparación para la inspección” (OC8).</w:t>
            </w:r>
          </w:p>
          <w:p w14:paraId="6F88EED5" w14:textId="77777777" w:rsidR="001269D8" w:rsidRPr="00F47078" w:rsidRDefault="001269D8" w:rsidP="00BA17D2">
            <w:pPr>
              <w:jc w:val="both"/>
              <w:rPr>
                <w:rFonts w:ascii="Arial" w:hAnsi="Arial" w:cs="Arial"/>
                <w:sz w:val="20"/>
                <w:szCs w:val="20"/>
              </w:rPr>
            </w:pPr>
          </w:p>
          <w:p w14:paraId="184205F8" w14:textId="5B26CD01" w:rsidR="001269D8" w:rsidRDefault="001269D8" w:rsidP="00BA17D2">
            <w:pPr>
              <w:ind w:left="580" w:hanging="290"/>
              <w:jc w:val="both"/>
              <w:rPr>
                <w:rFonts w:ascii="Arial" w:hAnsi="Arial" w:cs="Arial"/>
                <w:sz w:val="20"/>
                <w:szCs w:val="20"/>
              </w:rPr>
            </w:pPr>
            <w:r w:rsidRPr="00F47078">
              <w:rPr>
                <w:rFonts w:ascii="Arial" w:hAnsi="Arial" w:cs="Arial"/>
                <w:sz w:val="20"/>
                <w:szCs w:val="20"/>
              </w:rPr>
              <w:t xml:space="preserve">B) </w:t>
            </w:r>
            <w:r w:rsidR="00DE04C5" w:rsidRPr="00F47078">
              <w:rPr>
                <w:rFonts w:ascii="Arial" w:hAnsi="Arial" w:cs="Arial"/>
                <w:sz w:val="20"/>
                <w:szCs w:val="20"/>
              </w:rPr>
              <w:t xml:space="preserve">Es esperado que el </w:t>
            </w:r>
            <w:r w:rsidR="004A3771" w:rsidRPr="00F47078">
              <w:rPr>
                <w:rFonts w:ascii="Arial" w:hAnsi="Arial" w:cs="Arial"/>
                <w:sz w:val="20"/>
                <w:szCs w:val="20"/>
              </w:rPr>
              <w:t>Inspector</w:t>
            </w:r>
            <w:r w:rsidR="00DE04C5" w:rsidRPr="00F47078">
              <w:rPr>
                <w:rFonts w:ascii="Arial" w:hAnsi="Arial" w:cs="Arial"/>
                <w:sz w:val="20"/>
                <w:szCs w:val="20"/>
              </w:rPr>
              <w:t xml:space="preserve"> (idealmente) o el </w:t>
            </w:r>
            <w:r w:rsidR="004A3771" w:rsidRPr="00F47078">
              <w:rPr>
                <w:rFonts w:ascii="Arial" w:hAnsi="Arial" w:cs="Arial"/>
                <w:sz w:val="20"/>
                <w:szCs w:val="20"/>
              </w:rPr>
              <w:t>Coordinador</w:t>
            </w:r>
            <w:r w:rsidR="00DE04C5" w:rsidRPr="00F47078">
              <w:rPr>
                <w:rFonts w:ascii="Arial" w:hAnsi="Arial" w:cs="Arial"/>
                <w:sz w:val="20"/>
                <w:szCs w:val="20"/>
              </w:rPr>
              <w:t xml:space="preserve">  haga las coordinaciones con el operador y proceda con las actualizaciones del plan de inspección (CF1) las veces que sean necesarias, usualmente, horarios, actividades y su descripción, participantes; para estos  casos una aprobación del </w:t>
            </w:r>
            <w:r w:rsidR="005632D0" w:rsidRPr="00F47078">
              <w:rPr>
                <w:rFonts w:ascii="Arial" w:hAnsi="Arial" w:cs="Arial"/>
                <w:sz w:val="20"/>
                <w:szCs w:val="20"/>
              </w:rPr>
              <w:t>Evaluador Técnico</w:t>
            </w:r>
            <w:r w:rsidR="00DE04C5" w:rsidRPr="00F47078">
              <w:rPr>
                <w:rFonts w:ascii="Arial" w:hAnsi="Arial" w:cs="Arial"/>
                <w:sz w:val="20"/>
                <w:szCs w:val="20"/>
              </w:rPr>
              <w:t xml:space="preserve"> no es necesaria, la versión final debe adjuntarse al informe; Es</w:t>
            </w:r>
            <w:r w:rsidR="00CE4F53" w:rsidRPr="00F47078">
              <w:rPr>
                <w:rFonts w:ascii="Arial" w:hAnsi="Arial" w:cs="Arial"/>
                <w:sz w:val="20"/>
                <w:szCs w:val="20"/>
              </w:rPr>
              <w:t>te</w:t>
            </w:r>
            <w:r w:rsidR="00DE04C5" w:rsidRPr="00F47078">
              <w:rPr>
                <w:rFonts w:ascii="Arial" w:hAnsi="Arial" w:cs="Arial"/>
                <w:sz w:val="20"/>
                <w:szCs w:val="20"/>
              </w:rPr>
              <w:t xml:space="preserve"> plan de inspección  (CF1) debe aprobarse por el </w:t>
            </w:r>
            <w:r w:rsidR="005632D0" w:rsidRPr="00F47078">
              <w:rPr>
                <w:rFonts w:ascii="Arial" w:hAnsi="Arial" w:cs="Arial"/>
                <w:sz w:val="20"/>
                <w:szCs w:val="20"/>
              </w:rPr>
              <w:t>Evaluador Técnico</w:t>
            </w:r>
            <w:r w:rsidR="00DE04C5" w:rsidRPr="009D647B">
              <w:rPr>
                <w:rFonts w:ascii="Arial" w:hAnsi="Arial" w:cs="Arial"/>
                <w:sz w:val="20"/>
                <w:szCs w:val="20"/>
              </w:rPr>
              <w:t xml:space="preserve"> cuando cambien aspectos fundamentales, como el alcance de la certificación (áreas, normas, sitios),  </w:t>
            </w:r>
            <w:r w:rsidR="004A3771">
              <w:rPr>
                <w:rFonts w:ascii="Arial" w:hAnsi="Arial" w:cs="Arial"/>
                <w:sz w:val="20"/>
                <w:szCs w:val="20"/>
              </w:rPr>
              <w:t>Inspector</w:t>
            </w:r>
            <w:r w:rsidR="00DE04C5" w:rsidRPr="009D647B">
              <w:rPr>
                <w:rFonts w:ascii="Arial" w:hAnsi="Arial" w:cs="Arial"/>
                <w:sz w:val="20"/>
                <w:szCs w:val="20"/>
              </w:rPr>
              <w:t>, fecha de inspección.</w:t>
            </w:r>
          </w:p>
          <w:p w14:paraId="3429CA9B" w14:textId="77777777" w:rsidR="00DE04C5" w:rsidRPr="009D647B" w:rsidRDefault="00DE04C5" w:rsidP="00BA17D2">
            <w:pPr>
              <w:ind w:left="580" w:hanging="290"/>
              <w:jc w:val="both"/>
              <w:rPr>
                <w:rFonts w:ascii="Arial" w:hAnsi="Arial" w:cs="Arial"/>
                <w:sz w:val="20"/>
                <w:szCs w:val="20"/>
              </w:rPr>
            </w:pPr>
          </w:p>
          <w:p w14:paraId="3EF83F2B" w14:textId="2B13E748" w:rsidR="001269D8" w:rsidRPr="009D647B" w:rsidRDefault="001269D8" w:rsidP="00BA17D2">
            <w:pPr>
              <w:ind w:left="580" w:hanging="290"/>
              <w:jc w:val="both"/>
              <w:rPr>
                <w:rFonts w:ascii="Arial" w:hAnsi="Arial" w:cs="Arial"/>
                <w:sz w:val="20"/>
                <w:szCs w:val="20"/>
                <w:lang w:val="es-NI"/>
              </w:rPr>
            </w:pPr>
            <w:r w:rsidRPr="009D647B">
              <w:rPr>
                <w:rFonts w:ascii="Arial" w:hAnsi="Arial" w:cs="Arial"/>
                <w:sz w:val="20"/>
                <w:szCs w:val="20"/>
              </w:rPr>
              <w:t xml:space="preserve">C)  Durante la inspección, el </w:t>
            </w:r>
            <w:r w:rsidR="004A3771">
              <w:rPr>
                <w:rFonts w:ascii="Arial" w:hAnsi="Arial" w:cs="Arial"/>
                <w:sz w:val="20"/>
                <w:szCs w:val="20"/>
              </w:rPr>
              <w:t>Inspector</w:t>
            </w:r>
            <w:r w:rsidRPr="009D647B">
              <w:rPr>
                <w:rFonts w:ascii="Arial" w:hAnsi="Arial" w:cs="Arial"/>
                <w:sz w:val="20"/>
                <w:szCs w:val="20"/>
              </w:rPr>
              <w:t xml:space="preserve"> documenta la visita, llena las fichas de inspección correspondientes y las firma en señal de aprobación de su contenido. </w:t>
            </w:r>
            <w:r w:rsidRPr="009D647B">
              <w:rPr>
                <w:rFonts w:ascii="Arial" w:hAnsi="Arial" w:cs="Arial"/>
                <w:sz w:val="20"/>
                <w:szCs w:val="20"/>
                <w:lang w:val="es-BO"/>
              </w:rPr>
              <w:t>Ficha de inspección</w:t>
            </w:r>
            <w:r w:rsidR="00B63D69">
              <w:rPr>
                <w:rFonts w:ascii="Arial" w:hAnsi="Arial" w:cs="Arial"/>
                <w:sz w:val="20"/>
                <w:szCs w:val="20"/>
                <w:lang w:val="es-BO"/>
              </w:rPr>
              <w:t xml:space="preserve"> principal – producción vegetal, </w:t>
            </w:r>
            <w:r w:rsidRPr="009D647B">
              <w:rPr>
                <w:rFonts w:ascii="Arial" w:hAnsi="Arial" w:cs="Arial"/>
                <w:sz w:val="20"/>
                <w:szCs w:val="20"/>
                <w:lang w:val="es-NI"/>
              </w:rPr>
              <w:t>Ficha de inspección principal preparación</w:t>
            </w:r>
            <w:r w:rsidR="00B63D69">
              <w:rPr>
                <w:rFonts w:ascii="Arial" w:hAnsi="Arial" w:cs="Arial"/>
                <w:sz w:val="20"/>
                <w:szCs w:val="20"/>
                <w:lang w:val="es-NI"/>
              </w:rPr>
              <w:t>/transformación</w:t>
            </w:r>
            <w:r w:rsidRPr="009D647B">
              <w:rPr>
                <w:rFonts w:ascii="Arial" w:hAnsi="Arial" w:cs="Arial"/>
                <w:sz w:val="20"/>
                <w:szCs w:val="20"/>
                <w:lang w:val="es-NI"/>
              </w:rPr>
              <w:t>-distribución</w:t>
            </w:r>
            <w:r w:rsidR="00B63D69">
              <w:rPr>
                <w:rFonts w:ascii="Arial" w:hAnsi="Arial" w:cs="Arial"/>
                <w:sz w:val="20"/>
                <w:szCs w:val="20"/>
                <w:lang w:val="es-NI"/>
              </w:rPr>
              <w:t>/comercialización</w:t>
            </w:r>
            <w:r w:rsidRPr="009D647B">
              <w:rPr>
                <w:rFonts w:ascii="Arial" w:hAnsi="Arial" w:cs="Arial"/>
                <w:sz w:val="20"/>
                <w:szCs w:val="20"/>
                <w:lang w:val="es-NI"/>
              </w:rPr>
              <w:t xml:space="preserve">. </w:t>
            </w:r>
          </w:p>
          <w:p w14:paraId="67640AE8" w14:textId="77777777" w:rsidR="001269D8" w:rsidRPr="009D647B" w:rsidRDefault="001269D8" w:rsidP="00BA17D2">
            <w:pPr>
              <w:ind w:left="580" w:hanging="290"/>
              <w:jc w:val="both"/>
              <w:rPr>
                <w:rFonts w:ascii="Arial" w:hAnsi="Arial" w:cs="Arial"/>
                <w:strike/>
                <w:sz w:val="20"/>
                <w:szCs w:val="20"/>
              </w:rPr>
            </w:pPr>
            <w:r w:rsidRPr="009D647B">
              <w:rPr>
                <w:rFonts w:ascii="Arial" w:hAnsi="Arial" w:cs="Arial"/>
                <w:strike/>
                <w:sz w:val="20"/>
                <w:szCs w:val="20"/>
              </w:rPr>
              <w:t xml:space="preserve"> </w:t>
            </w:r>
          </w:p>
          <w:p w14:paraId="2280BC8B" w14:textId="3BB002C0" w:rsidR="001269D8" w:rsidRPr="009D647B" w:rsidRDefault="001269D8" w:rsidP="00BA17D2">
            <w:pPr>
              <w:ind w:left="639" w:hanging="283"/>
              <w:jc w:val="both"/>
              <w:rPr>
                <w:rFonts w:ascii="Arial" w:hAnsi="Arial" w:cs="Arial"/>
                <w:sz w:val="20"/>
                <w:szCs w:val="20"/>
              </w:rPr>
            </w:pPr>
            <w:r w:rsidRPr="009D647B">
              <w:rPr>
                <w:rFonts w:ascii="Arial" w:hAnsi="Arial" w:cs="Arial"/>
                <w:sz w:val="20"/>
                <w:szCs w:val="20"/>
              </w:rPr>
              <w:t xml:space="preserve">D) Para concluir la visita de inspección, el </w:t>
            </w:r>
            <w:r w:rsidR="004A3771">
              <w:rPr>
                <w:rFonts w:ascii="Arial" w:hAnsi="Arial" w:cs="Arial"/>
                <w:sz w:val="20"/>
                <w:szCs w:val="20"/>
              </w:rPr>
              <w:t>Inspector</w:t>
            </w:r>
            <w:r w:rsidRPr="009D647B">
              <w:rPr>
                <w:rFonts w:ascii="Arial" w:hAnsi="Arial" w:cs="Arial"/>
                <w:sz w:val="20"/>
                <w:szCs w:val="20"/>
              </w:rPr>
              <w:t xml:space="preserve"> se reúne con el operador y sus representantes designados, para </w:t>
            </w:r>
            <w:r w:rsidR="00122C34" w:rsidRPr="009D647B">
              <w:rPr>
                <w:rFonts w:ascii="Arial" w:hAnsi="Arial" w:cs="Arial"/>
                <w:sz w:val="20"/>
                <w:szCs w:val="20"/>
              </w:rPr>
              <w:t>informar entre</w:t>
            </w:r>
            <w:r w:rsidRPr="009D647B">
              <w:rPr>
                <w:rFonts w:ascii="Arial" w:hAnsi="Arial" w:cs="Arial"/>
                <w:sz w:val="20"/>
                <w:szCs w:val="20"/>
              </w:rPr>
              <w:t xml:space="preserve"> </w:t>
            </w:r>
            <w:r w:rsidR="00122C34" w:rsidRPr="009D647B">
              <w:rPr>
                <w:rFonts w:ascii="Arial" w:hAnsi="Arial" w:cs="Arial"/>
                <w:sz w:val="20"/>
                <w:szCs w:val="20"/>
              </w:rPr>
              <w:t>otros, las</w:t>
            </w:r>
            <w:r w:rsidRPr="009D647B">
              <w:rPr>
                <w:rFonts w:ascii="Arial" w:hAnsi="Arial" w:cs="Arial"/>
                <w:sz w:val="20"/>
                <w:szCs w:val="20"/>
              </w:rPr>
              <w:t xml:space="preserve"> conclusiones y hallazgos de la </w:t>
            </w:r>
            <w:r w:rsidR="00122C34" w:rsidRPr="009D647B">
              <w:rPr>
                <w:rFonts w:ascii="Arial" w:hAnsi="Arial" w:cs="Arial"/>
                <w:sz w:val="20"/>
                <w:szCs w:val="20"/>
              </w:rPr>
              <w:lastRenderedPageBreak/>
              <w:t>inspección, lo</w:t>
            </w:r>
            <w:r w:rsidRPr="009D647B">
              <w:rPr>
                <w:rFonts w:ascii="Arial" w:hAnsi="Arial" w:cs="Arial"/>
                <w:sz w:val="20"/>
                <w:szCs w:val="20"/>
              </w:rPr>
              <w:t xml:space="preserve"> que debe quedar registrado en el acta de </w:t>
            </w:r>
            <w:r w:rsidR="00122C34" w:rsidRPr="009D647B">
              <w:rPr>
                <w:rFonts w:ascii="Arial" w:hAnsi="Arial" w:cs="Arial"/>
                <w:sz w:val="20"/>
                <w:szCs w:val="20"/>
              </w:rPr>
              <w:t>reunión (</w:t>
            </w:r>
            <w:r w:rsidRPr="009D647B">
              <w:rPr>
                <w:rFonts w:ascii="Arial" w:hAnsi="Arial" w:cs="Arial"/>
                <w:sz w:val="20"/>
                <w:szCs w:val="20"/>
              </w:rPr>
              <w:t xml:space="preserve">HC1). </w:t>
            </w:r>
          </w:p>
          <w:p w14:paraId="594C2678" w14:textId="77777777" w:rsidR="001269D8" w:rsidRPr="009D647B" w:rsidRDefault="001269D8" w:rsidP="00BA17D2">
            <w:pPr>
              <w:ind w:left="639" w:hanging="283"/>
              <w:jc w:val="both"/>
              <w:rPr>
                <w:rFonts w:ascii="Arial" w:hAnsi="Arial" w:cs="Arial"/>
                <w:sz w:val="20"/>
                <w:szCs w:val="20"/>
              </w:rPr>
            </w:pPr>
          </w:p>
          <w:p w14:paraId="16F9CDCF" w14:textId="756AB1CC" w:rsidR="001269D8" w:rsidRPr="009D647B" w:rsidRDefault="001269D8" w:rsidP="00BA17D2">
            <w:pPr>
              <w:ind w:left="646" w:hanging="270"/>
              <w:jc w:val="both"/>
              <w:rPr>
                <w:rFonts w:ascii="Arial" w:hAnsi="Arial" w:cs="Arial"/>
                <w:sz w:val="20"/>
                <w:szCs w:val="20"/>
              </w:rPr>
            </w:pPr>
            <w:r w:rsidRPr="009D647B">
              <w:rPr>
                <w:rFonts w:ascii="Arial" w:hAnsi="Arial" w:cs="Arial"/>
                <w:sz w:val="20"/>
              </w:rPr>
              <w:t xml:space="preserve">E) La inspección in situ concluye con la reunión de cierre y una vez concluida el cierre el </w:t>
            </w:r>
            <w:r w:rsidR="004A3771">
              <w:rPr>
                <w:rFonts w:ascii="Arial" w:hAnsi="Arial" w:cs="Arial"/>
                <w:sz w:val="20"/>
              </w:rPr>
              <w:t>Inspector</w:t>
            </w:r>
            <w:r w:rsidRPr="009D647B">
              <w:rPr>
                <w:rFonts w:ascii="Arial" w:hAnsi="Arial" w:cs="Arial"/>
                <w:sz w:val="20"/>
              </w:rPr>
              <w:t xml:space="preserve"> no debe recibir ningún tipo de documento o información adicional en cuanto a los hallazgos identificados.  </w:t>
            </w:r>
          </w:p>
          <w:p w14:paraId="645D02C8" w14:textId="77777777" w:rsidR="001269D8" w:rsidRPr="009D647B" w:rsidRDefault="001269D8" w:rsidP="00BA17D2">
            <w:pPr>
              <w:pStyle w:val="Prrafodelista"/>
              <w:ind w:left="716"/>
              <w:jc w:val="both"/>
              <w:rPr>
                <w:rFonts w:ascii="Arial" w:hAnsi="Arial" w:cs="Arial"/>
                <w:sz w:val="20"/>
                <w:szCs w:val="20"/>
              </w:rPr>
            </w:pPr>
          </w:p>
          <w:p w14:paraId="758C449E" w14:textId="75B495B0" w:rsidR="001269D8" w:rsidRPr="009D647B" w:rsidRDefault="001269D8" w:rsidP="008A19E8">
            <w:pPr>
              <w:pStyle w:val="Prrafodelista"/>
              <w:numPr>
                <w:ilvl w:val="0"/>
                <w:numId w:val="159"/>
              </w:numPr>
              <w:jc w:val="both"/>
              <w:rPr>
                <w:rFonts w:ascii="Arial" w:hAnsi="Arial" w:cs="Arial"/>
                <w:sz w:val="20"/>
                <w:szCs w:val="20"/>
              </w:rPr>
            </w:pPr>
            <w:r w:rsidRPr="009D647B">
              <w:rPr>
                <w:rFonts w:ascii="Arial" w:hAnsi="Arial" w:cs="Arial"/>
                <w:sz w:val="20"/>
                <w:szCs w:val="20"/>
              </w:rPr>
              <w:t xml:space="preserve">El </w:t>
            </w:r>
            <w:r w:rsidR="004A3771">
              <w:rPr>
                <w:rFonts w:ascii="Arial" w:hAnsi="Arial" w:cs="Arial"/>
                <w:sz w:val="20"/>
                <w:szCs w:val="20"/>
              </w:rPr>
              <w:t>Inspector</w:t>
            </w:r>
            <w:r w:rsidRPr="009D647B">
              <w:rPr>
                <w:rFonts w:ascii="Arial" w:hAnsi="Arial" w:cs="Arial"/>
                <w:sz w:val="20"/>
                <w:szCs w:val="20"/>
              </w:rPr>
              <w:t xml:space="preserve"> debe comunicar los hallazgos al </w:t>
            </w:r>
            <w:r w:rsidR="00A47DD5">
              <w:rPr>
                <w:rFonts w:ascii="Arial" w:hAnsi="Arial" w:cs="Arial"/>
                <w:sz w:val="20"/>
                <w:szCs w:val="20"/>
              </w:rPr>
              <w:t>Gerente de Certificación</w:t>
            </w:r>
            <w:r w:rsidRPr="009D647B">
              <w:rPr>
                <w:rFonts w:ascii="Arial" w:hAnsi="Arial" w:cs="Arial"/>
                <w:sz w:val="20"/>
                <w:szCs w:val="20"/>
              </w:rPr>
              <w:t xml:space="preserve"> máximo en 5 días hábiles (HC1), para que se emita una notificación de no conformidad mayor en caso sea aplicable.</w:t>
            </w:r>
          </w:p>
          <w:p w14:paraId="48E13503" w14:textId="77777777" w:rsidR="001269D8" w:rsidRPr="009D647B" w:rsidRDefault="001269D8" w:rsidP="00BA17D2">
            <w:pPr>
              <w:ind w:left="639" w:hanging="283"/>
              <w:jc w:val="both"/>
              <w:rPr>
                <w:rFonts w:ascii="Arial" w:hAnsi="Arial" w:cs="Arial"/>
                <w:sz w:val="20"/>
                <w:szCs w:val="20"/>
              </w:rPr>
            </w:pPr>
          </w:p>
          <w:p w14:paraId="236BE593" w14:textId="0B22FF41" w:rsidR="001269D8" w:rsidRPr="009D647B" w:rsidRDefault="001269D8" w:rsidP="00BA17D2">
            <w:pPr>
              <w:ind w:left="650" w:hanging="650"/>
              <w:jc w:val="both"/>
              <w:rPr>
                <w:rFonts w:ascii="Arial" w:hAnsi="Arial" w:cs="Arial"/>
                <w:sz w:val="20"/>
                <w:szCs w:val="20"/>
              </w:rPr>
            </w:pPr>
            <w:r w:rsidRPr="009D647B">
              <w:rPr>
                <w:rFonts w:ascii="Arial" w:hAnsi="Arial" w:cs="Arial"/>
                <w:sz w:val="20"/>
                <w:szCs w:val="20"/>
              </w:rPr>
              <w:t>4.7.</w:t>
            </w:r>
            <w:r w:rsidR="004108A4">
              <w:rPr>
                <w:rFonts w:ascii="Arial" w:hAnsi="Arial" w:cs="Arial"/>
                <w:sz w:val="20"/>
                <w:szCs w:val="20"/>
              </w:rPr>
              <w:t>4</w:t>
            </w:r>
            <w:r w:rsidRPr="009D647B">
              <w:rPr>
                <w:rFonts w:ascii="Arial" w:hAnsi="Arial" w:cs="Arial"/>
                <w:sz w:val="20"/>
                <w:szCs w:val="20"/>
              </w:rPr>
              <w:t>. Elaboración,</w:t>
            </w:r>
            <w:r w:rsidRPr="009D647B">
              <w:rPr>
                <w:rFonts w:ascii="Arial" w:hAnsi="Arial" w:cs="Arial"/>
                <w:sz w:val="20"/>
              </w:rPr>
              <w:t xml:space="preserve"> plazos de entrega y </w:t>
            </w:r>
            <w:r w:rsidR="007852C6">
              <w:rPr>
                <w:rFonts w:ascii="Arial" w:hAnsi="Arial" w:cs="Arial"/>
                <w:sz w:val="20"/>
              </w:rPr>
              <w:t xml:space="preserve">evaluación </w:t>
            </w:r>
            <w:r w:rsidR="007852C6">
              <w:rPr>
                <w:rFonts w:ascii="Arial" w:hAnsi="Arial" w:cs="Arial"/>
                <w:sz w:val="20"/>
                <w:szCs w:val="20"/>
              </w:rPr>
              <w:t>del informe de i</w:t>
            </w:r>
            <w:r w:rsidRPr="009D647B">
              <w:rPr>
                <w:rFonts w:ascii="Arial" w:hAnsi="Arial" w:cs="Arial"/>
                <w:sz w:val="20"/>
                <w:szCs w:val="20"/>
              </w:rPr>
              <w:t>nspección</w:t>
            </w:r>
          </w:p>
          <w:p w14:paraId="38295CCA" w14:textId="77777777" w:rsidR="001269D8" w:rsidRPr="009D647B" w:rsidRDefault="001269D8" w:rsidP="00BA17D2">
            <w:pPr>
              <w:ind w:left="650" w:hanging="650"/>
              <w:jc w:val="both"/>
              <w:rPr>
                <w:rFonts w:ascii="Arial" w:hAnsi="Arial" w:cs="Arial"/>
                <w:strike/>
                <w:sz w:val="20"/>
                <w:szCs w:val="20"/>
              </w:rPr>
            </w:pPr>
          </w:p>
          <w:p w14:paraId="79770DF7" w14:textId="29BF76AA" w:rsidR="001269D8" w:rsidRPr="009D647B" w:rsidRDefault="001269D8" w:rsidP="008A19E8">
            <w:pPr>
              <w:numPr>
                <w:ilvl w:val="0"/>
                <w:numId w:val="98"/>
              </w:numPr>
              <w:ind w:left="598"/>
              <w:jc w:val="both"/>
              <w:rPr>
                <w:rFonts w:ascii="Arial" w:hAnsi="Arial" w:cs="Arial"/>
                <w:sz w:val="20"/>
                <w:szCs w:val="20"/>
              </w:rPr>
            </w:pPr>
            <w:r w:rsidRPr="009D647B">
              <w:rPr>
                <w:rFonts w:ascii="Arial" w:hAnsi="Arial" w:cs="Arial"/>
                <w:sz w:val="20"/>
                <w:szCs w:val="20"/>
              </w:rPr>
              <w:t xml:space="preserve">El informe de inspección debe ser elaborado en conformidad con el formulario respectivo, respetando el mínimo contenido propuesto en el formato, según la categoría </w:t>
            </w:r>
            <w:r w:rsidR="00B63D69" w:rsidRPr="009D647B">
              <w:rPr>
                <w:rFonts w:ascii="Arial" w:hAnsi="Arial" w:cs="Arial"/>
                <w:sz w:val="20"/>
                <w:szCs w:val="20"/>
              </w:rPr>
              <w:t>áreas Producción</w:t>
            </w:r>
            <w:r w:rsidRPr="009D647B">
              <w:rPr>
                <w:rFonts w:ascii="Arial" w:hAnsi="Arial" w:cs="Arial"/>
                <w:sz w:val="20"/>
                <w:szCs w:val="20"/>
              </w:rPr>
              <w:t xml:space="preserve"> vegetal, Informe</w:t>
            </w:r>
            <w:r w:rsidR="00B63D69">
              <w:rPr>
                <w:rFonts w:ascii="Arial" w:hAnsi="Arial" w:cs="Arial"/>
                <w:sz w:val="20"/>
                <w:szCs w:val="20"/>
              </w:rPr>
              <w:t xml:space="preserve"> de inspección producción (DB1)</w:t>
            </w:r>
            <w:r w:rsidR="00122C34" w:rsidRPr="009D647B">
              <w:rPr>
                <w:rFonts w:ascii="Arial" w:hAnsi="Arial" w:cs="Arial"/>
                <w:sz w:val="20"/>
                <w:szCs w:val="20"/>
              </w:rPr>
              <w:t>; área</w:t>
            </w:r>
            <w:r w:rsidRPr="009D647B">
              <w:rPr>
                <w:rFonts w:ascii="Arial" w:hAnsi="Arial" w:cs="Arial"/>
                <w:sz w:val="20"/>
                <w:szCs w:val="20"/>
              </w:rPr>
              <w:t xml:space="preserve"> Productos agrarios transformados, Informe de inspección preparación</w:t>
            </w:r>
            <w:r w:rsidR="00B63D69">
              <w:rPr>
                <w:rFonts w:ascii="Arial" w:hAnsi="Arial" w:cs="Arial"/>
                <w:sz w:val="20"/>
                <w:szCs w:val="20"/>
              </w:rPr>
              <w:t>/transformación</w:t>
            </w:r>
            <w:r w:rsidRPr="009D647B">
              <w:rPr>
                <w:rFonts w:ascii="Arial" w:hAnsi="Arial" w:cs="Arial"/>
                <w:sz w:val="20"/>
                <w:szCs w:val="20"/>
              </w:rPr>
              <w:t xml:space="preserve"> y/o distribución</w:t>
            </w:r>
            <w:r w:rsidR="00B63D69">
              <w:rPr>
                <w:rFonts w:ascii="Arial" w:hAnsi="Arial" w:cs="Arial"/>
                <w:sz w:val="20"/>
                <w:szCs w:val="20"/>
              </w:rPr>
              <w:t>/comercialización</w:t>
            </w:r>
            <w:r w:rsidRPr="009D647B">
              <w:rPr>
                <w:rFonts w:ascii="Arial" w:hAnsi="Arial" w:cs="Arial"/>
                <w:sz w:val="20"/>
                <w:szCs w:val="20"/>
              </w:rPr>
              <w:t xml:space="preserve"> (DB2</w:t>
            </w:r>
            <w:r w:rsidR="00122C34" w:rsidRPr="009D647B">
              <w:rPr>
                <w:rFonts w:ascii="Arial" w:hAnsi="Arial" w:cs="Arial"/>
                <w:sz w:val="20"/>
                <w:szCs w:val="20"/>
              </w:rPr>
              <w:t>); y</w:t>
            </w:r>
            <w:r w:rsidRPr="009D647B">
              <w:rPr>
                <w:rFonts w:ascii="Arial" w:hAnsi="Arial" w:cs="Arial"/>
                <w:sz w:val="20"/>
                <w:szCs w:val="20"/>
              </w:rPr>
              <w:t xml:space="preserve"> las actividades de certificación.</w:t>
            </w:r>
          </w:p>
          <w:p w14:paraId="675FA39B" w14:textId="77777777" w:rsidR="001269D8" w:rsidRPr="009D647B" w:rsidRDefault="001269D8" w:rsidP="00BA17D2">
            <w:pPr>
              <w:jc w:val="both"/>
              <w:rPr>
                <w:rFonts w:ascii="Arial" w:hAnsi="Arial" w:cs="Arial"/>
                <w:sz w:val="20"/>
                <w:szCs w:val="20"/>
              </w:rPr>
            </w:pPr>
          </w:p>
          <w:p w14:paraId="02307912" w14:textId="55029CEB" w:rsidR="001269D8" w:rsidRPr="009D647B" w:rsidRDefault="001269D8" w:rsidP="008A19E8">
            <w:pPr>
              <w:numPr>
                <w:ilvl w:val="0"/>
                <w:numId w:val="98"/>
              </w:numPr>
              <w:ind w:left="598"/>
              <w:jc w:val="both"/>
              <w:rPr>
                <w:rFonts w:ascii="Arial" w:hAnsi="Arial" w:cs="Arial"/>
                <w:sz w:val="20"/>
                <w:szCs w:val="20"/>
              </w:rPr>
            </w:pPr>
            <w:r w:rsidRPr="009D647B">
              <w:rPr>
                <w:rFonts w:ascii="Arial" w:hAnsi="Arial" w:cs="Arial"/>
                <w:sz w:val="20"/>
                <w:szCs w:val="20"/>
              </w:rPr>
              <w:t xml:space="preserve">El informe elaborado por el </w:t>
            </w:r>
            <w:r w:rsidR="004A3771">
              <w:rPr>
                <w:rFonts w:ascii="Arial" w:hAnsi="Arial" w:cs="Arial"/>
                <w:sz w:val="20"/>
                <w:szCs w:val="20"/>
              </w:rPr>
              <w:t>Inspector</w:t>
            </w:r>
            <w:r w:rsidRPr="009D647B">
              <w:rPr>
                <w:rFonts w:ascii="Arial" w:hAnsi="Arial" w:cs="Arial"/>
                <w:sz w:val="20"/>
                <w:szCs w:val="20"/>
              </w:rPr>
              <w:t xml:space="preserve"> debe describir el sistema de producción</w:t>
            </w:r>
            <w:r w:rsidR="00B63D69">
              <w:rPr>
                <w:rFonts w:ascii="Arial" w:hAnsi="Arial" w:cs="Arial"/>
                <w:sz w:val="20"/>
                <w:szCs w:val="20"/>
              </w:rPr>
              <w:t xml:space="preserve"> vegetal</w:t>
            </w:r>
            <w:r w:rsidRPr="009D647B">
              <w:rPr>
                <w:rFonts w:ascii="Arial" w:hAnsi="Arial" w:cs="Arial"/>
                <w:sz w:val="20"/>
                <w:szCs w:val="20"/>
              </w:rPr>
              <w:t>, preparación</w:t>
            </w:r>
            <w:r w:rsidR="00B63D69">
              <w:rPr>
                <w:rFonts w:ascii="Arial" w:hAnsi="Arial" w:cs="Arial"/>
                <w:sz w:val="20"/>
                <w:szCs w:val="20"/>
              </w:rPr>
              <w:t>/transformación</w:t>
            </w:r>
            <w:r w:rsidRPr="009D647B">
              <w:rPr>
                <w:rFonts w:ascii="Arial" w:hAnsi="Arial" w:cs="Arial"/>
                <w:sz w:val="20"/>
                <w:szCs w:val="20"/>
              </w:rPr>
              <w:t xml:space="preserve"> y/o distribución</w:t>
            </w:r>
            <w:r w:rsidR="00B63D69">
              <w:rPr>
                <w:rFonts w:ascii="Arial" w:hAnsi="Arial" w:cs="Arial"/>
                <w:sz w:val="20"/>
                <w:szCs w:val="20"/>
              </w:rPr>
              <w:t>/comercialización</w:t>
            </w:r>
            <w:r w:rsidRPr="009D647B">
              <w:rPr>
                <w:rFonts w:ascii="Arial" w:hAnsi="Arial" w:cs="Arial"/>
                <w:sz w:val="20"/>
                <w:szCs w:val="20"/>
              </w:rPr>
              <w:t xml:space="preserve"> e identificar las no conformidades, así como describir los hallazgos de conformidad con todos los requisitos de la certificación. </w:t>
            </w:r>
            <w:r w:rsidRPr="009D647B">
              <w:rPr>
                <w:rFonts w:ascii="Arial" w:hAnsi="Arial" w:cs="Arial"/>
                <w:sz w:val="20"/>
              </w:rPr>
              <w:t>Los problemas menores (NOP) y no conformidades deben estar acompañadas de la referencia a los criterios del reglamento que no se cumplen. Además, debe contemplar las recomendaciones de certificación.</w:t>
            </w:r>
          </w:p>
          <w:p w14:paraId="36D8685B" w14:textId="77777777" w:rsidR="001269D8" w:rsidRPr="009D647B" w:rsidRDefault="001269D8" w:rsidP="00BA17D2">
            <w:pPr>
              <w:jc w:val="both"/>
              <w:rPr>
                <w:rFonts w:ascii="Arial" w:hAnsi="Arial" w:cs="Arial"/>
                <w:sz w:val="20"/>
                <w:szCs w:val="20"/>
              </w:rPr>
            </w:pPr>
          </w:p>
          <w:p w14:paraId="272829A0" w14:textId="516A3E03" w:rsidR="001269D8" w:rsidRPr="009D647B" w:rsidRDefault="001269D8" w:rsidP="008A19E8">
            <w:pPr>
              <w:numPr>
                <w:ilvl w:val="0"/>
                <w:numId w:val="98"/>
              </w:numPr>
              <w:ind w:left="598"/>
              <w:jc w:val="both"/>
              <w:rPr>
                <w:rFonts w:ascii="Arial" w:hAnsi="Arial" w:cs="Arial"/>
                <w:strike/>
                <w:sz w:val="20"/>
                <w:szCs w:val="20"/>
              </w:rPr>
            </w:pPr>
            <w:r w:rsidRPr="009D647B">
              <w:rPr>
                <w:rFonts w:ascii="Arial" w:hAnsi="Arial" w:cs="Arial"/>
                <w:sz w:val="20"/>
                <w:szCs w:val="20"/>
              </w:rPr>
              <w:t xml:space="preserve">El </w:t>
            </w:r>
            <w:r w:rsidR="004A3771">
              <w:rPr>
                <w:rFonts w:ascii="Arial" w:hAnsi="Arial" w:cs="Arial"/>
                <w:sz w:val="20"/>
                <w:szCs w:val="20"/>
              </w:rPr>
              <w:t>Inspector</w:t>
            </w:r>
            <w:r w:rsidRPr="009D647B">
              <w:rPr>
                <w:rFonts w:ascii="Arial" w:hAnsi="Arial" w:cs="Arial"/>
                <w:sz w:val="20"/>
                <w:szCs w:val="20"/>
              </w:rPr>
              <w:t xml:space="preserve"> debe entregar este informe de inspección en formato virtual a la oficina local de BIO LATINA en un plazo máximo de 10 días hábiles y en conformidad con el procedimiento </w:t>
            </w:r>
            <w:r w:rsidR="000D2406">
              <w:rPr>
                <w:rFonts w:ascii="Arial" w:hAnsi="Arial" w:cs="Arial"/>
                <w:sz w:val="20"/>
                <w:szCs w:val="20"/>
              </w:rPr>
              <w:t>7.5</w:t>
            </w:r>
            <w:r w:rsidRPr="009D647B">
              <w:rPr>
                <w:rFonts w:ascii="Arial" w:hAnsi="Arial" w:cs="Arial"/>
                <w:sz w:val="20"/>
                <w:szCs w:val="20"/>
              </w:rPr>
              <w:t xml:space="preserve">.  </w:t>
            </w:r>
            <w:r w:rsidRPr="009D647B">
              <w:rPr>
                <w:rFonts w:ascii="Arial" w:hAnsi="Arial" w:cs="Arial"/>
                <w:sz w:val="20"/>
              </w:rPr>
              <w:t xml:space="preserve">El informe tiene que estar firmado por el </w:t>
            </w:r>
            <w:r w:rsidR="004A3771">
              <w:rPr>
                <w:rFonts w:ascii="Arial" w:hAnsi="Arial" w:cs="Arial"/>
                <w:sz w:val="20"/>
              </w:rPr>
              <w:t>Inspector</w:t>
            </w:r>
            <w:r w:rsidRPr="009D647B">
              <w:rPr>
                <w:rFonts w:ascii="Arial" w:hAnsi="Arial" w:cs="Arial"/>
                <w:sz w:val="20"/>
              </w:rPr>
              <w:t xml:space="preserve">. En caso de no poder cumplir con el </w:t>
            </w:r>
            <w:r w:rsidRPr="009D647B">
              <w:rPr>
                <w:rFonts w:ascii="Arial" w:hAnsi="Arial" w:cs="Arial"/>
                <w:sz w:val="20"/>
              </w:rPr>
              <w:lastRenderedPageBreak/>
              <w:t xml:space="preserve">plazo de entrega del informe, el </w:t>
            </w:r>
            <w:r w:rsidR="004A3771">
              <w:rPr>
                <w:rFonts w:ascii="Arial" w:hAnsi="Arial" w:cs="Arial"/>
                <w:sz w:val="20"/>
              </w:rPr>
              <w:t>Inspector</w:t>
            </w:r>
            <w:r w:rsidRPr="009D647B">
              <w:rPr>
                <w:rFonts w:ascii="Arial" w:hAnsi="Arial" w:cs="Arial"/>
                <w:sz w:val="20"/>
              </w:rPr>
              <w:t xml:space="preserve"> debe presentar una justificación escrita indicando el motivo del incumplimiento del plazo de entrega de informes y un plazo final.</w:t>
            </w:r>
            <w:r w:rsidR="000C65A3">
              <w:rPr>
                <w:rFonts w:ascii="Arial" w:hAnsi="Arial" w:cs="Arial"/>
                <w:sz w:val="20"/>
              </w:rPr>
              <w:t xml:space="preserve"> </w:t>
            </w:r>
            <w:r w:rsidR="000C65A3" w:rsidRPr="00E32B9F">
              <w:rPr>
                <w:rFonts w:ascii="Arial" w:hAnsi="Arial" w:cs="Arial"/>
                <w:sz w:val="20"/>
              </w:rPr>
              <w:t>En caso de incumplimiento injustificado, se deberá evaluar al inspector mediante el formulario LA11, quedando temporalmente suspendido.</w:t>
            </w:r>
          </w:p>
          <w:p w14:paraId="4AD1AC4D" w14:textId="77777777" w:rsidR="001269D8" w:rsidRPr="009D647B" w:rsidRDefault="001269D8" w:rsidP="00BA17D2">
            <w:pPr>
              <w:ind w:left="708"/>
              <w:jc w:val="both"/>
              <w:rPr>
                <w:rFonts w:ascii="Arial" w:hAnsi="Arial" w:cs="Arial"/>
                <w:strike/>
                <w:sz w:val="20"/>
                <w:szCs w:val="20"/>
              </w:rPr>
            </w:pPr>
          </w:p>
          <w:p w14:paraId="49365DA3" w14:textId="40D3EF49" w:rsidR="001269D8" w:rsidRPr="00E32B9F" w:rsidRDefault="001269D8" w:rsidP="008A19E8">
            <w:pPr>
              <w:pStyle w:val="Prrafodelista"/>
              <w:numPr>
                <w:ilvl w:val="0"/>
                <w:numId w:val="98"/>
              </w:numPr>
              <w:tabs>
                <w:tab w:val="clear" w:pos="1620"/>
              </w:tabs>
              <w:ind w:left="634" w:hanging="425"/>
              <w:jc w:val="both"/>
              <w:rPr>
                <w:rFonts w:ascii="Arial" w:hAnsi="Arial" w:cs="Arial"/>
                <w:strike/>
                <w:sz w:val="20"/>
                <w:szCs w:val="20"/>
              </w:rPr>
            </w:pPr>
            <w:r w:rsidRPr="00D0313B">
              <w:rPr>
                <w:rFonts w:ascii="Arial" w:hAnsi="Arial" w:cs="Arial"/>
                <w:sz w:val="20"/>
              </w:rPr>
              <w:t>El Informe de inspección y la</w:t>
            </w:r>
            <w:r w:rsidR="00E84E15" w:rsidRPr="00D0313B">
              <w:rPr>
                <w:rFonts w:ascii="Arial" w:hAnsi="Arial" w:cs="Arial"/>
                <w:sz w:val="20"/>
              </w:rPr>
              <w:t>s</w:t>
            </w:r>
            <w:r w:rsidRPr="00D0313B">
              <w:rPr>
                <w:rFonts w:ascii="Arial" w:hAnsi="Arial" w:cs="Arial"/>
                <w:sz w:val="20"/>
              </w:rPr>
              <w:t xml:space="preserve"> ficha</w:t>
            </w:r>
            <w:r w:rsidR="00E84E15" w:rsidRPr="00D0313B">
              <w:rPr>
                <w:rFonts w:ascii="Arial" w:hAnsi="Arial" w:cs="Arial"/>
                <w:sz w:val="20"/>
              </w:rPr>
              <w:t>s</w:t>
            </w:r>
            <w:r w:rsidR="00B52FD1">
              <w:rPr>
                <w:rFonts w:ascii="Arial" w:hAnsi="Arial" w:cs="Arial"/>
                <w:sz w:val="20"/>
              </w:rPr>
              <w:t xml:space="preserve"> de inspección llenas</w:t>
            </w:r>
            <w:r w:rsidRPr="00D0313B">
              <w:rPr>
                <w:rFonts w:ascii="Arial" w:hAnsi="Arial" w:cs="Arial"/>
                <w:sz w:val="20"/>
              </w:rPr>
              <w:t xml:space="preserve"> son verificados por el </w:t>
            </w:r>
            <w:r w:rsidR="004A3771" w:rsidRPr="00D0313B">
              <w:rPr>
                <w:rFonts w:ascii="Arial" w:hAnsi="Arial" w:cs="Arial"/>
                <w:sz w:val="20"/>
              </w:rPr>
              <w:t>Coordinador</w:t>
            </w:r>
            <w:r w:rsidRPr="00D0313B">
              <w:rPr>
                <w:rFonts w:ascii="Arial" w:hAnsi="Arial" w:cs="Arial"/>
                <w:sz w:val="20"/>
              </w:rPr>
              <w:t xml:space="preserve">, en su correcto llenado y que contenga toda la información que se solicita en un plazo máximo de 5 días hábiles. Si está completo, se envía al </w:t>
            </w:r>
            <w:r w:rsidR="00A47DD5" w:rsidRPr="00D0313B">
              <w:rPr>
                <w:rFonts w:ascii="Arial" w:hAnsi="Arial" w:cs="Arial"/>
                <w:sz w:val="20"/>
              </w:rPr>
              <w:t>Gerente de Certificación</w:t>
            </w:r>
            <w:r w:rsidRPr="00D0313B">
              <w:rPr>
                <w:rFonts w:ascii="Arial" w:hAnsi="Arial" w:cs="Arial"/>
                <w:sz w:val="20"/>
              </w:rPr>
              <w:t>.</w:t>
            </w:r>
            <w:r w:rsidR="00E84E15" w:rsidRPr="00D0313B">
              <w:rPr>
                <w:rFonts w:ascii="Arial" w:hAnsi="Arial" w:cs="Arial"/>
                <w:sz w:val="20"/>
              </w:rPr>
              <w:t xml:space="preserve"> </w:t>
            </w:r>
            <w:r w:rsidR="00E84E15" w:rsidRPr="00D0313B">
              <w:rPr>
                <w:rFonts w:ascii="Arial" w:hAnsi="Arial" w:cs="Arial"/>
                <w:sz w:val="20"/>
                <w:szCs w:val="20"/>
              </w:rPr>
              <w:t xml:space="preserve">Las fichas de inspección deben ser archivadas digitalizadas, la cuales deben ser parte integral del informe de </w:t>
            </w:r>
            <w:r w:rsidR="00E84E15" w:rsidRPr="00E32B9F">
              <w:rPr>
                <w:rFonts w:ascii="Arial" w:hAnsi="Arial" w:cs="Arial"/>
                <w:sz w:val="20"/>
                <w:szCs w:val="20"/>
              </w:rPr>
              <w:t xml:space="preserve">inspección. </w:t>
            </w:r>
            <w:r w:rsidR="00B16F79" w:rsidRPr="00E32B9F">
              <w:rPr>
                <w:rFonts w:ascii="Arial" w:hAnsi="Arial" w:cs="Arial"/>
                <w:sz w:val="20"/>
                <w:szCs w:val="20"/>
              </w:rPr>
              <w:t>En caso de no cumplir el inspector este punto, no podrá ser designado a otra inspección.</w:t>
            </w:r>
          </w:p>
          <w:p w14:paraId="45B30A6F" w14:textId="77777777" w:rsidR="001269D8" w:rsidRPr="00E32B9F" w:rsidRDefault="001269D8" w:rsidP="00BA17D2">
            <w:pPr>
              <w:pStyle w:val="Prrafodelista"/>
              <w:jc w:val="both"/>
              <w:rPr>
                <w:rFonts w:ascii="Arial" w:hAnsi="Arial" w:cs="Arial"/>
                <w:sz w:val="20"/>
              </w:rPr>
            </w:pPr>
          </w:p>
          <w:p w14:paraId="19F0C9DF" w14:textId="0707ECC8" w:rsidR="007852C6" w:rsidRPr="00E32B9F" w:rsidRDefault="001269D8" w:rsidP="008A19E8">
            <w:pPr>
              <w:numPr>
                <w:ilvl w:val="0"/>
                <w:numId w:val="98"/>
              </w:numPr>
              <w:tabs>
                <w:tab w:val="num" w:pos="639"/>
              </w:tabs>
              <w:ind w:left="598"/>
              <w:jc w:val="both"/>
              <w:rPr>
                <w:rFonts w:ascii="Arial" w:hAnsi="Arial" w:cs="Arial"/>
                <w:strike/>
                <w:sz w:val="20"/>
                <w:szCs w:val="20"/>
              </w:rPr>
            </w:pPr>
            <w:r w:rsidRPr="00E32B9F">
              <w:rPr>
                <w:rFonts w:ascii="Arial" w:hAnsi="Arial" w:cs="Arial"/>
                <w:sz w:val="20"/>
              </w:rPr>
              <w:t xml:space="preserve">El </w:t>
            </w:r>
            <w:r w:rsidR="00A47DD5" w:rsidRPr="00E32B9F">
              <w:rPr>
                <w:rFonts w:ascii="Arial" w:hAnsi="Arial" w:cs="Arial"/>
                <w:sz w:val="20"/>
              </w:rPr>
              <w:t>Gerente de Certificación</w:t>
            </w:r>
            <w:r w:rsidRPr="00E32B9F">
              <w:rPr>
                <w:rFonts w:ascii="Arial" w:hAnsi="Arial" w:cs="Arial"/>
                <w:sz w:val="20"/>
              </w:rPr>
              <w:t xml:space="preserve">, asigna un </w:t>
            </w:r>
            <w:r w:rsidR="005632D0" w:rsidRPr="00E32B9F">
              <w:rPr>
                <w:rFonts w:ascii="Arial" w:hAnsi="Arial" w:cs="Arial"/>
                <w:sz w:val="20"/>
              </w:rPr>
              <w:t>Evaluador Técnico</w:t>
            </w:r>
            <w:r w:rsidRPr="00E32B9F">
              <w:rPr>
                <w:rFonts w:ascii="Arial" w:hAnsi="Arial" w:cs="Arial"/>
                <w:sz w:val="20"/>
              </w:rPr>
              <w:t xml:space="preserve">, quien realiza junto al </w:t>
            </w:r>
            <w:r w:rsidR="004A3771" w:rsidRPr="00E32B9F">
              <w:rPr>
                <w:rFonts w:ascii="Arial" w:hAnsi="Arial" w:cs="Arial"/>
                <w:sz w:val="20"/>
              </w:rPr>
              <w:t>Inspector</w:t>
            </w:r>
            <w:r w:rsidRPr="00E32B9F">
              <w:rPr>
                <w:rFonts w:ascii="Arial" w:hAnsi="Arial" w:cs="Arial"/>
                <w:sz w:val="20"/>
              </w:rPr>
              <w:t xml:space="preserve"> una revisión colaborativa del informe de inspección y documentos complementarios.</w:t>
            </w:r>
          </w:p>
          <w:p w14:paraId="4EB1B17C" w14:textId="77777777" w:rsidR="007852C6" w:rsidRPr="00E32B9F" w:rsidRDefault="007852C6" w:rsidP="007852C6">
            <w:pPr>
              <w:pStyle w:val="Prrafodelista"/>
              <w:rPr>
                <w:rFonts w:ascii="Arial" w:hAnsi="Arial" w:cs="Arial"/>
                <w:sz w:val="20"/>
              </w:rPr>
            </w:pPr>
          </w:p>
          <w:p w14:paraId="6CB992B1" w14:textId="54D0DF80" w:rsidR="001F726C" w:rsidRPr="00E32B9F" w:rsidRDefault="001F726C" w:rsidP="008A19E8">
            <w:pPr>
              <w:numPr>
                <w:ilvl w:val="0"/>
                <w:numId w:val="98"/>
              </w:numPr>
              <w:tabs>
                <w:tab w:val="num" w:pos="639"/>
              </w:tabs>
              <w:ind w:left="598"/>
              <w:jc w:val="both"/>
              <w:rPr>
                <w:rFonts w:ascii="Arial" w:hAnsi="Arial" w:cs="Arial"/>
                <w:strike/>
                <w:sz w:val="20"/>
                <w:szCs w:val="20"/>
              </w:rPr>
            </w:pPr>
            <w:r w:rsidRPr="00E32B9F">
              <w:rPr>
                <w:rFonts w:ascii="Arial" w:hAnsi="Arial" w:cs="Arial"/>
                <w:sz w:val="20"/>
              </w:rPr>
              <w:t xml:space="preserve">En caso de observaciones al informe presentado, el </w:t>
            </w:r>
            <w:r w:rsidR="005632D0" w:rsidRPr="00E32B9F">
              <w:rPr>
                <w:rFonts w:ascii="Arial" w:hAnsi="Arial" w:cs="Arial"/>
                <w:sz w:val="20"/>
              </w:rPr>
              <w:t>Evaluador Técnico</w:t>
            </w:r>
            <w:r w:rsidRPr="00E32B9F">
              <w:rPr>
                <w:rFonts w:ascii="Arial" w:hAnsi="Arial" w:cs="Arial"/>
                <w:sz w:val="20"/>
              </w:rPr>
              <w:t xml:space="preserve"> devuelve el informe al </w:t>
            </w:r>
            <w:r w:rsidR="004A3771" w:rsidRPr="00E32B9F">
              <w:rPr>
                <w:rFonts w:ascii="Arial" w:hAnsi="Arial" w:cs="Arial"/>
                <w:sz w:val="20"/>
              </w:rPr>
              <w:t>Inspector</w:t>
            </w:r>
            <w:r w:rsidRPr="00E32B9F">
              <w:rPr>
                <w:rFonts w:ascii="Arial" w:hAnsi="Arial" w:cs="Arial"/>
                <w:sz w:val="20"/>
              </w:rPr>
              <w:t xml:space="preserve">, en un plazo máximo de 3 días hábiles con las anotaciones, para que este conjuntamente el </w:t>
            </w:r>
            <w:r w:rsidR="004A3771" w:rsidRPr="00E32B9F">
              <w:rPr>
                <w:rFonts w:ascii="Arial" w:hAnsi="Arial" w:cs="Arial"/>
                <w:sz w:val="20"/>
              </w:rPr>
              <w:t>Coordinador</w:t>
            </w:r>
            <w:r w:rsidRPr="00E32B9F">
              <w:rPr>
                <w:rFonts w:ascii="Arial" w:hAnsi="Arial" w:cs="Arial"/>
                <w:sz w:val="20"/>
              </w:rPr>
              <w:t>, lo regrese corregido en un plazo máximo de 3 días hábiles.</w:t>
            </w:r>
            <w:r w:rsidR="00594FED" w:rsidRPr="00E32B9F">
              <w:rPr>
                <w:rFonts w:ascii="Arial" w:hAnsi="Arial" w:cs="Arial"/>
                <w:sz w:val="20"/>
              </w:rPr>
              <w:t xml:space="preserve"> En caso de incumplimiento injustificado</w:t>
            </w:r>
            <w:r w:rsidR="00991FF4" w:rsidRPr="00E32B9F">
              <w:rPr>
                <w:rFonts w:ascii="Arial" w:hAnsi="Arial" w:cs="Arial"/>
                <w:sz w:val="20"/>
              </w:rPr>
              <w:t xml:space="preserve"> y reiterado</w:t>
            </w:r>
            <w:r w:rsidR="00594FED" w:rsidRPr="00E32B9F">
              <w:rPr>
                <w:rFonts w:ascii="Arial" w:hAnsi="Arial" w:cs="Arial"/>
                <w:sz w:val="20"/>
              </w:rPr>
              <w:t xml:space="preserve"> con los plazos el Evaluador Técnico</w:t>
            </w:r>
            <w:r w:rsidR="00991FF4" w:rsidRPr="00E32B9F">
              <w:rPr>
                <w:rFonts w:ascii="Arial" w:hAnsi="Arial" w:cs="Arial"/>
                <w:sz w:val="20"/>
              </w:rPr>
              <w:t>, al momento de ser evaluado en el LA10, puede ser temporalmente suspendido.</w:t>
            </w:r>
          </w:p>
          <w:p w14:paraId="49A8FC51" w14:textId="090232B7" w:rsidR="00EF7441" w:rsidRPr="00E32B9F" w:rsidRDefault="00EF7441" w:rsidP="00EF7441">
            <w:pPr>
              <w:pStyle w:val="Prrafodelista"/>
              <w:rPr>
                <w:rFonts w:ascii="Arial" w:hAnsi="Arial" w:cs="Arial"/>
                <w:sz w:val="20"/>
                <w:lang w:val="es-CO"/>
              </w:rPr>
            </w:pPr>
          </w:p>
          <w:p w14:paraId="0732C81F" w14:textId="7A1A6BBB" w:rsidR="007852C6" w:rsidRPr="00E32B9F" w:rsidRDefault="00EF7441" w:rsidP="008A19E8">
            <w:pPr>
              <w:numPr>
                <w:ilvl w:val="0"/>
                <w:numId w:val="98"/>
              </w:numPr>
              <w:tabs>
                <w:tab w:val="num" w:pos="564"/>
              </w:tabs>
              <w:ind w:left="564" w:hanging="425"/>
              <w:jc w:val="both"/>
              <w:rPr>
                <w:rFonts w:ascii="Arial" w:hAnsi="Arial" w:cs="Arial"/>
                <w:sz w:val="20"/>
              </w:rPr>
            </w:pPr>
            <w:r w:rsidRPr="00E32B9F">
              <w:rPr>
                <w:rFonts w:ascii="Arial" w:hAnsi="Arial" w:cs="Arial"/>
                <w:sz w:val="20"/>
              </w:rPr>
              <w:t xml:space="preserve">En caso de segunda revisión, </w:t>
            </w:r>
            <w:r w:rsidR="005632D0" w:rsidRPr="00E32B9F">
              <w:rPr>
                <w:rFonts w:ascii="Arial" w:hAnsi="Arial" w:cs="Arial"/>
                <w:sz w:val="20"/>
              </w:rPr>
              <w:t>Evaluador Técnico</w:t>
            </w:r>
            <w:r w:rsidRPr="009D647B">
              <w:rPr>
                <w:rFonts w:ascii="Arial" w:hAnsi="Arial" w:cs="Arial"/>
                <w:sz w:val="20"/>
              </w:rPr>
              <w:t xml:space="preserve"> devuelve el informe al </w:t>
            </w:r>
            <w:r w:rsidR="004A3771">
              <w:rPr>
                <w:rFonts w:ascii="Arial" w:hAnsi="Arial" w:cs="Arial"/>
                <w:sz w:val="20"/>
              </w:rPr>
              <w:t>Inspector</w:t>
            </w:r>
            <w:r w:rsidRPr="009D647B">
              <w:rPr>
                <w:rFonts w:ascii="Arial" w:hAnsi="Arial" w:cs="Arial"/>
                <w:sz w:val="20"/>
              </w:rPr>
              <w:t xml:space="preserve">, en un plazo máximo de 3 días hábiles, estas correcciones deben realizar en un plazo máximo de 3 días hábiles, por parte del </w:t>
            </w:r>
            <w:r w:rsidR="004A3771">
              <w:rPr>
                <w:rFonts w:ascii="Arial" w:hAnsi="Arial" w:cs="Arial"/>
                <w:sz w:val="20"/>
              </w:rPr>
              <w:t>Inspector</w:t>
            </w:r>
            <w:r w:rsidRPr="009D647B">
              <w:rPr>
                <w:rFonts w:ascii="Arial" w:hAnsi="Arial" w:cs="Arial"/>
                <w:sz w:val="20"/>
              </w:rPr>
              <w:t>, a no ser que las observaciones detectadas sean agravantes, en cuyo caso se debe solicitar la ampliación del tiempo de entrega, indicando el motivo. Si no existe anuncio alguno sobre la solicitud de ampliación de plazo para la corrección, por parte de la persona a cargo en la representación, el</w:t>
            </w:r>
            <w:r w:rsidR="00736E5B">
              <w:rPr>
                <w:rFonts w:ascii="Arial" w:hAnsi="Arial" w:cs="Arial"/>
                <w:sz w:val="20"/>
              </w:rPr>
              <w:t xml:space="preserve"> </w:t>
            </w:r>
            <w:r w:rsidR="005632D0" w:rsidRPr="00E32B9F">
              <w:rPr>
                <w:rFonts w:ascii="Arial" w:hAnsi="Arial" w:cs="Arial"/>
                <w:sz w:val="20"/>
                <w:lang w:val="es-CO"/>
              </w:rPr>
              <w:lastRenderedPageBreak/>
              <w:t>Evaluador Técnico</w:t>
            </w:r>
            <w:r w:rsidRPr="00E32B9F">
              <w:rPr>
                <w:rFonts w:ascii="Arial" w:hAnsi="Arial" w:cs="Arial"/>
                <w:sz w:val="20"/>
              </w:rPr>
              <w:t xml:space="preserve"> cierra el informe, conforme al siguiente punto.</w:t>
            </w:r>
          </w:p>
          <w:p w14:paraId="40247336" w14:textId="77777777" w:rsidR="007852C6" w:rsidRPr="00E32B9F" w:rsidRDefault="007852C6" w:rsidP="007852C6">
            <w:pPr>
              <w:ind w:left="564"/>
              <w:jc w:val="both"/>
              <w:rPr>
                <w:rFonts w:ascii="Arial" w:hAnsi="Arial" w:cs="Arial"/>
                <w:sz w:val="20"/>
              </w:rPr>
            </w:pPr>
          </w:p>
          <w:p w14:paraId="53F06D96" w14:textId="4AE17A35" w:rsidR="00EF7441" w:rsidRPr="007852C6" w:rsidRDefault="00EF7441" w:rsidP="008A19E8">
            <w:pPr>
              <w:numPr>
                <w:ilvl w:val="0"/>
                <w:numId w:val="98"/>
              </w:numPr>
              <w:tabs>
                <w:tab w:val="num" w:pos="564"/>
              </w:tabs>
              <w:ind w:left="564" w:hanging="425"/>
              <w:jc w:val="both"/>
              <w:rPr>
                <w:rFonts w:ascii="Arial" w:hAnsi="Arial" w:cs="Arial"/>
                <w:sz w:val="20"/>
              </w:rPr>
            </w:pPr>
            <w:r w:rsidRPr="00E32B9F">
              <w:rPr>
                <w:rFonts w:ascii="Arial" w:hAnsi="Arial" w:cs="Arial"/>
                <w:sz w:val="20"/>
                <w:lang w:val="es-CO"/>
              </w:rPr>
              <w:t xml:space="preserve">El </w:t>
            </w:r>
            <w:r w:rsidR="005632D0" w:rsidRPr="00E32B9F">
              <w:rPr>
                <w:rFonts w:ascii="Arial" w:hAnsi="Arial" w:cs="Arial"/>
                <w:sz w:val="20"/>
                <w:lang w:val="es-CO"/>
              </w:rPr>
              <w:t>Evaluador Técnico</w:t>
            </w:r>
            <w:r w:rsidRPr="00E32B9F">
              <w:rPr>
                <w:rFonts w:ascii="Arial" w:hAnsi="Arial" w:cs="Arial"/>
                <w:sz w:val="20"/>
                <w:lang w:val="es-CO"/>
              </w:rPr>
              <w:t xml:space="preserve"> deberá entregar el informe final revisado en un plazo máximo de 4 días hábiles</w:t>
            </w:r>
            <w:r w:rsidR="00736E5B" w:rsidRPr="00E32B9F">
              <w:rPr>
                <w:rFonts w:ascii="Arial" w:hAnsi="Arial" w:cs="Arial"/>
                <w:sz w:val="20"/>
                <w:lang w:val="es-CO"/>
              </w:rPr>
              <w:t>.</w:t>
            </w:r>
            <w:r w:rsidR="00D0313B" w:rsidRPr="00E32B9F">
              <w:rPr>
                <w:rFonts w:ascii="Arial" w:hAnsi="Arial" w:cs="Arial"/>
                <w:sz w:val="20"/>
                <w:lang w:val="es-CO"/>
              </w:rPr>
              <w:t xml:space="preserve"> </w:t>
            </w:r>
            <w:r w:rsidR="00D0313B" w:rsidRPr="00E32B9F">
              <w:rPr>
                <w:rFonts w:ascii="Arial" w:hAnsi="Arial" w:cs="Arial"/>
                <w:sz w:val="20"/>
                <w:szCs w:val="20"/>
              </w:rPr>
              <w:t>El Evaluador Técnico</w:t>
            </w:r>
            <w:r w:rsidR="00D0313B" w:rsidRPr="00D0313B">
              <w:rPr>
                <w:rFonts w:ascii="Arial" w:hAnsi="Arial" w:cs="Arial"/>
                <w:sz w:val="20"/>
                <w:szCs w:val="20"/>
              </w:rPr>
              <w:t xml:space="preserve"> envía un ejemplar virtual del informe final de inspección al Inspector que realizó el trabajo.</w:t>
            </w:r>
          </w:p>
          <w:p w14:paraId="263D6FC3" w14:textId="77777777" w:rsidR="001F726C" w:rsidRPr="00736E5B" w:rsidRDefault="001F726C" w:rsidP="00736E5B">
            <w:pPr>
              <w:rPr>
                <w:rFonts w:ascii="Arial" w:hAnsi="Arial" w:cs="Arial"/>
                <w:sz w:val="20"/>
                <w:highlight w:val="green"/>
                <w:lang w:val="es-CO"/>
              </w:rPr>
            </w:pPr>
          </w:p>
          <w:p w14:paraId="44E0B21D" w14:textId="45BD6E5B" w:rsidR="001269D8" w:rsidRDefault="001269D8" w:rsidP="008A19E8">
            <w:pPr>
              <w:numPr>
                <w:ilvl w:val="0"/>
                <w:numId w:val="98"/>
              </w:numPr>
              <w:tabs>
                <w:tab w:val="num" w:pos="639"/>
              </w:tabs>
              <w:ind w:left="564"/>
              <w:jc w:val="both"/>
              <w:rPr>
                <w:rFonts w:ascii="Arial" w:hAnsi="Arial" w:cs="Arial"/>
                <w:sz w:val="20"/>
              </w:rPr>
            </w:pPr>
            <w:r w:rsidRPr="00E84E15">
              <w:rPr>
                <w:rFonts w:ascii="Arial" w:hAnsi="Arial" w:cs="Arial"/>
                <w:sz w:val="20"/>
              </w:rPr>
              <w:t xml:space="preserve">Una vez que el informe de inspección ha sido revisado por el </w:t>
            </w:r>
            <w:r w:rsidR="004A3771" w:rsidRPr="00E84E15">
              <w:rPr>
                <w:rFonts w:ascii="Arial" w:hAnsi="Arial" w:cs="Arial"/>
                <w:sz w:val="20"/>
              </w:rPr>
              <w:t>Inspector</w:t>
            </w:r>
            <w:r w:rsidRPr="00E84E15">
              <w:rPr>
                <w:rFonts w:ascii="Arial" w:hAnsi="Arial" w:cs="Arial"/>
                <w:sz w:val="20"/>
              </w:rPr>
              <w:t xml:space="preserve"> y el </w:t>
            </w:r>
            <w:r w:rsidR="005632D0" w:rsidRPr="00E84E15">
              <w:rPr>
                <w:rFonts w:ascii="Arial" w:hAnsi="Arial" w:cs="Arial"/>
                <w:sz w:val="20"/>
              </w:rPr>
              <w:t>Evaluador Técnico</w:t>
            </w:r>
            <w:r w:rsidRPr="00E84E15">
              <w:rPr>
                <w:rFonts w:ascii="Arial" w:hAnsi="Arial" w:cs="Arial"/>
                <w:sz w:val="20"/>
              </w:rPr>
              <w:t xml:space="preserve">, el </w:t>
            </w:r>
            <w:r w:rsidR="00A47DD5" w:rsidRPr="00E84E15">
              <w:rPr>
                <w:rFonts w:ascii="Arial" w:hAnsi="Arial" w:cs="Arial"/>
                <w:sz w:val="20"/>
              </w:rPr>
              <w:t>Gerente de Certificación</w:t>
            </w:r>
            <w:r w:rsidRPr="00E84E15">
              <w:rPr>
                <w:rFonts w:ascii="Arial" w:hAnsi="Arial" w:cs="Arial"/>
                <w:sz w:val="20"/>
              </w:rPr>
              <w:t xml:space="preserve"> asigna un </w:t>
            </w:r>
            <w:r w:rsidR="0021195C">
              <w:rPr>
                <w:rFonts w:ascii="Arial" w:hAnsi="Arial" w:cs="Arial"/>
                <w:sz w:val="20"/>
              </w:rPr>
              <w:t>Certificador</w:t>
            </w:r>
            <w:r w:rsidRPr="00E84E15">
              <w:rPr>
                <w:rFonts w:ascii="Arial" w:hAnsi="Arial" w:cs="Arial"/>
                <w:sz w:val="20"/>
              </w:rPr>
              <w:t xml:space="preserve"> para la revisión final.</w:t>
            </w:r>
          </w:p>
          <w:p w14:paraId="2743E294" w14:textId="0AE37208" w:rsidR="00E84E15" w:rsidRPr="00E84E15" w:rsidRDefault="00E84E15" w:rsidP="00E84E15">
            <w:pPr>
              <w:jc w:val="both"/>
              <w:rPr>
                <w:rFonts w:ascii="Arial" w:hAnsi="Arial" w:cs="Arial"/>
                <w:sz w:val="20"/>
              </w:rPr>
            </w:pPr>
          </w:p>
          <w:p w14:paraId="705D0AF6" w14:textId="77777777" w:rsidR="004E28F3" w:rsidRPr="009D647B" w:rsidRDefault="00E84E15" w:rsidP="004E28F3">
            <w:pPr>
              <w:ind w:left="781" w:hanging="709"/>
              <w:jc w:val="both"/>
              <w:rPr>
                <w:rFonts w:ascii="Arial" w:hAnsi="Arial" w:cs="Arial"/>
                <w:sz w:val="20"/>
                <w:szCs w:val="20"/>
              </w:rPr>
            </w:pPr>
            <w:r>
              <w:rPr>
                <w:rFonts w:ascii="Arial" w:hAnsi="Arial" w:cs="Arial"/>
                <w:sz w:val="20"/>
                <w:szCs w:val="20"/>
              </w:rPr>
              <w:t xml:space="preserve">4.7.5 </w:t>
            </w:r>
            <w:r w:rsidR="004E28F3">
              <w:rPr>
                <w:rFonts w:ascii="Arial" w:hAnsi="Arial" w:cs="Arial"/>
                <w:sz w:val="20"/>
                <w:szCs w:val="20"/>
              </w:rPr>
              <w:t xml:space="preserve">Recepción </w:t>
            </w:r>
            <w:r w:rsidR="004E28F3" w:rsidRPr="009D647B">
              <w:rPr>
                <w:rFonts w:ascii="Arial" w:hAnsi="Arial" w:cs="Arial"/>
                <w:sz w:val="20"/>
                <w:szCs w:val="20"/>
              </w:rPr>
              <w:t>del informe por parte del operador.</w:t>
            </w:r>
          </w:p>
          <w:p w14:paraId="3C7A83C4" w14:textId="77777777" w:rsidR="004E28F3" w:rsidRPr="009D647B" w:rsidRDefault="004E28F3" w:rsidP="004E28F3">
            <w:pPr>
              <w:jc w:val="both"/>
              <w:rPr>
                <w:rFonts w:ascii="Arial" w:hAnsi="Arial" w:cs="Arial"/>
                <w:sz w:val="20"/>
                <w:szCs w:val="20"/>
              </w:rPr>
            </w:pPr>
          </w:p>
          <w:p w14:paraId="431DCE8B" w14:textId="77777777" w:rsidR="004E28F3" w:rsidRPr="009D647B" w:rsidRDefault="004E28F3" w:rsidP="004E28F3">
            <w:pPr>
              <w:pStyle w:val="Prrafodelista"/>
              <w:numPr>
                <w:ilvl w:val="0"/>
                <w:numId w:val="13"/>
              </w:numPr>
              <w:tabs>
                <w:tab w:val="clear" w:pos="1620"/>
                <w:tab w:val="num" w:pos="1299"/>
              </w:tabs>
              <w:ind w:left="492" w:hanging="333"/>
              <w:jc w:val="both"/>
              <w:rPr>
                <w:rFonts w:ascii="Arial" w:hAnsi="Arial" w:cs="Arial"/>
                <w:sz w:val="20"/>
                <w:szCs w:val="20"/>
              </w:rPr>
            </w:pPr>
            <w:r w:rsidRPr="009D647B">
              <w:rPr>
                <w:rFonts w:ascii="Arial" w:hAnsi="Arial" w:cs="Arial"/>
                <w:sz w:val="20"/>
                <w:szCs w:val="20"/>
              </w:rPr>
              <w:t xml:space="preserve">El </w:t>
            </w:r>
            <w:r>
              <w:rPr>
                <w:rFonts w:ascii="Arial" w:hAnsi="Arial" w:cs="Arial"/>
                <w:sz w:val="20"/>
                <w:szCs w:val="20"/>
              </w:rPr>
              <w:t>Coordinador</w:t>
            </w:r>
            <w:r w:rsidRPr="009D647B">
              <w:rPr>
                <w:rFonts w:ascii="Arial" w:hAnsi="Arial" w:cs="Arial"/>
                <w:sz w:val="20"/>
                <w:szCs w:val="20"/>
              </w:rPr>
              <w:t xml:space="preserve"> /Representante envía al operador el informe de inspección con sus problemas menores (NOP) y no-conformidades, si aplican. El informe de inspección que se entrega al operador siempre debe estar firmado por el </w:t>
            </w:r>
            <w:r>
              <w:rPr>
                <w:rFonts w:ascii="Arial" w:hAnsi="Arial" w:cs="Arial"/>
                <w:sz w:val="20"/>
                <w:szCs w:val="20"/>
              </w:rPr>
              <w:t>Inspector</w:t>
            </w:r>
            <w:r w:rsidRPr="009D647B">
              <w:rPr>
                <w:rFonts w:ascii="Arial" w:hAnsi="Arial" w:cs="Arial"/>
                <w:sz w:val="20"/>
                <w:szCs w:val="20"/>
              </w:rPr>
              <w:t xml:space="preserve">. </w:t>
            </w:r>
          </w:p>
          <w:p w14:paraId="69898A41" w14:textId="77777777" w:rsidR="004E28F3" w:rsidRPr="009D647B" w:rsidRDefault="004E28F3" w:rsidP="004E28F3">
            <w:pPr>
              <w:pStyle w:val="Prrafodelista"/>
              <w:ind w:left="492" w:hanging="333"/>
              <w:jc w:val="both"/>
              <w:rPr>
                <w:rFonts w:ascii="Arial" w:hAnsi="Arial" w:cs="Arial"/>
                <w:sz w:val="20"/>
                <w:szCs w:val="20"/>
              </w:rPr>
            </w:pPr>
          </w:p>
          <w:p w14:paraId="5C89BEB2" w14:textId="77777777" w:rsidR="004E28F3" w:rsidRPr="009D647B" w:rsidRDefault="004E28F3" w:rsidP="004E28F3">
            <w:pPr>
              <w:pStyle w:val="Prrafodelista"/>
              <w:numPr>
                <w:ilvl w:val="0"/>
                <w:numId w:val="13"/>
              </w:numPr>
              <w:tabs>
                <w:tab w:val="clear" w:pos="1620"/>
                <w:tab w:val="num" w:pos="1299"/>
              </w:tabs>
              <w:ind w:left="492" w:hanging="333"/>
              <w:jc w:val="both"/>
              <w:rPr>
                <w:rFonts w:ascii="Arial" w:hAnsi="Arial" w:cs="Arial"/>
                <w:sz w:val="20"/>
                <w:szCs w:val="20"/>
              </w:rPr>
            </w:pPr>
            <w:r w:rsidRPr="009D647B">
              <w:rPr>
                <w:rFonts w:ascii="Arial" w:hAnsi="Arial" w:cs="Arial"/>
                <w:sz w:val="20"/>
                <w:szCs w:val="20"/>
              </w:rPr>
              <w:t xml:space="preserve">El operador debe firmar la hoja de conformidad del informe en señal de </w:t>
            </w:r>
            <w:r w:rsidRPr="00AE1231">
              <w:rPr>
                <w:rFonts w:ascii="Arial" w:hAnsi="Arial" w:cs="Arial"/>
                <w:sz w:val="20"/>
                <w:szCs w:val="20"/>
              </w:rPr>
              <w:t>a</w:t>
            </w:r>
            <w:r>
              <w:rPr>
                <w:rFonts w:ascii="Arial" w:hAnsi="Arial" w:cs="Arial"/>
                <w:sz w:val="20"/>
                <w:szCs w:val="20"/>
              </w:rPr>
              <w:t>ceptación</w:t>
            </w:r>
            <w:r w:rsidRPr="009D647B">
              <w:rPr>
                <w:rFonts w:ascii="Arial" w:hAnsi="Arial" w:cs="Arial"/>
                <w:sz w:val="20"/>
                <w:szCs w:val="20"/>
              </w:rPr>
              <w:t xml:space="preserve"> y enviarla de regreso a la representación de BIO LATINA, quien se encarga de archivarla en la carpeta respectiva del operador. </w:t>
            </w:r>
          </w:p>
          <w:p w14:paraId="2B659FC3" w14:textId="77777777" w:rsidR="004E28F3" w:rsidRPr="009D647B" w:rsidRDefault="004E28F3" w:rsidP="004E28F3">
            <w:pPr>
              <w:ind w:left="492"/>
              <w:jc w:val="both"/>
              <w:rPr>
                <w:rFonts w:ascii="Arial" w:hAnsi="Arial" w:cs="Arial"/>
                <w:sz w:val="20"/>
                <w:szCs w:val="20"/>
              </w:rPr>
            </w:pPr>
          </w:p>
          <w:p w14:paraId="74AEC14C" w14:textId="23145005" w:rsidR="004E28F3" w:rsidRDefault="004E28F3" w:rsidP="004E28F3">
            <w:pPr>
              <w:numPr>
                <w:ilvl w:val="0"/>
                <w:numId w:val="13"/>
              </w:numPr>
              <w:tabs>
                <w:tab w:val="clear" w:pos="1620"/>
                <w:tab w:val="num" w:pos="1064"/>
              </w:tabs>
              <w:ind w:left="492"/>
              <w:jc w:val="both"/>
              <w:rPr>
                <w:rFonts w:ascii="Arial" w:hAnsi="Arial" w:cs="Arial"/>
                <w:sz w:val="20"/>
                <w:szCs w:val="20"/>
              </w:rPr>
            </w:pPr>
            <w:r w:rsidRPr="009D647B">
              <w:rPr>
                <w:rFonts w:ascii="Arial" w:hAnsi="Arial" w:cs="Arial"/>
                <w:bCs/>
                <w:sz w:val="20"/>
                <w:szCs w:val="20"/>
              </w:rPr>
              <w:t>Aplica para el USDA-NOP:</w:t>
            </w:r>
            <w:r w:rsidRPr="009D647B">
              <w:rPr>
                <w:rFonts w:ascii="Arial" w:hAnsi="Arial" w:cs="Arial"/>
                <w:sz w:val="20"/>
                <w:szCs w:val="20"/>
              </w:rPr>
              <w:t xml:space="preserve"> El operador tiene la opción de refutar los problemas menores y no conformidades según el plazo que se indica en el Reporte de No Conformidades y Acciones Correctivas.</w:t>
            </w:r>
          </w:p>
          <w:p w14:paraId="3B269187" w14:textId="77777777" w:rsidR="004E28F3" w:rsidRDefault="004E28F3" w:rsidP="004E28F3">
            <w:pPr>
              <w:pStyle w:val="Prrafodelista"/>
              <w:rPr>
                <w:rFonts w:ascii="Arial" w:hAnsi="Arial" w:cs="Arial"/>
                <w:sz w:val="20"/>
                <w:szCs w:val="20"/>
              </w:rPr>
            </w:pPr>
          </w:p>
          <w:p w14:paraId="5D4E8BE8" w14:textId="1008234E" w:rsidR="004E28F3" w:rsidRPr="009D647B" w:rsidRDefault="004E28F3" w:rsidP="004E28F3">
            <w:pPr>
              <w:numPr>
                <w:ilvl w:val="0"/>
                <w:numId w:val="13"/>
              </w:numPr>
              <w:tabs>
                <w:tab w:val="clear" w:pos="1620"/>
                <w:tab w:val="num" w:pos="1064"/>
              </w:tabs>
              <w:ind w:left="492"/>
              <w:jc w:val="both"/>
              <w:rPr>
                <w:rFonts w:ascii="Arial" w:hAnsi="Arial" w:cs="Arial"/>
                <w:sz w:val="20"/>
                <w:szCs w:val="20"/>
              </w:rPr>
            </w:pPr>
            <w:r w:rsidRPr="009D647B">
              <w:rPr>
                <w:rFonts w:ascii="Arial" w:hAnsi="Arial" w:cs="Arial"/>
                <w:bCs/>
                <w:sz w:val="20"/>
                <w:szCs w:val="20"/>
              </w:rPr>
              <w:t>Aplica para las demás regulaciones:</w:t>
            </w:r>
            <w:r w:rsidRPr="009D647B">
              <w:rPr>
                <w:rFonts w:ascii="Arial" w:hAnsi="Arial" w:cs="Arial"/>
                <w:sz w:val="20"/>
                <w:szCs w:val="20"/>
              </w:rPr>
              <w:t xml:space="preserve"> El operador tiene la opción de apelar las no conformidades según el plazo que se indica en el Reporte de No Conformidades y Acciones Correctivas, y el procedimiento </w:t>
            </w:r>
            <w:r>
              <w:rPr>
                <w:rFonts w:ascii="Arial" w:hAnsi="Arial" w:cs="Arial"/>
                <w:sz w:val="20"/>
                <w:szCs w:val="20"/>
              </w:rPr>
              <w:t>7.13</w:t>
            </w:r>
            <w:r w:rsidRPr="009D647B">
              <w:rPr>
                <w:rFonts w:ascii="Arial" w:hAnsi="Arial" w:cs="Arial"/>
                <w:sz w:val="20"/>
                <w:szCs w:val="20"/>
              </w:rPr>
              <w:t xml:space="preserve"> “Apelaciones, </w:t>
            </w:r>
            <w:r w:rsidR="00F9097C" w:rsidRPr="009D647B">
              <w:rPr>
                <w:rFonts w:ascii="Arial" w:hAnsi="Arial" w:cs="Arial"/>
                <w:sz w:val="20"/>
                <w:szCs w:val="20"/>
              </w:rPr>
              <w:t>quejas “</w:t>
            </w:r>
            <w:r w:rsidRPr="009D647B">
              <w:rPr>
                <w:rFonts w:ascii="Arial" w:hAnsi="Arial" w:cs="Arial"/>
                <w:sz w:val="20"/>
                <w:szCs w:val="20"/>
              </w:rPr>
              <w:t>, llenando y remitiendo a BIO LATINA el formulario MB1.</w:t>
            </w:r>
          </w:p>
          <w:p w14:paraId="6F3A690F" w14:textId="77777777" w:rsidR="004E28F3" w:rsidRPr="009D647B" w:rsidRDefault="004E28F3" w:rsidP="004E28F3">
            <w:pPr>
              <w:pStyle w:val="Prrafodelista"/>
              <w:ind w:left="492"/>
              <w:jc w:val="both"/>
              <w:rPr>
                <w:rFonts w:ascii="Arial" w:hAnsi="Arial" w:cs="Arial"/>
                <w:sz w:val="20"/>
                <w:szCs w:val="20"/>
              </w:rPr>
            </w:pPr>
          </w:p>
          <w:p w14:paraId="7B1DDC5F" w14:textId="032F26DD" w:rsidR="001269D8" w:rsidRDefault="004E28F3" w:rsidP="00E84E15">
            <w:pPr>
              <w:jc w:val="both"/>
              <w:rPr>
                <w:rFonts w:ascii="Arial" w:hAnsi="Arial" w:cs="Arial"/>
                <w:sz w:val="20"/>
                <w:szCs w:val="20"/>
              </w:rPr>
            </w:pPr>
            <w:r>
              <w:rPr>
                <w:rFonts w:ascii="Arial" w:hAnsi="Arial" w:cs="Arial"/>
                <w:bCs/>
                <w:sz w:val="20"/>
                <w:szCs w:val="20"/>
              </w:rPr>
              <w:t xml:space="preserve">4.7.6. </w:t>
            </w:r>
            <w:r w:rsidR="00E84E15" w:rsidRPr="00E84E15">
              <w:rPr>
                <w:rFonts w:ascii="Arial" w:hAnsi="Arial" w:cs="Arial"/>
                <w:sz w:val="20"/>
                <w:szCs w:val="20"/>
              </w:rPr>
              <w:t>Evaluación y Aprobación del Informe de inspección</w:t>
            </w:r>
          </w:p>
          <w:p w14:paraId="44754094" w14:textId="77777777" w:rsidR="00E84E15" w:rsidRPr="00E84E15" w:rsidRDefault="00E84E15" w:rsidP="00E84E15">
            <w:pPr>
              <w:jc w:val="both"/>
              <w:rPr>
                <w:rFonts w:ascii="Arial" w:hAnsi="Arial" w:cs="Arial"/>
                <w:sz w:val="20"/>
              </w:rPr>
            </w:pPr>
          </w:p>
          <w:p w14:paraId="0123B42F" w14:textId="14554D7D" w:rsidR="001269D8" w:rsidRPr="00D0313B" w:rsidRDefault="001269D8" w:rsidP="008A19E8">
            <w:pPr>
              <w:numPr>
                <w:ilvl w:val="0"/>
                <w:numId w:val="319"/>
              </w:numPr>
              <w:ind w:left="492"/>
              <w:jc w:val="both"/>
              <w:rPr>
                <w:rFonts w:ascii="Arial" w:hAnsi="Arial" w:cs="Arial"/>
                <w:sz w:val="20"/>
                <w:szCs w:val="20"/>
              </w:rPr>
            </w:pPr>
            <w:r w:rsidRPr="00D0313B">
              <w:rPr>
                <w:rFonts w:ascii="Arial" w:hAnsi="Arial" w:cs="Arial"/>
                <w:sz w:val="20"/>
              </w:rPr>
              <w:t xml:space="preserve">El </w:t>
            </w:r>
            <w:r w:rsidR="0021195C">
              <w:rPr>
                <w:rFonts w:ascii="Arial" w:hAnsi="Arial" w:cs="Arial"/>
                <w:sz w:val="20"/>
              </w:rPr>
              <w:t>Certificador</w:t>
            </w:r>
            <w:r w:rsidRPr="00D0313B">
              <w:rPr>
                <w:rFonts w:ascii="Arial" w:hAnsi="Arial" w:cs="Arial"/>
                <w:sz w:val="20"/>
              </w:rPr>
              <w:t xml:space="preserve"> deberá entregar el informe final revisado en un plazo máximo de 4 días hábiles.</w:t>
            </w:r>
            <w:r w:rsidR="00991FF4">
              <w:rPr>
                <w:rFonts w:ascii="Arial" w:hAnsi="Arial" w:cs="Arial"/>
                <w:sz w:val="20"/>
              </w:rPr>
              <w:t xml:space="preserve"> </w:t>
            </w:r>
            <w:r w:rsidR="00991FF4" w:rsidRPr="00E32B9F">
              <w:rPr>
                <w:rFonts w:ascii="Arial" w:hAnsi="Arial" w:cs="Arial"/>
                <w:sz w:val="20"/>
              </w:rPr>
              <w:lastRenderedPageBreak/>
              <w:t>En caso de incumplimiento injustificado y reiterado con los plazos el Certificador, al ser evaluado en el LA10, puede ser temporalmente suspendido.</w:t>
            </w:r>
          </w:p>
          <w:p w14:paraId="6D45E332" w14:textId="77777777" w:rsidR="001269D8" w:rsidRPr="009D647B" w:rsidRDefault="001269D8" w:rsidP="00D0313B">
            <w:pPr>
              <w:pStyle w:val="Prrafodelista"/>
              <w:ind w:left="492" w:hanging="360"/>
              <w:jc w:val="both"/>
              <w:rPr>
                <w:rFonts w:ascii="Arial" w:hAnsi="Arial" w:cs="Arial"/>
                <w:sz w:val="20"/>
                <w:szCs w:val="20"/>
              </w:rPr>
            </w:pPr>
          </w:p>
          <w:p w14:paraId="79739D70" w14:textId="00D2EB10" w:rsidR="001269D8" w:rsidRPr="004E28F3" w:rsidRDefault="001269D8" w:rsidP="004E28F3">
            <w:pPr>
              <w:pStyle w:val="Prrafodelista"/>
              <w:numPr>
                <w:ilvl w:val="0"/>
                <w:numId w:val="319"/>
              </w:numPr>
              <w:tabs>
                <w:tab w:val="clear" w:pos="1620"/>
              </w:tabs>
              <w:ind w:left="598"/>
              <w:jc w:val="both"/>
              <w:rPr>
                <w:rFonts w:ascii="Arial" w:hAnsi="Arial" w:cs="Arial"/>
                <w:sz w:val="20"/>
                <w:szCs w:val="20"/>
              </w:rPr>
            </w:pPr>
            <w:r w:rsidRPr="004E28F3">
              <w:rPr>
                <w:rFonts w:ascii="Arial" w:hAnsi="Arial" w:cs="Arial"/>
                <w:sz w:val="20"/>
                <w:szCs w:val="20"/>
              </w:rPr>
              <w:t xml:space="preserve">La revisión y aprobación del informe de inspección entregado por el </w:t>
            </w:r>
            <w:r w:rsidR="00B63D69" w:rsidRPr="004E28F3">
              <w:rPr>
                <w:rFonts w:ascii="Arial" w:hAnsi="Arial" w:cs="Arial"/>
                <w:sz w:val="20"/>
                <w:szCs w:val="20"/>
              </w:rPr>
              <w:t>Coordinador y Evaluador Técnico,</w:t>
            </w:r>
            <w:r w:rsidRPr="004E28F3">
              <w:rPr>
                <w:rFonts w:ascii="Arial" w:hAnsi="Arial" w:cs="Arial"/>
                <w:sz w:val="20"/>
                <w:szCs w:val="20"/>
              </w:rPr>
              <w:t xml:space="preserve"> se realiza en conformidad con el procedimiento </w:t>
            </w:r>
            <w:r w:rsidR="000D2406" w:rsidRPr="004E28F3">
              <w:rPr>
                <w:rFonts w:ascii="Arial" w:hAnsi="Arial" w:cs="Arial"/>
                <w:sz w:val="20"/>
                <w:szCs w:val="20"/>
              </w:rPr>
              <w:t>7.5</w:t>
            </w:r>
            <w:r w:rsidRPr="004E28F3">
              <w:rPr>
                <w:rFonts w:ascii="Arial" w:hAnsi="Arial" w:cs="Arial"/>
                <w:sz w:val="20"/>
                <w:szCs w:val="20"/>
              </w:rPr>
              <w:t xml:space="preserve"> (Evaluación</w:t>
            </w:r>
            <w:r w:rsidR="00D0313B" w:rsidRPr="004E28F3">
              <w:rPr>
                <w:rFonts w:ascii="Arial" w:hAnsi="Arial" w:cs="Arial"/>
                <w:sz w:val="20"/>
                <w:szCs w:val="20"/>
              </w:rPr>
              <w:t xml:space="preserve"> y Revisión de informes, Problemas Menores y No C</w:t>
            </w:r>
            <w:r w:rsidRPr="004E28F3">
              <w:rPr>
                <w:rFonts w:ascii="Arial" w:hAnsi="Arial" w:cs="Arial"/>
                <w:sz w:val="20"/>
                <w:szCs w:val="20"/>
              </w:rPr>
              <w:t xml:space="preserve">onformidades). El </w:t>
            </w:r>
            <w:r w:rsidR="0021195C" w:rsidRPr="004E28F3">
              <w:rPr>
                <w:rFonts w:ascii="Arial" w:hAnsi="Arial" w:cs="Arial"/>
                <w:sz w:val="20"/>
                <w:lang w:val="es-CO"/>
              </w:rPr>
              <w:t>Certificador</w:t>
            </w:r>
            <w:r w:rsidRPr="004E28F3">
              <w:rPr>
                <w:rFonts w:ascii="Arial" w:hAnsi="Arial" w:cs="Arial"/>
                <w:sz w:val="20"/>
                <w:lang w:val="es-CO"/>
              </w:rPr>
              <w:t>, es el único autorizado para la tomar la decisión final con relación al dictamen de certificación</w:t>
            </w:r>
            <w:r w:rsidR="00F95205" w:rsidRPr="004E28F3">
              <w:rPr>
                <w:rFonts w:ascii="Arial" w:hAnsi="Arial" w:cs="Arial"/>
                <w:sz w:val="20"/>
                <w:lang w:val="es-CO"/>
              </w:rPr>
              <w:t>.</w:t>
            </w:r>
          </w:p>
          <w:p w14:paraId="71A00468" w14:textId="479AEBD0" w:rsidR="001269D8" w:rsidRPr="009D647B" w:rsidRDefault="001269D8" w:rsidP="004E28F3">
            <w:pPr>
              <w:ind w:left="492"/>
              <w:jc w:val="both"/>
              <w:rPr>
                <w:rFonts w:ascii="Arial" w:hAnsi="Arial" w:cs="Arial"/>
                <w:sz w:val="20"/>
                <w:szCs w:val="20"/>
              </w:rPr>
            </w:pPr>
          </w:p>
        </w:tc>
        <w:tc>
          <w:tcPr>
            <w:tcW w:w="4858" w:type="dxa"/>
            <w:gridSpan w:val="3"/>
            <w:tcBorders>
              <w:top w:val="nil"/>
              <w:left w:val="single" w:sz="4" w:space="0" w:color="auto"/>
              <w:bottom w:val="nil"/>
              <w:right w:val="single" w:sz="4" w:space="0" w:color="auto"/>
            </w:tcBorders>
          </w:tcPr>
          <w:p w14:paraId="22D5F3F5" w14:textId="4DBD296F" w:rsidR="001269D8" w:rsidRPr="009D647B" w:rsidRDefault="001269D8" w:rsidP="001E0534">
            <w:pPr>
              <w:jc w:val="both"/>
              <w:rPr>
                <w:rFonts w:ascii="Arial" w:hAnsi="Arial" w:cs="Arial"/>
                <w:sz w:val="20"/>
                <w:szCs w:val="20"/>
                <w:lang w:val="en-US"/>
              </w:rPr>
            </w:pPr>
            <w:r w:rsidRPr="009D647B">
              <w:rPr>
                <w:rFonts w:ascii="Arial" w:hAnsi="Arial" w:cs="Arial"/>
                <w:sz w:val="20"/>
                <w:szCs w:val="20"/>
                <w:lang w:val="en-US"/>
              </w:rPr>
              <w:lastRenderedPageBreak/>
              <w:t>4.7 In situ inspection.</w:t>
            </w:r>
          </w:p>
          <w:p w14:paraId="04FCC052" w14:textId="77777777" w:rsidR="001269D8" w:rsidRPr="009D647B" w:rsidRDefault="001269D8" w:rsidP="001E0534">
            <w:pPr>
              <w:jc w:val="both"/>
              <w:rPr>
                <w:rFonts w:ascii="Arial" w:hAnsi="Arial" w:cs="Arial"/>
                <w:sz w:val="20"/>
                <w:szCs w:val="20"/>
                <w:lang w:val="en-US"/>
              </w:rPr>
            </w:pPr>
          </w:p>
          <w:p w14:paraId="6F6AB3BF" w14:textId="6CEB7492" w:rsidR="001269D8" w:rsidRPr="009D647B" w:rsidRDefault="001269D8" w:rsidP="001E0534">
            <w:pPr>
              <w:ind w:left="540" w:hanging="540"/>
              <w:jc w:val="both"/>
              <w:rPr>
                <w:rFonts w:ascii="Arial" w:hAnsi="Arial" w:cs="Arial"/>
                <w:sz w:val="20"/>
                <w:szCs w:val="20"/>
                <w:lang w:val="en-US"/>
              </w:rPr>
            </w:pPr>
            <w:r w:rsidRPr="009D647B">
              <w:rPr>
                <w:rFonts w:ascii="Arial" w:hAnsi="Arial" w:cs="Arial"/>
                <w:sz w:val="20"/>
                <w:szCs w:val="20"/>
                <w:lang w:val="en-US"/>
              </w:rPr>
              <w:t>4.7.1 Setting of the date for the first inspection visit to the operator.</w:t>
            </w:r>
          </w:p>
          <w:p w14:paraId="6B7E9BCC" w14:textId="77777777" w:rsidR="001269D8" w:rsidRPr="009D647B" w:rsidRDefault="001269D8" w:rsidP="001E0534">
            <w:pPr>
              <w:jc w:val="both"/>
              <w:rPr>
                <w:rFonts w:ascii="Arial" w:hAnsi="Arial" w:cs="Arial"/>
                <w:sz w:val="20"/>
                <w:szCs w:val="20"/>
                <w:lang w:val="en-US"/>
              </w:rPr>
            </w:pPr>
          </w:p>
          <w:p w14:paraId="732BD339" w14:textId="77777777" w:rsidR="001269D8" w:rsidRPr="009D647B" w:rsidRDefault="001269D8" w:rsidP="008A19E8">
            <w:pPr>
              <w:numPr>
                <w:ilvl w:val="0"/>
                <w:numId w:val="27"/>
              </w:numPr>
              <w:jc w:val="both"/>
              <w:rPr>
                <w:rFonts w:ascii="Arial" w:hAnsi="Arial" w:cs="Arial"/>
                <w:sz w:val="20"/>
                <w:szCs w:val="20"/>
                <w:lang w:val="en-US"/>
              </w:rPr>
            </w:pPr>
            <w:r w:rsidRPr="009D647B">
              <w:rPr>
                <w:rFonts w:ascii="Arial" w:hAnsi="Arial" w:cs="Arial"/>
                <w:sz w:val="20"/>
                <w:szCs w:val="20"/>
                <w:lang w:val="en-US"/>
              </w:rPr>
              <w:t xml:space="preserve">The first inspection visit is scheduled as soon as: </w:t>
            </w:r>
          </w:p>
          <w:p w14:paraId="7353241F" w14:textId="5110E79B" w:rsidR="001269D8" w:rsidRPr="009D647B" w:rsidRDefault="001269D8" w:rsidP="008A19E8">
            <w:pPr>
              <w:numPr>
                <w:ilvl w:val="0"/>
                <w:numId w:val="54"/>
              </w:numPr>
              <w:tabs>
                <w:tab w:val="num" w:pos="1050"/>
              </w:tabs>
              <w:ind w:left="1050"/>
              <w:jc w:val="both"/>
              <w:rPr>
                <w:rFonts w:ascii="Arial" w:hAnsi="Arial" w:cs="Arial"/>
                <w:sz w:val="20"/>
                <w:szCs w:val="20"/>
                <w:lang w:val="en-US"/>
              </w:rPr>
            </w:pPr>
            <w:r w:rsidRPr="000677FA">
              <w:rPr>
                <w:rFonts w:ascii="Arial" w:hAnsi="Arial" w:cs="Arial"/>
                <w:sz w:val="20"/>
                <w:szCs w:val="20"/>
                <w:lang w:val="en-US"/>
              </w:rPr>
              <w:t>BIO LATINA has evaluated the application,</w:t>
            </w:r>
            <w:r w:rsidRPr="009D647B">
              <w:rPr>
                <w:rFonts w:ascii="Arial" w:hAnsi="Arial" w:cs="Arial"/>
                <w:sz w:val="20"/>
                <w:szCs w:val="20"/>
                <w:lang w:val="en-US"/>
              </w:rPr>
              <w:t xml:space="preserve"> in compliance with regulations. </w:t>
            </w:r>
          </w:p>
          <w:p w14:paraId="579DA130" w14:textId="1FE3E6D3" w:rsidR="001269D8" w:rsidRPr="009D647B" w:rsidRDefault="001269D8" w:rsidP="008A19E8">
            <w:pPr>
              <w:numPr>
                <w:ilvl w:val="0"/>
                <w:numId w:val="54"/>
              </w:numPr>
              <w:tabs>
                <w:tab w:val="num" w:pos="1050"/>
              </w:tabs>
              <w:ind w:left="1050"/>
              <w:jc w:val="both"/>
              <w:rPr>
                <w:rFonts w:ascii="Arial" w:hAnsi="Arial" w:cs="Arial"/>
                <w:sz w:val="20"/>
                <w:szCs w:val="20"/>
                <w:lang w:val="en-US"/>
              </w:rPr>
            </w:pPr>
            <w:r w:rsidRPr="009D647B">
              <w:rPr>
                <w:rFonts w:ascii="Arial" w:hAnsi="Arial" w:cs="Arial"/>
                <w:sz w:val="20"/>
                <w:szCs w:val="20"/>
                <w:lang w:val="en-US"/>
              </w:rPr>
              <w:t>The requirements for certification are clearly defined, documented and understood,</w:t>
            </w:r>
          </w:p>
          <w:p w14:paraId="553D85E1" w14:textId="051AE1C8" w:rsidR="001269D8" w:rsidRPr="009D647B" w:rsidRDefault="001269D8" w:rsidP="008A19E8">
            <w:pPr>
              <w:numPr>
                <w:ilvl w:val="0"/>
                <w:numId w:val="54"/>
              </w:numPr>
              <w:tabs>
                <w:tab w:val="num" w:pos="1050"/>
              </w:tabs>
              <w:ind w:left="1050"/>
              <w:jc w:val="both"/>
              <w:rPr>
                <w:rFonts w:ascii="Arial" w:hAnsi="Arial" w:cs="Arial"/>
                <w:sz w:val="20"/>
                <w:szCs w:val="20"/>
                <w:lang w:val="en-US"/>
              </w:rPr>
            </w:pPr>
            <w:r w:rsidRPr="009D647B">
              <w:rPr>
                <w:rFonts w:ascii="Arial" w:hAnsi="Arial" w:cs="Arial"/>
                <w:sz w:val="20"/>
                <w:szCs w:val="20"/>
                <w:lang w:val="en-US"/>
              </w:rPr>
              <w:t>Any differences of understanding between the applicant and BIOLATINA are resolved; and</w:t>
            </w:r>
          </w:p>
          <w:p w14:paraId="3445E19B" w14:textId="114939C4" w:rsidR="001269D8" w:rsidRPr="009D647B" w:rsidRDefault="001269D8" w:rsidP="008A19E8">
            <w:pPr>
              <w:numPr>
                <w:ilvl w:val="0"/>
                <w:numId w:val="54"/>
              </w:numPr>
              <w:tabs>
                <w:tab w:val="num" w:pos="1050"/>
              </w:tabs>
              <w:ind w:left="1050"/>
              <w:jc w:val="both"/>
              <w:rPr>
                <w:rFonts w:ascii="Arial" w:hAnsi="Arial" w:cs="Arial"/>
                <w:sz w:val="20"/>
                <w:szCs w:val="20"/>
                <w:lang w:val="en-US"/>
              </w:rPr>
            </w:pPr>
            <w:r w:rsidRPr="009D647B">
              <w:rPr>
                <w:rFonts w:ascii="Arial" w:hAnsi="Arial" w:cs="Arial"/>
                <w:sz w:val="20"/>
                <w:szCs w:val="20"/>
                <w:lang w:val="en-US"/>
              </w:rPr>
              <w:t>BIOLATINA has the competence and capacity to execute the certification service on the scope of the requested certification and, if applicable, place of operations of the applicant and any special requirements.</w:t>
            </w:r>
          </w:p>
          <w:p w14:paraId="77ECBB1E" w14:textId="77777777" w:rsidR="001269D8" w:rsidRPr="009D647B" w:rsidRDefault="001269D8" w:rsidP="001E0534">
            <w:pPr>
              <w:ind w:left="360"/>
              <w:jc w:val="both"/>
              <w:rPr>
                <w:rFonts w:ascii="Arial" w:hAnsi="Arial" w:cs="Arial"/>
                <w:sz w:val="20"/>
                <w:szCs w:val="20"/>
                <w:lang w:val="en-US"/>
              </w:rPr>
            </w:pPr>
          </w:p>
          <w:p w14:paraId="4FD3567F" w14:textId="0C90CD06" w:rsidR="001269D8" w:rsidRPr="009D647B" w:rsidRDefault="001269D8" w:rsidP="008A19E8">
            <w:pPr>
              <w:numPr>
                <w:ilvl w:val="0"/>
                <w:numId w:val="27"/>
              </w:numPr>
              <w:jc w:val="both"/>
              <w:rPr>
                <w:rFonts w:ascii="Arial" w:hAnsi="Arial" w:cs="Arial"/>
                <w:sz w:val="20"/>
                <w:szCs w:val="20"/>
                <w:lang w:val="en-US"/>
              </w:rPr>
            </w:pPr>
            <w:r w:rsidRPr="009D647B">
              <w:rPr>
                <w:rFonts w:ascii="Arial" w:hAnsi="Arial" w:cs="Arial"/>
                <w:sz w:val="20"/>
                <w:szCs w:val="20"/>
                <w:lang w:val="en-US"/>
              </w:rPr>
              <w:t xml:space="preserve">Following a verbal or written agreement between the legal representative of the operator and the local Representative or the responsible for the specific area of certification, the date of the first inspection is determined and an inspection </w:t>
            </w:r>
            <w:r w:rsidR="0029310C" w:rsidRPr="009D647B">
              <w:rPr>
                <w:rFonts w:ascii="Arial" w:hAnsi="Arial" w:cs="Arial"/>
                <w:sz w:val="20"/>
                <w:szCs w:val="20"/>
                <w:lang w:val="en-US"/>
              </w:rPr>
              <w:t>plan (</w:t>
            </w:r>
            <w:r w:rsidRPr="009D647B">
              <w:rPr>
                <w:rFonts w:ascii="Arial" w:hAnsi="Arial" w:cs="Arial"/>
                <w:sz w:val="20"/>
                <w:szCs w:val="20"/>
                <w:lang w:val="en-US"/>
              </w:rPr>
              <w:t>CF1), is communicated and materialized with the operator.</w:t>
            </w:r>
          </w:p>
          <w:p w14:paraId="79AA35DA" w14:textId="77777777" w:rsidR="001269D8" w:rsidRPr="009D647B" w:rsidRDefault="001269D8" w:rsidP="001E0534">
            <w:pPr>
              <w:ind w:left="360"/>
              <w:jc w:val="both"/>
              <w:rPr>
                <w:rFonts w:ascii="Arial" w:hAnsi="Arial" w:cs="Arial"/>
                <w:sz w:val="20"/>
                <w:szCs w:val="20"/>
                <w:lang w:val="en-US"/>
              </w:rPr>
            </w:pPr>
          </w:p>
          <w:p w14:paraId="7AFF5953" w14:textId="03072648" w:rsidR="001269D8" w:rsidRDefault="001269D8" w:rsidP="008A19E8">
            <w:pPr>
              <w:pStyle w:val="Prrafodelista"/>
              <w:numPr>
                <w:ilvl w:val="0"/>
                <w:numId w:val="27"/>
              </w:numPr>
              <w:jc w:val="both"/>
              <w:rPr>
                <w:rFonts w:ascii="Arial" w:hAnsi="Arial" w:cs="Arial"/>
                <w:sz w:val="20"/>
                <w:szCs w:val="20"/>
                <w:lang w:val="en-US"/>
              </w:rPr>
            </w:pPr>
            <w:r w:rsidRPr="009D647B">
              <w:rPr>
                <w:rFonts w:ascii="Arial" w:hAnsi="Arial" w:cs="Arial"/>
                <w:sz w:val="20"/>
                <w:szCs w:val="20"/>
                <w:lang w:val="en-US"/>
              </w:rPr>
              <w:t>Whenever possible, the inspection visit should be scheduled within two months after receiving the signed certification contract or, at the latest, within six months. For the production area, the selection of the visit date should take into account the risks associated with the different stages of the production cycle. For preparation and distribution operations, the visit should be scheduled during critical periods, such as times of high demand or seasonal changes that may affect storage and transportation conditions. The production volume will also be evaluated, selecting the visit date during peak activity periods to identify potential non-compliances.</w:t>
            </w:r>
          </w:p>
          <w:p w14:paraId="504983F1" w14:textId="77777777" w:rsidR="001E0534" w:rsidRPr="001E0534" w:rsidRDefault="001E0534" w:rsidP="001E0534">
            <w:pPr>
              <w:pStyle w:val="Prrafodelista"/>
              <w:rPr>
                <w:rFonts w:ascii="Arial" w:hAnsi="Arial" w:cs="Arial"/>
                <w:sz w:val="20"/>
                <w:szCs w:val="20"/>
                <w:lang w:val="en-US"/>
              </w:rPr>
            </w:pPr>
          </w:p>
          <w:p w14:paraId="44544C9B" w14:textId="36597D86" w:rsidR="001E0534" w:rsidRPr="009D647B" w:rsidRDefault="001E0534" w:rsidP="008A19E8">
            <w:pPr>
              <w:pStyle w:val="Prrafodelista"/>
              <w:numPr>
                <w:ilvl w:val="0"/>
                <w:numId w:val="27"/>
              </w:numPr>
              <w:jc w:val="both"/>
              <w:rPr>
                <w:rFonts w:ascii="Arial" w:hAnsi="Arial" w:cs="Arial"/>
                <w:sz w:val="20"/>
                <w:szCs w:val="20"/>
                <w:lang w:val="en-US"/>
              </w:rPr>
            </w:pPr>
            <w:r w:rsidRPr="001E0534">
              <w:rPr>
                <w:rFonts w:ascii="Arial" w:hAnsi="Arial" w:cs="Arial"/>
                <w:sz w:val="20"/>
                <w:szCs w:val="20"/>
                <w:lang w:val="en-US"/>
              </w:rPr>
              <w:t>On a farm being certified for the first time, BIO LATINA will perform the first inspection of each plot prior to any agricultural activity on that plot in order to certify the product.</w:t>
            </w:r>
          </w:p>
          <w:p w14:paraId="4085D85A" w14:textId="77777777" w:rsidR="001269D8" w:rsidRPr="004108A4" w:rsidRDefault="001269D8" w:rsidP="001E0534">
            <w:pPr>
              <w:jc w:val="both"/>
              <w:rPr>
                <w:lang w:val="en-US"/>
              </w:rPr>
            </w:pPr>
          </w:p>
          <w:p w14:paraId="5DE473B7" w14:textId="77777777" w:rsidR="004108A4" w:rsidRPr="004108A4" w:rsidRDefault="004108A4" w:rsidP="001E0534">
            <w:pPr>
              <w:ind w:left="540" w:hanging="540"/>
              <w:jc w:val="both"/>
              <w:rPr>
                <w:rFonts w:ascii="Arial" w:hAnsi="Arial" w:cs="Arial"/>
                <w:sz w:val="20"/>
                <w:szCs w:val="20"/>
                <w:lang w:val="en-US"/>
              </w:rPr>
            </w:pPr>
            <w:r w:rsidRPr="004108A4">
              <w:rPr>
                <w:rFonts w:ascii="Arial" w:hAnsi="Arial" w:cs="Arial"/>
                <w:sz w:val="20"/>
                <w:szCs w:val="20"/>
                <w:lang w:val="en-US"/>
              </w:rPr>
              <w:t>4.7.2. Duration of the Inspection</w:t>
            </w:r>
          </w:p>
          <w:p w14:paraId="605A2297" w14:textId="77777777" w:rsidR="004108A4" w:rsidRPr="004108A4" w:rsidRDefault="004108A4" w:rsidP="001E0534">
            <w:pPr>
              <w:ind w:left="540" w:hanging="540"/>
              <w:jc w:val="both"/>
              <w:rPr>
                <w:rFonts w:ascii="Arial" w:hAnsi="Arial" w:cs="Arial"/>
                <w:sz w:val="20"/>
                <w:szCs w:val="20"/>
                <w:lang w:val="en-US"/>
              </w:rPr>
            </w:pPr>
          </w:p>
          <w:p w14:paraId="20380D8C" w14:textId="77777777" w:rsidR="004108A4" w:rsidRDefault="004108A4" w:rsidP="001E0534">
            <w:pPr>
              <w:ind w:left="540" w:hanging="34"/>
              <w:jc w:val="both"/>
              <w:rPr>
                <w:rFonts w:ascii="Arial" w:hAnsi="Arial" w:cs="Arial"/>
                <w:sz w:val="20"/>
                <w:szCs w:val="20"/>
                <w:lang w:val="en-US"/>
              </w:rPr>
            </w:pPr>
            <w:r w:rsidRPr="004108A4">
              <w:rPr>
                <w:rFonts w:ascii="Arial" w:hAnsi="Arial" w:cs="Arial"/>
                <w:sz w:val="20"/>
                <w:szCs w:val="20"/>
                <w:lang w:val="en-US"/>
              </w:rPr>
              <w:t>No specific guidelines are established for the exact duration of inspections, but the following typical ranges are provided as a guide:</w:t>
            </w:r>
          </w:p>
          <w:p w14:paraId="5EA336CE" w14:textId="77777777" w:rsidR="004108A4" w:rsidRPr="004108A4" w:rsidRDefault="004108A4" w:rsidP="001E0534">
            <w:pPr>
              <w:ind w:left="540" w:hanging="34"/>
              <w:jc w:val="both"/>
              <w:rPr>
                <w:rFonts w:ascii="Arial" w:hAnsi="Arial" w:cs="Arial"/>
                <w:sz w:val="20"/>
                <w:szCs w:val="20"/>
                <w:lang w:val="en-US"/>
              </w:rPr>
            </w:pPr>
          </w:p>
          <w:p w14:paraId="216C7413" w14:textId="77777777" w:rsidR="004108A4" w:rsidRDefault="004108A4" w:rsidP="001E0534">
            <w:pPr>
              <w:ind w:left="540" w:hanging="34"/>
              <w:jc w:val="both"/>
              <w:rPr>
                <w:rFonts w:ascii="Arial" w:hAnsi="Arial" w:cs="Arial"/>
                <w:sz w:val="20"/>
                <w:szCs w:val="20"/>
                <w:lang w:val="en-US"/>
              </w:rPr>
            </w:pPr>
            <w:r w:rsidRPr="004108A4">
              <w:rPr>
                <w:rFonts w:ascii="Arial" w:hAnsi="Arial" w:cs="Arial"/>
                <w:sz w:val="20"/>
                <w:szCs w:val="20"/>
                <w:lang w:val="en-US"/>
              </w:rPr>
              <w:t>The actual duration of an inspection depends on various factors, such as on-site conditions, the size of the operator, identified risk areas, and the number of sites or processes that need to be evaluated. These factors should be reviewed with the operator during the inspection planning phase to establish realistic times that ensure a thorough verification and compliance with all regulatory requirements. The estimated times for different types of operations are as follows:</w:t>
            </w:r>
          </w:p>
          <w:p w14:paraId="164928E5" w14:textId="77777777" w:rsidR="004108A4" w:rsidRPr="004108A4" w:rsidRDefault="004108A4" w:rsidP="001E0534">
            <w:pPr>
              <w:ind w:left="540" w:hanging="34"/>
              <w:jc w:val="both"/>
              <w:rPr>
                <w:rFonts w:ascii="Arial" w:hAnsi="Arial" w:cs="Arial"/>
                <w:sz w:val="20"/>
                <w:szCs w:val="20"/>
                <w:lang w:val="en-US"/>
              </w:rPr>
            </w:pPr>
          </w:p>
          <w:p w14:paraId="58ADC9ED" w14:textId="42DD6269" w:rsidR="004108A4" w:rsidRDefault="004108A4" w:rsidP="00B63D69">
            <w:pPr>
              <w:numPr>
                <w:ilvl w:val="0"/>
                <w:numId w:val="295"/>
              </w:numPr>
              <w:jc w:val="both"/>
              <w:rPr>
                <w:rFonts w:ascii="Arial" w:hAnsi="Arial" w:cs="Arial"/>
                <w:sz w:val="20"/>
                <w:szCs w:val="20"/>
                <w:lang w:val="en-US"/>
              </w:rPr>
            </w:pPr>
            <w:r w:rsidRPr="004108A4">
              <w:rPr>
                <w:rFonts w:ascii="Arial" w:hAnsi="Arial" w:cs="Arial"/>
                <w:sz w:val="20"/>
                <w:szCs w:val="20"/>
                <w:lang w:val="en-US"/>
              </w:rPr>
              <w:t>Individual operator (</w:t>
            </w:r>
            <w:r w:rsidR="00B63D69">
              <w:rPr>
                <w:rFonts w:ascii="Arial" w:hAnsi="Arial" w:cs="Arial"/>
                <w:sz w:val="20"/>
                <w:szCs w:val="20"/>
                <w:lang w:val="en-US"/>
              </w:rPr>
              <w:t xml:space="preserve">crop </w:t>
            </w:r>
            <w:r w:rsidRPr="004108A4">
              <w:rPr>
                <w:rFonts w:ascii="Arial" w:hAnsi="Arial" w:cs="Arial"/>
                <w:sz w:val="20"/>
                <w:szCs w:val="20"/>
                <w:lang w:val="en-US"/>
              </w:rPr>
              <w:t xml:space="preserve">production, </w:t>
            </w:r>
            <w:r w:rsidR="00B63D69" w:rsidRPr="00B63D69">
              <w:rPr>
                <w:rFonts w:ascii="Arial" w:hAnsi="Arial" w:cs="Arial"/>
                <w:sz w:val="20"/>
                <w:szCs w:val="20"/>
                <w:lang w:val="en-US"/>
              </w:rPr>
              <w:t>preparation/processing, and distribution/marketing</w:t>
            </w:r>
            <w:r w:rsidRPr="004108A4">
              <w:rPr>
                <w:rFonts w:ascii="Arial" w:hAnsi="Arial" w:cs="Arial"/>
                <w:sz w:val="20"/>
                <w:szCs w:val="20"/>
                <w:lang w:val="en-US"/>
              </w:rPr>
              <w:t>): 1 day</w:t>
            </w:r>
          </w:p>
          <w:p w14:paraId="1E287ED0" w14:textId="1E9D647E" w:rsidR="004108A4" w:rsidRDefault="004108A4" w:rsidP="00B63D69">
            <w:pPr>
              <w:numPr>
                <w:ilvl w:val="0"/>
                <w:numId w:val="295"/>
              </w:numPr>
              <w:jc w:val="both"/>
              <w:rPr>
                <w:rFonts w:ascii="Arial" w:hAnsi="Arial" w:cs="Arial"/>
                <w:sz w:val="20"/>
                <w:szCs w:val="20"/>
                <w:lang w:val="en-US"/>
              </w:rPr>
            </w:pPr>
            <w:r w:rsidRPr="004108A4">
              <w:rPr>
                <w:rFonts w:ascii="Arial" w:hAnsi="Arial" w:cs="Arial"/>
                <w:sz w:val="20"/>
                <w:szCs w:val="20"/>
                <w:lang w:val="en-US"/>
              </w:rPr>
              <w:t xml:space="preserve">Individual operator (combined </w:t>
            </w:r>
            <w:r w:rsidR="00B63D69">
              <w:rPr>
                <w:rFonts w:ascii="Arial" w:hAnsi="Arial" w:cs="Arial"/>
                <w:sz w:val="20"/>
                <w:szCs w:val="20"/>
                <w:lang w:val="en-US"/>
              </w:rPr>
              <w:t xml:space="preserve">crop </w:t>
            </w:r>
            <w:r w:rsidRPr="004108A4">
              <w:rPr>
                <w:rFonts w:ascii="Arial" w:hAnsi="Arial" w:cs="Arial"/>
                <w:sz w:val="20"/>
                <w:szCs w:val="20"/>
                <w:lang w:val="en-US"/>
              </w:rPr>
              <w:t xml:space="preserve">production, </w:t>
            </w:r>
            <w:r w:rsidR="00B63D69" w:rsidRPr="00B63D69">
              <w:rPr>
                <w:rFonts w:ascii="Arial" w:hAnsi="Arial" w:cs="Arial"/>
                <w:sz w:val="20"/>
                <w:szCs w:val="20"/>
                <w:lang w:val="en-US"/>
              </w:rPr>
              <w:t>preparation/processing, and distribution/marketing</w:t>
            </w:r>
            <w:r w:rsidRPr="004108A4">
              <w:rPr>
                <w:rFonts w:ascii="Arial" w:hAnsi="Arial" w:cs="Arial"/>
                <w:sz w:val="20"/>
                <w:szCs w:val="20"/>
                <w:lang w:val="en-US"/>
              </w:rPr>
              <w:t>): 1 to 2 days</w:t>
            </w:r>
          </w:p>
          <w:p w14:paraId="7C0BD23F" w14:textId="77777777" w:rsidR="004108A4" w:rsidRPr="004108A4" w:rsidRDefault="004108A4" w:rsidP="001E0534">
            <w:pPr>
              <w:ind w:left="1440"/>
              <w:jc w:val="both"/>
              <w:rPr>
                <w:rFonts w:ascii="Arial" w:hAnsi="Arial" w:cs="Arial"/>
                <w:sz w:val="20"/>
                <w:szCs w:val="20"/>
                <w:lang w:val="en-US"/>
              </w:rPr>
            </w:pPr>
          </w:p>
          <w:p w14:paraId="55210663" w14:textId="77777777" w:rsidR="004108A4" w:rsidRPr="004108A4" w:rsidRDefault="004108A4" w:rsidP="001E0534">
            <w:pPr>
              <w:ind w:left="540" w:hanging="34"/>
              <w:jc w:val="both"/>
              <w:rPr>
                <w:rFonts w:ascii="Arial" w:hAnsi="Arial" w:cs="Arial"/>
                <w:sz w:val="20"/>
                <w:szCs w:val="20"/>
                <w:lang w:val="en-US"/>
              </w:rPr>
            </w:pPr>
            <w:r w:rsidRPr="004108A4">
              <w:rPr>
                <w:rFonts w:ascii="Arial" w:hAnsi="Arial" w:cs="Arial"/>
                <w:sz w:val="20"/>
                <w:szCs w:val="20"/>
                <w:lang w:val="en-US"/>
              </w:rPr>
              <w:lastRenderedPageBreak/>
              <w:t>It is essential that these estimates be discussed and agreed upon with the operator during the inspection planning phase to ensure that all activities are carried out thoroughly and in accordance with program requirements.</w:t>
            </w:r>
          </w:p>
          <w:p w14:paraId="4E340C69" w14:textId="77777777" w:rsidR="004108A4" w:rsidRDefault="004108A4" w:rsidP="001E0534">
            <w:pPr>
              <w:ind w:left="540" w:hanging="540"/>
              <w:jc w:val="both"/>
              <w:rPr>
                <w:rFonts w:ascii="Arial" w:hAnsi="Arial" w:cs="Arial"/>
                <w:sz w:val="20"/>
                <w:szCs w:val="20"/>
                <w:lang w:val="en-US"/>
              </w:rPr>
            </w:pPr>
          </w:p>
          <w:p w14:paraId="7D350224" w14:textId="77777777" w:rsidR="004108A4" w:rsidRDefault="004108A4" w:rsidP="001E0534">
            <w:pPr>
              <w:ind w:left="540" w:hanging="540"/>
              <w:jc w:val="both"/>
              <w:rPr>
                <w:rFonts w:ascii="Arial" w:hAnsi="Arial" w:cs="Arial"/>
                <w:sz w:val="20"/>
                <w:szCs w:val="20"/>
                <w:lang w:val="en-US"/>
              </w:rPr>
            </w:pPr>
          </w:p>
          <w:p w14:paraId="1CDC87E3" w14:textId="77777777" w:rsidR="004108A4" w:rsidRDefault="004108A4" w:rsidP="001E0534">
            <w:pPr>
              <w:ind w:left="540" w:hanging="540"/>
              <w:jc w:val="both"/>
              <w:rPr>
                <w:rFonts w:ascii="Arial" w:hAnsi="Arial" w:cs="Arial"/>
                <w:sz w:val="20"/>
                <w:szCs w:val="20"/>
                <w:lang w:val="en-US"/>
              </w:rPr>
            </w:pPr>
          </w:p>
          <w:p w14:paraId="1C6F25DD" w14:textId="77777777" w:rsidR="004108A4" w:rsidRDefault="004108A4" w:rsidP="001E0534">
            <w:pPr>
              <w:ind w:left="540" w:hanging="540"/>
              <w:jc w:val="both"/>
              <w:rPr>
                <w:rFonts w:ascii="Arial" w:hAnsi="Arial" w:cs="Arial"/>
                <w:sz w:val="20"/>
                <w:szCs w:val="20"/>
                <w:lang w:val="en-US"/>
              </w:rPr>
            </w:pPr>
          </w:p>
          <w:p w14:paraId="45897794" w14:textId="77777777" w:rsidR="004108A4" w:rsidRDefault="004108A4" w:rsidP="001E0534">
            <w:pPr>
              <w:ind w:left="540" w:hanging="540"/>
              <w:jc w:val="both"/>
              <w:rPr>
                <w:rFonts w:ascii="Arial" w:hAnsi="Arial" w:cs="Arial"/>
                <w:sz w:val="20"/>
                <w:szCs w:val="20"/>
                <w:lang w:val="en-US"/>
              </w:rPr>
            </w:pPr>
          </w:p>
          <w:p w14:paraId="0A20F56E" w14:textId="77777777" w:rsidR="004108A4" w:rsidRDefault="004108A4" w:rsidP="001E0534">
            <w:pPr>
              <w:ind w:left="540" w:hanging="540"/>
              <w:jc w:val="both"/>
              <w:rPr>
                <w:rFonts w:ascii="Arial" w:hAnsi="Arial" w:cs="Arial"/>
                <w:sz w:val="20"/>
                <w:szCs w:val="20"/>
                <w:lang w:val="en-US"/>
              </w:rPr>
            </w:pPr>
          </w:p>
          <w:p w14:paraId="69C9D726" w14:textId="45BD4C32" w:rsidR="001269D8" w:rsidRPr="009D647B" w:rsidRDefault="001269D8" w:rsidP="001E0534">
            <w:pPr>
              <w:ind w:left="540" w:hanging="540"/>
              <w:jc w:val="both"/>
              <w:rPr>
                <w:rFonts w:ascii="Arial" w:hAnsi="Arial" w:cs="Arial"/>
                <w:sz w:val="20"/>
                <w:szCs w:val="20"/>
                <w:lang w:val="en-US"/>
              </w:rPr>
            </w:pPr>
            <w:r w:rsidRPr="009D647B">
              <w:rPr>
                <w:rFonts w:ascii="Arial" w:hAnsi="Arial" w:cs="Arial"/>
                <w:sz w:val="20"/>
                <w:szCs w:val="20"/>
                <w:lang w:val="en-US"/>
              </w:rPr>
              <w:t>4.7.</w:t>
            </w:r>
            <w:r w:rsidR="004108A4">
              <w:rPr>
                <w:rFonts w:ascii="Arial" w:hAnsi="Arial" w:cs="Arial"/>
                <w:sz w:val="20"/>
                <w:szCs w:val="20"/>
                <w:lang w:val="en-US"/>
              </w:rPr>
              <w:t>3</w:t>
            </w:r>
            <w:r w:rsidRPr="009D647B">
              <w:rPr>
                <w:rFonts w:ascii="Arial" w:hAnsi="Arial" w:cs="Arial"/>
                <w:sz w:val="20"/>
                <w:szCs w:val="20"/>
                <w:lang w:val="en-US"/>
              </w:rPr>
              <w:t>.  Carrying out of the first inspection visit</w:t>
            </w:r>
          </w:p>
          <w:p w14:paraId="7F4FC091" w14:textId="77777777" w:rsidR="001269D8" w:rsidRPr="009D647B" w:rsidRDefault="001269D8" w:rsidP="001E0534">
            <w:pPr>
              <w:ind w:left="540" w:hanging="540"/>
              <w:jc w:val="both"/>
              <w:rPr>
                <w:rFonts w:ascii="Arial" w:hAnsi="Arial" w:cs="Arial"/>
                <w:sz w:val="20"/>
                <w:szCs w:val="20"/>
                <w:lang w:val="en-US"/>
              </w:rPr>
            </w:pPr>
          </w:p>
          <w:p w14:paraId="32AC5398" w14:textId="01D04B5A" w:rsidR="001269D8" w:rsidRPr="00F47078" w:rsidRDefault="00DE04C5" w:rsidP="008A19E8">
            <w:pPr>
              <w:pStyle w:val="Prrafodelista"/>
              <w:numPr>
                <w:ilvl w:val="0"/>
                <w:numId w:val="28"/>
              </w:numPr>
              <w:jc w:val="both"/>
              <w:rPr>
                <w:rFonts w:ascii="Arial" w:hAnsi="Arial" w:cs="Arial"/>
                <w:sz w:val="20"/>
                <w:szCs w:val="20"/>
                <w:lang w:val="en-US"/>
              </w:rPr>
            </w:pPr>
            <w:r w:rsidRPr="00F47078">
              <w:rPr>
                <w:rFonts w:ascii="Arial" w:hAnsi="Arial" w:cs="Arial"/>
                <w:sz w:val="20"/>
                <w:szCs w:val="20"/>
                <w:lang w:val="en-US"/>
              </w:rPr>
              <w:t xml:space="preserve">The </w:t>
            </w:r>
            <w:r w:rsidR="00A47DD5" w:rsidRPr="00F47078">
              <w:rPr>
                <w:rFonts w:ascii="Arial" w:hAnsi="Arial" w:cs="Arial"/>
                <w:sz w:val="20"/>
                <w:szCs w:val="20"/>
                <w:lang w:val="en-US"/>
              </w:rPr>
              <w:t xml:space="preserve">Technical Evaluator </w:t>
            </w:r>
            <w:r w:rsidRPr="00F47078">
              <w:rPr>
                <w:rFonts w:ascii="Arial" w:hAnsi="Arial" w:cs="Arial"/>
                <w:sz w:val="20"/>
                <w:szCs w:val="20"/>
                <w:lang w:val="en-US"/>
              </w:rPr>
              <w:t xml:space="preserve">approves the </w:t>
            </w:r>
            <w:r w:rsidR="004A3771" w:rsidRPr="00F47078">
              <w:rPr>
                <w:rFonts w:ascii="Arial" w:hAnsi="Arial" w:cs="Arial"/>
                <w:sz w:val="20"/>
                <w:szCs w:val="20"/>
                <w:lang w:val="en-US"/>
              </w:rPr>
              <w:t>Inspector</w:t>
            </w:r>
            <w:r w:rsidRPr="00F47078">
              <w:rPr>
                <w:rFonts w:ascii="Arial" w:hAnsi="Arial" w:cs="Arial"/>
                <w:sz w:val="20"/>
                <w:szCs w:val="20"/>
                <w:lang w:val="en-US"/>
              </w:rPr>
              <w:t xml:space="preserve"> proposed for the inspection, in accordance with procedure 7.4. The </w:t>
            </w:r>
            <w:r w:rsidR="00F9097C" w:rsidRPr="00F47078">
              <w:rPr>
                <w:rFonts w:ascii="Arial" w:hAnsi="Arial" w:cs="Arial"/>
                <w:sz w:val="20"/>
                <w:szCs w:val="20"/>
                <w:lang w:val="en-US"/>
              </w:rPr>
              <w:t>coordinator</w:t>
            </w:r>
            <w:r w:rsidRPr="00F47078">
              <w:rPr>
                <w:rFonts w:ascii="Arial" w:hAnsi="Arial" w:cs="Arial"/>
                <w:sz w:val="20"/>
                <w:szCs w:val="20"/>
                <w:lang w:val="en-US"/>
              </w:rPr>
              <w:t xml:space="preserve"> notifies the </w:t>
            </w:r>
            <w:r w:rsidR="004A3771" w:rsidRPr="00F47078">
              <w:rPr>
                <w:rFonts w:ascii="Arial" w:hAnsi="Arial" w:cs="Arial"/>
                <w:sz w:val="20"/>
                <w:szCs w:val="20"/>
                <w:lang w:val="en-US"/>
              </w:rPr>
              <w:t>Inspector</w:t>
            </w:r>
            <w:r w:rsidRPr="00F47078">
              <w:rPr>
                <w:rFonts w:ascii="Arial" w:hAnsi="Arial" w:cs="Arial"/>
                <w:sz w:val="20"/>
                <w:szCs w:val="20"/>
                <w:lang w:val="en-US"/>
              </w:rPr>
              <w:t xml:space="preserve"> of the inspection date and the certification activities, and provides the </w:t>
            </w:r>
            <w:r w:rsidR="004A3771" w:rsidRPr="00F47078">
              <w:rPr>
                <w:rFonts w:ascii="Arial" w:hAnsi="Arial" w:cs="Arial"/>
                <w:sz w:val="20"/>
                <w:szCs w:val="20"/>
                <w:lang w:val="en-US"/>
              </w:rPr>
              <w:t>Inspector</w:t>
            </w:r>
            <w:r w:rsidRPr="00F47078">
              <w:rPr>
                <w:rFonts w:ascii="Arial" w:hAnsi="Arial" w:cs="Arial"/>
                <w:sz w:val="20"/>
                <w:szCs w:val="20"/>
                <w:lang w:val="en-US"/>
              </w:rPr>
              <w:t xml:space="preserve"> with the documentation for carrying out the inspection, in accordance with the “Inspection Preparation Checklist” (OC8).</w:t>
            </w:r>
          </w:p>
          <w:p w14:paraId="537D12A6" w14:textId="77777777" w:rsidR="00DE04C5" w:rsidRPr="00F47078" w:rsidRDefault="00DE04C5" w:rsidP="00DE04C5">
            <w:pPr>
              <w:pStyle w:val="Prrafodelista"/>
              <w:ind w:left="830"/>
              <w:jc w:val="both"/>
              <w:rPr>
                <w:rFonts w:ascii="Arial" w:hAnsi="Arial" w:cs="Arial"/>
                <w:sz w:val="20"/>
                <w:szCs w:val="20"/>
                <w:lang w:val="en-US"/>
              </w:rPr>
            </w:pPr>
          </w:p>
          <w:p w14:paraId="5E62126D" w14:textId="2123FD34" w:rsidR="001269D8" w:rsidRPr="009D647B" w:rsidRDefault="00DE04C5" w:rsidP="008A19E8">
            <w:pPr>
              <w:pStyle w:val="Prrafodelista"/>
              <w:numPr>
                <w:ilvl w:val="0"/>
                <w:numId w:val="28"/>
              </w:numPr>
              <w:jc w:val="both"/>
              <w:rPr>
                <w:rFonts w:ascii="Arial" w:hAnsi="Arial" w:cs="Arial"/>
                <w:sz w:val="20"/>
                <w:szCs w:val="20"/>
                <w:lang w:val="en-US"/>
              </w:rPr>
            </w:pPr>
            <w:r w:rsidRPr="00F47078">
              <w:rPr>
                <w:rFonts w:ascii="Arial" w:hAnsi="Arial" w:cs="Arial"/>
                <w:sz w:val="20"/>
                <w:szCs w:val="20"/>
                <w:lang w:val="en-US"/>
              </w:rPr>
              <w:t xml:space="preserve">It is expected that the </w:t>
            </w:r>
            <w:r w:rsidR="004A3771" w:rsidRPr="00F47078">
              <w:rPr>
                <w:rFonts w:ascii="Arial" w:hAnsi="Arial" w:cs="Arial"/>
                <w:sz w:val="20"/>
                <w:szCs w:val="20"/>
                <w:lang w:val="en-US"/>
              </w:rPr>
              <w:t>Inspector</w:t>
            </w:r>
            <w:r w:rsidRPr="00F47078">
              <w:rPr>
                <w:rFonts w:ascii="Arial" w:hAnsi="Arial" w:cs="Arial"/>
                <w:sz w:val="20"/>
                <w:szCs w:val="20"/>
                <w:lang w:val="en-US"/>
              </w:rPr>
              <w:t xml:space="preserve"> (ideally) or the coordinator will coordinate with the operator and proceed with the updates of the inspection plan (CF1) as many times as necessary, usually, schedules, activities and their description, participants; for these cases, approval by the </w:t>
            </w:r>
            <w:r w:rsidR="00A47DD5" w:rsidRPr="00F47078">
              <w:rPr>
                <w:rFonts w:ascii="Arial" w:hAnsi="Arial" w:cs="Arial"/>
                <w:sz w:val="20"/>
                <w:szCs w:val="20"/>
                <w:lang w:val="en-US"/>
              </w:rPr>
              <w:t xml:space="preserve">Technical Evaluator </w:t>
            </w:r>
            <w:r w:rsidRPr="00F47078">
              <w:rPr>
                <w:rFonts w:ascii="Arial" w:hAnsi="Arial" w:cs="Arial"/>
                <w:sz w:val="20"/>
                <w:szCs w:val="20"/>
                <w:lang w:val="en-US"/>
              </w:rPr>
              <w:t xml:space="preserve">is not necessary, the final version must be attached to the report; The inspection plan (CF1) must be approved by the </w:t>
            </w:r>
            <w:r w:rsidR="00A47DD5" w:rsidRPr="00F47078">
              <w:rPr>
                <w:rFonts w:ascii="Arial" w:hAnsi="Arial" w:cs="Arial"/>
                <w:sz w:val="20"/>
                <w:szCs w:val="20"/>
                <w:lang w:val="en-US"/>
              </w:rPr>
              <w:t xml:space="preserve">Technical Evaluator </w:t>
            </w:r>
            <w:r w:rsidRPr="00DE04C5">
              <w:rPr>
                <w:rFonts w:ascii="Arial" w:hAnsi="Arial" w:cs="Arial"/>
                <w:sz w:val="20"/>
                <w:szCs w:val="20"/>
                <w:lang w:val="en-US"/>
              </w:rPr>
              <w:t xml:space="preserve">when fundamental aspects change, such as the scope of certification (areas, standards, sites), </w:t>
            </w:r>
            <w:r w:rsidR="004A3771">
              <w:rPr>
                <w:rFonts w:ascii="Arial" w:hAnsi="Arial" w:cs="Arial"/>
                <w:sz w:val="20"/>
                <w:szCs w:val="20"/>
                <w:lang w:val="en-US"/>
              </w:rPr>
              <w:t>Inspector</w:t>
            </w:r>
            <w:r w:rsidRPr="00DE04C5">
              <w:rPr>
                <w:rFonts w:ascii="Arial" w:hAnsi="Arial" w:cs="Arial"/>
                <w:sz w:val="20"/>
                <w:szCs w:val="20"/>
                <w:lang w:val="en-US"/>
              </w:rPr>
              <w:t>, inspection date.</w:t>
            </w:r>
          </w:p>
          <w:p w14:paraId="316D0448" w14:textId="77777777" w:rsidR="001269D8" w:rsidRPr="009D647B" w:rsidRDefault="001269D8" w:rsidP="001E0534">
            <w:pPr>
              <w:jc w:val="both"/>
              <w:rPr>
                <w:rFonts w:ascii="Arial" w:hAnsi="Arial" w:cs="Arial"/>
                <w:sz w:val="20"/>
                <w:szCs w:val="20"/>
                <w:lang w:val="en-US"/>
              </w:rPr>
            </w:pPr>
          </w:p>
          <w:p w14:paraId="22709D6E" w14:textId="472B5459" w:rsidR="001269D8" w:rsidRPr="009D647B" w:rsidRDefault="001269D8" w:rsidP="00B63D69">
            <w:pPr>
              <w:pStyle w:val="Prrafodelista"/>
              <w:numPr>
                <w:ilvl w:val="0"/>
                <w:numId w:val="28"/>
              </w:numPr>
              <w:jc w:val="both"/>
              <w:rPr>
                <w:rFonts w:ascii="Arial" w:hAnsi="Arial" w:cs="Arial"/>
                <w:strike/>
                <w:sz w:val="20"/>
                <w:szCs w:val="20"/>
                <w:lang w:val="en-US"/>
              </w:rPr>
            </w:pPr>
            <w:r w:rsidRPr="009D647B">
              <w:rPr>
                <w:rFonts w:ascii="Arial" w:hAnsi="Arial" w:cs="Arial"/>
                <w:sz w:val="20"/>
                <w:szCs w:val="20"/>
                <w:lang w:val="en-US"/>
              </w:rPr>
              <w:t xml:space="preserve">During the inspection, the </w:t>
            </w:r>
            <w:r w:rsidR="004A3771">
              <w:rPr>
                <w:rFonts w:ascii="Arial" w:hAnsi="Arial" w:cs="Arial"/>
                <w:sz w:val="20"/>
                <w:szCs w:val="20"/>
                <w:lang w:val="en-US"/>
              </w:rPr>
              <w:t>Inspector</w:t>
            </w:r>
            <w:r w:rsidRPr="009D647B">
              <w:rPr>
                <w:rFonts w:ascii="Arial" w:hAnsi="Arial" w:cs="Arial"/>
                <w:sz w:val="20"/>
                <w:szCs w:val="20"/>
                <w:lang w:val="en-US"/>
              </w:rPr>
              <w:t xml:space="preserve"> documents the visit, fills out the corresponding inspection forms, and signs them as a sign of approval of their content. The main inspection forms are as follows: Main Inspection Form – </w:t>
            </w:r>
            <w:r w:rsidR="00B63D69">
              <w:rPr>
                <w:rFonts w:ascii="Arial" w:hAnsi="Arial" w:cs="Arial"/>
                <w:sz w:val="20"/>
                <w:szCs w:val="20"/>
                <w:lang w:val="en-US"/>
              </w:rPr>
              <w:t>Crop</w:t>
            </w:r>
            <w:r w:rsidRPr="009D647B">
              <w:rPr>
                <w:rFonts w:ascii="Arial" w:hAnsi="Arial" w:cs="Arial"/>
                <w:sz w:val="20"/>
                <w:szCs w:val="20"/>
                <w:lang w:val="en-US"/>
              </w:rPr>
              <w:t xml:space="preserve"> Production</w:t>
            </w:r>
            <w:r w:rsidR="00B63D69">
              <w:rPr>
                <w:rFonts w:ascii="Arial" w:hAnsi="Arial" w:cs="Arial"/>
                <w:sz w:val="20"/>
                <w:szCs w:val="20"/>
                <w:lang w:val="en-US"/>
              </w:rPr>
              <w:t xml:space="preserve">, </w:t>
            </w:r>
            <w:r w:rsidRPr="009D647B">
              <w:rPr>
                <w:rFonts w:ascii="Arial" w:hAnsi="Arial" w:cs="Arial"/>
                <w:sz w:val="20"/>
                <w:szCs w:val="20"/>
                <w:lang w:val="en-US"/>
              </w:rPr>
              <w:t xml:space="preserve">Main Inspection Form for </w:t>
            </w:r>
            <w:r w:rsidR="00B63D69" w:rsidRPr="00B63D69">
              <w:rPr>
                <w:rFonts w:ascii="Arial" w:hAnsi="Arial" w:cs="Arial"/>
                <w:sz w:val="20"/>
                <w:szCs w:val="20"/>
                <w:lang w:val="en-US"/>
              </w:rPr>
              <w:t>preparation/processing, and distribution/marketing</w:t>
            </w:r>
            <w:r w:rsidRPr="009D647B">
              <w:rPr>
                <w:rFonts w:ascii="Arial" w:hAnsi="Arial" w:cs="Arial"/>
                <w:sz w:val="20"/>
                <w:szCs w:val="20"/>
                <w:lang w:val="en-US"/>
              </w:rPr>
              <w:t>.</w:t>
            </w:r>
          </w:p>
          <w:p w14:paraId="669C1DD6" w14:textId="77777777" w:rsidR="001269D8" w:rsidRPr="009D647B" w:rsidRDefault="001269D8" w:rsidP="001E0534">
            <w:pPr>
              <w:pStyle w:val="Prrafodelista"/>
              <w:ind w:left="830"/>
              <w:jc w:val="both"/>
              <w:rPr>
                <w:lang w:val="en-US"/>
              </w:rPr>
            </w:pPr>
          </w:p>
          <w:p w14:paraId="47B156DF" w14:textId="768CE5ED" w:rsidR="001269D8" w:rsidRPr="009D647B" w:rsidRDefault="001269D8" w:rsidP="008A19E8">
            <w:pPr>
              <w:numPr>
                <w:ilvl w:val="0"/>
                <w:numId w:val="28"/>
              </w:numPr>
              <w:jc w:val="both"/>
              <w:rPr>
                <w:rFonts w:ascii="Arial" w:hAnsi="Arial" w:cs="Arial"/>
                <w:sz w:val="20"/>
                <w:szCs w:val="20"/>
                <w:lang w:val="en-US"/>
              </w:rPr>
            </w:pPr>
            <w:r w:rsidRPr="009D647B">
              <w:rPr>
                <w:rFonts w:ascii="Arial" w:hAnsi="Arial" w:cs="Arial"/>
                <w:sz w:val="20"/>
                <w:szCs w:val="20"/>
                <w:lang w:val="en-US"/>
              </w:rPr>
              <w:t xml:space="preserve">At the end of the inspection visit, the </w:t>
            </w:r>
            <w:r w:rsidR="004A3771">
              <w:rPr>
                <w:rFonts w:ascii="Arial" w:hAnsi="Arial" w:cs="Arial"/>
                <w:sz w:val="20"/>
                <w:szCs w:val="20"/>
                <w:lang w:val="en-US"/>
              </w:rPr>
              <w:t>Inspector</w:t>
            </w:r>
            <w:r w:rsidRPr="009D647B">
              <w:rPr>
                <w:rFonts w:ascii="Arial" w:hAnsi="Arial" w:cs="Arial"/>
                <w:sz w:val="20"/>
                <w:szCs w:val="20"/>
                <w:lang w:val="en-US"/>
              </w:rPr>
              <w:t xml:space="preserve"> meets with the operator and his designated representatives to report, among other things, the conclusions, and findings of the inspection, which must be registered in the minutes of the meeting (HC1).</w:t>
            </w:r>
          </w:p>
          <w:p w14:paraId="4893B745" w14:textId="77777777" w:rsidR="001269D8" w:rsidRPr="009D647B" w:rsidRDefault="001269D8" w:rsidP="001E0534">
            <w:pPr>
              <w:pStyle w:val="Prrafodelista"/>
              <w:jc w:val="both"/>
              <w:rPr>
                <w:rFonts w:ascii="Arial" w:hAnsi="Arial" w:cs="Arial"/>
                <w:sz w:val="20"/>
                <w:szCs w:val="20"/>
                <w:lang w:val="en-US"/>
              </w:rPr>
            </w:pPr>
          </w:p>
          <w:p w14:paraId="4F0FD157" w14:textId="23716330" w:rsidR="001269D8" w:rsidRPr="009D647B" w:rsidRDefault="001269D8" w:rsidP="008A19E8">
            <w:pPr>
              <w:numPr>
                <w:ilvl w:val="0"/>
                <w:numId w:val="28"/>
              </w:numPr>
              <w:jc w:val="both"/>
              <w:rPr>
                <w:rFonts w:ascii="Arial" w:hAnsi="Arial" w:cs="Arial"/>
                <w:sz w:val="20"/>
                <w:szCs w:val="20"/>
                <w:lang w:val="en-US"/>
              </w:rPr>
            </w:pPr>
            <w:r w:rsidRPr="009D647B">
              <w:rPr>
                <w:rFonts w:ascii="Arial" w:hAnsi="Arial" w:cs="Arial"/>
                <w:sz w:val="20"/>
                <w:szCs w:val="20"/>
                <w:lang w:val="en-US"/>
              </w:rPr>
              <w:t xml:space="preserve">The on-site inspection concludes with the closing meeting and once is concluded, the </w:t>
            </w:r>
            <w:r w:rsidR="004A3771">
              <w:rPr>
                <w:rFonts w:ascii="Arial" w:hAnsi="Arial" w:cs="Arial"/>
                <w:sz w:val="20"/>
                <w:szCs w:val="20"/>
                <w:lang w:val="en-US"/>
              </w:rPr>
              <w:t>Inspector</w:t>
            </w:r>
            <w:r w:rsidRPr="009D647B">
              <w:rPr>
                <w:rFonts w:ascii="Arial" w:hAnsi="Arial" w:cs="Arial"/>
                <w:sz w:val="20"/>
                <w:szCs w:val="20"/>
                <w:lang w:val="en-US"/>
              </w:rPr>
              <w:t xml:space="preserve"> should not receive any additional documents or information regarding the identified findings.  </w:t>
            </w:r>
          </w:p>
          <w:p w14:paraId="2CDEDFE2" w14:textId="77777777" w:rsidR="001269D8" w:rsidRPr="009D647B" w:rsidRDefault="001269D8" w:rsidP="001E0534">
            <w:pPr>
              <w:pStyle w:val="Prrafodelista"/>
              <w:jc w:val="both"/>
              <w:rPr>
                <w:rFonts w:ascii="Arial" w:hAnsi="Arial" w:cs="Arial"/>
                <w:sz w:val="20"/>
                <w:szCs w:val="20"/>
                <w:lang w:val="en-US"/>
              </w:rPr>
            </w:pPr>
          </w:p>
          <w:p w14:paraId="354B8368" w14:textId="4F7BADDB" w:rsidR="001269D8" w:rsidRPr="009D647B" w:rsidRDefault="001269D8" w:rsidP="008A19E8">
            <w:pPr>
              <w:numPr>
                <w:ilvl w:val="0"/>
                <w:numId w:val="28"/>
              </w:numPr>
              <w:jc w:val="both"/>
              <w:rPr>
                <w:rFonts w:ascii="Arial" w:hAnsi="Arial" w:cs="Arial"/>
                <w:sz w:val="20"/>
                <w:szCs w:val="20"/>
                <w:lang w:val="en-US"/>
              </w:rPr>
            </w:pPr>
            <w:r w:rsidRPr="009D647B">
              <w:rPr>
                <w:rFonts w:ascii="Arial" w:hAnsi="Arial" w:cs="Arial"/>
                <w:sz w:val="20"/>
                <w:szCs w:val="20"/>
                <w:lang w:val="en-US"/>
              </w:rPr>
              <w:t xml:space="preserve">The </w:t>
            </w:r>
            <w:r w:rsidR="004A3771">
              <w:rPr>
                <w:rFonts w:ascii="Arial" w:hAnsi="Arial" w:cs="Arial"/>
                <w:sz w:val="20"/>
                <w:szCs w:val="20"/>
                <w:lang w:val="en-US"/>
              </w:rPr>
              <w:t>Inspector</w:t>
            </w:r>
            <w:r w:rsidRPr="009D647B">
              <w:rPr>
                <w:rFonts w:ascii="Arial" w:hAnsi="Arial" w:cs="Arial"/>
                <w:sz w:val="20"/>
                <w:szCs w:val="20"/>
                <w:lang w:val="en-US"/>
              </w:rPr>
              <w:t xml:space="preserve"> must report the findings to the certification manger within a maximum of 5 days (HC1), so that the major </w:t>
            </w:r>
            <w:r>
              <w:rPr>
                <w:rFonts w:ascii="Arial" w:hAnsi="Arial" w:cs="Arial"/>
                <w:sz w:val="20"/>
                <w:szCs w:val="20"/>
                <w:lang w:val="en-US"/>
              </w:rPr>
              <w:t>non-compliance</w:t>
            </w:r>
            <w:r w:rsidRPr="009D647B">
              <w:rPr>
                <w:rFonts w:ascii="Arial" w:hAnsi="Arial" w:cs="Arial"/>
                <w:sz w:val="20"/>
                <w:szCs w:val="20"/>
                <w:lang w:val="en-US"/>
              </w:rPr>
              <w:t xml:space="preserve"> notice is issued, if applicable.</w:t>
            </w:r>
          </w:p>
          <w:p w14:paraId="161D1C51" w14:textId="77777777" w:rsidR="001269D8" w:rsidRPr="009D647B" w:rsidRDefault="001269D8" w:rsidP="001E0534">
            <w:pPr>
              <w:jc w:val="both"/>
              <w:rPr>
                <w:rFonts w:ascii="Arial" w:hAnsi="Arial" w:cs="Arial"/>
                <w:sz w:val="20"/>
                <w:szCs w:val="20"/>
                <w:lang w:val="en-US"/>
              </w:rPr>
            </w:pPr>
          </w:p>
          <w:p w14:paraId="12CC63B6" w14:textId="7AAFBA39" w:rsidR="001269D8" w:rsidRPr="009D647B" w:rsidRDefault="001269D8" w:rsidP="001E0534">
            <w:pPr>
              <w:ind w:left="807" w:hanging="807"/>
              <w:jc w:val="both"/>
              <w:rPr>
                <w:rFonts w:ascii="Arial" w:hAnsi="Arial" w:cs="Arial"/>
                <w:strike/>
                <w:sz w:val="20"/>
                <w:szCs w:val="20"/>
                <w:lang w:val="en-US"/>
              </w:rPr>
            </w:pPr>
            <w:r w:rsidRPr="009D647B">
              <w:rPr>
                <w:rFonts w:ascii="Arial" w:hAnsi="Arial" w:cs="Arial"/>
                <w:sz w:val="20"/>
                <w:szCs w:val="20"/>
                <w:lang w:val="en-US"/>
              </w:rPr>
              <w:t xml:space="preserve"> 4.7.</w:t>
            </w:r>
            <w:r w:rsidR="004108A4">
              <w:rPr>
                <w:rFonts w:ascii="Arial" w:hAnsi="Arial" w:cs="Arial"/>
                <w:sz w:val="20"/>
                <w:szCs w:val="20"/>
                <w:lang w:val="en-US"/>
              </w:rPr>
              <w:t>4</w:t>
            </w:r>
            <w:r w:rsidRPr="009D647B">
              <w:rPr>
                <w:rFonts w:ascii="Arial" w:hAnsi="Arial" w:cs="Arial"/>
                <w:sz w:val="20"/>
                <w:szCs w:val="20"/>
                <w:lang w:val="en-US"/>
              </w:rPr>
              <w:t xml:space="preserve">. Preparation, delivery and </w:t>
            </w:r>
            <w:proofErr w:type="spellStart"/>
            <w:r w:rsidR="007852C6">
              <w:rPr>
                <w:rFonts w:ascii="Arial" w:hAnsi="Arial" w:cs="Arial"/>
                <w:sz w:val="20"/>
                <w:szCs w:val="20"/>
                <w:lang w:val="en-US"/>
              </w:rPr>
              <w:t>evaluation</w:t>
            </w:r>
            <w:r w:rsidRPr="009D647B">
              <w:rPr>
                <w:rFonts w:ascii="Arial" w:hAnsi="Arial" w:cs="Arial"/>
                <w:sz w:val="20"/>
                <w:szCs w:val="20"/>
                <w:lang w:val="en-US"/>
              </w:rPr>
              <w:t>of</w:t>
            </w:r>
            <w:proofErr w:type="spellEnd"/>
            <w:r w:rsidRPr="009D647B">
              <w:rPr>
                <w:rFonts w:ascii="Arial" w:hAnsi="Arial" w:cs="Arial"/>
                <w:sz w:val="20"/>
                <w:szCs w:val="20"/>
                <w:lang w:val="en-US"/>
              </w:rPr>
              <w:t xml:space="preserve"> the Inspection Report</w:t>
            </w:r>
          </w:p>
          <w:p w14:paraId="4619EA73" w14:textId="77777777" w:rsidR="001269D8" w:rsidRPr="009D647B" w:rsidRDefault="001269D8" w:rsidP="001E0534">
            <w:pPr>
              <w:jc w:val="both"/>
              <w:rPr>
                <w:rFonts w:ascii="Arial" w:hAnsi="Arial" w:cs="Arial"/>
                <w:sz w:val="20"/>
                <w:szCs w:val="20"/>
                <w:lang w:val="en-US"/>
              </w:rPr>
            </w:pPr>
          </w:p>
          <w:p w14:paraId="546AF894" w14:textId="1E0A8283" w:rsidR="001269D8" w:rsidRPr="00B63D69" w:rsidRDefault="001269D8" w:rsidP="00B63D69">
            <w:pPr>
              <w:pStyle w:val="Prrafodelista"/>
              <w:numPr>
                <w:ilvl w:val="0"/>
                <w:numId w:val="99"/>
              </w:numPr>
              <w:jc w:val="both"/>
              <w:rPr>
                <w:lang w:val="en-US"/>
              </w:rPr>
            </w:pPr>
            <w:r w:rsidRPr="009D647B">
              <w:rPr>
                <w:rFonts w:ascii="Arial" w:hAnsi="Arial" w:cs="Arial"/>
                <w:sz w:val="20"/>
                <w:szCs w:val="20"/>
                <w:lang w:val="en-US"/>
              </w:rPr>
              <w:t xml:space="preserve">The inspection report must be prepared in accordance with the respective form, adhering to the minimum content proposed in the format, according to the category areas </w:t>
            </w:r>
            <w:r w:rsidR="00B63D69">
              <w:rPr>
                <w:rFonts w:ascii="Arial" w:hAnsi="Arial" w:cs="Arial"/>
                <w:sz w:val="20"/>
                <w:szCs w:val="20"/>
                <w:lang w:val="en-US"/>
              </w:rPr>
              <w:t>Crop</w:t>
            </w:r>
            <w:r w:rsidRPr="009D647B">
              <w:rPr>
                <w:rFonts w:ascii="Arial" w:hAnsi="Arial" w:cs="Arial"/>
                <w:sz w:val="20"/>
                <w:szCs w:val="20"/>
                <w:lang w:val="en-US"/>
              </w:rPr>
              <w:t xml:space="preserve"> Production, Pro</w:t>
            </w:r>
            <w:r w:rsidR="00B63D69">
              <w:rPr>
                <w:rFonts w:ascii="Arial" w:hAnsi="Arial" w:cs="Arial"/>
                <w:sz w:val="20"/>
                <w:szCs w:val="20"/>
                <w:lang w:val="en-US"/>
              </w:rPr>
              <w:t>duction Inspection Report (DB1)</w:t>
            </w:r>
            <w:r w:rsidRPr="009D647B">
              <w:rPr>
                <w:rFonts w:ascii="Arial" w:hAnsi="Arial" w:cs="Arial"/>
                <w:sz w:val="20"/>
                <w:szCs w:val="20"/>
                <w:lang w:val="en-US"/>
              </w:rPr>
              <w:t xml:space="preserve">; area </w:t>
            </w:r>
            <w:r w:rsidR="00B63D69" w:rsidRPr="00B63D69">
              <w:rPr>
                <w:rFonts w:ascii="Arial" w:hAnsi="Arial" w:cs="Arial"/>
                <w:sz w:val="20"/>
                <w:szCs w:val="20"/>
                <w:lang w:val="en-US"/>
              </w:rPr>
              <w:t>preparation/processing, and distribution/marketing</w:t>
            </w:r>
            <w:r w:rsidRPr="009D647B">
              <w:rPr>
                <w:rFonts w:ascii="Arial" w:hAnsi="Arial" w:cs="Arial"/>
                <w:sz w:val="20"/>
                <w:szCs w:val="20"/>
                <w:lang w:val="en-US"/>
              </w:rPr>
              <w:t xml:space="preserve"> Inspection Report (DB2); and the certification activities</w:t>
            </w:r>
            <w:r w:rsidR="00B63D69">
              <w:rPr>
                <w:rFonts w:ascii="Arial" w:hAnsi="Arial" w:cs="Arial"/>
                <w:sz w:val="20"/>
                <w:szCs w:val="20"/>
                <w:lang w:val="en-US"/>
              </w:rPr>
              <w:t>.</w:t>
            </w:r>
          </w:p>
          <w:p w14:paraId="143D90DE" w14:textId="77777777" w:rsidR="00B63D69" w:rsidRPr="009D647B" w:rsidRDefault="00B63D69" w:rsidP="00B63D69">
            <w:pPr>
              <w:pStyle w:val="Prrafodelista"/>
              <w:ind w:left="750"/>
              <w:jc w:val="both"/>
              <w:rPr>
                <w:lang w:val="en-US"/>
              </w:rPr>
            </w:pPr>
          </w:p>
          <w:p w14:paraId="26CF3722" w14:textId="3207064B" w:rsidR="001269D8" w:rsidRPr="009D647B" w:rsidRDefault="001269D8" w:rsidP="00B63D69">
            <w:pPr>
              <w:numPr>
                <w:ilvl w:val="0"/>
                <w:numId w:val="99"/>
              </w:numPr>
              <w:jc w:val="both"/>
              <w:rPr>
                <w:rFonts w:ascii="Arial" w:hAnsi="Arial" w:cs="Arial"/>
                <w:sz w:val="20"/>
                <w:szCs w:val="20"/>
                <w:lang w:val="en-US"/>
              </w:rPr>
            </w:pPr>
            <w:r w:rsidRPr="009D647B">
              <w:rPr>
                <w:rFonts w:ascii="Arial" w:hAnsi="Arial" w:cs="Arial"/>
                <w:sz w:val="20"/>
                <w:szCs w:val="20"/>
                <w:lang w:val="en-US"/>
              </w:rPr>
              <w:t xml:space="preserve">The report prepared by the </w:t>
            </w:r>
            <w:r w:rsidR="004A3771">
              <w:rPr>
                <w:rFonts w:ascii="Arial" w:hAnsi="Arial" w:cs="Arial"/>
                <w:sz w:val="20"/>
                <w:szCs w:val="20"/>
                <w:lang w:val="en-US"/>
              </w:rPr>
              <w:t>Inspector</w:t>
            </w:r>
            <w:r w:rsidRPr="009D647B">
              <w:rPr>
                <w:rFonts w:ascii="Arial" w:hAnsi="Arial" w:cs="Arial"/>
                <w:sz w:val="20"/>
                <w:szCs w:val="20"/>
                <w:lang w:val="en-US"/>
              </w:rPr>
              <w:t xml:space="preserve"> must describe the </w:t>
            </w:r>
            <w:r w:rsidR="00B63D69">
              <w:rPr>
                <w:rFonts w:ascii="Arial" w:hAnsi="Arial" w:cs="Arial"/>
                <w:sz w:val="20"/>
                <w:szCs w:val="20"/>
                <w:lang w:val="en-US"/>
              </w:rPr>
              <w:t xml:space="preserve">crop </w:t>
            </w:r>
            <w:r w:rsidRPr="009D647B">
              <w:rPr>
                <w:rFonts w:ascii="Arial" w:hAnsi="Arial" w:cs="Arial"/>
                <w:sz w:val="20"/>
                <w:szCs w:val="20"/>
                <w:lang w:val="en-US"/>
              </w:rPr>
              <w:t xml:space="preserve">production, </w:t>
            </w:r>
            <w:r w:rsidR="00B63D69" w:rsidRPr="00B63D69">
              <w:rPr>
                <w:rFonts w:ascii="Arial" w:hAnsi="Arial" w:cs="Arial"/>
                <w:sz w:val="20"/>
                <w:szCs w:val="20"/>
                <w:lang w:val="en-US"/>
              </w:rPr>
              <w:t>preparation/processing, and distribution/marketing</w:t>
            </w:r>
            <w:r w:rsidRPr="009D647B">
              <w:rPr>
                <w:rFonts w:ascii="Arial" w:hAnsi="Arial" w:cs="Arial"/>
                <w:sz w:val="20"/>
                <w:szCs w:val="20"/>
                <w:lang w:val="en-US"/>
              </w:rPr>
              <w:t xml:space="preserve"> system and identify possible non-compliances of the regulations subject of certification by the operator, as well as the findings of compliance with all certification requirements. Besides, should include the certification recommendations. Minor problems (NOP) and non-conformities must be accompanied by reference to the criteria of the regulations are not met. </w:t>
            </w:r>
          </w:p>
          <w:p w14:paraId="060DED8F" w14:textId="77777777" w:rsidR="001269D8" w:rsidRPr="009D647B" w:rsidRDefault="001269D8" w:rsidP="00D0313B">
            <w:pPr>
              <w:tabs>
                <w:tab w:val="num" w:pos="544"/>
              </w:tabs>
              <w:ind w:left="544" w:hanging="426"/>
              <w:jc w:val="both"/>
              <w:rPr>
                <w:rFonts w:ascii="Arial" w:hAnsi="Arial" w:cs="Arial"/>
                <w:sz w:val="20"/>
                <w:szCs w:val="20"/>
                <w:lang w:val="en-US"/>
              </w:rPr>
            </w:pPr>
          </w:p>
          <w:p w14:paraId="7682E65E" w14:textId="4EB11A7B" w:rsidR="001269D8" w:rsidRPr="00E32B9F" w:rsidRDefault="001269D8" w:rsidP="000C65A3">
            <w:pPr>
              <w:numPr>
                <w:ilvl w:val="0"/>
                <w:numId w:val="99"/>
              </w:numPr>
              <w:jc w:val="both"/>
              <w:rPr>
                <w:rFonts w:ascii="Arial" w:hAnsi="Arial" w:cs="Arial"/>
                <w:sz w:val="20"/>
                <w:szCs w:val="20"/>
                <w:lang w:val="en-US"/>
              </w:rPr>
            </w:pPr>
            <w:r w:rsidRPr="009D647B">
              <w:rPr>
                <w:rFonts w:ascii="Arial" w:hAnsi="Arial" w:cs="Arial"/>
                <w:sz w:val="20"/>
                <w:szCs w:val="20"/>
                <w:lang w:val="en-US"/>
              </w:rPr>
              <w:t xml:space="preserve">The </w:t>
            </w:r>
            <w:r w:rsidR="004A3771">
              <w:rPr>
                <w:rFonts w:ascii="Arial" w:hAnsi="Arial" w:cs="Arial"/>
                <w:sz w:val="20"/>
                <w:szCs w:val="20"/>
                <w:lang w:val="en-US"/>
              </w:rPr>
              <w:t>Inspector</w:t>
            </w:r>
            <w:r w:rsidRPr="009D647B">
              <w:rPr>
                <w:rFonts w:ascii="Arial" w:hAnsi="Arial" w:cs="Arial"/>
                <w:sz w:val="20"/>
                <w:szCs w:val="20"/>
                <w:lang w:val="en-US"/>
              </w:rPr>
              <w:t xml:space="preserve"> must submit by email the inspection report to BIO LATINA’s local office within a maximum of 10 working days in </w:t>
            </w:r>
            <w:r w:rsidRPr="009D647B">
              <w:rPr>
                <w:rFonts w:ascii="Arial" w:hAnsi="Arial" w:cs="Arial"/>
                <w:sz w:val="20"/>
                <w:szCs w:val="20"/>
                <w:lang w:val="en-US"/>
              </w:rPr>
              <w:lastRenderedPageBreak/>
              <w:t xml:space="preserve">conformity with the procedure </w:t>
            </w:r>
            <w:r w:rsidR="000D2406">
              <w:rPr>
                <w:rFonts w:ascii="Arial" w:hAnsi="Arial" w:cs="Arial"/>
                <w:sz w:val="20"/>
                <w:szCs w:val="20"/>
                <w:lang w:val="en-US"/>
              </w:rPr>
              <w:t>7.5</w:t>
            </w:r>
            <w:r w:rsidRPr="009D647B">
              <w:rPr>
                <w:rFonts w:ascii="Arial" w:hAnsi="Arial" w:cs="Arial"/>
                <w:sz w:val="20"/>
                <w:szCs w:val="20"/>
                <w:lang w:val="en-US"/>
              </w:rPr>
              <w:t xml:space="preserve">. The report must be signed by the </w:t>
            </w:r>
            <w:r w:rsidR="004A3771">
              <w:rPr>
                <w:rFonts w:ascii="Arial" w:hAnsi="Arial" w:cs="Arial"/>
                <w:sz w:val="20"/>
                <w:szCs w:val="20"/>
                <w:lang w:val="en-US"/>
              </w:rPr>
              <w:t>Inspector</w:t>
            </w:r>
            <w:r w:rsidRPr="009D647B">
              <w:rPr>
                <w:rFonts w:ascii="Arial" w:hAnsi="Arial" w:cs="Arial"/>
                <w:sz w:val="20"/>
                <w:szCs w:val="20"/>
                <w:lang w:val="en-US"/>
              </w:rPr>
              <w:t xml:space="preserve">. Failure to comply with the delivery of the report, the </w:t>
            </w:r>
            <w:r w:rsidR="004A3771">
              <w:rPr>
                <w:rFonts w:ascii="Arial" w:hAnsi="Arial" w:cs="Arial"/>
                <w:sz w:val="20"/>
                <w:szCs w:val="20"/>
                <w:lang w:val="en-US"/>
              </w:rPr>
              <w:t>Inspector</w:t>
            </w:r>
            <w:r w:rsidRPr="009D647B">
              <w:rPr>
                <w:rFonts w:ascii="Arial" w:hAnsi="Arial" w:cs="Arial"/>
                <w:sz w:val="20"/>
                <w:szCs w:val="20"/>
                <w:lang w:val="en-US"/>
              </w:rPr>
              <w:t xml:space="preserve"> must submit a written statement indicating the reason for failure of delivery of reports and a final term.</w:t>
            </w:r>
            <w:r w:rsidR="000C65A3">
              <w:rPr>
                <w:rFonts w:ascii="Arial" w:hAnsi="Arial" w:cs="Arial"/>
                <w:sz w:val="20"/>
                <w:szCs w:val="20"/>
                <w:lang w:val="en-US"/>
              </w:rPr>
              <w:t xml:space="preserve"> </w:t>
            </w:r>
            <w:r w:rsidR="000C65A3" w:rsidRPr="00E32B9F">
              <w:rPr>
                <w:rFonts w:ascii="Arial" w:hAnsi="Arial" w:cs="Arial"/>
                <w:sz w:val="20"/>
                <w:szCs w:val="20"/>
                <w:lang w:val="en-US"/>
              </w:rPr>
              <w:t>In case of unjustified non-compliance, the inspector must be evaluated using form LA11 and will be temporarily suspended.</w:t>
            </w:r>
          </w:p>
          <w:p w14:paraId="16CCAE3E" w14:textId="77777777" w:rsidR="001269D8" w:rsidRPr="009D647B" w:rsidRDefault="001269D8" w:rsidP="00D0313B">
            <w:pPr>
              <w:tabs>
                <w:tab w:val="num" w:pos="544"/>
              </w:tabs>
              <w:ind w:left="544" w:hanging="426"/>
              <w:jc w:val="both"/>
              <w:rPr>
                <w:rFonts w:ascii="Arial" w:hAnsi="Arial" w:cs="Arial"/>
                <w:sz w:val="20"/>
                <w:szCs w:val="20"/>
                <w:lang w:val="en-US"/>
              </w:rPr>
            </w:pPr>
          </w:p>
          <w:p w14:paraId="4545515F" w14:textId="7DC0B241" w:rsidR="001269D8" w:rsidRPr="00E32B9F" w:rsidRDefault="001269D8" w:rsidP="00B16F79">
            <w:pPr>
              <w:numPr>
                <w:ilvl w:val="0"/>
                <w:numId w:val="99"/>
              </w:numPr>
              <w:ind w:hanging="626"/>
              <w:jc w:val="both"/>
              <w:rPr>
                <w:rFonts w:ascii="Arial" w:hAnsi="Arial" w:cs="Arial"/>
                <w:sz w:val="20"/>
                <w:szCs w:val="20"/>
                <w:lang w:val="en-US"/>
              </w:rPr>
            </w:pPr>
            <w:r w:rsidRPr="009D647B">
              <w:rPr>
                <w:rFonts w:ascii="Arial" w:hAnsi="Arial" w:cs="Arial"/>
                <w:sz w:val="20"/>
                <w:szCs w:val="20"/>
                <w:lang w:val="en-US"/>
              </w:rPr>
              <w:t xml:space="preserve">The inspection report and the inspection forms filled are verified by the </w:t>
            </w:r>
            <w:r w:rsidR="00F9097C" w:rsidRPr="009D647B">
              <w:rPr>
                <w:rFonts w:ascii="Arial" w:hAnsi="Arial" w:cs="Arial"/>
                <w:sz w:val="20"/>
                <w:szCs w:val="20"/>
                <w:lang w:val="en-US"/>
              </w:rPr>
              <w:t>coordinator</w:t>
            </w:r>
            <w:r w:rsidRPr="009D647B">
              <w:rPr>
                <w:rFonts w:ascii="Arial" w:hAnsi="Arial" w:cs="Arial"/>
                <w:sz w:val="20"/>
                <w:szCs w:val="20"/>
                <w:lang w:val="en-US"/>
              </w:rPr>
              <w:t xml:space="preserve">, in its proper filling and containing all the information requested within a maximum period of 5 working days. If it is complete, review is </w:t>
            </w:r>
            <w:proofErr w:type="spellStart"/>
            <w:r w:rsidRPr="009D647B">
              <w:rPr>
                <w:rFonts w:ascii="Arial" w:hAnsi="Arial" w:cs="Arial"/>
                <w:sz w:val="20"/>
                <w:szCs w:val="20"/>
                <w:lang w:val="en-US"/>
              </w:rPr>
              <w:t>sended</w:t>
            </w:r>
            <w:proofErr w:type="spellEnd"/>
            <w:r w:rsidRPr="009D647B">
              <w:rPr>
                <w:rFonts w:ascii="Arial" w:hAnsi="Arial" w:cs="Arial"/>
                <w:sz w:val="20"/>
                <w:szCs w:val="20"/>
                <w:lang w:val="en-US"/>
              </w:rPr>
              <w:t xml:space="preserve"> to the </w:t>
            </w:r>
            <w:r w:rsidR="005632D0">
              <w:rPr>
                <w:rFonts w:ascii="Arial" w:hAnsi="Arial" w:cs="Arial"/>
                <w:sz w:val="20"/>
                <w:szCs w:val="20"/>
                <w:lang w:val="en-US"/>
              </w:rPr>
              <w:t>Certifier</w:t>
            </w:r>
            <w:r w:rsidRPr="009D647B">
              <w:rPr>
                <w:rFonts w:ascii="Arial" w:hAnsi="Arial" w:cs="Arial"/>
                <w:sz w:val="20"/>
                <w:szCs w:val="20"/>
                <w:lang w:val="en-US"/>
              </w:rPr>
              <w:t>.</w:t>
            </w:r>
            <w:r w:rsidR="00D0313B">
              <w:rPr>
                <w:rFonts w:ascii="Arial" w:hAnsi="Arial" w:cs="Arial"/>
                <w:sz w:val="20"/>
                <w:szCs w:val="20"/>
                <w:lang w:val="en-US"/>
              </w:rPr>
              <w:t xml:space="preserve"> </w:t>
            </w:r>
            <w:r w:rsidR="00D0313B" w:rsidRPr="00D0313B">
              <w:rPr>
                <w:rFonts w:ascii="Arial" w:hAnsi="Arial" w:cs="Arial"/>
                <w:sz w:val="20"/>
                <w:szCs w:val="20"/>
                <w:lang w:val="en-US"/>
              </w:rPr>
              <w:t xml:space="preserve">The inspection sheets must be archived digitally, which must be an integral part of the inspection </w:t>
            </w:r>
            <w:r w:rsidR="00D0313B" w:rsidRPr="00E32B9F">
              <w:rPr>
                <w:rFonts w:ascii="Arial" w:hAnsi="Arial" w:cs="Arial"/>
                <w:sz w:val="20"/>
                <w:szCs w:val="20"/>
                <w:lang w:val="en-US"/>
              </w:rPr>
              <w:t>report.</w:t>
            </w:r>
            <w:r w:rsidR="00B16F79" w:rsidRPr="00E32B9F">
              <w:rPr>
                <w:rFonts w:ascii="Arial" w:hAnsi="Arial" w:cs="Arial"/>
                <w:sz w:val="20"/>
                <w:szCs w:val="20"/>
                <w:lang w:val="en-US"/>
              </w:rPr>
              <w:t xml:space="preserve"> If the inspector does not comply with this point, he/she may not be appointed to another inspection.</w:t>
            </w:r>
          </w:p>
          <w:p w14:paraId="0F4F82FB" w14:textId="77777777" w:rsidR="001269D8" w:rsidRPr="00E32B9F" w:rsidRDefault="001269D8" w:rsidP="00D0313B">
            <w:pPr>
              <w:tabs>
                <w:tab w:val="num" w:pos="544"/>
              </w:tabs>
              <w:ind w:left="544" w:hanging="426"/>
              <w:jc w:val="both"/>
              <w:rPr>
                <w:rFonts w:ascii="Arial" w:hAnsi="Arial" w:cs="Arial"/>
                <w:sz w:val="20"/>
                <w:szCs w:val="20"/>
                <w:lang w:val="en-US"/>
              </w:rPr>
            </w:pPr>
          </w:p>
          <w:p w14:paraId="1CE04C0B" w14:textId="167AE743" w:rsidR="001269D8" w:rsidRPr="00E32B9F" w:rsidRDefault="001269D8" w:rsidP="00991FF4">
            <w:pPr>
              <w:numPr>
                <w:ilvl w:val="0"/>
                <w:numId w:val="99"/>
              </w:numPr>
              <w:tabs>
                <w:tab w:val="clear" w:pos="750"/>
                <w:tab w:val="num" w:pos="833"/>
              </w:tabs>
              <w:ind w:left="833" w:hanging="709"/>
              <w:jc w:val="both"/>
              <w:rPr>
                <w:rFonts w:ascii="Arial" w:hAnsi="Arial" w:cs="Arial"/>
                <w:sz w:val="20"/>
                <w:szCs w:val="20"/>
                <w:lang w:val="en-US"/>
              </w:rPr>
            </w:pPr>
            <w:r w:rsidRPr="00E32B9F">
              <w:rPr>
                <w:rFonts w:ascii="Arial" w:hAnsi="Arial" w:cs="Arial"/>
                <w:sz w:val="20"/>
                <w:szCs w:val="20"/>
                <w:lang w:val="en-US"/>
              </w:rPr>
              <w:t xml:space="preserve">The Certification Manager assigns a </w:t>
            </w:r>
            <w:r w:rsidR="00A47DD5" w:rsidRPr="00E32B9F">
              <w:rPr>
                <w:rFonts w:ascii="Arial" w:hAnsi="Arial" w:cs="Arial"/>
                <w:sz w:val="20"/>
                <w:szCs w:val="20"/>
                <w:lang w:val="en-US"/>
              </w:rPr>
              <w:t xml:space="preserve">Technical Evaluator </w:t>
            </w:r>
            <w:r w:rsidRPr="00E32B9F">
              <w:rPr>
                <w:rFonts w:ascii="Arial" w:hAnsi="Arial" w:cs="Arial"/>
                <w:sz w:val="20"/>
                <w:szCs w:val="20"/>
                <w:lang w:val="en-US"/>
              </w:rPr>
              <w:t xml:space="preserve">who, together with the </w:t>
            </w:r>
            <w:r w:rsidR="004A3771" w:rsidRPr="00E32B9F">
              <w:rPr>
                <w:rFonts w:ascii="Arial" w:hAnsi="Arial" w:cs="Arial"/>
                <w:sz w:val="20"/>
                <w:szCs w:val="20"/>
                <w:lang w:val="en-US"/>
              </w:rPr>
              <w:t>Inspector</w:t>
            </w:r>
            <w:r w:rsidRPr="00E32B9F">
              <w:rPr>
                <w:rFonts w:ascii="Arial" w:hAnsi="Arial" w:cs="Arial"/>
                <w:sz w:val="20"/>
                <w:szCs w:val="20"/>
                <w:lang w:val="en-US"/>
              </w:rPr>
              <w:t>, carries out a collaborative review of the inspection report and complementary documents.</w:t>
            </w:r>
          </w:p>
          <w:p w14:paraId="63D20AAD" w14:textId="77777777" w:rsidR="001269D8" w:rsidRPr="00E32B9F" w:rsidRDefault="001269D8" w:rsidP="00D0313B">
            <w:pPr>
              <w:pStyle w:val="Prrafodelista"/>
              <w:tabs>
                <w:tab w:val="num" w:pos="544"/>
              </w:tabs>
              <w:ind w:left="544" w:hanging="426"/>
              <w:jc w:val="both"/>
              <w:rPr>
                <w:rFonts w:ascii="Arial" w:hAnsi="Arial" w:cs="Arial"/>
                <w:sz w:val="20"/>
                <w:szCs w:val="20"/>
                <w:lang w:val="en-US"/>
              </w:rPr>
            </w:pPr>
          </w:p>
          <w:p w14:paraId="3D063EE5" w14:textId="54375A08" w:rsidR="001269D8" w:rsidRPr="00E32B9F" w:rsidRDefault="00F95205" w:rsidP="00991FF4">
            <w:pPr>
              <w:numPr>
                <w:ilvl w:val="0"/>
                <w:numId w:val="99"/>
              </w:numPr>
              <w:jc w:val="both"/>
              <w:rPr>
                <w:rFonts w:ascii="Arial" w:hAnsi="Arial" w:cs="Arial"/>
                <w:sz w:val="20"/>
                <w:szCs w:val="20"/>
                <w:lang w:val="en-US"/>
              </w:rPr>
            </w:pPr>
            <w:r w:rsidRPr="00E32B9F">
              <w:rPr>
                <w:rFonts w:ascii="Arial" w:hAnsi="Arial" w:cs="Arial"/>
                <w:sz w:val="20"/>
                <w:szCs w:val="20"/>
                <w:lang w:val="en-US"/>
              </w:rPr>
              <w:t>In the event of observation</w:t>
            </w:r>
            <w:r w:rsidR="007852C6" w:rsidRPr="00E32B9F">
              <w:rPr>
                <w:rFonts w:ascii="Arial" w:hAnsi="Arial" w:cs="Arial"/>
                <w:sz w:val="20"/>
                <w:szCs w:val="20"/>
                <w:lang w:val="en-US"/>
              </w:rPr>
              <w:t xml:space="preserve">s to the submitted report, the </w:t>
            </w:r>
            <w:r w:rsidR="00A47DD5" w:rsidRPr="00E32B9F">
              <w:rPr>
                <w:rFonts w:ascii="Arial" w:hAnsi="Arial" w:cs="Arial"/>
                <w:sz w:val="20"/>
                <w:szCs w:val="20"/>
                <w:lang w:val="en-US"/>
              </w:rPr>
              <w:t xml:space="preserve">Technical Evaluator </w:t>
            </w:r>
            <w:r w:rsidRPr="00E32B9F">
              <w:rPr>
                <w:rFonts w:ascii="Arial" w:hAnsi="Arial" w:cs="Arial"/>
                <w:sz w:val="20"/>
                <w:szCs w:val="20"/>
                <w:lang w:val="en-US"/>
              </w:rPr>
              <w:t xml:space="preserve">returns the report to the </w:t>
            </w:r>
            <w:r w:rsidR="004A3771" w:rsidRPr="00E32B9F">
              <w:rPr>
                <w:rFonts w:ascii="Arial" w:hAnsi="Arial" w:cs="Arial"/>
                <w:sz w:val="20"/>
                <w:szCs w:val="20"/>
                <w:lang w:val="en-US"/>
              </w:rPr>
              <w:t>Inspector</w:t>
            </w:r>
            <w:r w:rsidRPr="00E32B9F">
              <w:rPr>
                <w:rFonts w:ascii="Arial" w:hAnsi="Arial" w:cs="Arial"/>
                <w:sz w:val="20"/>
                <w:szCs w:val="20"/>
                <w:lang w:val="en-US"/>
              </w:rPr>
              <w:t>, within a maximum period of 3 working days with the annotations, so that the coordinator, together with him, returns it corrected within a maximum period of 3 working days.</w:t>
            </w:r>
            <w:r w:rsidR="00991FF4" w:rsidRPr="00E32B9F">
              <w:rPr>
                <w:rFonts w:ascii="Arial" w:hAnsi="Arial" w:cs="Arial"/>
                <w:sz w:val="20"/>
                <w:szCs w:val="20"/>
                <w:lang w:val="en-US"/>
              </w:rPr>
              <w:t xml:space="preserve"> In case of unjustified and repeated non-compliance with the deadlines, the Technical Evaluator, at the time of being evaluated in LA10, may be temporarily suspended.</w:t>
            </w:r>
          </w:p>
          <w:p w14:paraId="0EB6E21F" w14:textId="794999AA" w:rsidR="001269D8" w:rsidRPr="00E32B9F" w:rsidRDefault="001269D8" w:rsidP="00D0313B">
            <w:pPr>
              <w:tabs>
                <w:tab w:val="num" w:pos="544"/>
              </w:tabs>
              <w:ind w:left="544" w:hanging="426"/>
              <w:jc w:val="both"/>
              <w:rPr>
                <w:rFonts w:ascii="Arial" w:hAnsi="Arial" w:cs="Arial"/>
                <w:sz w:val="20"/>
                <w:szCs w:val="20"/>
                <w:lang w:val="en-US"/>
              </w:rPr>
            </w:pPr>
          </w:p>
          <w:p w14:paraId="09FBE3D2" w14:textId="3506E908" w:rsidR="001269D8" w:rsidRPr="00F95205" w:rsidRDefault="00F95205" w:rsidP="008A19E8">
            <w:pPr>
              <w:pStyle w:val="Prrafodelista"/>
              <w:numPr>
                <w:ilvl w:val="0"/>
                <w:numId w:val="99"/>
              </w:numPr>
              <w:tabs>
                <w:tab w:val="clear" w:pos="750"/>
                <w:tab w:val="num" w:pos="544"/>
              </w:tabs>
              <w:ind w:left="544" w:hanging="426"/>
              <w:jc w:val="both"/>
              <w:rPr>
                <w:lang w:val="en-US"/>
              </w:rPr>
            </w:pPr>
            <w:r w:rsidRPr="00E32B9F">
              <w:rPr>
                <w:rFonts w:ascii="Arial" w:hAnsi="Arial" w:cs="Arial"/>
                <w:sz w:val="20"/>
                <w:szCs w:val="20"/>
                <w:lang w:val="en-US"/>
              </w:rPr>
              <w:t xml:space="preserve">In the case of a second review, the </w:t>
            </w:r>
            <w:r w:rsidR="00A47DD5" w:rsidRPr="00E32B9F">
              <w:rPr>
                <w:rFonts w:ascii="Arial" w:hAnsi="Arial" w:cs="Arial"/>
                <w:sz w:val="20"/>
                <w:szCs w:val="20"/>
                <w:lang w:val="en-US"/>
              </w:rPr>
              <w:t xml:space="preserve">Technical Evaluator </w:t>
            </w:r>
            <w:r w:rsidRPr="00F95205">
              <w:rPr>
                <w:rFonts w:ascii="Arial" w:hAnsi="Arial" w:cs="Arial"/>
                <w:sz w:val="20"/>
                <w:szCs w:val="20"/>
                <w:lang w:val="en-US"/>
              </w:rPr>
              <w:t xml:space="preserve">returns the report to the </w:t>
            </w:r>
            <w:r w:rsidR="004A3771">
              <w:rPr>
                <w:rFonts w:ascii="Arial" w:hAnsi="Arial" w:cs="Arial"/>
                <w:sz w:val="20"/>
                <w:szCs w:val="20"/>
                <w:lang w:val="en-US"/>
              </w:rPr>
              <w:t>Inspector</w:t>
            </w:r>
            <w:r w:rsidRPr="00F95205">
              <w:rPr>
                <w:rFonts w:ascii="Arial" w:hAnsi="Arial" w:cs="Arial"/>
                <w:sz w:val="20"/>
                <w:szCs w:val="20"/>
                <w:lang w:val="en-US"/>
              </w:rPr>
              <w:t xml:space="preserve"> within a maximum period of 3 working days. These corrections must be made within a maximum period of 3 working days by the </w:t>
            </w:r>
            <w:r w:rsidR="004A3771">
              <w:rPr>
                <w:rFonts w:ascii="Arial" w:hAnsi="Arial" w:cs="Arial"/>
                <w:sz w:val="20"/>
                <w:szCs w:val="20"/>
                <w:lang w:val="en-US"/>
              </w:rPr>
              <w:t>Inspector</w:t>
            </w:r>
            <w:r w:rsidRPr="00F95205">
              <w:rPr>
                <w:rFonts w:ascii="Arial" w:hAnsi="Arial" w:cs="Arial"/>
                <w:sz w:val="20"/>
                <w:szCs w:val="20"/>
                <w:lang w:val="en-US"/>
              </w:rPr>
              <w:t xml:space="preserve">, unless the observations detected are aggravating, in which case an extension of the delivery time must be requested, stating the </w:t>
            </w:r>
            <w:r w:rsidRPr="00F95205">
              <w:rPr>
                <w:rFonts w:ascii="Arial" w:hAnsi="Arial" w:cs="Arial"/>
                <w:sz w:val="20"/>
                <w:szCs w:val="20"/>
                <w:lang w:val="en-US"/>
              </w:rPr>
              <w:lastRenderedPageBreak/>
              <w:t xml:space="preserve">reason. If there is no announcement regarding the request for an extension of the deadline for the correction by the person in charge of the representation, the </w:t>
            </w:r>
            <w:r w:rsidR="00A47DD5" w:rsidRPr="00E32B9F">
              <w:rPr>
                <w:rFonts w:ascii="Arial" w:hAnsi="Arial" w:cs="Arial"/>
                <w:sz w:val="20"/>
                <w:szCs w:val="20"/>
                <w:lang w:val="en-US"/>
              </w:rPr>
              <w:t xml:space="preserve">Technical Evaluator </w:t>
            </w:r>
            <w:r w:rsidRPr="00F95205">
              <w:rPr>
                <w:rFonts w:ascii="Arial" w:hAnsi="Arial" w:cs="Arial"/>
                <w:sz w:val="20"/>
                <w:szCs w:val="20"/>
                <w:lang w:val="en-US"/>
              </w:rPr>
              <w:t>closes the report, according to the following point.</w:t>
            </w:r>
          </w:p>
          <w:p w14:paraId="09C973AE" w14:textId="77777777" w:rsidR="00F95205" w:rsidRPr="009D647B" w:rsidRDefault="00F95205" w:rsidP="00D0313B">
            <w:pPr>
              <w:pStyle w:val="Prrafodelista"/>
              <w:tabs>
                <w:tab w:val="num" w:pos="544"/>
              </w:tabs>
              <w:ind w:left="544" w:hanging="426"/>
              <w:jc w:val="both"/>
              <w:rPr>
                <w:lang w:val="en-US"/>
              </w:rPr>
            </w:pPr>
          </w:p>
          <w:p w14:paraId="4F0AE565" w14:textId="710D1B95" w:rsidR="001269D8" w:rsidRDefault="00F95205" w:rsidP="008A19E8">
            <w:pPr>
              <w:numPr>
                <w:ilvl w:val="0"/>
                <w:numId w:val="99"/>
              </w:numPr>
              <w:tabs>
                <w:tab w:val="clear" w:pos="750"/>
                <w:tab w:val="num" w:pos="544"/>
              </w:tabs>
              <w:ind w:left="544" w:hanging="426"/>
              <w:jc w:val="both"/>
              <w:rPr>
                <w:rFonts w:ascii="Arial" w:hAnsi="Arial" w:cs="Arial"/>
                <w:sz w:val="20"/>
                <w:szCs w:val="20"/>
                <w:lang w:val="en-US"/>
              </w:rPr>
            </w:pPr>
            <w:r w:rsidRPr="007852C6">
              <w:rPr>
                <w:rFonts w:ascii="Arial" w:hAnsi="Arial" w:cs="Arial"/>
                <w:sz w:val="20"/>
                <w:szCs w:val="20"/>
                <w:lang w:val="en-US"/>
              </w:rPr>
              <w:t xml:space="preserve">The </w:t>
            </w:r>
            <w:r w:rsidR="00A47DD5">
              <w:rPr>
                <w:rFonts w:ascii="Arial" w:hAnsi="Arial" w:cs="Arial"/>
                <w:sz w:val="20"/>
                <w:szCs w:val="20"/>
                <w:lang w:val="en-US"/>
              </w:rPr>
              <w:t xml:space="preserve">Technical Evaluator </w:t>
            </w:r>
            <w:r w:rsidRPr="007852C6">
              <w:rPr>
                <w:rFonts w:ascii="Arial" w:hAnsi="Arial" w:cs="Arial"/>
                <w:sz w:val="20"/>
                <w:szCs w:val="20"/>
                <w:lang w:val="en-US"/>
              </w:rPr>
              <w:t>must deliver the revised final report within a maximum period of 4 business days</w:t>
            </w:r>
            <w:r w:rsidR="001269D8" w:rsidRPr="007852C6">
              <w:rPr>
                <w:rFonts w:ascii="Arial" w:hAnsi="Arial" w:cs="Arial"/>
                <w:sz w:val="20"/>
                <w:szCs w:val="20"/>
                <w:lang w:val="en-US"/>
              </w:rPr>
              <w:t>.</w:t>
            </w:r>
            <w:r w:rsidR="00D0313B">
              <w:rPr>
                <w:rFonts w:ascii="Arial" w:hAnsi="Arial" w:cs="Arial"/>
                <w:sz w:val="20"/>
                <w:szCs w:val="20"/>
                <w:lang w:val="en-US"/>
              </w:rPr>
              <w:t xml:space="preserve"> </w:t>
            </w:r>
            <w:r w:rsidR="00D0313B" w:rsidRPr="00D0313B">
              <w:rPr>
                <w:rFonts w:ascii="Arial" w:hAnsi="Arial" w:cs="Arial"/>
                <w:sz w:val="20"/>
                <w:szCs w:val="20"/>
                <w:lang w:val="en-US"/>
              </w:rPr>
              <w:t>The Technical Evaluator sends a virtual copy of the final inspection report to the Inspector who performed the work.</w:t>
            </w:r>
          </w:p>
          <w:p w14:paraId="0B0BF6E3" w14:textId="77777777" w:rsidR="00E84E15" w:rsidRDefault="00E84E15" w:rsidP="00D0313B">
            <w:pPr>
              <w:pStyle w:val="Prrafodelista"/>
              <w:tabs>
                <w:tab w:val="num" w:pos="544"/>
              </w:tabs>
              <w:ind w:left="544" w:hanging="426"/>
              <w:rPr>
                <w:rFonts w:ascii="Arial" w:hAnsi="Arial" w:cs="Arial"/>
                <w:sz w:val="20"/>
                <w:szCs w:val="20"/>
                <w:lang w:val="en-US"/>
              </w:rPr>
            </w:pPr>
          </w:p>
          <w:p w14:paraId="6CD021C1" w14:textId="597C1FC1" w:rsidR="00E84E15" w:rsidRDefault="00E84E15" w:rsidP="008A19E8">
            <w:pPr>
              <w:numPr>
                <w:ilvl w:val="0"/>
                <w:numId w:val="99"/>
              </w:numPr>
              <w:tabs>
                <w:tab w:val="clear" w:pos="750"/>
                <w:tab w:val="num" w:pos="544"/>
              </w:tabs>
              <w:ind w:left="544" w:hanging="426"/>
              <w:jc w:val="both"/>
              <w:rPr>
                <w:rFonts w:ascii="Arial" w:hAnsi="Arial" w:cs="Arial"/>
                <w:sz w:val="20"/>
                <w:szCs w:val="20"/>
                <w:lang w:val="en-US"/>
              </w:rPr>
            </w:pPr>
            <w:r w:rsidRPr="00E84E15">
              <w:rPr>
                <w:rFonts w:ascii="Arial" w:hAnsi="Arial" w:cs="Arial"/>
                <w:sz w:val="20"/>
                <w:szCs w:val="20"/>
                <w:lang w:val="en-US"/>
              </w:rPr>
              <w:t>Once the inspection report has been reviewed by the Inspector and the Technical Evaluator, the Certification Manager assigns a Certifier for the final review.</w:t>
            </w:r>
          </w:p>
          <w:p w14:paraId="796C7C87" w14:textId="77777777" w:rsidR="00E84E15" w:rsidRDefault="00E84E15" w:rsidP="00E84E15">
            <w:pPr>
              <w:pStyle w:val="Prrafodelista"/>
              <w:rPr>
                <w:rFonts w:ascii="Arial" w:hAnsi="Arial" w:cs="Arial"/>
                <w:sz w:val="20"/>
                <w:szCs w:val="20"/>
                <w:lang w:val="en-US"/>
              </w:rPr>
            </w:pPr>
          </w:p>
          <w:p w14:paraId="09DB1EC3" w14:textId="77777777" w:rsidR="00E84E15" w:rsidRPr="007852C6" w:rsidRDefault="00E84E15" w:rsidP="00E84E15">
            <w:pPr>
              <w:ind w:left="750"/>
              <w:jc w:val="both"/>
              <w:rPr>
                <w:rFonts w:ascii="Arial" w:hAnsi="Arial" w:cs="Arial"/>
                <w:sz w:val="20"/>
                <w:szCs w:val="20"/>
                <w:lang w:val="en-US"/>
              </w:rPr>
            </w:pPr>
          </w:p>
          <w:p w14:paraId="7DB1E36A" w14:textId="05706EA8" w:rsidR="004E28F3" w:rsidRDefault="00E84E15" w:rsidP="00E84E15">
            <w:pPr>
              <w:ind w:left="540" w:hanging="540"/>
              <w:jc w:val="both"/>
              <w:rPr>
                <w:rFonts w:ascii="Arial" w:hAnsi="Arial" w:cs="Arial"/>
                <w:sz w:val="20"/>
                <w:szCs w:val="20"/>
                <w:lang w:val="en-US"/>
              </w:rPr>
            </w:pPr>
            <w:r w:rsidRPr="009D647B">
              <w:rPr>
                <w:rFonts w:ascii="Arial" w:hAnsi="Arial" w:cs="Arial"/>
                <w:sz w:val="20"/>
                <w:szCs w:val="20"/>
                <w:lang w:val="en-US"/>
              </w:rPr>
              <w:t>4.7.</w:t>
            </w:r>
            <w:r>
              <w:rPr>
                <w:rFonts w:ascii="Arial" w:hAnsi="Arial" w:cs="Arial"/>
                <w:sz w:val="20"/>
                <w:szCs w:val="20"/>
                <w:lang w:val="en-US"/>
              </w:rPr>
              <w:t>5</w:t>
            </w:r>
            <w:r w:rsidRPr="009D647B">
              <w:rPr>
                <w:rFonts w:ascii="Arial" w:hAnsi="Arial" w:cs="Arial"/>
                <w:sz w:val="20"/>
                <w:szCs w:val="20"/>
                <w:lang w:val="en-US"/>
              </w:rPr>
              <w:t xml:space="preserve">. </w:t>
            </w:r>
            <w:r w:rsidR="004E28F3">
              <w:rPr>
                <w:rFonts w:ascii="Arial" w:hAnsi="Arial" w:cs="Arial"/>
                <w:sz w:val="20"/>
                <w:szCs w:val="20"/>
                <w:lang w:val="en-US"/>
              </w:rPr>
              <w:t xml:space="preserve"> </w:t>
            </w:r>
            <w:r w:rsidR="004E28F3" w:rsidRPr="004E28F3">
              <w:rPr>
                <w:rFonts w:ascii="Arial" w:hAnsi="Arial" w:cs="Arial"/>
                <w:sz w:val="20"/>
                <w:szCs w:val="20"/>
                <w:lang w:val="en-US"/>
              </w:rPr>
              <w:t>Receipt of the report by the operator.</w:t>
            </w:r>
          </w:p>
          <w:p w14:paraId="4551E39F" w14:textId="77777777" w:rsidR="004E28F3" w:rsidRDefault="004E28F3" w:rsidP="00E84E15">
            <w:pPr>
              <w:ind w:left="540" w:hanging="540"/>
              <w:jc w:val="both"/>
              <w:rPr>
                <w:rFonts w:ascii="Arial" w:hAnsi="Arial" w:cs="Arial"/>
                <w:sz w:val="20"/>
                <w:szCs w:val="20"/>
                <w:lang w:val="en-US"/>
              </w:rPr>
            </w:pPr>
          </w:p>
          <w:p w14:paraId="71EF3A62" w14:textId="77777777" w:rsidR="004E28F3" w:rsidRPr="009D647B" w:rsidRDefault="004E28F3" w:rsidP="004E28F3">
            <w:pPr>
              <w:numPr>
                <w:ilvl w:val="0"/>
                <w:numId w:val="29"/>
              </w:numPr>
              <w:tabs>
                <w:tab w:val="clear" w:pos="780"/>
                <w:tab w:val="num" w:pos="544"/>
              </w:tabs>
              <w:ind w:left="544" w:hanging="426"/>
              <w:jc w:val="both"/>
              <w:rPr>
                <w:rFonts w:ascii="Arial" w:hAnsi="Arial" w:cs="Arial"/>
                <w:sz w:val="20"/>
                <w:szCs w:val="20"/>
                <w:lang w:val="en-US"/>
              </w:rPr>
            </w:pPr>
            <w:r w:rsidRPr="009D647B">
              <w:rPr>
                <w:rFonts w:ascii="Arial" w:hAnsi="Arial" w:cs="Arial"/>
                <w:sz w:val="20"/>
                <w:szCs w:val="20"/>
                <w:lang w:val="en-US"/>
              </w:rPr>
              <w:t xml:space="preserve">A copy of the inspection report with the respective minor issues (NOP), nonconformities and certification decision are sent by the local Representative / Coordinator to the operator. The inspection report sent to the operator must be signed by the </w:t>
            </w:r>
            <w:r>
              <w:rPr>
                <w:rFonts w:ascii="Arial" w:hAnsi="Arial" w:cs="Arial"/>
                <w:sz w:val="20"/>
                <w:szCs w:val="20"/>
                <w:lang w:val="en-US"/>
              </w:rPr>
              <w:t>Inspector.</w:t>
            </w:r>
          </w:p>
          <w:p w14:paraId="019FC2EF" w14:textId="77777777" w:rsidR="004E28F3" w:rsidRPr="009D647B" w:rsidRDefault="004E28F3" w:rsidP="004E28F3">
            <w:pPr>
              <w:tabs>
                <w:tab w:val="num" w:pos="544"/>
              </w:tabs>
              <w:ind w:left="544" w:hanging="426"/>
              <w:jc w:val="both"/>
              <w:rPr>
                <w:rFonts w:ascii="Arial" w:hAnsi="Arial" w:cs="Arial"/>
                <w:sz w:val="20"/>
                <w:szCs w:val="20"/>
                <w:lang w:val="en-US"/>
              </w:rPr>
            </w:pPr>
          </w:p>
          <w:p w14:paraId="6905EBB7" w14:textId="77777777" w:rsidR="004E28F3" w:rsidRPr="009D647B" w:rsidRDefault="004E28F3" w:rsidP="004E28F3">
            <w:pPr>
              <w:numPr>
                <w:ilvl w:val="0"/>
                <w:numId w:val="29"/>
              </w:numPr>
              <w:tabs>
                <w:tab w:val="clear" w:pos="780"/>
                <w:tab w:val="num" w:pos="544"/>
              </w:tabs>
              <w:ind w:left="544" w:hanging="426"/>
              <w:jc w:val="both"/>
              <w:rPr>
                <w:rFonts w:ascii="Arial" w:hAnsi="Arial" w:cs="Arial"/>
                <w:sz w:val="20"/>
                <w:szCs w:val="20"/>
                <w:lang w:val="en-US"/>
              </w:rPr>
            </w:pPr>
            <w:r w:rsidRPr="009D647B">
              <w:rPr>
                <w:rFonts w:ascii="Arial" w:hAnsi="Arial" w:cs="Arial"/>
                <w:sz w:val="20"/>
                <w:szCs w:val="20"/>
                <w:lang w:val="en-US"/>
              </w:rPr>
              <w:t>The operator must sign the report's compliance sheet as a sign of approval and send it back to the BIO LATINA representation, which is responsible for filing it in the operator's respective folder.</w:t>
            </w:r>
          </w:p>
          <w:p w14:paraId="2330C1B8" w14:textId="77777777" w:rsidR="004E28F3" w:rsidRPr="009D647B" w:rsidRDefault="004E28F3" w:rsidP="004E28F3">
            <w:pPr>
              <w:tabs>
                <w:tab w:val="num" w:pos="544"/>
              </w:tabs>
              <w:ind w:left="544" w:hanging="426"/>
              <w:jc w:val="both"/>
              <w:rPr>
                <w:rFonts w:ascii="Arial" w:hAnsi="Arial" w:cs="Arial"/>
                <w:sz w:val="20"/>
                <w:szCs w:val="20"/>
                <w:lang w:val="en-US"/>
              </w:rPr>
            </w:pPr>
          </w:p>
          <w:p w14:paraId="14823B16" w14:textId="77777777" w:rsidR="004E28F3" w:rsidRPr="004E28F3" w:rsidRDefault="004E28F3" w:rsidP="004E28F3">
            <w:pPr>
              <w:numPr>
                <w:ilvl w:val="0"/>
                <w:numId w:val="29"/>
              </w:numPr>
              <w:tabs>
                <w:tab w:val="clear" w:pos="780"/>
                <w:tab w:val="num" w:pos="544"/>
              </w:tabs>
              <w:ind w:left="540" w:hanging="426"/>
              <w:jc w:val="both"/>
              <w:rPr>
                <w:rFonts w:ascii="Arial" w:hAnsi="Arial" w:cs="Arial"/>
                <w:sz w:val="20"/>
                <w:szCs w:val="20"/>
                <w:lang w:val="en-US"/>
              </w:rPr>
            </w:pPr>
            <w:r w:rsidRPr="004E28F3">
              <w:rPr>
                <w:rFonts w:ascii="Arial" w:hAnsi="Arial" w:cs="Arial"/>
                <w:bCs/>
                <w:sz w:val="20"/>
                <w:szCs w:val="20"/>
                <w:lang w:val="en-US"/>
              </w:rPr>
              <w:t xml:space="preserve">Applies to USDA-NOP: The operator has the option to refute minor issues and nonconformities according to deadline indicated in the Report of Nonconformities and Corrective Actions. </w:t>
            </w:r>
          </w:p>
          <w:p w14:paraId="2B916ABE" w14:textId="77777777" w:rsidR="004E28F3" w:rsidRDefault="004E28F3" w:rsidP="004E28F3">
            <w:pPr>
              <w:pStyle w:val="Prrafodelista"/>
              <w:tabs>
                <w:tab w:val="num" w:pos="544"/>
              </w:tabs>
              <w:ind w:hanging="426"/>
              <w:rPr>
                <w:rFonts w:ascii="Arial" w:hAnsi="Arial" w:cs="Arial"/>
                <w:bCs/>
                <w:sz w:val="20"/>
                <w:szCs w:val="20"/>
                <w:lang w:val="en-US"/>
              </w:rPr>
            </w:pPr>
          </w:p>
          <w:p w14:paraId="6293B617" w14:textId="0FF99831" w:rsidR="004E28F3" w:rsidRPr="004E28F3" w:rsidRDefault="004E28F3" w:rsidP="004E28F3">
            <w:pPr>
              <w:numPr>
                <w:ilvl w:val="0"/>
                <w:numId w:val="29"/>
              </w:numPr>
              <w:tabs>
                <w:tab w:val="clear" w:pos="780"/>
                <w:tab w:val="num" w:pos="544"/>
              </w:tabs>
              <w:ind w:left="540" w:hanging="426"/>
              <w:jc w:val="both"/>
              <w:rPr>
                <w:rFonts w:ascii="Arial" w:hAnsi="Arial" w:cs="Arial"/>
                <w:sz w:val="20"/>
                <w:szCs w:val="20"/>
                <w:lang w:val="en-US"/>
              </w:rPr>
            </w:pPr>
            <w:r w:rsidRPr="004E28F3">
              <w:rPr>
                <w:rFonts w:ascii="Arial" w:hAnsi="Arial" w:cs="Arial"/>
                <w:bCs/>
                <w:sz w:val="20"/>
                <w:szCs w:val="20"/>
                <w:lang w:val="en-US"/>
              </w:rPr>
              <w:t>Applies to all other regulations: The operator has the option to appeal minor problems and nonconformities according to the deadline indicated in the Report of Nonconformities and Corrective Actions, and to procedure 7.13 "Appeals, Complaints”, Filling out and submitting the MB1 form to BIO LATINA.</w:t>
            </w:r>
          </w:p>
          <w:p w14:paraId="456748B2" w14:textId="77777777" w:rsidR="004E28F3" w:rsidRDefault="004E28F3" w:rsidP="004E28F3">
            <w:pPr>
              <w:pStyle w:val="Prrafodelista"/>
              <w:rPr>
                <w:rFonts w:ascii="Arial" w:hAnsi="Arial" w:cs="Arial"/>
                <w:sz w:val="20"/>
                <w:szCs w:val="20"/>
                <w:lang w:val="en-US"/>
              </w:rPr>
            </w:pPr>
          </w:p>
          <w:p w14:paraId="261699EA" w14:textId="2B0BA546" w:rsidR="00E84E15" w:rsidRPr="004E28F3" w:rsidRDefault="00E84E15" w:rsidP="004E28F3">
            <w:pPr>
              <w:pStyle w:val="Prrafodelista"/>
              <w:numPr>
                <w:ilvl w:val="2"/>
                <w:numId w:val="330"/>
              </w:numPr>
              <w:jc w:val="both"/>
              <w:rPr>
                <w:rFonts w:ascii="Arial" w:hAnsi="Arial" w:cs="Arial"/>
                <w:sz w:val="20"/>
                <w:szCs w:val="20"/>
                <w:lang w:val="en-US"/>
              </w:rPr>
            </w:pPr>
            <w:r w:rsidRPr="004E28F3">
              <w:rPr>
                <w:rFonts w:ascii="Arial" w:hAnsi="Arial" w:cs="Arial"/>
                <w:sz w:val="20"/>
                <w:szCs w:val="20"/>
                <w:lang w:val="en-US"/>
              </w:rPr>
              <w:lastRenderedPageBreak/>
              <w:t xml:space="preserve">Review and Approval of the inspection report </w:t>
            </w:r>
          </w:p>
          <w:p w14:paraId="700F304D" w14:textId="77777777" w:rsidR="001269D8" w:rsidRPr="00F95205" w:rsidRDefault="001269D8" w:rsidP="001E0534">
            <w:pPr>
              <w:ind w:left="750"/>
              <w:jc w:val="both"/>
              <w:rPr>
                <w:rFonts w:ascii="Arial" w:hAnsi="Arial" w:cs="Arial"/>
                <w:strike/>
                <w:sz w:val="20"/>
                <w:szCs w:val="20"/>
                <w:lang w:val="en-US"/>
              </w:rPr>
            </w:pPr>
          </w:p>
          <w:p w14:paraId="432DD6A1" w14:textId="4304CDEF" w:rsidR="001269D8" w:rsidRPr="00E32B9F" w:rsidRDefault="001269D8" w:rsidP="00991FF4">
            <w:pPr>
              <w:pStyle w:val="Prrafodelista"/>
              <w:numPr>
                <w:ilvl w:val="0"/>
                <w:numId w:val="320"/>
              </w:numPr>
              <w:ind w:left="550" w:hanging="426"/>
              <w:jc w:val="both"/>
              <w:rPr>
                <w:rFonts w:ascii="Arial" w:hAnsi="Arial" w:cs="Arial"/>
                <w:sz w:val="20"/>
                <w:szCs w:val="20"/>
                <w:lang w:val="en-US"/>
              </w:rPr>
            </w:pPr>
            <w:r w:rsidRPr="00D0313B">
              <w:rPr>
                <w:rFonts w:ascii="Arial" w:hAnsi="Arial" w:cs="Arial"/>
                <w:sz w:val="20"/>
                <w:szCs w:val="20"/>
                <w:lang w:val="en-US"/>
              </w:rPr>
              <w:t xml:space="preserve">The </w:t>
            </w:r>
            <w:r w:rsidR="005632D0" w:rsidRPr="00D0313B">
              <w:rPr>
                <w:rFonts w:ascii="Arial" w:hAnsi="Arial" w:cs="Arial"/>
                <w:sz w:val="20"/>
                <w:szCs w:val="20"/>
                <w:lang w:val="en-US"/>
              </w:rPr>
              <w:t>Certifier</w:t>
            </w:r>
            <w:r w:rsidRPr="00D0313B">
              <w:rPr>
                <w:rFonts w:ascii="Arial" w:hAnsi="Arial" w:cs="Arial"/>
                <w:sz w:val="20"/>
                <w:szCs w:val="20"/>
                <w:lang w:val="en-US"/>
              </w:rPr>
              <w:t xml:space="preserve"> shall deliver the final revised report within a maximum of 4 working days.</w:t>
            </w:r>
            <w:r w:rsidR="00991FF4">
              <w:rPr>
                <w:rFonts w:ascii="Arial" w:hAnsi="Arial" w:cs="Arial"/>
                <w:sz w:val="20"/>
                <w:szCs w:val="20"/>
                <w:lang w:val="en-US"/>
              </w:rPr>
              <w:t xml:space="preserve"> </w:t>
            </w:r>
            <w:r w:rsidR="00991FF4" w:rsidRPr="00E32B9F">
              <w:rPr>
                <w:rFonts w:ascii="Arial" w:hAnsi="Arial" w:cs="Arial"/>
                <w:sz w:val="20"/>
                <w:szCs w:val="20"/>
                <w:lang w:val="en-US"/>
              </w:rPr>
              <w:t>In case of unjustified and repeated non-compliance with the deadlines, the Certifier, when evaluated in LA10, may be temporarily suspended.</w:t>
            </w:r>
          </w:p>
          <w:p w14:paraId="72C95D1B" w14:textId="77777777" w:rsidR="001269D8" w:rsidRPr="00D0313B" w:rsidRDefault="001269D8" w:rsidP="00D0313B">
            <w:pPr>
              <w:ind w:left="544" w:hanging="426"/>
              <w:jc w:val="both"/>
              <w:rPr>
                <w:rFonts w:ascii="Arial" w:hAnsi="Arial" w:cs="Arial"/>
                <w:sz w:val="20"/>
                <w:szCs w:val="20"/>
                <w:lang w:val="en-US"/>
              </w:rPr>
            </w:pPr>
          </w:p>
          <w:p w14:paraId="523F93BE" w14:textId="1B789348" w:rsidR="001269D8" w:rsidRPr="004E28F3" w:rsidRDefault="00D0313B" w:rsidP="004E28F3">
            <w:pPr>
              <w:pStyle w:val="Prrafodelista"/>
              <w:numPr>
                <w:ilvl w:val="0"/>
                <w:numId w:val="320"/>
              </w:numPr>
              <w:ind w:left="550" w:hanging="426"/>
              <w:jc w:val="both"/>
              <w:rPr>
                <w:rFonts w:ascii="Arial" w:hAnsi="Arial" w:cs="Arial"/>
                <w:sz w:val="20"/>
                <w:szCs w:val="20"/>
                <w:lang w:val="en-US"/>
              </w:rPr>
            </w:pPr>
            <w:r w:rsidRPr="004E28F3">
              <w:rPr>
                <w:rFonts w:ascii="Arial" w:hAnsi="Arial" w:cs="Arial"/>
                <w:sz w:val="20"/>
                <w:szCs w:val="20"/>
                <w:lang w:val="en-US"/>
              </w:rPr>
              <w:t xml:space="preserve">The review and approval of the inspection report submitted by the </w:t>
            </w:r>
            <w:r w:rsidR="004E28F3" w:rsidRPr="004E28F3">
              <w:rPr>
                <w:rFonts w:ascii="Arial" w:hAnsi="Arial" w:cs="Arial"/>
                <w:sz w:val="20"/>
                <w:szCs w:val="20"/>
                <w:lang w:val="en-US"/>
              </w:rPr>
              <w:t>Coordinator and Technical Evaluator</w:t>
            </w:r>
            <w:r w:rsidRPr="004E28F3">
              <w:rPr>
                <w:rFonts w:ascii="Arial" w:hAnsi="Arial" w:cs="Arial"/>
                <w:sz w:val="20"/>
                <w:szCs w:val="20"/>
                <w:lang w:val="en-US"/>
              </w:rPr>
              <w:t xml:space="preserve"> is carried out in accordance with procedure 7.5 (Evaluation and Review of reports, Minor Problems and Non-Conformities). The Certifier is the only one authorized to make the final decision regarding the certification opinion.</w:t>
            </w:r>
          </w:p>
          <w:p w14:paraId="64B64594" w14:textId="77777777" w:rsidR="001269D8" w:rsidRPr="009D647B" w:rsidRDefault="001269D8" w:rsidP="001E0534">
            <w:pPr>
              <w:jc w:val="both"/>
              <w:rPr>
                <w:rFonts w:ascii="Arial" w:hAnsi="Arial" w:cs="Arial"/>
                <w:sz w:val="20"/>
                <w:szCs w:val="20"/>
                <w:lang w:val="en-US"/>
              </w:rPr>
            </w:pPr>
          </w:p>
        </w:tc>
      </w:tr>
      <w:tr w:rsidR="001269D8" w:rsidRPr="00F9097C" w14:paraId="58DBEB9D" w14:textId="77777777" w:rsidTr="003B43C1">
        <w:trPr>
          <w:trHeight w:val="349"/>
          <w:jc w:val="center"/>
        </w:trPr>
        <w:tc>
          <w:tcPr>
            <w:tcW w:w="4906" w:type="dxa"/>
            <w:gridSpan w:val="3"/>
            <w:tcBorders>
              <w:top w:val="nil"/>
              <w:left w:val="single" w:sz="4" w:space="0" w:color="auto"/>
              <w:bottom w:val="nil"/>
              <w:right w:val="single" w:sz="4" w:space="0" w:color="auto"/>
            </w:tcBorders>
          </w:tcPr>
          <w:p w14:paraId="35D1994C" w14:textId="0A5124AF" w:rsidR="001269D8" w:rsidRPr="009D647B" w:rsidRDefault="001269D8" w:rsidP="001269D8">
            <w:pPr>
              <w:jc w:val="both"/>
              <w:rPr>
                <w:rFonts w:ascii="Arial" w:hAnsi="Arial" w:cs="Arial"/>
                <w:sz w:val="20"/>
              </w:rPr>
            </w:pPr>
            <w:r w:rsidRPr="009D647B">
              <w:rPr>
                <w:rFonts w:ascii="Arial" w:hAnsi="Arial" w:cs="Arial"/>
                <w:sz w:val="20"/>
              </w:rPr>
              <w:lastRenderedPageBreak/>
              <w:t>4.8.  Dictamen de Certificación.</w:t>
            </w:r>
          </w:p>
          <w:p w14:paraId="44F2BDC5" w14:textId="77777777" w:rsidR="001269D8" w:rsidRPr="009D647B" w:rsidRDefault="001269D8" w:rsidP="001269D8">
            <w:pPr>
              <w:jc w:val="both"/>
              <w:rPr>
                <w:rFonts w:ascii="Arial" w:hAnsi="Arial" w:cs="Arial"/>
                <w:sz w:val="20"/>
              </w:rPr>
            </w:pPr>
          </w:p>
          <w:p w14:paraId="764CC4F0" w14:textId="78602B0A" w:rsidR="001269D8" w:rsidRPr="009D647B" w:rsidRDefault="001269D8" w:rsidP="001269D8">
            <w:pPr>
              <w:ind w:left="650" w:hanging="650"/>
              <w:jc w:val="both"/>
              <w:rPr>
                <w:rFonts w:ascii="Arial" w:hAnsi="Arial" w:cs="Arial"/>
                <w:sz w:val="20"/>
              </w:rPr>
            </w:pPr>
            <w:r w:rsidRPr="009D647B">
              <w:rPr>
                <w:rFonts w:ascii="Arial" w:hAnsi="Arial" w:cs="Arial"/>
                <w:sz w:val="20"/>
              </w:rPr>
              <w:t xml:space="preserve">4.8.1 </w:t>
            </w:r>
            <w:r w:rsidRPr="009D647B">
              <w:rPr>
                <w:rFonts w:ascii="Arial" w:hAnsi="Arial" w:cs="Arial"/>
                <w:sz w:val="20"/>
                <w:szCs w:val="20"/>
              </w:rPr>
              <w:t xml:space="preserve">El </w:t>
            </w:r>
            <w:r w:rsidR="0021195C">
              <w:rPr>
                <w:rFonts w:ascii="Arial" w:hAnsi="Arial" w:cs="Arial"/>
                <w:sz w:val="20"/>
                <w:szCs w:val="20"/>
              </w:rPr>
              <w:t>Certificador</w:t>
            </w:r>
            <w:r w:rsidRPr="009D647B">
              <w:rPr>
                <w:rFonts w:ascii="Arial" w:hAnsi="Arial" w:cs="Arial"/>
                <w:sz w:val="20"/>
                <w:szCs w:val="20"/>
              </w:rPr>
              <w:t xml:space="preserve"> procede con el dictamen de certificación, conforme al </w:t>
            </w:r>
            <w:r w:rsidRPr="009D647B">
              <w:rPr>
                <w:rFonts w:ascii="Arial" w:hAnsi="Arial" w:cs="Arial"/>
                <w:sz w:val="20"/>
                <w:szCs w:val="20"/>
                <w:lang w:val="es-MX"/>
              </w:rPr>
              <w:t>(</w:t>
            </w:r>
            <w:r w:rsidRPr="009D647B">
              <w:rPr>
                <w:rFonts w:ascii="Arial" w:hAnsi="Arial" w:cs="Arial"/>
                <w:sz w:val="20"/>
                <w:szCs w:val="20"/>
              </w:rPr>
              <w:t xml:space="preserve">Procedimiento </w:t>
            </w:r>
            <w:r w:rsidR="000D2406">
              <w:rPr>
                <w:rFonts w:ascii="Arial" w:hAnsi="Arial" w:cs="Arial"/>
                <w:sz w:val="20"/>
                <w:szCs w:val="20"/>
              </w:rPr>
              <w:t>7.6</w:t>
            </w:r>
            <w:r w:rsidRPr="009D647B">
              <w:rPr>
                <w:rFonts w:ascii="Arial" w:hAnsi="Arial" w:cs="Arial"/>
                <w:sz w:val="20"/>
                <w:szCs w:val="20"/>
              </w:rPr>
              <w:t>.)</w:t>
            </w:r>
          </w:p>
          <w:p w14:paraId="2C04FBC5" w14:textId="77777777" w:rsidR="001269D8" w:rsidRPr="009D647B" w:rsidRDefault="001269D8" w:rsidP="001269D8">
            <w:pPr>
              <w:ind w:left="650" w:hanging="650"/>
              <w:jc w:val="both"/>
              <w:rPr>
                <w:rFonts w:ascii="Arial" w:hAnsi="Arial" w:cs="Arial"/>
                <w:sz w:val="20"/>
              </w:rPr>
            </w:pPr>
          </w:p>
          <w:p w14:paraId="2F66FB25" w14:textId="2E9A28C5" w:rsidR="001269D8" w:rsidRPr="009D647B" w:rsidRDefault="001269D8" w:rsidP="001269D8">
            <w:pPr>
              <w:ind w:left="650" w:hanging="650"/>
              <w:jc w:val="both"/>
              <w:rPr>
                <w:rFonts w:ascii="Arial" w:hAnsi="Arial" w:cs="Arial"/>
                <w:sz w:val="20"/>
              </w:rPr>
            </w:pPr>
            <w:r w:rsidRPr="009D647B">
              <w:rPr>
                <w:rFonts w:ascii="Arial" w:hAnsi="Arial" w:cs="Arial"/>
                <w:sz w:val="20"/>
              </w:rPr>
              <w:t xml:space="preserve">            El </w:t>
            </w:r>
            <w:r w:rsidR="0021195C">
              <w:rPr>
                <w:rFonts w:ascii="Arial" w:hAnsi="Arial" w:cs="Arial"/>
                <w:sz w:val="20"/>
              </w:rPr>
              <w:t>Certificador</w:t>
            </w:r>
            <w:r w:rsidRPr="009D647B">
              <w:rPr>
                <w:rFonts w:ascii="Arial" w:hAnsi="Arial" w:cs="Arial"/>
                <w:sz w:val="20"/>
              </w:rPr>
              <w:t xml:space="preserve"> toma la decisión de certificación y solicita a la Gerencia General la expedición del certificado. La oficina central envía a la oficina local los certificados en un plazo máximo de 3 días hábiles, después de que la representación hizo la solicitud respectiva en un plazo de 5 días hábiles posteriores a la aprobación de informe.</w:t>
            </w:r>
          </w:p>
          <w:p w14:paraId="3D9FA959" w14:textId="3D033F98" w:rsidR="001269D8" w:rsidRPr="009D647B" w:rsidRDefault="001269D8" w:rsidP="001269D8">
            <w:pPr>
              <w:ind w:left="650" w:hanging="650"/>
              <w:jc w:val="both"/>
              <w:rPr>
                <w:rFonts w:ascii="Arial" w:hAnsi="Arial" w:cs="Arial"/>
                <w:strike/>
                <w:sz w:val="20"/>
              </w:rPr>
            </w:pPr>
          </w:p>
          <w:p w14:paraId="2DD7B7E2" w14:textId="142C8A75" w:rsidR="001269D8" w:rsidRPr="009D647B" w:rsidRDefault="001269D8" w:rsidP="00E84E15">
            <w:pPr>
              <w:ind w:left="650" w:hanging="650"/>
              <w:jc w:val="both"/>
              <w:rPr>
                <w:rFonts w:ascii="Arial" w:hAnsi="Arial" w:cs="Arial"/>
                <w:sz w:val="20"/>
              </w:rPr>
            </w:pPr>
            <w:r w:rsidRPr="009D647B">
              <w:rPr>
                <w:rFonts w:ascii="Arial" w:hAnsi="Arial" w:cs="Arial"/>
                <w:sz w:val="20"/>
              </w:rPr>
              <w:t>4.8.2.   El Certificado máster es emitido en un plazo de entre 35 días hábiles y 65 días hábiles, según existan no conformidades o no. Este plazo está sujeto a la respuesta que dé el operador, a la solicitud de documentos y medidas correctivas implementadas a las no conformidades.</w:t>
            </w:r>
          </w:p>
        </w:tc>
        <w:tc>
          <w:tcPr>
            <w:tcW w:w="4858" w:type="dxa"/>
            <w:gridSpan w:val="3"/>
            <w:tcBorders>
              <w:top w:val="nil"/>
              <w:left w:val="single" w:sz="4" w:space="0" w:color="auto"/>
              <w:bottom w:val="nil"/>
              <w:right w:val="single" w:sz="4" w:space="0" w:color="auto"/>
            </w:tcBorders>
          </w:tcPr>
          <w:p w14:paraId="47B631BE" w14:textId="65F8FA14" w:rsidR="001269D8" w:rsidRPr="009D647B" w:rsidRDefault="001269D8" w:rsidP="001269D8">
            <w:pPr>
              <w:jc w:val="both"/>
              <w:rPr>
                <w:rFonts w:ascii="Arial" w:hAnsi="Arial" w:cs="Arial"/>
                <w:sz w:val="20"/>
                <w:szCs w:val="20"/>
                <w:lang w:val="en-US"/>
              </w:rPr>
            </w:pPr>
            <w:r w:rsidRPr="009D647B">
              <w:rPr>
                <w:rFonts w:ascii="Arial" w:hAnsi="Arial" w:cs="Arial"/>
                <w:sz w:val="20"/>
                <w:szCs w:val="20"/>
                <w:lang w:val="en-US"/>
              </w:rPr>
              <w:t>4.8.  Certification decision.</w:t>
            </w:r>
          </w:p>
          <w:p w14:paraId="339F1B4B" w14:textId="77777777" w:rsidR="001269D8" w:rsidRPr="009D647B" w:rsidRDefault="001269D8" w:rsidP="001269D8">
            <w:pPr>
              <w:jc w:val="both"/>
              <w:rPr>
                <w:rFonts w:ascii="Arial" w:hAnsi="Arial" w:cs="Arial"/>
                <w:sz w:val="20"/>
                <w:szCs w:val="20"/>
                <w:lang w:val="en-US"/>
              </w:rPr>
            </w:pPr>
          </w:p>
          <w:p w14:paraId="06F966B2" w14:textId="52CBA768" w:rsidR="001269D8" w:rsidRPr="009D647B" w:rsidRDefault="001269D8" w:rsidP="001269D8">
            <w:pPr>
              <w:ind w:left="540" w:hanging="540"/>
              <w:jc w:val="both"/>
              <w:rPr>
                <w:rFonts w:ascii="Arial" w:hAnsi="Arial" w:cs="Arial"/>
                <w:sz w:val="20"/>
                <w:lang w:val="en-US"/>
              </w:rPr>
            </w:pPr>
            <w:r w:rsidRPr="009D647B">
              <w:rPr>
                <w:rFonts w:ascii="Arial" w:hAnsi="Arial" w:cs="Arial"/>
                <w:sz w:val="20"/>
                <w:lang w:val="en-US"/>
              </w:rPr>
              <w:t xml:space="preserve">4.8.1 The </w:t>
            </w:r>
            <w:r w:rsidR="005632D0">
              <w:rPr>
                <w:rFonts w:ascii="Arial" w:hAnsi="Arial" w:cs="Arial"/>
                <w:sz w:val="20"/>
                <w:lang w:val="en-US"/>
              </w:rPr>
              <w:t>Certifier</w:t>
            </w:r>
            <w:r w:rsidRPr="009D647B">
              <w:rPr>
                <w:rFonts w:ascii="Arial" w:hAnsi="Arial" w:cs="Arial"/>
                <w:sz w:val="20"/>
                <w:lang w:val="en-US"/>
              </w:rPr>
              <w:t xml:space="preserve"> proceeds with the certification decision in accordance with Procedure </w:t>
            </w:r>
            <w:r w:rsidR="000D2406">
              <w:rPr>
                <w:rFonts w:ascii="Arial" w:hAnsi="Arial" w:cs="Arial"/>
                <w:sz w:val="20"/>
                <w:lang w:val="en-US"/>
              </w:rPr>
              <w:t>7.6</w:t>
            </w:r>
            <w:r w:rsidRPr="009D647B">
              <w:rPr>
                <w:rFonts w:ascii="Arial" w:hAnsi="Arial" w:cs="Arial"/>
                <w:sz w:val="20"/>
                <w:lang w:val="en-US"/>
              </w:rPr>
              <w:t>.</w:t>
            </w:r>
          </w:p>
          <w:p w14:paraId="4AE7D2EF" w14:textId="77777777" w:rsidR="001269D8" w:rsidRPr="009D647B" w:rsidRDefault="001269D8" w:rsidP="001269D8">
            <w:pPr>
              <w:ind w:left="540" w:hanging="540"/>
              <w:jc w:val="both"/>
              <w:rPr>
                <w:rFonts w:ascii="Arial" w:hAnsi="Arial" w:cs="Arial"/>
                <w:sz w:val="20"/>
                <w:lang w:val="en-US"/>
              </w:rPr>
            </w:pPr>
          </w:p>
          <w:p w14:paraId="5B973AE6" w14:textId="24B09A14" w:rsidR="001269D8" w:rsidRPr="009D647B" w:rsidRDefault="001269D8" w:rsidP="001269D8">
            <w:pPr>
              <w:ind w:left="540" w:hanging="69"/>
              <w:jc w:val="both"/>
              <w:rPr>
                <w:rFonts w:ascii="Arial" w:hAnsi="Arial" w:cs="Arial"/>
                <w:sz w:val="20"/>
                <w:lang w:val="en-US"/>
              </w:rPr>
            </w:pPr>
            <w:r w:rsidRPr="009D647B">
              <w:rPr>
                <w:rFonts w:ascii="Arial" w:hAnsi="Arial" w:cs="Arial"/>
                <w:sz w:val="20"/>
                <w:lang w:val="en-US"/>
              </w:rPr>
              <w:t xml:space="preserve">The </w:t>
            </w:r>
            <w:r w:rsidR="005632D0">
              <w:rPr>
                <w:rFonts w:ascii="Arial" w:hAnsi="Arial" w:cs="Arial"/>
                <w:sz w:val="20"/>
                <w:lang w:val="en-US"/>
              </w:rPr>
              <w:t>Certifier</w:t>
            </w:r>
            <w:r w:rsidRPr="009D647B">
              <w:rPr>
                <w:rFonts w:ascii="Arial" w:hAnsi="Arial" w:cs="Arial"/>
                <w:sz w:val="20"/>
                <w:lang w:val="en-US"/>
              </w:rPr>
              <w:t xml:space="preserve"> makes the certification decision and requests the issuance of the certificate from General Management. The central office sends the certificates to the local office within a maximum of 3 business days after the request has been made by the local representation within 5 business days following the approval of the report.</w:t>
            </w:r>
          </w:p>
          <w:p w14:paraId="005954CC" w14:textId="77777777" w:rsidR="001269D8" w:rsidRPr="009D647B" w:rsidRDefault="001269D8" w:rsidP="001269D8">
            <w:pPr>
              <w:ind w:left="540" w:hanging="540"/>
              <w:jc w:val="both"/>
              <w:rPr>
                <w:rFonts w:ascii="Arial" w:hAnsi="Arial" w:cs="Arial"/>
                <w:sz w:val="20"/>
                <w:lang w:val="en-US"/>
              </w:rPr>
            </w:pPr>
          </w:p>
          <w:p w14:paraId="2BB9A369" w14:textId="47A66CA1" w:rsidR="001269D8" w:rsidRPr="009D647B" w:rsidRDefault="001269D8" w:rsidP="001269D8">
            <w:pPr>
              <w:ind w:left="540" w:hanging="540"/>
              <w:jc w:val="both"/>
              <w:rPr>
                <w:rFonts w:ascii="Arial" w:hAnsi="Arial" w:cs="Arial"/>
                <w:sz w:val="20"/>
                <w:lang w:val="en-US"/>
              </w:rPr>
            </w:pPr>
            <w:r w:rsidRPr="009D647B">
              <w:rPr>
                <w:rFonts w:ascii="Arial" w:hAnsi="Arial" w:cs="Arial"/>
                <w:sz w:val="20"/>
                <w:lang w:val="en-US"/>
              </w:rPr>
              <w:t>4.8.2. The master certificate is issued within a period of 35 to 65 business days, depending on whether non-conformities exist. This period is subject to the operator's response, the request for documents, and the implementation of corrective measures for the non-conformities.</w:t>
            </w:r>
          </w:p>
          <w:p w14:paraId="7F25668B" w14:textId="66E77186" w:rsidR="001269D8" w:rsidRPr="009D647B" w:rsidRDefault="001269D8" w:rsidP="001269D8">
            <w:pPr>
              <w:ind w:left="540" w:hanging="540"/>
              <w:jc w:val="both"/>
              <w:rPr>
                <w:rFonts w:ascii="Arial" w:hAnsi="Arial" w:cs="Arial"/>
                <w:sz w:val="20"/>
                <w:szCs w:val="20"/>
                <w:lang w:val="en-US"/>
              </w:rPr>
            </w:pPr>
          </w:p>
        </w:tc>
      </w:tr>
      <w:tr w:rsidR="001269D8" w:rsidRPr="00F9097C" w14:paraId="09C42AC3" w14:textId="77777777" w:rsidTr="003B43C1">
        <w:trPr>
          <w:trHeight w:val="349"/>
          <w:jc w:val="center"/>
        </w:trPr>
        <w:tc>
          <w:tcPr>
            <w:tcW w:w="4906" w:type="dxa"/>
            <w:gridSpan w:val="3"/>
            <w:tcBorders>
              <w:top w:val="nil"/>
              <w:left w:val="single" w:sz="4" w:space="0" w:color="auto"/>
              <w:bottom w:val="nil"/>
              <w:right w:val="single" w:sz="4" w:space="0" w:color="auto"/>
            </w:tcBorders>
          </w:tcPr>
          <w:p w14:paraId="0E90F2A0" w14:textId="0AB4BC39" w:rsidR="001269D8" w:rsidRPr="009D647B" w:rsidRDefault="001269D8" w:rsidP="001269D8">
            <w:pPr>
              <w:ind w:left="664" w:hanging="650"/>
              <w:jc w:val="both"/>
              <w:rPr>
                <w:rFonts w:ascii="Arial" w:hAnsi="Arial" w:cs="Arial"/>
                <w:sz w:val="20"/>
              </w:rPr>
            </w:pPr>
            <w:r w:rsidRPr="009D647B">
              <w:rPr>
                <w:rFonts w:ascii="Arial" w:hAnsi="Arial" w:cs="Arial"/>
                <w:sz w:val="20"/>
              </w:rPr>
              <w:t>4.9.  Resultados del proceso de certificación, publicaciones e informes.</w:t>
            </w:r>
          </w:p>
          <w:p w14:paraId="27927420" w14:textId="5D1A09BE" w:rsidR="001269D8" w:rsidRPr="009D647B" w:rsidRDefault="001269D8" w:rsidP="001269D8">
            <w:pPr>
              <w:jc w:val="both"/>
              <w:rPr>
                <w:rFonts w:ascii="Arial" w:hAnsi="Arial" w:cs="Arial"/>
                <w:sz w:val="20"/>
              </w:rPr>
            </w:pPr>
          </w:p>
          <w:p w14:paraId="39CBCF08" w14:textId="7EC963BE" w:rsidR="001269D8" w:rsidRPr="009D647B" w:rsidRDefault="001269D8" w:rsidP="001269D8">
            <w:pPr>
              <w:ind w:left="650" w:hanging="650"/>
              <w:jc w:val="both"/>
              <w:rPr>
                <w:rFonts w:ascii="Arial" w:hAnsi="Arial" w:cs="Arial"/>
                <w:sz w:val="20"/>
              </w:rPr>
            </w:pPr>
            <w:r w:rsidRPr="009D647B">
              <w:rPr>
                <w:rFonts w:ascii="Arial" w:hAnsi="Arial" w:cs="Arial"/>
                <w:sz w:val="20"/>
              </w:rPr>
              <w:t xml:space="preserve">4.9.1. </w:t>
            </w:r>
            <w:r w:rsidRPr="009D647B">
              <w:rPr>
                <w:rFonts w:ascii="Arial" w:hAnsi="Arial"/>
                <w:sz w:val="20"/>
              </w:rPr>
              <w:t xml:space="preserve">La oficina central actualizará la lista de los operadores sometidos al esquema de control de BIO LATINA, véase Procedimiento </w:t>
            </w:r>
            <w:r w:rsidR="000D2406">
              <w:rPr>
                <w:rFonts w:ascii="Arial" w:hAnsi="Arial"/>
                <w:sz w:val="20"/>
              </w:rPr>
              <w:t>7.8</w:t>
            </w:r>
            <w:r w:rsidRPr="009D647B">
              <w:rPr>
                <w:rFonts w:ascii="Arial" w:hAnsi="Arial"/>
                <w:sz w:val="20"/>
              </w:rPr>
              <w:t>.</w:t>
            </w:r>
          </w:p>
          <w:p w14:paraId="414D9FAC" w14:textId="65ED59BA" w:rsidR="001269D8" w:rsidRPr="009D647B" w:rsidRDefault="001269D8" w:rsidP="001269D8">
            <w:pPr>
              <w:ind w:left="650" w:hanging="650"/>
              <w:jc w:val="both"/>
              <w:rPr>
                <w:rFonts w:ascii="Arial" w:hAnsi="Arial" w:cs="Arial"/>
                <w:sz w:val="20"/>
              </w:rPr>
            </w:pPr>
          </w:p>
          <w:p w14:paraId="0FADA91E" w14:textId="625E4B73" w:rsidR="001269D8" w:rsidRDefault="001269D8" w:rsidP="0029310C">
            <w:pPr>
              <w:ind w:left="645" w:hanging="630"/>
              <w:jc w:val="both"/>
              <w:rPr>
                <w:rFonts w:ascii="Arial" w:hAnsi="Arial" w:cs="Arial"/>
                <w:sz w:val="20"/>
              </w:rPr>
            </w:pPr>
            <w:r w:rsidRPr="009D647B">
              <w:rPr>
                <w:rFonts w:ascii="Arial" w:hAnsi="Arial" w:cs="Arial"/>
                <w:sz w:val="20"/>
              </w:rPr>
              <w:t xml:space="preserve">4.9.2.   A petición de las autoridades competentes y organismos de acreditación se les entregara </w:t>
            </w:r>
            <w:r w:rsidRPr="009D647B">
              <w:rPr>
                <w:rFonts w:ascii="Arial" w:hAnsi="Arial" w:cs="Arial"/>
                <w:sz w:val="20"/>
              </w:rPr>
              <w:lastRenderedPageBreak/>
              <w:t xml:space="preserve">información relacionada a los procesos de certificación. </w:t>
            </w:r>
          </w:p>
          <w:p w14:paraId="5681543E" w14:textId="77777777" w:rsidR="003B5BAC" w:rsidRDefault="003B5BAC" w:rsidP="0029310C">
            <w:pPr>
              <w:ind w:left="645" w:hanging="630"/>
              <w:jc w:val="both"/>
              <w:rPr>
                <w:rFonts w:ascii="Arial" w:hAnsi="Arial" w:cs="Arial"/>
                <w:sz w:val="20"/>
              </w:rPr>
            </w:pPr>
          </w:p>
          <w:p w14:paraId="3F431BAB" w14:textId="29E2EAE8" w:rsidR="003B5BAC" w:rsidRPr="00E32B9F" w:rsidRDefault="003B5BAC" w:rsidP="004E28F3">
            <w:pPr>
              <w:ind w:left="645" w:hanging="630"/>
              <w:jc w:val="both"/>
              <w:rPr>
                <w:rFonts w:ascii="Arial" w:hAnsi="Arial" w:cs="Arial"/>
                <w:sz w:val="20"/>
              </w:rPr>
            </w:pPr>
            <w:r>
              <w:rPr>
                <w:rFonts w:ascii="Arial" w:hAnsi="Arial" w:cs="Arial"/>
                <w:sz w:val="20"/>
              </w:rPr>
              <w:t xml:space="preserve">4.10. </w:t>
            </w:r>
            <w:r w:rsidRPr="00E32B9F">
              <w:rPr>
                <w:rFonts w:ascii="Arial" w:hAnsi="Arial" w:cs="Arial"/>
                <w:sz w:val="20"/>
              </w:rPr>
              <w:t>Concesión de autorizaciones excepcionales.</w:t>
            </w:r>
          </w:p>
          <w:p w14:paraId="1220B0D3" w14:textId="77777777" w:rsidR="004E28F3" w:rsidRPr="00E32B9F" w:rsidRDefault="004E28F3" w:rsidP="004E28F3">
            <w:pPr>
              <w:pStyle w:val="Prrafodelista"/>
              <w:ind w:left="510"/>
              <w:jc w:val="both"/>
              <w:rPr>
                <w:rFonts w:ascii="Arial" w:hAnsi="Arial" w:cs="Arial"/>
                <w:sz w:val="20"/>
              </w:rPr>
            </w:pPr>
          </w:p>
          <w:p w14:paraId="4AD52E01" w14:textId="0A0A4121" w:rsidR="003B5BAC" w:rsidRPr="00E32B9F" w:rsidRDefault="003B5BAC" w:rsidP="004E28F3">
            <w:pPr>
              <w:pStyle w:val="Prrafodelista"/>
              <w:ind w:left="510"/>
              <w:jc w:val="both"/>
              <w:rPr>
                <w:rFonts w:ascii="Arial" w:hAnsi="Arial" w:cs="Arial"/>
                <w:sz w:val="20"/>
              </w:rPr>
            </w:pPr>
            <w:r w:rsidRPr="00E32B9F">
              <w:rPr>
                <w:rFonts w:ascii="Arial" w:hAnsi="Arial" w:cs="Arial"/>
                <w:sz w:val="20"/>
              </w:rPr>
              <w:t xml:space="preserve">Solicitudes para autorizaciones especiales deben presentarse al Representante local con el formulario (KA1). La concesión de permisos excepcionales es regulada conforme al procedimiento </w:t>
            </w:r>
            <w:r w:rsidR="004E28F3" w:rsidRPr="00E32B9F">
              <w:rPr>
                <w:rFonts w:ascii="Arial" w:hAnsi="Arial" w:cs="Arial"/>
                <w:sz w:val="20"/>
              </w:rPr>
              <w:t>7.14</w:t>
            </w:r>
            <w:r w:rsidRPr="00E32B9F">
              <w:rPr>
                <w:rFonts w:ascii="Arial" w:hAnsi="Arial" w:cs="Arial"/>
                <w:sz w:val="20"/>
              </w:rPr>
              <w:t xml:space="preserve"> “Aspectos especiales del esquema de certificación” de BIO LATINA.</w:t>
            </w:r>
          </w:p>
          <w:p w14:paraId="7D12FB1D" w14:textId="77777777" w:rsidR="003B5BAC" w:rsidRPr="00E32B9F" w:rsidRDefault="003B5BAC" w:rsidP="004E28F3">
            <w:pPr>
              <w:pStyle w:val="Prrafodelista"/>
              <w:ind w:left="510"/>
              <w:jc w:val="both"/>
              <w:rPr>
                <w:rFonts w:ascii="Arial" w:hAnsi="Arial" w:cs="Arial"/>
                <w:sz w:val="20"/>
              </w:rPr>
            </w:pPr>
          </w:p>
          <w:p w14:paraId="6F160FD9" w14:textId="52E15F93" w:rsidR="003B5BAC" w:rsidRPr="003B5BAC" w:rsidRDefault="003B5BAC" w:rsidP="004E28F3">
            <w:pPr>
              <w:pStyle w:val="Prrafodelista"/>
              <w:ind w:left="510"/>
              <w:jc w:val="both"/>
              <w:rPr>
                <w:rFonts w:ascii="Arial" w:hAnsi="Arial" w:cs="Arial"/>
                <w:sz w:val="20"/>
              </w:rPr>
            </w:pPr>
            <w:r w:rsidRPr="00E32B9F">
              <w:rPr>
                <w:rFonts w:ascii="Arial" w:hAnsi="Arial" w:cs="Arial"/>
                <w:sz w:val="20"/>
              </w:rPr>
              <w:t>En cumplimiento con el D.S. 002-2020-MINAGRI, la autorización del uso de insumos o ingredientes a los operadores, debe estar de acuerdo a la norma de producción orgánica nacional del Perú y a los anexos 1, 2 y 4 del D.S. 044-2006-AG.</w:t>
            </w:r>
          </w:p>
          <w:p w14:paraId="79546565" w14:textId="3C6ADC29" w:rsidR="003B5BAC" w:rsidRDefault="003B5BAC" w:rsidP="003B5BAC">
            <w:pPr>
              <w:pStyle w:val="Prrafodelista"/>
              <w:ind w:left="510"/>
              <w:rPr>
                <w:rFonts w:ascii="Arial" w:hAnsi="Arial" w:cs="Arial"/>
                <w:sz w:val="20"/>
              </w:rPr>
            </w:pPr>
          </w:p>
          <w:p w14:paraId="59F373E2" w14:textId="143DA3D1" w:rsidR="003B5BAC" w:rsidRPr="009D647B" w:rsidRDefault="003B5BAC" w:rsidP="0029310C">
            <w:pPr>
              <w:ind w:left="645" w:hanging="630"/>
              <w:jc w:val="both"/>
              <w:rPr>
                <w:rFonts w:ascii="Arial" w:hAnsi="Arial" w:cs="Arial"/>
                <w:sz w:val="20"/>
              </w:rPr>
            </w:pPr>
          </w:p>
        </w:tc>
        <w:tc>
          <w:tcPr>
            <w:tcW w:w="4858" w:type="dxa"/>
            <w:gridSpan w:val="3"/>
            <w:tcBorders>
              <w:top w:val="nil"/>
              <w:left w:val="single" w:sz="4" w:space="0" w:color="auto"/>
              <w:bottom w:val="nil"/>
              <w:right w:val="single" w:sz="4" w:space="0" w:color="auto"/>
            </w:tcBorders>
          </w:tcPr>
          <w:p w14:paraId="6BB17C3E" w14:textId="3601BAA8" w:rsidR="001269D8" w:rsidRPr="009D647B" w:rsidRDefault="001269D8" w:rsidP="001269D8">
            <w:pPr>
              <w:ind w:left="557" w:hanging="557"/>
              <w:jc w:val="both"/>
              <w:rPr>
                <w:rFonts w:ascii="Arial" w:hAnsi="Arial" w:cs="Arial"/>
                <w:sz w:val="20"/>
                <w:szCs w:val="20"/>
                <w:lang w:val="en-US"/>
              </w:rPr>
            </w:pPr>
            <w:r w:rsidRPr="009D647B">
              <w:rPr>
                <w:rFonts w:ascii="Arial" w:hAnsi="Arial" w:cs="Arial"/>
                <w:sz w:val="20"/>
                <w:szCs w:val="20"/>
                <w:lang w:val="en-US"/>
              </w:rPr>
              <w:lastRenderedPageBreak/>
              <w:t>4.9.  Results of the certification process, publications and reports.</w:t>
            </w:r>
          </w:p>
          <w:p w14:paraId="12F839E2" w14:textId="77777777" w:rsidR="001269D8" w:rsidRPr="009D647B" w:rsidRDefault="001269D8" w:rsidP="001269D8">
            <w:pPr>
              <w:jc w:val="both"/>
              <w:rPr>
                <w:rFonts w:ascii="Arial" w:hAnsi="Arial" w:cs="Arial"/>
                <w:sz w:val="20"/>
                <w:szCs w:val="20"/>
                <w:lang w:val="en-US"/>
              </w:rPr>
            </w:pPr>
          </w:p>
          <w:p w14:paraId="3423673A" w14:textId="38F8EB51" w:rsidR="001269D8" w:rsidRPr="009D647B" w:rsidRDefault="001269D8" w:rsidP="001269D8">
            <w:pPr>
              <w:autoSpaceDE w:val="0"/>
              <w:autoSpaceDN w:val="0"/>
              <w:ind w:left="557" w:hanging="557"/>
              <w:jc w:val="both"/>
              <w:rPr>
                <w:rFonts w:ascii="Arial" w:hAnsi="Arial" w:cs="Arial"/>
                <w:sz w:val="20"/>
                <w:lang w:val="en-US"/>
              </w:rPr>
            </w:pPr>
            <w:r w:rsidRPr="009D647B">
              <w:rPr>
                <w:rFonts w:ascii="Arial" w:hAnsi="Arial" w:cs="Arial"/>
                <w:sz w:val="20"/>
                <w:lang w:val="en-US"/>
              </w:rPr>
              <w:t xml:space="preserve">4.9.1. The central office will update the list of operators under the BIO LATINA control scheme according Procedure </w:t>
            </w:r>
            <w:r w:rsidR="000D2406">
              <w:rPr>
                <w:rFonts w:ascii="Arial" w:hAnsi="Arial" w:cs="Arial"/>
                <w:sz w:val="20"/>
                <w:lang w:val="en-US"/>
              </w:rPr>
              <w:t>7.8</w:t>
            </w:r>
            <w:r w:rsidRPr="009D647B">
              <w:rPr>
                <w:rFonts w:ascii="Arial" w:hAnsi="Arial" w:cs="Arial"/>
                <w:sz w:val="20"/>
                <w:lang w:val="en-US"/>
              </w:rPr>
              <w:t>.</w:t>
            </w:r>
          </w:p>
          <w:p w14:paraId="4D3BFC5A" w14:textId="490BF56D" w:rsidR="001269D8" w:rsidRPr="009D647B" w:rsidRDefault="001269D8" w:rsidP="001269D8">
            <w:pPr>
              <w:autoSpaceDE w:val="0"/>
              <w:autoSpaceDN w:val="0"/>
              <w:jc w:val="both"/>
              <w:rPr>
                <w:rFonts w:ascii="Arial" w:hAnsi="Arial" w:cs="Arial"/>
                <w:sz w:val="20"/>
                <w:lang w:val="en-US"/>
              </w:rPr>
            </w:pPr>
          </w:p>
          <w:p w14:paraId="77C2BA97" w14:textId="758E400F" w:rsidR="001269D8" w:rsidRPr="009D647B" w:rsidRDefault="001269D8" w:rsidP="001269D8">
            <w:pPr>
              <w:autoSpaceDE w:val="0"/>
              <w:autoSpaceDN w:val="0"/>
              <w:ind w:left="557" w:hanging="557"/>
              <w:jc w:val="both"/>
              <w:rPr>
                <w:rFonts w:ascii="Arial" w:hAnsi="Arial" w:cs="Arial"/>
                <w:sz w:val="20"/>
                <w:lang w:val="en-US"/>
              </w:rPr>
            </w:pPr>
            <w:r w:rsidRPr="009D647B">
              <w:rPr>
                <w:rFonts w:ascii="Arial" w:hAnsi="Arial" w:cs="Arial"/>
                <w:sz w:val="20"/>
                <w:lang w:val="en-GB"/>
              </w:rPr>
              <w:t xml:space="preserve">4.9.2. </w:t>
            </w:r>
            <w:r w:rsidRPr="009D647B">
              <w:rPr>
                <w:rFonts w:ascii="Arial" w:hAnsi="Arial" w:cs="Arial"/>
                <w:sz w:val="20"/>
                <w:lang w:val="en-US"/>
              </w:rPr>
              <w:t>Upon request from competent authorities and accreditation bodies, information related to the certification processes will be provided to them.</w:t>
            </w:r>
          </w:p>
          <w:p w14:paraId="07E3CECE" w14:textId="77777777" w:rsidR="001269D8" w:rsidRDefault="001269D8" w:rsidP="001269D8">
            <w:pPr>
              <w:autoSpaceDE w:val="0"/>
              <w:autoSpaceDN w:val="0"/>
              <w:jc w:val="both"/>
              <w:rPr>
                <w:rFonts w:ascii="Arial" w:hAnsi="Arial" w:cs="Arial"/>
                <w:lang w:val="en-US"/>
              </w:rPr>
            </w:pPr>
          </w:p>
          <w:p w14:paraId="08513584" w14:textId="05A75BB5" w:rsidR="003B5BAC" w:rsidRPr="00E32B9F" w:rsidRDefault="003B5BAC" w:rsidP="003B5BAC">
            <w:pPr>
              <w:pStyle w:val="Prrafodelista"/>
              <w:numPr>
                <w:ilvl w:val="1"/>
                <w:numId w:val="97"/>
              </w:numPr>
              <w:autoSpaceDE w:val="0"/>
              <w:autoSpaceDN w:val="0"/>
              <w:ind w:left="403" w:hanging="403"/>
              <w:jc w:val="both"/>
              <w:rPr>
                <w:rFonts w:ascii="Arial" w:hAnsi="Arial" w:cs="Arial"/>
                <w:sz w:val="20"/>
                <w:lang w:val="en-US"/>
              </w:rPr>
            </w:pPr>
            <w:r w:rsidRPr="00E32B9F">
              <w:rPr>
                <w:rFonts w:ascii="Arial" w:hAnsi="Arial" w:cs="Arial"/>
                <w:sz w:val="20"/>
                <w:lang w:val="en-US"/>
              </w:rPr>
              <w:t>Granting of Exceptional authorizations.</w:t>
            </w:r>
          </w:p>
          <w:p w14:paraId="7CD0080B" w14:textId="77777777" w:rsidR="004E28F3" w:rsidRPr="00E32B9F" w:rsidRDefault="004E28F3" w:rsidP="003B5BAC">
            <w:pPr>
              <w:pStyle w:val="Prrafodelista"/>
              <w:autoSpaceDE w:val="0"/>
              <w:autoSpaceDN w:val="0"/>
              <w:ind w:left="403"/>
              <w:jc w:val="both"/>
              <w:rPr>
                <w:rFonts w:ascii="Arial" w:hAnsi="Arial" w:cs="Arial"/>
                <w:sz w:val="20"/>
                <w:lang w:val="en-US"/>
              </w:rPr>
            </w:pPr>
          </w:p>
          <w:p w14:paraId="2E7EAC3F" w14:textId="081F1743" w:rsidR="003B5BAC" w:rsidRPr="00E32B9F" w:rsidRDefault="003B5BAC" w:rsidP="003B5BAC">
            <w:pPr>
              <w:pStyle w:val="Prrafodelista"/>
              <w:autoSpaceDE w:val="0"/>
              <w:autoSpaceDN w:val="0"/>
              <w:ind w:left="403"/>
              <w:jc w:val="both"/>
              <w:rPr>
                <w:rFonts w:ascii="Arial" w:hAnsi="Arial" w:cs="Arial"/>
                <w:sz w:val="20"/>
                <w:lang w:val="en-US"/>
              </w:rPr>
            </w:pPr>
            <w:r w:rsidRPr="00E32B9F">
              <w:rPr>
                <w:rFonts w:ascii="Arial" w:hAnsi="Arial" w:cs="Arial"/>
                <w:sz w:val="20"/>
                <w:lang w:val="en-US"/>
              </w:rPr>
              <w:t xml:space="preserve">Applications for exceptional authorizations must be presented to the local Representative using the form (KA1). The granting of special permits is regulated according to BIO LATINA’s Procedure </w:t>
            </w:r>
            <w:r w:rsidR="004E28F3" w:rsidRPr="00E32B9F">
              <w:rPr>
                <w:rFonts w:ascii="Arial" w:hAnsi="Arial" w:cs="Arial"/>
                <w:sz w:val="20"/>
                <w:lang w:val="en-US"/>
              </w:rPr>
              <w:t>7.14</w:t>
            </w:r>
            <w:r w:rsidRPr="00E32B9F">
              <w:rPr>
                <w:rFonts w:ascii="Arial" w:hAnsi="Arial" w:cs="Arial"/>
                <w:sz w:val="20"/>
                <w:lang w:val="en-US"/>
              </w:rPr>
              <w:t xml:space="preserve"> (“Special aspects of the certification scheme” of BIO LATINA).</w:t>
            </w:r>
          </w:p>
          <w:p w14:paraId="1711A640" w14:textId="77777777" w:rsidR="003B5BAC" w:rsidRPr="00E32B9F" w:rsidRDefault="003B5BAC" w:rsidP="003B5BAC">
            <w:pPr>
              <w:pStyle w:val="Prrafodelista"/>
              <w:autoSpaceDE w:val="0"/>
              <w:autoSpaceDN w:val="0"/>
              <w:ind w:left="403"/>
              <w:jc w:val="both"/>
              <w:rPr>
                <w:rFonts w:ascii="Arial" w:hAnsi="Arial" w:cs="Arial"/>
                <w:sz w:val="20"/>
                <w:lang w:val="en-US"/>
              </w:rPr>
            </w:pPr>
          </w:p>
          <w:p w14:paraId="06D0481E" w14:textId="30F7CA8D" w:rsidR="003B5BAC" w:rsidRPr="003B5BAC" w:rsidRDefault="003B5BAC" w:rsidP="003B5BAC">
            <w:pPr>
              <w:pStyle w:val="Prrafodelista"/>
              <w:autoSpaceDE w:val="0"/>
              <w:autoSpaceDN w:val="0"/>
              <w:ind w:left="403"/>
              <w:jc w:val="both"/>
              <w:rPr>
                <w:rFonts w:ascii="Arial" w:hAnsi="Arial" w:cs="Arial"/>
                <w:sz w:val="20"/>
                <w:lang w:val="en-US"/>
              </w:rPr>
            </w:pPr>
            <w:r w:rsidRPr="00E32B9F">
              <w:rPr>
                <w:rFonts w:ascii="Arial" w:hAnsi="Arial" w:cs="Arial"/>
                <w:sz w:val="20"/>
                <w:lang w:val="en-US"/>
              </w:rPr>
              <w:t>In compliance with D.S. 002-2020-MINAGRI, the authorization of the use of inputs or ingredients to operators must be in accordance with the Peruvian national organic production standard and annexes 1, 2 and 4 of D.S. 044-2006-AG.</w:t>
            </w:r>
          </w:p>
          <w:p w14:paraId="24D7E6F6" w14:textId="49817773" w:rsidR="003B5BAC" w:rsidRPr="009D647B" w:rsidRDefault="003B5BAC" w:rsidP="001269D8">
            <w:pPr>
              <w:autoSpaceDE w:val="0"/>
              <w:autoSpaceDN w:val="0"/>
              <w:jc w:val="both"/>
              <w:rPr>
                <w:rFonts w:ascii="Arial" w:hAnsi="Arial" w:cs="Arial"/>
                <w:lang w:val="en-US"/>
              </w:rPr>
            </w:pPr>
          </w:p>
        </w:tc>
      </w:tr>
      <w:tr w:rsidR="001269D8" w:rsidRPr="00F9097C" w14:paraId="68EDED93" w14:textId="77777777" w:rsidTr="003B43C1">
        <w:trPr>
          <w:trHeight w:val="349"/>
          <w:jc w:val="center"/>
        </w:trPr>
        <w:tc>
          <w:tcPr>
            <w:tcW w:w="4906" w:type="dxa"/>
            <w:gridSpan w:val="3"/>
            <w:tcBorders>
              <w:top w:val="nil"/>
              <w:left w:val="single" w:sz="4" w:space="0" w:color="auto"/>
              <w:bottom w:val="nil"/>
              <w:right w:val="single" w:sz="4" w:space="0" w:color="auto"/>
            </w:tcBorders>
          </w:tcPr>
          <w:p w14:paraId="35C14E6F" w14:textId="6B41F755" w:rsidR="001269D8" w:rsidRPr="009D647B" w:rsidRDefault="003B43C1" w:rsidP="001269D8">
            <w:pPr>
              <w:jc w:val="both"/>
              <w:rPr>
                <w:rFonts w:ascii="Arial" w:hAnsi="Arial" w:cs="Arial"/>
                <w:b/>
                <w:sz w:val="20"/>
                <w:szCs w:val="20"/>
              </w:rPr>
            </w:pPr>
            <w:r>
              <w:rPr>
                <w:rFonts w:ascii="Arial" w:hAnsi="Arial" w:cs="Arial"/>
                <w:b/>
                <w:sz w:val="20"/>
                <w:szCs w:val="20"/>
              </w:rPr>
              <w:lastRenderedPageBreak/>
              <w:t>5</w:t>
            </w:r>
            <w:r w:rsidR="001269D8" w:rsidRPr="009D647B">
              <w:rPr>
                <w:rFonts w:ascii="Arial" w:hAnsi="Arial" w:cs="Arial"/>
                <w:b/>
                <w:sz w:val="20"/>
                <w:szCs w:val="20"/>
              </w:rPr>
              <w:t>. Documentación</w:t>
            </w:r>
          </w:p>
          <w:p w14:paraId="43736A19" w14:textId="77777777" w:rsidR="001269D8" w:rsidRDefault="001269D8" w:rsidP="001269D8">
            <w:pPr>
              <w:ind w:left="290"/>
              <w:jc w:val="both"/>
              <w:rPr>
                <w:rFonts w:ascii="Arial" w:hAnsi="Arial" w:cs="Arial"/>
                <w:sz w:val="20"/>
                <w:szCs w:val="20"/>
              </w:rPr>
            </w:pPr>
            <w:r w:rsidRPr="009D647B">
              <w:rPr>
                <w:rFonts w:ascii="Arial" w:hAnsi="Arial" w:cs="Arial"/>
                <w:sz w:val="20"/>
                <w:szCs w:val="20"/>
              </w:rPr>
              <w:t xml:space="preserve">El Gerente de la Calidad lleva la documentación para la recopilación, el archivo y el manejo de documentación. </w:t>
            </w:r>
          </w:p>
          <w:p w14:paraId="48466995" w14:textId="77777777" w:rsidR="0029310C" w:rsidRDefault="0029310C" w:rsidP="001269D8">
            <w:pPr>
              <w:ind w:left="290"/>
              <w:jc w:val="both"/>
              <w:rPr>
                <w:rFonts w:ascii="Arial" w:hAnsi="Arial" w:cs="Arial"/>
                <w:sz w:val="20"/>
                <w:szCs w:val="20"/>
              </w:rPr>
            </w:pPr>
          </w:p>
          <w:p w14:paraId="727F0793" w14:textId="74785AF5" w:rsidR="003375BB" w:rsidRPr="009D647B" w:rsidRDefault="003375BB" w:rsidP="001269D8">
            <w:pPr>
              <w:ind w:left="290"/>
              <w:jc w:val="both"/>
              <w:rPr>
                <w:rFonts w:ascii="Arial" w:hAnsi="Arial" w:cs="Arial"/>
                <w:sz w:val="20"/>
                <w:szCs w:val="20"/>
              </w:rPr>
            </w:pPr>
          </w:p>
        </w:tc>
        <w:tc>
          <w:tcPr>
            <w:tcW w:w="4858" w:type="dxa"/>
            <w:gridSpan w:val="3"/>
            <w:tcBorders>
              <w:top w:val="nil"/>
              <w:left w:val="single" w:sz="4" w:space="0" w:color="auto"/>
              <w:bottom w:val="nil"/>
              <w:right w:val="single" w:sz="4" w:space="0" w:color="auto"/>
            </w:tcBorders>
          </w:tcPr>
          <w:p w14:paraId="0E149569" w14:textId="1658045F" w:rsidR="001269D8" w:rsidRPr="009D647B" w:rsidRDefault="003B43C1" w:rsidP="001269D8">
            <w:pPr>
              <w:jc w:val="both"/>
              <w:rPr>
                <w:rFonts w:ascii="Arial" w:hAnsi="Arial" w:cs="Arial"/>
                <w:sz w:val="20"/>
                <w:szCs w:val="20"/>
                <w:lang w:val="en-US"/>
              </w:rPr>
            </w:pPr>
            <w:r>
              <w:rPr>
                <w:rFonts w:ascii="Arial" w:hAnsi="Arial" w:cs="Arial"/>
                <w:b/>
                <w:bCs/>
                <w:sz w:val="20"/>
                <w:szCs w:val="20"/>
                <w:lang w:val="en-US"/>
              </w:rPr>
              <w:t>5</w:t>
            </w:r>
            <w:r w:rsidR="001269D8" w:rsidRPr="009D647B">
              <w:rPr>
                <w:rFonts w:ascii="Arial" w:hAnsi="Arial" w:cs="Arial"/>
                <w:b/>
                <w:bCs/>
                <w:sz w:val="20"/>
                <w:szCs w:val="20"/>
                <w:lang w:val="en-US"/>
              </w:rPr>
              <w:t>.  Documentation</w:t>
            </w:r>
          </w:p>
          <w:p w14:paraId="18A40F5C" w14:textId="24471662" w:rsidR="001269D8" w:rsidRPr="009D647B" w:rsidRDefault="001269D8" w:rsidP="001269D8">
            <w:pPr>
              <w:ind w:left="360"/>
              <w:jc w:val="both"/>
              <w:rPr>
                <w:rFonts w:ascii="Arial" w:hAnsi="Arial" w:cs="Arial"/>
                <w:sz w:val="20"/>
                <w:szCs w:val="20"/>
                <w:lang w:val="en-US"/>
              </w:rPr>
            </w:pPr>
            <w:r w:rsidRPr="009D647B">
              <w:rPr>
                <w:rFonts w:ascii="Arial" w:hAnsi="Arial" w:cs="Arial"/>
                <w:sz w:val="20"/>
                <w:szCs w:val="20"/>
                <w:lang w:val="en-US"/>
              </w:rPr>
              <w:t>The Quality Manager documents the compilation, filing and processing of documents.</w:t>
            </w:r>
          </w:p>
        </w:tc>
      </w:tr>
      <w:tr w:rsidR="001269D8" w:rsidRPr="00F9097C" w14:paraId="2BA9F56B" w14:textId="77777777" w:rsidTr="003B43C1">
        <w:trPr>
          <w:trHeight w:val="349"/>
          <w:jc w:val="center"/>
        </w:trPr>
        <w:tc>
          <w:tcPr>
            <w:tcW w:w="4906" w:type="dxa"/>
            <w:gridSpan w:val="3"/>
            <w:tcBorders>
              <w:top w:val="nil"/>
              <w:left w:val="single" w:sz="4" w:space="0" w:color="auto"/>
              <w:bottom w:val="nil"/>
              <w:right w:val="single" w:sz="4" w:space="0" w:color="auto"/>
            </w:tcBorders>
          </w:tcPr>
          <w:p w14:paraId="0AC0003D" w14:textId="2F69EB45" w:rsidR="001269D8" w:rsidRPr="009D647B" w:rsidRDefault="003B43C1" w:rsidP="003B43C1">
            <w:pPr>
              <w:contextualSpacing/>
              <w:jc w:val="both"/>
              <w:rPr>
                <w:rFonts w:ascii="Arial" w:hAnsi="Arial" w:cs="Arial"/>
                <w:b/>
                <w:sz w:val="20"/>
                <w:szCs w:val="20"/>
              </w:rPr>
            </w:pPr>
            <w:r>
              <w:rPr>
                <w:rFonts w:ascii="Arial" w:hAnsi="Arial" w:cs="Arial"/>
                <w:b/>
                <w:sz w:val="20"/>
                <w:szCs w:val="20"/>
              </w:rPr>
              <w:t>6.</w:t>
            </w:r>
            <w:r w:rsidR="001269D8" w:rsidRPr="009D647B">
              <w:rPr>
                <w:rFonts w:ascii="Arial" w:hAnsi="Arial" w:cs="Arial"/>
                <w:b/>
                <w:sz w:val="20"/>
                <w:szCs w:val="20"/>
              </w:rPr>
              <w:t>Servicio de actualización</w:t>
            </w:r>
          </w:p>
          <w:p w14:paraId="02D5E3DA" w14:textId="77777777" w:rsidR="001269D8" w:rsidRPr="009D647B" w:rsidRDefault="001269D8" w:rsidP="001269D8">
            <w:pPr>
              <w:ind w:left="781" w:hanging="781"/>
              <w:jc w:val="both"/>
              <w:rPr>
                <w:rFonts w:ascii="Arial" w:hAnsi="Arial" w:cs="Arial"/>
                <w:sz w:val="20"/>
                <w:szCs w:val="20"/>
              </w:rPr>
            </w:pPr>
          </w:p>
          <w:p w14:paraId="6292E4CE" w14:textId="5E44A6C0" w:rsidR="001269D8" w:rsidRPr="009D647B" w:rsidRDefault="001269D8" w:rsidP="001269D8">
            <w:pPr>
              <w:ind w:left="290"/>
              <w:jc w:val="both"/>
              <w:rPr>
                <w:rFonts w:ascii="Arial" w:hAnsi="Arial" w:cs="Arial"/>
                <w:sz w:val="20"/>
                <w:szCs w:val="20"/>
              </w:rPr>
            </w:pPr>
            <w:r w:rsidRPr="009D647B">
              <w:rPr>
                <w:rFonts w:ascii="Arial" w:hAnsi="Arial" w:cs="Arial"/>
                <w:sz w:val="20"/>
                <w:szCs w:val="20"/>
              </w:rPr>
              <w:t xml:space="preserve">Para la actualización de los documentos internos de la empresa se procede según el procedimiento </w:t>
            </w:r>
            <w:r w:rsidR="000D2406">
              <w:rPr>
                <w:rFonts w:ascii="Arial" w:hAnsi="Arial" w:cs="Arial"/>
                <w:sz w:val="20"/>
                <w:szCs w:val="20"/>
              </w:rPr>
              <w:t>8.3</w:t>
            </w:r>
            <w:r w:rsidRPr="009D647B">
              <w:rPr>
                <w:rFonts w:ascii="Arial" w:hAnsi="Arial" w:cs="Arial"/>
                <w:sz w:val="20"/>
                <w:szCs w:val="20"/>
              </w:rPr>
              <w:t xml:space="preserve"> “Control de Documentos”. El Gerente de la Calidad tiene a su cargo esta actualización.</w:t>
            </w:r>
          </w:p>
          <w:p w14:paraId="38609F09" w14:textId="77777777" w:rsidR="001269D8" w:rsidRPr="009D647B" w:rsidRDefault="001269D8" w:rsidP="001269D8">
            <w:pPr>
              <w:ind w:left="290"/>
              <w:jc w:val="both"/>
              <w:rPr>
                <w:rFonts w:ascii="Arial" w:hAnsi="Arial" w:cs="Arial"/>
                <w:sz w:val="20"/>
                <w:szCs w:val="20"/>
                <w:lang w:val="es-PE"/>
              </w:rPr>
            </w:pPr>
          </w:p>
        </w:tc>
        <w:tc>
          <w:tcPr>
            <w:tcW w:w="4858" w:type="dxa"/>
            <w:gridSpan w:val="3"/>
            <w:tcBorders>
              <w:top w:val="nil"/>
              <w:left w:val="single" w:sz="4" w:space="0" w:color="auto"/>
              <w:bottom w:val="nil"/>
              <w:right w:val="single" w:sz="4" w:space="0" w:color="auto"/>
            </w:tcBorders>
          </w:tcPr>
          <w:p w14:paraId="6DC1F1D6" w14:textId="7B5E38AC" w:rsidR="001269D8" w:rsidRPr="009D647B" w:rsidRDefault="003B43C1" w:rsidP="001269D8">
            <w:pPr>
              <w:jc w:val="both"/>
              <w:rPr>
                <w:rFonts w:ascii="Arial" w:hAnsi="Arial" w:cs="Arial"/>
                <w:b/>
                <w:bCs/>
                <w:sz w:val="20"/>
                <w:szCs w:val="20"/>
                <w:lang w:val="en-US"/>
              </w:rPr>
            </w:pPr>
            <w:r>
              <w:rPr>
                <w:rFonts w:ascii="Arial" w:hAnsi="Arial" w:cs="Arial"/>
                <w:b/>
                <w:bCs/>
                <w:sz w:val="20"/>
                <w:szCs w:val="20"/>
                <w:lang w:val="en-US"/>
              </w:rPr>
              <w:t>6</w:t>
            </w:r>
            <w:r w:rsidR="001269D8" w:rsidRPr="009D647B">
              <w:rPr>
                <w:rFonts w:ascii="Arial" w:hAnsi="Arial" w:cs="Arial"/>
                <w:b/>
                <w:bCs/>
                <w:sz w:val="20"/>
                <w:szCs w:val="20"/>
                <w:lang w:val="en-US"/>
              </w:rPr>
              <w:t>.  Updating service</w:t>
            </w:r>
          </w:p>
          <w:p w14:paraId="44678937" w14:textId="77777777" w:rsidR="001269D8" w:rsidRPr="009D647B" w:rsidRDefault="001269D8" w:rsidP="001269D8">
            <w:pPr>
              <w:jc w:val="both"/>
              <w:rPr>
                <w:rFonts w:ascii="Arial" w:hAnsi="Arial" w:cs="Arial"/>
                <w:sz w:val="20"/>
                <w:szCs w:val="20"/>
                <w:lang w:val="en-US"/>
              </w:rPr>
            </w:pPr>
          </w:p>
          <w:p w14:paraId="5307E12A" w14:textId="37725BF0" w:rsidR="001269D8" w:rsidRPr="009D647B" w:rsidRDefault="001269D8" w:rsidP="001269D8">
            <w:pPr>
              <w:ind w:left="360"/>
              <w:jc w:val="both"/>
              <w:rPr>
                <w:rFonts w:ascii="Arial" w:hAnsi="Arial" w:cs="Arial"/>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“Control of Documents” The Quality Manager is in charge of this updating.</w:t>
            </w:r>
          </w:p>
          <w:p w14:paraId="7055EE75" w14:textId="77777777" w:rsidR="001269D8" w:rsidRPr="009D647B" w:rsidRDefault="001269D8" w:rsidP="001269D8">
            <w:pPr>
              <w:jc w:val="both"/>
              <w:rPr>
                <w:rFonts w:ascii="Arial" w:hAnsi="Arial" w:cs="Arial"/>
                <w:sz w:val="20"/>
                <w:szCs w:val="20"/>
                <w:lang w:val="en-US"/>
              </w:rPr>
            </w:pPr>
          </w:p>
        </w:tc>
      </w:tr>
      <w:tr w:rsidR="001269D8" w:rsidRPr="00F9097C" w14:paraId="48DA0A40" w14:textId="77777777" w:rsidTr="003B43C1">
        <w:trPr>
          <w:trHeight w:val="349"/>
          <w:jc w:val="center"/>
        </w:trPr>
        <w:tc>
          <w:tcPr>
            <w:tcW w:w="4906" w:type="dxa"/>
            <w:gridSpan w:val="3"/>
            <w:tcBorders>
              <w:top w:val="nil"/>
              <w:left w:val="single" w:sz="4" w:space="0" w:color="auto"/>
              <w:bottom w:val="single" w:sz="4" w:space="0" w:color="auto"/>
              <w:right w:val="single" w:sz="4" w:space="0" w:color="auto"/>
            </w:tcBorders>
          </w:tcPr>
          <w:p w14:paraId="3238C78A" w14:textId="77777777" w:rsidR="001269D8" w:rsidRPr="009D647B" w:rsidRDefault="001269D8" w:rsidP="008A19E8">
            <w:pPr>
              <w:numPr>
                <w:ilvl w:val="0"/>
                <w:numId w:val="80"/>
              </w:numPr>
              <w:ind w:left="356"/>
              <w:contextualSpacing/>
              <w:jc w:val="both"/>
              <w:rPr>
                <w:rFonts w:ascii="Arial" w:hAnsi="Arial" w:cs="Arial"/>
                <w:b/>
                <w:sz w:val="20"/>
                <w:szCs w:val="20"/>
              </w:rPr>
            </w:pPr>
            <w:r w:rsidRPr="009D647B">
              <w:rPr>
                <w:rFonts w:ascii="Arial" w:hAnsi="Arial" w:cs="Arial"/>
                <w:b/>
                <w:sz w:val="20"/>
                <w:szCs w:val="20"/>
              </w:rPr>
              <w:t>Distribución</w:t>
            </w:r>
          </w:p>
          <w:p w14:paraId="474BBF6A" w14:textId="77777777" w:rsidR="001269D8" w:rsidRPr="009D647B" w:rsidRDefault="001269D8" w:rsidP="001269D8">
            <w:pPr>
              <w:ind w:left="360"/>
              <w:jc w:val="both"/>
              <w:rPr>
                <w:rFonts w:ascii="Arial" w:hAnsi="Arial" w:cs="Arial"/>
                <w:sz w:val="20"/>
                <w:szCs w:val="20"/>
              </w:rPr>
            </w:pPr>
          </w:p>
          <w:p w14:paraId="3FFB2DE2" w14:textId="7798B179" w:rsidR="001269D8" w:rsidRPr="009D647B" w:rsidRDefault="001269D8" w:rsidP="001269D8">
            <w:pPr>
              <w:ind w:left="290"/>
              <w:jc w:val="both"/>
              <w:rPr>
                <w:rFonts w:ascii="Arial" w:hAnsi="Arial" w:cs="Arial"/>
                <w:sz w:val="20"/>
                <w:szCs w:val="20"/>
              </w:rPr>
            </w:pPr>
            <w:r w:rsidRPr="009D647B">
              <w:rPr>
                <w:rFonts w:ascii="Arial" w:hAnsi="Arial" w:cs="Arial"/>
                <w:sz w:val="20"/>
                <w:szCs w:val="20"/>
              </w:rPr>
              <w:t>El manejo de los documentos se hace de acuerdo con la matriz de documentación.</w:t>
            </w:r>
          </w:p>
        </w:tc>
        <w:tc>
          <w:tcPr>
            <w:tcW w:w="4858" w:type="dxa"/>
            <w:gridSpan w:val="3"/>
            <w:tcBorders>
              <w:top w:val="nil"/>
              <w:left w:val="single" w:sz="4" w:space="0" w:color="auto"/>
              <w:bottom w:val="single" w:sz="4" w:space="0" w:color="auto"/>
              <w:right w:val="single" w:sz="4" w:space="0" w:color="auto"/>
            </w:tcBorders>
          </w:tcPr>
          <w:p w14:paraId="221C11EB" w14:textId="18E14B87" w:rsidR="001269D8" w:rsidRPr="009D647B" w:rsidRDefault="003B43C1" w:rsidP="001269D8">
            <w:pPr>
              <w:jc w:val="both"/>
              <w:rPr>
                <w:rFonts w:ascii="Arial" w:hAnsi="Arial" w:cs="Arial"/>
                <w:b/>
                <w:bCs/>
                <w:sz w:val="20"/>
                <w:szCs w:val="20"/>
                <w:lang w:val="en-US"/>
              </w:rPr>
            </w:pPr>
            <w:r>
              <w:rPr>
                <w:rFonts w:ascii="Arial" w:hAnsi="Arial" w:cs="Arial"/>
                <w:b/>
                <w:bCs/>
                <w:sz w:val="20"/>
                <w:szCs w:val="20"/>
                <w:lang w:val="en-US"/>
              </w:rPr>
              <w:t>7</w:t>
            </w:r>
            <w:r w:rsidR="001269D8" w:rsidRPr="009D647B">
              <w:rPr>
                <w:rFonts w:ascii="Arial" w:hAnsi="Arial" w:cs="Arial"/>
                <w:b/>
                <w:bCs/>
                <w:sz w:val="20"/>
                <w:szCs w:val="20"/>
                <w:lang w:val="en-US"/>
              </w:rPr>
              <w:t>.  Distribution</w:t>
            </w:r>
          </w:p>
          <w:p w14:paraId="29E81D8B" w14:textId="77777777" w:rsidR="001269D8" w:rsidRPr="009D647B" w:rsidRDefault="001269D8" w:rsidP="001269D8">
            <w:pPr>
              <w:tabs>
                <w:tab w:val="left" w:pos="426"/>
              </w:tabs>
              <w:ind w:left="360"/>
              <w:jc w:val="both"/>
              <w:rPr>
                <w:rFonts w:ascii="Arial" w:hAnsi="Arial" w:cs="Arial"/>
                <w:sz w:val="20"/>
                <w:szCs w:val="20"/>
                <w:lang w:val="en-US"/>
              </w:rPr>
            </w:pPr>
          </w:p>
          <w:p w14:paraId="5B78EAF1" w14:textId="41725ABD" w:rsidR="001269D8" w:rsidRPr="009D647B" w:rsidRDefault="001269D8" w:rsidP="001269D8">
            <w:pPr>
              <w:tabs>
                <w:tab w:val="left" w:pos="426"/>
              </w:tabs>
              <w:ind w:left="360"/>
              <w:jc w:val="both"/>
              <w:rPr>
                <w:rFonts w:ascii="Arial" w:hAnsi="Arial" w:cs="Arial"/>
                <w:sz w:val="20"/>
                <w:szCs w:val="20"/>
                <w:lang w:val="en-US"/>
              </w:rPr>
            </w:pPr>
            <w:r w:rsidRPr="009D647B">
              <w:rPr>
                <w:rFonts w:ascii="Arial" w:hAnsi="Arial" w:cs="Arial"/>
                <w:sz w:val="20"/>
                <w:szCs w:val="20"/>
                <w:lang w:val="en-US"/>
              </w:rPr>
              <w:t>The documents are managed in accordance with the documentation management and access record sheet.</w:t>
            </w:r>
          </w:p>
        </w:tc>
      </w:tr>
    </w:tbl>
    <w:p w14:paraId="4B00EE77" w14:textId="77777777" w:rsidR="00487A64" w:rsidRPr="009D647B" w:rsidRDefault="00487A64" w:rsidP="0089401B">
      <w:pPr>
        <w:pStyle w:val="Encabezado"/>
        <w:tabs>
          <w:tab w:val="clear" w:pos="4536"/>
          <w:tab w:val="clear" w:pos="9072"/>
        </w:tabs>
        <w:autoSpaceDE/>
        <w:autoSpaceDN/>
        <w:rPr>
          <w:rFonts w:ascii="Arial" w:hAnsi="Arial" w:cs="Arial"/>
          <w:sz w:val="4"/>
          <w:szCs w:val="4"/>
          <w:lang w:val="en-US"/>
        </w:rPr>
      </w:pPr>
    </w:p>
    <w:p w14:paraId="7DC917BB" w14:textId="77777777" w:rsidR="000753EE" w:rsidRPr="009D647B" w:rsidRDefault="000753EE" w:rsidP="0089401B">
      <w:pPr>
        <w:pStyle w:val="Encabezado"/>
        <w:tabs>
          <w:tab w:val="clear" w:pos="4536"/>
          <w:tab w:val="clear" w:pos="9072"/>
        </w:tabs>
        <w:autoSpaceDE/>
        <w:autoSpaceDN/>
        <w:rPr>
          <w:rFonts w:ascii="Arial" w:hAnsi="Arial" w:cs="Arial"/>
          <w:sz w:val="4"/>
          <w:szCs w:val="4"/>
          <w:lang w:val="en-US"/>
        </w:rPr>
      </w:pPr>
    </w:p>
    <w:p w14:paraId="26A04C3C" w14:textId="77777777" w:rsidR="000753EE" w:rsidRPr="009D647B" w:rsidRDefault="000753EE" w:rsidP="0089401B">
      <w:pPr>
        <w:pStyle w:val="Encabezado"/>
        <w:tabs>
          <w:tab w:val="clear" w:pos="4536"/>
          <w:tab w:val="clear" w:pos="9072"/>
        </w:tabs>
        <w:autoSpaceDE/>
        <w:autoSpaceDN/>
        <w:rPr>
          <w:rFonts w:ascii="Arial" w:hAnsi="Arial" w:cs="Arial"/>
          <w:sz w:val="4"/>
          <w:szCs w:val="4"/>
          <w:lang w:val="en-US"/>
        </w:rPr>
      </w:pPr>
    </w:p>
    <w:p w14:paraId="6E995177" w14:textId="77777777" w:rsidR="000753EE" w:rsidRPr="009D647B" w:rsidRDefault="000753EE" w:rsidP="0089401B">
      <w:pPr>
        <w:pStyle w:val="Encabezado"/>
        <w:tabs>
          <w:tab w:val="clear" w:pos="4536"/>
          <w:tab w:val="clear" w:pos="9072"/>
        </w:tabs>
        <w:autoSpaceDE/>
        <w:autoSpaceDN/>
        <w:rPr>
          <w:rFonts w:ascii="Arial" w:hAnsi="Arial" w:cs="Arial"/>
          <w:sz w:val="4"/>
          <w:szCs w:val="4"/>
          <w:lang w:val="en-US"/>
        </w:rPr>
      </w:pPr>
    </w:p>
    <w:p w14:paraId="0AD740DD" w14:textId="77777777" w:rsidR="000753EE" w:rsidRPr="009D647B" w:rsidRDefault="000753EE" w:rsidP="0089401B">
      <w:pPr>
        <w:pStyle w:val="Encabezado"/>
        <w:tabs>
          <w:tab w:val="clear" w:pos="4536"/>
          <w:tab w:val="clear" w:pos="9072"/>
        </w:tabs>
        <w:autoSpaceDE/>
        <w:autoSpaceDN/>
        <w:rPr>
          <w:rFonts w:ascii="Arial" w:hAnsi="Arial" w:cs="Arial"/>
          <w:sz w:val="4"/>
          <w:szCs w:val="4"/>
          <w:lang w:val="en-US"/>
        </w:rPr>
      </w:pPr>
    </w:p>
    <w:p w14:paraId="7EE010DC" w14:textId="77777777" w:rsidR="000753EE" w:rsidRPr="009D647B" w:rsidRDefault="000753EE" w:rsidP="0089401B">
      <w:pPr>
        <w:pStyle w:val="Encabezado"/>
        <w:tabs>
          <w:tab w:val="clear" w:pos="4536"/>
          <w:tab w:val="clear" w:pos="9072"/>
        </w:tabs>
        <w:autoSpaceDE/>
        <w:autoSpaceDN/>
        <w:rPr>
          <w:rFonts w:ascii="Arial" w:hAnsi="Arial" w:cs="Arial"/>
          <w:sz w:val="4"/>
          <w:szCs w:val="4"/>
          <w:lang w:val="en-US"/>
        </w:rPr>
      </w:pPr>
    </w:p>
    <w:p w14:paraId="74F3B910" w14:textId="77777777" w:rsidR="000753EE" w:rsidRPr="009D647B" w:rsidRDefault="000753EE" w:rsidP="0089401B">
      <w:pPr>
        <w:pStyle w:val="Encabezado"/>
        <w:tabs>
          <w:tab w:val="clear" w:pos="4536"/>
          <w:tab w:val="clear" w:pos="9072"/>
        </w:tabs>
        <w:autoSpaceDE/>
        <w:autoSpaceDN/>
        <w:rPr>
          <w:rFonts w:ascii="Arial" w:hAnsi="Arial" w:cs="Arial"/>
          <w:sz w:val="4"/>
          <w:szCs w:val="4"/>
          <w:lang w:val="en-US"/>
        </w:rPr>
      </w:pPr>
    </w:p>
    <w:p w14:paraId="450F7F71" w14:textId="77777777" w:rsidR="000753EE" w:rsidRPr="009D647B" w:rsidRDefault="000753EE" w:rsidP="0089401B">
      <w:pPr>
        <w:pStyle w:val="Encabezado"/>
        <w:tabs>
          <w:tab w:val="clear" w:pos="4536"/>
          <w:tab w:val="clear" w:pos="9072"/>
        </w:tabs>
        <w:autoSpaceDE/>
        <w:autoSpaceDN/>
        <w:rPr>
          <w:rFonts w:ascii="Arial" w:hAnsi="Arial" w:cs="Arial"/>
          <w:sz w:val="4"/>
          <w:szCs w:val="4"/>
          <w:lang w:val="en-US"/>
        </w:rPr>
      </w:pPr>
    </w:p>
    <w:p w14:paraId="7E98E9CA" w14:textId="6B8DADEA" w:rsidR="00B6484A" w:rsidRPr="009D647B" w:rsidRDefault="00B6484A">
      <w:pPr>
        <w:rPr>
          <w:rFonts w:ascii="Arial" w:hAnsi="Arial" w:cs="Arial"/>
          <w:sz w:val="4"/>
          <w:szCs w:val="4"/>
          <w:lang w:val="en-US" w:eastAsia="x-none"/>
        </w:rPr>
      </w:pPr>
      <w:r w:rsidRPr="009D647B">
        <w:rPr>
          <w:rFonts w:ascii="Arial" w:hAnsi="Arial" w:cs="Arial"/>
          <w:sz w:val="4"/>
          <w:szCs w:val="4"/>
          <w:lang w:val="en-US"/>
        </w:rPr>
        <w:br w:type="page"/>
      </w:r>
    </w:p>
    <w:tbl>
      <w:tblPr>
        <w:tblW w:w="9783" w:type="dxa"/>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31"/>
        <w:gridCol w:w="1187"/>
        <w:gridCol w:w="2243"/>
        <w:gridCol w:w="726"/>
        <w:gridCol w:w="2395"/>
        <w:gridCol w:w="1701"/>
      </w:tblGrid>
      <w:tr w:rsidR="00222D1C" w:rsidRPr="00636B5E" w14:paraId="0F414450" w14:textId="77777777" w:rsidTr="0029310C">
        <w:trPr>
          <w:trHeight w:val="349"/>
          <w:tblHeader/>
        </w:trPr>
        <w:tc>
          <w:tcPr>
            <w:tcW w:w="1531" w:type="dxa"/>
            <w:tcBorders>
              <w:bottom w:val="single" w:sz="4" w:space="0" w:color="auto"/>
              <w:right w:val="nil"/>
            </w:tcBorders>
            <w:vAlign w:val="center"/>
          </w:tcPr>
          <w:p w14:paraId="46E4A108" w14:textId="77777777" w:rsidR="00B34744" w:rsidRPr="009D647B" w:rsidRDefault="00B34744" w:rsidP="00B34744">
            <w:pPr>
              <w:tabs>
                <w:tab w:val="center" w:pos="4536"/>
                <w:tab w:val="right" w:pos="9072"/>
              </w:tabs>
              <w:autoSpaceDE w:val="0"/>
              <w:autoSpaceDN w:val="0"/>
              <w:jc w:val="center"/>
              <w:rPr>
                <w:rFonts w:ascii="Arial" w:hAnsi="Arial" w:cs="Arial"/>
                <w:b/>
                <w:sz w:val="20"/>
                <w:szCs w:val="20"/>
              </w:rPr>
            </w:pPr>
            <w:bookmarkStart w:id="15" w:name="_Hlk40729352"/>
            <w:r w:rsidRPr="009D647B">
              <w:rPr>
                <w:rFonts w:ascii="Arial" w:hAnsi="Arial" w:cs="Arial"/>
                <w:b/>
                <w:sz w:val="20"/>
                <w:szCs w:val="20"/>
              </w:rPr>
              <w:lastRenderedPageBreak/>
              <w:t>Procedimiento</w:t>
            </w:r>
          </w:p>
          <w:p w14:paraId="4C028FAA" w14:textId="77777777" w:rsidR="00B34744" w:rsidRPr="009D647B" w:rsidRDefault="00B34744" w:rsidP="00F9097C">
            <w:pPr>
              <w:tabs>
                <w:tab w:val="center" w:pos="4536"/>
                <w:tab w:val="right" w:pos="9072"/>
              </w:tabs>
              <w:autoSpaceDE w:val="0"/>
              <w:autoSpaceDN w:val="0"/>
              <w:rPr>
                <w:rFonts w:ascii="Arial" w:hAnsi="Arial" w:cs="Arial"/>
                <w:sz w:val="18"/>
                <w:szCs w:val="18"/>
              </w:rPr>
            </w:pPr>
            <w:r w:rsidRPr="009D647B">
              <w:rPr>
                <w:rFonts w:ascii="Arial" w:hAnsi="Arial" w:cs="Arial"/>
                <w:sz w:val="18"/>
                <w:szCs w:val="18"/>
                <w:lang w:val="en-US"/>
              </w:rPr>
              <w:t>Procedure</w:t>
            </w:r>
          </w:p>
        </w:tc>
        <w:tc>
          <w:tcPr>
            <w:tcW w:w="1187" w:type="dxa"/>
            <w:tcBorders>
              <w:left w:val="nil"/>
              <w:bottom w:val="single" w:sz="4" w:space="0" w:color="auto"/>
            </w:tcBorders>
            <w:vAlign w:val="center"/>
          </w:tcPr>
          <w:p w14:paraId="194E4BD8" w14:textId="3BD4A377" w:rsidR="00B34744" w:rsidRPr="009D647B" w:rsidRDefault="001269D8" w:rsidP="00B34744">
            <w:pPr>
              <w:tabs>
                <w:tab w:val="center" w:pos="4536"/>
                <w:tab w:val="right" w:pos="9072"/>
              </w:tabs>
              <w:autoSpaceDE w:val="0"/>
              <w:autoSpaceDN w:val="0"/>
              <w:jc w:val="center"/>
              <w:rPr>
                <w:rFonts w:ascii="Arial" w:hAnsi="Arial" w:cs="Arial"/>
                <w:b/>
                <w:sz w:val="36"/>
                <w:szCs w:val="36"/>
              </w:rPr>
            </w:pPr>
            <w:r w:rsidRPr="006146D4">
              <w:rPr>
                <w:rFonts w:ascii="Arial" w:hAnsi="Arial" w:cs="Arial"/>
                <w:b/>
                <w:bCs/>
                <w:sz w:val="36"/>
                <w:szCs w:val="36"/>
              </w:rPr>
              <w:t>[</w:t>
            </w:r>
            <w:r>
              <w:rPr>
                <w:rFonts w:ascii="Arial" w:hAnsi="Arial" w:cs="Arial"/>
                <w:b/>
                <w:bCs/>
                <w:sz w:val="36"/>
                <w:szCs w:val="36"/>
              </w:rPr>
              <w:t>7.2B</w:t>
            </w:r>
            <w:r w:rsidRPr="006146D4">
              <w:rPr>
                <w:rFonts w:ascii="Arial" w:hAnsi="Arial" w:cs="Arial"/>
                <w:b/>
                <w:bCs/>
                <w:sz w:val="36"/>
                <w:szCs w:val="36"/>
              </w:rPr>
              <w:t>]</w:t>
            </w:r>
          </w:p>
        </w:tc>
        <w:tc>
          <w:tcPr>
            <w:tcW w:w="5364" w:type="dxa"/>
            <w:gridSpan w:val="3"/>
            <w:tcBorders>
              <w:bottom w:val="single" w:sz="4" w:space="0" w:color="auto"/>
            </w:tcBorders>
            <w:vAlign w:val="center"/>
          </w:tcPr>
          <w:p w14:paraId="6BC06433" w14:textId="77777777" w:rsidR="00B34744" w:rsidRPr="009D647B" w:rsidRDefault="00B34744" w:rsidP="00B34744">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t xml:space="preserve">Solicitud para el </w:t>
            </w:r>
            <w:r w:rsidRPr="009D647B">
              <w:rPr>
                <w:rFonts w:ascii="Arial" w:hAnsi="Arial" w:cs="Arial"/>
                <w:b/>
                <w:bCs/>
                <w:sz w:val="20"/>
                <w:szCs w:val="20"/>
                <w:lang w:val="de-DE" w:eastAsia="x-none"/>
              </w:rPr>
              <w:t>Esquema</w:t>
            </w:r>
            <w:r w:rsidRPr="009D647B">
              <w:rPr>
                <w:rFonts w:ascii="Arial" w:hAnsi="Arial" w:cs="Arial"/>
                <w:b/>
                <w:bCs/>
                <w:sz w:val="20"/>
                <w:szCs w:val="20"/>
              </w:rPr>
              <w:t xml:space="preserve"> </w:t>
            </w:r>
            <w:r w:rsidRPr="009D647B">
              <w:rPr>
                <w:rFonts w:ascii="Arial" w:hAnsi="Arial" w:cs="Arial"/>
                <w:b/>
                <w:sz w:val="20"/>
                <w:szCs w:val="20"/>
              </w:rPr>
              <w:t xml:space="preserve">de Certificación para </w:t>
            </w:r>
          </w:p>
          <w:p w14:paraId="0AB2F08D" w14:textId="5D4DA430" w:rsidR="008E3410" w:rsidRPr="009D647B" w:rsidRDefault="00B34744" w:rsidP="00B34744">
            <w:pPr>
              <w:tabs>
                <w:tab w:val="center" w:pos="4536"/>
                <w:tab w:val="right" w:pos="9072"/>
              </w:tabs>
              <w:autoSpaceDE w:val="0"/>
              <w:autoSpaceDN w:val="0"/>
              <w:jc w:val="center"/>
              <w:rPr>
                <w:rFonts w:ascii="Arial" w:hAnsi="Arial" w:cs="Arial"/>
                <w:b/>
                <w:sz w:val="20"/>
                <w:szCs w:val="20"/>
                <w:lang w:val="en-US"/>
              </w:rPr>
            </w:pPr>
            <w:r w:rsidRPr="009D647B">
              <w:rPr>
                <w:rFonts w:ascii="Arial" w:hAnsi="Arial" w:cs="Arial"/>
                <w:b/>
                <w:sz w:val="20"/>
                <w:szCs w:val="20"/>
                <w:lang w:val="es-PE"/>
              </w:rPr>
              <w:t xml:space="preserve"> </w:t>
            </w:r>
            <w:proofErr w:type="spellStart"/>
            <w:r w:rsidRPr="009D647B">
              <w:rPr>
                <w:rFonts w:ascii="Arial" w:hAnsi="Arial" w:cs="Arial"/>
                <w:b/>
                <w:sz w:val="20"/>
                <w:szCs w:val="20"/>
                <w:lang w:val="en-US"/>
              </w:rPr>
              <w:t>Operadores</w:t>
            </w:r>
            <w:proofErr w:type="spellEnd"/>
            <w:r w:rsidRPr="009D647B">
              <w:rPr>
                <w:rFonts w:ascii="Arial" w:hAnsi="Arial" w:cs="Arial"/>
                <w:b/>
                <w:sz w:val="20"/>
                <w:szCs w:val="20"/>
                <w:lang w:val="en-US"/>
              </w:rPr>
              <w:t xml:space="preserve"> </w:t>
            </w:r>
            <w:proofErr w:type="spellStart"/>
            <w:r w:rsidRPr="009D647B">
              <w:rPr>
                <w:rFonts w:ascii="Arial" w:hAnsi="Arial" w:cs="Arial"/>
                <w:b/>
                <w:sz w:val="20"/>
                <w:szCs w:val="20"/>
                <w:lang w:val="en-US"/>
              </w:rPr>
              <w:t>Grupales</w:t>
            </w:r>
            <w:proofErr w:type="spellEnd"/>
            <w:r w:rsidR="008E3410" w:rsidRPr="009D647B">
              <w:rPr>
                <w:rFonts w:ascii="Arial" w:hAnsi="Arial" w:cs="Arial"/>
                <w:b/>
                <w:sz w:val="20"/>
                <w:szCs w:val="20"/>
                <w:lang w:val="en-US"/>
              </w:rPr>
              <w:t xml:space="preserve"> </w:t>
            </w:r>
          </w:p>
          <w:p w14:paraId="4ED0E459" w14:textId="28ACDD4F" w:rsidR="00B34744" w:rsidRPr="009D647B" w:rsidRDefault="00B34744" w:rsidP="00B34744">
            <w:pPr>
              <w:tabs>
                <w:tab w:val="center" w:pos="4536"/>
                <w:tab w:val="right" w:pos="9072"/>
              </w:tabs>
              <w:autoSpaceDE w:val="0"/>
              <w:autoSpaceDN w:val="0"/>
              <w:jc w:val="center"/>
              <w:rPr>
                <w:rFonts w:ascii="Arial" w:hAnsi="Arial" w:cs="Arial"/>
                <w:sz w:val="18"/>
                <w:szCs w:val="18"/>
                <w:lang w:val="en-GB"/>
              </w:rPr>
            </w:pPr>
            <w:r w:rsidRPr="009D647B">
              <w:rPr>
                <w:rFonts w:ascii="Arial" w:hAnsi="Arial" w:cs="Arial"/>
                <w:sz w:val="18"/>
                <w:szCs w:val="18"/>
                <w:lang w:val="en-US"/>
              </w:rPr>
              <w:t xml:space="preserve">Application of the Certification </w:t>
            </w:r>
            <w:r w:rsidRPr="009D647B">
              <w:rPr>
                <w:rFonts w:ascii="Arial" w:hAnsi="Arial" w:cs="Arial"/>
                <w:sz w:val="20"/>
                <w:szCs w:val="20"/>
                <w:lang w:val="en-US" w:eastAsia="x-none"/>
              </w:rPr>
              <w:t>Scheme</w:t>
            </w:r>
            <w:r w:rsidRPr="009D647B">
              <w:rPr>
                <w:rFonts w:ascii="Arial" w:hAnsi="Arial" w:cs="Arial"/>
                <w:sz w:val="18"/>
                <w:szCs w:val="18"/>
                <w:lang w:val="en-US"/>
              </w:rPr>
              <w:t xml:space="preserve"> for Groups of Operators</w:t>
            </w:r>
          </w:p>
        </w:tc>
        <w:tc>
          <w:tcPr>
            <w:tcW w:w="1701" w:type="dxa"/>
            <w:tcBorders>
              <w:bottom w:val="single" w:sz="4" w:space="0" w:color="auto"/>
            </w:tcBorders>
            <w:vAlign w:val="center"/>
          </w:tcPr>
          <w:p w14:paraId="3ED512DB" w14:textId="5271FB05" w:rsidR="00B34744" w:rsidRPr="00394784" w:rsidRDefault="00394784" w:rsidP="00394784">
            <w:pPr>
              <w:tabs>
                <w:tab w:val="center" w:pos="4536"/>
                <w:tab w:val="right" w:pos="9072"/>
              </w:tabs>
              <w:autoSpaceDE w:val="0"/>
              <w:autoSpaceDN w:val="0"/>
              <w:jc w:val="center"/>
              <w:rPr>
                <w:rFonts w:ascii="Arial" w:hAnsi="Arial" w:cs="Arial"/>
                <w:bCs/>
                <w:strike/>
                <w:szCs w:val="20"/>
                <w:lang w:val="es-BO"/>
              </w:rPr>
            </w:pPr>
            <w:r>
              <w:rPr>
                <w:rFonts w:ascii="Arial" w:hAnsi="Arial" w:cs="Arial"/>
                <w:bCs/>
                <w:strike/>
                <w:color w:val="767171" w:themeColor="background2" w:themeShade="80"/>
                <w:sz w:val="36"/>
                <w:szCs w:val="28"/>
                <w:lang w:val="es-BO"/>
              </w:rPr>
              <w:t>3-1</w:t>
            </w:r>
            <w:r w:rsidR="001269D8" w:rsidRPr="00394784">
              <w:rPr>
                <w:rFonts w:ascii="Arial" w:hAnsi="Arial" w:cs="Arial"/>
                <w:bCs/>
                <w:strike/>
                <w:color w:val="767171" w:themeColor="background2" w:themeShade="80"/>
                <w:sz w:val="36"/>
                <w:szCs w:val="28"/>
                <w:lang w:val="es-BO"/>
              </w:rPr>
              <w:t>B</w:t>
            </w:r>
          </w:p>
        </w:tc>
      </w:tr>
      <w:tr w:rsidR="00B34744" w:rsidRPr="00636B5E" w14:paraId="024A1835" w14:textId="77777777" w:rsidTr="0029310C">
        <w:trPr>
          <w:trHeight w:val="71"/>
          <w:tblHeader/>
        </w:trPr>
        <w:tc>
          <w:tcPr>
            <w:tcW w:w="9783" w:type="dxa"/>
            <w:gridSpan w:val="6"/>
            <w:tcBorders>
              <w:top w:val="nil"/>
              <w:left w:val="nil"/>
              <w:bottom w:val="single" w:sz="4" w:space="0" w:color="auto"/>
              <w:right w:val="nil"/>
            </w:tcBorders>
          </w:tcPr>
          <w:p w14:paraId="55E661FD" w14:textId="77777777" w:rsidR="00B34744" w:rsidRPr="00394784" w:rsidRDefault="00B34744" w:rsidP="00B34744">
            <w:pPr>
              <w:ind w:left="360"/>
              <w:jc w:val="both"/>
              <w:rPr>
                <w:rFonts w:ascii="Arial" w:hAnsi="Arial" w:cs="Arial"/>
                <w:sz w:val="10"/>
                <w:szCs w:val="10"/>
                <w:lang w:val="es-BO"/>
              </w:rPr>
            </w:pPr>
          </w:p>
        </w:tc>
      </w:tr>
      <w:tr w:rsidR="007A148D" w:rsidRPr="00F9097C" w14:paraId="01A6E2CE" w14:textId="77777777" w:rsidTr="0029310C">
        <w:trPr>
          <w:trHeight w:val="349"/>
        </w:trPr>
        <w:tc>
          <w:tcPr>
            <w:tcW w:w="4961" w:type="dxa"/>
            <w:gridSpan w:val="3"/>
            <w:tcBorders>
              <w:top w:val="single" w:sz="4" w:space="0" w:color="auto"/>
              <w:left w:val="single" w:sz="4" w:space="0" w:color="auto"/>
              <w:bottom w:val="nil"/>
              <w:right w:val="single" w:sz="4" w:space="0" w:color="auto"/>
            </w:tcBorders>
          </w:tcPr>
          <w:p w14:paraId="1FD59865" w14:textId="77777777" w:rsidR="007A148D" w:rsidRPr="009D647B" w:rsidRDefault="007A148D" w:rsidP="008A19E8">
            <w:pPr>
              <w:numPr>
                <w:ilvl w:val="1"/>
                <w:numId w:val="30"/>
              </w:numPr>
              <w:tabs>
                <w:tab w:val="clear" w:pos="1440"/>
              </w:tabs>
              <w:ind w:left="470" w:hanging="470"/>
              <w:jc w:val="both"/>
              <w:rPr>
                <w:rFonts w:ascii="Arial" w:hAnsi="Arial" w:cs="Arial"/>
                <w:b/>
                <w:sz w:val="20"/>
              </w:rPr>
            </w:pPr>
            <w:r w:rsidRPr="009D647B">
              <w:rPr>
                <w:rFonts w:ascii="Arial" w:hAnsi="Arial" w:cs="Arial"/>
                <w:b/>
                <w:sz w:val="20"/>
              </w:rPr>
              <w:t>Objetivo</w:t>
            </w:r>
          </w:p>
          <w:p w14:paraId="60442013" w14:textId="77777777" w:rsidR="007A148D" w:rsidRPr="009D647B" w:rsidRDefault="007A148D" w:rsidP="007A148D">
            <w:pPr>
              <w:jc w:val="both"/>
              <w:rPr>
                <w:rFonts w:ascii="Arial" w:hAnsi="Arial" w:cs="Arial"/>
                <w:b/>
                <w:sz w:val="20"/>
              </w:rPr>
            </w:pPr>
          </w:p>
          <w:p w14:paraId="1FE4E4CE" w14:textId="61A56EFC" w:rsidR="007A148D" w:rsidRPr="009D647B" w:rsidRDefault="00C80D63" w:rsidP="00513C23">
            <w:pPr>
              <w:ind w:left="395"/>
              <w:jc w:val="both"/>
              <w:rPr>
                <w:rFonts w:ascii="Arial" w:hAnsi="Arial" w:cs="Arial"/>
                <w:sz w:val="20"/>
              </w:rPr>
            </w:pPr>
            <w:r w:rsidRPr="009D647B">
              <w:rPr>
                <w:rFonts w:ascii="Arial" w:hAnsi="Arial" w:cs="Arial"/>
                <w:sz w:val="20"/>
              </w:rPr>
              <w:t xml:space="preserve">Establecer los requisitos y el proceso específico para la solicitud; y las actividades de evaluación incluyendo la </w:t>
            </w:r>
            <w:r w:rsidR="00835058" w:rsidRPr="009D647B">
              <w:rPr>
                <w:rFonts w:ascii="Arial" w:hAnsi="Arial" w:cs="Arial"/>
                <w:sz w:val="20"/>
              </w:rPr>
              <w:t>inspección, de</w:t>
            </w:r>
            <w:r w:rsidRPr="009D647B">
              <w:rPr>
                <w:rFonts w:ascii="Arial" w:hAnsi="Arial" w:cs="Arial"/>
                <w:sz w:val="20"/>
              </w:rPr>
              <w:t xml:space="preserve"> </w:t>
            </w:r>
            <w:r w:rsidRPr="009D647B">
              <w:rPr>
                <w:rFonts w:ascii="Arial" w:hAnsi="Arial" w:cs="Arial"/>
                <w:b/>
                <w:bCs/>
                <w:sz w:val="20"/>
              </w:rPr>
              <w:t>operadores grupales</w:t>
            </w:r>
            <w:r w:rsidR="00C10B5A" w:rsidRPr="009D647B">
              <w:rPr>
                <w:rFonts w:ascii="Arial" w:hAnsi="Arial" w:cs="Arial"/>
                <w:sz w:val="20"/>
              </w:rPr>
              <w:t xml:space="preserve">, </w:t>
            </w:r>
            <w:r w:rsidRPr="009D647B">
              <w:rPr>
                <w:rFonts w:ascii="Arial" w:hAnsi="Arial" w:cs="Arial"/>
                <w:sz w:val="20"/>
              </w:rPr>
              <w:t>que buscan la certificación orgánica en BIO LATINA.</w:t>
            </w:r>
          </w:p>
          <w:p w14:paraId="5B28D61C" w14:textId="77895001" w:rsidR="00835058" w:rsidRPr="009D647B" w:rsidRDefault="00835058" w:rsidP="00513C23">
            <w:pPr>
              <w:ind w:left="395"/>
              <w:jc w:val="both"/>
              <w:rPr>
                <w:rFonts w:ascii="Arial" w:hAnsi="Arial" w:cs="Arial"/>
                <w:sz w:val="20"/>
              </w:rPr>
            </w:pPr>
          </w:p>
        </w:tc>
        <w:tc>
          <w:tcPr>
            <w:tcW w:w="4822" w:type="dxa"/>
            <w:gridSpan w:val="3"/>
            <w:tcBorders>
              <w:top w:val="single" w:sz="4" w:space="0" w:color="auto"/>
              <w:left w:val="single" w:sz="4" w:space="0" w:color="auto"/>
              <w:bottom w:val="nil"/>
              <w:right w:val="single" w:sz="4" w:space="0" w:color="auto"/>
            </w:tcBorders>
          </w:tcPr>
          <w:p w14:paraId="068B4782" w14:textId="77777777" w:rsidR="007A148D" w:rsidRPr="009D647B" w:rsidRDefault="007A148D" w:rsidP="007A148D">
            <w:pPr>
              <w:jc w:val="both"/>
              <w:rPr>
                <w:rFonts w:ascii="Arial" w:hAnsi="Arial" w:cs="Arial"/>
                <w:b/>
                <w:bCs/>
                <w:sz w:val="20"/>
                <w:szCs w:val="20"/>
                <w:lang w:val="en-US"/>
              </w:rPr>
            </w:pPr>
            <w:r w:rsidRPr="009D647B">
              <w:rPr>
                <w:rFonts w:ascii="Arial" w:hAnsi="Arial" w:cs="Arial"/>
                <w:b/>
                <w:bCs/>
                <w:sz w:val="20"/>
                <w:szCs w:val="20"/>
                <w:lang w:val="en-US"/>
              </w:rPr>
              <w:t>1.   Objective</w:t>
            </w:r>
          </w:p>
          <w:p w14:paraId="29677440" w14:textId="322F6F51" w:rsidR="00D72A98" w:rsidRPr="009D647B" w:rsidRDefault="00D72A98" w:rsidP="007A148D">
            <w:pPr>
              <w:jc w:val="both"/>
              <w:rPr>
                <w:rFonts w:ascii="Arial" w:hAnsi="Arial" w:cs="Arial"/>
                <w:sz w:val="20"/>
                <w:szCs w:val="20"/>
                <w:lang w:val="en-US"/>
              </w:rPr>
            </w:pPr>
          </w:p>
          <w:p w14:paraId="3694B314" w14:textId="08900E24" w:rsidR="007A148D" w:rsidRPr="009D647B" w:rsidRDefault="007176DE" w:rsidP="00513C23">
            <w:pPr>
              <w:ind w:left="353"/>
              <w:jc w:val="both"/>
              <w:rPr>
                <w:rFonts w:ascii="Arial" w:hAnsi="Arial" w:cs="Arial"/>
                <w:lang w:val="en-US"/>
              </w:rPr>
            </w:pPr>
            <w:r w:rsidRPr="009D647B">
              <w:rPr>
                <w:rFonts w:ascii="Arial" w:hAnsi="Arial" w:cs="Arial"/>
                <w:iCs/>
                <w:sz w:val="20"/>
                <w:szCs w:val="20"/>
                <w:lang w:val="en-US"/>
              </w:rPr>
              <w:t xml:space="preserve">Establish the requirements and the specific process for the application, and the evaluation activities, including inspection, of </w:t>
            </w:r>
            <w:r w:rsidRPr="009D647B">
              <w:rPr>
                <w:rFonts w:ascii="Arial" w:hAnsi="Arial" w:cs="Arial"/>
                <w:b/>
                <w:bCs/>
                <w:iCs/>
                <w:sz w:val="20"/>
                <w:szCs w:val="20"/>
                <w:lang w:val="en-US"/>
              </w:rPr>
              <w:t xml:space="preserve">group </w:t>
            </w:r>
            <w:r w:rsidR="00835058" w:rsidRPr="009D647B">
              <w:rPr>
                <w:rFonts w:ascii="Arial" w:hAnsi="Arial" w:cs="Arial"/>
                <w:b/>
                <w:bCs/>
                <w:iCs/>
                <w:sz w:val="20"/>
                <w:szCs w:val="20"/>
                <w:lang w:val="en-US"/>
              </w:rPr>
              <w:t>of operators</w:t>
            </w:r>
            <w:r w:rsidRPr="009D647B">
              <w:rPr>
                <w:rFonts w:ascii="Arial" w:hAnsi="Arial" w:cs="Arial"/>
                <w:iCs/>
                <w:sz w:val="20"/>
                <w:szCs w:val="20"/>
                <w:lang w:val="en-US"/>
              </w:rPr>
              <w:t xml:space="preserve"> seeking organic certification at BIO LATINA.</w:t>
            </w:r>
          </w:p>
        </w:tc>
      </w:tr>
      <w:tr w:rsidR="00C10B5A" w:rsidRPr="00F9097C" w14:paraId="367250A0" w14:textId="77777777" w:rsidTr="0029310C">
        <w:trPr>
          <w:trHeight w:val="349"/>
        </w:trPr>
        <w:tc>
          <w:tcPr>
            <w:tcW w:w="4961" w:type="dxa"/>
            <w:gridSpan w:val="3"/>
            <w:tcBorders>
              <w:top w:val="nil"/>
              <w:left w:val="single" w:sz="4" w:space="0" w:color="auto"/>
              <w:bottom w:val="nil"/>
              <w:right w:val="single" w:sz="4" w:space="0" w:color="auto"/>
            </w:tcBorders>
          </w:tcPr>
          <w:p w14:paraId="4E2B73C6" w14:textId="77777777" w:rsidR="00C10B5A" w:rsidRPr="009D647B" w:rsidRDefault="00C10B5A" w:rsidP="00C10B5A">
            <w:pPr>
              <w:jc w:val="both"/>
              <w:rPr>
                <w:rFonts w:ascii="Arial" w:hAnsi="Arial" w:cs="Arial"/>
                <w:b/>
                <w:sz w:val="20"/>
              </w:rPr>
            </w:pPr>
            <w:r w:rsidRPr="009D647B">
              <w:rPr>
                <w:rFonts w:ascii="Arial" w:hAnsi="Arial" w:cs="Arial"/>
                <w:b/>
                <w:sz w:val="20"/>
              </w:rPr>
              <w:t xml:space="preserve">2. Área de aplicación </w:t>
            </w:r>
          </w:p>
          <w:p w14:paraId="74054F17" w14:textId="77777777" w:rsidR="00C10B5A" w:rsidRPr="009D647B" w:rsidRDefault="00C10B5A" w:rsidP="00C10B5A">
            <w:pPr>
              <w:jc w:val="both"/>
              <w:rPr>
                <w:rFonts w:ascii="Arial" w:hAnsi="Arial" w:cs="Arial"/>
                <w:sz w:val="20"/>
              </w:rPr>
            </w:pPr>
          </w:p>
          <w:p w14:paraId="268A85B1" w14:textId="50DEB3EF" w:rsidR="00C10B5A" w:rsidRPr="009D647B" w:rsidRDefault="00C10B5A" w:rsidP="00513C23">
            <w:pPr>
              <w:ind w:left="398"/>
              <w:jc w:val="both"/>
              <w:rPr>
                <w:rFonts w:ascii="Arial" w:hAnsi="Arial" w:cs="Arial"/>
                <w:sz w:val="20"/>
              </w:rPr>
            </w:pPr>
            <w:r w:rsidRPr="009D647B">
              <w:rPr>
                <w:rFonts w:ascii="Arial" w:hAnsi="Arial" w:cs="Arial"/>
                <w:sz w:val="20"/>
              </w:rPr>
              <w:t xml:space="preserve">Este procedimiento aplica a todos los operadores </w:t>
            </w:r>
            <w:r w:rsidR="00835058" w:rsidRPr="009D647B">
              <w:rPr>
                <w:rFonts w:ascii="Arial" w:hAnsi="Arial" w:cs="Arial"/>
                <w:sz w:val="20"/>
              </w:rPr>
              <w:t>grupales que</w:t>
            </w:r>
            <w:r w:rsidRPr="009D647B">
              <w:rPr>
                <w:rFonts w:ascii="Arial" w:hAnsi="Arial" w:cs="Arial"/>
                <w:sz w:val="20"/>
              </w:rPr>
              <w:t xml:space="preserve"> soliciten la certificación orgánica de BIO LATINA</w:t>
            </w:r>
            <w:r w:rsidR="007176DE" w:rsidRPr="009D647B">
              <w:rPr>
                <w:rFonts w:ascii="Arial" w:hAnsi="Arial" w:cs="Arial"/>
                <w:sz w:val="20"/>
              </w:rPr>
              <w:t>.</w:t>
            </w:r>
          </w:p>
          <w:p w14:paraId="2E81070B" w14:textId="4CC5A90F" w:rsidR="00835058" w:rsidRPr="009D647B" w:rsidRDefault="00835058" w:rsidP="00513C23">
            <w:pPr>
              <w:ind w:left="398"/>
              <w:jc w:val="both"/>
              <w:rPr>
                <w:rFonts w:ascii="Arial" w:hAnsi="Arial" w:cs="Arial"/>
                <w:sz w:val="20"/>
              </w:rPr>
            </w:pPr>
          </w:p>
        </w:tc>
        <w:tc>
          <w:tcPr>
            <w:tcW w:w="4822" w:type="dxa"/>
            <w:gridSpan w:val="3"/>
            <w:tcBorders>
              <w:top w:val="nil"/>
              <w:left w:val="single" w:sz="4" w:space="0" w:color="auto"/>
              <w:bottom w:val="nil"/>
              <w:right w:val="single" w:sz="4" w:space="0" w:color="auto"/>
            </w:tcBorders>
          </w:tcPr>
          <w:p w14:paraId="610FAD4B" w14:textId="77777777" w:rsidR="00C10B5A" w:rsidRPr="009D647B" w:rsidRDefault="00C10B5A" w:rsidP="00C10B5A">
            <w:pPr>
              <w:jc w:val="both"/>
              <w:rPr>
                <w:rFonts w:ascii="Arial" w:hAnsi="Arial" w:cs="Arial"/>
                <w:b/>
                <w:bCs/>
                <w:sz w:val="20"/>
                <w:szCs w:val="20"/>
                <w:lang w:val="en-US"/>
              </w:rPr>
            </w:pPr>
            <w:r w:rsidRPr="009D647B">
              <w:rPr>
                <w:rFonts w:ascii="Arial" w:hAnsi="Arial" w:cs="Arial"/>
                <w:b/>
                <w:bCs/>
                <w:sz w:val="20"/>
                <w:szCs w:val="20"/>
                <w:lang w:val="en-US"/>
              </w:rPr>
              <w:t>2.</w:t>
            </w:r>
            <w:r w:rsidRPr="009D647B">
              <w:rPr>
                <w:rFonts w:ascii="Arial" w:hAnsi="Arial" w:cs="Arial"/>
                <w:sz w:val="20"/>
                <w:szCs w:val="20"/>
                <w:lang w:val="en-US"/>
              </w:rPr>
              <w:t xml:space="preserve">   </w:t>
            </w:r>
            <w:r w:rsidRPr="009D647B">
              <w:rPr>
                <w:rFonts w:ascii="Arial" w:hAnsi="Arial" w:cs="Arial"/>
                <w:b/>
                <w:bCs/>
                <w:sz w:val="20"/>
                <w:szCs w:val="20"/>
                <w:lang w:val="en-US"/>
              </w:rPr>
              <w:t>Scope</w:t>
            </w:r>
          </w:p>
          <w:p w14:paraId="2FDC1914" w14:textId="2EBC647B" w:rsidR="00C10B5A" w:rsidRPr="009D647B" w:rsidRDefault="00C10B5A" w:rsidP="00C10B5A">
            <w:pPr>
              <w:jc w:val="both"/>
              <w:rPr>
                <w:rFonts w:ascii="Arial" w:hAnsi="Arial" w:cs="Arial"/>
                <w:sz w:val="20"/>
                <w:szCs w:val="20"/>
                <w:lang w:val="en-US"/>
              </w:rPr>
            </w:pPr>
          </w:p>
          <w:p w14:paraId="6DDF9C0B" w14:textId="304A9B9C" w:rsidR="00C10B5A" w:rsidRPr="009D647B" w:rsidRDefault="00C10B5A" w:rsidP="00513C23">
            <w:pPr>
              <w:ind w:left="387"/>
              <w:jc w:val="both"/>
              <w:rPr>
                <w:rFonts w:ascii="Arial" w:hAnsi="Arial" w:cs="Arial"/>
                <w:lang w:val="en-US"/>
              </w:rPr>
            </w:pPr>
            <w:r w:rsidRPr="009D647B">
              <w:rPr>
                <w:rFonts w:ascii="Arial" w:hAnsi="Arial" w:cs="Arial"/>
                <w:sz w:val="20"/>
                <w:szCs w:val="20"/>
                <w:lang w:val="en-US"/>
              </w:rPr>
              <w:t>This procedure applies to all group operators requesting organic certification from BIO LATINA</w:t>
            </w:r>
            <w:r w:rsidR="007176DE" w:rsidRPr="009D647B">
              <w:rPr>
                <w:rFonts w:ascii="Arial" w:hAnsi="Arial" w:cs="Arial"/>
                <w:sz w:val="20"/>
                <w:szCs w:val="20"/>
                <w:lang w:val="en-US"/>
              </w:rPr>
              <w:t>.</w:t>
            </w:r>
            <w:r w:rsidRPr="009D647B">
              <w:rPr>
                <w:rFonts w:ascii="Arial" w:hAnsi="Arial" w:cs="Arial"/>
                <w:sz w:val="20"/>
                <w:szCs w:val="20"/>
                <w:lang w:val="en-US"/>
              </w:rPr>
              <w:t xml:space="preserve"> </w:t>
            </w:r>
          </w:p>
        </w:tc>
      </w:tr>
      <w:tr w:rsidR="007A148D" w:rsidRPr="00F9097C" w14:paraId="48AF7240" w14:textId="77777777" w:rsidTr="0029310C">
        <w:trPr>
          <w:trHeight w:val="349"/>
        </w:trPr>
        <w:tc>
          <w:tcPr>
            <w:tcW w:w="4961" w:type="dxa"/>
            <w:gridSpan w:val="3"/>
            <w:tcBorders>
              <w:top w:val="nil"/>
              <w:left w:val="single" w:sz="4" w:space="0" w:color="auto"/>
              <w:bottom w:val="nil"/>
              <w:right w:val="single" w:sz="4" w:space="0" w:color="auto"/>
            </w:tcBorders>
          </w:tcPr>
          <w:p w14:paraId="6E8DE92C" w14:textId="77777777" w:rsidR="007A148D" w:rsidRPr="009D647B" w:rsidRDefault="007A148D" w:rsidP="007A148D">
            <w:pPr>
              <w:jc w:val="both"/>
              <w:rPr>
                <w:rFonts w:ascii="Arial" w:hAnsi="Arial" w:cs="Arial"/>
                <w:b/>
                <w:sz w:val="20"/>
                <w:szCs w:val="20"/>
              </w:rPr>
            </w:pPr>
            <w:r w:rsidRPr="009D647B">
              <w:rPr>
                <w:rFonts w:ascii="Arial" w:hAnsi="Arial" w:cs="Arial"/>
                <w:b/>
                <w:sz w:val="20"/>
                <w:szCs w:val="20"/>
              </w:rPr>
              <w:t>3. Responsabilidades</w:t>
            </w:r>
          </w:p>
          <w:p w14:paraId="553721C3" w14:textId="77777777" w:rsidR="007A148D" w:rsidRPr="009D647B" w:rsidRDefault="007A148D" w:rsidP="007A148D">
            <w:pPr>
              <w:jc w:val="both"/>
              <w:rPr>
                <w:rFonts w:ascii="Arial" w:hAnsi="Arial" w:cs="Arial"/>
                <w:sz w:val="20"/>
                <w:szCs w:val="20"/>
              </w:rPr>
            </w:pPr>
          </w:p>
          <w:p w14:paraId="3F171B85" w14:textId="04FDF5F6" w:rsidR="007A148D" w:rsidRPr="009D647B" w:rsidRDefault="007A148D" w:rsidP="007A148D">
            <w:pPr>
              <w:ind w:left="360"/>
              <w:jc w:val="both"/>
              <w:rPr>
                <w:rFonts w:ascii="Arial" w:hAnsi="Arial" w:cs="Arial"/>
                <w:sz w:val="20"/>
                <w:szCs w:val="20"/>
              </w:rPr>
            </w:pPr>
            <w:r w:rsidRPr="009D647B">
              <w:rPr>
                <w:rFonts w:ascii="Arial" w:hAnsi="Arial" w:cs="Arial"/>
                <w:sz w:val="20"/>
                <w:szCs w:val="20"/>
              </w:rPr>
              <w:t xml:space="preserve">En primera instancia son responsables el </w:t>
            </w:r>
            <w:r w:rsidR="00A47DD5">
              <w:rPr>
                <w:rFonts w:ascii="Arial" w:hAnsi="Arial" w:cs="Arial"/>
                <w:sz w:val="20"/>
                <w:szCs w:val="20"/>
              </w:rPr>
              <w:t>Gerente de Certificación</w:t>
            </w:r>
            <w:r w:rsidRPr="009D647B">
              <w:rPr>
                <w:rFonts w:ascii="Arial" w:hAnsi="Arial" w:cs="Arial"/>
                <w:sz w:val="20"/>
                <w:szCs w:val="20"/>
              </w:rPr>
              <w:t xml:space="preserve">, el Representante local en su respectivo país para que se cumpla este procedimiento. </w:t>
            </w:r>
            <w:r w:rsidR="00F913DE" w:rsidRPr="00E32B9F">
              <w:rPr>
                <w:rFonts w:ascii="Arial" w:hAnsi="Arial" w:cs="Arial"/>
                <w:sz w:val="20"/>
              </w:rPr>
              <w:t xml:space="preserve">En segunda instancia son responsables el personal de coordinación, los </w:t>
            </w:r>
            <w:r w:rsidR="00E84E15" w:rsidRPr="00E32B9F">
              <w:rPr>
                <w:rFonts w:ascii="Arial" w:hAnsi="Arial" w:cs="Arial"/>
                <w:sz w:val="20"/>
              </w:rPr>
              <w:t xml:space="preserve">Evaluadores Técnicos </w:t>
            </w:r>
            <w:r w:rsidR="00F913DE" w:rsidRPr="00E32B9F">
              <w:rPr>
                <w:rFonts w:ascii="Arial" w:hAnsi="Arial" w:cs="Arial"/>
                <w:sz w:val="20"/>
              </w:rPr>
              <w:t xml:space="preserve">y los </w:t>
            </w:r>
            <w:r w:rsidR="004A3771" w:rsidRPr="00E32B9F">
              <w:rPr>
                <w:rFonts w:ascii="Arial" w:hAnsi="Arial" w:cs="Arial"/>
                <w:sz w:val="20"/>
              </w:rPr>
              <w:t>Inspector</w:t>
            </w:r>
            <w:r w:rsidR="00F913DE" w:rsidRPr="00E32B9F">
              <w:rPr>
                <w:rFonts w:ascii="Arial" w:hAnsi="Arial" w:cs="Arial"/>
                <w:sz w:val="20"/>
              </w:rPr>
              <w:t>es.</w:t>
            </w:r>
          </w:p>
          <w:p w14:paraId="305E41CC" w14:textId="62B247F0" w:rsidR="007A148D" w:rsidRPr="009D647B" w:rsidRDefault="007A148D" w:rsidP="00AE1231">
            <w:pPr>
              <w:jc w:val="both"/>
              <w:rPr>
                <w:rFonts w:ascii="Arial" w:hAnsi="Arial" w:cs="Arial"/>
                <w:sz w:val="20"/>
              </w:rPr>
            </w:pPr>
          </w:p>
        </w:tc>
        <w:tc>
          <w:tcPr>
            <w:tcW w:w="4822" w:type="dxa"/>
            <w:gridSpan w:val="3"/>
            <w:tcBorders>
              <w:top w:val="nil"/>
              <w:left w:val="single" w:sz="4" w:space="0" w:color="auto"/>
              <w:bottom w:val="nil"/>
              <w:right w:val="single" w:sz="4" w:space="0" w:color="auto"/>
            </w:tcBorders>
          </w:tcPr>
          <w:p w14:paraId="3363FA1D" w14:textId="77777777" w:rsidR="007A148D" w:rsidRPr="009D647B" w:rsidRDefault="007A148D" w:rsidP="007A148D">
            <w:pPr>
              <w:jc w:val="both"/>
              <w:rPr>
                <w:rFonts w:ascii="Arial" w:hAnsi="Arial" w:cs="Arial"/>
                <w:b/>
                <w:bCs/>
                <w:sz w:val="20"/>
                <w:szCs w:val="20"/>
                <w:lang w:val="en-US"/>
              </w:rPr>
            </w:pPr>
            <w:r w:rsidRPr="009D647B">
              <w:rPr>
                <w:rFonts w:ascii="Arial" w:hAnsi="Arial" w:cs="Arial"/>
                <w:b/>
                <w:bCs/>
                <w:sz w:val="20"/>
                <w:szCs w:val="20"/>
                <w:lang w:val="en-US"/>
              </w:rPr>
              <w:t>3.   Responsibilities</w:t>
            </w:r>
          </w:p>
          <w:p w14:paraId="1D7EE9ED" w14:textId="77777777" w:rsidR="007A148D" w:rsidRPr="009D647B" w:rsidRDefault="007A148D" w:rsidP="007A148D">
            <w:pPr>
              <w:jc w:val="both"/>
              <w:rPr>
                <w:rFonts w:ascii="Arial" w:hAnsi="Arial" w:cs="Arial"/>
                <w:sz w:val="20"/>
                <w:szCs w:val="20"/>
                <w:lang w:val="en-US"/>
              </w:rPr>
            </w:pPr>
          </w:p>
          <w:p w14:paraId="5951D8D8" w14:textId="7A8E89B5" w:rsidR="007A148D" w:rsidRDefault="00F95205" w:rsidP="007A148D">
            <w:pPr>
              <w:ind w:left="345"/>
              <w:jc w:val="both"/>
              <w:rPr>
                <w:rFonts w:ascii="Arial" w:hAnsi="Arial" w:cs="Arial"/>
                <w:sz w:val="20"/>
                <w:szCs w:val="20"/>
                <w:lang w:val="en-US"/>
              </w:rPr>
            </w:pPr>
            <w:r w:rsidRPr="00F95205">
              <w:rPr>
                <w:rFonts w:ascii="Arial" w:hAnsi="Arial" w:cs="Arial"/>
                <w:sz w:val="20"/>
                <w:szCs w:val="20"/>
                <w:lang w:val="en-US"/>
              </w:rPr>
              <w:t xml:space="preserve">The Certification Manager and the local Representative in their respective country are primarily responsible for ensuring that this procedure is followed. </w:t>
            </w:r>
            <w:r w:rsidRPr="00E32B9F">
              <w:rPr>
                <w:rFonts w:ascii="Arial" w:hAnsi="Arial" w:cs="Arial"/>
                <w:sz w:val="20"/>
                <w:szCs w:val="20"/>
                <w:lang w:val="en-US"/>
              </w:rPr>
              <w:t xml:space="preserve">Secondarily, the coordination staff, </w:t>
            </w:r>
            <w:r w:rsidR="00E84E15" w:rsidRPr="00E32B9F">
              <w:rPr>
                <w:rFonts w:ascii="Arial" w:hAnsi="Arial" w:cs="Arial"/>
                <w:sz w:val="20"/>
                <w:szCs w:val="20"/>
                <w:lang w:val="en-US"/>
              </w:rPr>
              <w:t xml:space="preserve">Technical Evaluators </w:t>
            </w:r>
            <w:r w:rsidRPr="00E32B9F">
              <w:rPr>
                <w:rFonts w:ascii="Arial" w:hAnsi="Arial" w:cs="Arial"/>
                <w:sz w:val="20"/>
                <w:szCs w:val="20"/>
                <w:lang w:val="en-US"/>
              </w:rPr>
              <w:t xml:space="preserve">and </w:t>
            </w:r>
            <w:r w:rsidR="004A3771" w:rsidRPr="00E32B9F">
              <w:rPr>
                <w:rFonts w:ascii="Arial" w:hAnsi="Arial" w:cs="Arial"/>
                <w:sz w:val="20"/>
                <w:szCs w:val="20"/>
                <w:lang w:val="en-US"/>
              </w:rPr>
              <w:t>Inspector</w:t>
            </w:r>
            <w:r w:rsidRPr="00E32B9F">
              <w:rPr>
                <w:rFonts w:ascii="Arial" w:hAnsi="Arial" w:cs="Arial"/>
                <w:sz w:val="20"/>
                <w:szCs w:val="20"/>
                <w:lang w:val="en-US"/>
              </w:rPr>
              <w:t>s are responsible.</w:t>
            </w:r>
          </w:p>
          <w:p w14:paraId="39032501" w14:textId="77777777" w:rsidR="007A148D" w:rsidRPr="009D647B" w:rsidRDefault="007A148D" w:rsidP="00AE1231">
            <w:pPr>
              <w:ind w:left="426"/>
              <w:jc w:val="both"/>
              <w:rPr>
                <w:rFonts w:ascii="Arial" w:hAnsi="Arial" w:cs="Arial"/>
                <w:lang w:val="en-US"/>
              </w:rPr>
            </w:pPr>
          </w:p>
        </w:tc>
      </w:tr>
      <w:tr w:rsidR="007A148D" w:rsidRPr="00F9097C" w14:paraId="335C8F76" w14:textId="77777777" w:rsidTr="0029310C">
        <w:trPr>
          <w:trHeight w:val="1228"/>
        </w:trPr>
        <w:tc>
          <w:tcPr>
            <w:tcW w:w="4961" w:type="dxa"/>
            <w:gridSpan w:val="3"/>
            <w:tcBorders>
              <w:top w:val="nil"/>
              <w:left w:val="single" w:sz="4" w:space="0" w:color="auto"/>
              <w:bottom w:val="nil"/>
              <w:right w:val="single" w:sz="4" w:space="0" w:color="auto"/>
            </w:tcBorders>
          </w:tcPr>
          <w:p w14:paraId="680087D1" w14:textId="77777777" w:rsidR="007A148D" w:rsidRPr="009D647B" w:rsidRDefault="007A148D" w:rsidP="007A148D">
            <w:pPr>
              <w:jc w:val="both"/>
              <w:rPr>
                <w:rFonts w:ascii="Arial" w:hAnsi="Arial" w:cs="Arial"/>
                <w:b/>
                <w:sz w:val="20"/>
                <w:szCs w:val="20"/>
              </w:rPr>
            </w:pPr>
            <w:r w:rsidRPr="009D647B">
              <w:rPr>
                <w:rFonts w:ascii="Arial" w:hAnsi="Arial" w:cs="Arial"/>
                <w:b/>
                <w:sz w:val="20"/>
                <w:szCs w:val="20"/>
              </w:rPr>
              <w:t>4. Descripción</w:t>
            </w:r>
          </w:p>
          <w:p w14:paraId="77673FE7" w14:textId="77777777" w:rsidR="007A148D" w:rsidRPr="009D647B" w:rsidRDefault="007A148D" w:rsidP="007A148D">
            <w:pPr>
              <w:jc w:val="both"/>
              <w:rPr>
                <w:rFonts w:ascii="Arial" w:hAnsi="Arial" w:cs="Arial"/>
                <w:sz w:val="20"/>
                <w:szCs w:val="20"/>
              </w:rPr>
            </w:pPr>
          </w:p>
          <w:p w14:paraId="4F0B7F19" w14:textId="53FDB96A" w:rsidR="007A148D" w:rsidRPr="009D647B" w:rsidRDefault="007A148D" w:rsidP="007A148D">
            <w:pPr>
              <w:ind w:left="470" w:hanging="470"/>
              <w:jc w:val="both"/>
              <w:rPr>
                <w:rFonts w:ascii="Arial" w:hAnsi="Arial" w:cs="Arial"/>
                <w:sz w:val="20"/>
                <w:szCs w:val="20"/>
              </w:rPr>
            </w:pPr>
            <w:r w:rsidRPr="009D647B">
              <w:rPr>
                <w:rFonts w:ascii="Arial" w:hAnsi="Arial" w:cs="Arial"/>
                <w:sz w:val="20"/>
                <w:szCs w:val="20"/>
              </w:rPr>
              <w:t xml:space="preserve">4.1. </w:t>
            </w:r>
            <w:r w:rsidR="00BA2315" w:rsidRPr="009D647B">
              <w:rPr>
                <w:rFonts w:ascii="Arial" w:hAnsi="Arial" w:cs="Arial"/>
                <w:sz w:val="20"/>
                <w:szCs w:val="20"/>
              </w:rPr>
              <w:t>Para la certificación de grupos (grupo de operadores, operadores grupales, operaciones de grupos de operadores), el procedimiento de certificación del operador grupal se aplica de manera similar al procedimiento para operadores individuales (</w:t>
            </w:r>
            <w:r w:rsidR="000D2406">
              <w:rPr>
                <w:rFonts w:ascii="Arial" w:hAnsi="Arial" w:cs="Arial"/>
                <w:sz w:val="20"/>
                <w:szCs w:val="20"/>
              </w:rPr>
              <w:t>7.2</w:t>
            </w:r>
            <w:r w:rsidR="00BA2315" w:rsidRPr="009D647B">
              <w:rPr>
                <w:rFonts w:ascii="Arial" w:hAnsi="Arial" w:cs="Arial"/>
                <w:sz w:val="20"/>
                <w:szCs w:val="20"/>
              </w:rPr>
              <w:t>A), con diferencias específicas destacadas en este procedimiento. Además, se deben cumplir los requisitos específicos para grupos incluidos en los reglamentos y en las guías complementarias que forman parte del esquema de certificación de BIO LATINA.</w:t>
            </w:r>
          </w:p>
          <w:p w14:paraId="416EEB87" w14:textId="77777777" w:rsidR="0029310C" w:rsidRPr="009D647B" w:rsidRDefault="0029310C" w:rsidP="00513C23">
            <w:pPr>
              <w:jc w:val="both"/>
              <w:rPr>
                <w:rFonts w:ascii="Arial" w:hAnsi="Arial" w:cs="Arial"/>
                <w:sz w:val="20"/>
                <w:szCs w:val="20"/>
              </w:rPr>
            </w:pPr>
          </w:p>
          <w:p w14:paraId="60439201" w14:textId="7B1604BA" w:rsidR="00755BAF" w:rsidRPr="009D647B" w:rsidRDefault="007A148D" w:rsidP="007A148D">
            <w:pPr>
              <w:ind w:left="360" w:hanging="360"/>
              <w:jc w:val="both"/>
              <w:rPr>
                <w:rFonts w:ascii="Arial" w:hAnsi="Arial" w:cs="Arial"/>
                <w:sz w:val="20"/>
                <w:szCs w:val="20"/>
              </w:rPr>
            </w:pPr>
            <w:r w:rsidRPr="009D647B">
              <w:rPr>
                <w:rFonts w:ascii="Arial" w:hAnsi="Arial" w:cs="Arial"/>
                <w:sz w:val="20"/>
                <w:szCs w:val="20"/>
              </w:rPr>
              <w:t xml:space="preserve">4.2. </w:t>
            </w:r>
            <w:r w:rsidR="00755BAF" w:rsidRPr="009D647B">
              <w:rPr>
                <w:rFonts w:ascii="Arial" w:hAnsi="Arial" w:cs="Arial"/>
                <w:sz w:val="20"/>
                <w:szCs w:val="20"/>
              </w:rPr>
              <w:t>Paquete informativo</w:t>
            </w:r>
          </w:p>
          <w:p w14:paraId="22130D01" w14:textId="77777777" w:rsidR="00755BAF" w:rsidRPr="009D647B" w:rsidRDefault="00755BAF" w:rsidP="007A148D">
            <w:pPr>
              <w:ind w:left="360" w:hanging="360"/>
              <w:jc w:val="both"/>
              <w:rPr>
                <w:rFonts w:ascii="Arial" w:hAnsi="Arial" w:cs="Arial"/>
                <w:sz w:val="20"/>
                <w:szCs w:val="20"/>
              </w:rPr>
            </w:pPr>
          </w:p>
          <w:p w14:paraId="2F8BFDE4" w14:textId="3ADFAC99" w:rsidR="0084490B" w:rsidRDefault="0084490B" w:rsidP="0084490B">
            <w:pPr>
              <w:ind w:left="360" w:hanging="10"/>
              <w:jc w:val="both"/>
              <w:rPr>
                <w:rFonts w:ascii="Arial" w:hAnsi="Arial" w:cs="Arial"/>
                <w:sz w:val="20"/>
                <w:szCs w:val="20"/>
              </w:rPr>
            </w:pPr>
            <w:r w:rsidRPr="009D647B">
              <w:rPr>
                <w:rFonts w:ascii="Arial" w:hAnsi="Arial" w:cs="Arial"/>
                <w:sz w:val="20"/>
                <w:szCs w:val="20"/>
              </w:rPr>
              <w:t xml:space="preserve">El personal de BIO LATINA está obligado a proporcionar al solicitante cualquier información que se requiera sobre los servicios que presta BIO LATINA y su esquema de certificación, en conformidad con el procedimiento </w:t>
            </w:r>
            <w:r w:rsidR="000D2406">
              <w:rPr>
                <w:rFonts w:ascii="Arial" w:hAnsi="Arial" w:cs="Arial"/>
                <w:sz w:val="20"/>
                <w:szCs w:val="20"/>
              </w:rPr>
              <w:t>4.6</w:t>
            </w:r>
            <w:r w:rsidRPr="009D647B">
              <w:rPr>
                <w:rFonts w:ascii="Arial" w:hAnsi="Arial" w:cs="Arial"/>
                <w:sz w:val="20"/>
                <w:szCs w:val="20"/>
              </w:rPr>
              <w:t xml:space="preserve"> “sistema de información para el usuario del esquema de certificación”, numeral 4.2.</w:t>
            </w:r>
          </w:p>
          <w:p w14:paraId="31ED399B" w14:textId="7732EECC" w:rsidR="0054198D" w:rsidRDefault="0054198D" w:rsidP="0084490B">
            <w:pPr>
              <w:ind w:left="360" w:hanging="10"/>
              <w:jc w:val="both"/>
              <w:rPr>
                <w:rFonts w:ascii="Arial" w:hAnsi="Arial" w:cs="Arial"/>
                <w:sz w:val="20"/>
                <w:szCs w:val="20"/>
              </w:rPr>
            </w:pPr>
          </w:p>
          <w:p w14:paraId="77FFF414" w14:textId="314399BA" w:rsidR="0054198D" w:rsidRDefault="0054198D" w:rsidP="0084490B">
            <w:pPr>
              <w:ind w:left="360" w:hanging="10"/>
              <w:jc w:val="both"/>
              <w:rPr>
                <w:rFonts w:ascii="Arial" w:hAnsi="Arial" w:cs="Arial"/>
                <w:sz w:val="20"/>
                <w:szCs w:val="20"/>
              </w:rPr>
            </w:pPr>
          </w:p>
          <w:p w14:paraId="096D5528" w14:textId="77777777" w:rsidR="0054198D" w:rsidRDefault="0054198D" w:rsidP="0084490B">
            <w:pPr>
              <w:ind w:left="360" w:hanging="10"/>
              <w:jc w:val="both"/>
              <w:rPr>
                <w:rFonts w:ascii="Arial" w:hAnsi="Arial" w:cs="Arial"/>
                <w:sz w:val="20"/>
                <w:szCs w:val="20"/>
              </w:rPr>
            </w:pPr>
          </w:p>
          <w:p w14:paraId="0DE40CE5" w14:textId="3599FAD7" w:rsidR="0054198D" w:rsidRPr="00E32B9F" w:rsidRDefault="0054198D" w:rsidP="0054198D">
            <w:pPr>
              <w:pStyle w:val="Prrafodelista"/>
              <w:numPr>
                <w:ilvl w:val="1"/>
                <w:numId w:val="6"/>
              </w:numPr>
              <w:tabs>
                <w:tab w:val="clear" w:pos="1440"/>
                <w:tab w:val="num" w:pos="435"/>
              </w:tabs>
              <w:ind w:left="435" w:hanging="283"/>
              <w:jc w:val="both"/>
              <w:rPr>
                <w:rFonts w:ascii="Arial" w:hAnsi="Arial" w:cs="Arial"/>
                <w:sz w:val="20"/>
                <w:szCs w:val="20"/>
              </w:rPr>
            </w:pPr>
            <w:r w:rsidRPr="00E32B9F">
              <w:rPr>
                <w:rFonts w:ascii="Arial" w:hAnsi="Arial" w:cs="Arial"/>
                <w:sz w:val="20"/>
                <w:szCs w:val="20"/>
              </w:rPr>
              <w:t>En el caso de Perú, BIO LATINA debe certificar a un operador cuyo Sistema Interno de Control (SIC) cumpla con los requisitos mínimos establecidos en el Capítulo del Título II del D.S. 002-2020-MINAGRI, en la Guía de Certificaciones de grupo de productores, Reglamento Técnico de la Producción Orgánica (RTPO), FSH-GSIC-RTPO.</w:t>
            </w:r>
          </w:p>
          <w:p w14:paraId="2AD318DD" w14:textId="77777777" w:rsidR="00E84E15" w:rsidRPr="009D647B" w:rsidRDefault="00E84E15" w:rsidP="0084490B">
            <w:pPr>
              <w:ind w:left="360" w:hanging="10"/>
              <w:jc w:val="both"/>
              <w:rPr>
                <w:rFonts w:ascii="Arial" w:hAnsi="Arial" w:cs="Arial"/>
                <w:sz w:val="20"/>
                <w:szCs w:val="20"/>
              </w:rPr>
            </w:pPr>
          </w:p>
          <w:p w14:paraId="23F40D79" w14:textId="3DD8A93C" w:rsidR="007320EC" w:rsidRPr="009D647B" w:rsidRDefault="007320EC" w:rsidP="00513C23">
            <w:pPr>
              <w:ind w:left="360" w:hanging="10"/>
              <w:jc w:val="both"/>
              <w:rPr>
                <w:rFonts w:ascii="Arial" w:hAnsi="Arial" w:cs="Arial"/>
                <w:strike/>
                <w:sz w:val="20"/>
                <w:szCs w:val="20"/>
              </w:rPr>
            </w:pPr>
          </w:p>
          <w:p w14:paraId="3EC33341" w14:textId="70C67315" w:rsidR="007320EC" w:rsidRPr="009D647B" w:rsidRDefault="00755BAF" w:rsidP="007A148D">
            <w:pPr>
              <w:jc w:val="both"/>
              <w:rPr>
                <w:rFonts w:ascii="Arial" w:hAnsi="Arial" w:cs="Arial"/>
                <w:sz w:val="20"/>
                <w:szCs w:val="20"/>
              </w:rPr>
            </w:pPr>
            <w:r w:rsidRPr="009D647B">
              <w:rPr>
                <w:rFonts w:ascii="Arial" w:hAnsi="Arial" w:cs="Arial"/>
                <w:sz w:val="20"/>
                <w:szCs w:val="20"/>
              </w:rPr>
              <w:t xml:space="preserve">4.3. Solicitud de certificación </w:t>
            </w:r>
          </w:p>
          <w:p w14:paraId="2CC5F265" w14:textId="77777777" w:rsidR="007627CE" w:rsidRPr="009D647B" w:rsidRDefault="007627CE" w:rsidP="007A148D">
            <w:pPr>
              <w:ind w:left="360" w:hanging="360"/>
              <w:jc w:val="both"/>
              <w:rPr>
                <w:rFonts w:ascii="Arial" w:hAnsi="Arial" w:cs="Arial"/>
                <w:strike/>
                <w:sz w:val="20"/>
                <w:szCs w:val="20"/>
              </w:rPr>
            </w:pPr>
          </w:p>
          <w:p w14:paraId="662F70E6" w14:textId="04828665" w:rsidR="007627CE" w:rsidRPr="009D647B" w:rsidRDefault="007627CE" w:rsidP="008A19E8">
            <w:pPr>
              <w:pStyle w:val="Prrafodelista"/>
              <w:numPr>
                <w:ilvl w:val="2"/>
                <w:numId w:val="216"/>
              </w:numPr>
              <w:jc w:val="both"/>
              <w:rPr>
                <w:rFonts w:ascii="Arial" w:hAnsi="Arial" w:cs="Arial"/>
                <w:sz w:val="20"/>
              </w:rPr>
            </w:pPr>
            <w:r w:rsidRPr="009D647B">
              <w:rPr>
                <w:rFonts w:ascii="Arial" w:hAnsi="Arial" w:cs="Arial"/>
                <w:sz w:val="20"/>
              </w:rPr>
              <w:t xml:space="preserve">Se procede en conformidad con los requerimientos del procedimiento </w:t>
            </w:r>
            <w:r w:rsidR="000D2406">
              <w:rPr>
                <w:rFonts w:ascii="Arial" w:hAnsi="Arial" w:cs="Arial"/>
                <w:sz w:val="20"/>
              </w:rPr>
              <w:t>7.2</w:t>
            </w:r>
            <w:r w:rsidRPr="009D647B">
              <w:rPr>
                <w:rFonts w:ascii="Arial" w:hAnsi="Arial" w:cs="Arial"/>
                <w:sz w:val="20"/>
              </w:rPr>
              <w:t>.</w:t>
            </w:r>
          </w:p>
          <w:p w14:paraId="32E57390" w14:textId="77777777" w:rsidR="007A148D" w:rsidRPr="009D647B" w:rsidRDefault="007A148D" w:rsidP="007A148D">
            <w:pPr>
              <w:jc w:val="both"/>
              <w:rPr>
                <w:rFonts w:ascii="Arial" w:hAnsi="Arial" w:cs="Arial"/>
                <w:b/>
                <w:sz w:val="20"/>
              </w:rPr>
            </w:pPr>
          </w:p>
        </w:tc>
        <w:tc>
          <w:tcPr>
            <w:tcW w:w="4822" w:type="dxa"/>
            <w:gridSpan w:val="3"/>
            <w:tcBorders>
              <w:top w:val="nil"/>
              <w:left w:val="single" w:sz="4" w:space="0" w:color="auto"/>
              <w:bottom w:val="nil"/>
              <w:right w:val="single" w:sz="4" w:space="0" w:color="auto"/>
            </w:tcBorders>
          </w:tcPr>
          <w:p w14:paraId="0C837BA9" w14:textId="77777777" w:rsidR="001F7E3E" w:rsidRPr="009D647B" w:rsidRDefault="001F7E3E" w:rsidP="007A148D">
            <w:pPr>
              <w:jc w:val="both"/>
              <w:rPr>
                <w:rFonts w:ascii="Arial" w:hAnsi="Arial" w:cs="Arial"/>
                <w:b/>
                <w:bCs/>
                <w:sz w:val="20"/>
                <w:szCs w:val="20"/>
                <w:lang w:val="en-US"/>
              </w:rPr>
            </w:pPr>
            <w:r w:rsidRPr="009D647B">
              <w:rPr>
                <w:rFonts w:ascii="Arial" w:hAnsi="Arial" w:cs="Arial"/>
                <w:b/>
                <w:bCs/>
                <w:sz w:val="20"/>
                <w:szCs w:val="20"/>
                <w:lang w:val="en-US"/>
              </w:rPr>
              <w:lastRenderedPageBreak/>
              <w:t>4. Description</w:t>
            </w:r>
          </w:p>
          <w:p w14:paraId="488DCAEE" w14:textId="77777777" w:rsidR="001F7E3E" w:rsidRPr="009D647B" w:rsidRDefault="001F7E3E" w:rsidP="007A148D">
            <w:pPr>
              <w:jc w:val="both"/>
              <w:rPr>
                <w:rFonts w:ascii="Arial" w:hAnsi="Arial" w:cs="Arial"/>
                <w:b/>
                <w:bCs/>
                <w:sz w:val="20"/>
                <w:szCs w:val="20"/>
                <w:lang w:val="en-US"/>
              </w:rPr>
            </w:pPr>
          </w:p>
          <w:p w14:paraId="69C90316" w14:textId="767FE13F" w:rsidR="001F7E3E" w:rsidRPr="009D647B" w:rsidRDefault="001F7E3E" w:rsidP="007A148D">
            <w:pPr>
              <w:ind w:left="517" w:hanging="517"/>
              <w:jc w:val="both"/>
              <w:rPr>
                <w:rFonts w:ascii="Arial" w:hAnsi="Arial" w:cs="Arial"/>
                <w:b/>
                <w:bCs/>
                <w:sz w:val="20"/>
                <w:szCs w:val="20"/>
                <w:lang w:val="en-US"/>
              </w:rPr>
            </w:pPr>
            <w:r w:rsidRPr="009D647B">
              <w:rPr>
                <w:rFonts w:ascii="Arial" w:hAnsi="Arial" w:cs="Arial"/>
                <w:sz w:val="20"/>
                <w:szCs w:val="20"/>
                <w:lang w:val="en-US"/>
              </w:rPr>
              <w:t>4.1.</w:t>
            </w:r>
            <w:r w:rsidRPr="009D647B">
              <w:rPr>
                <w:rFonts w:ascii="Arial" w:hAnsi="Arial" w:cs="Arial"/>
                <w:b/>
                <w:bCs/>
                <w:sz w:val="20"/>
                <w:szCs w:val="20"/>
                <w:lang w:val="en-US"/>
              </w:rPr>
              <w:t xml:space="preserve"> </w:t>
            </w:r>
            <w:r w:rsidR="00397468" w:rsidRPr="009D647B">
              <w:rPr>
                <w:rFonts w:ascii="Arial" w:hAnsi="Arial" w:cs="Arial"/>
                <w:sz w:val="20"/>
                <w:szCs w:val="20"/>
                <w:lang w:val="en-US"/>
              </w:rPr>
              <w:t>For the certification of groups (group of operators, group operators, group operations), the group operator certification procedure is applied similarly to the procedure for individual operators (</w:t>
            </w:r>
            <w:r w:rsidR="000D2406">
              <w:rPr>
                <w:rFonts w:ascii="Arial" w:hAnsi="Arial" w:cs="Arial"/>
                <w:sz w:val="20"/>
                <w:szCs w:val="20"/>
                <w:lang w:val="en-US"/>
              </w:rPr>
              <w:t>7.2</w:t>
            </w:r>
            <w:r w:rsidR="00397468" w:rsidRPr="009D647B">
              <w:rPr>
                <w:rFonts w:ascii="Arial" w:hAnsi="Arial" w:cs="Arial"/>
                <w:sz w:val="20"/>
                <w:szCs w:val="20"/>
                <w:lang w:val="en-US"/>
              </w:rPr>
              <w:t>A), with specific differences highlighted in this procedure. Additionally, the specific requirements for groups included in the regulations and in the complementary guidelines that are part of the BIO LATINA certification scheme must be met.</w:t>
            </w:r>
          </w:p>
          <w:p w14:paraId="46AE2D34" w14:textId="089C20FF" w:rsidR="00063CA3" w:rsidRDefault="00063CA3" w:rsidP="007A148D">
            <w:pPr>
              <w:jc w:val="both"/>
              <w:rPr>
                <w:rFonts w:ascii="Arial" w:hAnsi="Arial" w:cs="Arial"/>
                <w:b/>
                <w:bCs/>
                <w:sz w:val="20"/>
                <w:szCs w:val="20"/>
                <w:lang w:val="en-US"/>
              </w:rPr>
            </w:pPr>
          </w:p>
          <w:p w14:paraId="68AA8DDB" w14:textId="77777777" w:rsidR="0054198D" w:rsidRDefault="0054198D" w:rsidP="007A148D">
            <w:pPr>
              <w:jc w:val="both"/>
              <w:rPr>
                <w:rFonts w:ascii="Arial" w:hAnsi="Arial" w:cs="Arial"/>
                <w:b/>
                <w:bCs/>
                <w:sz w:val="20"/>
                <w:szCs w:val="20"/>
                <w:lang w:val="en-US"/>
              </w:rPr>
            </w:pPr>
          </w:p>
          <w:p w14:paraId="50FDC794" w14:textId="5097FF17" w:rsidR="003E27FE" w:rsidRPr="009D647B" w:rsidRDefault="003E27FE" w:rsidP="007A148D">
            <w:pPr>
              <w:jc w:val="both"/>
              <w:rPr>
                <w:rFonts w:ascii="Arial" w:hAnsi="Arial" w:cs="Arial"/>
                <w:sz w:val="20"/>
                <w:szCs w:val="20"/>
                <w:lang w:val="en-US"/>
              </w:rPr>
            </w:pPr>
            <w:r w:rsidRPr="009D647B">
              <w:rPr>
                <w:rFonts w:ascii="Arial" w:hAnsi="Arial" w:cs="Arial"/>
                <w:sz w:val="20"/>
                <w:szCs w:val="20"/>
                <w:lang w:val="en-US"/>
              </w:rPr>
              <w:t xml:space="preserve">4.2. </w:t>
            </w:r>
            <w:r w:rsidR="002B0C22" w:rsidRPr="009D647B">
              <w:rPr>
                <w:rFonts w:ascii="Arial" w:hAnsi="Arial" w:cs="Arial"/>
                <w:sz w:val="20"/>
                <w:szCs w:val="20"/>
                <w:lang w:val="en-US"/>
              </w:rPr>
              <w:t>I</w:t>
            </w:r>
            <w:r w:rsidR="00E7778A" w:rsidRPr="009D647B">
              <w:rPr>
                <w:rFonts w:ascii="Arial" w:hAnsi="Arial" w:cs="Arial"/>
                <w:sz w:val="20"/>
                <w:szCs w:val="20"/>
                <w:lang w:val="en-US"/>
              </w:rPr>
              <w:t>nformation package</w:t>
            </w:r>
          </w:p>
          <w:p w14:paraId="247C8F8C" w14:textId="77777777" w:rsidR="00E7778A" w:rsidRPr="009D647B" w:rsidRDefault="00E7778A" w:rsidP="007A148D">
            <w:pPr>
              <w:jc w:val="both"/>
              <w:rPr>
                <w:rFonts w:ascii="Arial" w:hAnsi="Arial" w:cs="Arial"/>
                <w:b/>
                <w:bCs/>
                <w:sz w:val="20"/>
                <w:szCs w:val="20"/>
                <w:lang w:val="en-US"/>
              </w:rPr>
            </w:pPr>
          </w:p>
          <w:p w14:paraId="6C12980E" w14:textId="22442581" w:rsidR="00D036C3" w:rsidRPr="009D647B" w:rsidRDefault="002A77F0" w:rsidP="002A77F0">
            <w:pPr>
              <w:ind w:left="387"/>
              <w:jc w:val="both"/>
              <w:rPr>
                <w:rFonts w:ascii="Arial" w:hAnsi="Arial" w:cs="Arial"/>
                <w:sz w:val="20"/>
                <w:szCs w:val="20"/>
                <w:lang w:val="en-US"/>
              </w:rPr>
            </w:pPr>
            <w:r w:rsidRPr="009D647B">
              <w:rPr>
                <w:rFonts w:ascii="Arial" w:hAnsi="Arial" w:cs="Arial"/>
                <w:sz w:val="20"/>
                <w:szCs w:val="20"/>
                <w:lang w:val="en-US"/>
              </w:rPr>
              <w:t xml:space="preserve">BIO LATINA personnel </w:t>
            </w:r>
            <w:r w:rsidR="00F9097C" w:rsidRPr="009D647B">
              <w:rPr>
                <w:rFonts w:ascii="Arial" w:hAnsi="Arial" w:cs="Arial"/>
                <w:sz w:val="20"/>
                <w:szCs w:val="20"/>
                <w:lang w:val="en-US"/>
              </w:rPr>
              <w:t>are</w:t>
            </w:r>
            <w:r w:rsidRPr="009D647B">
              <w:rPr>
                <w:rFonts w:ascii="Arial" w:hAnsi="Arial" w:cs="Arial"/>
                <w:sz w:val="20"/>
                <w:szCs w:val="20"/>
                <w:lang w:val="en-US"/>
              </w:rPr>
              <w:t xml:space="preserve"> obligated to provide the applicant with any additional information required about the services provided by BIO LATINA and its certification scheme, in accordance with procedure </w:t>
            </w:r>
            <w:r w:rsidR="000D2406">
              <w:rPr>
                <w:rFonts w:ascii="Arial" w:hAnsi="Arial" w:cs="Arial"/>
                <w:sz w:val="20"/>
                <w:szCs w:val="20"/>
                <w:lang w:val="en-US"/>
              </w:rPr>
              <w:t>4.6</w:t>
            </w:r>
            <w:r w:rsidRPr="009D647B">
              <w:rPr>
                <w:rFonts w:ascii="Arial" w:hAnsi="Arial" w:cs="Arial"/>
                <w:sz w:val="20"/>
                <w:szCs w:val="20"/>
                <w:lang w:val="en-US"/>
              </w:rPr>
              <w:t xml:space="preserve"> "Information System for Certification Scheme Users," numeral 4.2.</w:t>
            </w:r>
          </w:p>
          <w:p w14:paraId="550F5077" w14:textId="6C777F72" w:rsidR="002A77F0" w:rsidRDefault="002A77F0" w:rsidP="00513C23">
            <w:pPr>
              <w:ind w:left="387"/>
              <w:jc w:val="both"/>
              <w:rPr>
                <w:rFonts w:ascii="Arial" w:hAnsi="Arial" w:cs="Arial"/>
                <w:sz w:val="20"/>
                <w:szCs w:val="20"/>
                <w:lang w:val="en-US"/>
              </w:rPr>
            </w:pPr>
          </w:p>
          <w:p w14:paraId="3F612882" w14:textId="3697CF84" w:rsidR="00E84E15" w:rsidRDefault="00E84E15" w:rsidP="00513C23">
            <w:pPr>
              <w:ind w:left="387"/>
              <w:jc w:val="both"/>
              <w:rPr>
                <w:rFonts w:ascii="Arial" w:hAnsi="Arial" w:cs="Arial"/>
                <w:sz w:val="20"/>
                <w:szCs w:val="20"/>
                <w:lang w:val="en-US"/>
              </w:rPr>
            </w:pPr>
          </w:p>
          <w:p w14:paraId="7900D025" w14:textId="17573535" w:rsidR="00E84E15" w:rsidRDefault="00E84E15" w:rsidP="00513C23">
            <w:pPr>
              <w:ind w:left="387"/>
              <w:jc w:val="both"/>
              <w:rPr>
                <w:rFonts w:ascii="Arial" w:hAnsi="Arial" w:cs="Arial"/>
                <w:sz w:val="20"/>
                <w:szCs w:val="20"/>
                <w:lang w:val="en-US"/>
              </w:rPr>
            </w:pPr>
          </w:p>
          <w:p w14:paraId="07A0DDDE" w14:textId="77777777" w:rsidR="00E84E15" w:rsidRPr="009D647B" w:rsidRDefault="00E84E15" w:rsidP="00513C23">
            <w:pPr>
              <w:ind w:left="387"/>
              <w:jc w:val="both"/>
              <w:rPr>
                <w:rFonts w:ascii="Arial" w:hAnsi="Arial" w:cs="Arial"/>
                <w:sz w:val="20"/>
                <w:szCs w:val="20"/>
                <w:lang w:val="en-US"/>
              </w:rPr>
            </w:pPr>
          </w:p>
          <w:p w14:paraId="1216152E" w14:textId="7177EE6B" w:rsidR="0054198D" w:rsidRPr="00E32B9F" w:rsidRDefault="0054198D" w:rsidP="0054198D">
            <w:pPr>
              <w:pStyle w:val="Prrafodelista"/>
              <w:numPr>
                <w:ilvl w:val="1"/>
                <w:numId w:val="6"/>
              </w:numPr>
              <w:tabs>
                <w:tab w:val="clear" w:pos="1440"/>
                <w:tab w:val="num" w:pos="434"/>
              </w:tabs>
              <w:ind w:left="434" w:hanging="284"/>
              <w:jc w:val="both"/>
              <w:rPr>
                <w:rFonts w:ascii="Arial" w:hAnsi="Arial" w:cs="Arial"/>
                <w:sz w:val="20"/>
                <w:szCs w:val="20"/>
                <w:lang w:val="en-US"/>
              </w:rPr>
            </w:pPr>
            <w:r w:rsidRPr="00E32B9F">
              <w:rPr>
                <w:rFonts w:ascii="Arial" w:hAnsi="Arial" w:cs="Arial"/>
                <w:sz w:val="20"/>
                <w:szCs w:val="20"/>
                <w:lang w:val="en-US"/>
              </w:rPr>
              <w:t>In the case of Peru, BIO LATINA must certify an operator whose Internal Control System (ICS) complies with the minimum requirements established in the Chapter of Title II of D.S. 002-2020-MINAGRI, in the Guide for Producer Group Certifications, Technical Regulations for Organic Production (RTPO), FSH-GSIC-RTPO.</w:t>
            </w:r>
          </w:p>
          <w:p w14:paraId="06ADABB3" w14:textId="77777777" w:rsidR="0054198D" w:rsidRDefault="0054198D" w:rsidP="00D036C3">
            <w:pPr>
              <w:jc w:val="both"/>
              <w:rPr>
                <w:rFonts w:ascii="Arial" w:hAnsi="Arial" w:cs="Arial"/>
                <w:sz w:val="20"/>
                <w:szCs w:val="20"/>
                <w:lang w:val="en-US"/>
              </w:rPr>
            </w:pPr>
          </w:p>
          <w:p w14:paraId="4A9F08CD" w14:textId="77777777" w:rsidR="0054198D" w:rsidRDefault="0054198D" w:rsidP="00D036C3">
            <w:pPr>
              <w:jc w:val="both"/>
              <w:rPr>
                <w:rFonts w:ascii="Arial" w:hAnsi="Arial" w:cs="Arial"/>
                <w:sz w:val="20"/>
                <w:szCs w:val="20"/>
                <w:lang w:val="en-US"/>
              </w:rPr>
            </w:pPr>
          </w:p>
          <w:p w14:paraId="67D45273" w14:textId="77777777" w:rsidR="0054198D" w:rsidRDefault="0054198D" w:rsidP="00D036C3">
            <w:pPr>
              <w:jc w:val="both"/>
              <w:rPr>
                <w:rFonts w:ascii="Arial" w:hAnsi="Arial" w:cs="Arial"/>
                <w:sz w:val="20"/>
                <w:szCs w:val="20"/>
                <w:lang w:val="en-US"/>
              </w:rPr>
            </w:pPr>
          </w:p>
          <w:p w14:paraId="5DA296BE" w14:textId="5221700C" w:rsidR="00D036C3" w:rsidRPr="009D647B" w:rsidRDefault="00D036C3" w:rsidP="00D036C3">
            <w:pPr>
              <w:jc w:val="both"/>
              <w:rPr>
                <w:rFonts w:ascii="Arial" w:hAnsi="Arial" w:cs="Arial"/>
                <w:sz w:val="20"/>
                <w:szCs w:val="20"/>
                <w:lang w:val="en-US"/>
              </w:rPr>
            </w:pPr>
            <w:r w:rsidRPr="009D647B">
              <w:rPr>
                <w:rFonts w:ascii="Arial" w:hAnsi="Arial" w:cs="Arial"/>
                <w:sz w:val="20"/>
                <w:szCs w:val="20"/>
                <w:lang w:val="en-US"/>
              </w:rPr>
              <w:t>4.3</w:t>
            </w:r>
            <w:r w:rsidR="00835058" w:rsidRPr="009D647B">
              <w:rPr>
                <w:rFonts w:ascii="Arial" w:hAnsi="Arial" w:cs="Arial"/>
                <w:sz w:val="20"/>
                <w:szCs w:val="20"/>
                <w:lang w:val="en-US"/>
              </w:rPr>
              <w:t>.</w:t>
            </w:r>
            <w:r w:rsidRPr="009D647B">
              <w:rPr>
                <w:rFonts w:ascii="Arial" w:hAnsi="Arial" w:cs="Arial"/>
                <w:sz w:val="20"/>
                <w:szCs w:val="20"/>
                <w:lang w:val="en-US"/>
              </w:rPr>
              <w:t xml:space="preserve"> Certification application </w:t>
            </w:r>
          </w:p>
          <w:p w14:paraId="35E7182A" w14:textId="77777777" w:rsidR="00D036C3" w:rsidRPr="009D647B" w:rsidRDefault="00D036C3" w:rsidP="00D036C3">
            <w:pPr>
              <w:jc w:val="both"/>
              <w:rPr>
                <w:rFonts w:ascii="Arial" w:hAnsi="Arial" w:cs="Arial"/>
                <w:sz w:val="20"/>
                <w:szCs w:val="20"/>
                <w:lang w:val="en-US"/>
              </w:rPr>
            </w:pPr>
          </w:p>
          <w:p w14:paraId="08250A49" w14:textId="1B0048D4" w:rsidR="00D036C3" w:rsidRPr="009D647B" w:rsidRDefault="00C33627" w:rsidP="00513C23">
            <w:pPr>
              <w:ind w:left="747" w:hanging="747"/>
              <w:jc w:val="both"/>
              <w:rPr>
                <w:rFonts w:ascii="Arial" w:hAnsi="Arial" w:cs="Arial"/>
                <w:sz w:val="20"/>
                <w:szCs w:val="20"/>
                <w:lang w:val="en-US"/>
              </w:rPr>
            </w:pPr>
            <w:r w:rsidRPr="009D647B">
              <w:rPr>
                <w:rFonts w:ascii="Arial" w:hAnsi="Arial" w:cs="Arial"/>
                <w:sz w:val="20"/>
                <w:szCs w:val="20"/>
                <w:lang w:val="en-US"/>
              </w:rPr>
              <w:t xml:space="preserve">4.3.1. </w:t>
            </w:r>
            <w:r w:rsidR="00141E0C" w:rsidRPr="009D647B">
              <w:rPr>
                <w:rFonts w:ascii="Arial" w:hAnsi="Arial" w:cs="Arial"/>
                <w:sz w:val="20"/>
                <w:szCs w:val="20"/>
                <w:lang w:val="en-US"/>
              </w:rPr>
              <w:t xml:space="preserve">It proceeds in accordance with the requirements of Procedure </w:t>
            </w:r>
            <w:r w:rsidR="000D2406">
              <w:rPr>
                <w:rFonts w:ascii="Arial" w:hAnsi="Arial" w:cs="Arial"/>
                <w:sz w:val="20"/>
                <w:szCs w:val="20"/>
                <w:lang w:val="en-US"/>
              </w:rPr>
              <w:t>7.2</w:t>
            </w:r>
            <w:r w:rsidR="00141E0C" w:rsidRPr="009D647B">
              <w:rPr>
                <w:rFonts w:ascii="Arial" w:hAnsi="Arial" w:cs="Arial"/>
                <w:sz w:val="20"/>
                <w:szCs w:val="20"/>
                <w:lang w:val="en-US"/>
              </w:rPr>
              <w:t>.</w:t>
            </w:r>
          </w:p>
          <w:p w14:paraId="264154BD" w14:textId="77777777" w:rsidR="007A148D" w:rsidRPr="009D647B" w:rsidRDefault="007A148D" w:rsidP="007A148D">
            <w:pPr>
              <w:jc w:val="both"/>
              <w:rPr>
                <w:rFonts w:ascii="Arial" w:hAnsi="Arial" w:cs="Arial"/>
                <w:b/>
                <w:bCs/>
                <w:sz w:val="20"/>
                <w:szCs w:val="20"/>
                <w:lang w:val="en-US"/>
              </w:rPr>
            </w:pPr>
          </w:p>
        </w:tc>
      </w:tr>
      <w:tr w:rsidR="007A148D" w:rsidRPr="00F9097C" w14:paraId="2F7FA343" w14:textId="77777777" w:rsidTr="0029310C">
        <w:trPr>
          <w:trHeight w:val="480"/>
        </w:trPr>
        <w:tc>
          <w:tcPr>
            <w:tcW w:w="4961" w:type="dxa"/>
            <w:gridSpan w:val="3"/>
            <w:tcBorders>
              <w:top w:val="nil"/>
              <w:left w:val="single" w:sz="4" w:space="0" w:color="auto"/>
              <w:bottom w:val="nil"/>
              <w:right w:val="single" w:sz="4" w:space="0" w:color="auto"/>
            </w:tcBorders>
          </w:tcPr>
          <w:p w14:paraId="0A73C65B" w14:textId="1C072FD6" w:rsidR="007A148D" w:rsidRPr="009D647B" w:rsidRDefault="007A148D" w:rsidP="00513C23">
            <w:pPr>
              <w:ind w:left="37"/>
              <w:jc w:val="both"/>
              <w:rPr>
                <w:rFonts w:ascii="Arial" w:hAnsi="Arial" w:cs="Arial"/>
                <w:sz w:val="20"/>
                <w:szCs w:val="20"/>
              </w:rPr>
            </w:pPr>
            <w:r w:rsidRPr="009D647B">
              <w:rPr>
                <w:rFonts w:ascii="Arial" w:hAnsi="Arial" w:cs="Arial"/>
                <w:sz w:val="20"/>
                <w:szCs w:val="20"/>
              </w:rPr>
              <w:lastRenderedPageBreak/>
              <w:t>4.</w:t>
            </w:r>
            <w:r w:rsidR="007320EC" w:rsidRPr="009D647B">
              <w:rPr>
                <w:rFonts w:ascii="Arial" w:hAnsi="Arial" w:cs="Arial"/>
                <w:sz w:val="20"/>
                <w:szCs w:val="20"/>
              </w:rPr>
              <w:t>4</w:t>
            </w:r>
            <w:r w:rsidRPr="009D647B">
              <w:rPr>
                <w:rFonts w:ascii="Arial" w:hAnsi="Arial" w:cs="Arial"/>
                <w:sz w:val="20"/>
                <w:szCs w:val="20"/>
              </w:rPr>
              <w:t xml:space="preserve">. </w:t>
            </w:r>
            <w:r w:rsidR="007320EC" w:rsidRPr="009D647B">
              <w:rPr>
                <w:rFonts w:ascii="Arial" w:hAnsi="Arial" w:cs="Arial"/>
                <w:sz w:val="20"/>
                <w:szCs w:val="20"/>
              </w:rPr>
              <w:t xml:space="preserve">  </w:t>
            </w:r>
            <w:r w:rsidR="00006CD9" w:rsidRPr="009D647B">
              <w:rPr>
                <w:rFonts w:ascii="Arial" w:hAnsi="Arial" w:cs="Arial"/>
                <w:sz w:val="20"/>
                <w:szCs w:val="20"/>
              </w:rPr>
              <w:t>C</w:t>
            </w:r>
            <w:r w:rsidRPr="009D647B">
              <w:rPr>
                <w:rFonts w:ascii="Arial" w:hAnsi="Arial" w:cs="Arial"/>
                <w:sz w:val="20"/>
                <w:szCs w:val="20"/>
              </w:rPr>
              <w:t>ontrato de certificación.</w:t>
            </w:r>
          </w:p>
          <w:p w14:paraId="17ABDA4D" w14:textId="77777777" w:rsidR="00006CD9" w:rsidRPr="009D647B" w:rsidRDefault="00006CD9" w:rsidP="007A148D">
            <w:pPr>
              <w:jc w:val="both"/>
              <w:rPr>
                <w:rFonts w:ascii="Arial" w:hAnsi="Arial" w:cs="Arial"/>
                <w:sz w:val="20"/>
                <w:szCs w:val="20"/>
              </w:rPr>
            </w:pPr>
          </w:p>
          <w:p w14:paraId="03C06F6A" w14:textId="77777777" w:rsidR="007A148D" w:rsidRPr="00E84E15" w:rsidRDefault="007A148D" w:rsidP="008A19E8">
            <w:pPr>
              <w:pStyle w:val="Prrafodelista"/>
              <w:numPr>
                <w:ilvl w:val="2"/>
                <w:numId w:val="160"/>
              </w:numPr>
              <w:ind w:left="575" w:hanging="575"/>
              <w:jc w:val="both"/>
              <w:rPr>
                <w:rFonts w:ascii="Arial" w:hAnsi="Arial" w:cs="Arial"/>
                <w:b/>
                <w:sz w:val="20"/>
              </w:rPr>
            </w:pPr>
            <w:r w:rsidRPr="009D647B">
              <w:rPr>
                <w:rFonts w:ascii="Arial" w:hAnsi="Arial" w:cs="Arial"/>
                <w:sz w:val="20"/>
                <w:szCs w:val="20"/>
              </w:rPr>
              <w:t>Se procede en conformidad con los</w:t>
            </w:r>
            <w:r w:rsidR="00006CD9" w:rsidRPr="009D647B">
              <w:rPr>
                <w:rFonts w:ascii="Arial" w:hAnsi="Arial" w:cs="Arial"/>
                <w:sz w:val="20"/>
                <w:szCs w:val="20"/>
              </w:rPr>
              <w:t xml:space="preserve"> </w:t>
            </w:r>
            <w:r w:rsidRPr="009D647B">
              <w:rPr>
                <w:rFonts w:ascii="Arial" w:hAnsi="Arial" w:cs="Arial"/>
                <w:sz w:val="20"/>
                <w:szCs w:val="20"/>
              </w:rPr>
              <w:t xml:space="preserve">requerimientos del procedimiento </w:t>
            </w:r>
            <w:r w:rsidR="000D2406">
              <w:rPr>
                <w:rFonts w:ascii="Arial" w:hAnsi="Arial" w:cs="Arial"/>
                <w:sz w:val="20"/>
                <w:szCs w:val="20"/>
              </w:rPr>
              <w:t>7.2</w:t>
            </w:r>
            <w:r w:rsidRPr="009D647B">
              <w:rPr>
                <w:rFonts w:ascii="Arial" w:hAnsi="Arial" w:cs="Arial"/>
                <w:sz w:val="20"/>
                <w:szCs w:val="20"/>
              </w:rPr>
              <w:t>A, punto 4.4</w:t>
            </w:r>
          </w:p>
          <w:p w14:paraId="4A5B811D" w14:textId="4D745A7E" w:rsidR="00E84E15" w:rsidRPr="009D647B" w:rsidRDefault="00E84E15" w:rsidP="00E84E15">
            <w:pPr>
              <w:pStyle w:val="Prrafodelista"/>
              <w:ind w:left="575"/>
              <w:jc w:val="both"/>
              <w:rPr>
                <w:rFonts w:ascii="Arial" w:hAnsi="Arial" w:cs="Arial"/>
                <w:b/>
                <w:sz w:val="20"/>
              </w:rPr>
            </w:pPr>
          </w:p>
        </w:tc>
        <w:tc>
          <w:tcPr>
            <w:tcW w:w="4822" w:type="dxa"/>
            <w:gridSpan w:val="3"/>
            <w:tcBorders>
              <w:top w:val="nil"/>
              <w:left w:val="single" w:sz="4" w:space="0" w:color="auto"/>
              <w:bottom w:val="nil"/>
              <w:right w:val="single" w:sz="4" w:space="0" w:color="auto"/>
            </w:tcBorders>
          </w:tcPr>
          <w:p w14:paraId="70FC5F93" w14:textId="3F0CC44E" w:rsidR="00551558" w:rsidRPr="009D647B" w:rsidRDefault="00C33627" w:rsidP="00513C23">
            <w:pPr>
              <w:jc w:val="both"/>
              <w:rPr>
                <w:rFonts w:ascii="Arial" w:hAnsi="Arial" w:cs="Arial"/>
                <w:sz w:val="20"/>
                <w:szCs w:val="20"/>
                <w:lang w:val="en-US"/>
              </w:rPr>
            </w:pPr>
            <w:r w:rsidRPr="009D647B">
              <w:rPr>
                <w:rFonts w:ascii="Arial" w:hAnsi="Arial" w:cs="Arial"/>
                <w:sz w:val="20"/>
                <w:szCs w:val="20"/>
                <w:lang w:val="en-US"/>
              </w:rPr>
              <w:t>4.4</w:t>
            </w:r>
            <w:r w:rsidR="00835058" w:rsidRPr="009D647B">
              <w:rPr>
                <w:rFonts w:ascii="Arial" w:hAnsi="Arial" w:cs="Arial"/>
                <w:sz w:val="20"/>
                <w:szCs w:val="20"/>
                <w:lang w:val="en-US"/>
              </w:rPr>
              <w:t>.</w:t>
            </w:r>
            <w:r w:rsidRPr="009D647B">
              <w:rPr>
                <w:rFonts w:ascii="Arial" w:hAnsi="Arial" w:cs="Arial"/>
                <w:sz w:val="20"/>
                <w:szCs w:val="20"/>
                <w:lang w:val="en-US"/>
              </w:rPr>
              <w:t xml:space="preserve"> Certification contract</w:t>
            </w:r>
          </w:p>
          <w:p w14:paraId="47CBBD8F" w14:textId="77777777" w:rsidR="00551558" w:rsidRPr="009D647B" w:rsidRDefault="00551558" w:rsidP="00513C23">
            <w:pPr>
              <w:jc w:val="both"/>
              <w:rPr>
                <w:rFonts w:ascii="Arial" w:hAnsi="Arial" w:cs="Arial"/>
                <w:sz w:val="20"/>
                <w:szCs w:val="20"/>
                <w:lang w:val="en-US"/>
              </w:rPr>
            </w:pPr>
          </w:p>
          <w:p w14:paraId="764D7BE2" w14:textId="1C4226BA" w:rsidR="00551558" w:rsidRPr="009D647B" w:rsidRDefault="00551558" w:rsidP="00513C23">
            <w:pPr>
              <w:ind w:left="742" w:hanging="720"/>
              <w:jc w:val="both"/>
              <w:rPr>
                <w:rFonts w:ascii="Arial" w:hAnsi="Arial" w:cs="Arial"/>
                <w:sz w:val="20"/>
                <w:szCs w:val="20"/>
                <w:lang w:val="en-US"/>
              </w:rPr>
            </w:pPr>
            <w:r w:rsidRPr="009D647B">
              <w:rPr>
                <w:rFonts w:ascii="Arial" w:hAnsi="Arial" w:cs="Arial"/>
                <w:sz w:val="20"/>
                <w:szCs w:val="20"/>
                <w:lang w:val="en-US"/>
              </w:rPr>
              <w:t xml:space="preserve">4.4.1 It proceeds in accordance with the requirements of Procedure </w:t>
            </w:r>
            <w:r w:rsidR="000D2406">
              <w:rPr>
                <w:rFonts w:ascii="Arial" w:hAnsi="Arial" w:cs="Arial"/>
                <w:sz w:val="20"/>
                <w:szCs w:val="20"/>
                <w:lang w:val="en-US"/>
              </w:rPr>
              <w:t>7.2</w:t>
            </w:r>
            <w:r w:rsidRPr="009D647B">
              <w:rPr>
                <w:rFonts w:ascii="Arial" w:hAnsi="Arial" w:cs="Arial"/>
                <w:sz w:val="20"/>
                <w:szCs w:val="20"/>
                <w:lang w:val="en-US"/>
              </w:rPr>
              <w:t>A, point 4.4</w:t>
            </w:r>
          </w:p>
          <w:p w14:paraId="65C0C62D" w14:textId="77777777" w:rsidR="007A148D" w:rsidRPr="009D647B" w:rsidRDefault="007A148D" w:rsidP="00513C23">
            <w:pPr>
              <w:jc w:val="both"/>
              <w:rPr>
                <w:rFonts w:ascii="Arial" w:hAnsi="Arial" w:cs="Arial"/>
                <w:b/>
                <w:bCs/>
                <w:sz w:val="20"/>
                <w:szCs w:val="20"/>
                <w:lang w:val="en-US"/>
              </w:rPr>
            </w:pPr>
          </w:p>
        </w:tc>
      </w:tr>
      <w:tr w:rsidR="007A148D" w:rsidRPr="00F9097C" w14:paraId="08414294" w14:textId="77777777" w:rsidTr="0029310C">
        <w:trPr>
          <w:trHeight w:val="1228"/>
        </w:trPr>
        <w:tc>
          <w:tcPr>
            <w:tcW w:w="4961" w:type="dxa"/>
            <w:gridSpan w:val="3"/>
            <w:tcBorders>
              <w:top w:val="nil"/>
              <w:left w:val="single" w:sz="4" w:space="0" w:color="auto"/>
              <w:bottom w:val="nil"/>
              <w:right w:val="single" w:sz="4" w:space="0" w:color="auto"/>
            </w:tcBorders>
          </w:tcPr>
          <w:p w14:paraId="712270ED" w14:textId="7F0496CA" w:rsidR="007A148D" w:rsidRPr="009D647B" w:rsidRDefault="007A148D" w:rsidP="007A148D">
            <w:pPr>
              <w:jc w:val="both"/>
              <w:rPr>
                <w:rFonts w:ascii="Arial" w:hAnsi="Arial" w:cs="Arial"/>
                <w:sz w:val="20"/>
                <w:szCs w:val="20"/>
              </w:rPr>
            </w:pPr>
            <w:r w:rsidRPr="009D647B">
              <w:rPr>
                <w:rFonts w:ascii="Arial" w:hAnsi="Arial" w:cs="Arial"/>
                <w:sz w:val="20"/>
                <w:szCs w:val="20"/>
              </w:rPr>
              <w:t>4.</w:t>
            </w:r>
            <w:r w:rsidR="000D20CE" w:rsidRPr="009D647B">
              <w:rPr>
                <w:rFonts w:ascii="Arial" w:hAnsi="Arial" w:cs="Arial"/>
                <w:sz w:val="20"/>
                <w:szCs w:val="20"/>
              </w:rPr>
              <w:t>5</w:t>
            </w:r>
            <w:r w:rsidRPr="009D647B">
              <w:rPr>
                <w:rFonts w:ascii="Arial" w:hAnsi="Arial" w:cs="Arial"/>
                <w:sz w:val="20"/>
                <w:szCs w:val="20"/>
              </w:rPr>
              <w:t xml:space="preserve">. </w:t>
            </w:r>
            <w:r w:rsidR="007320EC" w:rsidRPr="009D647B">
              <w:rPr>
                <w:rFonts w:ascii="Arial" w:hAnsi="Arial" w:cs="Arial"/>
                <w:sz w:val="20"/>
                <w:szCs w:val="20"/>
              </w:rPr>
              <w:t xml:space="preserve">  </w:t>
            </w:r>
            <w:r w:rsidRPr="009D647B">
              <w:rPr>
                <w:rFonts w:ascii="Arial" w:hAnsi="Arial" w:cs="Arial"/>
                <w:sz w:val="20"/>
                <w:szCs w:val="20"/>
              </w:rPr>
              <w:t xml:space="preserve">Cambio de </w:t>
            </w:r>
            <w:r w:rsidR="0021195C">
              <w:rPr>
                <w:rFonts w:ascii="Arial" w:hAnsi="Arial" w:cs="Arial"/>
                <w:sz w:val="20"/>
                <w:szCs w:val="20"/>
              </w:rPr>
              <w:t>Certificador</w:t>
            </w:r>
            <w:r w:rsidRPr="009D647B">
              <w:rPr>
                <w:rFonts w:ascii="Arial" w:hAnsi="Arial" w:cs="Arial"/>
                <w:sz w:val="20"/>
                <w:szCs w:val="20"/>
              </w:rPr>
              <w:t>a.</w:t>
            </w:r>
          </w:p>
          <w:p w14:paraId="5153386C" w14:textId="77777777" w:rsidR="007A148D" w:rsidRPr="009D647B" w:rsidRDefault="007A148D" w:rsidP="007A148D">
            <w:pPr>
              <w:jc w:val="both"/>
              <w:rPr>
                <w:rFonts w:ascii="Arial" w:hAnsi="Arial" w:cs="Arial"/>
                <w:sz w:val="20"/>
                <w:szCs w:val="20"/>
              </w:rPr>
            </w:pPr>
          </w:p>
          <w:p w14:paraId="2034970F" w14:textId="61E33544" w:rsidR="007A148D" w:rsidRPr="009D647B" w:rsidRDefault="007A148D" w:rsidP="00513C23">
            <w:pPr>
              <w:ind w:left="575" w:hanging="612"/>
              <w:jc w:val="both"/>
              <w:rPr>
                <w:rFonts w:ascii="Arial" w:hAnsi="Arial" w:cs="Arial"/>
                <w:b/>
                <w:sz w:val="20"/>
              </w:rPr>
            </w:pPr>
            <w:r w:rsidRPr="009D647B">
              <w:rPr>
                <w:rFonts w:ascii="Arial" w:hAnsi="Arial" w:cs="Arial"/>
                <w:sz w:val="20"/>
                <w:szCs w:val="20"/>
              </w:rPr>
              <w:t>4.</w:t>
            </w:r>
            <w:r w:rsidR="000234C0" w:rsidRPr="009D647B">
              <w:rPr>
                <w:rFonts w:ascii="Arial" w:hAnsi="Arial" w:cs="Arial"/>
                <w:sz w:val="20"/>
                <w:szCs w:val="20"/>
              </w:rPr>
              <w:t>5</w:t>
            </w:r>
            <w:r w:rsidRPr="009D647B">
              <w:rPr>
                <w:rFonts w:ascii="Arial" w:hAnsi="Arial" w:cs="Arial"/>
                <w:sz w:val="20"/>
                <w:szCs w:val="20"/>
              </w:rPr>
              <w:t xml:space="preserve">.1. Se procede en conformidad con el procedimiento </w:t>
            </w:r>
            <w:r w:rsidR="000D2406">
              <w:rPr>
                <w:rFonts w:ascii="Arial" w:hAnsi="Arial" w:cs="Arial"/>
                <w:sz w:val="20"/>
                <w:szCs w:val="20"/>
              </w:rPr>
              <w:t>7.2</w:t>
            </w:r>
            <w:r w:rsidRPr="009D647B">
              <w:rPr>
                <w:rFonts w:ascii="Arial" w:hAnsi="Arial" w:cs="Arial"/>
                <w:sz w:val="20"/>
                <w:szCs w:val="20"/>
              </w:rPr>
              <w:t>A punto 4.5.</w:t>
            </w:r>
          </w:p>
        </w:tc>
        <w:tc>
          <w:tcPr>
            <w:tcW w:w="4822" w:type="dxa"/>
            <w:gridSpan w:val="3"/>
            <w:tcBorders>
              <w:top w:val="nil"/>
              <w:left w:val="single" w:sz="4" w:space="0" w:color="auto"/>
              <w:bottom w:val="nil"/>
              <w:right w:val="single" w:sz="4" w:space="0" w:color="auto"/>
            </w:tcBorders>
          </w:tcPr>
          <w:p w14:paraId="7BF07B7E" w14:textId="26741294" w:rsidR="00936884" w:rsidRPr="009D647B" w:rsidRDefault="00936884" w:rsidP="007A148D">
            <w:pPr>
              <w:jc w:val="both"/>
              <w:rPr>
                <w:rFonts w:ascii="Arial" w:hAnsi="Arial" w:cs="Arial"/>
                <w:sz w:val="20"/>
                <w:szCs w:val="20"/>
                <w:lang w:val="en-US"/>
              </w:rPr>
            </w:pPr>
            <w:r w:rsidRPr="009D647B">
              <w:rPr>
                <w:rFonts w:ascii="Arial" w:hAnsi="Arial" w:cs="Arial"/>
                <w:sz w:val="20"/>
                <w:szCs w:val="20"/>
                <w:lang w:val="en-US"/>
              </w:rPr>
              <w:t>4.</w:t>
            </w:r>
            <w:r w:rsidR="00835058" w:rsidRPr="009D647B">
              <w:rPr>
                <w:rFonts w:ascii="Arial" w:hAnsi="Arial" w:cs="Arial"/>
                <w:sz w:val="20"/>
                <w:szCs w:val="20"/>
                <w:lang w:val="en-US"/>
              </w:rPr>
              <w:t>5.</w:t>
            </w:r>
            <w:r w:rsidRPr="009D647B">
              <w:rPr>
                <w:rFonts w:ascii="Arial" w:hAnsi="Arial" w:cs="Arial"/>
                <w:sz w:val="20"/>
                <w:szCs w:val="20"/>
                <w:lang w:val="en-US"/>
              </w:rPr>
              <w:t xml:space="preserve"> Change of Certification body</w:t>
            </w:r>
          </w:p>
          <w:p w14:paraId="56704142" w14:textId="77777777" w:rsidR="00936884" w:rsidRPr="009D647B" w:rsidRDefault="00936884" w:rsidP="007A148D">
            <w:pPr>
              <w:jc w:val="both"/>
              <w:rPr>
                <w:rFonts w:ascii="Arial" w:hAnsi="Arial" w:cs="Arial"/>
                <w:sz w:val="20"/>
                <w:szCs w:val="20"/>
                <w:lang w:val="en-US"/>
              </w:rPr>
            </w:pPr>
          </w:p>
          <w:p w14:paraId="1735B0E2" w14:textId="0613FC0C" w:rsidR="00936884" w:rsidRPr="009D647B" w:rsidRDefault="00936884" w:rsidP="007A148D">
            <w:pPr>
              <w:ind w:left="742" w:hanging="742"/>
              <w:jc w:val="both"/>
              <w:rPr>
                <w:rFonts w:ascii="Arial" w:hAnsi="Arial" w:cs="Arial"/>
                <w:sz w:val="20"/>
                <w:szCs w:val="20"/>
                <w:lang w:val="en-US"/>
              </w:rPr>
            </w:pPr>
            <w:r w:rsidRPr="009D647B">
              <w:rPr>
                <w:rFonts w:ascii="Arial" w:hAnsi="Arial" w:cs="Arial"/>
                <w:sz w:val="20"/>
                <w:szCs w:val="20"/>
                <w:lang w:val="en-US"/>
              </w:rPr>
              <w:t xml:space="preserve">4.5.1. It proceeds in accordance with the requirements of Procedure </w:t>
            </w:r>
            <w:r w:rsidR="000D2406">
              <w:rPr>
                <w:rFonts w:ascii="Arial" w:hAnsi="Arial" w:cs="Arial"/>
                <w:sz w:val="20"/>
                <w:szCs w:val="20"/>
                <w:lang w:val="en-US"/>
              </w:rPr>
              <w:t>7.2</w:t>
            </w:r>
            <w:r w:rsidRPr="009D647B">
              <w:rPr>
                <w:rFonts w:ascii="Arial" w:hAnsi="Arial" w:cs="Arial"/>
                <w:sz w:val="20"/>
                <w:szCs w:val="20"/>
                <w:lang w:val="en-US"/>
              </w:rPr>
              <w:t>A, point 4.5</w:t>
            </w:r>
          </w:p>
          <w:p w14:paraId="49F2F22B" w14:textId="77777777" w:rsidR="007A148D" w:rsidRPr="009D647B" w:rsidRDefault="007A148D" w:rsidP="007A148D">
            <w:pPr>
              <w:jc w:val="both"/>
              <w:rPr>
                <w:rFonts w:ascii="Arial" w:hAnsi="Arial" w:cs="Arial"/>
                <w:b/>
                <w:bCs/>
                <w:sz w:val="20"/>
                <w:szCs w:val="20"/>
                <w:lang w:val="en-US"/>
              </w:rPr>
            </w:pPr>
          </w:p>
        </w:tc>
      </w:tr>
      <w:tr w:rsidR="007A148D" w:rsidRPr="009D647B" w14:paraId="2BB00A42" w14:textId="77777777" w:rsidTr="0029310C">
        <w:trPr>
          <w:trHeight w:val="338"/>
        </w:trPr>
        <w:tc>
          <w:tcPr>
            <w:tcW w:w="4961" w:type="dxa"/>
            <w:gridSpan w:val="3"/>
            <w:tcBorders>
              <w:top w:val="nil"/>
              <w:left w:val="single" w:sz="4" w:space="0" w:color="auto"/>
              <w:bottom w:val="nil"/>
              <w:right w:val="single" w:sz="4" w:space="0" w:color="auto"/>
            </w:tcBorders>
          </w:tcPr>
          <w:p w14:paraId="6B201C7A" w14:textId="5692B630" w:rsidR="00F42D31" w:rsidRPr="009D647B" w:rsidRDefault="007A148D" w:rsidP="008A19E8">
            <w:pPr>
              <w:numPr>
                <w:ilvl w:val="1"/>
                <w:numId w:val="31"/>
              </w:numPr>
              <w:jc w:val="both"/>
              <w:rPr>
                <w:rFonts w:ascii="Arial" w:hAnsi="Arial" w:cs="Arial"/>
                <w:sz w:val="20"/>
                <w:szCs w:val="20"/>
              </w:rPr>
            </w:pPr>
            <w:r w:rsidRPr="009D647B">
              <w:rPr>
                <w:rFonts w:ascii="Arial" w:hAnsi="Arial" w:cs="Arial"/>
                <w:sz w:val="20"/>
                <w:szCs w:val="20"/>
              </w:rPr>
              <w:t xml:space="preserve">Evaluación de riesgo </w:t>
            </w:r>
          </w:p>
          <w:p w14:paraId="117CF0E8" w14:textId="77777777" w:rsidR="007A148D" w:rsidRPr="009D647B" w:rsidRDefault="007A148D" w:rsidP="00F42D31">
            <w:pPr>
              <w:ind w:left="450"/>
              <w:jc w:val="both"/>
              <w:rPr>
                <w:rFonts w:ascii="Arial" w:hAnsi="Arial" w:cs="Arial"/>
                <w:sz w:val="20"/>
                <w:szCs w:val="20"/>
              </w:rPr>
            </w:pPr>
          </w:p>
          <w:p w14:paraId="262853B8" w14:textId="105A238D" w:rsidR="00DD7FD2" w:rsidRPr="009D647B" w:rsidRDefault="00DD7FD2" w:rsidP="008A19E8">
            <w:pPr>
              <w:pStyle w:val="Prrafodelista"/>
              <w:numPr>
                <w:ilvl w:val="2"/>
                <w:numId w:val="31"/>
              </w:numPr>
              <w:jc w:val="both"/>
              <w:rPr>
                <w:rFonts w:ascii="Arial" w:hAnsi="Arial" w:cs="Arial"/>
                <w:sz w:val="20"/>
                <w:szCs w:val="20"/>
              </w:rPr>
            </w:pPr>
            <w:r w:rsidRPr="009D647B">
              <w:rPr>
                <w:rFonts w:ascii="Arial" w:hAnsi="Arial" w:cs="Arial"/>
                <w:sz w:val="20"/>
                <w:szCs w:val="20"/>
                <w:lang w:val="es-PE"/>
              </w:rPr>
              <w:t xml:space="preserve">BIO LATINA realizara una evaluación de riesgos a fin de identificar y analizar sistemáticamente los factores que pueden afectar el cumplimiento de los requisitos de producción ecológica por parte de los operadores certificados por BIO LATINA, así como establecer medidas de control proporcionales a los riesgos, </w:t>
            </w:r>
            <w:r w:rsidRPr="009D647B">
              <w:rPr>
                <w:rFonts w:ascii="Arial" w:hAnsi="Arial" w:cs="Arial"/>
                <w:sz w:val="20"/>
                <w:szCs w:val="20"/>
              </w:rPr>
              <w:t>según se define, detalladamente</w:t>
            </w:r>
            <w:r w:rsidR="001E44A9" w:rsidRPr="009D647B">
              <w:rPr>
                <w:rFonts w:ascii="Arial" w:hAnsi="Arial" w:cs="Arial"/>
                <w:sz w:val="20"/>
                <w:szCs w:val="20"/>
              </w:rPr>
              <w:t xml:space="preserve"> </w:t>
            </w:r>
            <w:r w:rsidRPr="009D647B">
              <w:rPr>
                <w:rFonts w:ascii="Arial" w:hAnsi="Arial" w:cs="Arial"/>
                <w:sz w:val="20"/>
                <w:szCs w:val="20"/>
              </w:rPr>
              <w:t xml:space="preserve">en el </w:t>
            </w:r>
            <w:r w:rsidR="001E44A9" w:rsidRPr="009D647B">
              <w:rPr>
                <w:rFonts w:ascii="Arial" w:hAnsi="Arial" w:cs="Arial"/>
                <w:sz w:val="20"/>
                <w:szCs w:val="20"/>
              </w:rPr>
              <w:t>P</w:t>
            </w:r>
            <w:r w:rsidRPr="009D647B">
              <w:rPr>
                <w:rFonts w:ascii="Arial" w:hAnsi="Arial" w:cs="Arial"/>
                <w:sz w:val="20"/>
                <w:szCs w:val="20"/>
              </w:rPr>
              <w:t>rocedimiento - Lista de chequeo de evaluación de riesgos (TR1-EXL) al operador.</w:t>
            </w:r>
          </w:p>
          <w:p w14:paraId="5CB4F05F" w14:textId="77777777" w:rsidR="00DD7FD2" w:rsidRPr="009D647B" w:rsidRDefault="00DD7FD2" w:rsidP="00513C23">
            <w:pPr>
              <w:pStyle w:val="Prrafodelista"/>
              <w:ind w:left="720"/>
              <w:jc w:val="both"/>
              <w:rPr>
                <w:rFonts w:ascii="Arial" w:hAnsi="Arial" w:cs="Arial"/>
                <w:sz w:val="20"/>
                <w:szCs w:val="20"/>
              </w:rPr>
            </w:pPr>
          </w:p>
          <w:p w14:paraId="7E396334" w14:textId="77777777" w:rsidR="00F967E7" w:rsidRPr="009D647B" w:rsidRDefault="00F42D31" w:rsidP="008A19E8">
            <w:pPr>
              <w:pStyle w:val="Prrafodelista"/>
              <w:numPr>
                <w:ilvl w:val="2"/>
                <w:numId w:val="31"/>
              </w:numPr>
              <w:jc w:val="both"/>
              <w:rPr>
                <w:rFonts w:ascii="Arial" w:hAnsi="Arial" w:cs="Arial"/>
                <w:sz w:val="20"/>
                <w:szCs w:val="20"/>
              </w:rPr>
            </w:pPr>
            <w:r w:rsidRPr="009D647B">
              <w:rPr>
                <w:rFonts w:ascii="Arial" w:hAnsi="Arial" w:cs="Arial"/>
                <w:sz w:val="20"/>
                <w:szCs w:val="20"/>
              </w:rPr>
              <w:t>Tamaño de muestra de inspección</w:t>
            </w:r>
          </w:p>
          <w:p w14:paraId="3E452F87" w14:textId="77777777" w:rsidR="00F967E7" w:rsidRPr="009D647B" w:rsidRDefault="00F967E7" w:rsidP="00F967E7">
            <w:pPr>
              <w:pStyle w:val="Prrafodelista"/>
              <w:ind w:left="720"/>
              <w:jc w:val="both"/>
              <w:rPr>
                <w:rFonts w:ascii="Arial" w:hAnsi="Arial" w:cs="Arial"/>
                <w:sz w:val="20"/>
                <w:szCs w:val="20"/>
              </w:rPr>
            </w:pPr>
          </w:p>
          <w:p w14:paraId="7D147A77" w14:textId="0922EDF2" w:rsidR="00394824" w:rsidRPr="009D647B" w:rsidRDefault="00F42D31" w:rsidP="008A19E8">
            <w:pPr>
              <w:pStyle w:val="Prrafodelista"/>
              <w:numPr>
                <w:ilvl w:val="0"/>
                <w:numId w:val="161"/>
              </w:numPr>
              <w:jc w:val="both"/>
              <w:rPr>
                <w:rFonts w:ascii="Arial" w:hAnsi="Arial" w:cs="Arial"/>
                <w:sz w:val="20"/>
                <w:szCs w:val="20"/>
              </w:rPr>
            </w:pPr>
            <w:r w:rsidRPr="009D647B">
              <w:rPr>
                <w:rFonts w:ascii="Arial" w:hAnsi="Arial" w:cs="Arial"/>
                <w:sz w:val="20"/>
                <w:szCs w:val="20"/>
              </w:rPr>
              <w:t>Todos los grupos de productores deben tener implementado un Sistema Interno de Control y las inspecciones se deben realizar mediante un muestreo.</w:t>
            </w:r>
          </w:p>
          <w:p w14:paraId="7EAE48E9" w14:textId="77777777" w:rsidR="00394824" w:rsidRPr="009D647B" w:rsidRDefault="00394824" w:rsidP="00F42D31">
            <w:pPr>
              <w:jc w:val="both"/>
              <w:rPr>
                <w:rFonts w:ascii="Arial" w:hAnsi="Arial" w:cs="Arial"/>
                <w:sz w:val="20"/>
                <w:szCs w:val="20"/>
              </w:rPr>
            </w:pPr>
          </w:p>
          <w:p w14:paraId="4E5532E8" w14:textId="45EC3672" w:rsidR="00F42D31" w:rsidRPr="009D647B" w:rsidRDefault="00F42D31" w:rsidP="008A19E8">
            <w:pPr>
              <w:pStyle w:val="Prrafodelista"/>
              <w:numPr>
                <w:ilvl w:val="0"/>
                <w:numId w:val="161"/>
              </w:numPr>
              <w:jc w:val="both"/>
              <w:rPr>
                <w:rFonts w:ascii="Arial" w:hAnsi="Arial" w:cs="Arial"/>
                <w:sz w:val="20"/>
                <w:szCs w:val="20"/>
              </w:rPr>
            </w:pPr>
            <w:r w:rsidRPr="009D647B">
              <w:rPr>
                <w:rFonts w:ascii="Arial" w:hAnsi="Arial" w:cs="Arial"/>
                <w:sz w:val="20"/>
                <w:szCs w:val="20"/>
              </w:rPr>
              <w:t>El tamaño de la muestra</w:t>
            </w:r>
            <w:r w:rsidR="00B5306C" w:rsidRPr="009D647B">
              <w:rPr>
                <w:rFonts w:ascii="Arial" w:hAnsi="Arial" w:cs="Arial"/>
                <w:sz w:val="20"/>
                <w:szCs w:val="20"/>
              </w:rPr>
              <w:t xml:space="preserve"> de</w:t>
            </w:r>
            <w:r w:rsidR="00AF7494" w:rsidRPr="009D647B">
              <w:rPr>
                <w:rFonts w:ascii="Arial" w:hAnsi="Arial" w:cs="Arial"/>
                <w:sz w:val="20"/>
                <w:szCs w:val="20"/>
              </w:rPr>
              <w:t xml:space="preserve"> cada</w:t>
            </w:r>
            <w:r w:rsidR="00B5306C" w:rsidRPr="009D647B">
              <w:rPr>
                <w:rFonts w:ascii="Arial" w:hAnsi="Arial" w:cs="Arial"/>
                <w:sz w:val="20"/>
                <w:szCs w:val="20"/>
              </w:rPr>
              <w:t xml:space="preserve"> </w:t>
            </w:r>
            <w:r w:rsidR="005C7D2F" w:rsidRPr="009D647B">
              <w:rPr>
                <w:rFonts w:ascii="Arial" w:hAnsi="Arial" w:cs="Arial"/>
                <w:sz w:val="20"/>
                <w:szCs w:val="20"/>
              </w:rPr>
              <w:t>inspección depende</w:t>
            </w:r>
            <w:r w:rsidRPr="009D647B">
              <w:rPr>
                <w:rFonts w:ascii="Arial" w:hAnsi="Arial" w:cs="Arial"/>
                <w:sz w:val="20"/>
                <w:szCs w:val="20"/>
              </w:rPr>
              <w:t xml:space="preserve"> de la categoría de riesgo</w:t>
            </w:r>
            <w:r w:rsidR="00EA59C7" w:rsidRPr="009D647B">
              <w:rPr>
                <w:rFonts w:ascii="Arial" w:hAnsi="Arial" w:cs="Arial"/>
                <w:sz w:val="20"/>
                <w:szCs w:val="20"/>
              </w:rPr>
              <w:t xml:space="preserve"> determinado para cada operador y según se</w:t>
            </w:r>
            <w:r w:rsidRPr="009D647B">
              <w:rPr>
                <w:rFonts w:ascii="Arial" w:hAnsi="Arial" w:cs="Arial"/>
                <w:sz w:val="20"/>
                <w:szCs w:val="20"/>
              </w:rPr>
              <w:t xml:space="preserve"> defin</w:t>
            </w:r>
            <w:r w:rsidR="00D23EB5" w:rsidRPr="009D647B">
              <w:rPr>
                <w:rFonts w:ascii="Arial" w:hAnsi="Arial" w:cs="Arial"/>
                <w:sz w:val="20"/>
                <w:szCs w:val="20"/>
              </w:rPr>
              <w:t>e</w:t>
            </w:r>
            <w:r w:rsidR="00EB65C4" w:rsidRPr="009D647B">
              <w:rPr>
                <w:rFonts w:ascii="Arial" w:hAnsi="Arial" w:cs="Arial"/>
                <w:sz w:val="20"/>
                <w:szCs w:val="20"/>
              </w:rPr>
              <w:t>, detalladamente,</w:t>
            </w:r>
            <w:r w:rsidRPr="009D647B">
              <w:rPr>
                <w:rFonts w:ascii="Arial" w:hAnsi="Arial" w:cs="Arial"/>
                <w:sz w:val="20"/>
                <w:szCs w:val="20"/>
              </w:rPr>
              <w:t xml:space="preserve"> en </w:t>
            </w:r>
            <w:r w:rsidR="00394824" w:rsidRPr="009D647B">
              <w:rPr>
                <w:rFonts w:ascii="Arial" w:hAnsi="Arial" w:cs="Arial"/>
                <w:sz w:val="20"/>
                <w:szCs w:val="20"/>
              </w:rPr>
              <w:t xml:space="preserve">el Procedimiento - </w:t>
            </w:r>
            <w:r w:rsidRPr="009D647B">
              <w:rPr>
                <w:rFonts w:ascii="Arial" w:hAnsi="Arial" w:cs="Arial"/>
                <w:sz w:val="20"/>
                <w:szCs w:val="20"/>
              </w:rPr>
              <w:t>Lista de chequeo de evaluación de riesgos al operador</w:t>
            </w:r>
            <w:r w:rsidR="00257774" w:rsidRPr="009D647B">
              <w:rPr>
                <w:rFonts w:ascii="Arial" w:hAnsi="Arial" w:cs="Arial"/>
                <w:sz w:val="20"/>
                <w:szCs w:val="20"/>
              </w:rPr>
              <w:t xml:space="preserve"> (TR1-EXL)</w:t>
            </w:r>
            <w:r w:rsidR="00D23EB5" w:rsidRPr="009D647B">
              <w:rPr>
                <w:rFonts w:ascii="Arial" w:hAnsi="Arial" w:cs="Arial"/>
                <w:sz w:val="20"/>
                <w:szCs w:val="20"/>
              </w:rPr>
              <w:t>.</w:t>
            </w:r>
            <w:r w:rsidR="00394824" w:rsidRPr="009D647B">
              <w:rPr>
                <w:rFonts w:ascii="Arial" w:hAnsi="Arial" w:cs="Arial"/>
                <w:sz w:val="20"/>
                <w:szCs w:val="20"/>
              </w:rPr>
              <w:t xml:space="preserve"> </w:t>
            </w:r>
          </w:p>
          <w:p w14:paraId="6137E491" w14:textId="77777777" w:rsidR="00111297" w:rsidRPr="009D647B" w:rsidRDefault="00111297" w:rsidP="00513C23">
            <w:pPr>
              <w:pStyle w:val="Prrafodelista"/>
              <w:rPr>
                <w:rFonts w:ascii="Arial" w:hAnsi="Arial" w:cs="Arial"/>
                <w:sz w:val="20"/>
                <w:szCs w:val="20"/>
              </w:rPr>
            </w:pPr>
          </w:p>
          <w:p w14:paraId="41790301" w14:textId="6FAE874A" w:rsidR="00111297" w:rsidRPr="009D647B" w:rsidRDefault="00111297" w:rsidP="004E28F3">
            <w:pPr>
              <w:pStyle w:val="Prrafodelista"/>
              <w:numPr>
                <w:ilvl w:val="0"/>
                <w:numId w:val="161"/>
              </w:numPr>
              <w:jc w:val="both"/>
              <w:rPr>
                <w:rFonts w:ascii="Arial" w:hAnsi="Arial" w:cs="Arial"/>
                <w:sz w:val="20"/>
                <w:szCs w:val="20"/>
              </w:rPr>
            </w:pPr>
            <w:r w:rsidRPr="009D647B">
              <w:rPr>
                <w:rFonts w:ascii="Arial" w:hAnsi="Arial" w:cs="Arial"/>
                <w:sz w:val="20"/>
                <w:szCs w:val="20"/>
              </w:rPr>
              <w:t>Para la reglamentación NOP, todos los productores nuevos que ingresan a una organización ya certificada deben ser inspeccionados al 100%. Para efectos de aplicación de este ítem, BIO LATINA considera como “productor nuevo” a aquel que reúna todas las características siguientes:</w:t>
            </w:r>
          </w:p>
          <w:p w14:paraId="5A752763" w14:textId="77777777" w:rsidR="00111297" w:rsidRPr="009D647B" w:rsidRDefault="00111297" w:rsidP="004E28F3">
            <w:pPr>
              <w:numPr>
                <w:ilvl w:val="0"/>
                <w:numId w:val="86"/>
              </w:numPr>
              <w:ind w:left="1064"/>
              <w:jc w:val="both"/>
              <w:rPr>
                <w:rFonts w:ascii="Arial" w:hAnsi="Arial" w:cs="Arial"/>
                <w:sz w:val="20"/>
                <w:szCs w:val="20"/>
              </w:rPr>
            </w:pPr>
            <w:r w:rsidRPr="009D647B">
              <w:rPr>
                <w:rFonts w:ascii="Arial" w:hAnsi="Arial" w:cs="Arial"/>
                <w:sz w:val="20"/>
                <w:szCs w:val="20"/>
              </w:rPr>
              <w:t>No tiene implementado un sistema de producción basado en marcos normativos.</w:t>
            </w:r>
          </w:p>
          <w:p w14:paraId="5B74DBA0" w14:textId="77777777" w:rsidR="00111297" w:rsidRPr="009D647B" w:rsidRDefault="00111297" w:rsidP="004E28F3">
            <w:pPr>
              <w:numPr>
                <w:ilvl w:val="0"/>
                <w:numId w:val="86"/>
              </w:numPr>
              <w:ind w:left="1064"/>
              <w:jc w:val="both"/>
              <w:rPr>
                <w:rFonts w:ascii="Arial" w:hAnsi="Arial" w:cs="Arial"/>
                <w:sz w:val="20"/>
                <w:szCs w:val="20"/>
              </w:rPr>
            </w:pPr>
            <w:r w:rsidRPr="009D647B">
              <w:rPr>
                <w:rFonts w:ascii="Arial" w:hAnsi="Arial" w:cs="Arial"/>
                <w:sz w:val="20"/>
                <w:szCs w:val="20"/>
              </w:rPr>
              <w:t>No ha tenido un monitoreo de por lo menos 1 año por la organización.</w:t>
            </w:r>
          </w:p>
          <w:p w14:paraId="2D1A8116" w14:textId="7C417643" w:rsidR="00111297" w:rsidRPr="009D647B" w:rsidRDefault="00111297" w:rsidP="004E28F3">
            <w:pPr>
              <w:numPr>
                <w:ilvl w:val="0"/>
                <w:numId w:val="86"/>
              </w:numPr>
              <w:ind w:left="1064"/>
              <w:jc w:val="both"/>
              <w:rPr>
                <w:rFonts w:ascii="Arial" w:hAnsi="Arial" w:cs="Arial"/>
                <w:sz w:val="20"/>
                <w:szCs w:val="20"/>
              </w:rPr>
            </w:pPr>
            <w:r w:rsidRPr="009D647B">
              <w:rPr>
                <w:rFonts w:ascii="Arial" w:hAnsi="Arial" w:cs="Arial"/>
                <w:sz w:val="20"/>
                <w:szCs w:val="20"/>
              </w:rPr>
              <w:t>Nunca ha tenido una inspección interna realizada por el SIC de la organización</w:t>
            </w:r>
            <w:r w:rsidR="004E28F3">
              <w:rPr>
                <w:rFonts w:ascii="Arial" w:hAnsi="Arial" w:cs="Arial"/>
                <w:sz w:val="20"/>
                <w:szCs w:val="20"/>
              </w:rPr>
              <w:t>.</w:t>
            </w:r>
            <w:r w:rsidRPr="009D647B">
              <w:rPr>
                <w:rFonts w:ascii="Arial" w:hAnsi="Arial" w:cs="Arial"/>
                <w:sz w:val="20"/>
                <w:szCs w:val="20"/>
              </w:rPr>
              <w:t xml:space="preserve"> </w:t>
            </w:r>
          </w:p>
          <w:p w14:paraId="6CD6FB69" w14:textId="49ACCC97" w:rsidR="00111297" w:rsidRDefault="00111297" w:rsidP="004E28F3">
            <w:pPr>
              <w:numPr>
                <w:ilvl w:val="0"/>
                <w:numId w:val="86"/>
              </w:numPr>
              <w:ind w:left="1064"/>
              <w:jc w:val="both"/>
              <w:rPr>
                <w:rFonts w:ascii="Arial" w:hAnsi="Arial" w:cs="Arial"/>
                <w:sz w:val="20"/>
                <w:szCs w:val="20"/>
              </w:rPr>
            </w:pPr>
            <w:r w:rsidRPr="009D647B">
              <w:rPr>
                <w:rFonts w:ascii="Arial" w:hAnsi="Arial" w:cs="Arial"/>
                <w:sz w:val="20"/>
                <w:szCs w:val="20"/>
              </w:rPr>
              <w:t>Primera vez que ingresa a un programa de certificación interna de la organización.</w:t>
            </w:r>
          </w:p>
          <w:p w14:paraId="05318B76" w14:textId="1DE86017" w:rsidR="00EC4602" w:rsidRDefault="00EC4602" w:rsidP="00EC4602">
            <w:pPr>
              <w:ind w:left="1064"/>
              <w:jc w:val="both"/>
              <w:rPr>
                <w:rFonts w:ascii="Arial" w:hAnsi="Arial" w:cs="Arial"/>
                <w:sz w:val="20"/>
                <w:szCs w:val="20"/>
              </w:rPr>
            </w:pPr>
          </w:p>
          <w:p w14:paraId="76BB24EC" w14:textId="128421FC" w:rsidR="00EC4602" w:rsidRPr="00EC4602" w:rsidRDefault="00EC4602" w:rsidP="00880790">
            <w:pPr>
              <w:pStyle w:val="Prrafodelista"/>
              <w:numPr>
                <w:ilvl w:val="0"/>
                <w:numId w:val="161"/>
              </w:numPr>
              <w:jc w:val="both"/>
              <w:rPr>
                <w:rFonts w:ascii="Arial" w:hAnsi="Arial" w:cs="Arial"/>
                <w:sz w:val="20"/>
                <w:szCs w:val="20"/>
                <w:highlight w:val="yellow"/>
              </w:rPr>
            </w:pPr>
            <w:r w:rsidRPr="00EC4602">
              <w:rPr>
                <w:rFonts w:ascii="Arial" w:hAnsi="Arial" w:cs="Arial"/>
                <w:sz w:val="20"/>
                <w:szCs w:val="20"/>
                <w:highlight w:val="yellow"/>
              </w:rPr>
              <w:t xml:space="preserve">En cumplimiento con el Reglamento </w:t>
            </w:r>
            <w:proofErr w:type="gramStart"/>
            <w:r w:rsidRPr="00EC4602">
              <w:rPr>
                <w:rFonts w:ascii="Arial" w:hAnsi="Arial" w:cs="Arial"/>
                <w:sz w:val="20"/>
                <w:szCs w:val="20"/>
                <w:highlight w:val="yellow"/>
              </w:rPr>
              <w:t>Delegado</w:t>
            </w:r>
            <w:proofErr w:type="gramEnd"/>
            <w:r w:rsidRPr="00EC4602">
              <w:rPr>
                <w:rFonts w:ascii="Arial" w:hAnsi="Arial" w:cs="Arial"/>
                <w:sz w:val="20"/>
                <w:szCs w:val="20"/>
                <w:highlight w:val="yellow"/>
              </w:rPr>
              <w:t xml:space="preserve"> (UE) 2021/1698, Artículo 38, para grupos con más de 400 miembros, se debe auditar al menos el 5% de los productores. En estos casos proceder de acuerdo al Procedimiento - Lista de chequeo de evaluación de riesgos al operador (TR1-EXL). </w:t>
            </w:r>
          </w:p>
          <w:p w14:paraId="0E77E3DB" w14:textId="77777777" w:rsidR="00111297" w:rsidRPr="009D647B" w:rsidRDefault="00111297" w:rsidP="00111297">
            <w:pPr>
              <w:jc w:val="both"/>
              <w:rPr>
                <w:rFonts w:ascii="Arial" w:hAnsi="Arial" w:cs="Arial"/>
                <w:sz w:val="20"/>
                <w:szCs w:val="20"/>
              </w:rPr>
            </w:pPr>
          </w:p>
          <w:p w14:paraId="286D1403" w14:textId="6D81856A" w:rsidR="00111297" w:rsidRPr="009D647B" w:rsidRDefault="00111297" w:rsidP="008A19E8">
            <w:pPr>
              <w:pStyle w:val="Prrafodelista"/>
              <w:numPr>
                <w:ilvl w:val="0"/>
                <w:numId w:val="161"/>
              </w:numPr>
              <w:jc w:val="both"/>
              <w:rPr>
                <w:rFonts w:ascii="Arial" w:hAnsi="Arial" w:cs="Arial"/>
                <w:sz w:val="20"/>
                <w:szCs w:val="20"/>
                <w:lang w:val="es-ES_tradnl"/>
              </w:rPr>
            </w:pPr>
            <w:r w:rsidRPr="009D647B">
              <w:rPr>
                <w:rFonts w:ascii="Arial" w:hAnsi="Arial" w:cs="Arial"/>
                <w:sz w:val="20"/>
                <w:szCs w:val="20"/>
              </w:rPr>
              <w:t xml:space="preserve">En caso el </w:t>
            </w:r>
            <w:r w:rsidR="004A3771">
              <w:rPr>
                <w:rFonts w:ascii="Arial" w:hAnsi="Arial" w:cs="Arial"/>
                <w:sz w:val="20"/>
                <w:szCs w:val="20"/>
              </w:rPr>
              <w:t>Inspector</w:t>
            </w:r>
            <w:r w:rsidRPr="009D647B">
              <w:rPr>
                <w:rFonts w:ascii="Arial" w:hAnsi="Arial" w:cs="Arial"/>
                <w:sz w:val="20"/>
                <w:szCs w:val="20"/>
              </w:rPr>
              <w:t xml:space="preserve"> tenga sospecha o indicios de incumplimiento normativo, </w:t>
            </w:r>
            <w:r w:rsidRPr="009D647B">
              <w:rPr>
                <w:rFonts w:ascii="Arial" w:hAnsi="Arial" w:cs="Arial"/>
                <w:sz w:val="20"/>
                <w:szCs w:val="20"/>
                <w:lang w:val="es-ES_tradnl"/>
              </w:rPr>
              <w:t>puede incrementar la muestra / número de productores a visitar, tanto en la inspección anual, inspección de productores que solicitan reconocimiento retroactivo o adicional). Este incremento de muestra debe ser informado inmediatamente a BIO LATINA para recibir la autorización correspondiente.</w:t>
            </w:r>
          </w:p>
          <w:p w14:paraId="438BA8D2" w14:textId="77777777" w:rsidR="00F42D31" w:rsidRPr="009D647B" w:rsidRDefault="00F42D31" w:rsidP="00F42D31">
            <w:pPr>
              <w:jc w:val="both"/>
              <w:rPr>
                <w:rFonts w:ascii="Arial" w:hAnsi="Arial" w:cs="Arial"/>
                <w:sz w:val="20"/>
                <w:szCs w:val="20"/>
              </w:rPr>
            </w:pPr>
          </w:p>
          <w:p w14:paraId="3A054327" w14:textId="78B69826" w:rsidR="00F40FD8" w:rsidRPr="009D647B" w:rsidRDefault="009B69F5" w:rsidP="00513C23">
            <w:pPr>
              <w:jc w:val="both"/>
              <w:rPr>
                <w:rFonts w:ascii="Arial" w:hAnsi="Arial" w:cs="Arial"/>
                <w:sz w:val="20"/>
                <w:szCs w:val="20"/>
              </w:rPr>
            </w:pPr>
            <w:r w:rsidRPr="009D647B">
              <w:rPr>
                <w:rFonts w:ascii="Arial" w:hAnsi="Arial" w:cs="Arial"/>
                <w:sz w:val="20"/>
                <w:szCs w:val="20"/>
              </w:rPr>
              <w:t>4.6.</w:t>
            </w:r>
            <w:r w:rsidR="00DD7FD2" w:rsidRPr="009D647B">
              <w:rPr>
                <w:rFonts w:ascii="Arial" w:hAnsi="Arial" w:cs="Arial"/>
                <w:sz w:val="20"/>
                <w:szCs w:val="20"/>
              </w:rPr>
              <w:t>3</w:t>
            </w:r>
            <w:r w:rsidRPr="009D647B">
              <w:rPr>
                <w:rFonts w:ascii="Arial" w:hAnsi="Arial" w:cs="Arial"/>
                <w:sz w:val="20"/>
                <w:szCs w:val="20"/>
              </w:rPr>
              <w:t xml:space="preserve">. </w:t>
            </w:r>
            <w:r w:rsidR="00F40FD8" w:rsidRPr="009D647B">
              <w:rPr>
                <w:rFonts w:ascii="Arial" w:hAnsi="Arial" w:cs="Arial"/>
                <w:sz w:val="20"/>
                <w:szCs w:val="20"/>
              </w:rPr>
              <w:t>Estratificación de muestra de inspección</w:t>
            </w:r>
          </w:p>
          <w:p w14:paraId="6FF59837" w14:textId="77777777" w:rsidR="009F6BA8" w:rsidRPr="009D647B" w:rsidRDefault="009F6BA8" w:rsidP="00513C23">
            <w:pPr>
              <w:pStyle w:val="Prrafodelista"/>
              <w:ind w:left="720"/>
              <w:jc w:val="both"/>
              <w:rPr>
                <w:rFonts w:ascii="Arial" w:hAnsi="Arial" w:cs="Arial"/>
                <w:sz w:val="20"/>
                <w:szCs w:val="20"/>
              </w:rPr>
            </w:pPr>
          </w:p>
          <w:p w14:paraId="41668F02" w14:textId="10517EAE" w:rsidR="00F40FD8" w:rsidRPr="009D647B" w:rsidRDefault="009F6BA8" w:rsidP="008A19E8">
            <w:pPr>
              <w:pStyle w:val="Prrafodelista"/>
              <w:numPr>
                <w:ilvl w:val="0"/>
                <w:numId w:val="162"/>
              </w:numPr>
              <w:jc w:val="both"/>
              <w:rPr>
                <w:rFonts w:ascii="Arial" w:hAnsi="Arial" w:cs="Arial"/>
                <w:sz w:val="20"/>
                <w:szCs w:val="20"/>
              </w:rPr>
            </w:pPr>
            <w:r w:rsidRPr="009D647B">
              <w:rPr>
                <w:rFonts w:ascii="Arial" w:hAnsi="Arial" w:cs="Arial"/>
                <w:sz w:val="20"/>
                <w:szCs w:val="20"/>
              </w:rPr>
              <w:t>Una vez determinado el tamaño de la muestra</w:t>
            </w:r>
            <w:r w:rsidR="005C7D2F" w:rsidRPr="009D647B">
              <w:rPr>
                <w:rFonts w:ascii="Arial" w:hAnsi="Arial" w:cs="Arial"/>
                <w:sz w:val="20"/>
                <w:szCs w:val="20"/>
              </w:rPr>
              <w:t xml:space="preserve"> de inspección</w:t>
            </w:r>
            <w:r w:rsidRPr="009D647B">
              <w:rPr>
                <w:rFonts w:ascii="Arial" w:hAnsi="Arial" w:cs="Arial"/>
                <w:sz w:val="20"/>
                <w:szCs w:val="20"/>
              </w:rPr>
              <w:t xml:space="preserve">, </w:t>
            </w:r>
            <w:r w:rsidR="00430932" w:rsidRPr="009D647B">
              <w:rPr>
                <w:rFonts w:ascii="Arial" w:hAnsi="Arial" w:cs="Arial"/>
                <w:sz w:val="20"/>
                <w:szCs w:val="20"/>
              </w:rPr>
              <w:t xml:space="preserve">la muestra </w:t>
            </w:r>
            <w:r w:rsidR="00F40FD8" w:rsidRPr="009D647B">
              <w:rPr>
                <w:rFonts w:ascii="Arial" w:hAnsi="Arial" w:cs="Arial"/>
                <w:sz w:val="20"/>
                <w:szCs w:val="20"/>
              </w:rPr>
              <w:t xml:space="preserve">debe estratificarse </w:t>
            </w:r>
            <w:r w:rsidR="00BC6EAC" w:rsidRPr="009D647B">
              <w:rPr>
                <w:rFonts w:ascii="Arial" w:hAnsi="Arial" w:cs="Arial"/>
                <w:sz w:val="20"/>
                <w:szCs w:val="20"/>
              </w:rPr>
              <w:t>según se define</w:t>
            </w:r>
            <w:r w:rsidR="00C841E3" w:rsidRPr="009D647B">
              <w:rPr>
                <w:rFonts w:ascii="Arial" w:hAnsi="Arial" w:cs="Arial"/>
                <w:sz w:val="20"/>
                <w:szCs w:val="20"/>
              </w:rPr>
              <w:t xml:space="preserve"> </w:t>
            </w:r>
            <w:r w:rsidR="00BC6EAC" w:rsidRPr="009D647B">
              <w:rPr>
                <w:rFonts w:ascii="Arial" w:hAnsi="Arial" w:cs="Arial"/>
                <w:sz w:val="20"/>
                <w:szCs w:val="20"/>
              </w:rPr>
              <w:t>en</w:t>
            </w:r>
            <w:r w:rsidR="008D065E" w:rsidRPr="009D647B">
              <w:rPr>
                <w:rFonts w:ascii="Arial" w:hAnsi="Arial" w:cs="Arial"/>
                <w:sz w:val="20"/>
                <w:szCs w:val="20"/>
              </w:rPr>
              <w:t xml:space="preserve"> el Procedimiento - </w:t>
            </w:r>
            <w:r w:rsidR="00F40FD8" w:rsidRPr="009D647B">
              <w:rPr>
                <w:rFonts w:ascii="Arial" w:hAnsi="Arial" w:cs="Arial"/>
                <w:sz w:val="20"/>
                <w:szCs w:val="20"/>
              </w:rPr>
              <w:t>Listado de gestión de riesgos y productores (CH1-</w:t>
            </w:r>
            <w:r w:rsidR="00F40FD8" w:rsidRPr="009D647B">
              <w:rPr>
                <w:rFonts w:ascii="Arial" w:hAnsi="Arial" w:cs="Arial"/>
                <w:sz w:val="20"/>
                <w:szCs w:val="20"/>
              </w:rPr>
              <w:lastRenderedPageBreak/>
              <w:t>TR3)</w:t>
            </w:r>
            <w:r w:rsidR="00BD2FE1" w:rsidRPr="009D647B">
              <w:rPr>
                <w:rFonts w:ascii="Arial" w:hAnsi="Arial" w:cs="Arial"/>
                <w:sz w:val="20"/>
                <w:szCs w:val="20"/>
              </w:rPr>
              <w:t xml:space="preserve">, </w:t>
            </w:r>
            <w:r w:rsidR="00F40FD8" w:rsidRPr="009D647B">
              <w:rPr>
                <w:rFonts w:ascii="Arial" w:hAnsi="Arial" w:cs="Arial"/>
                <w:sz w:val="20"/>
                <w:szCs w:val="20"/>
              </w:rPr>
              <w:t xml:space="preserve">conforme a la pestaña 5 - "Instructivo del </w:t>
            </w:r>
            <w:r w:rsidR="004A3771">
              <w:rPr>
                <w:rFonts w:ascii="Arial" w:hAnsi="Arial" w:cs="Arial"/>
                <w:sz w:val="20"/>
                <w:szCs w:val="20"/>
              </w:rPr>
              <w:t>Inspector</w:t>
            </w:r>
            <w:r w:rsidR="00F40FD8" w:rsidRPr="009D647B">
              <w:rPr>
                <w:rFonts w:ascii="Arial" w:hAnsi="Arial" w:cs="Arial"/>
                <w:sz w:val="20"/>
                <w:szCs w:val="20"/>
              </w:rPr>
              <w:t>", sección 7, "La composición de la muestra de productores a inspeccionarse en campo [...]"</w:t>
            </w:r>
            <w:r w:rsidR="00A51046" w:rsidRPr="009D647B">
              <w:rPr>
                <w:rFonts w:ascii="Arial" w:hAnsi="Arial" w:cs="Arial"/>
                <w:sz w:val="20"/>
                <w:szCs w:val="20"/>
              </w:rPr>
              <w:t xml:space="preserve">. Al menos el 15% de los productores deberán ser </w:t>
            </w:r>
            <w:r w:rsidR="004A79F4" w:rsidRPr="009D647B">
              <w:rPr>
                <w:rFonts w:ascii="Arial" w:hAnsi="Arial" w:cs="Arial"/>
                <w:sz w:val="20"/>
                <w:szCs w:val="20"/>
              </w:rPr>
              <w:t>re inspeccionados</w:t>
            </w:r>
            <w:r w:rsidR="00A51046" w:rsidRPr="009D647B">
              <w:rPr>
                <w:rFonts w:ascii="Arial" w:hAnsi="Arial" w:cs="Arial"/>
                <w:sz w:val="20"/>
                <w:szCs w:val="20"/>
              </w:rPr>
              <w:t xml:space="preserve"> anualmente. </w:t>
            </w:r>
          </w:p>
          <w:p w14:paraId="0BC950FA" w14:textId="77777777" w:rsidR="00800905" w:rsidRPr="009D647B" w:rsidRDefault="00800905" w:rsidP="00513C23">
            <w:pPr>
              <w:pStyle w:val="Prrafodelista"/>
              <w:ind w:left="720"/>
              <w:jc w:val="both"/>
              <w:rPr>
                <w:rFonts w:ascii="Arial" w:hAnsi="Arial" w:cs="Arial"/>
                <w:sz w:val="20"/>
                <w:szCs w:val="20"/>
              </w:rPr>
            </w:pPr>
          </w:p>
          <w:p w14:paraId="64515E04" w14:textId="257EEFCB" w:rsidR="00800905" w:rsidRPr="009D647B" w:rsidRDefault="00800905" w:rsidP="008A19E8">
            <w:pPr>
              <w:pStyle w:val="Prrafodelista"/>
              <w:numPr>
                <w:ilvl w:val="0"/>
                <w:numId w:val="162"/>
              </w:numPr>
              <w:jc w:val="both"/>
              <w:rPr>
                <w:rFonts w:ascii="Arial" w:hAnsi="Arial" w:cs="Arial"/>
                <w:sz w:val="20"/>
                <w:szCs w:val="20"/>
                <w:lang w:eastAsia="es-NI"/>
              </w:rPr>
            </w:pPr>
            <w:r w:rsidRPr="009D647B">
              <w:rPr>
                <w:rFonts w:ascii="Arial" w:hAnsi="Arial" w:cs="Arial"/>
                <w:sz w:val="20"/>
                <w:szCs w:val="20"/>
              </w:rPr>
              <w:t xml:space="preserve">Con los productores que solicitan reconocimiento retroactivo al período de conversión se debe inspeccionar el </w:t>
            </w:r>
            <w:r w:rsidRPr="009D647B">
              <w:rPr>
                <w:rFonts w:ascii="Arial" w:hAnsi="Arial" w:cs="Arial"/>
                <w:color w:val="000000"/>
                <w:sz w:val="20"/>
                <w:szCs w:val="20"/>
                <w:lang w:eastAsia="es-NI"/>
              </w:rPr>
              <w:t xml:space="preserve">15% de las fincas/productores al azar, el 85% restante de las fincas/productores teniendo en cuenta las categorías de riesgo: se </w:t>
            </w:r>
            <w:r w:rsidRPr="009D647B">
              <w:rPr>
                <w:rFonts w:ascii="Arial" w:hAnsi="Arial" w:cs="Arial"/>
                <w:sz w:val="20"/>
                <w:szCs w:val="20"/>
                <w:lang w:eastAsia="es-NI"/>
              </w:rPr>
              <w:t>inspeccionan todas las fincas/productores que están en categoría de riesgo muy alto, el 50% de las fincas/productores que están en categoría de riesgo alto, la muestra se completa con productores que están en la categoría de riesgo medio principalmente o, en su defecto riesgo bajo.</w:t>
            </w:r>
          </w:p>
          <w:p w14:paraId="2090BBB0" w14:textId="77777777" w:rsidR="00800905" w:rsidRPr="009D647B" w:rsidRDefault="00800905" w:rsidP="00800905">
            <w:pPr>
              <w:jc w:val="both"/>
              <w:rPr>
                <w:rFonts w:ascii="Arial" w:hAnsi="Arial" w:cs="Arial"/>
                <w:sz w:val="20"/>
                <w:szCs w:val="20"/>
                <w:lang w:eastAsia="es-NI"/>
              </w:rPr>
            </w:pPr>
          </w:p>
          <w:p w14:paraId="0AF22854" w14:textId="257E831D" w:rsidR="00800905" w:rsidRPr="009D647B" w:rsidRDefault="00800905" w:rsidP="00376E69">
            <w:pPr>
              <w:ind w:left="757"/>
              <w:jc w:val="both"/>
              <w:rPr>
                <w:rFonts w:ascii="Arial" w:hAnsi="Arial" w:cs="Arial"/>
                <w:sz w:val="20"/>
                <w:szCs w:val="20"/>
                <w:lang w:eastAsia="es-NI"/>
              </w:rPr>
            </w:pPr>
            <w:r w:rsidRPr="009D647B">
              <w:rPr>
                <w:rFonts w:ascii="Arial" w:hAnsi="Arial" w:cs="Arial"/>
                <w:sz w:val="20"/>
                <w:szCs w:val="20"/>
                <w:lang w:eastAsia="es-NI"/>
              </w:rPr>
              <w:t>En caso de que la muestra de fincas a visitarse de riesgo Muy Alto y Alto sea mayor al tamaño de las muestras, podrá ampliarse la muestra de inspección.</w:t>
            </w:r>
          </w:p>
          <w:p w14:paraId="4AA44A63" w14:textId="3DD723B1" w:rsidR="007A148D" w:rsidRPr="009D647B" w:rsidRDefault="007A148D" w:rsidP="00800905">
            <w:pPr>
              <w:jc w:val="both"/>
              <w:rPr>
                <w:rFonts w:ascii="Arial" w:hAnsi="Arial" w:cs="Arial"/>
                <w:sz w:val="20"/>
              </w:rPr>
            </w:pPr>
          </w:p>
        </w:tc>
        <w:tc>
          <w:tcPr>
            <w:tcW w:w="4822" w:type="dxa"/>
            <w:gridSpan w:val="3"/>
            <w:tcBorders>
              <w:top w:val="nil"/>
              <w:left w:val="single" w:sz="4" w:space="0" w:color="auto"/>
              <w:bottom w:val="nil"/>
              <w:right w:val="single" w:sz="4" w:space="0" w:color="auto"/>
            </w:tcBorders>
          </w:tcPr>
          <w:p w14:paraId="112B4950" w14:textId="2885BC0A" w:rsidR="00C643DC" w:rsidRPr="009D647B" w:rsidRDefault="00835058" w:rsidP="00835058">
            <w:pPr>
              <w:rPr>
                <w:rFonts w:ascii="Arial" w:hAnsi="Arial" w:cs="Arial"/>
                <w:sz w:val="20"/>
                <w:szCs w:val="20"/>
                <w:lang w:val="en-US"/>
              </w:rPr>
            </w:pPr>
            <w:r w:rsidRPr="009D647B">
              <w:rPr>
                <w:rFonts w:ascii="Arial" w:hAnsi="Arial" w:cs="Arial"/>
                <w:sz w:val="20"/>
                <w:szCs w:val="20"/>
                <w:lang w:val="en-US"/>
              </w:rPr>
              <w:lastRenderedPageBreak/>
              <w:t xml:space="preserve">4.6. </w:t>
            </w:r>
            <w:r w:rsidR="00475B5D" w:rsidRPr="009D647B">
              <w:rPr>
                <w:rFonts w:ascii="Arial" w:hAnsi="Arial" w:cs="Arial"/>
                <w:sz w:val="20"/>
                <w:szCs w:val="20"/>
                <w:lang w:val="en-US"/>
              </w:rPr>
              <w:t>R</w:t>
            </w:r>
            <w:r w:rsidR="00C643DC" w:rsidRPr="009D647B">
              <w:rPr>
                <w:rFonts w:ascii="Arial" w:hAnsi="Arial" w:cs="Arial"/>
                <w:sz w:val="20"/>
                <w:szCs w:val="20"/>
                <w:lang w:val="en-US"/>
              </w:rPr>
              <w:t>isk Assessment</w:t>
            </w:r>
          </w:p>
          <w:p w14:paraId="5757A784" w14:textId="77777777" w:rsidR="00C643DC" w:rsidRPr="009D647B" w:rsidRDefault="00C643DC" w:rsidP="007A148D">
            <w:pPr>
              <w:ind w:left="720"/>
              <w:jc w:val="both"/>
              <w:rPr>
                <w:rFonts w:ascii="Arial" w:hAnsi="Arial" w:cs="Arial"/>
                <w:sz w:val="20"/>
                <w:szCs w:val="20"/>
                <w:lang w:val="en-US"/>
              </w:rPr>
            </w:pPr>
          </w:p>
          <w:p w14:paraId="7B44012E" w14:textId="25614460" w:rsidR="00524426" w:rsidRPr="009D647B" w:rsidRDefault="00524426" w:rsidP="004E28F3">
            <w:pPr>
              <w:pStyle w:val="Prrafodelista"/>
              <w:numPr>
                <w:ilvl w:val="2"/>
                <w:numId w:val="330"/>
              </w:numPr>
              <w:ind w:left="742"/>
              <w:jc w:val="both"/>
              <w:rPr>
                <w:rFonts w:ascii="Arial" w:hAnsi="Arial" w:cs="Arial"/>
                <w:sz w:val="20"/>
                <w:szCs w:val="20"/>
                <w:lang w:val="en-US"/>
              </w:rPr>
            </w:pPr>
            <w:r w:rsidRPr="009D647B">
              <w:rPr>
                <w:rFonts w:ascii="Arial" w:hAnsi="Arial" w:cs="Arial"/>
                <w:sz w:val="20"/>
                <w:szCs w:val="20"/>
                <w:lang w:val="en-US"/>
              </w:rPr>
              <w:t>BIO LATINA will conduct a risk assessment to systematically identify and analyze the factors that may affect the compliance with organic production requirements by operators certified by BIO LATINA, as well as establish control measures proportional to the risks, as defined in detail in the Procedure - Risk Assessment Checklist (TR1-EXL) for the operator.</w:t>
            </w:r>
          </w:p>
          <w:p w14:paraId="1FB147BE" w14:textId="0EE1746D" w:rsidR="009A4A4F" w:rsidRPr="009D647B" w:rsidRDefault="009A4A4F" w:rsidP="00513C23">
            <w:pPr>
              <w:tabs>
                <w:tab w:val="num" w:pos="742"/>
              </w:tabs>
              <w:jc w:val="both"/>
              <w:rPr>
                <w:rFonts w:ascii="Arial" w:hAnsi="Arial" w:cs="Arial"/>
                <w:sz w:val="20"/>
                <w:szCs w:val="20"/>
                <w:lang w:val="en-US"/>
              </w:rPr>
            </w:pPr>
            <w:r w:rsidRPr="009D647B">
              <w:rPr>
                <w:rFonts w:ascii="Arial" w:hAnsi="Arial" w:cs="Arial"/>
                <w:sz w:val="20"/>
                <w:szCs w:val="20"/>
                <w:lang w:val="en-US"/>
              </w:rPr>
              <w:t xml:space="preserve"> </w:t>
            </w:r>
          </w:p>
          <w:p w14:paraId="1D23FD36" w14:textId="7297A886" w:rsidR="009A4A4F" w:rsidRPr="009D647B" w:rsidRDefault="009A4A4F" w:rsidP="004E28F3">
            <w:pPr>
              <w:pStyle w:val="Prrafodelista"/>
              <w:numPr>
                <w:ilvl w:val="2"/>
                <w:numId w:val="330"/>
              </w:numPr>
              <w:ind w:hanging="716"/>
              <w:jc w:val="both"/>
              <w:rPr>
                <w:rFonts w:ascii="Arial" w:hAnsi="Arial" w:cs="Arial"/>
                <w:sz w:val="20"/>
                <w:szCs w:val="20"/>
                <w:lang w:val="es-NI"/>
              </w:rPr>
            </w:pPr>
            <w:proofErr w:type="spellStart"/>
            <w:r w:rsidRPr="009D647B">
              <w:rPr>
                <w:rFonts w:ascii="Arial" w:hAnsi="Arial" w:cs="Arial"/>
                <w:sz w:val="20"/>
                <w:szCs w:val="20"/>
                <w:lang w:val="es-NI"/>
              </w:rPr>
              <w:t>Inspection</w:t>
            </w:r>
            <w:proofErr w:type="spellEnd"/>
            <w:r w:rsidRPr="009D647B">
              <w:rPr>
                <w:rFonts w:ascii="Arial" w:hAnsi="Arial" w:cs="Arial"/>
                <w:sz w:val="20"/>
                <w:szCs w:val="20"/>
                <w:lang w:val="es-NI"/>
              </w:rPr>
              <w:t xml:space="preserve"> </w:t>
            </w:r>
            <w:proofErr w:type="spellStart"/>
            <w:r w:rsidRPr="009D647B">
              <w:rPr>
                <w:rFonts w:ascii="Arial" w:hAnsi="Arial" w:cs="Arial"/>
                <w:sz w:val="20"/>
                <w:szCs w:val="20"/>
                <w:lang w:val="es-NI"/>
              </w:rPr>
              <w:t>Sample</w:t>
            </w:r>
            <w:proofErr w:type="spellEnd"/>
            <w:r w:rsidRPr="009D647B">
              <w:rPr>
                <w:rFonts w:ascii="Arial" w:hAnsi="Arial" w:cs="Arial"/>
                <w:sz w:val="20"/>
                <w:szCs w:val="20"/>
                <w:lang w:val="es-NI"/>
              </w:rPr>
              <w:t xml:space="preserve"> </w:t>
            </w:r>
            <w:proofErr w:type="spellStart"/>
            <w:r w:rsidRPr="009D647B">
              <w:rPr>
                <w:rFonts w:ascii="Arial" w:hAnsi="Arial" w:cs="Arial"/>
                <w:sz w:val="20"/>
                <w:szCs w:val="20"/>
                <w:lang w:val="es-NI"/>
              </w:rPr>
              <w:t>Size</w:t>
            </w:r>
            <w:proofErr w:type="spellEnd"/>
          </w:p>
          <w:p w14:paraId="3A33DC4F" w14:textId="77777777" w:rsidR="00022B0B" w:rsidRPr="009D647B" w:rsidRDefault="00022B0B" w:rsidP="00513C23">
            <w:pPr>
              <w:pStyle w:val="Prrafodelista"/>
              <w:ind w:left="1150"/>
              <w:jc w:val="both"/>
              <w:rPr>
                <w:rFonts w:ascii="Arial" w:hAnsi="Arial" w:cs="Arial"/>
                <w:sz w:val="20"/>
                <w:szCs w:val="20"/>
                <w:lang w:val="es-NI"/>
              </w:rPr>
            </w:pPr>
          </w:p>
          <w:p w14:paraId="40439A06" w14:textId="3FA74BAB" w:rsidR="00EC4602" w:rsidRDefault="009A4A4F" w:rsidP="00EC4602">
            <w:pPr>
              <w:pStyle w:val="Prrafodelista"/>
              <w:numPr>
                <w:ilvl w:val="0"/>
                <w:numId w:val="332"/>
              </w:numPr>
              <w:jc w:val="both"/>
              <w:rPr>
                <w:rFonts w:ascii="Arial" w:hAnsi="Arial" w:cs="Arial"/>
                <w:sz w:val="20"/>
                <w:szCs w:val="20"/>
                <w:lang w:val="en-US"/>
              </w:rPr>
            </w:pPr>
            <w:r w:rsidRPr="00EC4602">
              <w:rPr>
                <w:rFonts w:ascii="Arial" w:hAnsi="Arial" w:cs="Arial"/>
                <w:sz w:val="20"/>
                <w:szCs w:val="20"/>
                <w:lang w:val="en-US"/>
              </w:rPr>
              <w:t>All groups of producers must have an Internal Control System implemented, and inspections must be conducted through sampling.</w:t>
            </w:r>
            <w:r w:rsidR="00EC4602" w:rsidRPr="00EC4602">
              <w:rPr>
                <w:rFonts w:ascii="Arial" w:hAnsi="Arial" w:cs="Arial"/>
                <w:sz w:val="20"/>
                <w:szCs w:val="20"/>
                <w:lang w:val="en-US"/>
              </w:rPr>
              <w:t xml:space="preserve"> </w:t>
            </w:r>
          </w:p>
          <w:p w14:paraId="100EC673" w14:textId="77777777" w:rsidR="00EC4602" w:rsidRPr="00EC4602" w:rsidRDefault="00EC4602" w:rsidP="00EC4602">
            <w:pPr>
              <w:pStyle w:val="Prrafodelista"/>
              <w:ind w:left="750"/>
              <w:jc w:val="both"/>
              <w:rPr>
                <w:rFonts w:ascii="Arial" w:hAnsi="Arial" w:cs="Arial"/>
                <w:sz w:val="20"/>
                <w:szCs w:val="20"/>
                <w:lang w:val="en-US"/>
              </w:rPr>
            </w:pPr>
          </w:p>
          <w:p w14:paraId="64F933BD" w14:textId="21DFEFC3" w:rsidR="00EC4602" w:rsidRDefault="009A4A4F" w:rsidP="00EC4602">
            <w:pPr>
              <w:pStyle w:val="Prrafodelista"/>
              <w:numPr>
                <w:ilvl w:val="0"/>
                <w:numId w:val="332"/>
              </w:numPr>
              <w:jc w:val="both"/>
              <w:rPr>
                <w:rFonts w:ascii="Arial" w:hAnsi="Arial" w:cs="Arial"/>
                <w:sz w:val="20"/>
                <w:szCs w:val="20"/>
                <w:lang w:val="en-US"/>
              </w:rPr>
            </w:pPr>
            <w:r w:rsidRPr="00EC4602">
              <w:rPr>
                <w:rFonts w:ascii="Arial" w:hAnsi="Arial" w:cs="Arial"/>
                <w:sz w:val="20"/>
                <w:szCs w:val="20"/>
                <w:lang w:val="en-US"/>
              </w:rPr>
              <w:lastRenderedPageBreak/>
              <w:t>The inspection sample size</w:t>
            </w:r>
            <w:r w:rsidR="005A2C77" w:rsidRPr="00EC4602">
              <w:rPr>
                <w:rFonts w:ascii="Arial" w:hAnsi="Arial" w:cs="Arial"/>
                <w:sz w:val="20"/>
                <w:szCs w:val="20"/>
                <w:lang w:val="en-US"/>
              </w:rPr>
              <w:t xml:space="preserve"> for each inspection,</w:t>
            </w:r>
            <w:r w:rsidRPr="00EC4602">
              <w:rPr>
                <w:rFonts w:ascii="Arial" w:hAnsi="Arial" w:cs="Arial"/>
                <w:sz w:val="20"/>
                <w:szCs w:val="20"/>
                <w:lang w:val="en-US"/>
              </w:rPr>
              <w:t xml:space="preserve"> depends on the risk category determined for each operator and is detailed in the Procedure - Risk Assessment Checklist</w:t>
            </w:r>
            <w:r w:rsidR="00257774" w:rsidRPr="00EC4602">
              <w:rPr>
                <w:rFonts w:ascii="Arial" w:hAnsi="Arial" w:cs="Arial"/>
                <w:sz w:val="20"/>
                <w:szCs w:val="20"/>
                <w:lang w:val="en-US"/>
              </w:rPr>
              <w:t xml:space="preserve"> </w:t>
            </w:r>
            <w:r w:rsidRPr="00EC4602">
              <w:rPr>
                <w:rFonts w:ascii="Arial" w:hAnsi="Arial" w:cs="Arial"/>
                <w:sz w:val="20"/>
                <w:szCs w:val="20"/>
                <w:lang w:val="en-US"/>
              </w:rPr>
              <w:t>for the operator</w:t>
            </w:r>
            <w:r w:rsidR="00257774" w:rsidRPr="00EC4602">
              <w:rPr>
                <w:rFonts w:ascii="Arial" w:hAnsi="Arial" w:cs="Arial"/>
                <w:sz w:val="20"/>
                <w:szCs w:val="20"/>
                <w:lang w:val="en-US"/>
              </w:rPr>
              <w:t xml:space="preserve"> TR1-EXL)</w:t>
            </w:r>
            <w:r w:rsidRPr="00EC4602">
              <w:rPr>
                <w:rFonts w:ascii="Arial" w:hAnsi="Arial" w:cs="Arial"/>
                <w:sz w:val="20"/>
                <w:szCs w:val="20"/>
                <w:lang w:val="en-US"/>
              </w:rPr>
              <w:t>.</w:t>
            </w:r>
            <w:r w:rsidR="00EC4602" w:rsidRPr="00EC4602">
              <w:rPr>
                <w:rFonts w:ascii="Arial" w:hAnsi="Arial" w:cs="Arial"/>
                <w:sz w:val="20"/>
                <w:szCs w:val="20"/>
                <w:lang w:val="en-US"/>
              </w:rPr>
              <w:t xml:space="preserve"> </w:t>
            </w:r>
          </w:p>
          <w:p w14:paraId="26FDD858" w14:textId="77777777" w:rsidR="00EC4602" w:rsidRPr="00EC4602" w:rsidRDefault="00EC4602" w:rsidP="00EC4602">
            <w:pPr>
              <w:jc w:val="both"/>
              <w:rPr>
                <w:rFonts w:ascii="Arial" w:hAnsi="Arial" w:cs="Arial"/>
                <w:sz w:val="20"/>
                <w:szCs w:val="20"/>
                <w:lang w:val="en-US"/>
              </w:rPr>
            </w:pPr>
          </w:p>
          <w:p w14:paraId="1BDB4D60" w14:textId="35003B8C" w:rsidR="009A4A4F" w:rsidRPr="00EC4602" w:rsidRDefault="009A4A4F" w:rsidP="00EC4602">
            <w:pPr>
              <w:pStyle w:val="Prrafodelista"/>
              <w:numPr>
                <w:ilvl w:val="0"/>
                <w:numId w:val="162"/>
              </w:numPr>
              <w:jc w:val="both"/>
              <w:rPr>
                <w:rFonts w:ascii="Arial" w:hAnsi="Arial" w:cs="Arial"/>
                <w:sz w:val="20"/>
                <w:szCs w:val="20"/>
                <w:lang w:val="en-US"/>
              </w:rPr>
            </w:pPr>
            <w:r w:rsidRPr="00EC4602">
              <w:rPr>
                <w:rFonts w:ascii="Arial" w:hAnsi="Arial" w:cs="Arial"/>
                <w:sz w:val="20"/>
                <w:szCs w:val="20"/>
                <w:lang w:val="en-US"/>
              </w:rPr>
              <w:t>For NOP regulations, all new producers joining an already certified organization must be inspected 100%. For the application of this item, BIO LATINA considers a "new producer" to be one who meets all the following characteristics:</w:t>
            </w:r>
          </w:p>
          <w:p w14:paraId="47341AE4" w14:textId="77777777" w:rsidR="009A4A4F" w:rsidRPr="009D647B" w:rsidRDefault="009A4A4F" w:rsidP="008A19E8">
            <w:pPr>
              <w:numPr>
                <w:ilvl w:val="0"/>
                <w:numId w:val="167"/>
              </w:numPr>
              <w:tabs>
                <w:tab w:val="num" w:pos="720"/>
              </w:tabs>
              <w:ind w:left="1020"/>
              <w:jc w:val="both"/>
              <w:rPr>
                <w:rFonts w:ascii="Arial" w:hAnsi="Arial" w:cs="Arial"/>
                <w:sz w:val="20"/>
                <w:szCs w:val="20"/>
                <w:lang w:val="en-US"/>
              </w:rPr>
            </w:pPr>
            <w:r w:rsidRPr="009D647B">
              <w:rPr>
                <w:rFonts w:ascii="Arial" w:hAnsi="Arial" w:cs="Arial"/>
                <w:sz w:val="20"/>
                <w:szCs w:val="20"/>
                <w:lang w:val="en-US"/>
              </w:rPr>
              <w:t>Does not have a production system implemented based on regulatory frameworks.</w:t>
            </w:r>
          </w:p>
          <w:p w14:paraId="34F86D74" w14:textId="77777777" w:rsidR="009A4A4F" w:rsidRPr="009D647B" w:rsidRDefault="009A4A4F" w:rsidP="008A19E8">
            <w:pPr>
              <w:numPr>
                <w:ilvl w:val="0"/>
                <w:numId w:val="167"/>
              </w:numPr>
              <w:tabs>
                <w:tab w:val="num" w:pos="720"/>
              </w:tabs>
              <w:ind w:left="1020"/>
              <w:jc w:val="both"/>
              <w:rPr>
                <w:rFonts w:ascii="Arial" w:hAnsi="Arial" w:cs="Arial"/>
                <w:sz w:val="20"/>
                <w:szCs w:val="20"/>
                <w:lang w:val="en-US"/>
              </w:rPr>
            </w:pPr>
            <w:r w:rsidRPr="009D647B">
              <w:rPr>
                <w:rFonts w:ascii="Arial" w:hAnsi="Arial" w:cs="Arial"/>
                <w:sz w:val="20"/>
                <w:szCs w:val="20"/>
                <w:lang w:val="en-US"/>
              </w:rPr>
              <w:t>Has not been monitored for at least one year by the organization.</w:t>
            </w:r>
          </w:p>
          <w:p w14:paraId="398BBFB3" w14:textId="77777777" w:rsidR="009A4A4F" w:rsidRPr="009D647B" w:rsidRDefault="009A4A4F" w:rsidP="008A19E8">
            <w:pPr>
              <w:numPr>
                <w:ilvl w:val="0"/>
                <w:numId w:val="167"/>
              </w:numPr>
              <w:tabs>
                <w:tab w:val="num" w:pos="720"/>
              </w:tabs>
              <w:ind w:left="1020"/>
              <w:jc w:val="both"/>
              <w:rPr>
                <w:rFonts w:ascii="Arial" w:hAnsi="Arial" w:cs="Arial"/>
                <w:sz w:val="20"/>
                <w:szCs w:val="20"/>
                <w:lang w:val="en-US"/>
              </w:rPr>
            </w:pPr>
            <w:r w:rsidRPr="009D647B">
              <w:rPr>
                <w:rFonts w:ascii="Arial" w:hAnsi="Arial" w:cs="Arial"/>
                <w:sz w:val="20"/>
                <w:szCs w:val="20"/>
                <w:lang w:val="en-US"/>
              </w:rPr>
              <w:t>Has never had an internal inspection conducted by the organization's SIC.</w:t>
            </w:r>
          </w:p>
          <w:p w14:paraId="41461796" w14:textId="1112E189" w:rsidR="009A4A4F" w:rsidRDefault="009A4A4F" w:rsidP="008A19E8">
            <w:pPr>
              <w:numPr>
                <w:ilvl w:val="0"/>
                <w:numId w:val="167"/>
              </w:numPr>
              <w:tabs>
                <w:tab w:val="num" w:pos="720"/>
              </w:tabs>
              <w:ind w:left="1020"/>
              <w:jc w:val="both"/>
              <w:rPr>
                <w:rFonts w:ascii="Arial" w:hAnsi="Arial" w:cs="Arial"/>
                <w:sz w:val="20"/>
                <w:szCs w:val="20"/>
                <w:lang w:val="en-US"/>
              </w:rPr>
            </w:pPr>
            <w:r w:rsidRPr="009D647B">
              <w:rPr>
                <w:rFonts w:ascii="Arial" w:hAnsi="Arial" w:cs="Arial"/>
                <w:sz w:val="20"/>
                <w:szCs w:val="20"/>
                <w:lang w:val="en-US"/>
              </w:rPr>
              <w:t>Is entering the organization's internal certification program for the first time.</w:t>
            </w:r>
          </w:p>
          <w:p w14:paraId="1C631000" w14:textId="77777777" w:rsidR="00EC4602" w:rsidRDefault="00EC4602" w:rsidP="00EC4602">
            <w:pPr>
              <w:ind w:left="1020"/>
              <w:jc w:val="both"/>
              <w:rPr>
                <w:rFonts w:ascii="Arial" w:hAnsi="Arial" w:cs="Arial"/>
                <w:sz w:val="20"/>
                <w:szCs w:val="20"/>
                <w:lang w:val="en-US"/>
              </w:rPr>
            </w:pPr>
          </w:p>
          <w:p w14:paraId="7377DB2A" w14:textId="227CD48E" w:rsidR="00EC4602" w:rsidRPr="00EC4602" w:rsidRDefault="00EC4602" w:rsidP="00672F84">
            <w:pPr>
              <w:pStyle w:val="Prrafodelista"/>
              <w:numPr>
                <w:ilvl w:val="0"/>
                <w:numId w:val="162"/>
              </w:numPr>
              <w:tabs>
                <w:tab w:val="num" w:pos="720"/>
              </w:tabs>
              <w:ind w:left="660" w:hanging="270"/>
              <w:jc w:val="both"/>
              <w:rPr>
                <w:rFonts w:ascii="Arial" w:hAnsi="Arial" w:cs="Arial"/>
                <w:sz w:val="20"/>
                <w:szCs w:val="20"/>
                <w:highlight w:val="yellow"/>
                <w:lang w:val="en-US"/>
              </w:rPr>
            </w:pPr>
            <w:r w:rsidRPr="00EC4602">
              <w:rPr>
                <w:rFonts w:ascii="Arial" w:hAnsi="Arial" w:cs="Arial"/>
                <w:sz w:val="20"/>
                <w:szCs w:val="20"/>
                <w:highlight w:val="yellow"/>
                <w:lang w:val="en-US"/>
              </w:rPr>
              <w:t xml:space="preserve">In compliance with Delegated Regulation (EU) 2021/1698, Article 38, for groups with more than 400 members, at least 5% of producers must be audited. In these cases, proceed in accordance with the Procedure - Operator Risk Assessment Checklist (TR1-EXL). </w:t>
            </w:r>
          </w:p>
          <w:p w14:paraId="29F30848" w14:textId="77777777" w:rsidR="00EC4602" w:rsidRDefault="00EC4602" w:rsidP="00EC4602">
            <w:pPr>
              <w:pStyle w:val="Prrafodelista"/>
              <w:ind w:left="660"/>
              <w:jc w:val="both"/>
              <w:rPr>
                <w:rFonts w:ascii="Arial" w:hAnsi="Arial" w:cs="Arial"/>
                <w:sz w:val="20"/>
                <w:szCs w:val="20"/>
                <w:lang w:val="en-US"/>
              </w:rPr>
            </w:pPr>
          </w:p>
          <w:p w14:paraId="39039C00" w14:textId="039266C2" w:rsidR="009A4A4F" w:rsidRPr="00EC4602" w:rsidRDefault="009A4A4F" w:rsidP="00672F84">
            <w:pPr>
              <w:pStyle w:val="Prrafodelista"/>
              <w:numPr>
                <w:ilvl w:val="0"/>
                <w:numId w:val="162"/>
              </w:numPr>
              <w:tabs>
                <w:tab w:val="num" w:pos="720"/>
              </w:tabs>
              <w:ind w:left="660" w:hanging="270"/>
              <w:jc w:val="both"/>
              <w:rPr>
                <w:rFonts w:ascii="Arial" w:hAnsi="Arial" w:cs="Arial"/>
                <w:sz w:val="20"/>
                <w:szCs w:val="20"/>
                <w:lang w:val="en-US"/>
              </w:rPr>
            </w:pPr>
            <w:r w:rsidRPr="00EC4602">
              <w:rPr>
                <w:rFonts w:ascii="Arial" w:hAnsi="Arial" w:cs="Arial"/>
                <w:sz w:val="20"/>
                <w:szCs w:val="20"/>
                <w:lang w:val="en-US"/>
              </w:rPr>
              <w:t xml:space="preserve">If the </w:t>
            </w:r>
            <w:r w:rsidR="004A3771" w:rsidRPr="00EC4602">
              <w:rPr>
                <w:rFonts w:ascii="Arial" w:hAnsi="Arial" w:cs="Arial"/>
                <w:sz w:val="20"/>
                <w:szCs w:val="20"/>
                <w:lang w:val="en-US"/>
              </w:rPr>
              <w:t>Inspector</w:t>
            </w:r>
            <w:r w:rsidRPr="00EC4602">
              <w:rPr>
                <w:rFonts w:ascii="Arial" w:hAnsi="Arial" w:cs="Arial"/>
                <w:sz w:val="20"/>
                <w:szCs w:val="20"/>
                <w:lang w:val="en-US"/>
              </w:rPr>
              <w:t xml:space="preserve"> has suspicions or indications of non-compliance, they can increase the sample/number of producers to be visited, both in the annual inspection, inspection of producers requesting retroactive or additional recognition. This sample increase must be immediately reported to BIO LATINA to receive the corresponding authorization.</w:t>
            </w:r>
          </w:p>
          <w:p w14:paraId="33CF59BD" w14:textId="77777777" w:rsidR="009A7D9C" w:rsidRPr="009D647B" w:rsidRDefault="009A7D9C" w:rsidP="007A148D">
            <w:pPr>
              <w:jc w:val="both"/>
              <w:rPr>
                <w:rFonts w:ascii="Arial" w:hAnsi="Arial" w:cs="Arial"/>
                <w:sz w:val="20"/>
                <w:szCs w:val="20"/>
                <w:lang w:val="en-US"/>
              </w:rPr>
            </w:pPr>
          </w:p>
          <w:p w14:paraId="7F24C1DB" w14:textId="74D94CCE" w:rsidR="009A7D9C" w:rsidRPr="009D647B" w:rsidRDefault="00A50078" w:rsidP="00A50078">
            <w:pPr>
              <w:jc w:val="both"/>
              <w:rPr>
                <w:rFonts w:ascii="Arial" w:hAnsi="Arial" w:cs="Arial"/>
                <w:sz w:val="20"/>
                <w:szCs w:val="20"/>
                <w:lang w:val="es-NI"/>
              </w:rPr>
            </w:pPr>
            <w:r w:rsidRPr="009D647B">
              <w:rPr>
                <w:rFonts w:ascii="Arial" w:hAnsi="Arial" w:cs="Arial"/>
                <w:sz w:val="20"/>
                <w:szCs w:val="20"/>
                <w:lang w:val="es-NI"/>
              </w:rPr>
              <w:t xml:space="preserve">4.6.3. </w:t>
            </w:r>
            <w:proofErr w:type="spellStart"/>
            <w:r w:rsidR="009A7D9C" w:rsidRPr="009D647B">
              <w:rPr>
                <w:rFonts w:ascii="Arial" w:hAnsi="Arial" w:cs="Arial"/>
                <w:sz w:val="20"/>
                <w:szCs w:val="20"/>
                <w:lang w:val="es-NI"/>
              </w:rPr>
              <w:t>Stratification</w:t>
            </w:r>
            <w:proofErr w:type="spellEnd"/>
            <w:r w:rsidR="009A7D9C" w:rsidRPr="009D647B">
              <w:rPr>
                <w:rFonts w:ascii="Arial" w:hAnsi="Arial" w:cs="Arial"/>
                <w:sz w:val="20"/>
                <w:szCs w:val="20"/>
                <w:lang w:val="es-NI"/>
              </w:rPr>
              <w:t xml:space="preserve"> </w:t>
            </w:r>
            <w:proofErr w:type="spellStart"/>
            <w:r w:rsidR="009A7D9C" w:rsidRPr="009D647B">
              <w:rPr>
                <w:rFonts w:ascii="Arial" w:hAnsi="Arial" w:cs="Arial"/>
                <w:sz w:val="20"/>
                <w:szCs w:val="20"/>
                <w:lang w:val="es-NI"/>
              </w:rPr>
              <w:t>of</w:t>
            </w:r>
            <w:proofErr w:type="spellEnd"/>
            <w:r w:rsidR="009A7D9C" w:rsidRPr="009D647B">
              <w:rPr>
                <w:rFonts w:ascii="Arial" w:hAnsi="Arial" w:cs="Arial"/>
                <w:sz w:val="20"/>
                <w:szCs w:val="20"/>
                <w:lang w:val="es-NI"/>
              </w:rPr>
              <w:t xml:space="preserve"> </w:t>
            </w:r>
            <w:proofErr w:type="spellStart"/>
            <w:r w:rsidR="009A7D9C" w:rsidRPr="009D647B">
              <w:rPr>
                <w:rFonts w:ascii="Arial" w:hAnsi="Arial" w:cs="Arial"/>
                <w:sz w:val="20"/>
                <w:szCs w:val="20"/>
                <w:lang w:val="es-NI"/>
              </w:rPr>
              <w:t>Inspection</w:t>
            </w:r>
            <w:proofErr w:type="spellEnd"/>
            <w:r w:rsidR="009A7D9C" w:rsidRPr="009D647B">
              <w:rPr>
                <w:rFonts w:ascii="Arial" w:hAnsi="Arial" w:cs="Arial"/>
                <w:sz w:val="20"/>
                <w:szCs w:val="20"/>
                <w:lang w:val="es-NI"/>
              </w:rPr>
              <w:t xml:space="preserve"> </w:t>
            </w:r>
            <w:proofErr w:type="spellStart"/>
            <w:r w:rsidR="009A7D9C" w:rsidRPr="009D647B">
              <w:rPr>
                <w:rFonts w:ascii="Arial" w:hAnsi="Arial" w:cs="Arial"/>
                <w:sz w:val="20"/>
                <w:szCs w:val="20"/>
                <w:lang w:val="es-NI"/>
              </w:rPr>
              <w:t>Sample</w:t>
            </w:r>
            <w:proofErr w:type="spellEnd"/>
          </w:p>
          <w:p w14:paraId="51103143" w14:textId="77777777" w:rsidR="009A7D9C" w:rsidRPr="009D647B" w:rsidRDefault="009A7D9C" w:rsidP="00513C23">
            <w:pPr>
              <w:pStyle w:val="Prrafodelista"/>
              <w:ind w:left="1150"/>
              <w:jc w:val="both"/>
              <w:rPr>
                <w:rFonts w:ascii="Arial" w:hAnsi="Arial" w:cs="Arial"/>
                <w:sz w:val="20"/>
                <w:szCs w:val="20"/>
                <w:lang w:val="es-NI"/>
              </w:rPr>
            </w:pPr>
          </w:p>
          <w:p w14:paraId="0C931DDB" w14:textId="765E08E1" w:rsidR="00A50078" w:rsidRPr="009D647B" w:rsidRDefault="00263515" w:rsidP="008A19E8">
            <w:pPr>
              <w:pStyle w:val="Prrafodelista"/>
              <w:numPr>
                <w:ilvl w:val="0"/>
                <w:numId w:val="168"/>
              </w:numPr>
              <w:jc w:val="both"/>
              <w:rPr>
                <w:rFonts w:ascii="Arial" w:hAnsi="Arial" w:cs="Arial"/>
                <w:sz w:val="20"/>
                <w:szCs w:val="20"/>
                <w:lang w:val="en-US"/>
              </w:rPr>
            </w:pPr>
            <w:r w:rsidRPr="009D647B">
              <w:rPr>
                <w:rFonts w:ascii="Arial" w:hAnsi="Arial" w:cs="Arial"/>
                <w:sz w:val="20"/>
                <w:szCs w:val="20"/>
                <w:lang w:val="en-US"/>
              </w:rPr>
              <w:t>Once the inspection sample size is determined, the sample must be stratified as defined in the Procedure - Risk Management and Producer Listing (CH1-TR3), according to tab 5 - "</w:t>
            </w:r>
            <w:r w:rsidR="004A3771">
              <w:rPr>
                <w:rFonts w:ascii="Arial" w:hAnsi="Arial" w:cs="Arial"/>
                <w:sz w:val="20"/>
                <w:szCs w:val="20"/>
                <w:lang w:val="en-US"/>
              </w:rPr>
              <w:t>Inspector</w:t>
            </w:r>
            <w:r w:rsidRPr="009D647B">
              <w:rPr>
                <w:rFonts w:ascii="Arial" w:hAnsi="Arial" w:cs="Arial"/>
                <w:sz w:val="20"/>
                <w:szCs w:val="20"/>
                <w:lang w:val="en-US"/>
              </w:rPr>
              <w:t xml:space="preserve">'s Instruction," section 7, "The composition of the sample of producers to be inspected in the field [...]". At least 15% </w:t>
            </w:r>
            <w:r w:rsidRPr="009D647B">
              <w:rPr>
                <w:rFonts w:ascii="Arial" w:hAnsi="Arial" w:cs="Arial"/>
                <w:sz w:val="20"/>
                <w:szCs w:val="20"/>
                <w:lang w:val="en-US"/>
              </w:rPr>
              <w:lastRenderedPageBreak/>
              <w:t>of the producers must be re-inspected annually.</w:t>
            </w:r>
          </w:p>
          <w:p w14:paraId="388AD033" w14:textId="77777777" w:rsidR="00263515" w:rsidRPr="009D647B" w:rsidRDefault="00263515" w:rsidP="00513C23">
            <w:pPr>
              <w:pStyle w:val="Prrafodelista"/>
              <w:ind w:left="720"/>
              <w:jc w:val="both"/>
              <w:rPr>
                <w:rFonts w:ascii="Arial" w:hAnsi="Arial" w:cs="Arial"/>
                <w:sz w:val="20"/>
                <w:szCs w:val="20"/>
                <w:lang w:val="en-US"/>
              </w:rPr>
            </w:pPr>
          </w:p>
          <w:p w14:paraId="3EFC4BB1" w14:textId="0C9EE39F" w:rsidR="009A7D9C" w:rsidRPr="009D647B" w:rsidRDefault="009A7D9C" w:rsidP="008A19E8">
            <w:pPr>
              <w:pStyle w:val="Prrafodelista"/>
              <w:numPr>
                <w:ilvl w:val="0"/>
                <w:numId w:val="168"/>
              </w:numPr>
              <w:jc w:val="both"/>
              <w:rPr>
                <w:rFonts w:ascii="Arial" w:hAnsi="Arial" w:cs="Arial"/>
                <w:sz w:val="20"/>
                <w:szCs w:val="20"/>
                <w:lang w:val="en-US"/>
              </w:rPr>
            </w:pPr>
            <w:r w:rsidRPr="009D647B">
              <w:rPr>
                <w:rFonts w:ascii="Arial" w:hAnsi="Arial" w:cs="Arial"/>
                <w:sz w:val="20"/>
                <w:szCs w:val="20"/>
                <w:lang w:val="en-US"/>
              </w:rPr>
              <w:t>For producers requesting retroactive recognition to the conversion period, 15% of the farms/producers should be inspected at random, and the remaining 85% of the farms/producers should be inspected considering the risk categories: all farms/producers in the very high-risk category should be inspected, 50% of the farms/producers in the high-risk category should be inspected, and the sample should be completed with producers in the medium-risk category, or if necessary, low-risk category.</w:t>
            </w:r>
          </w:p>
          <w:p w14:paraId="4C8F59E8" w14:textId="77777777" w:rsidR="00A50078" w:rsidRPr="009D647B" w:rsidRDefault="00A50078" w:rsidP="009A7D9C">
            <w:pPr>
              <w:jc w:val="both"/>
              <w:rPr>
                <w:rFonts w:ascii="Arial" w:hAnsi="Arial" w:cs="Arial"/>
                <w:sz w:val="20"/>
                <w:szCs w:val="20"/>
                <w:lang w:val="en-US"/>
              </w:rPr>
            </w:pPr>
          </w:p>
          <w:p w14:paraId="6FF09360" w14:textId="766CF210" w:rsidR="009A7D9C" w:rsidRPr="009D647B" w:rsidRDefault="009A7D9C" w:rsidP="00513C23">
            <w:pPr>
              <w:ind w:left="660"/>
              <w:jc w:val="both"/>
              <w:rPr>
                <w:rFonts w:ascii="Arial" w:hAnsi="Arial" w:cs="Arial"/>
                <w:sz w:val="20"/>
                <w:szCs w:val="20"/>
                <w:lang w:val="es-NI"/>
              </w:rPr>
            </w:pPr>
            <w:r w:rsidRPr="009D647B">
              <w:rPr>
                <w:rFonts w:ascii="Arial" w:hAnsi="Arial" w:cs="Arial"/>
                <w:sz w:val="20"/>
                <w:szCs w:val="20"/>
                <w:lang w:val="en-US"/>
              </w:rPr>
              <w:t xml:space="preserve">If the sample of farms to be visited in the Very High and High-risk categories is larger than the sample size, the inspection sample can be expanded. </w:t>
            </w:r>
            <w:r w:rsidRPr="009D647B">
              <w:rPr>
                <w:rFonts w:ascii="Arial" w:hAnsi="Arial" w:cs="Arial"/>
                <w:sz w:val="20"/>
                <w:szCs w:val="20"/>
                <w:lang w:val="es-NI"/>
              </w:rPr>
              <w:t>(</w:t>
            </w:r>
            <w:proofErr w:type="spellStart"/>
            <w:r w:rsidRPr="009D647B">
              <w:rPr>
                <w:rFonts w:ascii="Arial" w:hAnsi="Arial" w:cs="Arial"/>
                <w:sz w:val="20"/>
                <w:szCs w:val="20"/>
                <w:lang w:val="es-NI"/>
              </w:rPr>
              <w:t>Consider</w:t>
            </w:r>
            <w:proofErr w:type="spellEnd"/>
            <w:r w:rsidRPr="009D647B">
              <w:rPr>
                <w:rFonts w:ascii="Arial" w:hAnsi="Arial" w:cs="Arial"/>
                <w:sz w:val="20"/>
                <w:szCs w:val="20"/>
                <w:lang w:val="es-NI"/>
              </w:rPr>
              <w:t xml:space="preserve"> </w:t>
            </w:r>
            <w:proofErr w:type="spellStart"/>
            <w:r w:rsidRPr="009D647B">
              <w:rPr>
                <w:rFonts w:ascii="Arial" w:hAnsi="Arial" w:cs="Arial"/>
                <w:sz w:val="20"/>
                <w:szCs w:val="20"/>
                <w:lang w:val="es-NI"/>
              </w:rPr>
              <w:t>removing</w:t>
            </w:r>
            <w:proofErr w:type="spellEnd"/>
            <w:r w:rsidRPr="009D647B">
              <w:rPr>
                <w:rFonts w:ascii="Arial" w:hAnsi="Arial" w:cs="Arial"/>
                <w:sz w:val="20"/>
                <w:szCs w:val="20"/>
                <w:lang w:val="es-NI"/>
              </w:rPr>
              <w:t xml:space="preserve"> </w:t>
            </w:r>
            <w:proofErr w:type="spellStart"/>
            <w:r w:rsidRPr="009D647B">
              <w:rPr>
                <w:rFonts w:ascii="Arial" w:hAnsi="Arial" w:cs="Arial"/>
                <w:sz w:val="20"/>
                <w:szCs w:val="20"/>
                <w:lang w:val="es-NI"/>
              </w:rPr>
              <w:t>this</w:t>
            </w:r>
            <w:proofErr w:type="spellEnd"/>
            <w:r w:rsidRPr="009D647B">
              <w:rPr>
                <w:rFonts w:ascii="Arial" w:hAnsi="Arial" w:cs="Arial"/>
                <w:sz w:val="20"/>
                <w:szCs w:val="20"/>
                <w:lang w:val="es-NI"/>
              </w:rPr>
              <w:t xml:space="preserve"> </w:t>
            </w:r>
            <w:proofErr w:type="spellStart"/>
            <w:r w:rsidRPr="009D647B">
              <w:rPr>
                <w:rFonts w:ascii="Arial" w:hAnsi="Arial" w:cs="Arial"/>
                <w:sz w:val="20"/>
                <w:szCs w:val="20"/>
                <w:lang w:val="es-NI"/>
              </w:rPr>
              <w:t>for</w:t>
            </w:r>
            <w:proofErr w:type="spellEnd"/>
            <w:r w:rsidRPr="009D647B">
              <w:rPr>
                <w:rFonts w:ascii="Arial" w:hAnsi="Arial" w:cs="Arial"/>
                <w:sz w:val="20"/>
                <w:szCs w:val="20"/>
                <w:lang w:val="es-NI"/>
              </w:rPr>
              <w:t xml:space="preserve"> </w:t>
            </w:r>
            <w:proofErr w:type="spellStart"/>
            <w:r w:rsidRPr="009D647B">
              <w:rPr>
                <w:rFonts w:ascii="Arial" w:hAnsi="Arial" w:cs="Arial"/>
                <w:sz w:val="20"/>
                <w:szCs w:val="20"/>
                <w:lang w:val="es-NI"/>
              </w:rPr>
              <w:t>clarity</w:t>
            </w:r>
            <w:proofErr w:type="spellEnd"/>
            <w:r w:rsidRPr="009D647B">
              <w:rPr>
                <w:rFonts w:ascii="Arial" w:hAnsi="Arial" w:cs="Arial"/>
                <w:sz w:val="20"/>
                <w:szCs w:val="20"/>
                <w:lang w:val="es-NI"/>
              </w:rPr>
              <w:t>)</w:t>
            </w:r>
          </w:p>
          <w:p w14:paraId="17802FA2" w14:textId="77C621D7" w:rsidR="001B1FFB" w:rsidRPr="009D647B" w:rsidRDefault="001B1FFB" w:rsidP="00A6795C">
            <w:pPr>
              <w:spacing w:after="200" w:line="276" w:lineRule="auto"/>
              <w:contextualSpacing/>
              <w:rPr>
                <w:rFonts w:ascii="Arial" w:hAnsi="Arial" w:cs="Arial"/>
                <w:sz w:val="20"/>
                <w:szCs w:val="20"/>
                <w:lang w:val="en-US"/>
              </w:rPr>
            </w:pPr>
          </w:p>
        </w:tc>
      </w:tr>
      <w:tr w:rsidR="00122DCC" w:rsidRPr="00F9097C" w14:paraId="79451B2D" w14:textId="77777777" w:rsidTr="0029310C">
        <w:trPr>
          <w:trHeight w:val="349"/>
        </w:trPr>
        <w:tc>
          <w:tcPr>
            <w:tcW w:w="4961" w:type="dxa"/>
            <w:gridSpan w:val="3"/>
            <w:tcBorders>
              <w:top w:val="nil"/>
              <w:left w:val="single" w:sz="4" w:space="0" w:color="auto"/>
              <w:bottom w:val="nil"/>
              <w:right w:val="single" w:sz="4" w:space="0" w:color="auto"/>
            </w:tcBorders>
          </w:tcPr>
          <w:p w14:paraId="38CAE9B3" w14:textId="746E804A" w:rsidR="00122DCC" w:rsidRPr="009D647B" w:rsidRDefault="00122DCC" w:rsidP="00394784">
            <w:pPr>
              <w:ind w:left="30" w:hanging="23"/>
              <w:jc w:val="both"/>
              <w:rPr>
                <w:rFonts w:ascii="Arial" w:hAnsi="Arial" w:cs="Arial"/>
                <w:sz w:val="20"/>
                <w:szCs w:val="20"/>
              </w:rPr>
            </w:pPr>
            <w:r w:rsidRPr="009D647B">
              <w:rPr>
                <w:rFonts w:ascii="Arial" w:hAnsi="Arial" w:cs="Arial"/>
                <w:sz w:val="20"/>
                <w:szCs w:val="20"/>
              </w:rPr>
              <w:lastRenderedPageBreak/>
              <w:t>4.7. Inspección in situ</w:t>
            </w:r>
          </w:p>
          <w:p w14:paraId="04374DF0" w14:textId="77777777" w:rsidR="00122DCC" w:rsidRPr="009D647B" w:rsidRDefault="00122DCC" w:rsidP="0029310C">
            <w:pPr>
              <w:jc w:val="both"/>
              <w:rPr>
                <w:rFonts w:ascii="Arial" w:hAnsi="Arial" w:cs="Arial"/>
                <w:sz w:val="20"/>
                <w:szCs w:val="20"/>
              </w:rPr>
            </w:pPr>
          </w:p>
          <w:p w14:paraId="5B743F5C" w14:textId="1FCB42F3" w:rsidR="00122DCC" w:rsidRDefault="00122DCC" w:rsidP="0029310C">
            <w:pPr>
              <w:ind w:left="660" w:hanging="660"/>
              <w:jc w:val="both"/>
              <w:rPr>
                <w:rFonts w:ascii="Arial" w:hAnsi="Arial" w:cs="Arial"/>
                <w:sz w:val="20"/>
                <w:szCs w:val="20"/>
              </w:rPr>
            </w:pPr>
            <w:r w:rsidRPr="009D647B">
              <w:rPr>
                <w:rFonts w:ascii="Arial" w:hAnsi="Arial" w:cs="Arial"/>
                <w:sz w:val="20"/>
                <w:szCs w:val="20"/>
              </w:rPr>
              <w:t>4.7.1</w:t>
            </w:r>
            <w:r w:rsidR="00EC4E43" w:rsidRPr="009D647B">
              <w:rPr>
                <w:rFonts w:ascii="Arial" w:hAnsi="Arial" w:cs="Arial"/>
                <w:sz w:val="20"/>
                <w:szCs w:val="20"/>
              </w:rPr>
              <w:t>.</w:t>
            </w:r>
            <w:r w:rsidRPr="009D647B">
              <w:rPr>
                <w:rFonts w:ascii="Arial" w:hAnsi="Arial" w:cs="Arial"/>
                <w:sz w:val="20"/>
                <w:szCs w:val="20"/>
              </w:rPr>
              <w:t xml:space="preserve"> Para determinar la fecha de la visita de inspección al operador se procede en conformidad con el procedimiento </w:t>
            </w:r>
            <w:r w:rsidR="000D2406">
              <w:rPr>
                <w:rFonts w:ascii="Arial" w:hAnsi="Arial" w:cs="Arial"/>
                <w:sz w:val="20"/>
                <w:szCs w:val="20"/>
              </w:rPr>
              <w:t>7.2</w:t>
            </w:r>
            <w:r w:rsidRPr="009D647B">
              <w:rPr>
                <w:rFonts w:ascii="Arial" w:hAnsi="Arial" w:cs="Arial"/>
                <w:sz w:val="20"/>
                <w:szCs w:val="20"/>
              </w:rPr>
              <w:t>A, punto 4.7.</w:t>
            </w:r>
          </w:p>
          <w:p w14:paraId="53D4392C" w14:textId="77777777" w:rsidR="00D0313B" w:rsidRPr="009D647B" w:rsidRDefault="00D0313B" w:rsidP="0029310C">
            <w:pPr>
              <w:ind w:left="660" w:hanging="660"/>
              <w:jc w:val="both"/>
              <w:rPr>
                <w:rFonts w:ascii="Arial" w:hAnsi="Arial" w:cs="Arial"/>
                <w:sz w:val="20"/>
                <w:szCs w:val="20"/>
              </w:rPr>
            </w:pPr>
          </w:p>
          <w:p w14:paraId="3C798E53" w14:textId="77777777" w:rsidR="00D0313B" w:rsidRDefault="00D0313B" w:rsidP="00D0313B">
            <w:pPr>
              <w:jc w:val="both"/>
              <w:rPr>
                <w:rFonts w:ascii="Arial" w:hAnsi="Arial" w:cs="Arial"/>
                <w:sz w:val="20"/>
                <w:szCs w:val="20"/>
              </w:rPr>
            </w:pPr>
            <w:r w:rsidRPr="00BA17D2">
              <w:rPr>
                <w:rFonts w:ascii="Arial" w:hAnsi="Arial" w:cs="Arial"/>
                <w:sz w:val="20"/>
                <w:szCs w:val="20"/>
              </w:rPr>
              <w:t xml:space="preserve">4.7.2.  </w:t>
            </w:r>
            <w:r>
              <w:rPr>
                <w:rFonts w:ascii="Arial" w:hAnsi="Arial" w:cs="Arial"/>
                <w:sz w:val="20"/>
                <w:szCs w:val="20"/>
              </w:rPr>
              <w:t xml:space="preserve">Duración de la inspección </w:t>
            </w:r>
            <w:r w:rsidRPr="00BA17D2">
              <w:rPr>
                <w:rFonts w:ascii="Arial" w:hAnsi="Arial" w:cs="Arial"/>
                <w:sz w:val="20"/>
                <w:szCs w:val="20"/>
              </w:rPr>
              <w:t xml:space="preserve"> </w:t>
            </w:r>
          </w:p>
          <w:p w14:paraId="1E55D368" w14:textId="77777777" w:rsidR="00D0313B" w:rsidRPr="00BA17D2" w:rsidRDefault="00D0313B" w:rsidP="00D0313B">
            <w:pPr>
              <w:jc w:val="both"/>
              <w:rPr>
                <w:rFonts w:ascii="Arial" w:hAnsi="Arial" w:cs="Arial"/>
                <w:sz w:val="20"/>
                <w:szCs w:val="20"/>
              </w:rPr>
            </w:pPr>
          </w:p>
          <w:p w14:paraId="5D9BFAAC" w14:textId="77777777" w:rsidR="00D0313B" w:rsidRDefault="00D0313B" w:rsidP="00D0313B">
            <w:pPr>
              <w:ind w:left="647"/>
              <w:jc w:val="both"/>
              <w:rPr>
                <w:rFonts w:ascii="Arial" w:hAnsi="Arial" w:cs="Arial"/>
                <w:sz w:val="20"/>
                <w:szCs w:val="20"/>
              </w:rPr>
            </w:pPr>
            <w:r>
              <w:rPr>
                <w:rFonts w:ascii="Arial" w:hAnsi="Arial" w:cs="Arial"/>
                <w:sz w:val="20"/>
                <w:szCs w:val="20"/>
              </w:rPr>
              <w:t xml:space="preserve">No se </w:t>
            </w:r>
            <w:r w:rsidRPr="00BA17D2">
              <w:rPr>
                <w:rFonts w:ascii="Arial" w:hAnsi="Arial" w:cs="Arial"/>
                <w:sz w:val="20"/>
                <w:szCs w:val="20"/>
              </w:rPr>
              <w:t>establece</w:t>
            </w:r>
            <w:r>
              <w:rPr>
                <w:rFonts w:ascii="Arial" w:hAnsi="Arial" w:cs="Arial"/>
                <w:sz w:val="20"/>
                <w:szCs w:val="20"/>
              </w:rPr>
              <w:t>n</w:t>
            </w:r>
            <w:r w:rsidRPr="00BA17D2">
              <w:rPr>
                <w:rFonts w:ascii="Arial" w:hAnsi="Arial" w:cs="Arial"/>
                <w:sz w:val="20"/>
                <w:szCs w:val="20"/>
              </w:rPr>
              <w:t xml:space="preserve"> lineamientos específicos para la duración exacta de las inspecciones, pero se proporcionan los siguientes rangos típicos como guía:</w:t>
            </w:r>
          </w:p>
          <w:p w14:paraId="43EC73AC" w14:textId="77777777" w:rsidR="00D0313B" w:rsidRPr="00BA17D2" w:rsidRDefault="00D0313B" w:rsidP="00D0313B">
            <w:pPr>
              <w:ind w:left="647"/>
              <w:jc w:val="both"/>
              <w:rPr>
                <w:rFonts w:ascii="Arial" w:hAnsi="Arial" w:cs="Arial"/>
                <w:sz w:val="20"/>
                <w:szCs w:val="20"/>
              </w:rPr>
            </w:pPr>
          </w:p>
          <w:p w14:paraId="611E697F" w14:textId="4EA9ADA6" w:rsidR="00D0313B" w:rsidRPr="00BA17D2" w:rsidRDefault="00D0313B" w:rsidP="00D0313B">
            <w:pPr>
              <w:ind w:left="647"/>
              <w:jc w:val="both"/>
              <w:rPr>
                <w:rFonts w:ascii="Arial" w:hAnsi="Arial" w:cs="Arial"/>
                <w:sz w:val="20"/>
                <w:szCs w:val="20"/>
              </w:rPr>
            </w:pPr>
            <w:r w:rsidRPr="00BA17D2">
              <w:rPr>
                <w:rFonts w:ascii="Arial" w:hAnsi="Arial" w:cs="Arial"/>
                <w:sz w:val="20"/>
                <w:szCs w:val="20"/>
              </w:rPr>
              <w:t xml:space="preserve">La duración real de una inspección depende de diversos factores, como las condiciones en el sitio, el tamaño del operador, las áreas de riesgo identificadas, y el número de sitios o procesos que deben ser evaluados. Estos factores deben revisarse con el operador durante la fase de planificación de la inspección para establecer tiempos realistas que aseguren </w:t>
            </w:r>
            <w:r w:rsidRPr="00BA17D2">
              <w:rPr>
                <w:rFonts w:ascii="Arial" w:hAnsi="Arial" w:cs="Arial"/>
                <w:sz w:val="20"/>
                <w:szCs w:val="20"/>
              </w:rPr>
              <w:lastRenderedPageBreak/>
              <w:t>una verificación completa y el cumplimiento de todos los requisitos normativos. A continuación, se presentan los tiempos estimados</w:t>
            </w:r>
            <w:r>
              <w:rPr>
                <w:rFonts w:ascii="Arial" w:hAnsi="Arial" w:cs="Arial"/>
                <w:sz w:val="20"/>
                <w:szCs w:val="20"/>
              </w:rPr>
              <w:t>:</w:t>
            </w:r>
          </w:p>
          <w:p w14:paraId="41D17429" w14:textId="6992B0DE" w:rsidR="00D0313B" w:rsidRPr="00BA17D2" w:rsidRDefault="00D0313B" w:rsidP="008A19E8">
            <w:pPr>
              <w:numPr>
                <w:ilvl w:val="1"/>
                <w:numId w:val="294"/>
              </w:numPr>
              <w:ind w:left="995" w:hanging="283"/>
              <w:jc w:val="both"/>
              <w:rPr>
                <w:rFonts w:ascii="Arial" w:hAnsi="Arial" w:cs="Arial"/>
                <w:sz w:val="20"/>
                <w:szCs w:val="20"/>
              </w:rPr>
            </w:pPr>
            <w:r w:rsidRPr="00BA17D2">
              <w:rPr>
                <w:rFonts w:ascii="Arial" w:hAnsi="Arial" w:cs="Arial"/>
                <w:sz w:val="20"/>
                <w:szCs w:val="20"/>
              </w:rPr>
              <w:t>Inspección de cada miembro del grupo: 2 a 4 horas por miembro</w:t>
            </w:r>
            <w:r>
              <w:rPr>
                <w:rFonts w:ascii="Arial" w:hAnsi="Arial" w:cs="Arial"/>
                <w:sz w:val="20"/>
                <w:szCs w:val="20"/>
              </w:rPr>
              <w:t>.</w:t>
            </w:r>
          </w:p>
          <w:p w14:paraId="1B622522" w14:textId="56EE959B" w:rsidR="00D0313B" w:rsidRPr="00BA17D2" w:rsidRDefault="00D0313B" w:rsidP="008A19E8">
            <w:pPr>
              <w:numPr>
                <w:ilvl w:val="1"/>
                <w:numId w:val="294"/>
              </w:numPr>
              <w:ind w:left="995" w:hanging="283"/>
              <w:jc w:val="both"/>
              <w:rPr>
                <w:rFonts w:ascii="Arial" w:hAnsi="Arial" w:cs="Arial"/>
                <w:sz w:val="20"/>
                <w:szCs w:val="20"/>
              </w:rPr>
            </w:pPr>
            <w:r w:rsidRPr="00BA17D2">
              <w:rPr>
                <w:rFonts w:ascii="Arial" w:hAnsi="Arial" w:cs="Arial"/>
                <w:sz w:val="20"/>
                <w:szCs w:val="20"/>
              </w:rPr>
              <w:t>Inspección de cada sitio de procesamiento</w:t>
            </w:r>
            <w:r w:rsidR="004E28F3">
              <w:rPr>
                <w:rFonts w:ascii="Arial" w:hAnsi="Arial" w:cs="Arial"/>
                <w:sz w:val="20"/>
                <w:szCs w:val="20"/>
              </w:rPr>
              <w:t>/transformación</w:t>
            </w:r>
            <w:r w:rsidRPr="00BA17D2">
              <w:rPr>
                <w:rFonts w:ascii="Arial" w:hAnsi="Arial" w:cs="Arial"/>
                <w:sz w:val="20"/>
                <w:szCs w:val="20"/>
              </w:rPr>
              <w:t>: 0.5 a 1 día por sitio</w:t>
            </w:r>
            <w:r>
              <w:rPr>
                <w:rFonts w:ascii="Arial" w:hAnsi="Arial" w:cs="Arial"/>
                <w:sz w:val="20"/>
                <w:szCs w:val="20"/>
              </w:rPr>
              <w:t>.</w:t>
            </w:r>
          </w:p>
          <w:p w14:paraId="1F3753D5" w14:textId="2FE0F511" w:rsidR="00D0313B" w:rsidRDefault="00D0313B" w:rsidP="008A19E8">
            <w:pPr>
              <w:numPr>
                <w:ilvl w:val="1"/>
                <w:numId w:val="294"/>
              </w:numPr>
              <w:ind w:left="995" w:hanging="283"/>
              <w:jc w:val="both"/>
              <w:rPr>
                <w:rFonts w:ascii="Arial" w:hAnsi="Arial" w:cs="Arial"/>
                <w:sz w:val="20"/>
                <w:szCs w:val="20"/>
              </w:rPr>
            </w:pPr>
            <w:r w:rsidRPr="00BA17D2">
              <w:rPr>
                <w:rFonts w:ascii="Arial" w:hAnsi="Arial" w:cs="Arial"/>
                <w:sz w:val="20"/>
                <w:szCs w:val="20"/>
              </w:rPr>
              <w:t>Inspección de cada centro de acopio/almacén: 2 a 4 horas por centro</w:t>
            </w:r>
            <w:r>
              <w:rPr>
                <w:rFonts w:ascii="Arial" w:hAnsi="Arial" w:cs="Arial"/>
                <w:sz w:val="20"/>
                <w:szCs w:val="20"/>
              </w:rPr>
              <w:t>.</w:t>
            </w:r>
          </w:p>
          <w:p w14:paraId="15AF8344" w14:textId="77777777" w:rsidR="00122DCC" w:rsidRPr="009D647B" w:rsidRDefault="00122DCC" w:rsidP="0029310C">
            <w:pPr>
              <w:jc w:val="both"/>
              <w:rPr>
                <w:rFonts w:ascii="Arial" w:hAnsi="Arial" w:cs="Arial"/>
                <w:sz w:val="20"/>
                <w:szCs w:val="20"/>
              </w:rPr>
            </w:pPr>
          </w:p>
          <w:p w14:paraId="094B8F30" w14:textId="63048B98" w:rsidR="00122DCC" w:rsidRPr="009D647B" w:rsidRDefault="00D0313B" w:rsidP="0029310C">
            <w:pPr>
              <w:jc w:val="both"/>
              <w:rPr>
                <w:rFonts w:ascii="Arial" w:hAnsi="Arial" w:cs="Arial"/>
                <w:sz w:val="20"/>
                <w:szCs w:val="20"/>
              </w:rPr>
            </w:pPr>
            <w:r>
              <w:rPr>
                <w:rFonts w:ascii="Arial" w:hAnsi="Arial" w:cs="Arial"/>
                <w:sz w:val="20"/>
                <w:szCs w:val="20"/>
              </w:rPr>
              <w:t>4.7.3</w:t>
            </w:r>
            <w:r w:rsidR="009F73CF" w:rsidRPr="009D647B">
              <w:rPr>
                <w:rFonts w:ascii="Arial" w:hAnsi="Arial" w:cs="Arial"/>
                <w:sz w:val="20"/>
                <w:szCs w:val="20"/>
              </w:rPr>
              <w:t xml:space="preserve"> Ejecución</w:t>
            </w:r>
            <w:r w:rsidR="00122DCC" w:rsidRPr="009D647B">
              <w:rPr>
                <w:rFonts w:ascii="Arial" w:hAnsi="Arial" w:cs="Arial"/>
                <w:sz w:val="20"/>
                <w:szCs w:val="20"/>
              </w:rPr>
              <w:t xml:space="preserve"> de la visita de inspección.</w:t>
            </w:r>
          </w:p>
          <w:p w14:paraId="32C0E2DB" w14:textId="77777777" w:rsidR="00122DCC" w:rsidRPr="009D647B" w:rsidRDefault="00122DCC" w:rsidP="0029310C">
            <w:pPr>
              <w:jc w:val="both"/>
              <w:rPr>
                <w:rFonts w:ascii="Arial" w:hAnsi="Arial" w:cs="Arial"/>
                <w:sz w:val="20"/>
                <w:szCs w:val="20"/>
              </w:rPr>
            </w:pPr>
          </w:p>
          <w:p w14:paraId="4453B873" w14:textId="3D40889E" w:rsidR="00122DCC" w:rsidRPr="009D647B" w:rsidRDefault="00122DCC" w:rsidP="008A19E8">
            <w:pPr>
              <w:numPr>
                <w:ilvl w:val="0"/>
                <w:numId w:val="15"/>
              </w:numPr>
              <w:tabs>
                <w:tab w:val="clear" w:pos="1620"/>
                <w:tab w:val="num" w:pos="667"/>
              </w:tabs>
              <w:ind w:left="667"/>
              <w:jc w:val="both"/>
              <w:rPr>
                <w:rFonts w:ascii="Arial" w:hAnsi="Arial" w:cs="Arial"/>
                <w:sz w:val="20"/>
                <w:szCs w:val="20"/>
              </w:rPr>
            </w:pPr>
            <w:r w:rsidRPr="009D647B">
              <w:rPr>
                <w:rFonts w:ascii="Arial" w:hAnsi="Arial" w:cs="Arial"/>
                <w:sz w:val="20"/>
                <w:szCs w:val="20"/>
              </w:rPr>
              <w:t xml:space="preserve">La ejecución de la visita de inspección al operador se procede en conformidad con el procedimiento </w:t>
            </w:r>
            <w:r w:rsidR="000D2406">
              <w:rPr>
                <w:rFonts w:ascii="Arial" w:hAnsi="Arial" w:cs="Arial"/>
                <w:sz w:val="20"/>
                <w:szCs w:val="20"/>
              </w:rPr>
              <w:t>7.2</w:t>
            </w:r>
            <w:r w:rsidRPr="009D647B">
              <w:rPr>
                <w:rFonts w:ascii="Arial" w:hAnsi="Arial" w:cs="Arial"/>
                <w:sz w:val="20"/>
                <w:szCs w:val="20"/>
              </w:rPr>
              <w:t>A, punto 4.7.2</w:t>
            </w:r>
            <w:r w:rsidR="00F24311" w:rsidRPr="009D647B">
              <w:rPr>
                <w:rFonts w:ascii="Arial" w:hAnsi="Arial" w:cs="Arial"/>
                <w:sz w:val="20"/>
                <w:szCs w:val="20"/>
              </w:rPr>
              <w:t xml:space="preserve"> y el procedimiento </w:t>
            </w:r>
            <w:r w:rsidR="000D2406">
              <w:rPr>
                <w:rFonts w:ascii="Arial" w:hAnsi="Arial" w:cs="Arial"/>
                <w:sz w:val="20"/>
                <w:szCs w:val="20"/>
              </w:rPr>
              <w:t>7.4</w:t>
            </w:r>
            <w:r w:rsidR="00F24311" w:rsidRPr="009D647B">
              <w:rPr>
                <w:rFonts w:ascii="Arial" w:hAnsi="Arial" w:cs="Arial"/>
                <w:sz w:val="20"/>
                <w:szCs w:val="20"/>
              </w:rPr>
              <w:t>.</w:t>
            </w:r>
          </w:p>
          <w:p w14:paraId="28A9B93C" w14:textId="77777777" w:rsidR="00122DCC" w:rsidRPr="009D647B" w:rsidRDefault="00122DCC" w:rsidP="0029310C">
            <w:pPr>
              <w:jc w:val="both"/>
              <w:rPr>
                <w:rFonts w:ascii="Arial" w:hAnsi="Arial" w:cs="Arial"/>
                <w:sz w:val="20"/>
                <w:szCs w:val="20"/>
              </w:rPr>
            </w:pPr>
          </w:p>
          <w:p w14:paraId="3D1CDFC9" w14:textId="05972B94" w:rsidR="00122DCC" w:rsidRPr="009D647B" w:rsidRDefault="00122DCC" w:rsidP="008A19E8">
            <w:pPr>
              <w:numPr>
                <w:ilvl w:val="0"/>
                <w:numId w:val="15"/>
              </w:numPr>
              <w:tabs>
                <w:tab w:val="clear" w:pos="1620"/>
                <w:tab w:val="num" w:pos="667"/>
              </w:tabs>
              <w:ind w:left="667"/>
              <w:jc w:val="both"/>
              <w:rPr>
                <w:rFonts w:ascii="Arial" w:hAnsi="Arial" w:cs="Arial"/>
                <w:sz w:val="20"/>
                <w:szCs w:val="20"/>
              </w:rPr>
            </w:pPr>
            <w:r w:rsidRPr="009D647B">
              <w:rPr>
                <w:rFonts w:ascii="Arial" w:hAnsi="Arial" w:cs="Arial"/>
                <w:sz w:val="20"/>
                <w:szCs w:val="20"/>
              </w:rPr>
              <w:t xml:space="preserve">En el caso de grupos de operadores, se verificará la configuración y funcionamiento del sistema de control interno para asegurar que cumple con los reglamentos y se documentará en la “Ficha de inspección al sistema interno de control” (CA3). </w:t>
            </w:r>
          </w:p>
          <w:p w14:paraId="6FAD4E15" w14:textId="77777777" w:rsidR="00122DCC" w:rsidRPr="009D647B" w:rsidRDefault="00122DCC" w:rsidP="0029310C">
            <w:pPr>
              <w:ind w:left="667"/>
              <w:jc w:val="both"/>
              <w:rPr>
                <w:rFonts w:ascii="Arial" w:hAnsi="Arial" w:cs="Arial"/>
                <w:sz w:val="20"/>
                <w:szCs w:val="20"/>
              </w:rPr>
            </w:pPr>
          </w:p>
          <w:p w14:paraId="5901E203" w14:textId="597944D8" w:rsidR="00122DCC" w:rsidRPr="009D647B" w:rsidRDefault="00122DCC" w:rsidP="008A19E8">
            <w:pPr>
              <w:numPr>
                <w:ilvl w:val="0"/>
                <w:numId w:val="15"/>
              </w:numPr>
              <w:tabs>
                <w:tab w:val="clear" w:pos="1620"/>
                <w:tab w:val="num" w:pos="667"/>
              </w:tabs>
              <w:ind w:left="667"/>
              <w:jc w:val="both"/>
              <w:rPr>
                <w:rFonts w:ascii="Arial" w:hAnsi="Arial" w:cs="Arial"/>
                <w:sz w:val="20"/>
                <w:szCs w:val="20"/>
              </w:rPr>
            </w:pPr>
            <w:r w:rsidRPr="009D647B">
              <w:rPr>
                <w:rFonts w:ascii="Arial" w:hAnsi="Arial" w:cs="Arial"/>
                <w:sz w:val="20"/>
                <w:szCs w:val="20"/>
              </w:rPr>
              <w:t>El operador debe cumplir con los requisitos específicos relacionados con grupos de operadores, según lo estipulado en los. Además, debe adherirse a las guías FSH-ICS-UE “Guía de Grupo de Operadores (UE)” y FSH-ICS-NOP “Guía de Operaciones del Grupo de Productores (NOP)</w:t>
            </w:r>
          </w:p>
          <w:p w14:paraId="5C419355" w14:textId="77777777" w:rsidR="00122DCC" w:rsidRPr="009D647B" w:rsidRDefault="00122DCC" w:rsidP="0029310C">
            <w:pPr>
              <w:jc w:val="both"/>
              <w:rPr>
                <w:rFonts w:ascii="Arial" w:hAnsi="Arial" w:cs="Arial"/>
                <w:sz w:val="20"/>
                <w:szCs w:val="20"/>
                <w:lang w:val="es-VE"/>
              </w:rPr>
            </w:pPr>
          </w:p>
          <w:p w14:paraId="1A5E41C4" w14:textId="4FC4AAC2" w:rsidR="00122DCC" w:rsidRPr="009D647B" w:rsidRDefault="00122DCC" w:rsidP="008A19E8">
            <w:pPr>
              <w:pStyle w:val="Prrafodelista"/>
              <w:numPr>
                <w:ilvl w:val="0"/>
                <w:numId w:val="15"/>
              </w:numPr>
              <w:tabs>
                <w:tab w:val="clear" w:pos="1620"/>
                <w:tab w:val="num" w:pos="712"/>
              </w:tabs>
              <w:ind w:left="712" w:hanging="425"/>
              <w:jc w:val="both"/>
              <w:rPr>
                <w:rFonts w:ascii="Arial" w:hAnsi="Arial" w:cs="Arial"/>
                <w:sz w:val="20"/>
                <w:szCs w:val="20"/>
                <w:lang w:val="es-VE"/>
              </w:rPr>
            </w:pPr>
            <w:r w:rsidRPr="009D647B">
              <w:rPr>
                <w:rFonts w:ascii="Arial" w:hAnsi="Arial" w:cs="Arial"/>
                <w:sz w:val="20"/>
                <w:szCs w:val="20"/>
              </w:rPr>
              <w:t xml:space="preserve">Se deberá evaluar en campo el desempeño de los </w:t>
            </w:r>
            <w:r w:rsidR="004A3771">
              <w:rPr>
                <w:rFonts w:ascii="Arial" w:hAnsi="Arial" w:cs="Arial"/>
                <w:sz w:val="20"/>
                <w:szCs w:val="20"/>
              </w:rPr>
              <w:t>Inspector</w:t>
            </w:r>
            <w:r w:rsidRPr="009D647B">
              <w:rPr>
                <w:rFonts w:ascii="Arial" w:hAnsi="Arial" w:cs="Arial"/>
                <w:sz w:val="20"/>
                <w:szCs w:val="20"/>
              </w:rPr>
              <w:t xml:space="preserve">es internos, evaluando al menos al 20% de ellos. Los criterios e indicadores de evaluación se describen en el “Formulario de Evaluación del </w:t>
            </w:r>
            <w:r w:rsidR="004A3771">
              <w:rPr>
                <w:rFonts w:ascii="Arial" w:hAnsi="Arial" w:cs="Arial"/>
                <w:sz w:val="20"/>
                <w:szCs w:val="20"/>
              </w:rPr>
              <w:t>Inspector</w:t>
            </w:r>
            <w:r w:rsidRPr="009D647B">
              <w:rPr>
                <w:rFonts w:ascii="Arial" w:hAnsi="Arial" w:cs="Arial"/>
                <w:sz w:val="20"/>
                <w:szCs w:val="20"/>
              </w:rPr>
              <w:t xml:space="preserve"> Interno” (CA4), y los resultados, indicando si los </w:t>
            </w:r>
            <w:r w:rsidR="004A3771">
              <w:rPr>
                <w:rFonts w:ascii="Arial" w:hAnsi="Arial" w:cs="Arial"/>
                <w:sz w:val="20"/>
                <w:szCs w:val="20"/>
              </w:rPr>
              <w:t>Inspector</w:t>
            </w:r>
            <w:r w:rsidRPr="009D647B">
              <w:rPr>
                <w:rFonts w:ascii="Arial" w:hAnsi="Arial" w:cs="Arial"/>
                <w:sz w:val="20"/>
                <w:szCs w:val="20"/>
              </w:rPr>
              <w:t xml:space="preserve">es son competentes o no, se consolidarán en el “Consolidado de Evaluación de los </w:t>
            </w:r>
            <w:r w:rsidR="004A3771">
              <w:rPr>
                <w:rFonts w:ascii="Arial" w:hAnsi="Arial" w:cs="Arial"/>
                <w:sz w:val="20"/>
                <w:szCs w:val="20"/>
              </w:rPr>
              <w:t>Inspector</w:t>
            </w:r>
            <w:r w:rsidRPr="009D647B">
              <w:rPr>
                <w:rFonts w:ascii="Arial" w:hAnsi="Arial" w:cs="Arial"/>
                <w:sz w:val="20"/>
                <w:szCs w:val="20"/>
              </w:rPr>
              <w:t>es Internos” (CA5). Las evaluaciones deberán acompañar el informe de inspección.</w:t>
            </w:r>
          </w:p>
          <w:p w14:paraId="6B240362" w14:textId="26831701" w:rsidR="00122DCC" w:rsidRPr="009D647B" w:rsidRDefault="00122DCC" w:rsidP="00E84E15">
            <w:pPr>
              <w:tabs>
                <w:tab w:val="num" w:pos="712"/>
              </w:tabs>
              <w:ind w:left="712" w:hanging="425"/>
              <w:jc w:val="both"/>
              <w:rPr>
                <w:rFonts w:ascii="Arial" w:hAnsi="Arial" w:cs="Arial"/>
                <w:sz w:val="20"/>
                <w:szCs w:val="20"/>
                <w:lang w:val="es-ES_tradnl"/>
              </w:rPr>
            </w:pPr>
          </w:p>
          <w:p w14:paraId="2448AF02" w14:textId="1DE2F8D9" w:rsidR="00122DCC" w:rsidRPr="009D647B" w:rsidRDefault="00122DCC" w:rsidP="008A19E8">
            <w:pPr>
              <w:pStyle w:val="Prrafodelista"/>
              <w:numPr>
                <w:ilvl w:val="0"/>
                <w:numId w:val="15"/>
              </w:numPr>
              <w:tabs>
                <w:tab w:val="clear" w:pos="1620"/>
                <w:tab w:val="num" w:pos="712"/>
              </w:tabs>
              <w:ind w:left="712" w:hanging="425"/>
              <w:jc w:val="both"/>
              <w:rPr>
                <w:rFonts w:ascii="Arial" w:hAnsi="Arial" w:cs="Arial"/>
                <w:sz w:val="20"/>
                <w:szCs w:val="20"/>
              </w:rPr>
            </w:pPr>
            <w:r w:rsidRPr="009D647B">
              <w:rPr>
                <w:rFonts w:ascii="Arial" w:hAnsi="Arial" w:cs="Arial"/>
                <w:sz w:val="20"/>
                <w:szCs w:val="20"/>
              </w:rPr>
              <w:t>Los representantes/</w:t>
            </w:r>
            <w:r w:rsidR="004A3771">
              <w:rPr>
                <w:rFonts w:ascii="Arial" w:hAnsi="Arial" w:cs="Arial"/>
                <w:sz w:val="20"/>
                <w:szCs w:val="20"/>
              </w:rPr>
              <w:t>Coordinador</w:t>
            </w:r>
            <w:r w:rsidRPr="009D647B">
              <w:rPr>
                <w:rFonts w:ascii="Arial" w:hAnsi="Arial" w:cs="Arial"/>
                <w:sz w:val="20"/>
                <w:szCs w:val="20"/>
              </w:rPr>
              <w:t xml:space="preserve">es deben de indicar a través del OC8, el número de </w:t>
            </w:r>
            <w:r w:rsidR="004A3771">
              <w:rPr>
                <w:rFonts w:ascii="Arial" w:hAnsi="Arial" w:cs="Arial"/>
                <w:sz w:val="20"/>
                <w:szCs w:val="20"/>
              </w:rPr>
              <w:t>Inspector</w:t>
            </w:r>
            <w:r w:rsidRPr="009D647B">
              <w:rPr>
                <w:rFonts w:ascii="Arial" w:hAnsi="Arial" w:cs="Arial"/>
                <w:sz w:val="20"/>
                <w:szCs w:val="20"/>
              </w:rPr>
              <w:t xml:space="preserve">es internos a evaluar, este </w:t>
            </w:r>
            <w:r w:rsidRPr="00E32B9F">
              <w:rPr>
                <w:rFonts w:ascii="Arial" w:hAnsi="Arial" w:cs="Arial"/>
                <w:sz w:val="20"/>
                <w:szCs w:val="20"/>
              </w:rPr>
              <w:t xml:space="preserve">documento (OC8) será aprobado por el </w:t>
            </w:r>
            <w:r w:rsidR="005632D0" w:rsidRPr="00E32B9F">
              <w:rPr>
                <w:rFonts w:ascii="Arial" w:hAnsi="Arial" w:cs="Arial"/>
                <w:sz w:val="20"/>
                <w:szCs w:val="20"/>
              </w:rPr>
              <w:lastRenderedPageBreak/>
              <w:t>Evaluador Técnico</w:t>
            </w:r>
            <w:r w:rsidRPr="00E32B9F">
              <w:rPr>
                <w:rFonts w:ascii="Arial" w:hAnsi="Arial" w:cs="Arial"/>
                <w:sz w:val="20"/>
                <w:szCs w:val="20"/>
              </w:rPr>
              <w:t>,</w:t>
            </w:r>
            <w:r w:rsidRPr="009D647B">
              <w:rPr>
                <w:rFonts w:ascii="Arial" w:hAnsi="Arial" w:cs="Arial"/>
                <w:sz w:val="20"/>
                <w:szCs w:val="20"/>
              </w:rPr>
              <w:t xml:space="preserve"> como parte del expediente de la solicitud.</w:t>
            </w:r>
          </w:p>
          <w:p w14:paraId="15A19197" w14:textId="77777777" w:rsidR="00122DCC" w:rsidRPr="009D647B" w:rsidRDefault="00122DCC" w:rsidP="0029310C">
            <w:pPr>
              <w:pStyle w:val="Prrafodelista"/>
              <w:ind w:left="564"/>
              <w:jc w:val="both"/>
              <w:rPr>
                <w:rFonts w:ascii="Arial" w:hAnsi="Arial" w:cs="Arial"/>
                <w:sz w:val="20"/>
                <w:szCs w:val="20"/>
              </w:rPr>
            </w:pPr>
          </w:p>
          <w:p w14:paraId="2A15F113" w14:textId="2ABD4AC7" w:rsidR="00122DCC" w:rsidRPr="009D647B" w:rsidRDefault="00122DCC" w:rsidP="008A19E8">
            <w:pPr>
              <w:pStyle w:val="Prrafodelista"/>
              <w:numPr>
                <w:ilvl w:val="0"/>
                <w:numId w:val="15"/>
              </w:numPr>
              <w:tabs>
                <w:tab w:val="clear" w:pos="1620"/>
                <w:tab w:val="num" w:pos="564"/>
              </w:tabs>
              <w:ind w:left="564"/>
              <w:jc w:val="both"/>
              <w:rPr>
                <w:rFonts w:ascii="Arial" w:hAnsi="Arial" w:cs="Arial"/>
                <w:sz w:val="20"/>
                <w:szCs w:val="20"/>
              </w:rPr>
            </w:pPr>
            <w:r w:rsidRPr="009D647B">
              <w:rPr>
                <w:rFonts w:ascii="Arial" w:hAnsi="Arial" w:cs="Arial"/>
                <w:sz w:val="20"/>
                <w:szCs w:val="20"/>
              </w:rPr>
              <w:t xml:space="preserve">Los </w:t>
            </w:r>
            <w:r w:rsidR="004A3771">
              <w:rPr>
                <w:rFonts w:ascii="Arial" w:hAnsi="Arial" w:cs="Arial"/>
                <w:sz w:val="20"/>
                <w:szCs w:val="20"/>
              </w:rPr>
              <w:t>Coordinador</w:t>
            </w:r>
            <w:r w:rsidRPr="009D647B">
              <w:rPr>
                <w:rFonts w:ascii="Arial" w:hAnsi="Arial" w:cs="Arial"/>
                <w:sz w:val="20"/>
                <w:szCs w:val="20"/>
              </w:rPr>
              <w:t xml:space="preserve">es/representantes pueden seleccionar a los </w:t>
            </w:r>
            <w:r w:rsidR="004A3771">
              <w:rPr>
                <w:rFonts w:ascii="Arial" w:hAnsi="Arial" w:cs="Arial"/>
                <w:sz w:val="20"/>
                <w:szCs w:val="20"/>
              </w:rPr>
              <w:t>Inspector</w:t>
            </w:r>
            <w:r w:rsidRPr="009D647B">
              <w:rPr>
                <w:rFonts w:ascii="Arial" w:hAnsi="Arial" w:cs="Arial"/>
                <w:sz w:val="20"/>
                <w:szCs w:val="20"/>
              </w:rPr>
              <w:t>es internos bajo los siguientes criterios:</w:t>
            </w:r>
          </w:p>
          <w:p w14:paraId="26CE2C7D" w14:textId="77777777" w:rsidR="00122DCC" w:rsidRPr="009D647B" w:rsidRDefault="00122DCC" w:rsidP="0029310C">
            <w:pPr>
              <w:ind w:left="1134"/>
              <w:jc w:val="both"/>
              <w:rPr>
                <w:rFonts w:ascii="Arial" w:hAnsi="Arial" w:cs="Arial"/>
                <w:color w:val="000000"/>
                <w:sz w:val="20"/>
                <w:szCs w:val="20"/>
                <w:lang w:val="es-ES_tradnl"/>
              </w:rPr>
            </w:pPr>
          </w:p>
          <w:p w14:paraId="53C7F08E" w14:textId="52530BEC" w:rsidR="00122DCC" w:rsidRPr="009D647B" w:rsidRDefault="00122DCC" w:rsidP="008A19E8">
            <w:pPr>
              <w:pStyle w:val="Prrafodelista"/>
              <w:numPr>
                <w:ilvl w:val="2"/>
                <w:numId w:val="163"/>
              </w:numPr>
              <w:ind w:left="937"/>
              <w:jc w:val="both"/>
              <w:rPr>
                <w:rFonts w:ascii="Arial" w:hAnsi="Arial" w:cs="Arial"/>
                <w:sz w:val="20"/>
                <w:szCs w:val="20"/>
                <w:lang w:val="es-NI"/>
              </w:rPr>
            </w:pPr>
            <w:r w:rsidRPr="009D647B">
              <w:rPr>
                <w:rFonts w:ascii="Arial" w:hAnsi="Arial" w:cs="Arial"/>
                <w:sz w:val="20"/>
                <w:szCs w:val="20"/>
                <w:lang w:val="es-NI"/>
              </w:rPr>
              <w:t xml:space="preserve">Resultados de inspecciones previas: Seleccionar </w:t>
            </w:r>
            <w:r w:rsidR="004A3771">
              <w:rPr>
                <w:rFonts w:ascii="Arial" w:hAnsi="Arial" w:cs="Arial"/>
                <w:sz w:val="20"/>
                <w:szCs w:val="20"/>
                <w:lang w:val="es-NI"/>
              </w:rPr>
              <w:t>Inspector</w:t>
            </w:r>
            <w:r w:rsidRPr="009D647B">
              <w:rPr>
                <w:rFonts w:ascii="Arial" w:hAnsi="Arial" w:cs="Arial"/>
                <w:sz w:val="20"/>
                <w:szCs w:val="20"/>
                <w:lang w:val="es-NI"/>
              </w:rPr>
              <w:t>es con variaciones significativas en sus informes anteriores.</w:t>
            </w:r>
          </w:p>
          <w:p w14:paraId="38644D61" w14:textId="4A65BF9C" w:rsidR="00122DCC" w:rsidRPr="009D647B" w:rsidRDefault="00122DCC" w:rsidP="008A19E8">
            <w:pPr>
              <w:pStyle w:val="Prrafodelista"/>
              <w:numPr>
                <w:ilvl w:val="2"/>
                <w:numId w:val="163"/>
              </w:numPr>
              <w:ind w:left="937"/>
              <w:jc w:val="both"/>
              <w:rPr>
                <w:rFonts w:ascii="Arial" w:hAnsi="Arial" w:cs="Arial"/>
                <w:sz w:val="20"/>
                <w:szCs w:val="20"/>
                <w:lang w:val="es-NI"/>
              </w:rPr>
            </w:pPr>
            <w:r w:rsidRPr="009D647B">
              <w:rPr>
                <w:rFonts w:ascii="Arial" w:hAnsi="Arial" w:cs="Arial"/>
                <w:sz w:val="20"/>
                <w:szCs w:val="20"/>
                <w:lang w:val="es-NI"/>
              </w:rPr>
              <w:t xml:space="preserve">Número de inspecciones realizadas: Priorizar </w:t>
            </w:r>
            <w:r w:rsidR="004A3771">
              <w:rPr>
                <w:rFonts w:ascii="Arial" w:hAnsi="Arial" w:cs="Arial"/>
                <w:sz w:val="20"/>
                <w:szCs w:val="20"/>
                <w:lang w:val="es-NI"/>
              </w:rPr>
              <w:t>Inspector</w:t>
            </w:r>
            <w:r w:rsidRPr="009D647B">
              <w:rPr>
                <w:rFonts w:ascii="Arial" w:hAnsi="Arial" w:cs="Arial"/>
                <w:sz w:val="20"/>
                <w:szCs w:val="20"/>
                <w:lang w:val="es-NI"/>
              </w:rPr>
              <w:t>es con una alta frecuencia de inspecciones realizadas.</w:t>
            </w:r>
          </w:p>
          <w:p w14:paraId="7AF95B40" w14:textId="613E7716" w:rsidR="00122DCC" w:rsidRPr="009D647B" w:rsidRDefault="00122DCC" w:rsidP="008A19E8">
            <w:pPr>
              <w:pStyle w:val="Prrafodelista"/>
              <w:numPr>
                <w:ilvl w:val="2"/>
                <w:numId w:val="163"/>
              </w:numPr>
              <w:ind w:left="937"/>
              <w:jc w:val="both"/>
              <w:rPr>
                <w:rFonts w:ascii="Arial" w:hAnsi="Arial" w:cs="Arial"/>
                <w:sz w:val="20"/>
                <w:szCs w:val="20"/>
                <w:lang w:val="es-NI"/>
              </w:rPr>
            </w:pPr>
            <w:r w:rsidRPr="009D647B">
              <w:rPr>
                <w:rFonts w:ascii="Arial" w:hAnsi="Arial" w:cs="Arial"/>
                <w:sz w:val="20"/>
                <w:szCs w:val="20"/>
                <w:lang w:val="es-NI"/>
              </w:rPr>
              <w:t xml:space="preserve">Diversidad de regiones y cultivos: Evaluar </w:t>
            </w:r>
            <w:r w:rsidR="004A3771">
              <w:rPr>
                <w:rFonts w:ascii="Arial" w:hAnsi="Arial" w:cs="Arial"/>
                <w:sz w:val="20"/>
                <w:szCs w:val="20"/>
                <w:lang w:val="es-NI"/>
              </w:rPr>
              <w:t>Inspector</w:t>
            </w:r>
            <w:r w:rsidRPr="009D647B">
              <w:rPr>
                <w:rFonts w:ascii="Arial" w:hAnsi="Arial" w:cs="Arial"/>
                <w:sz w:val="20"/>
                <w:szCs w:val="20"/>
                <w:lang w:val="es-NI"/>
              </w:rPr>
              <w:t>es que cubren distintas regiones geográficas y tipos de cultivos.</w:t>
            </w:r>
          </w:p>
          <w:p w14:paraId="3D2C3E8C" w14:textId="5A38A8FB" w:rsidR="00122DCC" w:rsidRPr="009D647B" w:rsidRDefault="00122DCC" w:rsidP="004E28F3">
            <w:pPr>
              <w:pStyle w:val="Prrafodelista"/>
              <w:numPr>
                <w:ilvl w:val="0"/>
                <w:numId w:val="163"/>
              </w:numPr>
              <w:ind w:left="858" w:hanging="284"/>
              <w:jc w:val="both"/>
              <w:rPr>
                <w:rFonts w:ascii="Arial" w:hAnsi="Arial" w:cs="Arial"/>
                <w:sz w:val="20"/>
                <w:szCs w:val="20"/>
                <w:lang w:val="es-ES_tradnl"/>
              </w:rPr>
            </w:pPr>
            <w:r w:rsidRPr="009D647B">
              <w:rPr>
                <w:rFonts w:ascii="Arial" w:hAnsi="Arial" w:cs="Arial"/>
                <w:sz w:val="20"/>
                <w:szCs w:val="20"/>
                <w:lang w:val="es-NI"/>
              </w:rPr>
              <w:t xml:space="preserve">Nuevas incorporaciones o cambios de rol: Incluir </w:t>
            </w:r>
            <w:r w:rsidR="004A3771">
              <w:rPr>
                <w:rFonts w:ascii="Arial" w:hAnsi="Arial" w:cs="Arial"/>
                <w:sz w:val="20"/>
                <w:szCs w:val="20"/>
                <w:lang w:val="es-NI"/>
              </w:rPr>
              <w:t>Inspector</w:t>
            </w:r>
            <w:r w:rsidRPr="009D647B">
              <w:rPr>
                <w:rFonts w:ascii="Arial" w:hAnsi="Arial" w:cs="Arial"/>
                <w:sz w:val="20"/>
                <w:szCs w:val="20"/>
                <w:lang w:val="es-NI"/>
              </w:rPr>
              <w:t>es recientemente incorporados o que hayan cambiado de rol.</w:t>
            </w:r>
          </w:p>
          <w:p w14:paraId="5056E175" w14:textId="77777777" w:rsidR="00122DCC" w:rsidRPr="009D647B" w:rsidRDefault="00122DCC" w:rsidP="0029310C">
            <w:pPr>
              <w:jc w:val="both"/>
              <w:rPr>
                <w:rFonts w:ascii="Arial" w:hAnsi="Arial" w:cs="Arial"/>
                <w:sz w:val="20"/>
                <w:szCs w:val="20"/>
              </w:rPr>
            </w:pPr>
          </w:p>
          <w:p w14:paraId="115478F4" w14:textId="7E792924" w:rsidR="00122DCC" w:rsidRPr="009D647B" w:rsidRDefault="00D0313B" w:rsidP="0029310C">
            <w:pPr>
              <w:ind w:left="650" w:hanging="650"/>
              <w:jc w:val="both"/>
              <w:rPr>
                <w:rFonts w:ascii="Arial" w:hAnsi="Arial" w:cs="Arial"/>
                <w:sz w:val="20"/>
                <w:szCs w:val="20"/>
              </w:rPr>
            </w:pPr>
            <w:r>
              <w:rPr>
                <w:rFonts w:ascii="Arial" w:hAnsi="Arial" w:cs="Arial"/>
                <w:sz w:val="20"/>
                <w:szCs w:val="20"/>
              </w:rPr>
              <w:t>4.7.4</w:t>
            </w:r>
            <w:r w:rsidR="00122DCC" w:rsidRPr="009D647B">
              <w:rPr>
                <w:rFonts w:ascii="Arial" w:hAnsi="Arial" w:cs="Arial"/>
                <w:sz w:val="20"/>
                <w:szCs w:val="20"/>
              </w:rPr>
              <w:t xml:space="preserve"> Elaboración, plazos de entrega y </w:t>
            </w:r>
            <w:r w:rsidR="004A79F4" w:rsidRPr="009D647B">
              <w:rPr>
                <w:rFonts w:ascii="Arial" w:hAnsi="Arial" w:cs="Arial"/>
                <w:sz w:val="20"/>
                <w:szCs w:val="20"/>
              </w:rPr>
              <w:t>revisión del</w:t>
            </w:r>
            <w:r w:rsidR="00122DCC" w:rsidRPr="009D647B">
              <w:rPr>
                <w:rFonts w:ascii="Arial" w:hAnsi="Arial" w:cs="Arial"/>
                <w:sz w:val="20"/>
                <w:szCs w:val="20"/>
              </w:rPr>
              <w:t xml:space="preserve"> Informe de Inspección.</w:t>
            </w:r>
          </w:p>
          <w:p w14:paraId="70B0DE23" w14:textId="77777777" w:rsidR="00122DCC" w:rsidRPr="009D647B" w:rsidRDefault="00122DCC" w:rsidP="0029310C">
            <w:pPr>
              <w:jc w:val="both"/>
              <w:rPr>
                <w:rFonts w:ascii="Arial" w:hAnsi="Arial" w:cs="Arial"/>
                <w:sz w:val="20"/>
                <w:szCs w:val="20"/>
              </w:rPr>
            </w:pPr>
          </w:p>
          <w:p w14:paraId="4C46D914" w14:textId="26AA126F" w:rsidR="00122DCC" w:rsidRPr="009D647B" w:rsidRDefault="00122DCC" w:rsidP="0029310C">
            <w:pPr>
              <w:ind w:left="576" w:hanging="360"/>
              <w:jc w:val="both"/>
              <w:rPr>
                <w:rFonts w:ascii="Arial" w:hAnsi="Arial" w:cs="Arial"/>
                <w:sz w:val="20"/>
                <w:szCs w:val="20"/>
              </w:rPr>
            </w:pPr>
            <w:r w:rsidRPr="009D647B">
              <w:rPr>
                <w:rFonts w:ascii="Arial" w:hAnsi="Arial" w:cs="Arial"/>
                <w:sz w:val="20"/>
                <w:szCs w:val="20"/>
              </w:rPr>
              <w:t xml:space="preserve">A)   Para la elaboración del informe de inspección se procede en conformidad con el procedimiento </w:t>
            </w:r>
            <w:r w:rsidR="000D2406">
              <w:rPr>
                <w:rFonts w:ascii="Arial" w:hAnsi="Arial" w:cs="Arial"/>
                <w:sz w:val="20"/>
                <w:szCs w:val="20"/>
              </w:rPr>
              <w:t>7.2</w:t>
            </w:r>
            <w:r w:rsidRPr="009D647B">
              <w:rPr>
                <w:rFonts w:ascii="Arial" w:hAnsi="Arial" w:cs="Arial"/>
                <w:sz w:val="20"/>
                <w:szCs w:val="20"/>
              </w:rPr>
              <w:t>A, punto 4.7.3.</w:t>
            </w:r>
          </w:p>
          <w:p w14:paraId="1321C3F4" w14:textId="77777777" w:rsidR="00122DCC" w:rsidRPr="009D647B" w:rsidRDefault="00122DCC" w:rsidP="0029310C">
            <w:pPr>
              <w:tabs>
                <w:tab w:val="num" w:pos="1273"/>
              </w:tabs>
              <w:ind w:left="576" w:hanging="360"/>
              <w:jc w:val="both"/>
              <w:rPr>
                <w:rFonts w:ascii="Arial" w:hAnsi="Arial" w:cs="Arial"/>
                <w:sz w:val="20"/>
                <w:szCs w:val="20"/>
              </w:rPr>
            </w:pPr>
          </w:p>
          <w:p w14:paraId="18DC5744" w14:textId="2FDCD693" w:rsidR="00122DCC" w:rsidRPr="009D647B" w:rsidRDefault="00122DCC" w:rsidP="008A19E8">
            <w:pPr>
              <w:pStyle w:val="Prrafodelista"/>
              <w:numPr>
                <w:ilvl w:val="0"/>
                <w:numId w:val="166"/>
              </w:numPr>
              <w:ind w:left="574" w:hanging="425"/>
              <w:jc w:val="both"/>
              <w:rPr>
                <w:rFonts w:ascii="Arial" w:hAnsi="Arial" w:cs="Arial"/>
                <w:sz w:val="20"/>
                <w:szCs w:val="20"/>
              </w:rPr>
            </w:pPr>
            <w:r w:rsidRPr="009D647B">
              <w:rPr>
                <w:rFonts w:ascii="Arial" w:hAnsi="Arial" w:cs="Arial"/>
                <w:sz w:val="20"/>
                <w:szCs w:val="20"/>
              </w:rPr>
              <w:t>El informe para operadores grupales (grupos de   operadores) debe contener, entre otros:</w:t>
            </w:r>
          </w:p>
          <w:p w14:paraId="29DA1ED0" w14:textId="77777777" w:rsidR="00122DCC" w:rsidRPr="009D647B" w:rsidRDefault="00122DCC" w:rsidP="0029310C">
            <w:pPr>
              <w:pStyle w:val="Prrafodelista"/>
              <w:ind w:left="720"/>
              <w:jc w:val="both"/>
              <w:rPr>
                <w:rFonts w:ascii="Arial" w:hAnsi="Arial" w:cs="Arial"/>
                <w:sz w:val="20"/>
                <w:szCs w:val="20"/>
                <w:lang w:val="es-ES_tradnl"/>
              </w:rPr>
            </w:pPr>
          </w:p>
          <w:p w14:paraId="580C9C53" w14:textId="143EA89D" w:rsidR="00122DCC" w:rsidRPr="009D647B" w:rsidRDefault="00122DCC" w:rsidP="008A19E8">
            <w:pPr>
              <w:numPr>
                <w:ilvl w:val="0"/>
                <w:numId w:val="16"/>
              </w:numPr>
              <w:tabs>
                <w:tab w:val="clear" w:pos="720"/>
                <w:tab w:val="num" w:pos="999"/>
                <w:tab w:val="num" w:pos="1273"/>
              </w:tabs>
              <w:ind w:left="848" w:hanging="426"/>
              <w:jc w:val="both"/>
              <w:rPr>
                <w:rFonts w:ascii="Arial" w:hAnsi="Arial" w:cs="Arial"/>
                <w:sz w:val="20"/>
                <w:szCs w:val="20"/>
              </w:rPr>
            </w:pPr>
            <w:r w:rsidRPr="009D647B">
              <w:rPr>
                <w:rFonts w:ascii="Arial" w:hAnsi="Arial" w:cs="Arial"/>
                <w:sz w:val="20"/>
                <w:szCs w:val="20"/>
              </w:rPr>
              <w:t>los antecedentes del grupo</w:t>
            </w:r>
          </w:p>
          <w:p w14:paraId="76D60712" w14:textId="77777777" w:rsidR="00122DCC" w:rsidRPr="009D647B" w:rsidRDefault="00122DCC" w:rsidP="008A19E8">
            <w:pPr>
              <w:numPr>
                <w:ilvl w:val="0"/>
                <w:numId w:val="16"/>
              </w:numPr>
              <w:tabs>
                <w:tab w:val="clear" w:pos="720"/>
                <w:tab w:val="num" w:pos="999"/>
                <w:tab w:val="num" w:pos="1273"/>
              </w:tabs>
              <w:ind w:left="848" w:hanging="426"/>
              <w:jc w:val="both"/>
              <w:rPr>
                <w:rFonts w:ascii="Arial" w:hAnsi="Arial" w:cs="Arial"/>
                <w:sz w:val="20"/>
                <w:szCs w:val="20"/>
              </w:rPr>
            </w:pPr>
            <w:r w:rsidRPr="009D647B">
              <w:rPr>
                <w:rFonts w:ascii="Arial" w:hAnsi="Arial" w:cs="Arial"/>
                <w:sz w:val="20"/>
                <w:szCs w:val="20"/>
              </w:rPr>
              <w:t>antecedentes de la certificación</w:t>
            </w:r>
          </w:p>
          <w:p w14:paraId="0BDA4576" w14:textId="447A388E" w:rsidR="00122DCC" w:rsidRPr="009D647B" w:rsidRDefault="00122DCC" w:rsidP="008A19E8">
            <w:pPr>
              <w:numPr>
                <w:ilvl w:val="0"/>
                <w:numId w:val="16"/>
              </w:numPr>
              <w:tabs>
                <w:tab w:val="clear" w:pos="720"/>
                <w:tab w:val="num" w:pos="999"/>
                <w:tab w:val="num" w:pos="1273"/>
              </w:tabs>
              <w:ind w:left="848" w:hanging="426"/>
              <w:jc w:val="both"/>
              <w:rPr>
                <w:rFonts w:ascii="Arial" w:hAnsi="Arial" w:cs="Arial"/>
                <w:sz w:val="20"/>
                <w:szCs w:val="20"/>
              </w:rPr>
            </w:pPr>
            <w:r w:rsidRPr="009D647B">
              <w:rPr>
                <w:rFonts w:ascii="Arial" w:hAnsi="Arial" w:cs="Arial"/>
                <w:sz w:val="20"/>
                <w:szCs w:val="20"/>
              </w:rPr>
              <w:t>descripción del sistema de producción</w:t>
            </w:r>
            <w:r w:rsidR="004E28F3">
              <w:rPr>
                <w:rFonts w:ascii="Arial" w:hAnsi="Arial" w:cs="Arial"/>
                <w:sz w:val="20"/>
                <w:szCs w:val="20"/>
              </w:rPr>
              <w:t xml:space="preserve"> vegetal</w:t>
            </w:r>
            <w:r w:rsidRPr="009D647B">
              <w:rPr>
                <w:rFonts w:ascii="Arial" w:hAnsi="Arial" w:cs="Arial"/>
                <w:sz w:val="20"/>
                <w:szCs w:val="20"/>
              </w:rPr>
              <w:t>,</w:t>
            </w:r>
            <w:r w:rsidR="000C043D">
              <w:rPr>
                <w:rFonts w:ascii="Arial" w:hAnsi="Arial" w:cs="Arial"/>
                <w:sz w:val="20"/>
                <w:szCs w:val="20"/>
              </w:rPr>
              <w:t xml:space="preserve"> </w:t>
            </w:r>
            <w:r w:rsidRPr="009D647B">
              <w:rPr>
                <w:rFonts w:ascii="Arial" w:hAnsi="Arial" w:cs="Arial"/>
                <w:sz w:val="20"/>
                <w:szCs w:val="20"/>
              </w:rPr>
              <w:t>preparación</w:t>
            </w:r>
            <w:r w:rsidR="004E28F3">
              <w:rPr>
                <w:rFonts w:ascii="Arial" w:hAnsi="Arial" w:cs="Arial"/>
                <w:sz w:val="20"/>
                <w:szCs w:val="20"/>
              </w:rPr>
              <w:t>/transformación</w:t>
            </w:r>
            <w:r w:rsidRPr="009D647B">
              <w:rPr>
                <w:rFonts w:ascii="Arial" w:hAnsi="Arial" w:cs="Arial"/>
                <w:sz w:val="20"/>
                <w:szCs w:val="20"/>
              </w:rPr>
              <w:t xml:space="preserve"> o distribución</w:t>
            </w:r>
            <w:r w:rsidR="004E28F3">
              <w:rPr>
                <w:rFonts w:ascii="Arial" w:hAnsi="Arial" w:cs="Arial"/>
                <w:sz w:val="20"/>
                <w:szCs w:val="20"/>
              </w:rPr>
              <w:t>/comercialización</w:t>
            </w:r>
            <w:r w:rsidRPr="009D647B">
              <w:rPr>
                <w:rFonts w:ascii="Arial" w:hAnsi="Arial" w:cs="Arial"/>
                <w:sz w:val="20"/>
                <w:szCs w:val="20"/>
              </w:rPr>
              <w:t xml:space="preserve"> y detallar el cumplimiento de las regulaciones.</w:t>
            </w:r>
          </w:p>
          <w:p w14:paraId="4FA78686" w14:textId="77777777" w:rsidR="00122DCC" w:rsidRPr="009D647B" w:rsidRDefault="00122DCC" w:rsidP="008A19E8">
            <w:pPr>
              <w:numPr>
                <w:ilvl w:val="0"/>
                <w:numId w:val="16"/>
              </w:numPr>
              <w:tabs>
                <w:tab w:val="clear" w:pos="720"/>
                <w:tab w:val="num" w:pos="999"/>
                <w:tab w:val="num" w:pos="1273"/>
              </w:tabs>
              <w:ind w:left="848" w:hanging="426"/>
              <w:jc w:val="both"/>
              <w:rPr>
                <w:rFonts w:ascii="Arial" w:hAnsi="Arial" w:cs="Arial"/>
                <w:sz w:val="20"/>
                <w:szCs w:val="20"/>
              </w:rPr>
            </w:pPr>
            <w:r w:rsidRPr="009D647B">
              <w:rPr>
                <w:rFonts w:ascii="Arial" w:hAnsi="Arial" w:cs="Arial"/>
                <w:sz w:val="20"/>
                <w:szCs w:val="20"/>
              </w:rPr>
              <w:t>la relación de todos los productores vinculados a la producción ecológica con su código, el área de tierra y la producción estimada del cultivo a certificar</w:t>
            </w:r>
          </w:p>
          <w:p w14:paraId="68E0A788" w14:textId="453180D9" w:rsidR="00122DCC" w:rsidRPr="009D647B" w:rsidRDefault="00122DCC" w:rsidP="008A19E8">
            <w:pPr>
              <w:numPr>
                <w:ilvl w:val="0"/>
                <w:numId w:val="16"/>
              </w:numPr>
              <w:tabs>
                <w:tab w:val="clear" w:pos="720"/>
                <w:tab w:val="num" w:pos="999"/>
                <w:tab w:val="num" w:pos="1273"/>
              </w:tabs>
              <w:ind w:left="848" w:hanging="426"/>
              <w:jc w:val="both"/>
              <w:rPr>
                <w:rFonts w:ascii="Arial" w:hAnsi="Arial" w:cs="Arial"/>
                <w:sz w:val="20"/>
                <w:szCs w:val="20"/>
              </w:rPr>
            </w:pPr>
            <w:r w:rsidRPr="009D647B">
              <w:rPr>
                <w:rFonts w:ascii="Arial" w:hAnsi="Arial" w:cs="Arial"/>
                <w:sz w:val="20"/>
                <w:szCs w:val="20"/>
              </w:rPr>
              <w:t>cumplimiento a las condiciones propuestas durante el ciclo de producción anterior</w:t>
            </w:r>
          </w:p>
          <w:p w14:paraId="0D87F8FB" w14:textId="77777777" w:rsidR="00122DCC" w:rsidRPr="009D647B" w:rsidRDefault="00122DCC" w:rsidP="008A19E8">
            <w:pPr>
              <w:numPr>
                <w:ilvl w:val="0"/>
                <w:numId w:val="16"/>
              </w:numPr>
              <w:tabs>
                <w:tab w:val="clear" w:pos="720"/>
                <w:tab w:val="num" w:pos="999"/>
                <w:tab w:val="num" w:pos="1273"/>
              </w:tabs>
              <w:ind w:left="848" w:hanging="426"/>
              <w:jc w:val="both"/>
              <w:rPr>
                <w:rFonts w:ascii="Arial" w:hAnsi="Arial" w:cs="Arial"/>
                <w:sz w:val="20"/>
                <w:szCs w:val="20"/>
              </w:rPr>
            </w:pPr>
            <w:r w:rsidRPr="009D647B">
              <w:rPr>
                <w:rFonts w:ascii="Arial" w:hAnsi="Arial" w:cs="Arial"/>
                <w:sz w:val="20"/>
                <w:szCs w:val="20"/>
              </w:rPr>
              <w:t>las condiciones actuales a nivel productivo/ preparación y concernientes al sistema de control interno</w:t>
            </w:r>
          </w:p>
          <w:p w14:paraId="3467703A" w14:textId="77777777" w:rsidR="00122DCC" w:rsidRPr="009D647B" w:rsidRDefault="00122DCC" w:rsidP="008A19E8">
            <w:pPr>
              <w:numPr>
                <w:ilvl w:val="0"/>
                <w:numId w:val="16"/>
              </w:numPr>
              <w:tabs>
                <w:tab w:val="clear" w:pos="720"/>
                <w:tab w:val="num" w:pos="999"/>
                <w:tab w:val="num" w:pos="1273"/>
              </w:tabs>
              <w:ind w:left="848" w:hanging="426"/>
              <w:jc w:val="both"/>
              <w:rPr>
                <w:rFonts w:ascii="Arial" w:hAnsi="Arial" w:cs="Arial"/>
                <w:sz w:val="20"/>
                <w:szCs w:val="20"/>
              </w:rPr>
            </w:pPr>
            <w:r w:rsidRPr="009D647B">
              <w:rPr>
                <w:rFonts w:ascii="Arial" w:hAnsi="Arial" w:cs="Arial"/>
                <w:sz w:val="20"/>
                <w:szCs w:val="20"/>
              </w:rPr>
              <w:t xml:space="preserve">una recomendación de certificación, especificando qué productores podrían ser </w:t>
            </w:r>
            <w:r w:rsidRPr="009D647B">
              <w:rPr>
                <w:rFonts w:ascii="Arial" w:hAnsi="Arial" w:cs="Arial"/>
                <w:sz w:val="20"/>
                <w:szCs w:val="20"/>
              </w:rPr>
              <w:lastRenderedPageBreak/>
              <w:t>clasificados como en transición o como ecológicos</w:t>
            </w:r>
          </w:p>
          <w:p w14:paraId="7F494000" w14:textId="4C7F0BA2" w:rsidR="00122DCC" w:rsidRDefault="00122DCC" w:rsidP="008A19E8">
            <w:pPr>
              <w:numPr>
                <w:ilvl w:val="0"/>
                <w:numId w:val="16"/>
              </w:numPr>
              <w:tabs>
                <w:tab w:val="clear" w:pos="720"/>
                <w:tab w:val="num" w:pos="999"/>
                <w:tab w:val="num" w:pos="1273"/>
              </w:tabs>
              <w:ind w:left="848" w:hanging="426"/>
              <w:jc w:val="both"/>
              <w:rPr>
                <w:rFonts w:ascii="Arial" w:hAnsi="Arial" w:cs="Arial"/>
                <w:sz w:val="20"/>
                <w:szCs w:val="20"/>
              </w:rPr>
            </w:pPr>
            <w:r w:rsidRPr="009D647B">
              <w:rPr>
                <w:rFonts w:ascii="Arial" w:hAnsi="Arial" w:cs="Arial"/>
                <w:sz w:val="20"/>
                <w:szCs w:val="20"/>
              </w:rPr>
              <w:t xml:space="preserve">la </w:t>
            </w:r>
            <w:r w:rsidR="00E84E15">
              <w:rPr>
                <w:rFonts w:ascii="Arial" w:hAnsi="Arial" w:cs="Arial"/>
                <w:sz w:val="20"/>
                <w:szCs w:val="20"/>
              </w:rPr>
              <w:t xml:space="preserve">recepción </w:t>
            </w:r>
            <w:r w:rsidRPr="009D647B">
              <w:rPr>
                <w:rFonts w:ascii="Arial" w:hAnsi="Arial" w:cs="Arial"/>
                <w:sz w:val="20"/>
                <w:szCs w:val="20"/>
              </w:rPr>
              <w:t>del informe por parte del representante legal del grupo.</w:t>
            </w:r>
          </w:p>
          <w:p w14:paraId="40EE2AB5" w14:textId="77777777" w:rsidR="00E84E15" w:rsidRPr="009D647B" w:rsidRDefault="00E84E15" w:rsidP="00E84E15">
            <w:pPr>
              <w:tabs>
                <w:tab w:val="num" w:pos="1620"/>
              </w:tabs>
              <w:ind w:left="848"/>
              <w:jc w:val="both"/>
              <w:rPr>
                <w:rFonts w:ascii="Arial" w:hAnsi="Arial" w:cs="Arial"/>
                <w:sz w:val="20"/>
                <w:szCs w:val="20"/>
              </w:rPr>
            </w:pPr>
          </w:p>
          <w:p w14:paraId="720336AB" w14:textId="78BEF078" w:rsidR="00122DCC" w:rsidRPr="009D647B" w:rsidRDefault="00122DCC" w:rsidP="0029310C">
            <w:pPr>
              <w:ind w:left="574" w:hanging="425"/>
              <w:jc w:val="both"/>
              <w:rPr>
                <w:rFonts w:ascii="Arial" w:hAnsi="Arial" w:cs="Arial"/>
                <w:sz w:val="20"/>
                <w:szCs w:val="20"/>
                <w:lang w:val="es-NI"/>
              </w:rPr>
            </w:pPr>
            <w:r w:rsidRPr="009D647B">
              <w:rPr>
                <w:rFonts w:ascii="Arial" w:hAnsi="Arial" w:cs="Arial"/>
                <w:sz w:val="20"/>
                <w:szCs w:val="20"/>
              </w:rPr>
              <w:t xml:space="preserve">C)    </w:t>
            </w:r>
            <w:r w:rsidR="004A79F4" w:rsidRPr="009D647B">
              <w:rPr>
                <w:rFonts w:ascii="Arial" w:hAnsi="Arial" w:cs="Arial"/>
                <w:sz w:val="20"/>
                <w:szCs w:val="20"/>
                <w:lang w:val="es-NI"/>
              </w:rPr>
              <w:t>La “</w:t>
            </w:r>
            <w:r w:rsidRPr="009D647B">
              <w:rPr>
                <w:rFonts w:ascii="Arial" w:hAnsi="Arial" w:cs="Arial"/>
                <w:sz w:val="20"/>
                <w:szCs w:val="20"/>
                <w:lang w:val="es-NI"/>
              </w:rPr>
              <w:t>Ficha de inspección para la evaluación del SIC” (CA3), una vez completada y firmada, se adjunta como anexo al informe de inspección.</w:t>
            </w:r>
          </w:p>
          <w:p w14:paraId="5801A64E" w14:textId="079E701F" w:rsidR="00122DCC" w:rsidRPr="009D647B" w:rsidRDefault="00D0313B" w:rsidP="0029310C">
            <w:pPr>
              <w:ind w:left="830" w:hanging="800"/>
              <w:jc w:val="both"/>
              <w:rPr>
                <w:rFonts w:ascii="Arial" w:hAnsi="Arial" w:cs="Arial"/>
                <w:sz w:val="20"/>
                <w:szCs w:val="20"/>
              </w:rPr>
            </w:pPr>
            <w:r>
              <w:rPr>
                <w:rFonts w:ascii="Arial" w:hAnsi="Arial" w:cs="Arial"/>
                <w:sz w:val="20"/>
                <w:szCs w:val="20"/>
              </w:rPr>
              <w:t>4.7.5</w:t>
            </w:r>
            <w:r w:rsidR="00122DCC" w:rsidRPr="009D647B">
              <w:rPr>
                <w:rFonts w:ascii="Arial" w:hAnsi="Arial" w:cs="Arial"/>
                <w:sz w:val="20"/>
                <w:szCs w:val="20"/>
              </w:rPr>
              <w:t xml:space="preserve"> </w:t>
            </w:r>
            <w:r w:rsidR="00AE1231" w:rsidRPr="00E84E15">
              <w:rPr>
                <w:rFonts w:ascii="Arial" w:hAnsi="Arial" w:cs="Arial"/>
                <w:sz w:val="20"/>
                <w:szCs w:val="20"/>
              </w:rPr>
              <w:t>Evaluación</w:t>
            </w:r>
            <w:r w:rsidR="00E84E15">
              <w:rPr>
                <w:rFonts w:ascii="Arial" w:hAnsi="Arial" w:cs="Arial"/>
                <w:sz w:val="20"/>
                <w:szCs w:val="20"/>
              </w:rPr>
              <w:t xml:space="preserve">, revisión </w:t>
            </w:r>
            <w:r w:rsidR="00AE1231" w:rsidRPr="00E84E15">
              <w:rPr>
                <w:rFonts w:ascii="Arial" w:hAnsi="Arial" w:cs="Arial"/>
                <w:sz w:val="20"/>
                <w:szCs w:val="20"/>
              </w:rPr>
              <w:t xml:space="preserve">y </w:t>
            </w:r>
            <w:r w:rsidR="00122DCC" w:rsidRPr="00E84E15">
              <w:rPr>
                <w:rFonts w:ascii="Arial" w:hAnsi="Arial" w:cs="Arial"/>
                <w:sz w:val="20"/>
                <w:szCs w:val="20"/>
              </w:rPr>
              <w:t>aprobación del Informe de inspección</w:t>
            </w:r>
            <w:r w:rsidR="00122DCC" w:rsidRPr="009D647B">
              <w:rPr>
                <w:rFonts w:ascii="Arial" w:hAnsi="Arial" w:cs="Arial"/>
                <w:sz w:val="20"/>
                <w:szCs w:val="20"/>
              </w:rPr>
              <w:t xml:space="preserve"> </w:t>
            </w:r>
          </w:p>
          <w:p w14:paraId="5255F53F" w14:textId="77777777" w:rsidR="00122DCC" w:rsidRPr="009D647B" w:rsidRDefault="00122DCC" w:rsidP="0029310C">
            <w:pPr>
              <w:ind w:hanging="800"/>
              <w:jc w:val="both"/>
              <w:rPr>
                <w:rFonts w:ascii="Arial" w:hAnsi="Arial" w:cs="Arial"/>
                <w:sz w:val="20"/>
                <w:szCs w:val="20"/>
              </w:rPr>
            </w:pPr>
          </w:p>
          <w:p w14:paraId="1A32C7CF" w14:textId="0704CBE3" w:rsidR="00122DCC" w:rsidRPr="004E28F3" w:rsidRDefault="00122DCC" w:rsidP="00E14A12">
            <w:pPr>
              <w:pStyle w:val="Prrafodelista"/>
              <w:numPr>
                <w:ilvl w:val="0"/>
                <w:numId w:val="164"/>
              </w:numPr>
              <w:ind w:hanging="429"/>
              <w:jc w:val="both"/>
              <w:rPr>
                <w:rFonts w:ascii="Arial" w:hAnsi="Arial" w:cs="Arial"/>
                <w:sz w:val="20"/>
                <w:szCs w:val="20"/>
              </w:rPr>
            </w:pPr>
            <w:r w:rsidRPr="003375BB">
              <w:rPr>
                <w:rFonts w:ascii="Arial" w:hAnsi="Arial" w:cs="Arial"/>
                <w:sz w:val="20"/>
                <w:szCs w:val="20"/>
              </w:rPr>
              <w:t xml:space="preserve">La </w:t>
            </w:r>
            <w:r w:rsidR="00E84E15" w:rsidRPr="003375BB">
              <w:rPr>
                <w:rFonts w:ascii="Arial" w:hAnsi="Arial" w:cs="Arial"/>
                <w:sz w:val="20"/>
                <w:szCs w:val="20"/>
              </w:rPr>
              <w:t xml:space="preserve">evaluación, </w:t>
            </w:r>
            <w:r w:rsidRPr="003375BB">
              <w:rPr>
                <w:rFonts w:ascii="Arial" w:hAnsi="Arial" w:cs="Arial"/>
                <w:sz w:val="20"/>
                <w:szCs w:val="20"/>
              </w:rPr>
              <w:t xml:space="preserve">revisión y aprobación del informe de inspección entregado por el </w:t>
            </w:r>
            <w:r w:rsidR="004A3771" w:rsidRPr="003375BB">
              <w:rPr>
                <w:rFonts w:ascii="Arial" w:hAnsi="Arial" w:cs="Arial"/>
                <w:sz w:val="20"/>
                <w:szCs w:val="20"/>
              </w:rPr>
              <w:t>Inspector</w:t>
            </w:r>
            <w:r w:rsidRPr="003375BB">
              <w:rPr>
                <w:rFonts w:ascii="Arial" w:hAnsi="Arial" w:cs="Arial"/>
                <w:sz w:val="20"/>
                <w:szCs w:val="20"/>
              </w:rPr>
              <w:t xml:space="preserve"> se realiza en conformidad con el procedimiento </w:t>
            </w:r>
            <w:r w:rsidR="000D2406" w:rsidRPr="003375BB">
              <w:rPr>
                <w:rFonts w:ascii="Arial" w:hAnsi="Arial" w:cs="Arial"/>
                <w:sz w:val="20"/>
                <w:szCs w:val="20"/>
              </w:rPr>
              <w:t>7.5</w:t>
            </w:r>
            <w:r w:rsidRPr="003375BB">
              <w:rPr>
                <w:rFonts w:ascii="Arial" w:hAnsi="Arial" w:cs="Arial"/>
                <w:sz w:val="20"/>
                <w:szCs w:val="20"/>
              </w:rPr>
              <w:t xml:space="preserve"> (Evaluación de informes, problemas menores y no conformidades). El </w:t>
            </w:r>
            <w:r w:rsidR="005632D0" w:rsidRPr="00E32B9F">
              <w:rPr>
                <w:rFonts w:ascii="Arial" w:hAnsi="Arial" w:cs="Arial"/>
                <w:sz w:val="20"/>
                <w:szCs w:val="20"/>
              </w:rPr>
              <w:t>Evaluador Técnico</w:t>
            </w:r>
            <w:r w:rsidRPr="003375BB">
              <w:rPr>
                <w:rFonts w:ascii="Arial" w:hAnsi="Arial" w:cs="Arial"/>
                <w:sz w:val="20"/>
                <w:szCs w:val="20"/>
              </w:rPr>
              <w:t xml:space="preserve"> envía un ejemplar virtual del informe final de inspección al </w:t>
            </w:r>
            <w:r w:rsidR="004A3771" w:rsidRPr="003375BB">
              <w:rPr>
                <w:rFonts w:ascii="Arial" w:hAnsi="Arial" w:cs="Arial"/>
                <w:sz w:val="20"/>
                <w:szCs w:val="20"/>
              </w:rPr>
              <w:t>Inspector</w:t>
            </w:r>
            <w:r w:rsidRPr="003375BB">
              <w:rPr>
                <w:rFonts w:ascii="Arial" w:hAnsi="Arial" w:cs="Arial"/>
                <w:sz w:val="20"/>
                <w:szCs w:val="20"/>
              </w:rPr>
              <w:t xml:space="preserve"> que realizó el trabajo. El </w:t>
            </w:r>
            <w:r w:rsidR="0021195C">
              <w:rPr>
                <w:rFonts w:ascii="Arial" w:hAnsi="Arial" w:cs="Arial"/>
                <w:sz w:val="20"/>
                <w:szCs w:val="20"/>
                <w:lang w:val="es-CO"/>
              </w:rPr>
              <w:t>Certificador</w:t>
            </w:r>
            <w:r w:rsidRPr="003375BB">
              <w:rPr>
                <w:rFonts w:ascii="Arial" w:hAnsi="Arial" w:cs="Arial"/>
                <w:sz w:val="20"/>
                <w:szCs w:val="20"/>
                <w:lang w:val="es-CO"/>
              </w:rPr>
              <w:t>, es el único autorizado para la tomar la decisión final con relación al dictamen de certificación</w:t>
            </w:r>
            <w:r w:rsidR="00967DD6" w:rsidRPr="003375BB">
              <w:rPr>
                <w:rFonts w:ascii="Arial" w:hAnsi="Arial" w:cs="Arial"/>
                <w:sz w:val="20"/>
                <w:szCs w:val="20"/>
                <w:lang w:val="es-CO"/>
              </w:rPr>
              <w:t>.</w:t>
            </w:r>
          </w:p>
          <w:p w14:paraId="5E0E6CE6" w14:textId="77777777" w:rsidR="004E28F3" w:rsidRPr="003375BB" w:rsidRDefault="004E28F3" w:rsidP="004E28F3">
            <w:pPr>
              <w:pStyle w:val="Prrafodelista"/>
              <w:ind w:left="720"/>
              <w:jc w:val="both"/>
              <w:rPr>
                <w:rFonts w:ascii="Arial" w:hAnsi="Arial" w:cs="Arial"/>
                <w:sz w:val="20"/>
                <w:szCs w:val="20"/>
              </w:rPr>
            </w:pPr>
          </w:p>
          <w:p w14:paraId="291FFEC9" w14:textId="51176C48" w:rsidR="00122DCC" w:rsidRPr="009D647B" w:rsidRDefault="003375BB" w:rsidP="0029310C">
            <w:pPr>
              <w:ind w:left="757" w:hanging="800"/>
              <w:jc w:val="both"/>
              <w:rPr>
                <w:rFonts w:ascii="Arial" w:hAnsi="Arial" w:cs="Arial"/>
                <w:sz w:val="20"/>
                <w:szCs w:val="20"/>
              </w:rPr>
            </w:pPr>
            <w:r>
              <w:rPr>
                <w:rFonts w:ascii="Arial" w:hAnsi="Arial" w:cs="Arial"/>
                <w:sz w:val="20"/>
                <w:szCs w:val="20"/>
              </w:rPr>
              <w:t xml:space="preserve">4.7.6 </w:t>
            </w:r>
            <w:r w:rsidRPr="009D647B">
              <w:rPr>
                <w:rFonts w:ascii="Arial" w:hAnsi="Arial" w:cs="Arial"/>
                <w:sz w:val="20"/>
                <w:szCs w:val="20"/>
              </w:rPr>
              <w:t>Recepción</w:t>
            </w:r>
            <w:r w:rsidR="00D0313B">
              <w:rPr>
                <w:rFonts w:ascii="Arial" w:hAnsi="Arial" w:cs="Arial"/>
                <w:sz w:val="20"/>
                <w:szCs w:val="20"/>
              </w:rPr>
              <w:t xml:space="preserve"> del informe por parte del </w:t>
            </w:r>
            <w:r w:rsidR="00122DCC" w:rsidRPr="00E84E15">
              <w:rPr>
                <w:rFonts w:ascii="Arial" w:hAnsi="Arial" w:cs="Arial"/>
                <w:sz w:val="20"/>
                <w:szCs w:val="20"/>
              </w:rPr>
              <w:t>operador.</w:t>
            </w:r>
          </w:p>
          <w:p w14:paraId="14BA6419" w14:textId="77777777" w:rsidR="00122DCC" w:rsidRPr="009D647B" w:rsidRDefault="00122DCC" w:rsidP="0029310C">
            <w:pPr>
              <w:ind w:hanging="800"/>
              <w:jc w:val="both"/>
              <w:rPr>
                <w:rFonts w:ascii="Arial" w:hAnsi="Arial" w:cs="Arial"/>
                <w:sz w:val="20"/>
                <w:szCs w:val="20"/>
              </w:rPr>
            </w:pPr>
          </w:p>
          <w:p w14:paraId="4D9EC37C" w14:textId="28E7E94A" w:rsidR="00122DCC" w:rsidRPr="009D647B" w:rsidRDefault="00122DCC" w:rsidP="008A19E8">
            <w:pPr>
              <w:numPr>
                <w:ilvl w:val="0"/>
                <w:numId w:val="165"/>
              </w:numPr>
              <w:tabs>
                <w:tab w:val="clear" w:pos="1620"/>
              </w:tabs>
              <w:ind w:left="757" w:hanging="457"/>
              <w:jc w:val="both"/>
              <w:rPr>
                <w:rFonts w:ascii="Arial" w:hAnsi="Arial" w:cs="Arial"/>
                <w:sz w:val="20"/>
                <w:szCs w:val="20"/>
              </w:rPr>
            </w:pPr>
            <w:r w:rsidRPr="009D647B">
              <w:rPr>
                <w:rFonts w:ascii="Arial" w:hAnsi="Arial" w:cs="Arial"/>
                <w:sz w:val="20"/>
                <w:szCs w:val="20"/>
              </w:rPr>
              <w:t xml:space="preserve">Para la </w:t>
            </w:r>
            <w:r w:rsidR="00E84E15">
              <w:rPr>
                <w:rFonts w:ascii="Arial" w:hAnsi="Arial" w:cs="Arial"/>
                <w:sz w:val="20"/>
                <w:szCs w:val="20"/>
              </w:rPr>
              <w:t>recepción</w:t>
            </w:r>
            <w:r w:rsidR="00AE1231">
              <w:rPr>
                <w:rFonts w:ascii="Arial" w:hAnsi="Arial" w:cs="Arial"/>
                <w:sz w:val="20"/>
                <w:szCs w:val="20"/>
              </w:rPr>
              <w:t xml:space="preserve"> </w:t>
            </w:r>
            <w:r w:rsidRPr="009D647B">
              <w:rPr>
                <w:rFonts w:ascii="Arial" w:hAnsi="Arial" w:cs="Arial"/>
                <w:sz w:val="20"/>
                <w:szCs w:val="20"/>
              </w:rPr>
              <w:t xml:space="preserve">del informe de inspección por el operador se procede en conformidad con el procedimiento </w:t>
            </w:r>
            <w:r w:rsidR="000D2406">
              <w:rPr>
                <w:rFonts w:ascii="Arial" w:hAnsi="Arial" w:cs="Arial"/>
                <w:sz w:val="20"/>
                <w:szCs w:val="20"/>
              </w:rPr>
              <w:t>7.2</w:t>
            </w:r>
            <w:r w:rsidRPr="009D647B">
              <w:rPr>
                <w:rFonts w:ascii="Arial" w:hAnsi="Arial" w:cs="Arial"/>
                <w:sz w:val="20"/>
                <w:szCs w:val="20"/>
              </w:rPr>
              <w:t>A, punto 4.7.</w:t>
            </w:r>
            <w:r w:rsidR="004E28F3">
              <w:rPr>
                <w:rFonts w:ascii="Arial" w:hAnsi="Arial" w:cs="Arial"/>
                <w:sz w:val="20"/>
                <w:szCs w:val="20"/>
              </w:rPr>
              <w:t>6</w:t>
            </w:r>
            <w:r w:rsidRPr="009D647B">
              <w:rPr>
                <w:rFonts w:ascii="Arial" w:hAnsi="Arial" w:cs="Arial"/>
                <w:sz w:val="20"/>
                <w:szCs w:val="20"/>
              </w:rPr>
              <w:t>.</w:t>
            </w:r>
          </w:p>
          <w:p w14:paraId="4B7E2B27" w14:textId="77777777" w:rsidR="00122DCC" w:rsidRPr="009D647B" w:rsidRDefault="00122DCC" w:rsidP="0029310C">
            <w:pPr>
              <w:jc w:val="both"/>
              <w:rPr>
                <w:rFonts w:ascii="Arial" w:hAnsi="Arial" w:cs="Arial"/>
                <w:sz w:val="20"/>
                <w:szCs w:val="20"/>
              </w:rPr>
            </w:pPr>
          </w:p>
          <w:p w14:paraId="424A519B" w14:textId="05D6CB68" w:rsidR="00122DCC" w:rsidRPr="009D647B" w:rsidRDefault="00122DCC" w:rsidP="0029310C">
            <w:pPr>
              <w:ind w:left="830" w:hanging="830"/>
              <w:jc w:val="both"/>
              <w:rPr>
                <w:rFonts w:ascii="Arial" w:hAnsi="Arial" w:cs="Arial"/>
                <w:sz w:val="20"/>
                <w:szCs w:val="20"/>
              </w:rPr>
            </w:pPr>
            <w:r w:rsidRPr="009D647B">
              <w:rPr>
                <w:rFonts w:ascii="Arial" w:hAnsi="Arial" w:cs="Arial"/>
                <w:sz w:val="20"/>
                <w:szCs w:val="20"/>
              </w:rPr>
              <w:t xml:space="preserve"> 4.8.  Dictamen de certificación </w:t>
            </w:r>
          </w:p>
          <w:p w14:paraId="38298A5D" w14:textId="77777777" w:rsidR="00122DCC" w:rsidRPr="009D647B" w:rsidRDefault="00122DCC" w:rsidP="0029310C">
            <w:pPr>
              <w:jc w:val="both"/>
              <w:rPr>
                <w:rFonts w:ascii="Arial" w:hAnsi="Arial" w:cs="Arial"/>
                <w:sz w:val="20"/>
                <w:szCs w:val="20"/>
              </w:rPr>
            </w:pPr>
            <w:r w:rsidRPr="009D647B">
              <w:rPr>
                <w:rFonts w:ascii="Arial" w:hAnsi="Arial" w:cs="Arial"/>
                <w:sz w:val="20"/>
                <w:szCs w:val="20"/>
              </w:rPr>
              <w:t xml:space="preserve"> </w:t>
            </w:r>
          </w:p>
          <w:p w14:paraId="563FC581" w14:textId="530DD67D" w:rsidR="00122DCC" w:rsidRPr="009D647B" w:rsidRDefault="00122DCC" w:rsidP="008A19E8">
            <w:pPr>
              <w:pStyle w:val="Prrafodelista"/>
              <w:numPr>
                <w:ilvl w:val="2"/>
                <w:numId w:val="251"/>
              </w:numPr>
              <w:ind w:left="570" w:hanging="540"/>
              <w:jc w:val="both"/>
              <w:rPr>
                <w:rFonts w:ascii="Arial" w:hAnsi="Arial" w:cs="Arial"/>
                <w:sz w:val="20"/>
                <w:szCs w:val="20"/>
                <w:lang w:val="es-VE"/>
              </w:rPr>
            </w:pPr>
            <w:r w:rsidRPr="009D647B">
              <w:rPr>
                <w:rFonts w:ascii="Arial" w:hAnsi="Arial" w:cs="Arial"/>
                <w:sz w:val="20"/>
                <w:szCs w:val="20"/>
                <w:lang w:val="es-VE"/>
              </w:rPr>
              <w:t xml:space="preserve">Se procede en conformidad con el procedimiento </w:t>
            </w:r>
            <w:r w:rsidR="000D2406">
              <w:rPr>
                <w:rFonts w:ascii="Arial" w:hAnsi="Arial" w:cs="Arial"/>
                <w:sz w:val="20"/>
                <w:szCs w:val="20"/>
                <w:lang w:val="es-VE"/>
              </w:rPr>
              <w:t>7.2</w:t>
            </w:r>
            <w:r w:rsidRPr="009D647B">
              <w:rPr>
                <w:rFonts w:ascii="Arial" w:hAnsi="Arial" w:cs="Arial"/>
                <w:sz w:val="20"/>
                <w:szCs w:val="20"/>
                <w:lang w:val="es-VE"/>
              </w:rPr>
              <w:t xml:space="preserve">A, punto 4.8; y con el procedimiento </w:t>
            </w:r>
            <w:r w:rsidR="000D2406">
              <w:rPr>
                <w:rFonts w:ascii="Arial" w:hAnsi="Arial" w:cs="Arial"/>
                <w:sz w:val="20"/>
                <w:szCs w:val="20"/>
                <w:lang w:val="es-VE"/>
              </w:rPr>
              <w:t>7.6</w:t>
            </w:r>
            <w:r w:rsidRPr="009D647B">
              <w:rPr>
                <w:rFonts w:ascii="Arial" w:hAnsi="Arial" w:cs="Arial"/>
                <w:sz w:val="20"/>
                <w:szCs w:val="20"/>
                <w:lang w:val="es-VE"/>
              </w:rPr>
              <w:t>.</w:t>
            </w:r>
          </w:p>
          <w:p w14:paraId="60018DD5" w14:textId="77777777" w:rsidR="00122DCC" w:rsidRPr="009D647B" w:rsidRDefault="00122DCC" w:rsidP="0029310C">
            <w:pPr>
              <w:pStyle w:val="Prrafodelista"/>
              <w:ind w:left="720"/>
              <w:jc w:val="both"/>
              <w:rPr>
                <w:rFonts w:ascii="Arial" w:hAnsi="Arial" w:cs="Arial"/>
                <w:sz w:val="20"/>
                <w:szCs w:val="20"/>
                <w:lang w:val="es-VE"/>
              </w:rPr>
            </w:pPr>
          </w:p>
          <w:p w14:paraId="739FF55A" w14:textId="4B2529C6" w:rsidR="00122DCC" w:rsidRDefault="00122DCC" w:rsidP="008A19E8">
            <w:pPr>
              <w:pStyle w:val="Prrafodelista"/>
              <w:numPr>
                <w:ilvl w:val="2"/>
                <w:numId w:val="251"/>
              </w:numPr>
              <w:ind w:left="660" w:hanging="540"/>
              <w:jc w:val="both"/>
              <w:rPr>
                <w:rFonts w:ascii="Arial" w:hAnsi="Arial" w:cs="Arial"/>
                <w:sz w:val="20"/>
                <w:szCs w:val="20"/>
                <w:lang w:val="es-VE"/>
              </w:rPr>
            </w:pPr>
            <w:r w:rsidRPr="009D647B">
              <w:rPr>
                <w:rFonts w:ascii="Arial" w:hAnsi="Arial" w:cs="Arial"/>
                <w:sz w:val="20"/>
                <w:szCs w:val="20"/>
                <w:lang w:val="es-VE"/>
              </w:rPr>
              <w:t xml:space="preserve">A los operadores grupales se les otorga un único certificado grupal, no se extienden certificados individuales por productor. </w:t>
            </w:r>
          </w:p>
          <w:p w14:paraId="6BC06585" w14:textId="49596A11" w:rsidR="00E84E15" w:rsidRPr="00E84E15" w:rsidRDefault="00E84E15" w:rsidP="00E84E15">
            <w:pPr>
              <w:jc w:val="both"/>
              <w:rPr>
                <w:rFonts w:ascii="Arial" w:hAnsi="Arial" w:cs="Arial"/>
                <w:sz w:val="20"/>
                <w:szCs w:val="20"/>
                <w:lang w:val="es-VE"/>
              </w:rPr>
            </w:pPr>
          </w:p>
          <w:p w14:paraId="2BCDD3EE" w14:textId="71D160F9" w:rsidR="00122DCC" w:rsidRPr="009D647B" w:rsidRDefault="00122DCC" w:rsidP="008A19E8">
            <w:pPr>
              <w:pStyle w:val="Prrafodelista"/>
              <w:numPr>
                <w:ilvl w:val="2"/>
                <w:numId w:val="251"/>
              </w:numPr>
              <w:ind w:left="660" w:hanging="540"/>
              <w:jc w:val="both"/>
              <w:rPr>
                <w:rFonts w:ascii="Arial" w:hAnsi="Arial" w:cs="Arial"/>
                <w:sz w:val="20"/>
                <w:szCs w:val="20"/>
                <w:lang w:val="es-VE"/>
              </w:rPr>
            </w:pPr>
            <w:r w:rsidRPr="009D647B">
              <w:rPr>
                <w:rFonts w:ascii="Arial" w:hAnsi="Arial" w:cs="Arial"/>
                <w:sz w:val="20"/>
                <w:szCs w:val="20"/>
                <w:lang w:val="es-VE"/>
              </w:rPr>
              <w:t>Las no conformidades, se categorizan y sancionan, en conformidad con el Catálogo de sanciones (AB3-CEE, AB3-NOP</w:t>
            </w:r>
            <w:r w:rsidR="004E28F3">
              <w:rPr>
                <w:rFonts w:ascii="Arial" w:hAnsi="Arial" w:cs="Arial"/>
                <w:sz w:val="20"/>
                <w:szCs w:val="20"/>
                <w:lang w:val="es-VE"/>
              </w:rPr>
              <w:t>, AB3-RTPO</w:t>
            </w:r>
            <w:r w:rsidRPr="009D647B">
              <w:rPr>
                <w:rFonts w:ascii="Arial" w:hAnsi="Arial" w:cs="Arial"/>
                <w:sz w:val="20"/>
                <w:szCs w:val="20"/>
                <w:lang w:val="es-VE"/>
              </w:rPr>
              <w:t xml:space="preserve">), incluyendo las sanciones al sistema interno de control. </w:t>
            </w:r>
          </w:p>
          <w:p w14:paraId="26BBAF55" w14:textId="77777777" w:rsidR="00122DCC" w:rsidRPr="009D647B" w:rsidRDefault="00122DCC" w:rsidP="0029310C">
            <w:pPr>
              <w:jc w:val="both"/>
              <w:rPr>
                <w:rFonts w:ascii="Arial" w:hAnsi="Arial" w:cs="Arial"/>
                <w:sz w:val="20"/>
                <w:szCs w:val="20"/>
                <w:lang w:val="es-PE"/>
              </w:rPr>
            </w:pPr>
          </w:p>
        </w:tc>
        <w:tc>
          <w:tcPr>
            <w:tcW w:w="726" w:type="dxa"/>
            <w:tcBorders>
              <w:top w:val="nil"/>
              <w:left w:val="single" w:sz="4" w:space="0" w:color="auto"/>
              <w:bottom w:val="nil"/>
              <w:right w:val="nil"/>
            </w:tcBorders>
          </w:tcPr>
          <w:p w14:paraId="6F567CF7" w14:textId="65BCB2EE" w:rsidR="00EC4E43" w:rsidRPr="009D647B" w:rsidRDefault="00B65E63" w:rsidP="00B65E63">
            <w:pPr>
              <w:rPr>
                <w:rFonts w:ascii="Arial" w:hAnsi="Arial" w:cs="Arial"/>
                <w:sz w:val="20"/>
                <w:szCs w:val="20"/>
              </w:rPr>
            </w:pPr>
            <w:r w:rsidRPr="009D647B">
              <w:rPr>
                <w:rFonts w:ascii="Arial" w:hAnsi="Arial" w:cs="Arial"/>
                <w:sz w:val="20"/>
                <w:szCs w:val="20"/>
              </w:rPr>
              <w:lastRenderedPageBreak/>
              <w:t>4.7</w:t>
            </w:r>
          </w:p>
          <w:p w14:paraId="6C7BB261" w14:textId="77777777" w:rsidR="00EC4E43" w:rsidRPr="009D647B" w:rsidRDefault="00EC4E43" w:rsidP="00B65E63">
            <w:pPr>
              <w:rPr>
                <w:rFonts w:ascii="Arial" w:hAnsi="Arial" w:cs="Arial"/>
                <w:sz w:val="20"/>
                <w:szCs w:val="20"/>
              </w:rPr>
            </w:pPr>
          </w:p>
          <w:p w14:paraId="0BBE1757" w14:textId="1A8D50C0" w:rsidR="00EC4E43" w:rsidRPr="009D647B" w:rsidRDefault="00EC4E43" w:rsidP="00B65E63">
            <w:pPr>
              <w:rPr>
                <w:rFonts w:ascii="Arial" w:hAnsi="Arial" w:cs="Arial"/>
                <w:sz w:val="20"/>
                <w:szCs w:val="20"/>
              </w:rPr>
            </w:pPr>
            <w:r w:rsidRPr="009D647B">
              <w:rPr>
                <w:rFonts w:ascii="Arial" w:hAnsi="Arial" w:cs="Arial"/>
                <w:sz w:val="20"/>
                <w:szCs w:val="20"/>
              </w:rPr>
              <w:t>4.7.1.</w:t>
            </w:r>
          </w:p>
          <w:p w14:paraId="3323650B" w14:textId="77777777" w:rsidR="00232B0F" w:rsidRPr="009D647B" w:rsidRDefault="00232B0F" w:rsidP="00B65E63">
            <w:pPr>
              <w:rPr>
                <w:rFonts w:ascii="Arial" w:hAnsi="Arial" w:cs="Arial"/>
                <w:sz w:val="20"/>
                <w:szCs w:val="20"/>
              </w:rPr>
            </w:pPr>
          </w:p>
          <w:p w14:paraId="3A97C88D" w14:textId="77777777" w:rsidR="00232B0F" w:rsidRPr="009D647B" w:rsidRDefault="00232B0F" w:rsidP="00B65E63">
            <w:pPr>
              <w:rPr>
                <w:rFonts w:ascii="Arial" w:hAnsi="Arial" w:cs="Arial"/>
                <w:sz w:val="20"/>
                <w:szCs w:val="20"/>
              </w:rPr>
            </w:pPr>
          </w:p>
          <w:p w14:paraId="494F708E" w14:textId="77777777" w:rsidR="00232B0F" w:rsidRPr="009D647B" w:rsidRDefault="00232B0F" w:rsidP="00B65E63">
            <w:pPr>
              <w:rPr>
                <w:rFonts w:ascii="Arial" w:hAnsi="Arial" w:cs="Arial"/>
                <w:sz w:val="20"/>
                <w:szCs w:val="20"/>
              </w:rPr>
            </w:pPr>
          </w:p>
          <w:p w14:paraId="105325D9" w14:textId="5873CF73" w:rsidR="00D0313B" w:rsidRDefault="00D0313B" w:rsidP="00B65E63">
            <w:pPr>
              <w:rPr>
                <w:rFonts w:ascii="Arial" w:hAnsi="Arial" w:cs="Arial"/>
                <w:sz w:val="20"/>
                <w:szCs w:val="20"/>
              </w:rPr>
            </w:pPr>
            <w:r>
              <w:rPr>
                <w:rFonts w:ascii="Arial" w:hAnsi="Arial" w:cs="Arial"/>
                <w:sz w:val="20"/>
                <w:szCs w:val="20"/>
              </w:rPr>
              <w:t>4.7.2</w:t>
            </w:r>
          </w:p>
          <w:p w14:paraId="35742CFF" w14:textId="77777777" w:rsidR="00D0313B" w:rsidRDefault="00D0313B" w:rsidP="00B65E63">
            <w:pPr>
              <w:rPr>
                <w:rFonts w:ascii="Arial" w:hAnsi="Arial" w:cs="Arial"/>
                <w:sz w:val="20"/>
                <w:szCs w:val="20"/>
              </w:rPr>
            </w:pPr>
          </w:p>
          <w:p w14:paraId="3FFD0E48" w14:textId="77777777" w:rsidR="00D0313B" w:rsidRDefault="00D0313B" w:rsidP="00B65E63">
            <w:pPr>
              <w:rPr>
                <w:rFonts w:ascii="Arial" w:hAnsi="Arial" w:cs="Arial"/>
                <w:sz w:val="20"/>
                <w:szCs w:val="20"/>
              </w:rPr>
            </w:pPr>
          </w:p>
          <w:p w14:paraId="1948AE61" w14:textId="77777777" w:rsidR="00D0313B" w:rsidRDefault="00D0313B" w:rsidP="00B65E63">
            <w:pPr>
              <w:rPr>
                <w:rFonts w:ascii="Arial" w:hAnsi="Arial" w:cs="Arial"/>
                <w:sz w:val="20"/>
                <w:szCs w:val="20"/>
              </w:rPr>
            </w:pPr>
          </w:p>
          <w:p w14:paraId="7CDA68DF" w14:textId="77777777" w:rsidR="00D0313B" w:rsidRDefault="00D0313B" w:rsidP="00B65E63">
            <w:pPr>
              <w:rPr>
                <w:rFonts w:ascii="Arial" w:hAnsi="Arial" w:cs="Arial"/>
                <w:sz w:val="20"/>
                <w:szCs w:val="20"/>
              </w:rPr>
            </w:pPr>
          </w:p>
          <w:p w14:paraId="44C26F84" w14:textId="77777777" w:rsidR="00D0313B" w:rsidRDefault="00D0313B" w:rsidP="00B65E63">
            <w:pPr>
              <w:rPr>
                <w:rFonts w:ascii="Arial" w:hAnsi="Arial" w:cs="Arial"/>
                <w:sz w:val="20"/>
                <w:szCs w:val="20"/>
              </w:rPr>
            </w:pPr>
          </w:p>
          <w:p w14:paraId="03816CD9" w14:textId="77777777" w:rsidR="00D0313B" w:rsidRDefault="00D0313B" w:rsidP="00B65E63">
            <w:pPr>
              <w:rPr>
                <w:rFonts w:ascii="Arial" w:hAnsi="Arial" w:cs="Arial"/>
                <w:sz w:val="20"/>
                <w:szCs w:val="20"/>
              </w:rPr>
            </w:pPr>
          </w:p>
          <w:p w14:paraId="09D243F1" w14:textId="77777777" w:rsidR="00D0313B" w:rsidRDefault="00D0313B" w:rsidP="00B65E63">
            <w:pPr>
              <w:rPr>
                <w:rFonts w:ascii="Arial" w:hAnsi="Arial" w:cs="Arial"/>
                <w:sz w:val="20"/>
                <w:szCs w:val="20"/>
              </w:rPr>
            </w:pPr>
          </w:p>
          <w:p w14:paraId="43457F15" w14:textId="77777777" w:rsidR="00D0313B" w:rsidRDefault="00D0313B" w:rsidP="00B65E63">
            <w:pPr>
              <w:rPr>
                <w:rFonts w:ascii="Arial" w:hAnsi="Arial" w:cs="Arial"/>
                <w:sz w:val="20"/>
                <w:szCs w:val="20"/>
              </w:rPr>
            </w:pPr>
          </w:p>
          <w:p w14:paraId="4E9F26E0" w14:textId="77777777" w:rsidR="00D0313B" w:rsidRDefault="00D0313B" w:rsidP="00B65E63">
            <w:pPr>
              <w:rPr>
                <w:rFonts w:ascii="Arial" w:hAnsi="Arial" w:cs="Arial"/>
                <w:sz w:val="20"/>
                <w:szCs w:val="20"/>
              </w:rPr>
            </w:pPr>
          </w:p>
          <w:p w14:paraId="7F501934" w14:textId="77777777" w:rsidR="00D0313B" w:rsidRDefault="00D0313B" w:rsidP="00B65E63">
            <w:pPr>
              <w:rPr>
                <w:rFonts w:ascii="Arial" w:hAnsi="Arial" w:cs="Arial"/>
                <w:sz w:val="20"/>
                <w:szCs w:val="20"/>
              </w:rPr>
            </w:pPr>
          </w:p>
          <w:p w14:paraId="40C54102" w14:textId="77777777" w:rsidR="00D0313B" w:rsidRDefault="00D0313B" w:rsidP="00B65E63">
            <w:pPr>
              <w:rPr>
                <w:rFonts w:ascii="Arial" w:hAnsi="Arial" w:cs="Arial"/>
                <w:sz w:val="20"/>
                <w:szCs w:val="20"/>
              </w:rPr>
            </w:pPr>
          </w:p>
          <w:p w14:paraId="74D98863" w14:textId="77777777" w:rsidR="00D0313B" w:rsidRDefault="00D0313B" w:rsidP="00B65E63">
            <w:pPr>
              <w:rPr>
                <w:rFonts w:ascii="Arial" w:hAnsi="Arial" w:cs="Arial"/>
                <w:sz w:val="20"/>
                <w:szCs w:val="20"/>
              </w:rPr>
            </w:pPr>
          </w:p>
          <w:p w14:paraId="07B32B40" w14:textId="77777777" w:rsidR="00D0313B" w:rsidRDefault="00D0313B" w:rsidP="00B65E63">
            <w:pPr>
              <w:rPr>
                <w:rFonts w:ascii="Arial" w:hAnsi="Arial" w:cs="Arial"/>
                <w:sz w:val="20"/>
                <w:szCs w:val="20"/>
              </w:rPr>
            </w:pPr>
          </w:p>
          <w:p w14:paraId="37C00FDA" w14:textId="77777777" w:rsidR="00D0313B" w:rsidRDefault="00D0313B" w:rsidP="00B65E63">
            <w:pPr>
              <w:rPr>
                <w:rFonts w:ascii="Arial" w:hAnsi="Arial" w:cs="Arial"/>
                <w:sz w:val="20"/>
                <w:szCs w:val="20"/>
              </w:rPr>
            </w:pPr>
          </w:p>
          <w:p w14:paraId="58CB0E7C" w14:textId="77777777" w:rsidR="00D0313B" w:rsidRDefault="00D0313B" w:rsidP="00B65E63">
            <w:pPr>
              <w:rPr>
                <w:rFonts w:ascii="Arial" w:hAnsi="Arial" w:cs="Arial"/>
                <w:sz w:val="20"/>
                <w:szCs w:val="20"/>
              </w:rPr>
            </w:pPr>
          </w:p>
          <w:p w14:paraId="022C7A15" w14:textId="77777777" w:rsidR="00D0313B" w:rsidRDefault="00D0313B" w:rsidP="00B65E63">
            <w:pPr>
              <w:rPr>
                <w:rFonts w:ascii="Arial" w:hAnsi="Arial" w:cs="Arial"/>
                <w:sz w:val="20"/>
                <w:szCs w:val="20"/>
              </w:rPr>
            </w:pPr>
          </w:p>
          <w:p w14:paraId="56BC78AA" w14:textId="77777777" w:rsidR="000677FA" w:rsidRDefault="000677FA" w:rsidP="00B65E63">
            <w:pPr>
              <w:rPr>
                <w:rFonts w:ascii="Arial" w:hAnsi="Arial" w:cs="Arial"/>
                <w:sz w:val="20"/>
                <w:szCs w:val="20"/>
              </w:rPr>
            </w:pPr>
          </w:p>
          <w:p w14:paraId="0F1C6E44" w14:textId="77777777" w:rsidR="000677FA" w:rsidRDefault="000677FA" w:rsidP="00B65E63">
            <w:pPr>
              <w:rPr>
                <w:rFonts w:ascii="Arial" w:hAnsi="Arial" w:cs="Arial"/>
                <w:sz w:val="20"/>
                <w:szCs w:val="20"/>
              </w:rPr>
            </w:pPr>
          </w:p>
          <w:p w14:paraId="2D09BE15" w14:textId="77777777" w:rsidR="000677FA" w:rsidRDefault="000677FA" w:rsidP="00B65E63">
            <w:pPr>
              <w:rPr>
                <w:rFonts w:ascii="Arial" w:hAnsi="Arial" w:cs="Arial"/>
                <w:sz w:val="20"/>
                <w:szCs w:val="20"/>
              </w:rPr>
            </w:pPr>
          </w:p>
          <w:p w14:paraId="5BE4526E" w14:textId="77777777" w:rsidR="000677FA" w:rsidRDefault="000677FA" w:rsidP="00B65E63">
            <w:pPr>
              <w:rPr>
                <w:rFonts w:ascii="Arial" w:hAnsi="Arial" w:cs="Arial"/>
                <w:sz w:val="20"/>
                <w:szCs w:val="20"/>
              </w:rPr>
            </w:pPr>
          </w:p>
          <w:p w14:paraId="0E885B40" w14:textId="77777777" w:rsidR="000677FA" w:rsidRDefault="000677FA" w:rsidP="00B65E63">
            <w:pPr>
              <w:rPr>
                <w:rFonts w:ascii="Arial" w:hAnsi="Arial" w:cs="Arial"/>
                <w:sz w:val="20"/>
                <w:szCs w:val="20"/>
              </w:rPr>
            </w:pPr>
          </w:p>
          <w:p w14:paraId="17B01BDF" w14:textId="77777777" w:rsidR="000677FA" w:rsidRDefault="000677FA" w:rsidP="00B65E63">
            <w:pPr>
              <w:rPr>
                <w:rFonts w:ascii="Arial" w:hAnsi="Arial" w:cs="Arial"/>
                <w:sz w:val="20"/>
                <w:szCs w:val="20"/>
              </w:rPr>
            </w:pPr>
          </w:p>
          <w:p w14:paraId="1C3A2440" w14:textId="77777777" w:rsidR="000677FA" w:rsidRDefault="000677FA" w:rsidP="00B65E63">
            <w:pPr>
              <w:rPr>
                <w:rFonts w:ascii="Arial" w:hAnsi="Arial" w:cs="Arial"/>
                <w:sz w:val="20"/>
                <w:szCs w:val="20"/>
              </w:rPr>
            </w:pPr>
          </w:p>
          <w:p w14:paraId="64740EBE" w14:textId="77777777" w:rsidR="004E28F3" w:rsidRDefault="004E28F3" w:rsidP="00B65E63">
            <w:pPr>
              <w:rPr>
                <w:rFonts w:ascii="Arial" w:hAnsi="Arial" w:cs="Arial"/>
                <w:sz w:val="20"/>
                <w:szCs w:val="20"/>
              </w:rPr>
            </w:pPr>
          </w:p>
          <w:p w14:paraId="18981CB9" w14:textId="194E1B25" w:rsidR="00232B0F" w:rsidRPr="009D647B" w:rsidRDefault="00D0313B" w:rsidP="00B65E63">
            <w:pPr>
              <w:rPr>
                <w:rFonts w:ascii="Arial" w:hAnsi="Arial" w:cs="Arial"/>
                <w:sz w:val="20"/>
                <w:szCs w:val="20"/>
              </w:rPr>
            </w:pPr>
            <w:r>
              <w:rPr>
                <w:rFonts w:ascii="Arial" w:hAnsi="Arial" w:cs="Arial"/>
                <w:sz w:val="20"/>
                <w:szCs w:val="20"/>
              </w:rPr>
              <w:t>4.7.3</w:t>
            </w:r>
          </w:p>
          <w:p w14:paraId="49EE82C7" w14:textId="77777777" w:rsidR="007B167A" w:rsidRPr="009D647B" w:rsidRDefault="007B167A" w:rsidP="00B65E63">
            <w:pPr>
              <w:rPr>
                <w:rFonts w:ascii="Arial" w:hAnsi="Arial" w:cs="Arial"/>
                <w:sz w:val="20"/>
                <w:szCs w:val="20"/>
              </w:rPr>
            </w:pPr>
          </w:p>
          <w:p w14:paraId="138B3A8E" w14:textId="6D6FCCEB" w:rsidR="007B167A" w:rsidRPr="009D647B" w:rsidRDefault="00D0313B" w:rsidP="007B167A">
            <w:pPr>
              <w:jc w:val="right"/>
              <w:rPr>
                <w:rFonts w:ascii="Arial" w:hAnsi="Arial" w:cs="Arial"/>
                <w:sz w:val="20"/>
                <w:szCs w:val="20"/>
              </w:rPr>
            </w:pPr>
            <w:r>
              <w:rPr>
                <w:rFonts w:ascii="Arial" w:hAnsi="Arial" w:cs="Arial"/>
                <w:sz w:val="20"/>
                <w:szCs w:val="20"/>
              </w:rPr>
              <w:t>A)</w:t>
            </w:r>
          </w:p>
          <w:p w14:paraId="4590BBEE" w14:textId="77777777" w:rsidR="00A370F5" w:rsidRPr="009D647B" w:rsidRDefault="00A370F5" w:rsidP="007B167A">
            <w:pPr>
              <w:jc w:val="right"/>
              <w:rPr>
                <w:rFonts w:ascii="Arial" w:hAnsi="Arial" w:cs="Arial"/>
                <w:sz w:val="20"/>
                <w:szCs w:val="20"/>
              </w:rPr>
            </w:pPr>
          </w:p>
          <w:p w14:paraId="3C57DD7A" w14:textId="77777777" w:rsidR="00A370F5" w:rsidRPr="009D647B" w:rsidRDefault="00A370F5" w:rsidP="007B167A">
            <w:pPr>
              <w:jc w:val="right"/>
              <w:rPr>
                <w:rFonts w:ascii="Arial" w:hAnsi="Arial" w:cs="Arial"/>
                <w:sz w:val="20"/>
                <w:szCs w:val="20"/>
              </w:rPr>
            </w:pPr>
          </w:p>
          <w:p w14:paraId="5A4254D1" w14:textId="77777777" w:rsidR="00A370F5" w:rsidRPr="009D647B" w:rsidRDefault="00A370F5" w:rsidP="007B167A">
            <w:pPr>
              <w:jc w:val="right"/>
              <w:rPr>
                <w:rFonts w:ascii="Arial" w:hAnsi="Arial" w:cs="Arial"/>
                <w:sz w:val="20"/>
                <w:szCs w:val="20"/>
              </w:rPr>
            </w:pPr>
          </w:p>
          <w:p w14:paraId="6FE53E79" w14:textId="77777777" w:rsidR="004E28F3" w:rsidRDefault="004E28F3" w:rsidP="007B167A">
            <w:pPr>
              <w:jc w:val="right"/>
              <w:rPr>
                <w:rFonts w:ascii="Arial" w:hAnsi="Arial" w:cs="Arial"/>
                <w:sz w:val="20"/>
                <w:szCs w:val="20"/>
              </w:rPr>
            </w:pPr>
          </w:p>
          <w:p w14:paraId="54A2047E" w14:textId="1CF7F7AC" w:rsidR="00A370F5" w:rsidRPr="009D647B" w:rsidRDefault="00A370F5" w:rsidP="007B167A">
            <w:pPr>
              <w:jc w:val="right"/>
              <w:rPr>
                <w:rFonts w:ascii="Arial" w:hAnsi="Arial" w:cs="Arial"/>
                <w:sz w:val="20"/>
                <w:szCs w:val="20"/>
              </w:rPr>
            </w:pPr>
            <w:r w:rsidRPr="009D647B">
              <w:rPr>
                <w:rFonts w:ascii="Arial" w:hAnsi="Arial" w:cs="Arial"/>
                <w:sz w:val="20"/>
                <w:szCs w:val="20"/>
              </w:rPr>
              <w:t>B)</w:t>
            </w:r>
          </w:p>
          <w:p w14:paraId="5119B7A5" w14:textId="77777777" w:rsidR="00E13344" w:rsidRPr="009D647B" w:rsidRDefault="00E13344" w:rsidP="007B167A">
            <w:pPr>
              <w:jc w:val="right"/>
              <w:rPr>
                <w:rFonts w:ascii="Arial" w:hAnsi="Arial" w:cs="Arial"/>
                <w:sz w:val="20"/>
                <w:szCs w:val="20"/>
              </w:rPr>
            </w:pPr>
          </w:p>
          <w:p w14:paraId="7A37B5F3" w14:textId="77777777" w:rsidR="00E13344" w:rsidRPr="009D647B" w:rsidRDefault="00E13344" w:rsidP="007B167A">
            <w:pPr>
              <w:jc w:val="right"/>
              <w:rPr>
                <w:rFonts w:ascii="Arial" w:hAnsi="Arial" w:cs="Arial"/>
                <w:sz w:val="20"/>
                <w:szCs w:val="20"/>
              </w:rPr>
            </w:pPr>
          </w:p>
          <w:p w14:paraId="0CF914A6" w14:textId="77777777" w:rsidR="00E13344" w:rsidRPr="009D647B" w:rsidRDefault="00E13344" w:rsidP="007B167A">
            <w:pPr>
              <w:jc w:val="right"/>
              <w:rPr>
                <w:rFonts w:ascii="Arial" w:hAnsi="Arial" w:cs="Arial"/>
                <w:sz w:val="20"/>
                <w:szCs w:val="20"/>
              </w:rPr>
            </w:pPr>
          </w:p>
          <w:p w14:paraId="5A3AEFE1" w14:textId="77777777" w:rsidR="00E13344" w:rsidRPr="009D647B" w:rsidRDefault="00E13344" w:rsidP="007B167A">
            <w:pPr>
              <w:jc w:val="right"/>
              <w:rPr>
                <w:rFonts w:ascii="Arial" w:hAnsi="Arial" w:cs="Arial"/>
                <w:sz w:val="20"/>
                <w:szCs w:val="20"/>
              </w:rPr>
            </w:pPr>
          </w:p>
          <w:p w14:paraId="77BE50C6" w14:textId="77777777" w:rsidR="00E13344" w:rsidRPr="009D647B" w:rsidRDefault="00E13344" w:rsidP="007B167A">
            <w:pPr>
              <w:jc w:val="right"/>
              <w:rPr>
                <w:rFonts w:ascii="Arial" w:hAnsi="Arial" w:cs="Arial"/>
                <w:sz w:val="20"/>
                <w:szCs w:val="20"/>
              </w:rPr>
            </w:pPr>
          </w:p>
          <w:p w14:paraId="306446B1" w14:textId="77777777" w:rsidR="00E13344" w:rsidRPr="009D647B" w:rsidRDefault="00E13344" w:rsidP="00513C23">
            <w:pPr>
              <w:rPr>
                <w:rFonts w:ascii="Arial" w:hAnsi="Arial" w:cs="Arial"/>
                <w:sz w:val="20"/>
                <w:szCs w:val="20"/>
              </w:rPr>
            </w:pPr>
          </w:p>
          <w:p w14:paraId="6ED5D416" w14:textId="4601EA0B" w:rsidR="00E13344" w:rsidRPr="009D647B" w:rsidRDefault="00E13344" w:rsidP="007B167A">
            <w:pPr>
              <w:jc w:val="right"/>
              <w:rPr>
                <w:rFonts w:ascii="Arial" w:hAnsi="Arial" w:cs="Arial"/>
                <w:sz w:val="20"/>
                <w:szCs w:val="20"/>
              </w:rPr>
            </w:pPr>
            <w:r w:rsidRPr="009D647B">
              <w:rPr>
                <w:rFonts w:ascii="Arial" w:hAnsi="Arial" w:cs="Arial"/>
                <w:sz w:val="20"/>
                <w:szCs w:val="20"/>
              </w:rPr>
              <w:t>C)</w:t>
            </w:r>
          </w:p>
          <w:p w14:paraId="589C2D4C" w14:textId="77777777" w:rsidR="00E13344" w:rsidRPr="009D647B" w:rsidRDefault="00E13344" w:rsidP="007B167A">
            <w:pPr>
              <w:jc w:val="right"/>
              <w:rPr>
                <w:rFonts w:ascii="Arial" w:hAnsi="Arial" w:cs="Arial"/>
                <w:sz w:val="20"/>
                <w:szCs w:val="20"/>
              </w:rPr>
            </w:pPr>
          </w:p>
          <w:p w14:paraId="53914BBB" w14:textId="77777777" w:rsidR="00E13344" w:rsidRPr="009D647B" w:rsidRDefault="00E13344" w:rsidP="007B167A">
            <w:pPr>
              <w:jc w:val="right"/>
              <w:rPr>
                <w:rFonts w:ascii="Arial" w:hAnsi="Arial" w:cs="Arial"/>
                <w:sz w:val="20"/>
                <w:szCs w:val="20"/>
              </w:rPr>
            </w:pPr>
          </w:p>
          <w:p w14:paraId="6037479C" w14:textId="77777777" w:rsidR="00E13344" w:rsidRPr="009D647B" w:rsidRDefault="00E13344" w:rsidP="007B167A">
            <w:pPr>
              <w:jc w:val="right"/>
              <w:rPr>
                <w:rFonts w:ascii="Arial" w:hAnsi="Arial" w:cs="Arial"/>
                <w:sz w:val="20"/>
                <w:szCs w:val="20"/>
              </w:rPr>
            </w:pPr>
          </w:p>
          <w:p w14:paraId="2D8BCF2F" w14:textId="77777777" w:rsidR="00E13344" w:rsidRPr="009D647B" w:rsidRDefault="00E13344" w:rsidP="007B167A">
            <w:pPr>
              <w:jc w:val="right"/>
              <w:rPr>
                <w:rFonts w:ascii="Arial" w:hAnsi="Arial" w:cs="Arial"/>
                <w:sz w:val="20"/>
                <w:szCs w:val="20"/>
              </w:rPr>
            </w:pPr>
          </w:p>
          <w:p w14:paraId="4DDAC036" w14:textId="77777777" w:rsidR="00E13344" w:rsidRPr="009D647B" w:rsidRDefault="00E13344" w:rsidP="007B167A">
            <w:pPr>
              <w:jc w:val="right"/>
              <w:rPr>
                <w:rFonts w:ascii="Arial" w:hAnsi="Arial" w:cs="Arial"/>
                <w:sz w:val="20"/>
                <w:szCs w:val="20"/>
              </w:rPr>
            </w:pPr>
          </w:p>
          <w:p w14:paraId="6C1ADD08" w14:textId="77777777" w:rsidR="00E13344" w:rsidRPr="009D647B" w:rsidRDefault="00E13344" w:rsidP="007B167A">
            <w:pPr>
              <w:jc w:val="right"/>
              <w:rPr>
                <w:rFonts w:ascii="Arial" w:hAnsi="Arial" w:cs="Arial"/>
                <w:sz w:val="20"/>
                <w:szCs w:val="20"/>
              </w:rPr>
            </w:pPr>
          </w:p>
          <w:p w14:paraId="1F1E289F" w14:textId="77777777" w:rsidR="00E13344" w:rsidRPr="009D647B" w:rsidRDefault="00E13344" w:rsidP="007B167A">
            <w:pPr>
              <w:jc w:val="right"/>
              <w:rPr>
                <w:rFonts w:ascii="Arial" w:hAnsi="Arial" w:cs="Arial"/>
                <w:sz w:val="20"/>
                <w:szCs w:val="20"/>
              </w:rPr>
            </w:pPr>
          </w:p>
          <w:p w14:paraId="7D761854" w14:textId="28C5C190" w:rsidR="00E13344" w:rsidRPr="009D647B" w:rsidRDefault="00E13344" w:rsidP="007B167A">
            <w:pPr>
              <w:jc w:val="right"/>
              <w:rPr>
                <w:rFonts w:ascii="Arial" w:hAnsi="Arial" w:cs="Arial"/>
                <w:sz w:val="20"/>
                <w:szCs w:val="20"/>
              </w:rPr>
            </w:pPr>
            <w:r w:rsidRPr="009D647B">
              <w:rPr>
                <w:rFonts w:ascii="Arial" w:hAnsi="Arial" w:cs="Arial"/>
                <w:sz w:val="20"/>
                <w:szCs w:val="20"/>
              </w:rPr>
              <w:t>D)</w:t>
            </w:r>
          </w:p>
          <w:p w14:paraId="5A18314C" w14:textId="77777777" w:rsidR="001064AD" w:rsidRPr="009D647B" w:rsidRDefault="001064AD" w:rsidP="007B167A">
            <w:pPr>
              <w:jc w:val="right"/>
              <w:rPr>
                <w:rFonts w:ascii="Arial" w:hAnsi="Arial" w:cs="Arial"/>
                <w:sz w:val="20"/>
                <w:szCs w:val="20"/>
              </w:rPr>
            </w:pPr>
          </w:p>
          <w:p w14:paraId="364D969F" w14:textId="77777777" w:rsidR="001064AD" w:rsidRPr="009D647B" w:rsidRDefault="001064AD" w:rsidP="007B167A">
            <w:pPr>
              <w:jc w:val="right"/>
              <w:rPr>
                <w:rFonts w:ascii="Arial" w:hAnsi="Arial" w:cs="Arial"/>
                <w:sz w:val="20"/>
                <w:szCs w:val="20"/>
              </w:rPr>
            </w:pPr>
          </w:p>
          <w:p w14:paraId="05885E06" w14:textId="77777777" w:rsidR="00961B38" w:rsidRPr="009D647B" w:rsidRDefault="00961B38" w:rsidP="007B167A">
            <w:pPr>
              <w:jc w:val="right"/>
              <w:rPr>
                <w:rFonts w:ascii="Arial" w:hAnsi="Arial" w:cs="Arial"/>
                <w:sz w:val="20"/>
                <w:szCs w:val="20"/>
              </w:rPr>
            </w:pPr>
          </w:p>
          <w:p w14:paraId="1A448D37" w14:textId="77777777" w:rsidR="00961B38" w:rsidRPr="009D647B" w:rsidRDefault="00961B38" w:rsidP="007B167A">
            <w:pPr>
              <w:jc w:val="right"/>
              <w:rPr>
                <w:rFonts w:ascii="Arial" w:hAnsi="Arial" w:cs="Arial"/>
                <w:sz w:val="20"/>
                <w:szCs w:val="20"/>
              </w:rPr>
            </w:pPr>
          </w:p>
          <w:p w14:paraId="7F9357D5" w14:textId="77777777" w:rsidR="00961B38" w:rsidRPr="009D647B" w:rsidRDefault="00961B38" w:rsidP="007B167A">
            <w:pPr>
              <w:jc w:val="right"/>
              <w:rPr>
                <w:rFonts w:ascii="Arial" w:hAnsi="Arial" w:cs="Arial"/>
                <w:sz w:val="20"/>
                <w:szCs w:val="20"/>
              </w:rPr>
            </w:pPr>
          </w:p>
          <w:p w14:paraId="7F1E8102" w14:textId="77777777" w:rsidR="00961B38" w:rsidRPr="009D647B" w:rsidRDefault="00961B38" w:rsidP="007B167A">
            <w:pPr>
              <w:jc w:val="right"/>
              <w:rPr>
                <w:rFonts w:ascii="Arial" w:hAnsi="Arial" w:cs="Arial"/>
                <w:sz w:val="20"/>
                <w:szCs w:val="20"/>
              </w:rPr>
            </w:pPr>
          </w:p>
          <w:p w14:paraId="7CA573F5" w14:textId="77777777" w:rsidR="00961B38" w:rsidRPr="009D647B" w:rsidRDefault="00961B38" w:rsidP="007B167A">
            <w:pPr>
              <w:jc w:val="right"/>
              <w:rPr>
                <w:rFonts w:ascii="Arial" w:hAnsi="Arial" w:cs="Arial"/>
                <w:sz w:val="20"/>
                <w:szCs w:val="20"/>
              </w:rPr>
            </w:pPr>
          </w:p>
          <w:p w14:paraId="2FC31611" w14:textId="77777777" w:rsidR="00961B38" w:rsidRPr="009D647B" w:rsidRDefault="00961B38" w:rsidP="007B167A">
            <w:pPr>
              <w:jc w:val="right"/>
              <w:rPr>
                <w:rFonts w:ascii="Arial" w:hAnsi="Arial" w:cs="Arial"/>
                <w:sz w:val="20"/>
                <w:szCs w:val="20"/>
              </w:rPr>
            </w:pPr>
          </w:p>
          <w:p w14:paraId="27AFDC19" w14:textId="77777777" w:rsidR="00961B38" w:rsidRPr="009D647B" w:rsidRDefault="00961B38" w:rsidP="007B167A">
            <w:pPr>
              <w:jc w:val="right"/>
              <w:rPr>
                <w:rFonts w:ascii="Arial" w:hAnsi="Arial" w:cs="Arial"/>
                <w:sz w:val="20"/>
                <w:szCs w:val="20"/>
              </w:rPr>
            </w:pPr>
          </w:p>
          <w:p w14:paraId="03D22243" w14:textId="77777777" w:rsidR="00961B38" w:rsidRPr="009D647B" w:rsidRDefault="00961B38" w:rsidP="007B167A">
            <w:pPr>
              <w:jc w:val="right"/>
              <w:rPr>
                <w:rFonts w:ascii="Arial" w:hAnsi="Arial" w:cs="Arial"/>
                <w:sz w:val="20"/>
                <w:szCs w:val="20"/>
              </w:rPr>
            </w:pPr>
          </w:p>
          <w:p w14:paraId="54B2F1AA" w14:textId="77777777" w:rsidR="00961B38" w:rsidRPr="009D647B" w:rsidRDefault="00961B38" w:rsidP="007B167A">
            <w:pPr>
              <w:jc w:val="right"/>
              <w:rPr>
                <w:rFonts w:ascii="Arial" w:hAnsi="Arial" w:cs="Arial"/>
                <w:sz w:val="20"/>
                <w:szCs w:val="20"/>
              </w:rPr>
            </w:pPr>
          </w:p>
          <w:p w14:paraId="50D82CDC" w14:textId="5867CBF4" w:rsidR="00961B38" w:rsidRPr="009D647B" w:rsidRDefault="00961B38" w:rsidP="007B167A">
            <w:pPr>
              <w:jc w:val="right"/>
              <w:rPr>
                <w:rFonts w:ascii="Arial" w:hAnsi="Arial" w:cs="Arial"/>
                <w:sz w:val="20"/>
                <w:szCs w:val="20"/>
              </w:rPr>
            </w:pPr>
            <w:r w:rsidRPr="009D647B">
              <w:rPr>
                <w:rFonts w:ascii="Arial" w:hAnsi="Arial" w:cs="Arial"/>
                <w:sz w:val="20"/>
                <w:szCs w:val="20"/>
              </w:rPr>
              <w:t>E)</w:t>
            </w:r>
          </w:p>
          <w:p w14:paraId="2D6407F2" w14:textId="77777777" w:rsidR="006B33CF" w:rsidRPr="009D647B" w:rsidRDefault="006B33CF" w:rsidP="007B167A">
            <w:pPr>
              <w:jc w:val="right"/>
              <w:rPr>
                <w:rFonts w:ascii="Arial" w:hAnsi="Arial" w:cs="Arial"/>
                <w:sz w:val="20"/>
                <w:szCs w:val="20"/>
              </w:rPr>
            </w:pPr>
          </w:p>
          <w:p w14:paraId="3EC32BC8" w14:textId="77777777" w:rsidR="006B33CF" w:rsidRPr="009D647B" w:rsidRDefault="006B33CF" w:rsidP="007B167A">
            <w:pPr>
              <w:jc w:val="right"/>
              <w:rPr>
                <w:rFonts w:ascii="Arial" w:hAnsi="Arial" w:cs="Arial"/>
                <w:sz w:val="20"/>
                <w:szCs w:val="20"/>
              </w:rPr>
            </w:pPr>
          </w:p>
          <w:p w14:paraId="44D0A999" w14:textId="77777777" w:rsidR="006B33CF" w:rsidRPr="009D647B" w:rsidRDefault="006B33CF" w:rsidP="007B167A">
            <w:pPr>
              <w:jc w:val="right"/>
              <w:rPr>
                <w:rFonts w:ascii="Arial" w:hAnsi="Arial" w:cs="Arial"/>
                <w:sz w:val="20"/>
                <w:szCs w:val="20"/>
              </w:rPr>
            </w:pPr>
          </w:p>
          <w:p w14:paraId="1EB271EB" w14:textId="77777777" w:rsidR="006B33CF" w:rsidRPr="009D647B" w:rsidRDefault="006B33CF" w:rsidP="007B167A">
            <w:pPr>
              <w:jc w:val="right"/>
              <w:rPr>
                <w:rFonts w:ascii="Arial" w:hAnsi="Arial" w:cs="Arial"/>
                <w:sz w:val="20"/>
                <w:szCs w:val="20"/>
              </w:rPr>
            </w:pPr>
          </w:p>
          <w:p w14:paraId="5C326A9D" w14:textId="77777777" w:rsidR="006B33CF" w:rsidRPr="009D647B" w:rsidRDefault="006B33CF" w:rsidP="007B167A">
            <w:pPr>
              <w:jc w:val="right"/>
              <w:rPr>
                <w:rFonts w:ascii="Arial" w:hAnsi="Arial" w:cs="Arial"/>
                <w:sz w:val="20"/>
                <w:szCs w:val="20"/>
              </w:rPr>
            </w:pPr>
          </w:p>
          <w:p w14:paraId="036E224E" w14:textId="28C8530A" w:rsidR="006B33CF" w:rsidRPr="009D647B" w:rsidRDefault="006B33CF" w:rsidP="007B167A">
            <w:pPr>
              <w:jc w:val="right"/>
              <w:rPr>
                <w:rFonts w:ascii="Arial" w:hAnsi="Arial" w:cs="Arial"/>
                <w:sz w:val="20"/>
                <w:szCs w:val="20"/>
              </w:rPr>
            </w:pPr>
            <w:r w:rsidRPr="009D647B">
              <w:rPr>
                <w:rFonts w:ascii="Arial" w:hAnsi="Arial" w:cs="Arial"/>
                <w:sz w:val="20"/>
                <w:szCs w:val="20"/>
              </w:rPr>
              <w:t>F)</w:t>
            </w:r>
          </w:p>
          <w:p w14:paraId="659D9A08" w14:textId="77777777" w:rsidR="006B33CF" w:rsidRPr="009D647B" w:rsidRDefault="006B33CF" w:rsidP="007B167A">
            <w:pPr>
              <w:jc w:val="right"/>
              <w:rPr>
                <w:rFonts w:ascii="Arial" w:hAnsi="Arial" w:cs="Arial"/>
                <w:sz w:val="20"/>
                <w:szCs w:val="20"/>
              </w:rPr>
            </w:pPr>
          </w:p>
          <w:p w14:paraId="03BFB024" w14:textId="77777777" w:rsidR="006B33CF" w:rsidRPr="009D647B" w:rsidRDefault="006B33CF" w:rsidP="007B167A">
            <w:pPr>
              <w:jc w:val="right"/>
              <w:rPr>
                <w:rFonts w:ascii="Arial" w:hAnsi="Arial" w:cs="Arial"/>
                <w:sz w:val="20"/>
                <w:szCs w:val="20"/>
              </w:rPr>
            </w:pPr>
          </w:p>
          <w:p w14:paraId="691765D7" w14:textId="77777777" w:rsidR="006B33CF" w:rsidRPr="009D647B" w:rsidRDefault="006B33CF" w:rsidP="007B167A">
            <w:pPr>
              <w:jc w:val="right"/>
              <w:rPr>
                <w:rFonts w:ascii="Arial" w:hAnsi="Arial" w:cs="Arial"/>
                <w:sz w:val="20"/>
                <w:szCs w:val="20"/>
              </w:rPr>
            </w:pPr>
          </w:p>
          <w:p w14:paraId="5047811A" w14:textId="77777777" w:rsidR="006B33CF" w:rsidRPr="009D647B" w:rsidRDefault="006B33CF" w:rsidP="007B167A">
            <w:pPr>
              <w:jc w:val="right"/>
              <w:rPr>
                <w:rFonts w:ascii="Arial" w:hAnsi="Arial" w:cs="Arial"/>
                <w:sz w:val="20"/>
                <w:szCs w:val="20"/>
              </w:rPr>
            </w:pPr>
          </w:p>
          <w:p w14:paraId="7DA93108" w14:textId="77777777" w:rsidR="006B33CF" w:rsidRPr="009D647B" w:rsidRDefault="006B33CF" w:rsidP="007B167A">
            <w:pPr>
              <w:jc w:val="right"/>
              <w:rPr>
                <w:rFonts w:ascii="Arial" w:hAnsi="Arial" w:cs="Arial"/>
                <w:sz w:val="20"/>
                <w:szCs w:val="20"/>
              </w:rPr>
            </w:pPr>
          </w:p>
          <w:p w14:paraId="623F6ED2" w14:textId="02AC7D8A" w:rsidR="006B33CF" w:rsidRPr="009D647B" w:rsidRDefault="006B33CF" w:rsidP="008A19E8">
            <w:pPr>
              <w:pStyle w:val="Prrafodelista"/>
              <w:numPr>
                <w:ilvl w:val="0"/>
                <w:numId w:val="15"/>
              </w:numPr>
              <w:rPr>
                <w:rFonts w:ascii="Arial" w:hAnsi="Arial" w:cs="Arial"/>
                <w:sz w:val="20"/>
                <w:szCs w:val="20"/>
              </w:rPr>
            </w:pPr>
          </w:p>
          <w:p w14:paraId="160D868E" w14:textId="77777777" w:rsidR="0034098D" w:rsidRPr="009D647B" w:rsidRDefault="0034098D" w:rsidP="00B65E63">
            <w:pPr>
              <w:rPr>
                <w:rFonts w:ascii="Arial" w:hAnsi="Arial" w:cs="Arial"/>
                <w:sz w:val="20"/>
                <w:szCs w:val="20"/>
              </w:rPr>
            </w:pPr>
          </w:p>
          <w:p w14:paraId="4B129B82" w14:textId="77777777" w:rsidR="0034098D" w:rsidRPr="009D647B" w:rsidRDefault="0034098D" w:rsidP="00B65E63">
            <w:pPr>
              <w:rPr>
                <w:rFonts w:ascii="Arial" w:hAnsi="Arial" w:cs="Arial"/>
                <w:sz w:val="20"/>
                <w:szCs w:val="20"/>
              </w:rPr>
            </w:pPr>
          </w:p>
          <w:p w14:paraId="1323EC9F" w14:textId="77777777" w:rsidR="0034098D" w:rsidRPr="009D647B" w:rsidRDefault="0034098D" w:rsidP="00B65E63">
            <w:pPr>
              <w:rPr>
                <w:rFonts w:ascii="Arial" w:hAnsi="Arial" w:cs="Arial"/>
                <w:sz w:val="20"/>
                <w:szCs w:val="20"/>
              </w:rPr>
            </w:pPr>
          </w:p>
          <w:p w14:paraId="051FDDF7" w14:textId="77777777" w:rsidR="0034098D" w:rsidRPr="009D647B" w:rsidRDefault="0034098D" w:rsidP="00B65E63">
            <w:pPr>
              <w:rPr>
                <w:rFonts w:ascii="Arial" w:hAnsi="Arial" w:cs="Arial"/>
                <w:sz w:val="20"/>
                <w:szCs w:val="20"/>
              </w:rPr>
            </w:pPr>
          </w:p>
          <w:p w14:paraId="4A623B1C" w14:textId="77777777" w:rsidR="0034098D" w:rsidRPr="009D647B" w:rsidRDefault="0034098D" w:rsidP="00B65E63">
            <w:pPr>
              <w:rPr>
                <w:rFonts w:ascii="Arial" w:hAnsi="Arial" w:cs="Arial"/>
                <w:sz w:val="20"/>
                <w:szCs w:val="20"/>
              </w:rPr>
            </w:pPr>
          </w:p>
          <w:p w14:paraId="6A260EB7" w14:textId="77777777" w:rsidR="0034098D" w:rsidRPr="009D647B" w:rsidRDefault="0034098D" w:rsidP="00B65E63">
            <w:pPr>
              <w:rPr>
                <w:rFonts w:ascii="Arial" w:hAnsi="Arial" w:cs="Arial"/>
                <w:sz w:val="20"/>
                <w:szCs w:val="20"/>
              </w:rPr>
            </w:pPr>
          </w:p>
          <w:p w14:paraId="59ED3291" w14:textId="77777777" w:rsidR="0034098D" w:rsidRPr="009D647B" w:rsidRDefault="0034098D" w:rsidP="00B65E63">
            <w:pPr>
              <w:rPr>
                <w:rFonts w:ascii="Arial" w:hAnsi="Arial" w:cs="Arial"/>
                <w:sz w:val="20"/>
                <w:szCs w:val="20"/>
              </w:rPr>
            </w:pPr>
          </w:p>
          <w:p w14:paraId="201C3C23" w14:textId="77777777" w:rsidR="0034098D" w:rsidRPr="009D647B" w:rsidRDefault="0034098D" w:rsidP="00B65E63">
            <w:pPr>
              <w:rPr>
                <w:rFonts w:ascii="Arial" w:hAnsi="Arial" w:cs="Arial"/>
                <w:sz w:val="20"/>
                <w:szCs w:val="20"/>
              </w:rPr>
            </w:pPr>
          </w:p>
          <w:p w14:paraId="6D806985" w14:textId="77777777" w:rsidR="0034098D" w:rsidRPr="009D647B" w:rsidRDefault="0034098D" w:rsidP="00B65E63">
            <w:pPr>
              <w:rPr>
                <w:rFonts w:ascii="Arial" w:hAnsi="Arial" w:cs="Arial"/>
                <w:sz w:val="20"/>
                <w:szCs w:val="20"/>
              </w:rPr>
            </w:pPr>
          </w:p>
          <w:p w14:paraId="145B411E" w14:textId="77777777" w:rsidR="00463C12" w:rsidRPr="009D647B" w:rsidRDefault="00463C12" w:rsidP="00B65E63">
            <w:pPr>
              <w:rPr>
                <w:rFonts w:ascii="Arial" w:hAnsi="Arial" w:cs="Arial"/>
                <w:sz w:val="20"/>
                <w:szCs w:val="20"/>
              </w:rPr>
            </w:pPr>
          </w:p>
          <w:p w14:paraId="630C8A59" w14:textId="77777777" w:rsidR="0034098D" w:rsidRPr="009D647B" w:rsidRDefault="0034098D" w:rsidP="00B65E63">
            <w:pPr>
              <w:rPr>
                <w:rFonts w:ascii="Arial" w:hAnsi="Arial" w:cs="Arial"/>
                <w:sz w:val="20"/>
                <w:szCs w:val="20"/>
              </w:rPr>
            </w:pPr>
          </w:p>
          <w:p w14:paraId="4A212FAB" w14:textId="1DA6D146" w:rsidR="0034098D" w:rsidRPr="009D647B" w:rsidRDefault="00D0313B" w:rsidP="00B65E63">
            <w:pPr>
              <w:rPr>
                <w:rFonts w:ascii="Arial" w:hAnsi="Arial" w:cs="Arial"/>
                <w:sz w:val="20"/>
                <w:szCs w:val="20"/>
              </w:rPr>
            </w:pPr>
            <w:r>
              <w:rPr>
                <w:rFonts w:ascii="Arial" w:hAnsi="Arial" w:cs="Arial"/>
                <w:sz w:val="20"/>
                <w:szCs w:val="20"/>
              </w:rPr>
              <w:t>4.7.4</w:t>
            </w:r>
          </w:p>
          <w:p w14:paraId="6F306264" w14:textId="77777777" w:rsidR="00835058" w:rsidRPr="009D647B" w:rsidRDefault="00835058" w:rsidP="00B65E63">
            <w:pPr>
              <w:rPr>
                <w:rFonts w:ascii="Arial" w:hAnsi="Arial" w:cs="Arial"/>
                <w:sz w:val="20"/>
                <w:szCs w:val="20"/>
              </w:rPr>
            </w:pPr>
          </w:p>
          <w:p w14:paraId="3C7F7623" w14:textId="77777777" w:rsidR="00A11EA4" w:rsidRPr="009D647B" w:rsidRDefault="00A11EA4" w:rsidP="00B65E63">
            <w:pPr>
              <w:rPr>
                <w:rFonts w:ascii="Arial" w:hAnsi="Arial" w:cs="Arial"/>
                <w:sz w:val="20"/>
                <w:szCs w:val="20"/>
              </w:rPr>
            </w:pPr>
          </w:p>
          <w:p w14:paraId="7B4660A3" w14:textId="4685EC2B" w:rsidR="00A11EA4" w:rsidRPr="009D647B" w:rsidRDefault="00A11EA4" w:rsidP="00A11EA4">
            <w:pPr>
              <w:jc w:val="right"/>
              <w:rPr>
                <w:rFonts w:ascii="Arial" w:hAnsi="Arial" w:cs="Arial"/>
                <w:sz w:val="20"/>
                <w:szCs w:val="20"/>
              </w:rPr>
            </w:pPr>
            <w:r w:rsidRPr="009D647B">
              <w:rPr>
                <w:rFonts w:ascii="Arial" w:hAnsi="Arial" w:cs="Arial"/>
                <w:sz w:val="20"/>
                <w:szCs w:val="20"/>
              </w:rPr>
              <w:t>A)</w:t>
            </w:r>
          </w:p>
          <w:p w14:paraId="2A2CB952" w14:textId="77777777" w:rsidR="00813779" w:rsidRPr="009D647B" w:rsidRDefault="00813779" w:rsidP="00A11EA4">
            <w:pPr>
              <w:jc w:val="right"/>
              <w:rPr>
                <w:rFonts w:ascii="Arial" w:hAnsi="Arial" w:cs="Arial"/>
                <w:sz w:val="20"/>
                <w:szCs w:val="20"/>
              </w:rPr>
            </w:pPr>
          </w:p>
          <w:p w14:paraId="56AC6FD9" w14:textId="77777777" w:rsidR="00813779" w:rsidRPr="009D647B" w:rsidRDefault="00813779" w:rsidP="00A11EA4">
            <w:pPr>
              <w:jc w:val="right"/>
              <w:rPr>
                <w:rFonts w:ascii="Arial" w:hAnsi="Arial" w:cs="Arial"/>
                <w:sz w:val="20"/>
                <w:szCs w:val="20"/>
              </w:rPr>
            </w:pPr>
          </w:p>
          <w:p w14:paraId="7A2BEA9F" w14:textId="77777777" w:rsidR="00813779" w:rsidRPr="009D647B" w:rsidRDefault="00813779" w:rsidP="00A11EA4">
            <w:pPr>
              <w:jc w:val="right"/>
              <w:rPr>
                <w:rFonts w:ascii="Arial" w:hAnsi="Arial" w:cs="Arial"/>
                <w:sz w:val="20"/>
                <w:szCs w:val="20"/>
              </w:rPr>
            </w:pPr>
          </w:p>
          <w:p w14:paraId="6707F5D2" w14:textId="7C67986D" w:rsidR="00813779" w:rsidRPr="009D647B" w:rsidRDefault="00813779" w:rsidP="00A11EA4">
            <w:pPr>
              <w:jc w:val="right"/>
              <w:rPr>
                <w:rFonts w:ascii="Arial" w:hAnsi="Arial" w:cs="Arial"/>
                <w:sz w:val="20"/>
                <w:szCs w:val="20"/>
              </w:rPr>
            </w:pPr>
            <w:r w:rsidRPr="009D647B">
              <w:rPr>
                <w:rFonts w:ascii="Arial" w:hAnsi="Arial" w:cs="Arial"/>
                <w:sz w:val="20"/>
                <w:szCs w:val="20"/>
              </w:rPr>
              <w:t>B)</w:t>
            </w:r>
          </w:p>
          <w:p w14:paraId="1B056900" w14:textId="273F2359" w:rsidR="00813779" w:rsidRPr="009D647B" w:rsidRDefault="00813779" w:rsidP="008A19E8">
            <w:pPr>
              <w:pStyle w:val="Prrafodelista"/>
              <w:numPr>
                <w:ilvl w:val="0"/>
                <w:numId w:val="165"/>
              </w:numPr>
              <w:rPr>
                <w:rFonts w:ascii="Arial" w:hAnsi="Arial" w:cs="Arial"/>
                <w:sz w:val="20"/>
                <w:szCs w:val="20"/>
              </w:rPr>
            </w:pPr>
          </w:p>
          <w:p w14:paraId="3D1BB4BF" w14:textId="77777777" w:rsidR="007A19C3" w:rsidRPr="009D647B" w:rsidRDefault="007A19C3">
            <w:pPr>
              <w:rPr>
                <w:rFonts w:ascii="Arial" w:hAnsi="Arial" w:cs="Arial"/>
                <w:sz w:val="20"/>
                <w:szCs w:val="20"/>
              </w:rPr>
            </w:pPr>
          </w:p>
          <w:p w14:paraId="5D89D72E" w14:textId="77777777" w:rsidR="007A19C3" w:rsidRPr="009D647B" w:rsidRDefault="007A19C3">
            <w:pPr>
              <w:rPr>
                <w:rFonts w:ascii="Arial" w:hAnsi="Arial" w:cs="Arial"/>
                <w:sz w:val="20"/>
                <w:szCs w:val="20"/>
              </w:rPr>
            </w:pPr>
          </w:p>
          <w:p w14:paraId="274AF6F5" w14:textId="77777777" w:rsidR="007A19C3" w:rsidRPr="009D647B" w:rsidRDefault="007A19C3">
            <w:pPr>
              <w:rPr>
                <w:rFonts w:ascii="Arial" w:hAnsi="Arial" w:cs="Arial"/>
                <w:sz w:val="20"/>
                <w:szCs w:val="20"/>
              </w:rPr>
            </w:pPr>
          </w:p>
          <w:p w14:paraId="10DCDF1B" w14:textId="77777777" w:rsidR="007A19C3" w:rsidRPr="009D647B" w:rsidRDefault="007A19C3">
            <w:pPr>
              <w:rPr>
                <w:rFonts w:ascii="Arial" w:hAnsi="Arial" w:cs="Arial"/>
                <w:sz w:val="20"/>
                <w:szCs w:val="20"/>
              </w:rPr>
            </w:pPr>
          </w:p>
          <w:p w14:paraId="19FA45B1" w14:textId="77777777" w:rsidR="007A19C3" w:rsidRPr="009D647B" w:rsidRDefault="007A19C3">
            <w:pPr>
              <w:rPr>
                <w:rFonts w:ascii="Arial" w:hAnsi="Arial" w:cs="Arial"/>
                <w:sz w:val="20"/>
                <w:szCs w:val="20"/>
              </w:rPr>
            </w:pPr>
          </w:p>
          <w:p w14:paraId="70F83E76" w14:textId="77777777" w:rsidR="007A19C3" w:rsidRPr="009D647B" w:rsidRDefault="007A19C3">
            <w:pPr>
              <w:rPr>
                <w:rFonts w:ascii="Arial" w:hAnsi="Arial" w:cs="Arial"/>
                <w:sz w:val="20"/>
                <w:szCs w:val="20"/>
              </w:rPr>
            </w:pPr>
          </w:p>
          <w:p w14:paraId="3C795553" w14:textId="77777777" w:rsidR="007A19C3" w:rsidRPr="009D647B" w:rsidRDefault="007A19C3">
            <w:pPr>
              <w:rPr>
                <w:rFonts w:ascii="Arial" w:hAnsi="Arial" w:cs="Arial"/>
                <w:sz w:val="20"/>
                <w:szCs w:val="20"/>
              </w:rPr>
            </w:pPr>
          </w:p>
          <w:p w14:paraId="2B51C592" w14:textId="77777777" w:rsidR="007A19C3" w:rsidRPr="009D647B" w:rsidRDefault="007A19C3">
            <w:pPr>
              <w:rPr>
                <w:rFonts w:ascii="Arial" w:hAnsi="Arial" w:cs="Arial"/>
                <w:sz w:val="20"/>
                <w:szCs w:val="20"/>
              </w:rPr>
            </w:pPr>
          </w:p>
          <w:p w14:paraId="7A940DD7" w14:textId="77777777" w:rsidR="007A19C3" w:rsidRPr="009D647B" w:rsidRDefault="007A19C3">
            <w:pPr>
              <w:rPr>
                <w:rFonts w:ascii="Arial" w:hAnsi="Arial" w:cs="Arial"/>
                <w:sz w:val="20"/>
                <w:szCs w:val="20"/>
              </w:rPr>
            </w:pPr>
          </w:p>
          <w:p w14:paraId="6CCD568D" w14:textId="77777777" w:rsidR="007A19C3" w:rsidRPr="009D647B" w:rsidRDefault="007A19C3">
            <w:pPr>
              <w:rPr>
                <w:rFonts w:ascii="Arial" w:hAnsi="Arial" w:cs="Arial"/>
                <w:sz w:val="20"/>
                <w:szCs w:val="20"/>
              </w:rPr>
            </w:pPr>
          </w:p>
          <w:p w14:paraId="3539E047" w14:textId="77777777" w:rsidR="007A19C3" w:rsidRPr="009D647B" w:rsidRDefault="007A19C3">
            <w:pPr>
              <w:rPr>
                <w:rFonts w:ascii="Arial" w:hAnsi="Arial" w:cs="Arial"/>
                <w:sz w:val="20"/>
                <w:szCs w:val="20"/>
              </w:rPr>
            </w:pPr>
          </w:p>
          <w:p w14:paraId="1135223F" w14:textId="77777777" w:rsidR="007A19C3" w:rsidRPr="009D647B" w:rsidRDefault="007A19C3">
            <w:pPr>
              <w:rPr>
                <w:rFonts w:ascii="Arial" w:hAnsi="Arial" w:cs="Arial"/>
                <w:sz w:val="20"/>
                <w:szCs w:val="20"/>
              </w:rPr>
            </w:pPr>
          </w:p>
          <w:p w14:paraId="5743DC77" w14:textId="77777777" w:rsidR="007A19C3" w:rsidRPr="009D647B" w:rsidRDefault="007A19C3">
            <w:pPr>
              <w:rPr>
                <w:rFonts w:ascii="Arial" w:hAnsi="Arial" w:cs="Arial"/>
                <w:sz w:val="20"/>
                <w:szCs w:val="20"/>
              </w:rPr>
            </w:pPr>
          </w:p>
          <w:p w14:paraId="4410FCA7" w14:textId="77777777" w:rsidR="007A19C3" w:rsidRPr="009D647B" w:rsidRDefault="007A19C3">
            <w:pPr>
              <w:rPr>
                <w:rFonts w:ascii="Arial" w:hAnsi="Arial" w:cs="Arial"/>
                <w:sz w:val="20"/>
                <w:szCs w:val="20"/>
              </w:rPr>
            </w:pPr>
          </w:p>
          <w:p w14:paraId="158A7427" w14:textId="77777777" w:rsidR="007A19C3" w:rsidRPr="009D647B" w:rsidRDefault="007A19C3">
            <w:pPr>
              <w:rPr>
                <w:rFonts w:ascii="Arial" w:hAnsi="Arial" w:cs="Arial"/>
                <w:sz w:val="20"/>
                <w:szCs w:val="20"/>
              </w:rPr>
            </w:pPr>
          </w:p>
          <w:p w14:paraId="60C8A87F" w14:textId="77777777" w:rsidR="007A19C3" w:rsidRPr="009D647B" w:rsidRDefault="007A19C3">
            <w:pPr>
              <w:rPr>
                <w:rFonts w:ascii="Arial" w:hAnsi="Arial" w:cs="Arial"/>
                <w:sz w:val="20"/>
                <w:szCs w:val="20"/>
              </w:rPr>
            </w:pPr>
          </w:p>
          <w:p w14:paraId="2E53045E" w14:textId="77777777" w:rsidR="007A19C3" w:rsidRPr="009D647B" w:rsidRDefault="007A19C3">
            <w:pPr>
              <w:rPr>
                <w:rFonts w:ascii="Arial" w:hAnsi="Arial" w:cs="Arial"/>
                <w:sz w:val="20"/>
                <w:szCs w:val="20"/>
              </w:rPr>
            </w:pPr>
          </w:p>
          <w:p w14:paraId="179ABDF7" w14:textId="77777777" w:rsidR="007A19C3" w:rsidRPr="009D647B" w:rsidRDefault="007A19C3">
            <w:pPr>
              <w:rPr>
                <w:rFonts w:ascii="Arial" w:hAnsi="Arial" w:cs="Arial"/>
                <w:sz w:val="20"/>
                <w:szCs w:val="20"/>
              </w:rPr>
            </w:pPr>
          </w:p>
          <w:p w14:paraId="28DF45B3" w14:textId="77777777" w:rsidR="007A19C3" w:rsidRPr="009D647B" w:rsidRDefault="007A19C3">
            <w:pPr>
              <w:rPr>
                <w:rFonts w:ascii="Arial" w:hAnsi="Arial" w:cs="Arial"/>
                <w:sz w:val="20"/>
                <w:szCs w:val="20"/>
              </w:rPr>
            </w:pPr>
          </w:p>
          <w:p w14:paraId="42B45276" w14:textId="77777777" w:rsidR="007A19C3" w:rsidRPr="009D647B" w:rsidRDefault="007A19C3">
            <w:pPr>
              <w:rPr>
                <w:rFonts w:ascii="Arial" w:hAnsi="Arial" w:cs="Arial"/>
                <w:sz w:val="20"/>
                <w:szCs w:val="20"/>
              </w:rPr>
            </w:pPr>
          </w:p>
          <w:p w14:paraId="2AE702EE" w14:textId="77777777" w:rsidR="007A19C3" w:rsidRPr="009D647B" w:rsidRDefault="007A19C3">
            <w:pPr>
              <w:rPr>
                <w:rFonts w:ascii="Arial" w:hAnsi="Arial" w:cs="Arial"/>
                <w:sz w:val="20"/>
                <w:szCs w:val="20"/>
              </w:rPr>
            </w:pPr>
          </w:p>
          <w:p w14:paraId="64AD155F" w14:textId="77777777" w:rsidR="007A19C3" w:rsidRPr="009D647B" w:rsidRDefault="007A19C3">
            <w:pPr>
              <w:rPr>
                <w:rFonts w:ascii="Arial" w:hAnsi="Arial" w:cs="Arial"/>
                <w:sz w:val="20"/>
                <w:szCs w:val="20"/>
              </w:rPr>
            </w:pPr>
          </w:p>
          <w:p w14:paraId="0BA75286" w14:textId="77777777" w:rsidR="00E84E15" w:rsidRDefault="00E84E15" w:rsidP="001E0534">
            <w:pPr>
              <w:jc w:val="right"/>
              <w:rPr>
                <w:rFonts w:ascii="Arial" w:hAnsi="Arial" w:cs="Arial"/>
                <w:sz w:val="20"/>
                <w:szCs w:val="20"/>
                <w:lang w:val="en-US"/>
              </w:rPr>
            </w:pPr>
          </w:p>
          <w:p w14:paraId="7A566AF2" w14:textId="77777777" w:rsidR="00D0313B" w:rsidRDefault="00D0313B" w:rsidP="001E0534">
            <w:pPr>
              <w:jc w:val="right"/>
              <w:rPr>
                <w:rFonts w:ascii="Arial" w:hAnsi="Arial" w:cs="Arial"/>
                <w:sz w:val="20"/>
                <w:szCs w:val="20"/>
                <w:lang w:val="en-US"/>
              </w:rPr>
            </w:pPr>
          </w:p>
          <w:p w14:paraId="485A9D63" w14:textId="435DA381" w:rsidR="007A19C3" w:rsidRPr="009D647B" w:rsidRDefault="001E0534" w:rsidP="001E0534">
            <w:pPr>
              <w:jc w:val="right"/>
              <w:rPr>
                <w:rFonts w:ascii="Arial" w:hAnsi="Arial" w:cs="Arial"/>
                <w:sz w:val="20"/>
                <w:szCs w:val="20"/>
              </w:rPr>
            </w:pPr>
            <w:r w:rsidRPr="001E0534">
              <w:rPr>
                <w:rFonts w:ascii="Arial" w:hAnsi="Arial" w:cs="Arial"/>
                <w:sz w:val="20"/>
                <w:szCs w:val="20"/>
                <w:lang w:val="en-US"/>
              </w:rPr>
              <w:t>C)</w:t>
            </w:r>
          </w:p>
          <w:p w14:paraId="2DEC71C4" w14:textId="77777777" w:rsidR="001E0534" w:rsidRDefault="001E0534">
            <w:pPr>
              <w:rPr>
                <w:rFonts w:ascii="Arial" w:hAnsi="Arial" w:cs="Arial"/>
                <w:sz w:val="20"/>
                <w:szCs w:val="20"/>
              </w:rPr>
            </w:pPr>
          </w:p>
          <w:p w14:paraId="5DC1BAC0" w14:textId="77777777" w:rsidR="001E0534" w:rsidRDefault="001E0534">
            <w:pPr>
              <w:rPr>
                <w:rFonts w:ascii="Arial" w:hAnsi="Arial" w:cs="Arial"/>
                <w:sz w:val="20"/>
                <w:szCs w:val="20"/>
              </w:rPr>
            </w:pPr>
          </w:p>
          <w:p w14:paraId="36EA301F" w14:textId="77777777" w:rsidR="001E0534" w:rsidRDefault="001E0534">
            <w:pPr>
              <w:rPr>
                <w:rFonts w:ascii="Arial" w:hAnsi="Arial" w:cs="Arial"/>
                <w:sz w:val="20"/>
                <w:szCs w:val="20"/>
              </w:rPr>
            </w:pPr>
          </w:p>
          <w:p w14:paraId="435D5B01" w14:textId="77777777" w:rsidR="004E28F3" w:rsidRDefault="004E28F3">
            <w:pPr>
              <w:rPr>
                <w:rFonts w:ascii="Arial" w:hAnsi="Arial" w:cs="Arial"/>
                <w:sz w:val="20"/>
                <w:szCs w:val="20"/>
              </w:rPr>
            </w:pPr>
          </w:p>
          <w:p w14:paraId="21AAE5A7" w14:textId="40C792F3" w:rsidR="007A19C3" w:rsidRPr="009D647B" w:rsidRDefault="00D0313B">
            <w:pPr>
              <w:rPr>
                <w:rFonts w:ascii="Arial" w:hAnsi="Arial" w:cs="Arial"/>
                <w:sz w:val="20"/>
                <w:szCs w:val="20"/>
              </w:rPr>
            </w:pPr>
            <w:r>
              <w:rPr>
                <w:rFonts w:ascii="Arial" w:hAnsi="Arial" w:cs="Arial"/>
                <w:sz w:val="20"/>
                <w:szCs w:val="20"/>
              </w:rPr>
              <w:t>4.7.5</w:t>
            </w:r>
          </w:p>
          <w:p w14:paraId="28511EF2" w14:textId="77777777" w:rsidR="00D65808" w:rsidRPr="009D647B" w:rsidRDefault="00D65808">
            <w:pPr>
              <w:rPr>
                <w:rFonts w:ascii="Arial" w:hAnsi="Arial" w:cs="Arial"/>
                <w:sz w:val="20"/>
                <w:szCs w:val="20"/>
              </w:rPr>
            </w:pPr>
          </w:p>
          <w:p w14:paraId="3C282529" w14:textId="77777777" w:rsidR="00D65808" w:rsidRPr="009D647B" w:rsidRDefault="00D65808">
            <w:pPr>
              <w:rPr>
                <w:rFonts w:ascii="Arial" w:hAnsi="Arial" w:cs="Arial"/>
                <w:sz w:val="20"/>
                <w:szCs w:val="20"/>
              </w:rPr>
            </w:pPr>
          </w:p>
          <w:p w14:paraId="5FEC631D" w14:textId="1FDAE5E5" w:rsidR="00D65808" w:rsidRPr="009D647B" w:rsidRDefault="00D65808" w:rsidP="00E84E15">
            <w:pPr>
              <w:jc w:val="center"/>
              <w:rPr>
                <w:rFonts w:ascii="Arial" w:hAnsi="Arial" w:cs="Arial"/>
                <w:sz w:val="20"/>
                <w:szCs w:val="20"/>
              </w:rPr>
            </w:pPr>
            <w:r w:rsidRPr="009D647B">
              <w:rPr>
                <w:rFonts w:ascii="Arial" w:hAnsi="Arial" w:cs="Arial"/>
                <w:sz w:val="20"/>
                <w:szCs w:val="20"/>
              </w:rPr>
              <w:t>A)</w:t>
            </w:r>
          </w:p>
          <w:p w14:paraId="60253FFF" w14:textId="77777777" w:rsidR="00D65808" w:rsidRPr="009D647B" w:rsidRDefault="00D65808" w:rsidP="00D65808">
            <w:pPr>
              <w:jc w:val="right"/>
              <w:rPr>
                <w:rFonts w:ascii="Arial" w:hAnsi="Arial" w:cs="Arial"/>
                <w:sz w:val="20"/>
                <w:szCs w:val="20"/>
              </w:rPr>
            </w:pPr>
          </w:p>
          <w:p w14:paraId="127F1672" w14:textId="77777777" w:rsidR="00D65808" w:rsidRPr="009D647B" w:rsidRDefault="00D65808" w:rsidP="00D65808">
            <w:pPr>
              <w:jc w:val="right"/>
              <w:rPr>
                <w:rFonts w:ascii="Arial" w:hAnsi="Arial" w:cs="Arial"/>
                <w:sz w:val="20"/>
                <w:szCs w:val="20"/>
              </w:rPr>
            </w:pPr>
          </w:p>
          <w:p w14:paraId="276E5FB2" w14:textId="77777777" w:rsidR="00D65808" w:rsidRPr="009D647B" w:rsidRDefault="00D65808" w:rsidP="00D65808">
            <w:pPr>
              <w:jc w:val="right"/>
              <w:rPr>
                <w:rFonts w:ascii="Arial" w:hAnsi="Arial" w:cs="Arial"/>
                <w:sz w:val="20"/>
                <w:szCs w:val="20"/>
              </w:rPr>
            </w:pPr>
          </w:p>
          <w:p w14:paraId="25E6F12C" w14:textId="77777777" w:rsidR="00D65808" w:rsidRPr="009D647B" w:rsidRDefault="00D65808" w:rsidP="00D65808">
            <w:pPr>
              <w:jc w:val="right"/>
              <w:rPr>
                <w:rFonts w:ascii="Arial" w:hAnsi="Arial" w:cs="Arial"/>
                <w:sz w:val="20"/>
                <w:szCs w:val="20"/>
              </w:rPr>
            </w:pPr>
          </w:p>
          <w:p w14:paraId="60F0081D" w14:textId="77777777" w:rsidR="00D65808" w:rsidRPr="009D647B" w:rsidRDefault="00D65808" w:rsidP="00D65808">
            <w:pPr>
              <w:jc w:val="right"/>
              <w:rPr>
                <w:rFonts w:ascii="Arial" w:hAnsi="Arial" w:cs="Arial"/>
                <w:sz w:val="20"/>
                <w:szCs w:val="20"/>
              </w:rPr>
            </w:pPr>
          </w:p>
          <w:p w14:paraId="4A216FA8" w14:textId="77777777" w:rsidR="00D65808" w:rsidRPr="009D647B" w:rsidRDefault="00D65808" w:rsidP="00D65808">
            <w:pPr>
              <w:jc w:val="right"/>
              <w:rPr>
                <w:rFonts w:ascii="Arial" w:hAnsi="Arial" w:cs="Arial"/>
                <w:sz w:val="20"/>
                <w:szCs w:val="20"/>
              </w:rPr>
            </w:pPr>
          </w:p>
          <w:p w14:paraId="50F3133C" w14:textId="77777777" w:rsidR="00D65808" w:rsidRPr="009D647B" w:rsidRDefault="00D65808" w:rsidP="00D65808">
            <w:pPr>
              <w:jc w:val="right"/>
              <w:rPr>
                <w:rFonts w:ascii="Arial" w:hAnsi="Arial" w:cs="Arial"/>
                <w:sz w:val="20"/>
                <w:szCs w:val="20"/>
              </w:rPr>
            </w:pPr>
          </w:p>
          <w:p w14:paraId="627D3243" w14:textId="77777777" w:rsidR="00D65808" w:rsidRPr="009D647B" w:rsidRDefault="00D65808" w:rsidP="00D65808">
            <w:pPr>
              <w:jc w:val="right"/>
              <w:rPr>
                <w:rFonts w:ascii="Arial" w:hAnsi="Arial" w:cs="Arial"/>
                <w:sz w:val="20"/>
                <w:szCs w:val="20"/>
              </w:rPr>
            </w:pPr>
          </w:p>
          <w:p w14:paraId="6B6F69FB" w14:textId="77777777" w:rsidR="00D65808" w:rsidRPr="009D647B" w:rsidRDefault="00D65808" w:rsidP="00D65808">
            <w:pPr>
              <w:jc w:val="right"/>
              <w:rPr>
                <w:rFonts w:ascii="Arial" w:hAnsi="Arial" w:cs="Arial"/>
                <w:sz w:val="20"/>
                <w:szCs w:val="20"/>
              </w:rPr>
            </w:pPr>
          </w:p>
          <w:p w14:paraId="7FC4CCBE" w14:textId="77777777" w:rsidR="00D65808" w:rsidRPr="009D647B" w:rsidRDefault="00D65808" w:rsidP="00513C23">
            <w:pPr>
              <w:rPr>
                <w:rFonts w:ascii="Arial" w:hAnsi="Arial" w:cs="Arial"/>
                <w:sz w:val="20"/>
                <w:szCs w:val="20"/>
              </w:rPr>
            </w:pPr>
          </w:p>
          <w:p w14:paraId="6E9EE206" w14:textId="328D814B" w:rsidR="00D65808" w:rsidRPr="009D647B" w:rsidRDefault="00D65808" w:rsidP="00A61F47">
            <w:pPr>
              <w:rPr>
                <w:rFonts w:ascii="Arial" w:hAnsi="Arial" w:cs="Arial"/>
                <w:sz w:val="20"/>
                <w:szCs w:val="20"/>
              </w:rPr>
            </w:pPr>
            <w:r w:rsidRPr="009D647B">
              <w:rPr>
                <w:rFonts w:ascii="Arial" w:hAnsi="Arial" w:cs="Arial"/>
                <w:sz w:val="20"/>
                <w:szCs w:val="20"/>
              </w:rPr>
              <w:t>4.7.</w:t>
            </w:r>
            <w:r w:rsidR="00D0313B">
              <w:rPr>
                <w:rFonts w:ascii="Arial" w:hAnsi="Arial" w:cs="Arial"/>
                <w:sz w:val="20"/>
                <w:szCs w:val="20"/>
              </w:rPr>
              <w:t>6</w:t>
            </w:r>
          </w:p>
          <w:p w14:paraId="12E5F80A" w14:textId="77777777" w:rsidR="001E3914" w:rsidRPr="009D647B" w:rsidRDefault="001E3914" w:rsidP="00D65808">
            <w:pPr>
              <w:jc w:val="right"/>
              <w:rPr>
                <w:rFonts w:ascii="Arial" w:hAnsi="Arial" w:cs="Arial"/>
                <w:sz w:val="20"/>
                <w:szCs w:val="20"/>
              </w:rPr>
            </w:pPr>
          </w:p>
          <w:p w14:paraId="38745C10" w14:textId="2C36672D" w:rsidR="001E3914" w:rsidRPr="009D647B" w:rsidRDefault="00404C62" w:rsidP="00E84E15">
            <w:pPr>
              <w:jc w:val="center"/>
              <w:rPr>
                <w:rFonts w:ascii="Arial" w:hAnsi="Arial" w:cs="Arial"/>
                <w:sz w:val="20"/>
                <w:szCs w:val="20"/>
              </w:rPr>
            </w:pPr>
            <w:r w:rsidRPr="009D647B">
              <w:rPr>
                <w:rFonts w:ascii="Arial" w:hAnsi="Arial" w:cs="Arial"/>
                <w:sz w:val="20"/>
                <w:szCs w:val="20"/>
              </w:rPr>
              <w:t>A)</w:t>
            </w:r>
          </w:p>
          <w:p w14:paraId="6EB7DD88" w14:textId="2F848647" w:rsidR="00D8112F" w:rsidRPr="009D647B" w:rsidRDefault="00D8112F" w:rsidP="00404C62">
            <w:pPr>
              <w:rPr>
                <w:rFonts w:ascii="Arial" w:hAnsi="Arial" w:cs="Arial"/>
                <w:sz w:val="20"/>
                <w:szCs w:val="20"/>
              </w:rPr>
            </w:pPr>
          </w:p>
          <w:p w14:paraId="78304B6F" w14:textId="77777777" w:rsidR="00D8112F" w:rsidRPr="009D647B" w:rsidRDefault="00D8112F">
            <w:pPr>
              <w:rPr>
                <w:rFonts w:ascii="Arial" w:hAnsi="Arial" w:cs="Arial"/>
                <w:sz w:val="20"/>
                <w:szCs w:val="20"/>
              </w:rPr>
            </w:pPr>
          </w:p>
          <w:p w14:paraId="47A6521B" w14:textId="77777777" w:rsidR="00404C62" w:rsidRPr="009D647B" w:rsidRDefault="00404C62" w:rsidP="00513C23">
            <w:pPr>
              <w:jc w:val="right"/>
              <w:rPr>
                <w:rFonts w:ascii="Arial" w:hAnsi="Arial" w:cs="Arial"/>
                <w:sz w:val="20"/>
                <w:szCs w:val="20"/>
              </w:rPr>
            </w:pPr>
          </w:p>
          <w:p w14:paraId="1D80B300" w14:textId="0E8962F7" w:rsidR="00D8112F" w:rsidRPr="009D647B" w:rsidRDefault="00D8112F" w:rsidP="00A61F47">
            <w:pPr>
              <w:rPr>
                <w:rFonts w:ascii="Arial" w:hAnsi="Arial" w:cs="Arial"/>
                <w:sz w:val="20"/>
                <w:szCs w:val="20"/>
              </w:rPr>
            </w:pPr>
            <w:r w:rsidRPr="009D647B">
              <w:rPr>
                <w:rFonts w:ascii="Arial" w:hAnsi="Arial" w:cs="Arial"/>
                <w:sz w:val="20"/>
                <w:szCs w:val="20"/>
              </w:rPr>
              <w:t>4.8</w:t>
            </w:r>
          </w:p>
          <w:p w14:paraId="2B4BD2EF" w14:textId="77777777" w:rsidR="00835058" w:rsidRPr="009D647B" w:rsidRDefault="00835058">
            <w:pPr>
              <w:rPr>
                <w:rFonts w:ascii="Arial" w:hAnsi="Arial" w:cs="Arial"/>
                <w:sz w:val="20"/>
                <w:szCs w:val="20"/>
              </w:rPr>
            </w:pPr>
          </w:p>
          <w:p w14:paraId="04EEA349" w14:textId="628706AD" w:rsidR="00D8112F" w:rsidRPr="009D647B" w:rsidRDefault="008221CA" w:rsidP="00513C23">
            <w:pPr>
              <w:jc w:val="right"/>
              <w:rPr>
                <w:rFonts w:ascii="Arial" w:hAnsi="Arial" w:cs="Arial"/>
                <w:sz w:val="20"/>
                <w:szCs w:val="20"/>
              </w:rPr>
            </w:pPr>
            <w:r w:rsidRPr="009D647B">
              <w:rPr>
                <w:rFonts w:ascii="Arial" w:hAnsi="Arial" w:cs="Arial"/>
                <w:sz w:val="20"/>
                <w:szCs w:val="20"/>
              </w:rPr>
              <w:t xml:space="preserve">4.8.1. </w:t>
            </w:r>
          </w:p>
          <w:p w14:paraId="2E74DA7B" w14:textId="77777777" w:rsidR="00D8112F" w:rsidRPr="009D647B" w:rsidRDefault="00D8112F" w:rsidP="00513C23">
            <w:pPr>
              <w:jc w:val="right"/>
              <w:rPr>
                <w:rFonts w:ascii="Arial" w:hAnsi="Arial" w:cs="Arial"/>
                <w:sz w:val="20"/>
                <w:szCs w:val="20"/>
              </w:rPr>
            </w:pPr>
          </w:p>
          <w:p w14:paraId="56CB072B" w14:textId="77777777" w:rsidR="00835058" w:rsidRPr="009D647B" w:rsidRDefault="00835058" w:rsidP="00404C62">
            <w:pPr>
              <w:rPr>
                <w:rFonts w:ascii="Arial" w:hAnsi="Arial" w:cs="Arial"/>
                <w:sz w:val="20"/>
                <w:szCs w:val="20"/>
              </w:rPr>
            </w:pPr>
          </w:p>
          <w:p w14:paraId="19BC1633" w14:textId="4978FC6B" w:rsidR="00D8112F" w:rsidRPr="009D647B" w:rsidRDefault="008221CA" w:rsidP="008221CA">
            <w:pPr>
              <w:jc w:val="center"/>
              <w:rPr>
                <w:rFonts w:ascii="Arial" w:hAnsi="Arial" w:cs="Arial"/>
                <w:sz w:val="20"/>
                <w:szCs w:val="20"/>
              </w:rPr>
            </w:pPr>
            <w:r w:rsidRPr="009D647B">
              <w:rPr>
                <w:rFonts w:ascii="Arial" w:hAnsi="Arial" w:cs="Arial"/>
                <w:sz w:val="20"/>
                <w:szCs w:val="20"/>
              </w:rPr>
              <w:t xml:space="preserve">4.8.2. </w:t>
            </w:r>
          </w:p>
          <w:p w14:paraId="63F732D7" w14:textId="77777777" w:rsidR="00D8112F" w:rsidRPr="009D647B" w:rsidRDefault="00D8112F" w:rsidP="00513C23">
            <w:pPr>
              <w:jc w:val="right"/>
              <w:rPr>
                <w:rFonts w:ascii="Arial" w:hAnsi="Arial" w:cs="Arial"/>
                <w:sz w:val="20"/>
                <w:szCs w:val="20"/>
              </w:rPr>
            </w:pPr>
          </w:p>
          <w:p w14:paraId="07C23475" w14:textId="77777777" w:rsidR="00D8112F" w:rsidRPr="009D647B" w:rsidRDefault="00D8112F" w:rsidP="00513C23">
            <w:pPr>
              <w:jc w:val="right"/>
              <w:rPr>
                <w:rFonts w:ascii="Arial" w:hAnsi="Arial" w:cs="Arial"/>
                <w:sz w:val="20"/>
                <w:szCs w:val="20"/>
              </w:rPr>
            </w:pPr>
          </w:p>
          <w:p w14:paraId="1965498C" w14:textId="77777777" w:rsidR="00D8112F" w:rsidRPr="009D647B" w:rsidRDefault="00D8112F" w:rsidP="00513C23">
            <w:pPr>
              <w:jc w:val="right"/>
              <w:rPr>
                <w:rFonts w:ascii="Arial" w:hAnsi="Arial" w:cs="Arial"/>
                <w:sz w:val="20"/>
                <w:szCs w:val="20"/>
              </w:rPr>
            </w:pPr>
          </w:p>
          <w:p w14:paraId="4621FD33" w14:textId="3C1DCACA" w:rsidR="00D8112F" w:rsidRPr="009D647B" w:rsidRDefault="008221CA" w:rsidP="00513C23">
            <w:pPr>
              <w:jc w:val="right"/>
              <w:rPr>
                <w:rFonts w:ascii="Arial" w:hAnsi="Arial" w:cs="Arial"/>
                <w:sz w:val="20"/>
                <w:szCs w:val="20"/>
              </w:rPr>
            </w:pPr>
            <w:r w:rsidRPr="009D647B">
              <w:rPr>
                <w:rFonts w:ascii="Arial" w:hAnsi="Arial" w:cs="Arial"/>
                <w:sz w:val="20"/>
                <w:szCs w:val="20"/>
              </w:rPr>
              <w:t xml:space="preserve">4.8.3. </w:t>
            </w:r>
          </w:p>
          <w:p w14:paraId="0C928432" w14:textId="332F4F38" w:rsidR="00D8112F" w:rsidRPr="009D647B" w:rsidRDefault="00D8112F" w:rsidP="008A19E8">
            <w:pPr>
              <w:pStyle w:val="Prrafodelista"/>
              <w:numPr>
                <w:ilvl w:val="0"/>
                <w:numId w:val="56"/>
              </w:numPr>
              <w:rPr>
                <w:rFonts w:ascii="Arial" w:hAnsi="Arial" w:cs="Arial"/>
                <w:sz w:val="20"/>
                <w:szCs w:val="20"/>
              </w:rPr>
            </w:pPr>
          </w:p>
          <w:p w14:paraId="6300E146" w14:textId="1467365B" w:rsidR="00122DCC" w:rsidRPr="009D647B" w:rsidDel="00BA22B8" w:rsidRDefault="00122DCC" w:rsidP="00513C23">
            <w:pPr>
              <w:rPr>
                <w:rFonts w:ascii="Arial" w:hAnsi="Arial" w:cs="Arial"/>
                <w:sz w:val="20"/>
                <w:szCs w:val="20"/>
              </w:rPr>
            </w:pPr>
          </w:p>
        </w:tc>
        <w:tc>
          <w:tcPr>
            <w:tcW w:w="4096" w:type="dxa"/>
            <w:gridSpan w:val="2"/>
            <w:tcBorders>
              <w:top w:val="nil"/>
              <w:left w:val="nil"/>
              <w:bottom w:val="nil"/>
              <w:right w:val="single" w:sz="4" w:space="0" w:color="auto"/>
            </w:tcBorders>
          </w:tcPr>
          <w:p w14:paraId="780E9560" w14:textId="500C8569" w:rsidR="00232B0F" w:rsidRPr="009D647B" w:rsidRDefault="007C27D9" w:rsidP="00835058">
            <w:pPr>
              <w:jc w:val="both"/>
              <w:rPr>
                <w:rFonts w:ascii="Arial" w:hAnsi="Arial" w:cs="Arial"/>
                <w:sz w:val="20"/>
                <w:szCs w:val="20"/>
                <w:lang w:val="en-US"/>
              </w:rPr>
            </w:pPr>
            <w:r w:rsidRPr="009D647B">
              <w:rPr>
                <w:rFonts w:ascii="Arial" w:hAnsi="Arial" w:cs="Arial"/>
                <w:sz w:val="20"/>
                <w:szCs w:val="20"/>
                <w:lang w:val="en-US"/>
              </w:rPr>
              <w:lastRenderedPageBreak/>
              <w:t>In situ</w:t>
            </w:r>
            <w:r w:rsidR="00EC4E43" w:rsidRPr="009D647B">
              <w:rPr>
                <w:rFonts w:ascii="Arial" w:hAnsi="Arial" w:cs="Arial"/>
                <w:sz w:val="20"/>
                <w:szCs w:val="20"/>
                <w:lang w:val="en-US"/>
              </w:rPr>
              <w:t xml:space="preserve"> inspection</w:t>
            </w:r>
          </w:p>
          <w:p w14:paraId="0C82B75B" w14:textId="77777777" w:rsidR="00232B0F" w:rsidRPr="009D647B" w:rsidRDefault="00232B0F" w:rsidP="00835058">
            <w:pPr>
              <w:jc w:val="both"/>
              <w:rPr>
                <w:rFonts w:ascii="Arial" w:hAnsi="Arial" w:cs="Arial"/>
                <w:sz w:val="20"/>
                <w:szCs w:val="20"/>
                <w:lang w:val="en-US"/>
              </w:rPr>
            </w:pPr>
          </w:p>
          <w:p w14:paraId="2C440D82" w14:textId="0DF71EBB" w:rsidR="00232B0F" w:rsidRDefault="00232B0F" w:rsidP="00835058">
            <w:pPr>
              <w:jc w:val="both"/>
              <w:rPr>
                <w:rFonts w:ascii="Arial" w:hAnsi="Arial" w:cs="Arial"/>
                <w:sz w:val="20"/>
                <w:szCs w:val="20"/>
                <w:lang w:val="en-US"/>
              </w:rPr>
            </w:pPr>
            <w:r w:rsidRPr="009D647B">
              <w:rPr>
                <w:rFonts w:ascii="Arial" w:hAnsi="Arial" w:cs="Arial"/>
                <w:sz w:val="20"/>
                <w:szCs w:val="20"/>
                <w:lang w:val="en-US"/>
              </w:rPr>
              <w:t xml:space="preserve">To determine the date of the </w:t>
            </w:r>
            <w:r w:rsidR="004A79F4" w:rsidRPr="009D647B">
              <w:rPr>
                <w:rFonts w:ascii="Arial" w:hAnsi="Arial" w:cs="Arial"/>
                <w:sz w:val="20"/>
                <w:szCs w:val="20"/>
                <w:lang w:val="en-US"/>
              </w:rPr>
              <w:t>inspection,</w:t>
            </w:r>
            <w:r w:rsidRPr="009D647B">
              <w:rPr>
                <w:rFonts w:ascii="Arial" w:hAnsi="Arial" w:cs="Arial"/>
                <w:sz w:val="20"/>
                <w:szCs w:val="20"/>
                <w:lang w:val="en-US"/>
              </w:rPr>
              <w:t xml:space="preserve"> visit to the operator, proceed in accordance with Procedure </w:t>
            </w:r>
            <w:r w:rsidR="000D2406">
              <w:rPr>
                <w:rFonts w:ascii="Arial" w:hAnsi="Arial" w:cs="Arial"/>
                <w:sz w:val="20"/>
                <w:szCs w:val="20"/>
                <w:lang w:val="en-US"/>
              </w:rPr>
              <w:t>7.2</w:t>
            </w:r>
            <w:r w:rsidRPr="009D647B">
              <w:rPr>
                <w:rFonts w:ascii="Arial" w:hAnsi="Arial" w:cs="Arial"/>
                <w:sz w:val="20"/>
                <w:szCs w:val="20"/>
                <w:lang w:val="en-US"/>
              </w:rPr>
              <w:t>A, point 4.7.</w:t>
            </w:r>
          </w:p>
          <w:p w14:paraId="5C62A328" w14:textId="65383165" w:rsidR="00D0313B" w:rsidRDefault="00D0313B" w:rsidP="00835058">
            <w:pPr>
              <w:jc w:val="both"/>
              <w:rPr>
                <w:rFonts w:ascii="Arial" w:hAnsi="Arial" w:cs="Arial"/>
                <w:sz w:val="20"/>
                <w:szCs w:val="20"/>
                <w:lang w:val="en-US"/>
              </w:rPr>
            </w:pPr>
          </w:p>
          <w:p w14:paraId="3D5483AF" w14:textId="77777777" w:rsidR="00D0313B" w:rsidRPr="00D0313B" w:rsidRDefault="00D0313B" w:rsidP="00D0313B">
            <w:pPr>
              <w:jc w:val="both"/>
              <w:rPr>
                <w:rFonts w:ascii="Arial" w:hAnsi="Arial" w:cs="Arial"/>
                <w:sz w:val="20"/>
                <w:szCs w:val="20"/>
                <w:lang w:val="en-US"/>
              </w:rPr>
            </w:pPr>
            <w:r w:rsidRPr="00D0313B">
              <w:rPr>
                <w:rFonts w:ascii="Arial" w:hAnsi="Arial" w:cs="Arial"/>
                <w:sz w:val="20"/>
                <w:szCs w:val="20"/>
                <w:lang w:val="en-US"/>
              </w:rPr>
              <w:t xml:space="preserve">Inspection duration  </w:t>
            </w:r>
          </w:p>
          <w:p w14:paraId="6E4CB307" w14:textId="77777777" w:rsidR="00D0313B" w:rsidRPr="00D0313B" w:rsidRDefault="00D0313B" w:rsidP="00D0313B">
            <w:pPr>
              <w:jc w:val="both"/>
              <w:rPr>
                <w:rFonts w:ascii="Arial" w:hAnsi="Arial" w:cs="Arial"/>
                <w:sz w:val="20"/>
                <w:szCs w:val="20"/>
                <w:lang w:val="en-US"/>
              </w:rPr>
            </w:pPr>
          </w:p>
          <w:p w14:paraId="37CBDE23" w14:textId="56130D9C" w:rsidR="00D0313B" w:rsidRDefault="00D0313B" w:rsidP="00D0313B">
            <w:pPr>
              <w:jc w:val="both"/>
              <w:rPr>
                <w:rFonts w:ascii="Arial" w:hAnsi="Arial" w:cs="Arial"/>
                <w:sz w:val="20"/>
                <w:szCs w:val="20"/>
                <w:lang w:val="en-US"/>
              </w:rPr>
            </w:pPr>
            <w:r w:rsidRPr="00D0313B">
              <w:rPr>
                <w:rFonts w:ascii="Arial" w:hAnsi="Arial" w:cs="Arial"/>
                <w:sz w:val="20"/>
                <w:szCs w:val="20"/>
                <w:lang w:val="en-US"/>
              </w:rPr>
              <w:t>No specific guidelines are set for the exact duration of inspections, but the following typical ranges are provided as a guide:</w:t>
            </w:r>
          </w:p>
          <w:p w14:paraId="33FE044C" w14:textId="671674CE" w:rsidR="00D0313B" w:rsidRDefault="00D0313B" w:rsidP="00D0313B">
            <w:pPr>
              <w:jc w:val="both"/>
              <w:rPr>
                <w:rFonts w:ascii="Arial" w:hAnsi="Arial" w:cs="Arial"/>
                <w:sz w:val="20"/>
                <w:szCs w:val="20"/>
                <w:lang w:val="en-US"/>
              </w:rPr>
            </w:pPr>
          </w:p>
          <w:p w14:paraId="638BEB82" w14:textId="0DA13A03" w:rsidR="00D0313B" w:rsidRDefault="00D0313B" w:rsidP="00D0313B">
            <w:pPr>
              <w:jc w:val="both"/>
              <w:rPr>
                <w:rFonts w:ascii="Arial" w:hAnsi="Arial" w:cs="Arial"/>
                <w:sz w:val="20"/>
                <w:szCs w:val="20"/>
                <w:lang w:val="en-US"/>
              </w:rPr>
            </w:pPr>
            <w:r w:rsidRPr="00D0313B">
              <w:rPr>
                <w:rFonts w:ascii="Arial" w:hAnsi="Arial" w:cs="Arial"/>
                <w:sz w:val="20"/>
                <w:szCs w:val="20"/>
                <w:lang w:val="en-US"/>
              </w:rPr>
              <w:t>The actual duration of an inspection depends on various factors, such as conditions at the site, the size of the operator, the risk areas identified, and the number of sites or processes that must be evaluated. These factors should be reviewed with the operator during the inspection planning phase to establish realistic times to ensure complete verification and compliance with all regulatory requirements. Below are the estimated times:</w:t>
            </w:r>
          </w:p>
          <w:p w14:paraId="7874013F" w14:textId="2A90855F" w:rsidR="000677FA" w:rsidRPr="000677FA" w:rsidRDefault="000677FA" w:rsidP="008A19E8">
            <w:pPr>
              <w:pStyle w:val="Prrafodelista"/>
              <w:numPr>
                <w:ilvl w:val="0"/>
                <w:numId w:val="321"/>
              </w:numPr>
              <w:ind w:left="272" w:hanging="284"/>
              <w:jc w:val="both"/>
              <w:rPr>
                <w:rFonts w:ascii="Arial" w:hAnsi="Arial" w:cs="Arial"/>
                <w:sz w:val="20"/>
                <w:szCs w:val="20"/>
                <w:lang w:val="en-US"/>
              </w:rPr>
            </w:pPr>
            <w:r w:rsidRPr="000677FA">
              <w:rPr>
                <w:rFonts w:ascii="Arial" w:hAnsi="Arial" w:cs="Arial"/>
                <w:sz w:val="20"/>
                <w:szCs w:val="20"/>
                <w:lang w:val="en-US"/>
              </w:rPr>
              <w:lastRenderedPageBreak/>
              <w:t>Inspection of each member of the group: 2 to 4 hours per member.</w:t>
            </w:r>
          </w:p>
          <w:p w14:paraId="1560D855" w14:textId="3CD65217" w:rsidR="000677FA" w:rsidRPr="000677FA" w:rsidRDefault="000677FA" w:rsidP="004E28F3">
            <w:pPr>
              <w:pStyle w:val="Prrafodelista"/>
              <w:numPr>
                <w:ilvl w:val="0"/>
                <w:numId w:val="321"/>
              </w:numPr>
              <w:jc w:val="both"/>
              <w:rPr>
                <w:rFonts w:ascii="Arial" w:hAnsi="Arial" w:cs="Arial"/>
                <w:sz w:val="20"/>
                <w:szCs w:val="20"/>
                <w:lang w:val="en-US"/>
              </w:rPr>
            </w:pPr>
            <w:r w:rsidRPr="000677FA">
              <w:rPr>
                <w:rFonts w:ascii="Arial" w:hAnsi="Arial" w:cs="Arial"/>
                <w:sz w:val="20"/>
                <w:szCs w:val="20"/>
                <w:lang w:val="en-US"/>
              </w:rPr>
              <w:t xml:space="preserve">Inspection of each </w:t>
            </w:r>
            <w:r w:rsidR="004E28F3" w:rsidRPr="004E28F3">
              <w:rPr>
                <w:rFonts w:ascii="Arial" w:hAnsi="Arial" w:cs="Arial"/>
                <w:sz w:val="20"/>
                <w:szCs w:val="20"/>
                <w:lang w:val="en-US"/>
              </w:rPr>
              <w:t>preparation/processing</w:t>
            </w:r>
            <w:r w:rsidRPr="000677FA">
              <w:rPr>
                <w:rFonts w:ascii="Arial" w:hAnsi="Arial" w:cs="Arial"/>
                <w:sz w:val="20"/>
                <w:szCs w:val="20"/>
                <w:lang w:val="en-US"/>
              </w:rPr>
              <w:t xml:space="preserve"> site: 0.5 to 1 day per site.</w:t>
            </w:r>
          </w:p>
          <w:p w14:paraId="7D3B2BF9" w14:textId="5D21F32E" w:rsidR="000677FA" w:rsidRPr="000677FA" w:rsidRDefault="000677FA" w:rsidP="008A19E8">
            <w:pPr>
              <w:pStyle w:val="Prrafodelista"/>
              <w:numPr>
                <w:ilvl w:val="0"/>
                <w:numId w:val="321"/>
              </w:numPr>
              <w:ind w:left="272" w:hanging="284"/>
              <w:jc w:val="both"/>
              <w:rPr>
                <w:rFonts w:ascii="Arial" w:hAnsi="Arial" w:cs="Arial"/>
                <w:sz w:val="20"/>
                <w:szCs w:val="20"/>
                <w:lang w:val="en-US"/>
              </w:rPr>
            </w:pPr>
            <w:r w:rsidRPr="000677FA">
              <w:rPr>
                <w:rFonts w:ascii="Arial" w:hAnsi="Arial" w:cs="Arial"/>
                <w:sz w:val="20"/>
                <w:szCs w:val="20"/>
                <w:lang w:val="en-US"/>
              </w:rPr>
              <w:t>Inspection of each collection center/warehouse: 2 to 4 hours per center.</w:t>
            </w:r>
          </w:p>
          <w:p w14:paraId="0DDECCE2" w14:textId="77777777" w:rsidR="00A46696" w:rsidRPr="009D647B" w:rsidRDefault="00A46696" w:rsidP="00835058">
            <w:pPr>
              <w:jc w:val="both"/>
              <w:rPr>
                <w:rFonts w:ascii="Arial" w:hAnsi="Arial" w:cs="Arial"/>
                <w:sz w:val="20"/>
                <w:szCs w:val="20"/>
                <w:lang w:val="en-US"/>
              </w:rPr>
            </w:pPr>
          </w:p>
          <w:p w14:paraId="7A9124E8" w14:textId="13144432" w:rsidR="007B167A" w:rsidRPr="009D647B" w:rsidRDefault="00A46696" w:rsidP="00835058">
            <w:pPr>
              <w:jc w:val="both"/>
              <w:rPr>
                <w:rFonts w:ascii="Arial" w:hAnsi="Arial" w:cs="Arial"/>
                <w:sz w:val="20"/>
                <w:szCs w:val="20"/>
                <w:lang w:val="en-US"/>
              </w:rPr>
            </w:pPr>
            <w:r w:rsidRPr="009D647B">
              <w:rPr>
                <w:rFonts w:ascii="Arial" w:hAnsi="Arial" w:cs="Arial"/>
                <w:sz w:val="20"/>
                <w:szCs w:val="20"/>
                <w:lang w:val="en-US"/>
              </w:rPr>
              <w:t>Execution of the Inspection Visit</w:t>
            </w:r>
          </w:p>
          <w:p w14:paraId="1823DD81" w14:textId="77777777" w:rsidR="007B167A" w:rsidRPr="009D647B" w:rsidRDefault="007B167A" w:rsidP="00835058">
            <w:pPr>
              <w:jc w:val="both"/>
              <w:rPr>
                <w:rFonts w:ascii="Arial" w:hAnsi="Arial" w:cs="Arial"/>
                <w:sz w:val="20"/>
                <w:szCs w:val="20"/>
                <w:lang w:val="en-US"/>
              </w:rPr>
            </w:pPr>
          </w:p>
          <w:p w14:paraId="19A2F94E" w14:textId="3CCADB10" w:rsidR="007B167A" w:rsidRDefault="00A370F5" w:rsidP="00835058">
            <w:pPr>
              <w:jc w:val="both"/>
              <w:rPr>
                <w:rFonts w:ascii="Arial" w:hAnsi="Arial" w:cs="Arial"/>
                <w:sz w:val="20"/>
                <w:szCs w:val="20"/>
                <w:lang w:val="en-US"/>
              </w:rPr>
            </w:pPr>
            <w:r w:rsidRPr="009D647B">
              <w:rPr>
                <w:rFonts w:ascii="Arial" w:hAnsi="Arial" w:cs="Arial"/>
                <w:sz w:val="20"/>
                <w:szCs w:val="20"/>
                <w:lang w:val="en-US"/>
              </w:rPr>
              <w:t xml:space="preserve">The execution of the inspection </w:t>
            </w:r>
            <w:r w:rsidR="004A79F4" w:rsidRPr="009D647B">
              <w:rPr>
                <w:rFonts w:ascii="Arial" w:hAnsi="Arial" w:cs="Arial"/>
                <w:sz w:val="20"/>
                <w:szCs w:val="20"/>
                <w:lang w:val="en-US"/>
              </w:rPr>
              <w:t>visits</w:t>
            </w:r>
            <w:r w:rsidRPr="009D647B">
              <w:rPr>
                <w:rFonts w:ascii="Arial" w:hAnsi="Arial" w:cs="Arial"/>
                <w:sz w:val="20"/>
                <w:szCs w:val="20"/>
                <w:lang w:val="en-US"/>
              </w:rPr>
              <w:t xml:space="preserve"> to the operator proceeds in accordance with Procedure </w:t>
            </w:r>
            <w:r w:rsidR="000D2406">
              <w:rPr>
                <w:rFonts w:ascii="Arial" w:hAnsi="Arial" w:cs="Arial"/>
                <w:sz w:val="20"/>
                <w:szCs w:val="20"/>
                <w:lang w:val="en-US"/>
              </w:rPr>
              <w:t>7.2</w:t>
            </w:r>
            <w:r w:rsidRPr="009D647B">
              <w:rPr>
                <w:rFonts w:ascii="Arial" w:hAnsi="Arial" w:cs="Arial"/>
                <w:sz w:val="20"/>
                <w:szCs w:val="20"/>
                <w:lang w:val="en-US"/>
              </w:rPr>
              <w:t>A, point 4.7.2</w:t>
            </w:r>
            <w:r w:rsidR="00F24311" w:rsidRPr="009D647B">
              <w:rPr>
                <w:rFonts w:ascii="Arial" w:hAnsi="Arial" w:cs="Arial"/>
                <w:sz w:val="20"/>
                <w:szCs w:val="20"/>
                <w:lang w:val="en-US"/>
              </w:rPr>
              <w:t xml:space="preserve">, and procedure </w:t>
            </w:r>
            <w:r w:rsidR="000D2406">
              <w:rPr>
                <w:rFonts w:ascii="Arial" w:hAnsi="Arial" w:cs="Arial"/>
                <w:sz w:val="20"/>
                <w:szCs w:val="20"/>
                <w:lang w:val="en-US"/>
              </w:rPr>
              <w:t>7.4</w:t>
            </w:r>
            <w:r w:rsidR="00F24311" w:rsidRPr="009D647B">
              <w:rPr>
                <w:rFonts w:ascii="Arial" w:hAnsi="Arial" w:cs="Arial"/>
                <w:sz w:val="20"/>
                <w:szCs w:val="20"/>
                <w:lang w:val="en-US"/>
              </w:rPr>
              <w:t>.</w:t>
            </w:r>
          </w:p>
          <w:p w14:paraId="4D42C4B0" w14:textId="77777777" w:rsidR="004E28F3" w:rsidRPr="009D647B" w:rsidRDefault="004E28F3" w:rsidP="00835058">
            <w:pPr>
              <w:jc w:val="both"/>
              <w:rPr>
                <w:rFonts w:ascii="Arial" w:hAnsi="Arial" w:cs="Arial"/>
                <w:sz w:val="20"/>
                <w:szCs w:val="20"/>
                <w:lang w:val="en-US"/>
              </w:rPr>
            </w:pPr>
          </w:p>
          <w:p w14:paraId="30F05033" w14:textId="12C8E398" w:rsidR="00A370F5" w:rsidRPr="009D647B" w:rsidRDefault="00A370F5" w:rsidP="00835058">
            <w:pPr>
              <w:jc w:val="both"/>
              <w:rPr>
                <w:rFonts w:ascii="Arial" w:hAnsi="Arial" w:cs="Arial"/>
                <w:sz w:val="20"/>
                <w:szCs w:val="20"/>
                <w:lang w:val="en-US"/>
              </w:rPr>
            </w:pPr>
            <w:r w:rsidRPr="009D647B">
              <w:rPr>
                <w:rFonts w:ascii="Arial" w:hAnsi="Arial" w:cs="Arial"/>
                <w:sz w:val="20"/>
                <w:szCs w:val="20"/>
                <w:lang w:val="en-US"/>
              </w:rPr>
              <w:t>In the case of groups of operators, the configuration and functioning of the internal control system will be verified to ensure compliance with the regulations and will be documented in the "Inspection Form for the Internal Control System" (CA3)</w:t>
            </w:r>
            <w:r w:rsidR="009F73CF" w:rsidRPr="009D647B">
              <w:rPr>
                <w:rFonts w:ascii="Arial" w:hAnsi="Arial" w:cs="Arial"/>
                <w:sz w:val="20"/>
                <w:szCs w:val="20"/>
                <w:lang w:val="en-US"/>
              </w:rPr>
              <w:t>.</w:t>
            </w:r>
          </w:p>
          <w:p w14:paraId="5047D57D" w14:textId="77777777" w:rsidR="009F73CF" w:rsidRPr="009D647B" w:rsidRDefault="009F73CF" w:rsidP="00835058">
            <w:pPr>
              <w:jc w:val="both"/>
              <w:rPr>
                <w:rFonts w:ascii="Arial" w:hAnsi="Arial" w:cs="Arial"/>
                <w:sz w:val="20"/>
                <w:szCs w:val="20"/>
                <w:lang w:val="en-US"/>
              </w:rPr>
            </w:pPr>
          </w:p>
          <w:p w14:paraId="369711A2" w14:textId="351C08FE" w:rsidR="00E13344" w:rsidRPr="009D647B" w:rsidRDefault="00E13344" w:rsidP="00835058">
            <w:pPr>
              <w:jc w:val="both"/>
              <w:rPr>
                <w:rFonts w:ascii="Arial" w:hAnsi="Arial" w:cs="Arial"/>
                <w:sz w:val="20"/>
                <w:szCs w:val="20"/>
                <w:lang w:val="en-US"/>
              </w:rPr>
            </w:pPr>
            <w:r w:rsidRPr="009D647B">
              <w:rPr>
                <w:rFonts w:ascii="Arial" w:hAnsi="Arial" w:cs="Arial"/>
                <w:sz w:val="20"/>
                <w:szCs w:val="20"/>
                <w:lang w:val="en-US"/>
              </w:rPr>
              <w:t>The operator must comply with the specific requirements related to groups of operators as stipulated in the regulations. Additionally, they must adhere to the guidelines FSH-ICS-UE "Guide for Groups of Operators (EU)" and FSH-ICS-NOP "Guide for Producer Group Operations (NOP).</w:t>
            </w:r>
          </w:p>
          <w:p w14:paraId="4DEF49C5" w14:textId="77777777" w:rsidR="00E13344" w:rsidRPr="009D647B" w:rsidRDefault="00E13344" w:rsidP="00835058">
            <w:pPr>
              <w:jc w:val="both"/>
              <w:rPr>
                <w:rFonts w:ascii="Arial" w:hAnsi="Arial" w:cs="Arial"/>
                <w:sz w:val="20"/>
                <w:szCs w:val="20"/>
                <w:lang w:val="en-US"/>
              </w:rPr>
            </w:pPr>
          </w:p>
          <w:p w14:paraId="635AF1CE" w14:textId="3323019D" w:rsidR="00E13344" w:rsidRPr="009D647B" w:rsidRDefault="005B49BA" w:rsidP="00835058">
            <w:pPr>
              <w:jc w:val="both"/>
              <w:rPr>
                <w:rFonts w:ascii="Arial" w:hAnsi="Arial" w:cs="Arial"/>
                <w:sz w:val="20"/>
                <w:szCs w:val="20"/>
                <w:lang w:val="en-US"/>
              </w:rPr>
            </w:pPr>
            <w:r w:rsidRPr="009D647B">
              <w:rPr>
                <w:rFonts w:ascii="Arial" w:hAnsi="Arial" w:cs="Arial"/>
                <w:sz w:val="20"/>
                <w:szCs w:val="20"/>
                <w:lang w:val="en-US"/>
              </w:rPr>
              <w:t xml:space="preserve">The performance of the internal </w:t>
            </w:r>
            <w:r w:rsidR="004A3771">
              <w:rPr>
                <w:rFonts w:ascii="Arial" w:hAnsi="Arial" w:cs="Arial"/>
                <w:sz w:val="20"/>
                <w:szCs w:val="20"/>
                <w:lang w:val="en-US"/>
              </w:rPr>
              <w:t>Inspector</w:t>
            </w:r>
            <w:r w:rsidRPr="009D647B">
              <w:rPr>
                <w:rFonts w:ascii="Arial" w:hAnsi="Arial" w:cs="Arial"/>
                <w:sz w:val="20"/>
                <w:szCs w:val="20"/>
                <w:lang w:val="en-US"/>
              </w:rPr>
              <w:t xml:space="preserve">s must be evaluated in the field, with at least 20% of them being assessed. The criteria and indicators for evaluation are described in the "Internal </w:t>
            </w:r>
            <w:r w:rsidR="004A3771">
              <w:rPr>
                <w:rFonts w:ascii="Arial" w:hAnsi="Arial" w:cs="Arial"/>
                <w:sz w:val="20"/>
                <w:szCs w:val="20"/>
                <w:lang w:val="en-US"/>
              </w:rPr>
              <w:t>Inspector</w:t>
            </w:r>
            <w:r w:rsidRPr="009D647B">
              <w:rPr>
                <w:rFonts w:ascii="Arial" w:hAnsi="Arial" w:cs="Arial"/>
                <w:sz w:val="20"/>
                <w:szCs w:val="20"/>
                <w:lang w:val="en-US"/>
              </w:rPr>
              <w:t xml:space="preserve"> Evaluation Form" (CA4), and the results, indicating whether the </w:t>
            </w:r>
            <w:r w:rsidR="004A3771">
              <w:rPr>
                <w:rFonts w:ascii="Arial" w:hAnsi="Arial" w:cs="Arial"/>
                <w:sz w:val="20"/>
                <w:szCs w:val="20"/>
                <w:lang w:val="en-US"/>
              </w:rPr>
              <w:t>Inspector</w:t>
            </w:r>
            <w:r w:rsidRPr="009D647B">
              <w:rPr>
                <w:rFonts w:ascii="Arial" w:hAnsi="Arial" w:cs="Arial"/>
                <w:sz w:val="20"/>
                <w:szCs w:val="20"/>
                <w:lang w:val="en-US"/>
              </w:rPr>
              <w:t xml:space="preserve">s are competent or not, will be consolidated in the "Internal </w:t>
            </w:r>
            <w:r w:rsidR="004A3771">
              <w:rPr>
                <w:rFonts w:ascii="Arial" w:hAnsi="Arial" w:cs="Arial"/>
                <w:sz w:val="20"/>
                <w:szCs w:val="20"/>
                <w:lang w:val="en-US"/>
              </w:rPr>
              <w:t>Inspector</w:t>
            </w:r>
            <w:r w:rsidRPr="009D647B">
              <w:rPr>
                <w:rFonts w:ascii="Arial" w:hAnsi="Arial" w:cs="Arial"/>
                <w:sz w:val="20"/>
                <w:szCs w:val="20"/>
                <w:lang w:val="en-US"/>
              </w:rPr>
              <w:t>s Evaluation Summary" (CA5). The evaluations must accompany the inspection report.</w:t>
            </w:r>
          </w:p>
          <w:p w14:paraId="70F80529" w14:textId="77777777" w:rsidR="00961B38" w:rsidRPr="009D647B" w:rsidRDefault="00961B38" w:rsidP="00835058">
            <w:pPr>
              <w:jc w:val="both"/>
              <w:rPr>
                <w:rFonts w:ascii="Arial" w:hAnsi="Arial" w:cs="Arial"/>
                <w:sz w:val="20"/>
                <w:szCs w:val="20"/>
                <w:lang w:val="en-US"/>
              </w:rPr>
            </w:pPr>
          </w:p>
          <w:p w14:paraId="602670F6" w14:textId="183A8A71" w:rsidR="006B33CF" w:rsidRDefault="00F95205" w:rsidP="00835058">
            <w:pPr>
              <w:jc w:val="both"/>
              <w:rPr>
                <w:rFonts w:ascii="Arial" w:hAnsi="Arial" w:cs="Arial"/>
                <w:sz w:val="20"/>
                <w:szCs w:val="20"/>
                <w:lang w:val="en-US"/>
              </w:rPr>
            </w:pPr>
            <w:r w:rsidRPr="00F95205">
              <w:rPr>
                <w:rFonts w:ascii="Arial" w:hAnsi="Arial" w:cs="Arial"/>
                <w:sz w:val="20"/>
                <w:szCs w:val="20"/>
                <w:lang w:val="en-US"/>
              </w:rPr>
              <w:t xml:space="preserve">Representatives/coordinators must indicate through OC8, the number of internal </w:t>
            </w:r>
            <w:r w:rsidR="004A3771">
              <w:rPr>
                <w:rFonts w:ascii="Arial" w:hAnsi="Arial" w:cs="Arial"/>
                <w:sz w:val="20"/>
                <w:szCs w:val="20"/>
                <w:lang w:val="en-US"/>
              </w:rPr>
              <w:t>Inspector</w:t>
            </w:r>
            <w:r w:rsidRPr="00F95205">
              <w:rPr>
                <w:rFonts w:ascii="Arial" w:hAnsi="Arial" w:cs="Arial"/>
                <w:sz w:val="20"/>
                <w:szCs w:val="20"/>
                <w:lang w:val="en-US"/>
              </w:rPr>
              <w:t xml:space="preserve">s to be evaluated, this document (OC8) will be approved by the </w:t>
            </w:r>
            <w:r w:rsidR="000C043D" w:rsidRPr="00E32B9F">
              <w:rPr>
                <w:rFonts w:ascii="Arial" w:hAnsi="Arial" w:cs="Arial"/>
                <w:sz w:val="20"/>
                <w:szCs w:val="20"/>
                <w:lang w:val="en-US"/>
              </w:rPr>
              <w:t>technical e</w:t>
            </w:r>
            <w:r w:rsidRPr="00E32B9F">
              <w:rPr>
                <w:rFonts w:ascii="Arial" w:hAnsi="Arial" w:cs="Arial"/>
                <w:sz w:val="20"/>
                <w:szCs w:val="20"/>
                <w:lang w:val="en-US"/>
              </w:rPr>
              <w:t>valuator, as part of the application</w:t>
            </w:r>
            <w:r w:rsidRPr="00F95205">
              <w:rPr>
                <w:rFonts w:ascii="Arial" w:hAnsi="Arial" w:cs="Arial"/>
                <w:sz w:val="20"/>
                <w:szCs w:val="20"/>
                <w:lang w:val="en-US"/>
              </w:rPr>
              <w:t xml:space="preserve"> file.</w:t>
            </w:r>
          </w:p>
          <w:p w14:paraId="13DEABFE" w14:textId="101F5154" w:rsidR="006B33CF" w:rsidRPr="009D647B" w:rsidRDefault="006B33CF" w:rsidP="00835058">
            <w:pPr>
              <w:jc w:val="both"/>
              <w:rPr>
                <w:rFonts w:ascii="Arial" w:hAnsi="Arial" w:cs="Arial"/>
                <w:sz w:val="20"/>
                <w:szCs w:val="20"/>
                <w:lang w:val="en-US"/>
              </w:rPr>
            </w:pPr>
            <w:r w:rsidRPr="009D647B">
              <w:rPr>
                <w:rFonts w:ascii="Arial" w:hAnsi="Arial" w:cs="Arial"/>
                <w:sz w:val="20"/>
                <w:szCs w:val="20"/>
                <w:lang w:val="en-US"/>
              </w:rPr>
              <w:lastRenderedPageBreak/>
              <w:t xml:space="preserve">Coordinators/representatives can select the internal </w:t>
            </w:r>
            <w:r w:rsidR="004A3771">
              <w:rPr>
                <w:rFonts w:ascii="Arial" w:hAnsi="Arial" w:cs="Arial"/>
                <w:sz w:val="20"/>
                <w:szCs w:val="20"/>
                <w:lang w:val="en-US"/>
              </w:rPr>
              <w:t>Inspector</w:t>
            </w:r>
            <w:r w:rsidRPr="009D647B">
              <w:rPr>
                <w:rFonts w:ascii="Arial" w:hAnsi="Arial" w:cs="Arial"/>
                <w:sz w:val="20"/>
                <w:szCs w:val="20"/>
                <w:lang w:val="en-US"/>
              </w:rPr>
              <w:t>s based on the following criteria:</w:t>
            </w:r>
          </w:p>
          <w:p w14:paraId="68BBD095" w14:textId="77777777" w:rsidR="009E74B7" w:rsidRPr="009D647B" w:rsidRDefault="009E74B7" w:rsidP="00835058">
            <w:pPr>
              <w:jc w:val="both"/>
              <w:rPr>
                <w:rFonts w:ascii="Arial" w:hAnsi="Arial" w:cs="Arial"/>
                <w:sz w:val="20"/>
                <w:szCs w:val="20"/>
                <w:lang w:val="en-US"/>
              </w:rPr>
            </w:pPr>
          </w:p>
          <w:p w14:paraId="7C1719A3" w14:textId="6BC9D25D" w:rsidR="00EF2610" w:rsidRPr="009D647B" w:rsidRDefault="00EF2610" w:rsidP="008A19E8">
            <w:pPr>
              <w:pStyle w:val="Prrafodelista"/>
              <w:numPr>
                <w:ilvl w:val="0"/>
                <w:numId w:val="169"/>
              </w:numPr>
              <w:ind w:left="285" w:hanging="270"/>
              <w:jc w:val="both"/>
              <w:rPr>
                <w:rFonts w:ascii="Arial" w:hAnsi="Arial" w:cs="Arial"/>
                <w:sz w:val="20"/>
                <w:szCs w:val="20"/>
                <w:lang w:val="en-US"/>
              </w:rPr>
            </w:pPr>
            <w:r w:rsidRPr="009D647B">
              <w:rPr>
                <w:rFonts w:ascii="Arial" w:hAnsi="Arial" w:cs="Arial"/>
                <w:sz w:val="20"/>
                <w:szCs w:val="20"/>
                <w:lang w:val="en-US"/>
              </w:rPr>
              <w:t xml:space="preserve">Results of previous inspections: Select </w:t>
            </w:r>
            <w:r w:rsidR="004A3771">
              <w:rPr>
                <w:rFonts w:ascii="Arial" w:hAnsi="Arial" w:cs="Arial"/>
                <w:sz w:val="20"/>
                <w:szCs w:val="20"/>
                <w:lang w:val="en-US"/>
              </w:rPr>
              <w:t>Inspector</w:t>
            </w:r>
            <w:r w:rsidRPr="009D647B">
              <w:rPr>
                <w:rFonts w:ascii="Arial" w:hAnsi="Arial" w:cs="Arial"/>
                <w:sz w:val="20"/>
                <w:szCs w:val="20"/>
                <w:lang w:val="en-US"/>
              </w:rPr>
              <w:t>s with significant variations in their previous reports.</w:t>
            </w:r>
          </w:p>
          <w:p w14:paraId="1D3F89D6" w14:textId="41492400" w:rsidR="00EF2610" w:rsidRPr="009D647B" w:rsidRDefault="00EF2610" w:rsidP="008A19E8">
            <w:pPr>
              <w:pStyle w:val="Prrafodelista"/>
              <w:numPr>
                <w:ilvl w:val="0"/>
                <w:numId w:val="169"/>
              </w:numPr>
              <w:ind w:left="285" w:hanging="270"/>
              <w:jc w:val="both"/>
              <w:rPr>
                <w:rFonts w:ascii="Arial" w:hAnsi="Arial" w:cs="Arial"/>
                <w:sz w:val="20"/>
                <w:szCs w:val="20"/>
                <w:lang w:val="en-US"/>
              </w:rPr>
            </w:pPr>
            <w:r w:rsidRPr="009D647B">
              <w:rPr>
                <w:rFonts w:ascii="Arial" w:hAnsi="Arial" w:cs="Arial"/>
                <w:sz w:val="20"/>
                <w:szCs w:val="20"/>
                <w:lang w:val="en-US"/>
              </w:rPr>
              <w:t xml:space="preserve">Number of inspections performed: Prioritize </w:t>
            </w:r>
            <w:r w:rsidR="004A3771">
              <w:rPr>
                <w:rFonts w:ascii="Arial" w:hAnsi="Arial" w:cs="Arial"/>
                <w:sz w:val="20"/>
                <w:szCs w:val="20"/>
                <w:lang w:val="en-US"/>
              </w:rPr>
              <w:t>Inspector</w:t>
            </w:r>
            <w:r w:rsidRPr="009D647B">
              <w:rPr>
                <w:rFonts w:ascii="Arial" w:hAnsi="Arial" w:cs="Arial"/>
                <w:sz w:val="20"/>
                <w:szCs w:val="20"/>
                <w:lang w:val="en-US"/>
              </w:rPr>
              <w:t>s with a high frequency of inspections conducted.</w:t>
            </w:r>
          </w:p>
          <w:p w14:paraId="2997A7E4" w14:textId="771D2B1C" w:rsidR="00EF2610" w:rsidRPr="009D647B" w:rsidRDefault="00EF2610" w:rsidP="008A19E8">
            <w:pPr>
              <w:pStyle w:val="Prrafodelista"/>
              <w:numPr>
                <w:ilvl w:val="0"/>
                <w:numId w:val="169"/>
              </w:numPr>
              <w:ind w:left="285" w:hanging="270"/>
              <w:jc w:val="both"/>
              <w:rPr>
                <w:rFonts w:ascii="Arial" w:hAnsi="Arial" w:cs="Arial"/>
                <w:sz w:val="20"/>
                <w:szCs w:val="20"/>
                <w:lang w:val="en-US"/>
              </w:rPr>
            </w:pPr>
            <w:r w:rsidRPr="009D647B">
              <w:rPr>
                <w:rFonts w:ascii="Arial" w:hAnsi="Arial" w:cs="Arial"/>
                <w:sz w:val="20"/>
                <w:szCs w:val="20"/>
                <w:lang w:val="en-US"/>
              </w:rPr>
              <w:t xml:space="preserve">Diversity of regions and crops: Evaluate </w:t>
            </w:r>
            <w:r w:rsidR="004A3771">
              <w:rPr>
                <w:rFonts w:ascii="Arial" w:hAnsi="Arial" w:cs="Arial"/>
                <w:sz w:val="20"/>
                <w:szCs w:val="20"/>
                <w:lang w:val="en-US"/>
              </w:rPr>
              <w:t>Inspector</w:t>
            </w:r>
            <w:r w:rsidRPr="009D647B">
              <w:rPr>
                <w:rFonts w:ascii="Arial" w:hAnsi="Arial" w:cs="Arial"/>
                <w:sz w:val="20"/>
                <w:szCs w:val="20"/>
                <w:lang w:val="en-US"/>
              </w:rPr>
              <w:t>s who cover different geographic regions and types of crops.</w:t>
            </w:r>
          </w:p>
          <w:p w14:paraId="5617C46C" w14:textId="1D922DE8" w:rsidR="00835058" w:rsidRPr="009D647B" w:rsidRDefault="00EF2610" w:rsidP="008A19E8">
            <w:pPr>
              <w:pStyle w:val="Prrafodelista"/>
              <w:numPr>
                <w:ilvl w:val="0"/>
                <w:numId w:val="16"/>
              </w:numPr>
              <w:ind w:left="285" w:hanging="270"/>
              <w:jc w:val="both"/>
              <w:rPr>
                <w:rFonts w:ascii="Arial" w:hAnsi="Arial" w:cs="Arial"/>
                <w:sz w:val="20"/>
                <w:szCs w:val="20"/>
                <w:lang w:val="en-US"/>
              </w:rPr>
            </w:pPr>
            <w:r w:rsidRPr="009D647B">
              <w:rPr>
                <w:rFonts w:ascii="Arial" w:hAnsi="Arial" w:cs="Arial"/>
                <w:sz w:val="20"/>
                <w:szCs w:val="20"/>
                <w:lang w:val="en-US"/>
              </w:rPr>
              <w:t xml:space="preserve">New incorporations or role changes: Include </w:t>
            </w:r>
            <w:r w:rsidR="004A3771">
              <w:rPr>
                <w:rFonts w:ascii="Arial" w:hAnsi="Arial" w:cs="Arial"/>
                <w:sz w:val="20"/>
                <w:szCs w:val="20"/>
                <w:lang w:val="en-US"/>
              </w:rPr>
              <w:t>Inspector</w:t>
            </w:r>
            <w:r w:rsidRPr="009D647B">
              <w:rPr>
                <w:rFonts w:ascii="Arial" w:hAnsi="Arial" w:cs="Arial"/>
                <w:sz w:val="20"/>
                <w:szCs w:val="20"/>
                <w:lang w:val="en-US"/>
              </w:rPr>
              <w:t>s who have been recently incorporated or have changed roles.</w:t>
            </w:r>
          </w:p>
          <w:p w14:paraId="1D8C423F" w14:textId="77777777" w:rsidR="00107F9F" w:rsidRPr="009D647B" w:rsidRDefault="00107F9F" w:rsidP="00835058">
            <w:pPr>
              <w:pStyle w:val="Prrafodelista"/>
              <w:ind w:left="720"/>
              <w:jc w:val="both"/>
              <w:rPr>
                <w:rFonts w:ascii="Arial" w:hAnsi="Arial" w:cs="Arial"/>
                <w:sz w:val="20"/>
                <w:szCs w:val="20"/>
                <w:lang w:val="en-US"/>
              </w:rPr>
            </w:pPr>
          </w:p>
          <w:p w14:paraId="6FC5B0B8" w14:textId="376798F4" w:rsidR="00A11EA4" w:rsidRPr="009D647B" w:rsidRDefault="00107F9F" w:rsidP="00835058">
            <w:pPr>
              <w:jc w:val="both"/>
              <w:rPr>
                <w:rFonts w:ascii="Arial" w:hAnsi="Arial" w:cs="Arial"/>
                <w:sz w:val="20"/>
                <w:szCs w:val="20"/>
                <w:lang w:val="en-US"/>
              </w:rPr>
            </w:pPr>
            <w:r w:rsidRPr="009D647B">
              <w:rPr>
                <w:rFonts w:ascii="Arial" w:hAnsi="Arial" w:cs="Arial"/>
                <w:sz w:val="20"/>
                <w:szCs w:val="20"/>
                <w:lang w:val="en-US"/>
              </w:rPr>
              <w:t>Preparation, delivery and review of the Inspection Report</w:t>
            </w:r>
            <w:r w:rsidRPr="009D647B" w:rsidDel="00BA22B8">
              <w:rPr>
                <w:rFonts w:ascii="Arial" w:hAnsi="Arial" w:cs="Arial"/>
                <w:sz w:val="20"/>
                <w:szCs w:val="20"/>
                <w:lang w:val="en-US"/>
              </w:rPr>
              <w:t xml:space="preserve"> </w:t>
            </w:r>
          </w:p>
          <w:p w14:paraId="48EB9DBD" w14:textId="77777777" w:rsidR="00835058" w:rsidRPr="009D647B" w:rsidRDefault="00835058" w:rsidP="00835058">
            <w:pPr>
              <w:jc w:val="both"/>
              <w:rPr>
                <w:rFonts w:ascii="Arial" w:hAnsi="Arial" w:cs="Arial"/>
                <w:sz w:val="20"/>
                <w:szCs w:val="20"/>
                <w:lang w:val="en-US"/>
              </w:rPr>
            </w:pPr>
          </w:p>
          <w:p w14:paraId="05B90AE0" w14:textId="66D64869" w:rsidR="00A11EA4" w:rsidRPr="009D647B" w:rsidRDefault="00813779" w:rsidP="00835058">
            <w:pPr>
              <w:jc w:val="both"/>
              <w:rPr>
                <w:rFonts w:ascii="Arial" w:hAnsi="Arial" w:cs="Arial"/>
                <w:sz w:val="20"/>
                <w:szCs w:val="20"/>
                <w:lang w:val="en-US"/>
              </w:rPr>
            </w:pPr>
            <w:r w:rsidRPr="009D647B">
              <w:rPr>
                <w:rFonts w:ascii="Arial" w:hAnsi="Arial" w:cs="Arial"/>
                <w:sz w:val="20"/>
                <w:szCs w:val="20"/>
                <w:lang w:val="en-US"/>
              </w:rPr>
              <w:t xml:space="preserve">For the preparation of the inspection report, proceed in accordance with Procedure </w:t>
            </w:r>
            <w:r w:rsidR="000D2406">
              <w:rPr>
                <w:rFonts w:ascii="Arial" w:hAnsi="Arial" w:cs="Arial"/>
                <w:sz w:val="20"/>
                <w:szCs w:val="20"/>
                <w:lang w:val="en-US"/>
              </w:rPr>
              <w:t>7.2</w:t>
            </w:r>
            <w:r w:rsidRPr="009D647B">
              <w:rPr>
                <w:rFonts w:ascii="Arial" w:hAnsi="Arial" w:cs="Arial"/>
                <w:sz w:val="20"/>
                <w:szCs w:val="20"/>
                <w:lang w:val="en-US"/>
              </w:rPr>
              <w:t>A, point 4.7.3.</w:t>
            </w:r>
          </w:p>
          <w:p w14:paraId="42D983FE" w14:textId="77777777" w:rsidR="00813779" w:rsidRPr="009D647B" w:rsidRDefault="00813779" w:rsidP="00835058">
            <w:pPr>
              <w:jc w:val="both"/>
              <w:rPr>
                <w:rFonts w:ascii="Arial" w:hAnsi="Arial" w:cs="Arial"/>
                <w:sz w:val="20"/>
                <w:szCs w:val="20"/>
                <w:lang w:val="en-US"/>
              </w:rPr>
            </w:pPr>
          </w:p>
          <w:p w14:paraId="399FAE9A" w14:textId="67756AF6" w:rsidR="00C918FC" w:rsidRPr="009D647B" w:rsidRDefault="0069350F" w:rsidP="00835058">
            <w:pPr>
              <w:jc w:val="both"/>
              <w:rPr>
                <w:rFonts w:ascii="Arial" w:hAnsi="Arial" w:cs="Arial"/>
                <w:sz w:val="20"/>
                <w:szCs w:val="20"/>
                <w:lang w:val="en-US"/>
              </w:rPr>
            </w:pPr>
            <w:r w:rsidRPr="009D647B">
              <w:rPr>
                <w:rFonts w:ascii="Arial" w:hAnsi="Arial" w:cs="Arial"/>
                <w:sz w:val="20"/>
                <w:szCs w:val="20"/>
                <w:lang w:val="en-US"/>
              </w:rPr>
              <w:t>The report for group operators (groups of operators) must include, among other things:</w:t>
            </w:r>
          </w:p>
          <w:p w14:paraId="2D030CBB" w14:textId="77777777" w:rsidR="00C918FC" w:rsidRPr="009D647B" w:rsidRDefault="00C918FC" w:rsidP="00835058">
            <w:pPr>
              <w:jc w:val="both"/>
              <w:rPr>
                <w:rFonts w:ascii="Arial" w:hAnsi="Arial" w:cs="Arial"/>
                <w:sz w:val="20"/>
                <w:szCs w:val="20"/>
                <w:lang w:val="en-US"/>
              </w:rPr>
            </w:pPr>
          </w:p>
          <w:p w14:paraId="77EC94B9" w14:textId="2770B04E" w:rsidR="00C918FC" w:rsidRPr="009D647B" w:rsidRDefault="00C918FC" w:rsidP="008A19E8">
            <w:pPr>
              <w:pStyle w:val="Prrafodelista"/>
              <w:numPr>
                <w:ilvl w:val="0"/>
                <w:numId w:val="170"/>
              </w:numPr>
              <w:ind w:left="465"/>
              <w:jc w:val="both"/>
              <w:rPr>
                <w:rFonts w:ascii="Arial" w:hAnsi="Arial" w:cs="Arial"/>
                <w:sz w:val="20"/>
                <w:szCs w:val="20"/>
                <w:lang w:val="es-NI"/>
              </w:rPr>
            </w:pPr>
            <w:proofErr w:type="spellStart"/>
            <w:r w:rsidRPr="009D647B">
              <w:rPr>
                <w:rFonts w:ascii="Arial" w:hAnsi="Arial" w:cs="Arial"/>
                <w:sz w:val="20"/>
                <w:szCs w:val="20"/>
                <w:lang w:val="es-NI"/>
              </w:rPr>
              <w:t>Background</w:t>
            </w:r>
            <w:proofErr w:type="spellEnd"/>
            <w:r w:rsidRPr="009D647B">
              <w:rPr>
                <w:rFonts w:ascii="Arial" w:hAnsi="Arial" w:cs="Arial"/>
                <w:sz w:val="20"/>
                <w:szCs w:val="20"/>
                <w:lang w:val="es-NI"/>
              </w:rPr>
              <w:t xml:space="preserve"> </w:t>
            </w:r>
            <w:proofErr w:type="spellStart"/>
            <w:r w:rsidRPr="009D647B">
              <w:rPr>
                <w:rFonts w:ascii="Arial" w:hAnsi="Arial" w:cs="Arial"/>
                <w:sz w:val="20"/>
                <w:szCs w:val="20"/>
                <w:lang w:val="es-NI"/>
              </w:rPr>
              <w:t>of</w:t>
            </w:r>
            <w:proofErr w:type="spellEnd"/>
            <w:r w:rsidRPr="009D647B">
              <w:rPr>
                <w:rFonts w:ascii="Arial" w:hAnsi="Arial" w:cs="Arial"/>
                <w:sz w:val="20"/>
                <w:szCs w:val="20"/>
                <w:lang w:val="es-NI"/>
              </w:rPr>
              <w:t xml:space="preserve"> </w:t>
            </w:r>
            <w:proofErr w:type="spellStart"/>
            <w:r w:rsidRPr="009D647B">
              <w:rPr>
                <w:rFonts w:ascii="Arial" w:hAnsi="Arial" w:cs="Arial"/>
                <w:sz w:val="20"/>
                <w:szCs w:val="20"/>
                <w:lang w:val="es-NI"/>
              </w:rPr>
              <w:t>the</w:t>
            </w:r>
            <w:proofErr w:type="spellEnd"/>
            <w:r w:rsidRPr="009D647B">
              <w:rPr>
                <w:rFonts w:ascii="Arial" w:hAnsi="Arial" w:cs="Arial"/>
                <w:sz w:val="20"/>
                <w:szCs w:val="20"/>
                <w:lang w:val="es-NI"/>
              </w:rPr>
              <w:t xml:space="preserve"> </w:t>
            </w:r>
            <w:proofErr w:type="spellStart"/>
            <w:r w:rsidRPr="009D647B">
              <w:rPr>
                <w:rFonts w:ascii="Arial" w:hAnsi="Arial" w:cs="Arial"/>
                <w:sz w:val="20"/>
                <w:szCs w:val="20"/>
                <w:lang w:val="es-NI"/>
              </w:rPr>
              <w:t>group</w:t>
            </w:r>
            <w:proofErr w:type="spellEnd"/>
          </w:p>
          <w:p w14:paraId="4A127DB5" w14:textId="3376C1CA" w:rsidR="00C918FC" w:rsidRPr="009D647B" w:rsidRDefault="00C918FC" w:rsidP="008A19E8">
            <w:pPr>
              <w:pStyle w:val="Prrafodelista"/>
              <w:numPr>
                <w:ilvl w:val="0"/>
                <w:numId w:val="170"/>
              </w:numPr>
              <w:ind w:left="465"/>
              <w:jc w:val="both"/>
              <w:rPr>
                <w:rFonts w:ascii="Arial" w:hAnsi="Arial" w:cs="Arial"/>
                <w:sz w:val="20"/>
                <w:szCs w:val="20"/>
                <w:lang w:val="es-NI"/>
              </w:rPr>
            </w:pPr>
            <w:proofErr w:type="spellStart"/>
            <w:r w:rsidRPr="009D647B">
              <w:rPr>
                <w:rFonts w:ascii="Arial" w:hAnsi="Arial" w:cs="Arial"/>
                <w:sz w:val="20"/>
                <w:szCs w:val="20"/>
                <w:lang w:val="es-NI"/>
              </w:rPr>
              <w:t>Certification</w:t>
            </w:r>
            <w:proofErr w:type="spellEnd"/>
            <w:r w:rsidRPr="009D647B">
              <w:rPr>
                <w:rFonts w:ascii="Arial" w:hAnsi="Arial" w:cs="Arial"/>
                <w:sz w:val="20"/>
                <w:szCs w:val="20"/>
                <w:lang w:val="es-NI"/>
              </w:rPr>
              <w:t xml:space="preserve"> </w:t>
            </w:r>
            <w:proofErr w:type="spellStart"/>
            <w:r w:rsidRPr="009D647B">
              <w:rPr>
                <w:rFonts w:ascii="Arial" w:hAnsi="Arial" w:cs="Arial"/>
                <w:sz w:val="20"/>
                <w:szCs w:val="20"/>
                <w:lang w:val="es-NI"/>
              </w:rPr>
              <w:t>background</w:t>
            </w:r>
            <w:proofErr w:type="spellEnd"/>
          </w:p>
          <w:p w14:paraId="426D7660" w14:textId="3EFBB6B7" w:rsidR="00C918FC" w:rsidRPr="009D647B" w:rsidRDefault="00C918FC" w:rsidP="004E28F3">
            <w:pPr>
              <w:pStyle w:val="Prrafodelista"/>
              <w:numPr>
                <w:ilvl w:val="0"/>
                <w:numId w:val="170"/>
              </w:numPr>
              <w:ind w:left="544" w:hanging="425"/>
              <w:jc w:val="both"/>
              <w:rPr>
                <w:rFonts w:ascii="Arial" w:hAnsi="Arial" w:cs="Arial"/>
                <w:sz w:val="20"/>
                <w:szCs w:val="20"/>
                <w:lang w:val="en-US"/>
              </w:rPr>
            </w:pPr>
            <w:r w:rsidRPr="009D647B">
              <w:rPr>
                <w:rFonts w:ascii="Arial" w:hAnsi="Arial" w:cs="Arial"/>
                <w:sz w:val="20"/>
                <w:szCs w:val="20"/>
                <w:lang w:val="en-US"/>
              </w:rPr>
              <w:t xml:space="preserve">Description of the </w:t>
            </w:r>
            <w:r w:rsidR="004E28F3">
              <w:rPr>
                <w:rFonts w:ascii="Arial" w:hAnsi="Arial" w:cs="Arial"/>
                <w:sz w:val="20"/>
                <w:szCs w:val="20"/>
                <w:lang w:val="en-US"/>
              </w:rPr>
              <w:t xml:space="preserve">crop </w:t>
            </w:r>
            <w:r w:rsidRPr="009D647B">
              <w:rPr>
                <w:rFonts w:ascii="Arial" w:hAnsi="Arial" w:cs="Arial"/>
                <w:sz w:val="20"/>
                <w:szCs w:val="20"/>
                <w:lang w:val="en-US"/>
              </w:rPr>
              <w:t xml:space="preserve">production, </w:t>
            </w:r>
            <w:r w:rsidR="004E28F3" w:rsidRPr="004E28F3">
              <w:rPr>
                <w:rFonts w:ascii="Arial" w:hAnsi="Arial" w:cs="Arial"/>
                <w:sz w:val="20"/>
                <w:szCs w:val="20"/>
                <w:lang w:val="en-US"/>
              </w:rPr>
              <w:t>preparation/processing, and distribution/</w:t>
            </w:r>
            <w:proofErr w:type="spellStart"/>
            <w:r w:rsidR="004E28F3" w:rsidRPr="004E28F3">
              <w:rPr>
                <w:rFonts w:ascii="Arial" w:hAnsi="Arial" w:cs="Arial"/>
                <w:sz w:val="20"/>
                <w:szCs w:val="20"/>
                <w:lang w:val="en-US"/>
              </w:rPr>
              <w:t>marketing</w:t>
            </w:r>
            <w:r w:rsidRPr="009D647B">
              <w:rPr>
                <w:rFonts w:ascii="Arial" w:hAnsi="Arial" w:cs="Arial"/>
                <w:sz w:val="20"/>
                <w:szCs w:val="20"/>
                <w:lang w:val="en-US"/>
              </w:rPr>
              <w:t>system</w:t>
            </w:r>
            <w:proofErr w:type="spellEnd"/>
            <w:r w:rsidRPr="009D647B">
              <w:rPr>
                <w:rFonts w:ascii="Arial" w:hAnsi="Arial" w:cs="Arial"/>
                <w:sz w:val="20"/>
                <w:szCs w:val="20"/>
                <w:lang w:val="en-US"/>
              </w:rPr>
              <w:t xml:space="preserve"> and detail compliance with regulations.</w:t>
            </w:r>
          </w:p>
          <w:p w14:paraId="7C6310BF" w14:textId="11E3AEEB" w:rsidR="00C918FC" w:rsidRPr="009D647B" w:rsidRDefault="00C918FC" w:rsidP="008A19E8">
            <w:pPr>
              <w:pStyle w:val="Prrafodelista"/>
              <w:numPr>
                <w:ilvl w:val="0"/>
                <w:numId w:val="170"/>
              </w:numPr>
              <w:ind w:left="465"/>
              <w:jc w:val="both"/>
              <w:rPr>
                <w:rFonts w:ascii="Arial" w:hAnsi="Arial" w:cs="Arial"/>
                <w:sz w:val="20"/>
                <w:szCs w:val="20"/>
                <w:lang w:val="en-US"/>
              </w:rPr>
            </w:pPr>
            <w:r w:rsidRPr="009D647B">
              <w:rPr>
                <w:rFonts w:ascii="Arial" w:hAnsi="Arial" w:cs="Arial"/>
                <w:sz w:val="20"/>
                <w:szCs w:val="20"/>
                <w:lang w:val="en-US"/>
              </w:rPr>
              <w:t>A list of all producers involved in organic production with their code, land area, and estimated production of the crop to be certified.</w:t>
            </w:r>
          </w:p>
          <w:p w14:paraId="7F866159" w14:textId="0DCF6B31" w:rsidR="00C918FC" w:rsidRPr="009D647B" w:rsidRDefault="00C918FC" w:rsidP="008A19E8">
            <w:pPr>
              <w:pStyle w:val="Prrafodelista"/>
              <w:numPr>
                <w:ilvl w:val="0"/>
                <w:numId w:val="170"/>
              </w:numPr>
              <w:ind w:left="465"/>
              <w:jc w:val="both"/>
              <w:rPr>
                <w:rFonts w:ascii="Arial" w:hAnsi="Arial" w:cs="Arial"/>
                <w:sz w:val="20"/>
                <w:szCs w:val="20"/>
                <w:lang w:val="en-US"/>
              </w:rPr>
            </w:pPr>
            <w:r w:rsidRPr="009D647B">
              <w:rPr>
                <w:rFonts w:ascii="Arial" w:hAnsi="Arial" w:cs="Arial"/>
                <w:sz w:val="20"/>
                <w:szCs w:val="20"/>
                <w:lang w:val="en-US"/>
              </w:rPr>
              <w:t>Compliance with the proposed conditions during the previous production cycle.</w:t>
            </w:r>
          </w:p>
          <w:p w14:paraId="61519E2C" w14:textId="355E6637" w:rsidR="00C918FC" w:rsidRPr="009D647B" w:rsidRDefault="00C918FC" w:rsidP="008A19E8">
            <w:pPr>
              <w:pStyle w:val="Prrafodelista"/>
              <w:numPr>
                <w:ilvl w:val="0"/>
                <w:numId w:val="170"/>
              </w:numPr>
              <w:ind w:left="465"/>
              <w:jc w:val="both"/>
              <w:rPr>
                <w:rFonts w:ascii="Arial" w:hAnsi="Arial" w:cs="Arial"/>
                <w:sz w:val="20"/>
                <w:szCs w:val="20"/>
                <w:lang w:val="en-US"/>
              </w:rPr>
            </w:pPr>
            <w:r w:rsidRPr="009D647B">
              <w:rPr>
                <w:rFonts w:ascii="Arial" w:hAnsi="Arial" w:cs="Arial"/>
                <w:sz w:val="20"/>
                <w:szCs w:val="20"/>
                <w:lang w:val="en-US"/>
              </w:rPr>
              <w:t>Current conditions at the production/preparation level and concerning the internal control system.</w:t>
            </w:r>
          </w:p>
          <w:p w14:paraId="132DEE28" w14:textId="68BF9C6E" w:rsidR="00C918FC" w:rsidRPr="009D647B" w:rsidRDefault="00C918FC" w:rsidP="008A19E8">
            <w:pPr>
              <w:pStyle w:val="Prrafodelista"/>
              <w:numPr>
                <w:ilvl w:val="0"/>
                <w:numId w:val="170"/>
              </w:numPr>
              <w:ind w:left="465"/>
              <w:jc w:val="both"/>
              <w:rPr>
                <w:rFonts w:ascii="Arial" w:hAnsi="Arial" w:cs="Arial"/>
                <w:sz w:val="20"/>
                <w:szCs w:val="20"/>
                <w:lang w:val="en-US"/>
              </w:rPr>
            </w:pPr>
            <w:r w:rsidRPr="009D647B">
              <w:rPr>
                <w:rFonts w:ascii="Arial" w:hAnsi="Arial" w:cs="Arial"/>
                <w:sz w:val="20"/>
                <w:szCs w:val="20"/>
                <w:lang w:val="en-US"/>
              </w:rPr>
              <w:t>A certification recommendation, specifying which producers could be classified as in transition or organic.</w:t>
            </w:r>
          </w:p>
          <w:p w14:paraId="7F3D8EDE" w14:textId="1A786F44" w:rsidR="00C918FC" w:rsidRDefault="00E84E15" w:rsidP="008A19E8">
            <w:pPr>
              <w:pStyle w:val="Prrafodelista"/>
              <w:numPr>
                <w:ilvl w:val="0"/>
                <w:numId w:val="170"/>
              </w:numPr>
              <w:ind w:left="465"/>
              <w:jc w:val="both"/>
              <w:rPr>
                <w:rFonts w:ascii="Arial" w:hAnsi="Arial" w:cs="Arial"/>
                <w:sz w:val="20"/>
                <w:szCs w:val="20"/>
                <w:lang w:val="en-US"/>
              </w:rPr>
            </w:pPr>
            <w:r>
              <w:rPr>
                <w:rFonts w:ascii="Arial" w:hAnsi="Arial" w:cs="Arial"/>
                <w:sz w:val="20"/>
                <w:szCs w:val="20"/>
                <w:lang w:val="en-US"/>
              </w:rPr>
              <w:lastRenderedPageBreak/>
              <w:t xml:space="preserve">Reception </w:t>
            </w:r>
            <w:r w:rsidR="00C918FC" w:rsidRPr="009D647B">
              <w:rPr>
                <w:rFonts w:ascii="Arial" w:hAnsi="Arial" w:cs="Arial"/>
                <w:sz w:val="20"/>
                <w:szCs w:val="20"/>
                <w:lang w:val="en-US"/>
              </w:rPr>
              <w:t>of the report by the group's legal representative.</w:t>
            </w:r>
          </w:p>
          <w:p w14:paraId="19513622" w14:textId="77777777" w:rsidR="00E84E15" w:rsidRDefault="00E84E15" w:rsidP="00E84E15">
            <w:pPr>
              <w:pStyle w:val="Prrafodelista"/>
              <w:ind w:left="465"/>
              <w:jc w:val="both"/>
              <w:rPr>
                <w:rFonts w:ascii="Arial" w:hAnsi="Arial" w:cs="Arial"/>
                <w:sz w:val="20"/>
                <w:szCs w:val="20"/>
                <w:lang w:val="en-US"/>
              </w:rPr>
            </w:pPr>
          </w:p>
          <w:p w14:paraId="25078AFC" w14:textId="7AD96E3C" w:rsidR="001E0534" w:rsidRPr="001E0534" w:rsidRDefault="001E0534" w:rsidP="001E0534">
            <w:pPr>
              <w:ind w:left="-23"/>
              <w:jc w:val="both"/>
              <w:rPr>
                <w:rFonts w:ascii="Arial" w:hAnsi="Arial" w:cs="Arial"/>
                <w:sz w:val="20"/>
                <w:szCs w:val="20"/>
                <w:lang w:val="en-US"/>
              </w:rPr>
            </w:pPr>
            <w:r w:rsidRPr="001E0534">
              <w:rPr>
                <w:rFonts w:ascii="Arial" w:hAnsi="Arial" w:cs="Arial"/>
                <w:sz w:val="20"/>
                <w:szCs w:val="20"/>
                <w:lang w:val="en-US"/>
              </w:rPr>
              <w:t>The “Inspection Form for CIS Evaluation” (CA3), once completed and signed, is attached as an annex to the inspection report.</w:t>
            </w:r>
          </w:p>
          <w:p w14:paraId="031C5407" w14:textId="77777777" w:rsidR="00C918FC" w:rsidRPr="009D647B" w:rsidRDefault="00C918FC" w:rsidP="00835058">
            <w:pPr>
              <w:jc w:val="both"/>
              <w:rPr>
                <w:rFonts w:ascii="Arial" w:hAnsi="Arial" w:cs="Arial"/>
                <w:sz w:val="20"/>
                <w:szCs w:val="20"/>
                <w:lang w:val="en-US"/>
              </w:rPr>
            </w:pPr>
          </w:p>
          <w:p w14:paraId="003CD4E7" w14:textId="0C236DD3" w:rsidR="00D65808" w:rsidRDefault="00E84E15" w:rsidP="00835058">
            <w:pPr>
              <w:jc w:val="both"/>
              <w:rPr>
                <w:rFonts w:ascii="Arial" w:hAnsi="Arial" w:cs="Arial"/>
                <w:sz w:val="20"/>
                <w:szCs w:val="20"/>
                <w:lang w:val="en-US"/>
              </w:rPr>
            </w:pPr>
            <w:r w:rsidRPr="00E84E15">
              <w:rPr>
                <w:rFonts w:ascii="Arial" w:hAnsi="Arial" w:cs="Arial"/>
                <w:sz w:val="20"/>
                <w:szCs w:val="20"/>
                <w:lang w:val="en-US"/>
              </w:rPr>
              <w:t>Evaluation</w:t>
            </w:r>
            <w:r>
              <w:rPr>
                <w:rFonts w:ascii="Arial" w:hAnsi="Arial" w:cs="Arial"/>
                <w:sz w:val="20"/>
                <w:szCs w:val="20"/>
                <w:lang w:val="en-US"/>
              </w:rPr>
              <w:t>, review</w:t>
            </w:r>
            <w:r w:rsidRPr="00E84E15">
              <w:rPr>
                <w:rFonts w:ascii="Arial" w:hAnsi="Arial" w:cs="Arial"/>
                <w:sz w:val="20"/>
                <w:szCs w:val="20"/>
                <w:lang w:val="en-US"/>
              </w:rPr>
              <w:t xml:space="preserve"> and approval of the inspection report </w:t>
            </w:r>
          </w:p>
          <w:p w14:paraId="458491E0" w14:textId="77777777" w:rsidR="00E84E15" w:rsidRPr="009D647B" w:rsidRDefault="00E84E15" w:rsidP="00835058">
            <w:pPr>
              <w:jc w:val="both"/>
              <w:rPr>
                <w:rFonts w:ascii="Arial" w:hAnsi="Arial" w:cs="Arial"/>
                <w:sz w:val="20"/>
                <w:szCs w:val="20"/>
                <w:lang w:val="en-US"/>
              </w:rPr>
            </w:pPr>
          </w:p>
          <w:p w14:paraId="13B04F19" w14:textId="4F10316C" w:rsidR="00D65808" w:rsidRPr="009D647B" w:rsidRDefault="006F6062" w:rsidP="00835058">
            <w:pPr>
              <w:jc w:val="both"/>
              <w:rPr>
                <w:rFonts w:ascii="Arial" w:hAnsi="Arial" w:cs="Arial"/>
                <w:sz w:val="20"/>
                <w:szCs w:val="20"/>
                <w:lang w:val="en-US"/>
              </w:rPr>
            </w:pPr>
            <w:r w:rsidRPr="006F6062">
              <w:rPr>
                <w:rFonts w:ascii="Arial" w:hAnsi="Arial" w:cs="Arial"/>
                <w:sz w:val="20"/>
                <w:szCs w:val="20"/>
                <w:lang w:val="en-US"/>
              </w:rPr>
              <w:t xml:space="preserve">The </w:t>
            </w:r>
            <w:r w:rsidR="00E84E15">
              <w:rPr>
                <w:rFonts w:ascii="Arial" w:hAnsi="Arial" w:cs="Arial"/>
                <w:sz w:val="20"/>
                <w:szCs w:val="20"/>
                <w:lang w:val="en-US"/>
              </w:rPr>
              <w:t xml:space="preserve">evaluation, </w:t>
            </w:r>
            <w:r w:rsidRPr="006F6062">
              <w:rPr>
                <w:rFonts w:ascii="Arial" w:hAnsi="Arial" w:cs="Arial"/>
                <w:sz w:val="20"/>
                <w:szCs w:val="20"/>
                <w:lang w:val="en-US"/>
              </w:rPr>
              <w:t xml:space="preserve">review and approval of the inspection report submitted by the </w:t>
            </w:r>
            <w:r w:rsidR="004A3771">
              <w:rPr>
                <w:rFonts w:ascii="Arial" w:hAnsi="Arial" w:cs="Arial"/>
                <w:sz w:val="20"/>
                <w:szCs w:val="20"/>
                <w:lang w:val="en-US"/>
              </w:rPr>
              <w:t>Inspector</w:t>
            </w:r>
            <w:r w:rsidRPr="006F6062">
              <w:rPr>
                <w:rFonts w:ascii="Arial" w:hAnsi="Arial" w:cs="Arial"/>
                <w:sz w:val="20"/>
                <w:szCs w:val="20"/>
                <w:lang w:val="en-US"/>
              </w:rPr>
              <w:t xml:space="preserve"> is carried out in accordance with procedure 7.5 (Evaluation of reports, minor problems and non-conformities). The </w:t>
            </w:r>
            <w:r w:rsidR="00A47DD5" w:rsidRPr="00E32B9F">
              <w:rPr>
                <w:rFonts w:ascii="Arial" w:hAnsi="Arial" w:cs="Arial"/>
                <w:sz w:val="20"/>
                <w:szCs w:val="20"/>
                <w:lang w:val="en-US"/>
              </w:rPr>
              <w:t xml:space="preserve">Technical Evaluator </w:t>
            </w:r>
            <w:r w:rsidRPr="006F6062">
              <w:rPr>
                <w:rFonts w:ascii="Arial" w:hAnsi="Arial" w:cs="Arial"/>
                <w:sz w:val="20"/>
                <w:szCs w:val="20"/>
                <w:lang w:val="en-US"/>
              </w:rPr>
              <w:t xml:space="preserve">sends a virtual copy of the final inspection report to the </w:t>
            </w:r>
            <w:r w:rsidR="004A3771">
              <w:rPr>
                <w:rFonts w:ascii="Arial" w:hAnsi="Arial" w:cs="Arial"/>
                <w:sz w:val="20"/>
                <w:szCs w:val="20"/>
                <w:lang w:val="en-US"/>
              </w:rPr>
              <w:t>Inspector</w:t>
            </w:r>
            <w:r w:rsidRPr="006F6062">
              <w:rPr>
                <w:rFonts w:ascii="Arial" w:hAnsi="Arial" w:cs="Arial"/>
                <w:sz w:val="20"/>
                <w:szCs w:val="20"/>
                <w:lang w:val="en-US"/>
              </w:rPr>
              <w:t xml:space="preserve"> who performed the work. The </w:t>
            </w:r>
            <w:r w:rsidR="005632D0">
              <w:rPr>
                <w:rFonts w:ascii="Arial" w:hAnsi="Arial" w:cs="Arial"/>
                <w:sz w:val="20"/>
                <w:szCs w:val="20"/>
                <w:lang w:val="en-US"/>
              </w:rPr>
              <w:t>Certifier</w:t>
            </w:r>
            <w:r w:rsidRPr="006F6062">
              <w:rPr>
                <w:rFonts w:ascii="Arial" w:hAnsi="Arial" w:cs="Arial"/>
                <w:sz w:val="20"/>
                <w:szCs w:val="20"/>
                <w:lang w:val="en-US"/>
              </w:rPr>
              <w:t xml:space="preserve"> is the only person authorized to make the final decision regarding the certification </w:t>
            </w:r>
            <w:r w:rsidR="000C043D" w:rsidRPr="006F6062">
              <w:rPr>
                <w:rFonts w:ascii="Arial" w:hAnsi="Arial" w:cs="Arial"/>
                <w:sz w:val="20"/>
                <w:szCs w:val="20"/>
                <w:lang w:val="en-US"/>
              </w:rPr>
              <w:t>opinion.</w:t>
            </w:r>
          </w:p>
          <w:p w14:paraId="2EFF941A" w14:textId="77777777" w:rsidR="00D65808" w:rsidRPr="009D647B" w:rsidRDefault="00D65808" w:rsidP="00835058">
            <w:pPr>
              <w:jc w:val="both"/>
              <w:rPr>
                <w:rFonts w:ascii="Arial" w:hAnsi="Arial" w:cs="Arial"/>
                <w:sz w:val="20"/>
                <w:szCs w:val="20"/>
                <w:lang w:val="en-US"/>
              </w:rPr>
            </w:pPr>
          </w:p>
          <w:p w14:paraId="415A7B63" w14:textId="42C5AFCA" w:rsidR="001E3914" w:rsidRPr="009D647B" w:rsidRDefault="00E84E15" w:rsidP="00835058">
            <w:pPr>
              <w:jc w:val="both"/>
              <w:rPr>
                <w:rFonts w:ascii="Arial" w:hAnsi="Arial" w:cs="Arial"/>
                <w:sz w:val="20"/>
                <w:szCs w:val="20"/>
                <w:lang w:val="en-US"/>
              </w:rPr>
            </w:pPr>
            <w:r>
              <w:rPr>
                <w:rFonts w:ascii="Arial" w:hAnsi="Arial" w:cs="Arial"/>
                <w:sz w:val="20"/>
                <w:szCs w:val="20"/>
                <w:lang w:val="en-US"/>
              </w:rPr>
              <w:t>Reception</w:t>
            </w:r>
            <w:r w:rsidR="001E3914" w:rsidRPr="009D647B">
              <w:rPr>
                <w:rFonts w:ascii="Arial" w:hAnsi="Arial" w:cs="Arial"/>
                <w:sz w:val="20"/>
                <w:szCs w:val="20"/>
                <w:lang w:val="en-US"/>
              </w:rPr>
              <w:t xml:space="preserve"> of the Report by the Operator</w:t>
            </w:r>
          </w:p>
          <w:p w14:paraId="38A0DEA0" w14:textId="77777777" w:rsidR="00404C62" w:rsidRPr="009D647B" w:rsidRDefault="00404C62" w:rsidP="00835058">
            <w:pPr>
              <w:jc w:val="both"/>
              <w:rPr>
                <w:rFonts w:ascii="Arial" w:hAnsi="Arial" w:cs="Arial"/>
                <w:sz w:val="20"/>
                <w:szCs w:val="20"/>
                <w:lang w:val="en-US"/>
              </w:rPr>
            </w:pPr>
          </w:p>
          <w:p w14:paraId="411C996D" w14:textId="58CC94DA" w:rsidR="001E3914" w:rsidRPr="009D647B" w:rsidRDefault="001E3914" w:rsidP="00835058">
            <w:pPr>
              <w:jc w:val="both"/>
              <w:rPr>
                <w:rFonts w:ascii="Arial" w:hAnsi="Arial" w:cs="Arial"/>
                <w:sz w:val="20"/>
                <w:szCs w:val="20"/>
                <w:lang w:val="en-US"/>
              </w:rPr>
            </w:pPr>
            <w:r w:rsidRPr="009D647B">
              <w:rPr>
                <w:rFonts w:ascii="Arial" w:hAnsi="Arial" w:cs="Arial"/>
                <w:sz w:val="20"/>
                <w:szCs w:val="20"/>
                <w:lang w:val="en-US"/>
              </w:rPr>
              <w:t xml:space="preserve">For the </w:t>
            </w:r>
            <w:r w:rsidR="00E84E15">
              <w:rPr>
                <w:rFonts w:ascii="Arial" w:hAnsi="Arial" w:cs="Arial"/>
                <w:sz w:val="20"/>
                <w:szCs w:val="20"/>
                <w:lang w:val="en-US"/>
              </w:rPr>
              <w:t xml:space="preserve">reception </w:t>
            </w:r>
            <w:r w:rsidRPr="009D647B">
              <w:rPr>
                <w:rFonts w:ascii="Arial" w:hAnsi="Arial" w:cs="Arial"/>
                <w:sz w:val="20"/>
                <w:szCs w:val="20"/>
                <w:lang w:val="en-US"/>
              </w:rPr>
              <w:t xml:space="preserve">of the inspection report by the operator, proceed in accordance with Procedure </w:t>
            </w:r>
            <w:r w:rsidR="000D2406">
              <w:rPr>
                <w:rFonts w:ascii="Arial" w:hAnsi="Arial" w:cs="Arial"/>
                <w:sz w:val="20"/>
                <w:szCs w:val="20"/>
                <w:lang w:val="en-US"/>
              </w:rPr>
              <w:t>7.2</w:t>
            </w:r>
            <w:r w:rsidRPr="009D647B">
              <w:rPr>
                <w:rFonts w:ascii="Arial" w:hAnsi="Arial" w:cs="Arial"/>
                <w:sz w:val="20"/>
                <w:szCs w:val="20"/>
                <w:lang w:val="en-US"/>
              </w:rPr>
              <w:t>A, point 4.7.</w:t>
            </w:r>
            <w:r w:rsidR="004E28F3">
              <w:rPr>
                <w:rFonts w:ascii="Arial" w:hAnsi="Arial" w:cs="Arial"/>
                <w:sz w:val="20"/>
                <w:szCs w:val="20"/>
                <w:lang w:val="en-US"/>
              </w:rPr>
              <w:t>6</w:t>
            </w:r>
            <w:r w:rsidRPr="009D647B">
              <w:rPr>
                <w:rFonts w:ascii="Arial" w:hAnsi="Arial" w:cs="Arial"/>
                <w:sz w:val="20"/>
                <w:szCs w:val="20"/>
                <w:lang w:val="en-US"/>
              </w:rPr>
              <w:t>.</w:t>
            </w:r>
          </w:p>
          <w:p w14:paraId="5F9500FA" w14:textId="77777777" w:rsidR="00D8112F" w:rsidRPr="009D647B" w:rsidRDefault="00D8112F" w:rsidP="00835058">
            <w:pPr>
              <w:jc w:val="both"/>
              <w:rPr>
                <w:rFonts w:ascii="Arial" w:hAnsi="Arial" w:cs="Arial"/>
                <w:sz w:val="20"/>
                <w:szCs w:val="20"/>
                <w:lang w:val="en-US"/>
              </w:rPr>
            </w:pPr>
          </w:p>
          <w:p w14:paraId="516DC5E4" w14:textId="030CCFAD" w:rsidR="00D8112F" w:rsidRPr="009D647B" w:rsidRDefault="00D8112F" w:rsidP="00835058">
            <w:pPr>
              <w:jc w:val="both"/>
              <w:rPr>
                <w:rFonts w:ascii="Arial" w:hAnsi="Arial" w:cs="Arial"/>
                <w:sz w:val="20"/>
                <w:szCs w:val="20"/>
                <w:lang w:val="en-US"/>
              </w:rPr>
            </w:pPr>
            <w:r w:rsidRPr="009D647B">
              <w:rPr>
                <w:rFonts w:ascii="Arial" w:hAnsi="Arial" w:cs="Arial"/>
                <w:sz w:val="20"/>
                <w:szCs w:val="20"/>
                <w:lang w:val="en-US"/>
              </w:rPr>
              <w:t>Certification Decision</w:t>
            </w:r>
          </w:p>
          <w:p w14:paraId="656331F4" w14:textId="77777777" w:rsidR="00D8112F" w:rsidRPr="009D647B" w:rsidRDefault="00D8112F" w:rsidP="00835058">
            <w:pPr>
              <w:jc w:val="both"/>
              <w:rPr>
                <w:rFonts w:ascii="Arial" w:hAnsi="Arial" w:cs="Arial"/>
                <w:sz w:val="20"/>
                <w:szCs w:val="20"/>
                <w:lang w:val="en-US"/>
              </w:rPr>
            </w:pPr>
          </w:p>
          <w:p w14:paraId="7B4D9F2E" w14:textId="3F74054D" w:rsidR="00D8112F" w:rsidRPr="009D647B" w:rsidRDefault="00D8112F" w:rsidP="00835058">
            <w:pPr>
              <w:jc w:val="both"/>
              <w:rPr>
                <w:rFonts w:ascii="Arial" w:hAnsi="Arial" w:cs="Arial"/>
                <w:sz w:val="20"/>
                <w:szCs w:val="20"/>
                <w:lang w:val="en-US"/>
              </w:rPr>
            </w:pPr>
            <w:r w:rsidRPr="009D647B">
              <w:rPr>
                <w:rFonts w:ascii="Arial" w:hAnsi="Arial" w:cs="Arial"/>
                <w:sz w:val="20"/>
                <w:szCs w:val="20"/>
                <w:lang w:val="en-US"/>
              </w:rPr>
              <w:t xml:space="preserve">Proceed in accordance with Procedure </w:t>
            </w:r>
            <w:r w:rsidR="000D2406">
              <w:rPr>
                <w:rFonts w:ascii="Arial" w:hAnsi="Arial" w:cs="Arial"/>
                <w:sz w:val="20"/>
                <w:szCs w:val="20"/>
                <w:lang w:val="en-US"/>
              </w:rPr>
              <w:t>7.2</w:t>
            </w:r>
            <w:r w:rsidRPr="009D647B">
              <w:rPr>
                <w:rFonts w:ascii="Arial" w:hAnsi="Arial" w:cs="Arial"/>
                <w:sz w:val="20"/>
                <w:szCs w:val="20"/>
                <w:lang w:val="en-US"/>
              </w:rPr>
              <w:t xml:space="preserve">A, point 4.8; and with Procedure </w:t>
            </w:r>
            <w:r w:rsidR="000D2406">
              <w:rPr>
                <w:rFonts w:ascii="Arial" w:hAnsi="Arial" w:cs="Arial"/>
                <w:sz w:val="20"/>
                <w:szCs w:val="20"/>
                <w:lang w:val="en-US"/>
              </w:rPr>
              <w:t>7.6</w:t>
            </w:r>
            <w:r w:rsidRPr="009D647B">
              <w:rPr>
                <w:rFonts w:ascii="Arial" w:hAnsi="Arial" w:cs="Arial"/>
                <w:sz w:val="20"/>
                <w:szCs w:val="20"/>
                <w:lang w:val="en-US"/>
              </w:rPr>
              <w:t>.</w:t>
            </w:r>
          </w:p>
          <w:p w14:paraId="390578B0" w14:textId="77777777" w:rsidR="00D8112F" w:rsidRPr="009D647B" w:rsidRDefault="00D8112F" w:rsidP="00835058">
            <w:pPr>
              <w:jc w:val="both"/>
              <w:rPr>
                <w:rFonts w:ascii="Arial" w:hAnsi="Arial" w:cs="Arial"/>
                <w:sz w:val="20"/>
                <w:szCs w:val="20"/>
                <w:lang w:val="en-US"/>
              </w:rPr>
            </w:pPr>
          </w:p>
          <w:p w14:paraId="6BE0A25E" w14:textId="51263573" w:rsidR="00D8112F" w:rsidRPr="009D647B" w:rsidRDefault="00D8112F" w:rsidP="00835058">
            <w:pPr>
              <w:jc w:val="both"/>
              <w:rPr>
                <w:rFonts w:ascii="Arial" w:hAnsi="Arial" w:cs="Arial"/>
                <w:sz w:val="20"/>
                <w:szCs w:val="20"/>
                <w:lang w:val="en-US"/>
              </w:rPr>
            </w:pPr>
            <w:r w:rsidRPr="009D647B">
              <w:rPr>
                <w:rFonts w:ascii="Arial" w:hAnsi="Arial" w:cs="Arial"/>
                <w:sz w:val="20"/>
                <w:szCs w:val="20"/>
                <w:lang w:val="en-US"/>
              </w:rPr>
              <w:t>Group operators are granted a single group certificate; individual certificates are not issued for each producer.</w:t>
            </w:r>
          </w:p>
          <w:p w14:paraId="6060A604" w14:textId="77777777" w:rsidR="00D8112F" w:rsidRPr="009D647B" w:rsidRDefault="00D8112F" w:rsidP="00835058">
            <w:pPr>
              <w:jc w:val="both"/>
              <w:rPr>
                <w:rFonts w:ascii="Arial" w:hAnsi="Arial" w:cs="Arial"/>
                <w:sz w:val="20"/>
                <w:szCs w:val="20"/>
                <w:lang w:val="en-US"/>
              </w:rPr>
            </w:pPr>
          </w:p>
          <w:p w14:paraId="23C1D754" w14:textId="4A0C2864" w:rsidR="00D8112F" w:rsidRPr="009D647B" w:rsidRDefault="00D8112F" w:rsidP="00835058">
            <w:pPr>
              <w:jc w:val="both"/>
              <w:rPr>
                <w:rFonts w:ascii="Arial" w:hAnsi="Arial" w:cs="Arial"/>
                <w:sz w:val="20"/>
                <w:szCs w:val="20"/>
                <w:lang w:val="en-US"/>
              </w:rPr>
            </w:pPr>
            <w:r w:rsidRPr="009D647B">
              <w:rPr>
                <w:rFonts w:ascii="Arial" w:hAnsi="Arial" w:cs="Arial"/>
                <w:sz w:val="20"/>
                <w:szCs w:val="20"/>
                <w:lang w:val="en-US"/>
              </w:rPr>
              <w:t>Non-conformities are categorized and sanctioned in accordance with the Catalog of measures (AB3-</w:t>
            </w:r>
            <w:r w:rsidR="00E3327C" w:rsidRPr="009D647B">
              <w:rPr>
                <w:rFonts w:ascii="Arial" w:hAnsi="Arial" w:cs="Arial"/>
                <w:sz w:val="20"/>
                <w:szCs w:val="20"/>
                <w:lang w:val="en-US"/>
              </w:rPr>
              <w:t>UE</w:t>
            </w:r>
            <w:r w:rsidRPr="009D647B">
              <w:rPr>
                <w:rFonts w:ascii="Arial" w:hAnsi="Arial" w:cs="Arial"/>
                <w:sz w:val="20"/>
                <w:szCs w:val="20"/>
                <w:lang w:val="en-US"/>
              </w:rPr>
              <w:t>, AB3-NOP</w:t>
            </w:r>
            <w:r w:rsidR="004E28F3">
              <w:rPr>
                <w:rFonts w:ascii="Arial" w:hAnsi="Arial" w:cs="Arial"/>
                <w:sz w:val="20"/>
                <w:szCs w:val="20"/>
                <w:lang w:val="en-US"/>
              </w:rPr>
              <w:t>, AB3-RTPO</w:t>
            </w:r>
            <w:r w:rsidRPr="009D647B">
              <w:rPr>
                <w:rFonts w:ascii="Arial" w:hAnsi="Arial" w:cs="Arial"/>
                <w:sz w:val="20"/>
                <w:szCs w:val="20"/>
                <w:lang w:val="en-US"/>
              </w:rPr>
              <w:t>), including sanctions to the internal control system.</w:t>
            </w:r>
          </w:p>
          <w:p w14:paraId="6763C338" w14:textId="02410B5C" w:rsidR="00122DCC" w:rsidRPr="009D647B" w:rsidRDefault="00122DCC" w:rsidP="00835058">
            <w:pPr>
              <w:jc w:val="both"/>
              <w:rPr>
                <w:rFonts w:ascii="Arial" w:hAnsi="Arial" w:cs="Arial"/>
                <w:sz w:val="20"/>
                <w:szCs w:val="20"/>
                <w:lang w:val="en-US"/>
              </w:rPr>
            </w:pPr>
          </w:p>
        </w:tc>
      </w:tr>
      <w:tr w:rsidR="007A148D" w:rsidRPr="00F9097C" w14:paraId="3A44036B" w14:textId="77777777" w:rsidTr="0029310C">
        <w:trPr>
          <w:trHeight w:val="349"/>
        </w:trPr>
        <w:tc>
          <w:tcPr>
            <w:tcW w:w="4961" w:type="dxa"/>
            <w:gridSpan w:val="3"/>
            <w:tcBorders>
              <w:top w:val="nil"/>
              <w:left w:val="single" w:sz="4" w:space="0" w:color="auto"/>
              <w:bottom w:val="nil"/>
              <w:right w:val="single" w:sz="4" w:space="0" w:color="auto"/>
            </w:tcBorders>
          </w:tcPr>
          <w:p w14:paraId="70ECBC50" w14:textId="1C8E4627" w:rsidR="007A148D" w:rsidRPr="009D647B" w:rsidRDefault="007A148D" w:rsidP="00513C23">
            <w:pPr>
              <w:ind w:left="757" w:hanging="630"/>
              <w:jc w:val="both"/>
              <w:rPr>
                <w:rFonts w:ascii="Arial" w:hAnsi="Arial" w:cs="Arial"/>
                <w:sz w:val="20"/>
              </w:rPr>
            </w:pPr>
            <w:r w:rsidRPr="009D647B">
              <w:rPr>
                <w:rFonts w:ascii="Arial" w:hAnsi="Arial" w:cs="Arial"/>
                <w:sz w:val="20"/>
              </w:rPr>
              <w:lastRenderedPageBreak/>
              <w:t>4.</w:t>
            </w:r>
            <w:r w:rsidR="00B852D3" w:rsidRPr="009D647B">
              <w:rPr>
                <w:rFonts w:ascii="Arial" w:hAnsi="Arial" w:cs="Arial"/>
                <w:sz w:val="20"/>
              </w:rPr>
              <w:t>9</w:t>
            </w:r>
            <w:r w:rsidRPr="009D647B">
              <w:rPr>
                <w:rFonts w:ascii="Arial" w:hAnsi="Arial" w:cs="Arial"/>
                <w:sz w:val="20"/>
              </w:rPr>
              <w:t>. Resultados del proceso de certificación, publicaciones e informes.</w:t>
            </w:r>
          </w:p>
          <w:p w14:paraId="45014212" w14:textId="77777777" w:rsidR="007A148D" w:rsidRPr="009D647B" w:rsidRDefault="007A148D" w:rsidP="007A148D">
            <w:pPr>
              <w:jc w:val="both"/>
              <w:rPr>
                <w:rFonts w:ascii="Arial" w:hAnsi="Arial" w:cs="Arial"/>
                <w:sz w:val="20"/>
              </w:rPr>
            </w:pPr>
          </w:p>
          <w:p w14:paraId="328FF8A0" w14:textId="23161DA7" w:rsidR="00FD05BF" w:rsidRPr="009D647B" w:rsidRDefault="00FD05BF" w:rsidP="00513C23">
            <w:pPr>
              <w:ind w:left="757"/>
              <w:jc w:val="both"/>
              <w:rPr>
                <w:rFonts w:ascii="Arial" w:hAnsi="Arial" w:cs="Arial"/>
                <w:sz w:val="20"/>
                <w:szCs w:val="20"/>
                <w:lang w:val="es-VE"/>
              </w:rPr>
            </w:pPr>
            <w:r w:rsidRPr="009D647B">
              <w:rPr>
                <w:rFonts w:ascii="Arial" w:hAnsi="Arial" w:cs="Arial"/>
                <w:sz w:val="20"/>
                <w:szCs w:val="20"/>
                <w:lang w:val="es-VE"/>
              </w:rPr>
              <w:lastRenderedPageBreak/>
              <w:t xml:space="preserve">Se procede en conformidad con el procedimiento </w:t>
            </w:r>
            <w:r w:rsidR="000D2406">
              <w:rPr>
                <w:rFonts w:ascii="Arial" w:hAnsi="Arial" w:cs="Arial"/>
                <w:sz w:val="20"/>
                <w:szCs w:val="20"/>
                <w:lang w:val="es-VE"/>
              </w:rPr>
              <w:t>7.2</w:t>
            </w:r>
            <w:r w:rsidR="004A79F4" w:rsidRPr="009D647B">
              <w:rPr>
                <w:rFonts w:ascii="Arial" w:hAnsi="Arial" w:cs="Arial"/>
                <w:sz w:val="20"/>
                <w:szCs w:val="20"/>
                <w:lang w:val="es-VE"/>
              </w:rPr>
              <w:t>A, punto</w:t>
            </w:r>
            <w:r w:rsidRPr="009D647B">
              <w:rPr>
                <w:rFonts w:ascii="Arial" w:hAnsi="Arial" w:cs="Arial"/>
                <w:sz w:val="20"/>
                <w:szCs w:val="20"/>
                <w:lang w:val="es-VE"/>
              </w:rPr>
              <w:t xml:space="preserve"> 4.9.</w:t>
            </w:r>
          </w:p>
          <w:p w14:paraId="21FC0B82" w14:textId="77777777" w:rsidR="007A148D" w:rsidRPr="009D647B" w:rsidRDefault="007A148D" w:rsidP="007A148D">
            <w:pPr>
              <w:jc w:val="both"/>
              <w:rPr>
                <w:rFonts w:ascii="Arial" w:hAnsi="Arial" w:cs="Arial"/>
                <w:sz w:val="20"/>
              </w:rPr>
            </w:pPr>
          </w:p>
        </w:tc>
        <w:tc>
          <w:tcPr>
            <w:tcW w:w="4822" w:type="dxa"/>
            <w:gridSpan w:val="3"/>
            <w:tcBorders>
              <w:top w:val="nil"/>
              <w:left w:val="single" w:sz="4" w:space="0" w:color="auto"/>
              <w:bottom w:val="nil"/>
              <w:right w:val="single" w:sz="4" w:space="0" w:color="auto"/>
            </w:tcBorders>
          </w:tcPr>
          <w:p w14:paraId="7525205A" w14:textId="453691FB" w:rsidR="007A148D" w:rsidRPr="009D647B" w:rsidRDefault="007A148D" w:rsidP="00E84E15">
            <w:pPr>
              <w:ind w:left="566" w:hanging="425"/>
              <w:jc w:val="both"/>
              <w:rPr>
                <w:rFonts w:ascii="Arial" w:hAnsi="Arial" w:cs="Arial"/>
                <w:sz w:val="20"/>
                <w:szCs w:val="20"/>
                <w:lang w:val="en-US"/>
              </w:rPr>
            </w:pPr>
            <w:r w:rsidRPr="009D647B">
              <w:rPr>
                <w:rFonts w:ascii="Arial" w:hAnsi="Arial" w:cs="Arial"/>
                <w:sz w:val="20"/>
                <w:szCs w:val="20"/>
                <w:lang w:val="en-US"/>
              </w:rPr>
              <w:lastRenderedPageBreak/>
              <w:t>4.</w:t>
            </w:r>
            <w:r w:rsidR="00D8112F" w:rsidRPr="009D647B">
              <w:rPr>
                <w:rFonts w:ascii="Arial" w:hAnsi="Arial" w:cs="Arial"/>
                <w:sz w:val="20"/>
                <w:szCs w:val="20"/>
                <w:lang w:val="en-US"/>
              </w:rPr>
              <w:t>9</w:t>
            </w:r>
            <w:r w:rsidRPr="009D647B">
              <w:rPr>
                <w:rFonts w:ascii="Arial" w:hAnsi="Arial" w:cs="Arial"/>
                <w:sz w:val="20"/>
                <w:szCs w:val="20"/>
                <w:lang w:val="en-US"/>
              </w:rPr>
              <w:t>. Results of the Certification Process, Publications and Reports.</w:t>
            </w:r>
          </w:p>
          <w:p w14:paraId="2C5707FF" w14:textId="77777777" w:rsidR="007A148D" w:rsidRPr="009D647B" w:rsidRDefault="007A148D" w:rsidP="00E84E15">
            <w:pPr>
              <w:ind w:left="566" w:hanging="425"/>
              <w:jc w:val="both"/>
              <w:rPr>
                <w:rFonts w:ascii="Arial" w:hAnsi="Arial" w:cs="Arial"/>
                <w:sz w:val="20"/>
                <w:szCs w:val="20"/>
                <w:lang w:val="en-US"/>
              </w:rPr>
            </w:pPr>
          </w:p>
          <w:p w14:paraId="5FFAF98A" w14:textId="1573453E" w:rsidR="007A148D" w:rsidRPr="009D647B" w:rsidRDefault="00E84AE8" w:rsidP="00E84E15">
            <w:pPr>
              <w:ind w:left="566"/>
              <w:jc w:val="both"/>
              <w:rPr>
                <w:rFonts w:ascii="Arial" w:hAnsi="Arial" w:cs="Arial"/>
                <w:sz w:val="20"/>
                <w:szCs w:val="20"/>
                <w:lang w:val="en-US"/>
              </w:rPr>
            </w:pPr>
            <w:r w:rsidRPr="009D647B">
              <w:rPr>
                <w:rFonts w:ascii="Arial" w:hAnsi="Arial" w:cs="Arial"/>
                <w:sz w:val="20"/>
                <w:szCs w:val="20"/>
                <w:lang w:val="en-US"/>
              </w:rPr>
              <w:lastRenderedPageBreak/>
              <w:t xml:space="preserve">Proceed in accordance with Procedure </w:t>
            </w:r>
            <w:r w:rsidR="000D2406">
              <w:rPr>
                <w:rFonts w:ascii="Arial" w:hAnsi="Arial" w:cs="Arial"/>
                <w:sz w:val="20"/>
                <w:szCs w:val="20"/>
                <w:lang w:val="en-US"/>
              </w:rPr>
              <w:t>7.2</w:t>
            </w:r>
            <w:r w:rsidRPr="009D647B">
              <w:rPr>
                <w:rFonts w:ascii="Arial" w:hAnsi="Arial" w:cs="Arial"/>
                <w:sz w:val="20"/>
                <w:szCs w:val="20"/>
                <w:lang w:val="en-US"/>
              </w:rPr>
              <w:t>A, point 4.9.</w:t>
            </w:r>
          </w:p>
        </w:tc>
      </w:tr>
      <w:tr w:rsidR="0097482F" w:rsidRPr="00F9097C" w14:paraId="14D9BE4F" w14:textId="77777777" w:rsidTr="0029310C">
        <w:trPr>
          <w:trHeight w:val="349"/>
        </w:trPr>
        <w:tc>
          <w:tcPr>
            <w:tcW w:w="4961" w:type="dxa"/>
            <w:gridSpan w:val="3"/>
            <w:tcBorders>
              <w:top w:val="nil"/>
              <w:left w:val="single" w:sz="4" w:space="0" w:color="auto"/>
              <w:bottom w:val="nil"/>
              <w:right w:val="single" w:sz="4" w:space="0" w:color="auto"/>
            </w:tcBorders>
          </w:tcPr>
          <w:p w14:paraId="5146C17A" w14:textId="2A603CA5" w:rsidR="007A148D" w:rsidRPr="009D647B" w:rsidRDefault="003B43C1" w:rsidP="007A148D">
            <w:pPr>
              <w:jc w:val="both"/>
              <w:rPr>
                <w:rFonts w:ascii="Arial" w:hAnsi="Arial" w:cs="Arial"/>
                <w:b/>
                <w:sz w:val="20"/>
              </w:rPr>
            </w:pPr>
            <w:r>
              <w:rPr>
                <w:rFonts w:ascii="Arial" w:hAnsi="Arial" w:cs="Arial"/>
                <w:b/>
                <w:sz w:val="20"/>
              </w:rPr>
              <w:lastRenderedPageBreak/>
              <w:t>5</w:t>
            </w:r>
            <w:r w:rsidR="007A148D" w:rsidRPr="009D647B">
              <w:rPr>
                <w:rFonts w:ascii="Arial" w:hAnsi="Arial" w:cs="Arial"/>
                <w:b/>
                <w:sz w:val="20"/>
              </w:rPr>
              <w:t>.     Documentación</w:t>
            </w:r>
          </w:p>
          <w:p w14:paraId="22795065" w14:textId="77777777" w:rsidR="007A148D" w:rsidRPr="009D647B" w:rsidRDefault="007A148D" w:rsidP="007A148D">
            <w:pPr>
              <w:jc w:val="both"/>
              <w:rPr>
                <w:rFonts w:ascii="Arial" w:hAnsi="Arial" w:cs="Arial"/>
                <w:sz w:val="20"/>
              </w:rPr>
            </w:pPr>
          </w:p>
          <w:p w14:paraId="230DFBD3" w14:textId="77777777" w:rsidR="007A148D" w:rsidRPr="009D647B" w:rsidRDefault="007A148D" w:rsidP="007A148D">
            <w:pPr>
              <w:ind w:left="470"/>
              <w:jc w:val="both"/>
              <w:rPr>
                <w:rFonts w:ascii="Arial" w:hAnsi="Arial" w:cs="Arial"/>
                <w:sz w:val="20"/>
              </w:rPr>
            </w:pPr>
            <w:r w:rsidRPr="009D647B">
              <w:rPr>
                <w:rFonts w:ascii="Arial" w:hAnsi="Arial" w:cs="Arial"/>
                <w:sz w:val="20"/>
              </w:rPr>
              <w:t xml:space="preserve">El Gerente de la Calidad lleva la documentación para la recopilación, el archivo y el manejo de documentación. </w:t>
            </w:r>
          </w:p>
          <w:p w14:paraId="6BB92D2D" w14:textId="77777777" w:rsidR="007A148D" w:rsidRPr="009D647B" w:rsidRDefault="007A148D" w:rsidP="007A148D">
            <w:pPr>
              <w:ind w:left="470"/>
              <w:jc w:val="both"/>
              <w:rPr>
                <w:rFonts w:ascii="Arial" w:hAnsi="Arial" w:cs="Arial"/>
                <w:sz w:val="20"/>
              </w:rPr>
            </w:pPr>
          </w:p>
        </w:tc>
        <w:tc>
          <w:tcPr>
            <w:tcW w:w="4822" w:type="dxa"/>
            <w:gridSpan w:val="3"/>
            <w:tcBorders>
              <w:top w:val="nil"/>
              <w:left w:val="single" w:sz="4" w:space="0" w:color="auto"/>
              <w:bottom w:val="nil"/>
              <w:right w:val="single" w:sz="4" w:space="0" w:color="auto"/>
            </w:tcBorders>
          </w:tcPr>
          <w:p w14:paraId="2D3E8E0A" w14:textId="2987586C" w:rsidR="007A148D" w:rsidRPr="009D647B" w:rsidRDefault="003B43C1" w:rsidP="007A148D">
            <w:pPr>
              <w:jc w:val="both"/>
              <w:rPr>
                <w:rFonts w:ascii="Arial" w:hAnsi="Arial" w:cs="Arial"/>
                <w:b/>
                <w:bCs/>
                <w:sz w:val="20"/>
                <w:szCs w:val="20"/>
                <w:lang w:val="en-US"/>
              </w:rPr>
            </w:pPr>
            <w:r>
              <w:rPr>
                <w:rFonts w:ascii="Arial" w:hAnsi="Arial" w:cs="Arial"/>
                <w:b/>
                <w:bCs/>
                <w:sz w:val="20"/>
                <w:szCs w:val="20"/>
                <w:lang w:val="en-US"/>
              </w:rPr>
              <w:t>5</w:t>
            </w:r>
            <w:r w:rsidR="007A148D" w:rsidRPr="009D647B">
              <w:rPr>
                <w:rFonts w:ascii="Arial" w:hAnsi="Arial" w:cs="Arial"/>
                <w:b/>
                <w:bCs/>
                <w:sz w:val="20"/>
                <w:szCs w:val="20"/>
                <w:lang w:val="en-US"/>
              </w:rPr>
              <w:t>.  Documentation</w:t>
            </w:r>
          </w:p>
          <w:p w14:paraId="53DBDD0A" w14:textId="77777777" w:rsidR="007A148D" w:rsidRPr="009D647B" w:rsidRDefault="007A148D" w:rsidP="007A148D">
            <w:pPr>
              <w:jc w:val="both"/>
              <w:rPr>
                <w:rFonts w:ascii="Arial" w:hAnsi="Arial" w:cs="Arial"/>
                <w:sz w:val="20"/>
                <w:szCs w:val="20"/>
                <w:lang w:val="en-US"/>
              </w:rPr>
            </w:pPr>
          </w:p>
          <w:p w14:paraId="7F7A609F" w14:textId="34BBA672" w:rsidR="007A148D" w:rsidRPr="009D647B" w:rsidRDefault="007A148D" w:rsidP="007A148D">
            <w:pPr>
              <w:ind w:left="360"/>
              <w:jc w:val="both"/>
              <w:rPr>
                <w:rFonts w:ascii="Arial" w:hAnsi="Arial" w:cs="Arial"/>
                <w:sz w:val="20"/>
                <w:szCs w:val="20"/>
                <w:lang w:val="en-US"/>
              </w:rPr>
            </w:pPr>
            <w:r w:rsidRPr="009D647B">
              <w:rPr>
                <w:rFonts w:ascii="Arial" w:hAnsi="Arial" w:cs="Arial"/>
                <w:sz w:val="20"/>
                <w:szCs w:val="20"/>
                <w:lang w:val="en-US"/>
              </w:rPr>
              <w:t xml:space="preserve">The Quality Manager documents the compilation, filing and processing of documents. </w:t>
            </w:r>
          </w:p>
        </w:tc>
      </w:tr>
      <w:tr w:rsidR="0097482F" w:rsidRPr="00F9097C" w14:paraId="12A5001A" w14:textId="77777777" w:rsidTr="0029310C">
        <w:trPr>
          <w:trHeight w:val="349"/>
        </w:trPr>
        <w:tc>
          <w:tcPr>
            <w:tcW w:w="4961" w:type="dxa"/>
            <w:gridSpan w:val="3"/>
            <w:tcBorders>
              <w:top w:val="nil"/>
              <w:left w:val="single" w:sz="4" w:space="0" w:color="auto"/>
              <w:bottom w:val="nil"/>
              <w:right w:val="single" w:sz="4" w:space="0" w:color="auto"/>
            </w:tcBorders>
          </w:tcPr>
          <w:p w14:paraId="1DED26C7" w14:textId="58F053E9" w:rsidR="007A148D" w:rsidRPr="009D647B" w:rsidRDefault="003B43C1" w:rsidP="003B43C1">
            <w:pPr>
              <w:contextualSpacing/>
              <w:jc w:val="both"/>
              <w:rPr>
                <w:rFonts w:ascii="Arial" w:hAnsi="Arial" w:cs="Arial"/>
                <w:b/>
                <w:sz w:val="20"/>
              </w:rPr>
            </w:pPr>
            <w:r>
              <w:rPr>
                <w:rFonts w:ascii="Arial" w:hAnsi="Arial" w:cs="Arial"/>
                <w:b/>
                <w:sz w:val="20"/>
              </w:rPr>
              <w:t>6.</w:t>
            </w:r>
            <w:r w:rsidR="007A148D" w:rsidRPr="009D647B">
              <w:rPr>
                <w:rFonts w:ascii="Arial" w:hAnsi="Arial" w:cs="Arial"/>
                <w:b/>
                <w:sz w:val="20"/>
              </w:rPr>
              <w:t>Servicio de actualización</w:t>
            </w:r>
          </w:p>
          <w:p w14:paraId="2DF55F16" w14:textId="77777777" w:rsidR="007A148D" w:rsidRPr="009D647B" w:rsidRDefault="007A148D" w:rsidP="007A148D">
            <w:pPr>
              <w:ind w:left="781" w:hanging="781"/>
              <w:jc w:val="both"/>
              <w:rPr>
                <w:rFonts w:ascii="Arial" w:hAnsi="Arial" w:cs="Arial"/>
                <w:sz w:val="20"/>
              </w:rPr>
            </w:pPr>
          </w:p>
          <w:p w14:paraId="394D8AB6" w14:textId="38E4973D" w:rsidR="007A148D" w:rsidRPr="009D647B" w:rsidRDefault="007A148D" w:rsidP="007A148D">
            <w:pPr>
              <w:ind w:left="470"/>
              <w:jc w:val="both"/>
              <w:rPr>
                <w:rFonts w:ascii="Arial" w:hAnsi="Arial" w:cs="Arial"/>
                <w:sz w:val="20"/>
              </w:rPr>
            </w:pPr>
            <w:r w:rsidRPr="009D647B">
              <w:rPr>
                <w:rFonts w:ascii="Arial" w:hAnsi="Arial" w:cs="Arial"/>
                <w:sz w:val="20"/>
              </w:rPr>
              <w:t xml:space="preserve">Para la actualización de los documentos internos de la empresa se procede según el procedimiento </w:t>
            </w:r>
            <w:r w:rsidR="000D2406">
              <w:rPr>
                <w:rFonts w:ascii="Arial" w:hAnsi="Arial" w:cs="Arial"/>
                <w:sz w:val="20"/>
              </w:rPr>
              <w:t>8.3</w:t>
            </w:r>
            <w:r w:rsidRPr="009D647B">
              <w:rPr>
                <w:rFonts w:ascii="Arial" w:hAnsi="Arial" w:cs="Arial"/>
                <w:sz w:val="20"/>
              </w:rPr>
              <w:t xml:space="preserve"> “Control de Documentos”. El Gerente de la Calidad tiene a su cargo esta actualización.</w:t>
            </w:r>
          </w:p>
          <w:p w14:paraId="75D913EF" w14:textId="77777777" w:rsidR="007A148D" w:rsidRPr="009D647B" w:rsidRDefault="007A148D" w:rsidP="007A148D">
            <w:pPr>
              <w:ind w:left="470"/>
              <w:jc w:val="both"/>
              <w:rPr>
                <w:rFonts w:ascii="Arial" w:hAnsi="Arial" w:cs="Arial"/>
                <w:sz w:val="20"/>
                <w:lang w:val="es-PE"/>
              </w:rPr>
            </w:pPr>
          </w:p>
        </w:tc>
        <w:tc>
          <w:tcPr>
            <w:tcW w:w="4822" w:type="dxa"/>
            <w:gridSpan w:val="3"/>
            <w:tcBorders>
              <w:top w:val="nil"/>
              <w:left w:val="single" w:sz="4" w:space="0" w:color="auto"/>
              <w:bottom w:val="nil"/>
              <w:right w:val="single" w:sz="4" w:space="0" w:color="auto"/>
            </w:tcBorders>
          </w:tcPr>
          <w:p w14:paraId="1ECC1511" w14:textId="53D599EA" w:rsidR="007A148D" w:rsidRPr="009D647B" w:rsidRDefault="003B43C1" w:rsidP="007A148D">
            <w:pPr>
              <w:jc w:val="both"/>
              <w:rPr>
                <w:rFonts w:ascii="Arial" w:hAnsi="Arial" w:cs="Arial"/>
                <w:b/>
                <w:bCs/>
                <w:sz w:val="20"/>
                <w:szCs w:val="20"/>
                <w:lang w:val="en-US"/>
              </w:rPr>
            </w:pPr>
            <w:r>
              <w:rPr>
                <w:rFonts w:ascii="Arial" w:hAnsi="Arial" w:cs="Arial"/>
                <w:b/>
                <w:bCs/>
                <w:sz w:val="20"/>
                <w:szCs w:val="20"/>
                <w:lang w:val="en-US"/>
              </w:rPr>
              <w:t>6</w:t>
            </w:r>
            <w:r w:rsidR="007A148D" w:rsidRPr="009D647B">
              <w:rPr>
                <w:rFonts w:ascii="Arial" w:hAnsi="Arial" w:cs="Arial"/>
                <w:b/>
                <w:bCs/>
                <w:sz w:val="20"/>
                <w:szCs w:val="20"/>
                <w:lang w:val="en-US"/>
              </w:rPr>
              <w:t>. Updating service</w:t>
            </w:r>
          </w:p>
          <w:p w14:paraId="1650FE53" w14:textId="77777777" w:rsidR="007A148D" w:rsidRPr="009D647B" w:rsidRDefault="007A148D" w:rsidP="007A148D">
            <w:pPr>
              <w:jc w:val="both"/>
              <w:rPr>
                <w:rFonts w:ascii="Arial" w:hAnsi="Arial" w:cs="Arial"/>
                <w:sz w:val="20"/>
                <w:szCs w:val="20"/>
                <w:lang w:val="en-US"/>
              </w:rPr>
            </w:pPr>
          </w:p>
          <w:p w14:paraId="252EE21C" w14:textId="4A388EC3" w:rsidR="007A148D" w:rsidRPr="009D647B" w:rsidRDefault="007A148D" w:rsidP="007A148D">
            <w:pPr>
              <w:ind w:left="360"/>
              <w:jc w:val="both"/>
              <w:rPr>
                <w:rFonts w:ascii="Arial" w:hAnsi="Arial" w:cs="Arial"/>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tc>
      </w:tr>
      <w:tr w:rsidR="0097482F" w:rsidRPr="00F9097C" w14:paraId="77BB6D8F" w14:textId="77777777" w:rsidTr="0029310C">
        <w:trPr>
          <w:trHeight w:val="349"/>
        </w:trPr>
        <w:tc>
          <w:tcPr>
            <w:tcW w:w="4961" w:type="dxa"/>
            <w:gridSpan w:val="3"/>
            <w:tcBorders>
              <w:top w:val="nil"/>
              <w:left w:val="single" w:sz="4" w:space="0" w:color="auto"/>
              <w:bottom w:val="single" w:sz="4" w:space="0" w:color="auto"/>
              <w:right w:val="single" w:sz="4" w:space="0" w:color="auto"/>
            </w:tcBorders>
          </w:tcPr>
          <w:p w14:paraId="0CF52729" w14:textId="77777777" w:rsidR="007A148D" w:rsidRPr="009D647B" w:rsidRDefault="007A148D" w:rsidP="008A19E8">
            <w:pPr>
              <w:numPr>
                <w:ilvl w:val="2"/>
                <w:numId w:val="17"/>
              </w:numPr>
              <w:ind w:left="356" w:hanging="356"/>
              <w:contextualSpacing/>
              <w:jc w:val="both"/>
              <w:rPr>
                <w:rFonts w:ascii="Arial" w:hAnsi="Arial" w:cs="Arial"/>
                <w:b/>
                <w:sz w:val="20"/>
              </w:rPr>
            </w:pPr>
            <w:r w:rsidRPr="009D647B">
              <w:rPr>
                <w:rFonts w:ascii="Arial" w:hAnsi="Arial" w:cs="Arial"/>
                <w:b/>
                <w:sz w:val="20"/>
              </w:rPr>
              <w:t>Distribución</w:t>
            </w:r>
          </w:p>
          <w:p w14:paraId="33EC0E29" w14:textId="77777777" w:rsidR="007A148D" w:rsidRPr="009D647B" w:rsidRDefault="007A148D" w:rsidP="007A148D">
            <w:pPr>
              <w:ind w:left="360"/>
              <w:jc w:val="both"/>
              <w:rPr>
                <w:rFonts w:ascii="Arial" w:hAnsi="Arial" w:cs="Arial"/>
                <w:sz w:val="20"/>
              </w:rPr>
            </w:pPr>
          </w:p>
          <w:p w14:paraId="2CBBCB0F" w14:textId="6563F6A1" w:rsidR="007A148D" w:rsidRPr="009D647B" w:rsidRDefault="007A148D" w:rsidP="007A148D">
            <w:pPr>
              <w:ind w:left="356"/>
              <w:jc w:val="both"/>
              <w:rPr>
                <w:rFonts w:ascii="Arial" w:hAnsi="Arial" w:cs="Arial"/>
                <w:sz w:val="20"/>
              </w:rPr>
            </w:pPr>
            <w:r w:rsidRPr="009D647B">
              <w:rPr>
                <w:rFonts w:ascii="Arial" w:hAnsi="Arial" w:cs="Arial"/>
                <w:sz w:val="20"/>
              </w:rPr>
              <w:t xml:space="preserve">El manejo de los documentos se hace </w:t>
            </w:r>
            <w:r w:rsidR="00B22C0B" w:rsidRPr="009D647B">
              <w:rPr>
                <w:rFonts w:ascii="Arial" w:hAnsi="Arial" w:cs="Arial"/>
                <w:sz w:val="20"/>
              </w:rPr>
              <w:t>de acuerdo con</w:t>
            </w:r>
            <w:r w:rsidRPr="009D647B">
              <w:rPr>
                <w:rFonts w:ascii="Arial" w:hAnsi="Arial" w:cs="Arial"/>
                <w:sz w:val="20"/>
              </w:rPr>
              <w:t xml:space="preserve"> la matriz de documentación.</w:t>
            </w:r>
          </w:p>
        </w:tc>
        <w:tc>
          <w:tcPr>
            <w:tcW w:w="4822" w:type="dxa"/>
            <w:gridSpan w:val="3"/>
            <w:tcBorders>
              <w:top w:val="nil"/>
              <w:left w:val="single" w:sz="4" w:space="0" w:color="auto"/>
              <w:bottom w:val="single" w:sz="4" w:space="0" w:color="auto"/>
              <w:right w:val="single" w:sz="4" w:space="0" w:color="auto"/>
            </w:tcBorders>
          </w:tcPr>
          <w:p w14:paraId="52A5A1A8" w14:textId="22424847" w:rsidR="007A148D" w:rsidRPr="009D647B" w:rsidRDefault="003B43C1" w:rsidP="007A148D">
            <w:pPr>
              <w:jc w:val="both"/>
              <w:rPr>
                <w:rFonts w:ascii="Arial" w:hAnsi="Arial" w:cs="Arial"/>
                <w:b/>
                <w:bCs/>
                <w:sz w:val="20"/>
                <w:szCs w:val="20"/>
                <w:lang w:val="en-US"/>
              </w:rPr>
            </w:pPr>
            <w:r>
              <w:rPr>
                <w:rFonts w:ascii="Arial" w:hAnsi="Arial" w:cs="Arial"/>
                <w:b/>
                <w:bCs/>
                <w:sz w:val="20"/>
                <w:szCs w:val="20"/>
                <w:lang w:val="en-US"/>
              </w:rPr>
              <w:t>7</w:t>
            </w:r>
            <w:r w:rsidR="007A148D" w:rsidRPr="009D647B">
              <w:rPr>
                <w:rFonts w:ascii="Arial" w:hAnsi="Arial" w:cs="Arial"/>
                <w:b/>
                <w:bCs/>
                <w:sz w:val="20"/>
                <w:szCs w:val="20"/>
                <w:lang w:val="en-US"/>
              </w:rPr>
              <w:t>.  Distribution</w:t>
            </w:r>
          </w:p>
          <w:p w14:paraId="37378465" w14:textId="77777777" w:rsidR="007A148D" w:rsidRPr="009D647B" w:rsidRDefault="007A148D" w:rsidP="007A148D">
            <w:pPr>
              <w:jc w:val="both"/>
              <w:rPr>
                <w:rFonts w:ascii="Arial" w:hAnsi="Arial" w:cs="Arial"/>
                <w:sz w:val="20"/>
                <w:szCs w:val="20"/>
                <w:lang w:val="en-US"/>
              </w:rPr>
            </w:pPr>
          </w:p>
          <w:p w14:paraId="09616063" w14:textId="46F95A80" w:rsidR="007A148D" w:rsidRPr="009D647B" w:rsidRDefault="007A148D" w:rsidP="007A148D">
            <w:pPr>
              <w:ind w:left="360"/>
              <w:rPr>
                <w:rFonts w:ascii="Arial" w:hAnsi="Arial" w:cs="Arial"/>
                <w:sz w:val="20"/>
                <w:szCs w:val="20"/>
                <w:lang w:val="en-US"/>
              </w:rPr>
            </w:pPr>
            <w:r w:rsidRPr="009D647B">
              <w:rPr>
                <w:rFonts w:ascii="Arial" w:hAnsi="Arial" w:cs="Arial"/>
                <w:sz w:val="20"/>
                <w:szCs w:val="20"/>
                <w:lang w:val="en-GB"/>
              </w:rPr>
              <w:t>The documents are managed in accordance with the documentation management</w:t>
            </w:r>
            <w:r w:rsidR="00B22C0B" w:rsidRPr="009D647B">
              <w:rPr>
                <w:rFonts w:ascii="Arial" w:hAnsi="Arial" w:cs="Arial"/>
                <w:sz w:val="20"/>
                <w:szCs w:val="20"/>
                <w:lang w:val="en-GB"/>
              </w:rPr>
              <w:t xml:space="preserve"> </w:t>
            </w:r>
          </w:p>
        </w:tc>
      </w:tr>
    </w:tbl>
    <w:p w14:paraId="00C1ADE9" w14:textId="77777777" w:rsidR="00B34744" w:rsidRPr="009D647B" w:rsidRDefault="00B34744" w:rsidP="00B34744">
      <w:pPr>
        <w:pStyle w:val="Encabezado"/>
        <w:tabs>
          <w:tab w:val="clear" w:pos="4536"/>
          <w:tab w:val="clear" w:pos="9072"/>
        </w:tabs>
        <w:autoSpaceDE/>
        <w:autoSpaceDN/>
        <w:rPr>
          <w:rFonts w:ascii="Arial" w:hAnsi="Arial" w:cs="Arial"/>
          <w:sz w:val="4"/>
          <w:szCs w:val="4"/>
          <w:lang w:val="en-US"/>
        </w:rPr>
      </w:pPr>
    </w:p>
    <w:p w14:paraId="21396A03" w14:textId="77777777" w:rsidR="00B34744" w:rsidRPr="009D647B" w:rsidRDefault="00B34744" w:rsidP="00B34744">
      <w:pPr>
        <w:pStyle w:val="Encabezado"/>
        <w:tabs>
          <w:tab w:val="clear" w:pos="4536"/>
          <w:tab w:val="clear" w:pos="9072"/>
        </w:tabs>
        <w:autoSpaceDE/>
        <w:autoSpaceDN/>
        <w:rPr>
          <w:rFonts w:ascii="Arial" w:hAnsi="Arial" w:cs="Arial"/>
          <w:sz w:val="4"/>
          <w:szCs w:val="4"/>
          <w:lang w:val="en-US"/>
        </w:rPr>
      </w:pPr>
    </w:p>
    <w:p w14:paraId="32A4A891" w14:textId="191CCB01" w:rsidR="00B34744" w:rsidRPr="009D647B" w:rsidRDefault="00B34744" w:rsidP="00B34744">
      <w:pPr>
        <w:pStyle w:val="Encabezado"/>
        <w:tabs>
          <w:tab w:val="clear" w:pos="4536"/>
          <w:tab w:val="clear" w:pos="9072"/>
        </w:tabs>
        <w:autoSpaceDE/>
        <w:autoSpaceDN/>
        <w:rPr>
          <w:rFonts w:ascii="Arial" w:hAnsi="Arial" w:cs="Arial"/>
          <w:sz w:val="4"/>
          <w:szCs w:val="4"/>
          <w:lang w:val="en-US"/>
        </w:rPr>
      </w:pPr>
    </w:p>
    <w:p w14:paraId="6EBD6CA9" w14:textId="73FE88A0" w:rsidR="00AC628D" w:rsidRPr="009D647B" w:rsidRDefault="00AC628D" w:rsidP="00B34744">
      <w:pPr>
        <w:pStyle w:val="Encabezado"/>
        <w:tabs>
          <w:tab w:val="clear" w:pos="4536"/>
          <w:tab w:val="clear" w:pos="9072"/>
        </w:tabs>
        <w:autoSpaceDE/>
        <w:autoSpaceDN/>
        <w:rPr>
          <w:rFonts w:ascii="Arial" w:hAnsi="Arial" w:cs="Arial"/>
          <w:sz w:val="4"/>
          <w:szCs w:val="4"/>
          <w:lang w:val="en-US"/>
        </w:rPr>
      </w:pPr>
    </w:p>
    <w:p w14:paraId="06CC5E6F" w14:textId="694F88FC" w:rsidR="00AC628D" w:rsidRPr="009D647B" w:rsidRDefault="00AC628D" w:rsidP="00B34744">
      <w:pPr>
        <w:pStyle w:val="Encabezado"/>
        <w:tabs>
          <w:tab w:val="clear" w:pos="4536"/>
          <w:tab w:val="clear" w:pos="9072"/>
        </w:tabs>
        <w:autoSpaceDE/>
        <w:autoSpaceDN/>
        <w:rPr>
          <w:rFonts w:ascii="Arial" w:hAnsi="Arial" w:cs="Arial"/>
          <w:sz w:val="4"/>
          <w:szCs w:val="4"/>
          <w:lang w:val="en-US"/>
        </w:rPr>
      </w:pPr>
    </w:p>
    <w:p w14:paraId="71E39FD9" w14:textId="3995BE4B" w:rsidR="00B34744" w:rsidRPr="009D647B" w:rsidRDefault="005B5A39" w:rsidP="00B34744">
      <w:pPr>
        <w:pStyle w:val="Encabezado"/>
        <w:tabs>
          <w:tab w:val="clear" w:pos="4536"/>
          <w:tab w:val="clear" w:pos="9072"/>
        </w:tabs>
        <w:autoSpaceDE/>
        <w:autoSpaceDN/>
        <w:rPr>
          <w:rFonts w:ascii="Arial" w:hAnsi="Arial" w:cs="Arial"/>
          <w:sz w:val="4"/>
          <w:szCs w:val="4"/>
          <w:lang w:val="en-US"/>
        </w:rPr>
      </w:pPr>
      <w:r w:rsidRPr="009D647B">
        <w:rPr>
          <w:rFonts w:ascii="Arial" w:hAnsi="Arial" w:cs="Arial"/>
          <w:sz w:val="4"/>
          <w:szCs w:val="4"/>
          <w:lang w:val="en-US"/>
        </w:rPr>
        <w:br w:type="page"/>
      </w:r>
    </w:p>
    <w:p w14:paraId="0B311E5F" w14:textId="77777777" w:rsidR="00B34744" w:rsidRPr="009D647B" w:rsidRDefault="00B34744" w:rsidP="00B34744">
      <w:pPr>
        <w:pStyle w:val="Encabezado"/>
        <w:tabs>
          <w:tab w:val="clear" w:pos="4536"/>
          <w:tab w:val="clear" w:pos="9072"/>
        </w:tabs>
        <w:autoSpaceDE/>
        <w:autoSpaceDN/>
        <w:rPr>
          <w:rFonts w:ascii="Arial" w:hAnsi="Arial" w:cs="Arial"/>
          <w:sz w:val="4"/>
          <w:szCs w:val="4"/>
          <w:lang w:val="en-US"/>
        </w:rPr>
      </w:pPr>
    </w:p>
    <w:tbl>
      <w:tblPr>
        <w:tblW w:w="96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1768"/>
        <w:gridCol w:w="992"/>
        <w:gridCol w:w="1943"/>
        <w:gridCol w:w="757"/>
        <w:gridCol w:w="1975"/>
        <w:gridCol w:w="2243"/>
        <w:gridCol w:w="6"/>
        <w:gridCol w:w="7"/>
      </w:tblGrid>
      <w:tr w:rsidR="006473FB" w:rsidRPr="00636B5E" w14:paraId="6E2E86D5" w14:textId="77777777" w:rsidTr="00394784">
        <w:trPr>
          <w:gridAfter w:val="2"/>
          <w:wAfter w:w="13" w:type="dxa"/>
          <w:trHeight w:val="349"/>
          <w:tblHeader/>
        </w:trPr>
        <w:tc>
          <w:tcPr>
            <w:tcW w:w="1768" w:type="dxa"/>
            <w:tcBorders>
              <w:bottom w:val="single" w:sz="4" w:space="0" w:color="auto"/>
              <w:right w:val="nil"/>
            </w:tcBorders>
            <w:shd w:val="clear" w:color="auto" w:fill="FFFFFF"/>
            <w:vAlign w:val="center"/>
          </w:tcPr>
          <w:bookmarkEnd w:id="15"/>
          <w:p w14:paraId="0315ED11" w14:textId="77777777" w:rsidR="006473FB" w:rsidRPr="009D647B" w:rsidRDefault="006473FB" w:rsidP="00F9097C">
            <w:pPr>
              <w:tabs>
                <w:tab w:val="center" w:pos="4536"/>
                <w:tab w:val="right" w:pos="9072"/>
              </w:tabs>
              <w:autoSpaceDE w:val="0"/>
              <w:autoSpaceDN w:val="0"/>
              <w:spacing w:before="120"/>
              <w:rPr>
                <w:rFonts w:ascii="Arial" w:hAnsi="Arial" w:cs="Arial"/>
                <w:b/>
                <w:bCs/>
                <w:sz w:val="16"/>
                <w:szCs w:val="16"/>
                <w:lang w:val="de-DE"/>
              </w:rPr>
            </w:pPr>
            <w:r w:rsidRPr="009D647B">
              <w:rPr>
                <w:rFonts w:ascii="Arial" w:hAnsi="Arial" w:cs="Arial"/>
                <w:b/>
                <w:sz w:val="20"/>
                <w:szCs w:val="20"/>
              </w:rPr>
              <w:t>Procedimiento</w:t>
            </w:r>
            <w:r w:rsidRPr="009D647B">
              <w:rPr>
                <w:rFonts w:ascii="Arial" w:hAnsi="Arial" w:cs="Arial"/>
                <w:b/>
                <w:bCs/>
                <w:lang w:val="de-DE"/>
              </w:rPr>
              <w:t xml:space="preserve"> </w:t>
            </w:r>
            <w:r w:rsidRPr="00F9097C">
              <w:rPr>
                <w:rFonts w:ascii="Arial" w:hAnsi="Arial" w:cs="Arial"/>
                <w:sz w:val="18"/>
                <w:szCs w:val="18"/>
                <w:lang w:val="de-DE"/>
              </w:rPr>
              <w:t>Procedure</w:t>
            </w:r>
          </w:p>
          <w:p w14:paraId="7B3461A4" w14:textId="77777777" w:rsidR="006473FB" w:rsidRPr="009D647B" w:rsidRDefault="006473FB" w:rsidP="006473FB">
            <w:pPr>
              <w:tabs>
                <w:tab w:val="center" w:pos="4536"/>
                <w:tab w:val="right" w:pos="9072"/>
              </w:tabs>
              <w:autoSpaceDE w:val="0"/>
              <w:autoSpaceDN w:val="0"/>
              <w:jc w:val="center"/>
              <w:rPr>
                <w:rFonts w:ascii="Arial" w:hAnsi="Arial" w:cs="Arial"/>
                <w:b/>
                <w:sz w:val="20"/>
                <w:szCs w:val="20"/>
              </w:rPr>
            </w:pPr>
          </w:p>
        </w:tc>
        <w:tc>
          <w:tcPr>
            <w:tcW w:w="992" w:type="dxa"/>
            <w:tcBorders>
              <w:left w:val="nil"/>
              <w:bottom w:val="single" w:sz="4" w:space="0" w:color="auto"/>
            </w:tcBorders>
            <w:shd w:val="clear" w:color="auto" w:fill="FFFFFF"/>
            <w:vAlign w:val="center"/>
          </w:tcPr>
          <w:p w14:paraId="2392C0D3" w14:textId="39F74C44" w:rsidR="006473FB" w:rsidRPr="009D647B" w:rsidRDefault="00E73CF3" w:rsidP="006473FB">
            <w:pPr>
              <w:tabs>
                <w:tab w:val="center" w:pos="4536"/>
                <w:tab w:val="right" w:pos="9072"/>
              </w:tabs>
              <w:autoSpaceDE w:val="0"/>
              <w:autoSpaceDN w:val="0"/>
              <w:jc w:val="center"/>
              <w:rPr>
                <w:rFonts w:ascii="Arial" w:hAnsi="Arial" w:cs="Arial"/>
                <w:b/>
                <w:sz w:val="36"/>
                <w:szCs w:val="36"/>
              </w:rPr>
            </w:pPr>
            <w:r>
              <w:rPr>
                <w:rFonts w:ascii="Arial" w:hAnsi="Arial" w:cs="Arial"/>
                <w:b/>
                <w:sz w:val="36"/>
                <w:szCs w:val="36"/>
              </w:rPr>
              <w:t>[7.4]</w:t>
            </w:r>
          </w:p>
        </w:tc>
        <w:tc>
          <w:tcPr>
            <w:tcW w:w="4675" w:type="dxa"/>
            <w:gridSpan w:val="3"/>
            <w:tcBorders>
              <w:bottom w:val="single" w:sz="4" w:space="0" w:color="auto"/>
            </w:tcBorders>
            <w:shd w:val="clear" w:color="auto" w:fill="FFFFFF"/>
            <w:vAlign w:val="center"/>
          </w:tcPr>
          <w:p w14:paraId="4FFC2CF4" w14:textId="77777777" w:rsidR="006473FB" w:rsidRPr="009D647B" w:rsidRDefault="00525460" w:rsidP="006473FB">
            <w:pPr>
              <w:tabs>
                <w:tab w:val="center" w:pos="4536"/>
                <w:tab w:val="right" w:pos="9072"/>
              </w:tabs>
              <w:autoSpaceDE w:val="0"/>
              <w:autoSpaceDN w:val="0"/>
              <w:jc w:val="center"/>
              <w:rPr>
                <w:rFonts w:ascii="Arial" w:hAnsi="Arial" w:cs="Arial"/>
                <w:b/>
                <w:sz w:val="22"/>
                <w:szCs w:val="22"/>
              </w:rPr>
            </w:pPr>
            <w:r w:rsidRPr="009D647B">
              <w:rPr>
                <w:rFonts w:ascii="Arial" w:hAnsi="Arial" w:cs="Arial"/>
                <w:b/>
                <w:sz w:val="22"/>
                <w:szCs w:val="22"/>
              </w:rPr>
              <w:t>Visitas de Inspección Programadas y A</w:t>
            </w:r>
            <w:r w:rsidR="006473FB" w:rsidRPr="009D647B">
              <w:rPr>
                <w:rFonts w:ascii="Arial" w:hAnsi="Arial" w:cs="Arial"/>
                <w:b/>
                <w:sz w:val="22"/>
                <w:szCs w:val="22"/>
              </w:rPr>
              <w:t>dicionales</w:t>
            </w:r>
          </w:p>
          <w:p w14:paraId="18555F5D" w14:textId="77777777" w:rsidR="006473FB" w:rsidRPr="009D647B" w:rsidRDefault="00525460" w:rsidP="006473FB">
            <w:pPr>
              <w:tabs>
                <w:tab w:val="center" w:pos="4536"/>
                <w:tab w:val="right" w:pos="9072"/>
              </w:tabs>
              <w:autoSpaceDE w:val="0"/>
              <w:autoSpaceDN w:val="0"/>
              <w:jc w:val="center"/>
              <w:rPr>
                <w:rFonts w:ascii="Arial" w:hAnsi="Arial" w:cs="Arial"/>
                <w:sz w:val="18"/>
                <w:szCs w:val="18"/>
                <w:lang w:val="en-US"/>
              </w:rPr>
            </w:pPr>
            <w:r w:rsidRPr="009D647B">
              <w:rPr>
                <w:rFonts w:ascii="Arial" w:hAnsi="Arial" w:cs="Arial"/>
                <w:bCs/>
                <w:sz w:val="18"/>
                <w:szCs w:val="18"/>
                <w:lang w:val="en-US"/>
              </w:rPr>
              <w:t>Programmed and Additional Inspection V</w:t>
            </w:r>
            <w:r w:rsidR="006473FB" w:rsidRPr="009D647B">
              <w:rPr>
                <w:rFonts w:ascii="Arial" w:hAnsi="Arial" w:cs="Arial"/>
                <w:bCs/>
                <w:sz w:val="18"/>
                <w:szCs w:val="18"/>
                <w:lang w:val="en-US"/>
              </w:rPr>
              <w:t>isits</w:t>
            </w:r>
          </w:p>
        </w:tc>
        <w:tc>
          <w:tcPr>
            <w:tcW w:w="2243" w:type="dxa"/>
            <w:tcBorders>
              <w:bottom w:val="single" w:sz="4" w:space="0" w:color="auto"/>
            </w:tcBorders>
            <w:shd w:val="clear" w:color="auto" w:fill="FFFFFF"/>
            <w:vAlign w:val="center"/>
          </w:tcPr>
          <w:p w14:paraId="1E383AA5" w14:textId="1B85617C" w:rsidR="006473FB" w:rsidRPr="00DE46B8" w:rsidRDefault="00394784" w:rsidP="006473FB">
            <w:pPr>
              <w:tabs>
                <w:tab w:val="center" w:pos="4536"/>
                <w:tab w:val="right" w:pos="9072"/>
              </w:tabs>
              <w:autoSpaceDE w:val="0"/>
              <w:autoSpaceDN w:val="0"/>
              <w:jc w:val="center"/>
              <w:rPr>
                <w:rFonts w:ascii="Arial" w:hAnsi="Arial" w:cs="Arial"/>
                <w:bCs/>
                <w:strike/>
                <w:szCs w:val="20"/>
                <w:lang w:val="en-US"/>
              </w:rPr>
            </w:pPr>
            <w:r>
              <w:rPr>
                <w:rFonts w:ascii="Arial" w:hAnsi="Arial" w:cs="Arial"/>
                <w:bCs/>
                <w:strike/>
                <w:color w:val="767171" w:themeColor="background2" w:themeShade="80"/>
                <w:sz w:val="36"/>
                <w:szCs w:val="36"/>
              </w:rPr>
              <w:t>3-5</w:t>
            </w:r>
          </w:p>
        </w:tc>
      </w:tr>
      <w:tr w:rsidR="006473FB" w:rsidRPr="00636B5E" w14:paraId="205834A3" w14:textId="77777777" w:rsidTr="00394784">
        <w:trPr>
          <w:trHeight w:val="99"/>
          <w:tblHeader/>
        </w:trPr>
        <w:tc>
          <w:tcPr>
            <w:tcW w:w="5460" w:type="dxa"/>
            <w:gridSpan w:val="4"/>
            <w:tcBorders>
              <w:top w:val="nil"/>
              <w:left w:val="nil"/>
              <w:bottom w:val="single" w:sz="4" w:space="0" w:color="auto"/>
              <w:right w:val="nil"/>
            </w:tcBorders>
            <w:shd w:val="clear" w:color="auto" w:fill="FFFFFF"/>
          </w:tcPr>
          <w:p w14:paraId="09F790BE" w14:textId="77777777" w:rsidR="006473FB" w:rsidRPr="009D647B" w:rsidRDefault="006473FB" w:rsidP="006473FB">
            <w:pPr>
              <w:jc w:val="both"/>
              <w:rPr>
                <w:rFonts w:ascii="Arial" w:hAnsi="Arial" w:cs="Arial"/>
                <w:b/>
                <w:sz w:val="10"/>
                <w:szCs w:val="10"/>
                <w:lang w:val="en-US"/>
              </w:rPr>
            </w:pPr>
          </w:p>
        </w:tc>
        <w:tc>
          <w:tcPr>
            <w:tcW w:w="4231" w:type="dxa"/>
            <w:gridSpan w:val="4"/>
            <w:tcBorders>
              <w:top w:val="nil"/>
              <w:left w:val="nil"/>
              <w:bottom w:val="single" w:sz="4" w:space="0" w:color="auto"/>
              <w:right w:val="nil"/>
            </w:tcBorders>
            <w:shd w:val="clear" w:color="auto" w:fill="FFFFFF"/>
          </w:tcPr>
          <w:p w14:paraId="79788A22" w14:textId="77777777" w:rsidR="006473FB" w:rsidRPr="009D647B" w:rsidRDefault="006473FB" w:rsidP="006473FB">
            <w:pPr>
              <w:jc w:val="both"/>
              <w:rPr>
                <w:rFonts w:ascii="Arial" w:hAnsi="Arial" w:cs="Arial"/>
                <w:b/>
                <w:bCs/>
                <w:sz w:val="10"/>
                <w:szCs w:val="10"/>
                <w:lang w:val="en-US"/>
              </w:rPr>
            </w:pPr>
          </w:p>
        </w:tc>
      </w:tr>
      <w:tr w:rsidR="006473FB" w:rsidRPr="00F9097C" w14:paraId="23FEFB71" w14:textId="77777777" w:rsidTr="00394784">
        <w:tblPrEx>
          <w:tblBorders>
            <w:insideH w:val="none" w:sz="0" w:space="0" w:color="auto"/>
          </w:tblBorders>
        </w:tblPrEx>
        <w:trPr>
          <w:gridAfter w:val="1"/>
          <w:wAfter w:w="7" w:type="dxa"/>
          <w:trHeight w:val="349"/>
        </w:trPr>
        <w:tc>
          <w:tcPr>
            <w:tcW w:w="4703" w:type="dxa"/>
            <w:gridSpan w:val="3"/>
            <w:tcBorders>
              <w:top w:val="single" w:sz="4" w:space="0" w:color="auto"/>
              <w:bottom w:val="nil"/>
            </w:tcBorders>
            <w:shd w:val="clear" w:color="auto" w:fill="FFFFFF"/>
          </w:tcPr>
          <w:p w14:paraId="72E81579" w14:textId="77777777" w:rsidR="006473FB" w:rsidRPr="009D647B" w:rsidRDefault="006473FB" w:rsidP="006473FB">
            <w:pPr>
              <w:jc w:val="both"/>
              <w:rPr>
                <w:rFonts w:ascii="Arial" w:hAnsi="Arial" w:cs="Arial"/>
                <w:b/>
                <w:sz w:val="20"/>
              </w:rPr>
            </w:pPr>
            <w:r w:rsidRPr="009D647B">
              <w:rPr>
                <w:rFonts w:ascii="Arial" w:hAnsi="Arial" w:cs="Arial"/>
                <w:b/>
                <w:sz w:val="20"/>
              </w:rPr>
              <w:t>1.  Objetivo</w:t>
            </w:r>
          </w:p>
          <w:p w14:paraId="4C8CAF01" w14:textId="77777777" w:rsidR="006473FB" w:rsidRPr="009D647B" w:rsidRDefault="006473FB" w:rsidP="006473FB">
            <w:pPr>
              <w:jc w:val="both"/>
              <w:rPr>
                <w:rFonts w:ascii="Arial" w:hAnsi="Arial" w:cs="Arial"/>
                <w:sz w:val="20"/>
              </w:rPr>
            </w:pPr>
          </w:p>
          <w:p w14:paraId="7A792BAC" w14:textId="578449A8" w:rsidR="00C267FC" w:rsidRPr="009D647B" w:rsidRDefault="00363D77" w:rsidP="006473FB">
            <w:pPr>
              <w:ind w:left="360"/>
              <w:jc w:val="both"/>
              <w:rPr>
                <w:rFonts w:ascii="Arial" w:hAnsi="Arial" w:cs="Arial"/>
                <w:sz w:val="20"/>
              </w:rPr>
            </w:pPr>
            <w:r w:rsidRPr="009D647B">
              <w:rPr>
                <w:rFonts w:ascii="Arial" w:hAnsi="Arial" w:cs="Arial"/>
                <w:sz w:val="20"/>
              </w:rPr>
              <w:t xml:space="preserve">Establecer los procedimientos para la selección de </w:t>
            </w:r>
            <w:r w:rsidR="004A3771">
              <w:rPr>
                <w:rFonts w:ascii="Arial" w:hAnsi="Arial" w:cs="Arial"/>
                <w:sz w:val="20"/>
              </w:rPr>
              <w:t>Inspector</w:t>
            </w:r>
            <w:r w:rsidRPr="009D647B">
              <w:rPr>
                <w:rFonts w:ascii="Arial" w:hAnsi="Arial" w:cs="Arial"/>
                <w:sz w:val="20"/>
              </w:rPr>
              <w:t>es y la realización de inspecciones programadas y adicionales a operadores individuales y grupales.</w:t>
            </w:r>
          </w:p>
          <w:p w14:paraId="650E8837" w14:textId="77777777" w:rsidR="006473FB" w:rsidRPr="009D647B" w:rsidRDefault="006473FB" w:rsidP="006473FB">
            <w:pPr>
              <w:ind w:left="360"/>
              <w:jc w:val="both"/>
              <w:rPr>
                <w:rFonts w:ascii="Arial" w:hAnsi="Arial" w:cs="Arial"/>
              </w:rPr>
            </w:pPr>
          </w:p>
        </w:tc>
        <w:tc>
          <w:tcPr>
            <w:tcW w:w="4981" w:type="dxa"/>
            <w:gridSpan w:val="4"/>
            <w:tcBorders>
              <w:top w:val="single" w:sz="4" w:space="0" w:color="auto"/>
              <w:bottom w:val="nil"/>
            </w:tcBorders>
            <w:shd w:val="clear" w:color="auto" w:fill="FFFFFF"/>
          </w:tcPr>
          <w:p w14:paraId="798CA0A3" w14:textId="77777777" w:rsidR="006473FB" w:rsidRPr="009D647B" w:rsidRDefault="006473FB" w:rsidP="008A19E8">
            <w:pPr>
              <w:numPr>
                <w:ilvl w:val="0"/>
                <w:numId w:val="34"/>
              </w:numPr>
              <w:jc w:val="both"/>
              <w:rPr>
                <w:rFonts w:ascii="Arial" w:hAnsi="Arial" w:cs="Arial"/>
                <w:b/>
                <w:bCs/>
                <w:sz w:val="20"/>
                <w:szCs w:val="20"/>
                <w:lang w:val="en-US"/>
              </w:rPr>
            </w:pPr>
            <w:r w:rsidRPr="009D647B">
              <w:rPr>
                <w:rFonts w:ascii="Arial" w:hAnsi="Arial" w:cs="Arial"/>
                <w:b/>
                <w:bCs/>
                <w:sz w:val="20"/>
                <w:szCs w:val="20"/>
                <w:lang w:val="en-US"/>
              </w:rPr>
              <w:t>Objective</w:t>
            </w:r>
          </w:p>
          <w:p w14:paraId="1B98BECB" w14:textId="77777777" w:rsidR="00F33B71" w:rsidRPr="009D647B" w:rsidRDefault="00F33B71" w:rsidP="006473FB">
            <w:pPr>
              <w:jc w:val="both"/>
              <w:rPr>
                <w:rFonts w:ascii="Arial" w:hAnsi="Arial" w:cs="Arial"/>
                <w:sz w:val="20"/>
                <w:szCs w:val="20"/>
                <w:lang w:val="en-US"/>
              </w:rPr>
            </w:pPr>
          </w:p>
          <w:p w14:paraId="7544D769" w14:textId="74D5997B" w:rsidR="00F33B71" w:rsidRPr="009D647B" w:rsidRDefault="00F33B71" w:rsidP="006473FB">
            <w:pPr>
              <w:jc w:val="both"/>
              <w:rPr>
                <w:rFonts w:ascii="Arial" w:hAnsi="Arial" w:cs="Arial"/>
                <w:sz w:val="20"/>
                <w:szCs w:val="20"/>
                <w:lang w:val="en-US"/>
              </w:rPr>
            </w:pPr>
            <w:r w:rsidRPr="009D647B">
              <w:rPr>
                <w:rFonts w:ascii="Arial" w:hAnsi="Arial" w:cs="Arial"/>
                <w:sz w:val="20"/>
                <w:szCs w:val="20"/>
                <w:lang w:val="en-US"/>
              </w:rPr>
              <w:t xml:space="preserve">Establish the procedures for the selection of </w:t>
            </w:r>
            <w:r w:rsidR="004A3771">
              <w:rPr>
                <w:rFonts w:ascii="Arial" w:hAnsi="Arial" w:cs="Arial"/>
                <w:sz w:val="20"/>
                <w:szCs w:val="20"/>
                <w:lang w:val="en-US"/>
              </w:rPr>
              <w:t>Inspector</w:t>
            </w:r>
            <w:r w:rsidRPr="009D647B">
              <w:rPr>
                <w:rFonts w:ascii="Arial" w:hAnsi="Arial" w:cs="Arial"/>
                <w:sz w:val="20"/>
                <w:szCs w:val="20"/>
                <w:lang w:val="en-US"/>
              </w:rPr>
              <w:t>s and the execution of scheduled and additional inspections for individual and group operators.</w:t>
            </w:r>
          </w:p>
          <w:p w14:paraId="4DE6A2C3" w14:textId="77777777" w:rsidR="006473FB" w:rsidRPr="009D647B" w:rsidRDefault="006473FB" w:rsidP="006473FB">
            <w:pPr>
              <w:jc w:val="both"/>
              <w:rPr>
                <w:rFonts w:ascii="Arial" w:hAnsi="Arial" w:cs="Arial"/>
                <w:lang w:val="en-US"/>
              </w:rPr>
            </w:pPr>
          </w:p>
        </w:tc>
      </w:tr>
      <w:tr w:rsidR="006473FB" w:rsidRPr="00F9097C" w14:paraId="3552BDA7" w14:textId="77777777" w:rsidTr="00394784">
        <w:tblPrEx>
          <w:tblBorders>
            <w:insideH w:val="none" w:sz="0" w:space="0" w:color="auto"/>
          </w:tblBorders>
        </w:tblPrEx>
        <w:trPr>
          <w:gridAfter w:val="1"/>
          <w:wAfter w:w="7" w:type="dxa"/>
          <w:trHeight w:val="349"/>
        </w:trPr>
        <w:tc>
          <w:tcPr>
            <w:tcW w:w="4703" w:type="dxa"/>
            <w:gridSpan w:val="3"/>
            <w:tcBorders>
              <w:top w:val="nil"/>
            </w:tcBorders>
            <w:shd w:val="clear" w:color="auto" w:fill="FFFFFF"/>
          </w:tcPr>
          <w:p w14:paraId="0800E769" w14:textId="77777777" w:rsidR="006473FB" w:rsidRPr="009D647B" w:rsidRDefault="006473FB" w:rsidP="006473FB">
            <w:pPr>
              <w:jc w:val="both"/>
              <w:rPr>
                <w:rFonts w:ascii="Arial" w:hAnsi="Arial" w:cs="Arial"/>
                <w:b/>
                <w:sz w:val="20"/>
              </w:rPr>
            </w:pPr>
            <w:r w:rsidRPr="009D647B">
              <w:rPr>
                <w:rFonts w:ascii="Arial" w:hAnsi="Arial" w:cs="Arial"/>
                <w:b/>
                <w:sz w:val="20"/>
              </w:rPr>
              <w:t>2.  Área de aplicación</w:t>
            </w:r>
          </w:p>
          <w:p w14:paraId="25BA53F4" w14:textId="77777777" w:rsidR="006473FB" w:rsidRPr="009D647B" w:rsidRDefault="006473FB" w:rsidP="006473FB">
            <w:pPr>
              <w:jc w:val="both"/>
              <w:rPr>
                <w:rFonts w:ascii="Arial" w:hAnsi="Arial" w:cs="Arial"/>
                <w:sz w:val="20"/>
              </w:rPr>
            </w:pPr>
          </w:p>
          <w:p w14:paraId="3C1ECB25" w14:textId="77777777" w:rsidR="00723EE4" w:rsidRDefault="007621FF" w:rsidP="00513C23">
            <w:pPr>
              <w:ind w:left="421"/>
              <w:jc w:val="both"/>
              <w:rPr>
                <w:rFonts w:ascii="Arial" w:hAnsi="Arial" w:cs="Arial"/>
                <w:sz w:val="20"/>
              </w:rPr>
            </w:pPr>
            <w:r w:rsidRPr="009D647B">
              <w:rPr>
                <w:rFonts w:ascii="Arial" w:hAnsi="Arial" w:cs="Arial"/>
                <w:sz w:val="20"/>
              </w:rPr>
              <w:t xml:space="preserve">Este procedimiento aplica a la selección de </w:t>
            </w:r>
            <w:r w:rsidR="004A3771">
              <w:rPr>
                <w:rFonts w:ascii="Arial" w:hAnsi="Arial" w:cs="Arial"/>
                <w:sz w:val="20"/>
              </w:rPr>
              <w:t>Inspector</w:t>
            </w:r>
            <w:r w:rsidRPr="009D647B">
              <w:rPr>
                <w:rFonts w:ascii="Arial" w:hAnsi="Arial" w:cs="Arial"/>
                <w:sz w:val="20"/>
              </w:rPr>
              <w:t>es y a la realización de inspecciones programadas y adicionales para operadores individuales y grupales que buscan o mantienen la certificación orgánica con BIO LATINA.</w:t>
            </w:r>
          </w:p>
          <w:p w14:paraId="6B334671" w14:textId="55EE9033" w:rsidR="004E28F3" w:rsidRPr="009D647B" w:rsidRDefault="004E28F3" w:rsidP="00513C23">
            <w:pPr>
              <w:ind w:left="421"/>
              <w:jc w:val="both"/>
              <w:rPr>
                <w:rFonts w:ascii="Arial" w:hAnsi="Arial" w:cs="Arial"/>
              </w:rPr>
            </w:pPr>
          </w:p>
        </w:tc>
        <w:tc>
          <w:tcPr>
            <w:tcW w:w="4981" w:type="dxa"/>
            <w:gridSpan w:val="4"/>
            <w:tcBorders>
              <w:top w:val="nil"/>
            </w:tcBorders>
            <w:shd w:val="clear" w:color="auto" w:fill="FFFFFF"/>
          </w:tcPr>
          <w:p w14:paraId="292256A9" w14:textId="77777777" w:rsidR="006473FB" w:rsidRPr="009D647B" w:rsidRDefault="006473FB" w:rsidP="008A19E8">
            <w:pPr>
              <w:numPr>
                <w:ilvl w:val="0"/>
                <w:numId w:val="34"/>
              </w:numPr>
              <w:jc w:val="both"/>
              <w:rPr>
                <w:rFonts w:ascii="Arial" w:hAnsi="Arial" w:cs="Arial"/>
                <w:b/>
                <w:bCs/>
                <w:sz w:val="20"/>
                <w:szCs w:val="20"/>
                <w:lang w:val="en-US"/>
              </w:rPr>
            </w:pPr>
            <w:r w:rsidRPr="009D647B">
              <w:rPr>
                <w:rFonts w:ascii="Arial" w:hAnsi="Arial" w:cs="Arial"/>
                <w:b/>
                <w:bCs/>
                <w:sz w:val="20"/>
                <w:szCs w:val="20"/>
                <w:lang w:val="en-US"/>
              </w:rPr>
              <w:t>Scope</w:t>
            </w:r>
          </w:p>
          <w:p w14:paraId="256363BE" w14:textId="77777777" w:rsidR="006473FB" w:rsidRPr="009D647B" w:rsidRDefault="006473FB" w:rsidP="006473FB">
            <w:pPr>
              <w:jc w:val="both"/>
              <w:rPr>
                <w:rFonts w:ascii="Arial" w:hAnsi="Arial" w:cs="Arial"/>
                <w:sz w:val="20"/>
                <w:szCs w:val="20"/>
                <w:lang w:val="en-US"/>
              </w:rPr>
            </w:pPr>
          </w:p>
          <w:p w14:paraId="3151ADEB" w14:textId="56C07BA5" w:rsidR="006473FB" w:rsidRPr="009D647B" w:rsidRDefault="00B72454" w:rsidP="00513C23">
            <w:pPr>
              <w:ind w:left="436"/>
              <w:jc w:val="both"/>
              <w:rPr>
                <w:rFonts w:ascii="Arial" w:hAnsi="Arial" w:cs="Arial"/>
                <w:sz w:val="20"/>
                <w:szCs w:val="20"/>
                <w:lang w:val="en-US"/>
              </w:rPr>
            </w:pPr>
            <w:r w:rsidRPr="009D647B">
              <w:rPr>
                <w:rFonts w:ascii="Arial" w:hAnsi="Arial" w:cs="Arial"/>
                <w:sz w:val="20"/>
                <w:szCs w:val="20"/>
                <w:lang w:val="en-US"/>
              </w:rPr>
              <w:t xml:space="preserve">This procedure applies to the selection of </w:t>
            </w:r>
            <w:r w:rsidR="004A3771">
              <w:rPr>
                <w:rFonts w:ascii="Arial" w:hAnsi="Arial" w:cs="Arial"/>
                <w:sz w:val="20"/>
                <w:szCs w:val="20"/>
                <w:lang w:val="en-US"/>
              </w:rPr>
              <w:t>Inspector</w:t>
            </w:r>
            <w:r w:rsidRPr="009D647B">
              <w:rPr>
                <w:rFonts w:ascii="Arial" w:hAnsi="Arial" w:cs="Arial"/>
                <w:sz w:val="20"/>
                <w:szCs w:val="20"/>
                <w:lang w:val="en-US"/>
              </w:rPr>
              <w:t>s and the execution of scheduled and additional inspections for individual and group operators seeking or maintaining organic certification with BIO LATINA.</w:t>
            </w:r>
          </w:p>
          <w:p w14:paraId="2589DF92" w14:textId="77777777" w:rsidR="006473FB" w:rsidRPr="009D647B" w:rsidRDefault="006473FB" w:rsidP="006473FB">
            <w:pPr>
              <w:jc w:val="both"/>
              <w:rPr>
                <w:rFonts w:ascii="Arial" w:hAnsi="Arial" w:cs="Arial"/>
                <w:lang w:val="en-US"/>
              </w:rPr>
            </w:pPr>
          </w:p>
        </w:tc>
      </w:tr>
      <w:tr w:rsidR="006473FB" w:rsidRPr="009D647B" w14:paraId="171A3E1E" w14:textId="77777777" w:rsidTr="00394784">
        <w:tblPrEx>
          <w:tblBorders>
            <w:insideH w:val="none" w:sz="0" w:space="0" w:color="auto"/>
          </w:tblBorders>
        </w:tblPrEx>
        <w:trPr>
          <w:gridAfter w:val="1"/>
          <w:wAfter w:w="7" w:type="dxa"/>
          <w:trHeight w:val="349"/>
        </w:trPr>
        <w:tc>
          <w:tcPr>
            <w:tcW w:w="4703" w:type="dxa"/>
            <w:gridSpan w:val="3"/>
            <w:shd w:val="clear" w:color="auto" w:fill="FFFFFF"/>
          </w:tcPr>
          <w:p w14:paraId="424292CC" w14:textId="77777777" w:rsidR="006473FB" w:rsidRPr="009D647B" w:rsidRDefault="006473FB" w:rsidP="006473FB">
            <w:pPr>
              <w:jc w:val="both"/>
              <w:rPr>
                <w:rFonts w:ascii="Arial" w:hAnsi="Arial" w:cs="Arial"/>
                <w:b/>
                <w:sz w:val="20"/>
              </w:rPr>
            </w:pPr>
            <w:r w:rsidRPr="009D647B">
              <w:rPr>
                <w:rFonts w:ascii="Arial" w:hAnsi="Arial" w:cs="Arial"/>
                <w:b/>
                <w:sz w:val="20"/>
              </w:rPr>
              <w:t>3.  Responsabilidades</w:t>
            </w:r>
          </w:p>
          <w:p w14:paraId="0F0681DE" w14:textId="77777777" w:rsidR="006473FB" w:rsidRPr="009D647B" w:rsidRDefault="006473FB" w:rsidP="006473FB">
            <w:pPr>
              <w:jc w:val="both"/>
              <w:rPr>
                <w:rFonts w:ascii="Arial" w:hAnsi="Arial" w:cs="Arial"/>
                <w:sz w:val="20"/>
              </w:rPr>
            </w:pPr>
          </w:p>
          <w:p w14:paraId="07B0C864" w14:textId="08C3A222" w:rsidR="006473FB" w:rsidRPr="009D647B" w:rsidRDefault="006473FB" w:rsidP="006473FB">
            <w:pPr>
              <w:ind w:left="360"/>
              <w:jc w:val="both"/>
              <w:rPr>
                <w:rFonts w:ascii="Arial" w:hAnsi="Arial" w:cs="Arial"/>
                <w:sz w:val="20"/>
              </w:rPr>
            </w:pPr>
            <w:r w:rsidRPr="009D647B">
              <w:rPr>
                <w:rFonts w:ascii="Arial" w:hAnsi="Arial" w:cs="Arial"/>
                <w:sz w:val="20"/>
              </w:rPr>
              <w:t xml:space="preserve">Responsable en primera instancia para la ejecución de este procedimiento es la Gerencia de Certificación. En segunda instancia es el Representante </w:t>
            </w:r>
            <w:r w:rsidR="000657A4" w:rsidRPr="009D647B">
              <w:rPr>
                <w:rFonts w:ascii="Arial" w:hAnsi="Arial" w:cs="Arial"/>
                <w:sz w:val="20"/>
              </w:rPr>
              <w:t xml:space="preserve">Local y </w:t>
            </w:r>
            <w:r w:rsidR="004A3771">
              <w:rPr>
                <w:rFonts w:ascii="Arial" w:hAnsi="Arial" w:cs="Arial"/>
                <w:sz w:val="20"/>
              </w:rPr>
              <w:t>Coordinador</w:t>
            </w:r>
            <w:r w:rsidR="000657A4" w:rsidRPr="009D647B">
              <w:rPr>
                <w:rFonts w:ascii="Arial" w:hAnsi="Arial" w:cs="Arial"/>
                <w:sz w:val="20"/>
              </w:rPr>
              <w:t xml:space="preserve">es </w:t>
            </w:r>
            <w:r w:rsidRPr="009D647B">
              <w:rPr>
                <w:rFonts w:ascii="Arial" w:hAnsi="Arial" w:cs="Arial"/>
                <w:sz w:val="20"/>
              </w:rPr>
              <w:t xml:space="preserve">y los </w:t>
            </w:r>
            <w:r w:rsidR="004A3771">
              <w:rPr>
                <w:rFonts w:ascii="Arial" w:hAnsi="Arial" w:cs="Arial"/>
                <w:sz w:val="20"/>
              </w:rPr>
              <w:t>Inspector</w:t>
            </w:r>
            <w:r w:rsidRPr="009D647B">
              <w:rPr>
                <w:rFonts w:ascii="Arial" w:hAnsi="Arial" w:cs="Arial"/>
                <w:sz w:val="20"/>
              </w:rPr>
              <w:t>es.</w:t>
            </w:r>
          </w:p>
          <w:p w14:paraId="24045449" w14:textId="77777777" w:rsidR="006473FB" w:rsidRPr="009D647B" w:rsidRDefault="006473FB" w:rsidP="006473FB">
            <w:pPr>
              <w:ind w:left="360"/>
              <w:jc w:val="both"/>
              <w:rPr>
                <w:rFonts w:ascii="Arial" w:hAnsi="Arial" w:cs="Arial"/>
              </w:rPr>
            </w:pPr>
          </w:p>
        </w:tc>
        <w:tc>
          <w:tcPr>
            <w:tcW w:w="4981" w:type="dxa"/>
            <w:gridSpan w:val="4"/>
            <w:tcBorders>
              <w:bottom w:val="nil"/>
            </w:tcBorders>
            <w:shd w:val="clear" w:color="auto" w:fill="FFFFFF"/>
          </w:tcPr>
          <w:p w14:paraId="55223196" w14:textId="77777777" w:rsidR="006473FB" w:rsidRPr="009D647B" w:rsidRDefault="006473FB" w:rsidP="008A19E8">
            <w:pPr>
              <w:numPr>
                <w:ilvl w:val="0"/>
                <w:numId w:val="34"/>
              </w:numPr>
              <w:jc w:val="both"/>
              <w:rPr>
                <w:rFonts w:ascii="Arial" w:hAnsi="Arial" w:cs="Arial"/>
                <w:b/>
                <w:bCs/>
                <w:sz w:val="20"/>
                <w:szCs w:val="20"/>
                <w:lang w:val="en-US"/>
              </w:rPr>
            </w:pPr>
            <w:r w:rsidRPr="009D647B">
              <w:rPr>
                <w:rFonts w:ascii="Arial" w:hAnsi="Arial" w:cs="Arial"/>
                <w:b/>
                <w:bCs/>
                <w:sz w:val="20"/>
                <w:szCs w:val="20"/>
                <w:lang w:val="en-US"/>
              </w:rPr>
              <w:t>Responsibilities</w:t>
            </w:r>
          </w:p>
          <w:p w14:paraId="1BD522C2" w14:textId="77777777" w:rsidR="006473FB" w:rsidRPr="009D647B" w:rsidRDefault="006473FB" w:rsidP="006473FB">
            <w:pPr>
              <w:jc w:val="both"/>
              <w:rPr>
                <w:rFonts w:ascii="Arial" w:hAnsi="Arial" w:cs="Arial"/>
                <w:sz w:val="20"/>
                <w:szCs w:val="20"/>
                <w:lang w:val="en-US"/>
              </w:rPr>
            </w:pPr>
          </w:p>
          <w:p w14:paraId="5AA32918" w14:textId="43E81CF4" w:rsidR="006473FB" w:rsidRPr="009D647B" w:rsidRDefault="006473FB" w:rsidP="006473FB">
            <w:pPr>
              <w:ind w:left="360"/>
              <w:jc w:val="both"/>
              <w:rPr>
                <w:rFonts w:ascii="Arial" w:hAnsi="Arial" w:cs="Arial"/>
                <w:sz w:val="20"/>
                <w:szCs w:val="20"/>
                <w:lang w:val="en-US"/>
              </w:rPr>
            </w:pPr>
            <w:r w:rsidRPr="009D647B">
              <w:rPr>
                <w:rFonts w:ascii="Arial" w:hAnsi="Arial" w:cs="Arial"/>
                <w:sz w:val="20"/>
                <w:szCs w:val="20"/>
                <w:lang w:val="en-US"/>
              </w:rPr>
              <w:t xml:space="preserve">Responsibility for the carrying-out of this procedure rests with, first, the Certification Managing. Second, </w:t>
            </w:r>
            <w:r w:rsidR="000657A4" w:rsidRPr="009D647B">
              <w:rPr>
                <w:rFonts w:ascii="Arial" w:hAnsi="Arial" w:cs="Arial"/>
                <w:sz w:val="20"/>
                <w:szCs w:val="20"/>
                <w:lang w:val="en-US"/>
              </w:rPr>
              <w:t>t</w:t>
            </w:r>
            <w:r w:rsidRPr="009D647B">
              <w:rPr>
                <w:rFonts w:ascii="Arial" w:hAnsi="Arial" w:cs="Arial"/>
                <w:sz w:val="20"/>
                <w:szCs w:val="20"/>
                <w:lang w:val="en-US"/>
              </w:rPr>
              <w:t>he Local Representative</w:t>
            </w:r>
            <w:r w:rsidR="000657A4" w:rsidRPr="009D647B">
              <w:rPr>
                <w:rFonts w:ascii="Arial" w:hAnsi="Arial" w:cs="Arial"/>
                <w:sz w:val="20"/>
                <w:szCs w:val="20"/>
                <w:lang w:val="en-US"/>
              </w:rPr>
              <w:t xml:space="preserve">s, </w:t>
            </w:r>
            <w:r w:rsidR="004A79F4" w:rsidRPr="009D647B">
              <w:rPr>
                <w:rFonts w:ascii="Arial" w:hAnsi="Arial" w:cs="Arial"/>
                <w:sz w:val="20"/>
                <w:szCs w:val="20"/>
                <w:lang w:val="en-US"/>
              </w:rPr>
              <w:t>coordinators and</w:t>
            </w:r>
            <w:r w:rsidRPr="009D647B">
              <w:rPr>
                <w:rFonts w:ascii="Arial" w:hAnsi="Arial" w:cs="Arial"/>
                <w:sz w:val="20"/>
                <w:szCs w:val="20"/>
                <w:lang w:val="en-US"/>
              </w:rPr>
              <w:t xml:space="preserve"> the </w:t>
            </w:r>
            <w:r w:rsidR="004A3771">
              <w:rPr>
                <w:rFonts w:ascii="Arial" w:hAnsi="Arial" w:cs="Arial"/>
                <w:sz w:val="20"/>
                <w:szCs w:val="20"/>
                <w:lang w:val="en-US"/>
              </w:rPr>
              <w:t>Inspector</w:t>
            </w:r>
            <w:r w:rsidRPr="009D647B">
              <w:rPr>
                <w:rFonts w:ascii="Arial" w:hAnsi="Arial" w:cs="Arial"/>
                <w:sz w:val="20"/>
                <w:szCs w:val="20"/>
                <w:lang w:val="en-US"/>
              </w:rPr>
              <w:t>s.</w:t>
            </w:r>
          </w:p>
          <w:p w14:paraId="406C5589" w14:textId="77777777" w:rsidR="006473FB" w:rsidRPr="009D647B" w:rsidRDefault="006473FB" w:rsidP="006473FB">
            <w:pPr>
              <w:jc w:val="both"/>
              <w:rPr>
                <w:rFonts w:ascii="Arial" w:hAnsi="Arial" w:cs="Arial"/>
                <w:lang w:val="en-US"/>
              </w:rPr>
            </w:pPr>
          </w:p>
        </w:tc>
      </w:tr>
      <w:tr w:rsidR="000657A4" w:rsidRPr="00F9097C" w14:paraId="255C0411" w14:textId="77777777" w:rsidTr="00A61F47">
        <w:tblPrEx>
          <w:tblBorders>
            <w:insideH w:val="none" w:sz="0" w:space="0" w:color="auto"/>
          </w:tblBorders>
        </w:tblPrEx>
        <w:trPr>
          <w:trHeight w:val="349"/>
        </w:trPr>
        <w:tc>
          <w:tcPr>
            <w:tcW w:w="4703" w:type="dxa"/>
            <w:gridSpan w:val="3"/>
            <w:tcBorders>
              <w:bottom w:val="nil"/>
            </w:tcBorders>
            <w:shd w:val="clear" w:color="auto" w:fill="FFFFFF"/>
          </w:tcPr>
          <w:p w14:paraId="64CDB41A" w14:textId="77777777" w:rsidR="000657A4" w:rsidRPr="009D647B" w:rsidRDefault="000657A4" w:rsidP="0029310C">
            <w:pPr>
              <w:jc w:val="both"/>
              <w:rPr>
                <w:rFonts w:ascii="Arial" w:hAnsi="Arial" w:cs="Arial"/>
                <w:b/>
                <w:sz w:val="20"/>
                <w:szCs w:val="20"/>
                <w:lang w:val="es-PE"/>
              </w:rPr>
            </w:pPr>
            <w:r w:rsidRPr="009D647B">
              <w:rPr>
                <w:rFonts w:ascii="Arial" w:hAnsi="Arial" w:cs="Arial"/>
                <w:b/>
                <w:sz w:val="20"/>
                <w:szCs w:val="20"/>
                <w:lang w:val="es-PE"/>
              </w:rPr>
              <w:t>4.  Descripción</w:t>
            </w:r>
          </w:p>
          <w:p w14:paraId="428333EB" w14:textId="77777777" w:rsidR="000657A4" w:rsidRPr="009D647B" w:rsidRDefault="000657A4" w:rsidP="0029310C">
            <w:pPr>
              <w:jc w:val="both"/>
              <w:rPr>
                <w:rFonts w:ascii="Arial" w:hAnsi="Arial" w:cs="Arial"/>
                <w:bCs/>
                <w:sz w:val="20"/>
                <w:szCs w:val="20"/>
                <w:lang w:val="es-PE"/>
              </w:rPr>
            </w:pPr>
          </w:p>
          <w:p w14:paraId="3E6B9C7B" w14:textId="77777777" w:rsidR="000657A4" w:rsidRPr="009D647B" w:rsidRDefault="000657A4" w:rsidP="0029310C">
            <w:pPr>
              <w:jc w:val="both"/>
              <w:rPr>
                <w:rFonts w:ascii="Arial" w:hAnsi="Arial" w:cs="Arial"/>
                <w:bCs/>
                <w:sz w:val="20"/>
                <w:szCs w:val="20"/>
                <w:lang w:val="es-PE"/>
              </w:rPr>
            </w:pPr>
            <w:r w:rsidRPr="009D647B">
              <w:rPr>
                <w:rFonts w:ascii="Arial" w:hAnsi="Arial" w:cs="Arial"/>
                <w:bCs/>
                <w:sz w:val="20"/>
                <w:szCs w:val="20"/>
                <w:lang w:val="es-PE"/>
              </w:rPr>
              <w:t>4.1. Procedimientos generales.</w:t>
            </w:r>
          </w:p>
          <w:p w14:paraId="415EF9EB" w14:textId="77777777" w:rsidR="000657A4" w:rsidRPr="009D647B" w:rsidRDefault="000657A4" w:rsidP="0029310C">
            <w:pPr>
              <w:ind w:left="540" w:hanging="540"/>
              <w:jc w:val="both"/>
              <w:rPr>
                <w:rFonts w:ascii="Arial" w:hAnsi="Arial" w:cs="Arial"/>
                <w:sz w:val="20"/>
                <w:szCs w:val="20"/>
                <w:lang w:val="es-PE"/>
              </w:rPr>
            </w:pPr>
          </w:p>
          <w:p w14:paraId="73A6810A" w14:textId="6415D498" w:rsidR="000657A4" w:rsidRPr="009D647B" w:rsidRDefault="000657A4" w:rsidP="0029310C">
            <w:pPr>
              <w:ind w:left="540" w:hanging="540"/>
              <w:jc w:val="both"/>
              <w:rPr>
                <w:rFonts w:ascii="Arial" w:hAnsi="Arial" w:cs="Arial"/>
                <w:sz w:val="20"/>
                <w:szCs w:val="20"/>
              </w:rPr>
            </w:pPr>
            <w:r w:rsidRPr="009D647B">
              <w:rPr>
                <w:rFonts w:ascii="Arial" w:hAnsi="Arial" w:cs="Arial"/>
                <w:sz w:val="20"/>
                <w:szCs w:val="20"/>
                <w:lang w:val="es-PE"/>
              </w:rPr>
              <w:t xml:space="preserve">4.1.1. Se realizará una inspección </w:t>
            </w:r>
            <w:r w:rsidR="00084904" w:rsidRPr="009D647B">
              <w:rPr>
                <w:rFonts w:ascii="Arial" w:hAnsi="Arial" w:cs="Arial"/>
                <w:sz w:val="20"/>
                <w:szCs w:val="20"/>
                <w:lang w:val="es-PE"/>
              </w:rPr>
              <w:t xml:space="preserve">in situ </w:t>
            </w:r>
            <w:r w:rsidRPr="009D647B">
              <w:rPr>
                <w:rFonts w:ascii="Arial" w:hAnsi="Arial" w:cs="Arial"/>
                <w:sz w:val="20"/>
                <w:szCs w:val="20"/>
                <w:lang w:val="es-PE"/>
              </w:rPr>
              <w:t>de cada unidad de producción, instalación</w:t>
            </w:r>
            <w:r w:rsidRPr="009D647B">
              <w:rPr>
                <w:rFonts w:ascii="Arial" w:hAnsi="Arial" w:cs="Arial"/>
                <w:sz w:val="20"/>
                <w:szCs w:val="20"/>
              </w:rPr>
              <w:t xml:space="preserve">, y del lugar en el que se produzcan o manipulen productos orgánicos, según la actividad de certificación solicitada. </w:t>
            </w:r>
          </w:p>
          <w:p w14:paraId="55B14036" w14:textId="77777777" w:rsidR="000657A4" w:rsidRPr="009D647B" w:rsidRDefault="000657A4" w:rsidP="0029310C">
            <w:pPr>
              <w:jc w:val="both"/>
              <w:rPr>
                <w:rFonts w:ascii="Arial" w:hAnsi="Arial" w:cs="Arial"/>
                <w:sz w:val="20"/>
                <w:szCs w:val="20"/>
              </w:rPr>
            </w:pPr>
          </w:p>
          <w:p w14:paraId="210D5E26" w14:textId="76EAF50F" w:rsidR="000657A4" w:rsidRPr="009D647B" w:rsidRDefault="000657A4" w:rsidP="0029310C">
            <w:pPr>
              <w:ind w:left="540" w:hanging="540"/>
              <w:jc w:val="both"/>
              <w:rPr>
                <w:rFonts w:ascii="Arial" w:hAnsi="Arial" w:cs="Arial"/>
                <w:sz w:val="20"/>
                <w:szCs w:val="20"/>
              </w:rPr>
            </w:pPr>
            <w:r w:rsidRPr="009D647B">
              <w:rPr>
                <w:rFonts w:ascii="Arial" w:hAnsi="Arial" w:cs="Arial"/>
                <w:sz w:val="20"/>
                <w:szCs w:val="20"/>
              </w:rPr>
              <w:t xml:space="preserve">4.1.2. Anualmente se realizará una inspección para determinar si se otorga la certificación o si el periodo de certificación debería continuar. Esta inspección principal, anual (programada) es anunciada. </w:t>
            </w:r>
          </w:p>
          <w:p w14:paraId="3E37A17E" w14:textId="77777777" w:rsidR="000657A4" w:rsidRPr="009D647B" w:rsidRDefault="000657A4" w:rsidP="0029310C">
            <w:pPr>
              <w:ind w:left="540" w:hanging="540"/>
              <w:jc w:val="both"/>
              <w:rPr>
                <w:rFonts w:ascii="Arial" w:hAnsi="Arial" w:cs="Arial"/>
                <w:sz w:val="20"/>
                <w:szCs w:val="20"/>
              </w:rPr>
            </w:pPr>
          </w:p>
          <w:p w14:paraId="685B57F7" w14:textId="0029CF37" w:rsidR="000657A4" w:rsidRDefault="000657A4" w:rsidP="000B08F4">
            <w:pPr>
              <w:pStyle w:val="Prrafodelista"/>
              <w:numPr>
                <w:ilvl w:val="2"/>
                <w:numId w:val="254"/>
              </w:numPr>
              <w:ind w:left="554" w:hanging="554"/>
              <w:jc w:val="both"/>
              <w:rPr>
                <w:rFonts w:ascii="Arial" w:hAnsi="Arial" w:cs="Arial"/>
                <w:sz w:val="20"/>
              </w:rPr>
            </w:pPr>
            <w:r w:rsidRPr="000B08F4">
              <w:rPr>
                <w:rFonts w:ascii="Arial" w:hAnsi="Arial" w:cs="Arial"/>
                <w:sz w:val="20"/>
                <w:szCs w:val="20"/>
              </w:rPr>
              <w:t xml:space="preserve">BIO LATINA realizará </w:t>
            </w:r>
            <w:r w:rsidRPr="000B08F4">
              <w:rPr>
                <w:rFonts w:ascii="Arial" w:hAnsi="Arial" w:cs="Arial"/>
                <w:sz w:val="20"/>
              </w:rPr>
              <w:t xml:space="preserve">inspecciones adicionales, como parte de sus medidas de control, y pueden ser de carácter programado (anunciada) o sin previo aviso (no anunciada). </w:t>
            </w:r>
          </w:p>
          <w:p w14:paraId="2172BC45" w14:textId="49AD59C4" w:rsidR="000B08F4" w:rsidRDefault="000B08F4" w:rsidP="000B08F4">
            <w:pPr>
              <w:pStyle w:val="Prrafodelista"/>
              <w:ind w:left="554"/>
              <w:jc w:val="both"/>
              <w:rPr>
                <w:rFonts w:ascii="Arial" w:hAnsi="Arial" w:cs="Arial"/>
                <w:sz w:val="20"/>
              </w:rPr>
            </w:pPr>
          </w:p>
          <w:p w14:paraId="01358D3D" w14:textId="140BBA77" w:rsidR="000B08F4" w:rsidRPr="009D647B" w:rsidRDefault="000B08F4" w:rsidP="004E28F3">
            <w:pPr>
              <w:pStyle w:val="Prrafodelista"/>
              <w:ind w:left="554"/>
              <w:jc w:val="both"/>
              <w:rPr>
                <w:rFonts w:ascii="Arial" w:hAnsi="Arial" w:cs="Arial"/>
                <w:sz w:val="20"/>
                <w:szCs w:val="20"/>
              </w:rPr>
            </w:pPr>
            <w:r w:rsidRPr="00E32B9F">
              <w:rPr>
                <w:rFonts w:ascii="Arial" w:hAnsi="Arial" w:cs="Arial"/>
                <w:sz w:val="20"/>
              </w:rPr>
              <w:lastRenderedPageBreak/>
              <w:t>En cumplimiento al D.S. 002-2020-MINAGRI, Art. 23, en caso de presentarse una denuncia por parte del operador de la existencia de plagas o enfermedades de control obligatorio.</w:t>
            </w:r>
          </w:p>
          <w:p w14:paraId="07C291C0" w14:textId="6C491684" w:rsidR="000657A4" w:rsidRPr="009D647B" w:rsidRDefault="000657A4" w:rsidP="0029310C">
            <w:pPr>
              <w:ind w:left="564" w:hanging="564"/>
              <w:jc w:val="both"/>
              <w:rPr>
                <w:rFonts w:ascii="Arial" w:hAnsi="Arial" w:cs="Arial"/>
                <w:sz w:val="20"/>
                <w:szCs w:val="20"/>
              </w:rPr>
            </w:pPr>
          </w:p>
          <w:p w14:paraId="0AFEE6FD" w14:textId="7CD5C507" w:rsidR="000657A4" w:rsidRPr="009D647B" w:rsidRDefault="000657A4" w:rsidP="0029310C">
            <w:pPr>
              <w:ind w:left="540" w:hanging="540"/>
              <w:jc w:val="both"/>
              <w:rPr>
                <w:rFonts w:ascii="Arial" w:hAnsi="Arial" w:cs="Arial"/>
                <w:sz w:val="20"/>
                <w:szCs w:val="20"/>
              </w:rPr>
            </w:pPr>
            <w:r w:rsidRPr="009D647B">
              <w:rPr>
                <w:rFonts w:ascii="Arial" w:hAnsi="Arial" w:cs="Arial"/>
                <w:sz w:val="20"/>
                <w:szCs w:val="20"/>
              </w:rPr>
              <w:t>4.1.</w:t>
            </w:r>
            <w:r w:rsidR="00D1699A" w:rsidRPr="009D647B">
              <w:rPr>
                <w:rFonts w:ascii="Arial" w:hAnsi="Arial" w:cs="Arial"/>
                <w:sz w:val="20"/>
                <w:szCs w:val="20"/>
              </w:rPr>
              <w:t>4</w:t>
            </w:r>
            <w:r w:rsidRPr="009D647B">
              <w:rPr>
                <w:rFonts w:ascii="Arial" w:hAnsi="Arial" w:cs="Arial"/>
                <w:sz w:val="20"/>
                <w:szCs w:val="20"/>
              </w:rPr>
              <w:t xml:space="preserve">. La inspección anual inicial de campo se deberá realizar dentro de un período de tiempo razonable en caso de que el solicitante pareciera cumplir con los requisitos normativos. Sin embargo, se puede aplazar la primera inspección hasta dentro de 6 meses desde la firma del contrato para que el Solicitante cumpla con los requerimientos de la norma. En conformidad con el procedimiento </w:t>
            </w:r>
            <w:r w:rsidR="000D2406">
              <w:rPr>
                <w:rFonts w:ascii="Arial" w:hAnsi="Arial" w:cs="Arial"/>
                <w:sz w:val="20"/>
                <w:szCs w:val="20"/>
              </w:rPr>
              <w:t>7.2</w:t>
            </w:r>
            <w:r w:rsidRPr="009D647B">
              <w:rPr>
                <w:rFonts w:ascii="Arial" w:hAnsi="Arial" w:cs="Arial"/>
                <w:sz w:val="20"/>
                <w:szCs w:val="20"/>
              </w:rPr>
              <w:t>A.</w:t>
            </w:r>
          </w:p>
          <w:p w14:paraId="6FF03D37" w14:textId="77777777" w:rsidR="000657A4" w:rsidRPr="009D647B" w:rsidRDefault="000657A4" w:rsidP="0029310C">
            <w:pPr>
              <w:ind w:left="1010" w:hanging="540"/>
              <w:jc w:val="both"/>
              <w:rPr>
                <w:rFonts w:ascii="Arial" w:hAnsi="Arial" w:cs="Arial"/>
                <w:sz w:val="20"/>
                <w:szCs w:val="20"/>
              </w:rPr>
            </w:pPr>
          </w:p>
          <w:p w14:paraId="6E6967DB" w14:textId="1DA5177F" w:rsidR="000657A4" w:rsidRPr="009D647B" w:rsidRDefault="000657A4" w:rsidP="0029310C">
            <w:pPr>
              <w:tabs>
                <w:tab w:val="num" w:pos="360"/>
              </w:tabs>
              <w:ind w:left="540" w:hanging="540"/>
              <w:jc w:val="both"/>
              <w:rPr>
                <w:rFonts w:ascii="Arial" w:hAnsi="Arial" w:cs="Arial"/>
                <w:sz w:val="20"/>
                <w:szCs w:val="20"/>
              </w:rPr>
            </w:pPr>
            <w:r w:rsidRPr="009D647B">
              <w:rPr>
                <w:rFonts w:ascii="Arial" w:hAnsi="Arial" w:cs="Arial"/>
                <w:sz w:val="20"/>
                <w:szCs w:val="20"/>
              </w:rPr>
              <w:t>4.1.</w:t>
            </w:r>
            <w:r w:rsidR="009A22EF" w:rsidRPr="009D647B">
              <w:rPr>
                <w:rFonts w:ascii="Arial" w:hAnsi="Arial" w:cs="Arial"/>
                <w:sz w:val="20"/>
                <w:szCs w:val="20"/>
              </w:rPr>
              <w:t>5</w:t>
            </w:r>
            <w:r w:rsidRPr="009D647B">
              <w:rPr>
                <w:rFonts w:ascii="Arial" w:hAnsi="Arial" w:cs="Arial"/>
                <w:sz w:val="20"/>
                <w:szCs w:val="20"/>
              </w:rPr>
              <w:t xml:space="preserve">. En las inspecciones anuales y adicionales (anunciadas o sin previo aviso) debe estar presente un representante autorizado del operador, que permita el acceso a los campos y/o a las instalaciones a inspeccionar, en conformidad con el procedimiento </w:t>
            </w:r>
            <w:r w:rsidR="000D2406">
              <w:rPr>
                <w:rFonts w:ascii="Arial" w:hAnsi="Arial" w:cs="Arial"/>
                <w:sz w:val="20"/>
                <w:szCs w:val="20"/>
              </w:rPr>
              <w:t>7.2</w:t>
            </w:r>
            <w:r w:rsidRPr="009D647B">
              <w:rPr>
                <w:rFonts w:ascii="Arial" w:hAnsi="Arial" w:cs="Arial"/>
                <w:sz w:val="20"/>
                <w:szCs w:val="20"/>
              </w:rPr>
              <w:t>A</w:t>
            </w:r>
            <w:r w:rsidR="00084904" w:rsidRPr="009D647B">
              <w:rPr>
                <w:rFonts w:ascii="Arial" w:hAnsi="Arial" w:cs="Arial"/>
                <w:sz w:val="20"/>
                <w:szCs w:val="20"/>
              </w:rPr>
              <w:t xml:space="preserve">, </w:t>
            </w:r>
            <w:r w:rsidR="000D2406">
              <w:rPr>
                <w:rFonts w:ascii="Arial" w:hAnsi="Arial" w:cs="Arial"/>
                <w:sz w:val="20"/>
                <w:szCs w:val="20"/>
              </w:rPr>
              <w:t>7.2</w:t>
            </w:r>
            <w:r w:rsidR="00084904" w:rsidRPr="009D647B">
              <w:rPr>
                <w:rFonts w:ascii="Arial" w:hAnsi="Arial" w:cs="Arial"/>
                <w:sz w:val="20"/>
                <w:szCs w:val="20"/>
              </w:rPr>
              <w:t>B</w:t>
            </w:r>
          </w:p>
          <w:p w14:paraId="56A832AF" w14:textId="77777777" w:rsidR="00005B5C" w:rsidRPr="009D647B" w:rsidRDefault="00005B5C" w:rsidP="0029310C">
            <w:pPr>
              <w:tabs>
                <w:tab w:val="num" w:pos="360"/>
              </w:tabs>
              <w:ind w:left="540" w:hanging="540"/>
              <w:jc w:val="both"/>
              <w:rPr>
                <w:rFonts w:ascii="Arial" w:hAnsi="Arial" w:cs="Arial"/>
                <w:sz w:val="20"/>
                <w:szCs w:val="20"/>
              </w:rPr>
            </w:pPr>
          </w:p>
          <w:p w14:paraId="55F8A45C" w14:textId="77777777" w:rsidR="005239D9" w:rsidRPr="009D647B" w:rsidRDefault="00005B5C" w:rsidP="0029310C">
            <w:pPr>
              <w:tabs>
                <w:tab w:val="num" w:pos="360"/>
              </w:tabs>
              <w:ind w:left="540" w:hanging="540"/>
              <w:jc w:val="both"/>
              <w:rPr>
                <w:rFonts w:ascii="Arial" w:hAnsi="Arial" w:cs="Arial"/>
                <w:sz w:val="20"/>
                <w:szCs w:val="20"/>
              </w:rPr>
            </w:pPr>
            <w:r w:rsidRPr="009D647B">
              <w:rPr>
                <w:rFonts w:ascii="Arial" w:hAnsi="Arial" w:cs="Arial"/>
                <w:sz w:val="20"/>
                <w:szCs w:val="20"/>
              </w:rPr>
              <w:t>4.1.6. Las inspecciones deberán tener un enfoque basado en riesgos</w:t>
            </w:r>
            <w:r w:rsidR="00025D82" w:rsidRPr="009D647B">
              <w:rPr>
                <w:rFonts w:ascii="Arial" w:hAnsi="Arial" w:cs="Arial"/>
                <w:sz w:val="20"/>
                <w:szCs w:val="20"/>
              </w:rPr>
              <w:t>:</w:t>
            </w:r>
          </w:p>
          <w:p w14:paraId="597026E7" w14:textId="77777777" w:rsidR="005239D9" w:rsidRPr="009D647B" w:rsidRDefault="005239D9" w:rsidP="0029310C">
            <w:pPr>
              <w:tabs>
                <w:tab w:val="num" w:pos="360"/>
              </w:tabs>
              <w:ind w:left="540" w:hanging="540"/>
              <w:jc w:val="both"/>
              <w:rPr>
                <w:rFonts w:ascii="Arial" w:hAnsi="Arial" w:cs="Arial"/>
                <w:sz w:val="20"/>
                <w:szCs w:val="20"/>
              </w:rPr>
            </w:pPr>
          </w:p>
          <w:p w14:paraId="6D09C8E1" w14:textId="3CF74BE6" w:rsidR="00005B5C" w:rsidRPr="009D647B" w:rsidRDefault="005239D9" w:rsidP="008A19E8">
            <w:pPr>
              <w:pStyle w:val="Prrafodelista"/>
              <w:numPr>
                <w:ilvl w:val="0"/>
                <w:numId w:val="171"/>
              </w:numPr>
              <w:ind w:hanging="717"/>
              <w:jc w:val="both"/>
              <w:rPr>
                <w:rFonts w:ascii="Arial" w:hAnsi="Arial" w:cs="Arial"/>
                <w:sz w:val="20"/>
                <w:szCs w:val="20"/>
              </w:rPr>
            </w:pPr>
            <w:r w:rsidRPr="009D647B">
              <w:rPr>
                <w:rFonts w:ascii="Arial" w:hAnsi="Arial" w:cs="Arial"/>
                <w:sz w:val="20"/>
                <w:szCs w:val="20"/>
              </w:rPr>
              <w:t>P</w:t>
            </w:r>
            <w:r w:rsidR="00005B5C" w:rsidRPr="009D647B">
              <w:rPr>
                <w:rFonts w:ascii="Arial" w:hAnsi="Arial" w:cs="Arial"/>
                <w:sz w:val="20"/>
                <w:szCs w:val="20"/>
              </w:rPr>
              <w:t xml:space="preserve">ermitiendo al </w:t>
            </w:r>
            <w:r w:rsidR="004A3771">
              <w:rPr>
                <w:rFonts w:ascii="Arial" w:hAnsi="Arial" w:cs="Arial"/>
                <w:sz w:val="20"/>
                <w:szCs w:val="20"/>
              </w:rPr>
              <w:t>Inspector</w:t>
            </w:r>
            <w:r w:rsidR="00005B5C" w:rsidRPr="009D647B">
              <w:rPr>
                <w:rFonts w:ascii="Arial" w:hAnsi="Arial" w:cs="Arial"/>
                <w:sz w:val="20"/>
                <w:szCs w:val="20"/>
              </w:rPr>
              <w:t xml:space="preserve"> identificar aquellas áreas que representan un potencial incumplimiento con respecto a los reglamentos. Se deben considerar los criterios e indicadores incluidos </w:t>
            </w:r>
            <w:r w:rsidR="004A79F4" w:rsidRPr="009D647B">
              <w:rPr>
                <w:rFonts w:ascii="Arial" w:hAnsi="Arial" w:cs="Arial"/>
                <w:sz w:val="20"/>
                <w:szCs w:val="20"/>
              </w:rPr>
              <w:t>en el</w:t>
            </w:r>
            <w:r w:rsidR="00F77A23" w:rsidRPr="009D647B">
              <w:rPr>
                <w:rFonts w:ascii="Arial" w:hAnsi="Arial" w:cs="Arial"/>
                <w:sz w:val="20"/>
                <w:szCs w:val="20"/>
              </w:rPr>
              <w:t xml:space="preserve"> </w:t>
            </w:r>
            <w:r w:rsidR="00005B5C" w:rsidRPr="009D647B">
              <w:rPr>
                <w:rFonts w:ascii="Arial" w:hAnsi="Arial" w:cs="Arial"/>
                <w:sz w:val="20"/>
                <w:szCs w:val="20"/>
              </w:rPr>
              <w:t>"</w:t>
            </w:r>
            <w:r w:rsidR="00F77A23" w:rsidRPr="009D647B">
              <w:rPr>
                <w:rFonts w:ascii="Arial" w:hAnsi="Arial" w:cs="Arial"/>
                <w:sz w:val="20"/>
                <w:szCs w:val="20"/>
              </w:rPr>
              <w:t xml:space="preserve">Procedimiento - </w:t>
            </w:r>
            <w:r w:rsidR="00005B5C" w:rsidRPr="009D647B">
              <w:rPr>
                <w:rFonts w:ascii="Arial" w:hAnsi="Arial" w:cs="Arial"/>
                <w:sz w:val="20"/>
                <w:szCs w:val="20"/>
              </w:rPr>
              <w:t>Lista de Chequeo de Evaluación de Riesgos" (TR1-EXL). El tiempo de la inspección debe distribuirse de manera que se prioricen estas áreas potencialmente problemáticas.</w:t>
            </w:r>
          </w:p>
          <w:p w14:paraId="3E318193" w14:textId="77777777" w:rsidR="005B50DC" w:rsidRPr="009D647B" w:rsidRDefault="005B50DC" w:rsidP="0029310C">
            <w:pPr>
              <w:tabs>
                <w:tab w:val="num" w:pos="360"/>
              </w:tabs>
              <w:ind w:left="540" w:hanging="540"/>
              <w:jc w:val="both"/>
              <w:rPr>
                <w:rFonts w:ascii="Arial" w:hAnsi="Arial" w:cs="Arial"/>
                <w:sz w:val="20"/>
                <w:szCs w:val="20"/>
              </w:rPr>
            </w:pPr>
          </w:p>
          <w:p w14:paraId="5B5B31BE" w14:textId="4E7FDB81" w:rsidR="00267063" w:rsidRPr="009D647B" w:rsidRDefault="00267063" w:rsidP="008A19E8">
            <w:pPr>
              <w:pStyle w:val="Prrafodelista"/>
              <w:numPr>
                <w:ilvl w:val="0"/>
                <w:numId w:val="171"/>
              </w:numPr>
              <w:ind w:hanging="575"/>
              <w:jc w:val="both"/>
            </w:pPr>
            <w:r w:rsidRPr="009D647B">
              <w:rPr>
                <w:rFonts w:ascii="Arial" w:hAnsi="Arial" w:cs="Arial"/>
                <w:sz w:val="20"/>
                <w:szCs w:val="20"/>
              </w:rPr>
              <w:t xml:space="preserve">El </w:t>
            </w:r>
            <w:r w:rsidR="004A3771">
              <w:rPr>
                <w:rFonts w:ascii="Arial" w:hAnsi="Arial" w:cs="Arial"/>
                <w:sz w:val="20"/>
                <w:szCs w:val="20"/>
              </w:rPr>
              <w:t>Inspector</w:t>
            </w:r>
            <w:r w:rsidRPr="009D647B">
              <w:rPr>
                <w:rFonts w:ascii="Arial" w:hAnsi="Arial" w:cs="Arial"/>
                <w:sz w:val="20"/>
                <w:szCs w:val="20"/>
              </w:rPr>
              <w:t xml:space="preserve">, </w:t>
            </w:r>
            <w:r w:rsidR="005927FB" w:rsidRPr="009D647B">
              <w:rPr>
                <w:rFonts w:ascii="Arial" w:hAnsi="Arial" w:cs="Arial"/>
                <w:sz w:val="20"/>
                <w:szCs w:val="20"/>
              </w:rPr>
              <w:t xml:space="preserve">en lo que respecta a su responsabilidad, </w:t>
            </w:r>
            <w:r w:rsidR="00CC035B" w:rsidRPr="009D647B">
              <w:rPr>
                <w:rFonts w:ascii="Arial" w:hAnsi="Arial" w:cs="Arial"/>
                <w:sz w:val="20"/>
                <w:szCs w:val="20"/>
              </w:rPr>
              <w:t>debe</w:t>
            </w:r>
            <w:r w:rsidR="005927FB" w:rsidRPr="009D647B">
              <w:rPr>
                <w:rFonts w:ascii="Arial" w:hAnsi="Arial" w:cs="Arial"/>
                <w:sz w:val="20"/>
                <w:szCs w:val="20"/>
              </w:rPr>
              <w:t xml:space="preserve"> implementar </w:t>
            </w:r>
            <w:r w:rsidRPr="009D647B">
              <w:rPr>
                <w:rFonts w:ascii="Arial" w:hAnsi="Arial" w:cs="Arial"/>
                <w:sz w:val="20"/>
                <w:szCs w:val="20"/>
              </w:rPr>
              <w:t>medidas de control proporcionales a los riesgos, según se define, detalladamente, en el Procedimiento - Lista de chequeo de evaluación de riesgos (TR1-EXL) al operador</w:t>
            </w:r>
            <w:r w:rsidR="005927FB" w:rsidRPr="009D647B">
              <w:rPr>
                <w:rFonts w:ascii="Arial" w:hAnsi="Arial" w:cs="Arial"/>
                <w:sz w:val="20"/>
                <w:szCs w:val="20"/>
              </w:rPr>
              <w:t>.</w:t>
            </w:r>
          </w:p>
          <w:p w14:paraId="1C8DA9E1" w14:textId="47883477" w:rsidR="000657A4" w:rsidRDefault="000657A4" w:rsidP="0029310C">
            <w:pPr>
              <w:tabs>
                <w:tab w:val="num" w:pos="360"/>
              </w:tabs>
              <w:jc w:val="both"/>
              <w:rPr>
                <w:rFonts w:ascii="Arial" w:hAnsi="Arial" w:cs="Arial"/>
                <w:sz w:val="20"/>
                <w:szCs w:val="20"/>
              </w:rPr>
            </w:pPr>
          </w:p>
          <w:p w14:paraId="4F5186EE" w14:textId="0599EEAD" w:rsidR="004E28F3" w:rsidRDefault="004E28F3" w:rsidP="0029310C">
            <w:pPr>
              <w:tabs>
                <w:tab w:val="num" w:pos="360"/>
              </w:tabs>
              <w:jc w:val="both"/>
              <w:rPr>
                <w:rFonts w:ascii="Arial" w:hAnsi="Arial" w:cs="Arial"/>
                <w:sz w:val="20"/>
                <w:szCs w:val="20"/>
              </w:rPr>
            </w:pPr>
          </w:p>
          <w:p w14:paraId="7D660F80" w14:textId="0FBBE0F6" w:rsidR="004E28F3" w:rsidRDefault="004E28F3" w:rsidP="0029310C">
            <w:pPr>
              <w:tabs>
                <w:tab w:val="num" w:pos="360"/>
              </w:tabs>
              <w:jc w:val="both"/>
              <w:rPr>
                <w:rFonts w:ascii="Arial" w:hAnsi="Arial" w:cs="Arial"/>
                <w:sz w:val="20"/>
                <w:szCs w:val="20"/>
              </w:rPr>
            </w:pPr>
          </w:p>
          <w:p w14:paraId="35B1FDE2" w14:textId="77777777" w:rsidR="004E28F3" w:rsidRPr="009D647B" w:rsidRDefault="004E28F3" w:rsidP="0029310C">
            <w:pPr>
              <w:tabs>
                <w:tab w:val="num" w:pos="360"/>
              </w:tabs>
              <w:jc w:val="both"/>
              <w:rPr>
                <w:rFonts w:ascii="Arial" w:hAnsi="Arial" w:cs="Arial"/>
                <w:sz w:val="20"/>
                <w:szCs w:val="20"/>
              </w:rPr>
            </w:pPr>
          </w:p>
          <w:p w14:paraId="01BAE499" w14:textId="75BD71FD" w:rsidR="000657A4" w:rsidRPr="009D647B" w:rsidRDefault="000657A4" w:rsidP="0029310C">
            <w:pPr>
              <w:ind w:left="540" w:right="-1" w:hanging="540"/>
              <w:jc w:val="both"/>
              <w:rPr>
                <w:rFonts w:ascii="Arial" w:hAnsi="Arial" w:cs="Arial"/>
                <w:sz w:val="20"/>
                <w:szCs w:val="20"/>
              </w:rPr>
            </w:pPr>
            <w:r w:rsidRPr="009D647B">
              <w:rPr>
                <w:rFonts w:ascii="Arial" w:hAnsi="Arial" w:cs="Arial"/>
                <w:sz w:val="20"/>
                <w:szCs w:val="20"/>
                <w:lang w:val="es-CO"/>
              </w:rPr>
              <w:lastRenderedPageBreak/>
              <w:t>4.1.</w:t>
            </w:r>
            <w:r w:rsidR="00005B5C" w:rsidRPr="009D647B">
              <w:rPr>
                <w:rFonts w:ascii="Arial" w:hAnsi="Arial" w:cs="Arial"/>
                <w:sz w:val="20"/>
                <w:szCs w:val="20"/>
                <w:lang w:val="es-CO"/>
              </w:rPr>
              <w:t xml:space="preserve">7. </w:t>
            </w:r>
            <w:r w:rsidRPr="009D647B">
              <w:rPr>
                <w:rFonts w:ascii="Arial" w:hAnsi="Arial" w:cs="Arial"/>
                <w:sz w:val="20"/>
                <w:szCs w:val="20"/>
              </w:rPr>
              <w:t>En la inspección se deberá verificar:</w:t>
            </w:r>
          </w:p>
          <w:p w14:paraId="5E70456A" w14:textId="77777777" w:rsidR="000156FC" w:rsidRPr="009D647B" w:rsidRDefault="000156FC" w:rsidP="0029310C">
            <w:pPr>
              <w:ind w:left="540" w:right="-1" w:hanging="540"/>
              <w:jc w:val="both"/>
              <w:rPr>
                <w:rFonts w:ascii="Arial" w:hAnsi="Arial" w:cs="Arial"/>
                <w:sz w:val="20"/>
                <w:szCs w:val="20"/>
              </w:rPr>
            </w:pPr>
          </w:p>
          <w:p w14:paraId="2A4CD318" w14:textId="35F90F94" w:rsidR="00390A6F" w:rsidRPr="009D647B" w:rsidRDefault="005F258B" w:rsidP="008A19E8">
            <w:pPr>
              <w:pStyle w:val="Prrafodelista"/>
              <w:numPr>
                <w:ilvl w:val="0"/>
                <w:numId w:val="157"/>
              </w:numPr>
              <w:ind w:right="-1" w:hanging="598"/>
              <w:jc w:val="both"/>
              <w:rPr>
                <w:rFonts w:ascii="Arial" w:hAnsi="Arial" w:cs="Arial"/>
                <w:sz w:val="20"/>
                <w:szCs w:val="20"/>
              </w:rPr>
            </w:pPr>
            <w:r w:rsidRPr="009D647B">
              <w:rPr>
                <w:rFonts w:ascii="Arial" w:hAnsi="Arial" w:cs="Arial"/>
                <w:sz w:val="20"/>
                <w:szCs w:val="20"/>
              </w:rPr>
              <w:t>E</w:t>
            </w:r>
            <w:r w:rsidR="00390A6F" w:rsidRPr="009D647B">
              <w:rPr>
                <w:rFonts w:ascii="Arial" w:hAnsi="Arial" w:cs="Arial"/>
                <w:sz w:val="20"/>
                <w:szCs w:val="20"/>
              </w:rPr>
              <w:t>xhaustivamente los requisitos especificados en los reglamentos relativos a los controles obligatorios.</w:t>
            </w:r>
          </w:p>
          <w:p w14:paraId="2760104B" w14:textId="77777777" w:rsidR="00390A6F" w:rsidRPr="009D647B" w:rsidRDefault="00390A6F" w:rsidP="0029310C">
            <w:pPr>
              <w:ind w:right="-1"/>
              <w:jc w:val="both"/>
              <w:rPr>
                <w:rFonts w:ascii="Arial" w:hAnsi="Arial" w:cs="Arial"/>
                <w:sz w:val="20"/>
                <w:szCs w:val="20"/>
              </w:rPr>
            </w:pPr>
          </w:p>
          <w:p w14:paraId="6B23BC9A" w14:textId="31A1F9D0" w:rsidR="000156FC" w:rsidRPr="009D647B" w:rsidRDefault="00390A6F" w:rsidP="0029310C">
            <w:pPr>
              <w:ind w:left="707" w:right="-1" w:hanging="585"/>
              <w:jc w:val="both"/>
              <w:rPr>
                <w:rFonts w:ascii="Arial" w:hAnsi="Arial" w:cs="Arial"/>
                <w:sz w:val="20"/>
                <w:szCs w:val="20"/>
              </w:rPr>
            </w:pPr>
            <w:r w:rsidRPr="009D647B">
              <w:rPr>
                <w:rFonts w:ascii="Arial" w:hAnsi="Arial" w:cs="Arial"/>
                <w:sz w:val="20"/>
                <w:szCs w:val="20"/>
              </w:rPr>
              <w:t xml:space="preserve">B)   </w:t>
            </w:r>
            <w:r w:rsidR="005F258B" w:rsidRPr="009D647B">
              <w:rPr>
                <w:rFonts w:ascii="Arial" w:hAnsi="Arial" w:cs="Arial"/>
                <w:sz w:val="20"/>
                <w:szCs w:val="20"/>
              </w:rPr>
              <w:t xml:space="preserve">   E</w:t>
            </w:r>
            <w:r w:rsidRPr="009D647B">
              <w:rPr>
                <w:rFonts w:ascii="Arial" w:hAnsi="Arial" w:cs="Arial"/>
                <w:sz w:val="20"/>
                <w:szCs w:val="20"/>
              </w:rPr>
              <w:t>l contenido, la veracidad y el cumplimiento del plan de manejo por parte del operador (AB4-AAA y/o AB4-BBB</w:t>
            </w:r>
            <w:r w:rsidR="005F258B" w:rsidRPr="009D647B">
              <w:rPr>
                <w:rFonts w:ascii="Arial" w:hAnsi="Arial" w:cs="Arial"/>
                <w:sz w:val="20"/>
                <w:szCs w:val="20"/>
              </w:rPr>
              <w:t>)</w:t>
            </w:r>
            <w:r w:rsidR="004E28F3">
              <w:rPr>
                <w:rFonts w:ascii="Arial" w:hAnsi="Arial" w:cs="Arial"/>
                <w:sz w:val="20"/>
                <w:szCs w:val="20"/>
              </w:rPr>
              <w:t>.</w:t>
            </w:r>
          </w:p>
          <w:p w14:paraId="79E07C79" w14:textId="77777777" w:rsidR="000657A4" w:rsidRPr="009D647B" w:rsidRDefault="000657A4" w:rsidP="0029310C">
            <w:pPr>
              <w:ind w:left="540" w:right="-1" w:hanging="540"/>
              <w:jc w:val="both"/>
              <w:rPr>
                <w:rFonts w:ascii="Arial" w:hAnsi="Arial" w:cs="Arial"/>
                <w:sz w:val="20"/>
                <w:szCs w:val="20"/>
              </w:rPr>
            </w:pPr>
            <w:r w:rsidRPr="009D647B">
              <w:rPr>
                <w:rFonts w:ascii="Arial" w:hAnsi="Arial" w:cs="Arial"/>
                <w:sz w:val="20"/>
                <w:szCs w:val="20"/>
              </w:rPr>
              <w:t xml:space="preserve"> </w:t>
            </w:r>
          </w:p>
          <w:p w14:paraId="1A37F296" w14:textId="2EA81D43" w:rsidR="005F258B" w:rsidRPr="009D647B" w:rsidRDefault="00005B5C" w:rsidP="004E28F3">
            <w:pPr>
              <w:pStyle w:val="Prrafodelista"/>
              <w:numPr>
                <w:ilvl w:val="0"/>
                <w:numId w:val="158"/>
              </w:numPr>
              <w:ind w:hanging="575"/>
              <w:jc w:val="both"/>
              <w:rPr>
                <w:rFonts w:ascii="Arial" w:hAnsi="Arial" w:cs="Arial"/>
                <w:sz w:val="20"/>
                <w:szCs w:val="20"/>
              </w:rPr>
            </w:pPr>
            <w:r w:rsidRPr="009D647B">
              <w:rPr>
                <w:rFonts w:ascii="Arial" w:hAnsi="Arial" w:cs="Arial"/>
                <w:sz w:val="20"/>
                <w:szCs w:val="20"/>
              </w:rPr>
              <w:t>L</w:t>
            </w:r>
            <w:r w:rsidR="000657A4" w:rsidRPr="009D647B">
              <w:rPr>
                <w:rFonts w:ascii="Arial" w:hAnsi="Arial" w:cs="Arial"/>
                <w:sz w:val="20"/>
                <w:szCs w:val="20"/>
              </w:rPr>
              <w:t>a adopción de acciones correctivas respecto a las no conformidades identificadas en la inspección anterior.</w:t>
            </w:r>
          </w:p>
          <w:p w14:paraId="16CDDCBC" w14:textId="77777777" w:rsidR="005F258B" w:rsidRPr="009D647B" w:rsidRDefault="005F258B" w:rsidP="0029310C">
            <w:pPr>
              <w:tabs>
                <w:tab w:val="num" w:pos="706"/>
              </w:tabs>
              <w:ind w:left="752"/>
              <w:jc w:val="both"/>
              <w:rPr>
                <w:rFonts w:ascii="Arial" w:hAnsi="Arial" w:cs="Arial"/>
                <w:sz w:val="20"/>
                <w:szCs w:val="20"/>
              </w:rPr>
            </w:pPr>
          </w:p>
          <w:p w14:paraId="0C55B944" w14:textId="760392B6" w:rsidR="000657A4" w:rsidRPr="009D647B" w:rsidRDefault="000657A4" w:rsidP="008A19E8">
            <w:pPr>
              <w:pStyle w:val="Prrafodelista"/>
              <w:numPr>
                <w:ilvl w:val="0"/>
                <w:numId w:val="158"/>
              </w:numPr>
              <w:ind w:hanging="575"/>
              <w:jc w:val="both"/>
            </w:pPr>
            <w:r w:rsidRPr="009D647B">
              <w:rPr>
                <w:rFonts w:ascii="Arial" w:hAnsi="Arial" w:cs="Arial"/>
                <w:sz w:val="20"/>
                <w:szCs w:val="20"/>
              </w:rPr>
              <w:t xml:space="preserve">Se inspeccionarán </w:t>
            </w:r>
            <w:r w:rsidR="00005B5C" w:rsidRPr="009D647B">
              <w:rPr>
                <w:rFonts w:ascii="Arial" w:hAnsi="Arial" w:cs="Arial"/>
                <w:sz w:val="20"/>
                <w:szCs w:val="20"/>
              </w:rPr>
              <w:t xml:space="preserve">actividades, </w:t>
            </w:r>
            <w:r w:rsidRPr="009D647B">
              <w:rPr>
                <w:rFonts w:ascii="Arial" w:hAnsi="Arial" w:cs="Arial"/>
                <w:sz w:val="20"/>
                <w:szCs w:val="20"/>
              </w:rPr>
              <w:t xml:space="preserve">cosechas, áreas de producción, almacenes, equipos, materiales, insumos, envases, etiquetas y todos los elementos relacionados directa o indirectamente con la producción, preparación </w:t>
            </w:r>
            <w:r w:rsidR="00005B5C" w:rsidRPr="009D647B">
              <w:rPr>
                <w:rFonts w:ascii="Arial" w:hAnsi="Arial" w:cs="Arial"/>
                <w:sz w:val="20"/>
                <w:szCs w:val="20"/>
              </w:rPr>
              <w:t>y/</w:t>
            </w:r>
            <w:r w:rsidRPr="009D647B">
              <w:rPr>
                <w:rFonts w:ascii="Arial" w:hAnsi="Arial" w:cs="Arial"/>
                <w:sz w:val="20"/>
                <w:szCs w:val="20"/>
              </w:rPr>
              <w:t>o distribución ecológica y el alcance de la certificación</w:t>
            </w:r>
            <w:r w:rsidR="005F258B" w:rsidRPr="009D647B">
              <w:rPr>
                <w:rFonts w:ascii="Arial" w:hAnsi="Arial" w:cs="Arial"/>
                <w:sz w:val="20"/>
                <w:szCs w:val="20"/>
              </w:rPr>
              <w:t xml:space="preserve">, incluyendo una evaluación detallada de la gestión y documentación de las actividades no orgánicas. Esta revisión debe abarcar la verificación áreas de cultivo, volúmenes de producción, así como las prácticas de </w:t>
            </w:r>
            <w:r w:rsidR="004A79F4" w:rsidRPr="009D647B">
              <w:rPr>
                <w:rFonts w:ascii="Arial" w:hAnsi="Arial" w:cs="Arial"/>
                <w:sz w:val="20"/>
                <w:szCs w:val="20"/>
              </w:rPr>
              <w:t>preparación</w:t>
            </w:r>
            <w:r w:rsidR="00E14A12">
              <w:rPr>
                <w:rFonts w:ascii="Arial" w:hAnsi="Arial" w:cs="Arial"/>
                <w:sz w:val="20"/>
                <w:szCs w:val="20"/>
              </w:rPr>
              <w:t>/transformación</w:t>
            </w:r>
            <w:r w:rsidR="004A79F4" w:rsidRPr="009D647B">
              <w:rPr>
                <w:rFonts w:ascii="Arial" w:hAnsi="Arial" w:cs="Arial"/>
                <w:sz w:val="20"/>
                <w:szCs w:val="20"/>
              </w:rPr>
              <w:t xml:space="preserve"> y</w:t>
            </w:r>
            <w:r w:rsidR="00005B5C" w:rsidRPr="009D647B">
              <w:rPr>
                <w:rFonts w:ascii="Arial" w:hAnsi="Arial" w:cs="Arial"/>
                <w:sz w:val="20"/>
                <w:szCs w:val="20"/>
              </w:rPr>
              <w:t>/o</w:t>
            </w:r>
            <w:r w:rsidR="005F258B" w:rsidRPr="009D647B">
              <w:rPr>
                <w:rFonts w:ascii="Arial" w:hAnsi="Arial" w:cs="Arial"/>
                <w:sz w:val="20"/>
                <w:szCs w:val="20"/>
              </w:rPr>
              <w:t xml:space="preserve"> </w:t>
            </w:r>
            <w:r w:rsidR="002D5D7C" w:rsidRPr="009D647B">
              <w:rPr>
                <w:rFonts w:ascii="Arial" w:hAnsi="Arial" w:cs="Arial"/>
                <w:sz w:val="20"/>
                <w:szCs w:val="20"/>
              </w:rPr>
              <w:t>distribución</w:t>
            </w:r>
            <w:r w:rsidR="00E14A12">
              <w:rPr>
                <w:rFonts w:ascii="Arial" w:hAnsi="Arial" w:cs="Arial"/>
                <w:sz w:val="20"/>
                <w:szCs w:val="20"/>
              </w:rPr>
              <w:t>/comercialización</w:t>
            </w:r>
            <w:r w:rsidR="002D5D7C" w:rsidRPr="009D647B">
              <w:rPr>
                <w:rFonts w:ascii="Arial" w:hAnsi="Arial" w:cs="Arial"/>
                <w:sz w:val="20"/>
                <w:szCs w:val="20"/>
              </w:rPr>
              <w:t xml:space="preserve"> no orgánica</w:t>
            </w:r>
            <w:r w:rsidR="005F258B" w:rsidRPr="009D647B">
              <w:rPr>
                <w:rFonts w:ascii="Arial" w:hAnsi="Arial" w:cs="Arial"/>
                <w:sz w:val="20"/>
                <w:szCs w:val="20"/>
              </w:rPr>
              <w:t>.</w:t>
            </w:r>
          </w:p>
          <w:p w14:paraId="11B2975E" w14:textId="77777777" w:rsidR="00005B5C" w:rsidRPr="009D647B" w:rsidRDefault="00005B5C" w:rsidP="0029310C">
            <w:pPr>
              <w:tabs>
                <w:tab w:val="num" w:pos="706"/>
              </w:tabs>
              <w:ind w:left="706"/>
              <w:jc w:val="both"/>
              <w:rPr>
                <w:rFonts w:ascii="Arial" w:hAnsi="Arial" w:cs="Arial"/>
                <w:sz w:val="20"/>
                <w:szCs w:val="20"/>
              </w:rPr>
            </w:pPr>
          </w:p>
          <w:p w14:paraId="0349FA3F" w14:textId="362FD538" w:rsidR="000657A4" w:rsidRPr="009D647B" w:rsidRDefault="000657A4" w:rsidP="008A19E8">
            <w:pPr>
              <w:pStyle w:val="Prrafodelista"/>
              <w:numPr>
                <w:ilvl w:val="0"/>
                <w:numId w:val="158"/>
              </w:numPr>
              <w:ind w:hanging="575"/>
              <w:jc w:val="both"/>
            </w:pPr>
            <w:r w:rsidRPr="009D647B">
              <w:rPr>
                <w:rFonts w:ascii="Arial" w:hAnsi="Arial" w:cs="Arial"/>
                <w:sz w:val="20"/>
                <w:szCs w:val="20"/>
              </w:rPr>
              <w:t>La implementación de medidas preventivas y precautorias en todas las etapas de producción, preparación y distribución. Es crucial asegurarse de que los operadores han establecido mecanismos para evitar la contaminación y mezcla de productos ecológicos con productos no ecológicos.</w:t>
            </w:r>
          </w:p>
          <w:p w14:paraId="35FB4237" w14:textId="77777777" w:rsidR="000657A4" w:rsidRPr="009D647B" w:rsidRDefault="000657A4" w:rsidP="0029310C">
            <w:pPr>
              <w:tabs>
                <w:tab w:val="num" w:pos="706"/>
              </w:tabs>
              <w:ind w:left="708"/>
              <w:jc w:val="both"/>
              <w:rPr>
                <w:rFonts w:ascii="Arial" w:hAnsi="Arial" w:cs="Arial"/>
                <w:sz w:val="20"/>
                <w:szCs w:val="20"/>
              </w:rPr>
            </w:pPr>
          </w:p>
          <w:p w14:paraId="33CB149B" w14:textId="77777777" w:rsidR="000657A4" w:rsidRPr="009D647B" w:rsidRDefault="000657A4" w:rsidP="008A19E8">
            <w:pPr>
              <w:pStyle w:val="Prrafodelista"/>
              <w:numPr>
                <w:ilvl w:val="0"/>
                <w:numId w:val="158"/>
              </w:numPr>
              <w:ind w:hanging="575"/>
              <w:jc w:val="both"/>
              <w:rPr>
                <w:rFonts w:ascii="Arial" w:hAnsi="Arial" w:cs="Arial"/>
                <w:sz w:val="20"/>
                <w:szCs w:val="20"/>
              </w:rPr>
            </w:pPr>
            <w:r w:rsidRPr="009D647B">
              <w:rPr>
                <w:rFonts w:ascii="Arial" w:hAnsi="Arial" w:cs="Arial"/>
                <w:sz w:val="20"/>
                <w:szCs w:val="20"/>
              </w:rPr>
              <w:t>Cuando la explotación incluye unidades de producción ecológica, en conversión y no ecológica, se debe verificar los registros y las medidas para garantizar la separación clara y efectiva entre estas unidades, así como entre los productos respectivos obtenidos en esas unidades y de las sustancias y productos utilizados.</w:t>
            </w:r>
          </w:p>
          <w:p w14:paraId="26F1FA78" w14:textId="77777777" w:rsidR="000657A4" w:rsidRPr="009D647B" w:rsidRDefault="000657A4" w:rsidP="0029310C">
            <w:pPr>
              <w:tabs>
                <w:tab w:val="num" w:pos="706"/>
              </w:tabs>
              <w:ind w:left="708"/>
              <w:jc w:val="both"/>
              <w:rPr>
                <w:rFonts w:ascii="Arial" w:hAnsi="Arial" w:cs="Arial"/>
                <w:sz w:val="20"/>
                <w:szCs w:val="20"/>
              </w:rPr>
            </w:pPr>
          </w:p>
          <w:p w14:paraId="082F2BCD" w14:textId="59EBD965" w:rsidR="000657A4" w:rsidRPr="009D647B" w:rsidRDefault="000657A4" w:rsidP="008A19E8">
            <w:pPr>
              <w:pStyle w:val="Prrafodelista"/>
              <w:numPr>
                <w:ilvl w:val="0"/>
                <w:numId w:val="158"/>
              </w:numPr>
              <w:ind w:hanging="575"/>
              <w:jc w:val="both"/>
              <w:rPr>
                <w:rFonts w:ascii="Arial" w:hAnsi="Arial" w:cs="Arial"/>
                <w:sz w:val="20"/>
                <w:szCs w:val="20"/>
              </w:rPr>
            </w:pPr>
            <w:r w:rsidRPr="009D647B">
              <w:rPr>
                <w:rFonts w:ascii="Arial" w:hAnsi="Arial" w:cs="Arial"/>
                <w:sz w:val="20"/>
                <w:szCs w:val="20"/>
              </w:rPr>
              <w:t xml:space="preserve">Los procedimientos y mecanismos existentes para asegurar que las </w:t>
            </w:r>
            <w:r w:rsidRPr="009D647B">
              <w:rPr>
                <w:rFonts w:ascii="Arial" w:hAnsi="Arial" w:cs="Arial"/>
                <w:sz w:val="20"/>
                <w:szCs w:val="20"/>
              </w:rPr>
              <w:lastRenderedPageBreak/>
              <w:t>operaciones de preparación</w:t>
            </w:r>
            <w:r w:rsidR="004E28F3">
              <w:rPr>
                <w:rFonts w:ascii="Arial" w:hAnsi="Arial" w:cs="Arial"/>
                <w:sz w:val="20"/>
                <w:szCs w:val="20"/>
              </w:rPr>
              <w:t>/transformación</w:t>
            </w:r>
            <w:r w:rsidRPr="009D647B">
              <w:rPr>
                <w:rFonts w:ascii="Arial" w:hAnsi="Arial" w:cs="Arial"/>
                <w:sz w:val="20"/>
                <w:szCs w:val="20"/>
              </w:rPr>
              <w:t>, almacenamiento y transporte de productos ecológicos, en conversión y no ecológicos se realicen por separado en el espacio o en el tiempo, incluyendo medidas de limpieza adecuadas y medidas para evitar la sustitución de productos.</w:t>
            </w:r>
          </w:p>
          <w:p w14:paraId="128361E5" w14:textId="77777777" w:rsidR="000657A4" w:rsidRPr="009D647B" w:rsidRDefault="000657A4" w:rsidP="0029310C">
            <w:pPr>
              <w:tabs>
                <w:tab w:val="num" w:pos="706"/>
              </w:tabs>
              <w:ind w:left="708"/>
              <w:jc w:val="both"/>
              <w:rPr>
                <w:rFonts w:ascii="Arial" w:hAnsi="Arial" w:cs="Arial"/>
                <w:sz w:val="20"/>
                <w:szCs w:val="20"/>
              </w:rPr>
            </w:pPr>
          </w:p>
          <w:p w14:paraId="3B526DD7" w14:textId="659A9C19" w:rsidR="000657A4" w:rsidRPr="009D647B" w:rsidRDefault="000657A4" w:rsidP="008A19E8">
            <w:pPr>
              <w:pStyle w:val="Prrafodelista"/>
              <w:numPr>
                <w:ilvl w:val="0"/>
                <w:numId w:val="158"/>
              </w:numPr>
              <w:ind w:hanging="575"/>
              <w:jc w:val="both"/>
              <w:rPr>
                <w:rFonts w:ascii="Arial" w:hAnsi="Arial" w:cs="Arial"/>
                <w:sz w:val="20"/>
                <w:szCs w:val="20"/>
              </w:rPr>
            </w:pPr>
            <w:r w:rsidRPr="009D647B">
              <w:rPr>
                <w:rFonts w:ascii="Arial" w:hAnsi="Arial" w:cs="Arial"/>
                <w:sz w:val="20"/>
                <w:szCs w:val="20"/>
              </w:rPr>
              <w:t xml:space="preserve">En el caso de grupos de operadores, se verificará la configuración y funcionamiento del sistema de control interno para asegurar que cumple con los reglamentos. </w:t>
            </w:r>
          </w:p>
          <w:p w14:paraId="16A3F361" w14:textId="77777777" w:rsidR="000657A4" w:rsidRPr="009D647B" w:rsidRDefault="000657A4" w:rsidP="0029310C">
            <w:pPr>
              <w:ind w:left="708"/>
              <w:jc w:val="both"/>
              <w:rPr>
                <w:rFonts w:ascii="Arial" w:hAnsi="Arial" w:cs="Arial"/>
                <w:sz w:val="20"/>
                <w:szCs w:val="20"/>
              </w:rPr>
            </w:pPr>
          </w:p>
          <w:p w14:paraId="1E75182A" w14:textId="77777777" w:rsidR="004A0ECC" w:rsidRPr="009D647B" w:rsidRDefault="000657A4" w:rsidP="008A19E8">
            <w:pPr>
              <w:pStyle w:val="Prrafodelista"/>
              <w:numPr>
                <w:ilvl w:val="0"/>
                <w:numId w:val="158"/>
              </w:numPr>
              <w:ind w:hanging="575"/>
              <w:jc w:val="both"/>
              <w:rPr>
                <w:rFonts w:ascii="Arial" w:hAnsi="Arial" w:cs="Arial"/>
                <w:sz w:val="20"/>
                <w:szCs w:val="20"/>
              </w:rPr>
            </w:pPr>
            <w:r w:rsidRPr="009D647B">
              <w:rPr>
                <w:rFonts w:ascii="Arial" w:hAnsi="Arial" w:cs="Arial"/>
                <w:sz w:val="20"/>
                <w:szCs w:val="20"/>
              </w:rPr>
              <w:t>Se debe verificar que no se empleen sustancias prohibidas en la producción. En caso de dudas, BIO LATINA puede realizar muestreos.</w:t>
            </w:r>
          </w:p>
          <w:p w14:paraId="0D2CC559" w14:textId="77777777" w:rsidR="004A0ECC" w:rsidRPr="009D647B" w:rsidRDefault="004A0ECC" w:rsidP="0029310C">
            <w:pPr>
              <w:pStyle w:val="Prrafodelista"/>
              <w:jc w:val="both"/>
              <w:rPr>
                <w:rFonts w:ascii="Arial" w:hAnsi="Arial" w:cs="Arial"/>
                <w:sz w:val="20"/>
                <w:szCs w:val="20"/>
              </w:rPr>
            </w:pPr>
          </w:p>
          <w:p w14:paraId="60CCD1D9" w14:textId="7358ACA7" w:rsidR="000657A4" w:rsidRPr="009D647B" w:rsidRDefault="004A0ECC" w:rsidP="008A19E8">
            <w:pPr>
              <w:pStyle w:val="Prrafodelista"/>
              <w:numPr>
                <w:ilvl w:val="0"/>
                <w:numId w:val="158"/>
              </w:numPr>
              <w:ind w:hanging="575"/>
              <w:jc w:val="both"/>
              <w:rPr>
                <w:rFonts w:ascii="Arial" w:hAnsi="Arial" w:cs="Arial"/>
                <w:sz w:val="20"/>
                <w:szCs w:val="20"/>
              </w:rPr>
            </w:pPr>
            <w:r w:rsidRPr="009D647B">
              <w:rPr>
                <w:rFonts w:ascii="Arial" w:hAnsi="Arial" w:cs="Arial"/>
                <w:sz w:val="20"/>
                <w:szCs w:val="20"/>
              </w:rPr>
              <w:t>Es necesario verificar la implementación efectiva del plan de prevención del fraude orgánico.</w:t>
            </w:r>
          </w:p>
          <w:p w14:paraId="30DC0E5E" w14:textId="77777777" w:rsidR="004A0ECC" w:rsidRPr="009D647B" w:rsidRDefault="004A0ECC" w:rsidP="0029310C">
            <w:pPr>
              <w:jc w:val="both"/>
              <w:rPr>
                <w:rFonts w:ascii="Arial" w:hAnsi="Arial" w:cs="Arial"/>
                <w:sz w:val="20"/>
                <w:szCs w:val="20"/>
              </w:rPr>
            </w:pPr>
          </w:p>
          <w:p w14:paraId="5C9AB43B" w14:textId="5D4927E8" w:rsidR="000657A4" w:rsidRPr="009D647B" w:rsidRDefault="00B2066E" w:rsidP="008A19E8">
            <w:pPr>
              <w:pStyle w:val="Prrafodelista"/>
              <w:numPr>
                <w:ilvl w:val="0"/>
                <w:numId w:val="158"/>
              </w:numPr>
              <w:ind w:hanging="575"/>
              <w:jc w:val="both"/>
              <w:rPr>
                <w:rFonts w:ascii="Arial" w:hAnsi="Arial" w:cs="Arial"/>
                <w:sz w:val="20"/>
                <w:szCs w:val="20"/>
              </w:rPr>
            </w:pPr>
            <w:r w:rsidRPr="009D647B">
              <w:rPr>
                <w:rFonts w:ascii="Arial" w:hAnsi="Arial" w:cs="Arial"/>
                <w:sz w:val="20"/>
                <w:szCs w:val="20"/>
              </w:rPr>
              <w:t>Basado en riesgo, s</w:t>
            </w:r>
            <w:r w:rsidR="000657A4" w:rsidRPr="009D647B">
              <w:rPr>
                <w:rFonts w:ascii="Arial" w:hAnsi="Arial" w:cs="Arial"/>
                <w:sz w:val="20"/>
                <w:szCs w:val="20"/>
              </w:rPr>
              <w:t>e deberá realizar el análisis de trazabilidad y balance de masas, en conformidad con la Guía de trazabilidad y balance de masas de BIO LATINA (GMP-INT-TZB)</w:t>
            </w:r>
            <w:r w:rsidRPr="009D647B">
              <w:rPr>
                <w:rFonts w:ascii="Arial" w:hAnsi="Arial" w:cs="Arial"/>
                <w:sz w:val="20"/>
                <w:szCs w:val="20"/>
              </w:rPr>
              <w:t xml:space="preserve"> y la Lista de chequeo de evaluación de riesgos, indicadores</w:t>
            </w:r>
            <w:r w:rsidRPr="009D647B">
              <w:rPr>
                <w:rFonts w:ascii="Arial" w:hAnsi="Arial" w:cs="Arial"/>
                <w:i/>
                <w:iCs/>
                <w:sz w:val="20"/>
                <w:szCs w:val="20"/>
              </w:rPr>
              <w:t xml:space="preserve"> </w:t>
            </w:r>
            <w:r w:rsidRPr="009D647B">
              <w:rPr>
                <w:rFonts w:ascii="Arial" w:hAnsi="Arial" w:cs="Arial"/>
                <w:sz w:val="20"/>
                <w:szCs w:val="20"/>
              </w:rPr>
              <w:t>trazabilidad (TR1-EXL).</w:t>
            </w:r>
          </w:p>
          <w:p w14:paraId="5B6165E0" w14:textId="77777777" w:rsidR="000657A4" w:rsidRPr="009D647B" w:rsidRDefault="000657A4" w:rsidP="0029310C">
            <w:pPr>
              <w:tabs>
                <w:tab w:val="num" w:pos="706"/>
              </w:tabs>
              <w:ind w:left="706"/>
              <w:jc w:val="both"/>
              <w:rPr>
                <w:rFonts w:ascii="Arial" w:hAnsi="Arial" w:cs="Arial"/>
                <w:sz w:val="20"/>
                <w:szCs w:val="20"/>
              </w:rPr>
            </w:pPr>
          </w:p>
          <w:p w14:paraId="428E3C49" w14:textId="7E7FE5C3" w:rsidR="000657A4" w:rsidRPr="009D647B" w:rsidRDefault="000657A4" w:rsidP="008A19E8">
            <w:pPr>
              <w:pStyle w:val="Prrafodelista"/>
              <w:numPr>
                <w:ilvl w:val="0"/>
                <w:numId w:val="158"/>
              </w:numPr>
              <w:ind w:hanging="575"/>
              <w:jc w:val="both"/>
              <w:rPr>
                <w:rFonts w:ascii="Arial" w:hAnsi="Arial" w:cs="Arial"/>
                <w:sz w:val="20"/>
                <w:szCs w:val="20"/>
              </w:rPr>
            </w:pPr>
            <w:r w:rsidRPr="009D647B">
              <w:rPr>
                <w:rFonts w:ascii="Arial" w:hAnsi="Arial" w:cs="Arial"/>
                <w:sz w:val="20"/>
                <w:szCs w:val="20"/>
              </w:rPr>
              <w:t xml:space="preserve">Sin perjuicio de lo indicado se deberá seguir el procedimiento </w:t>
            </w:r>
            <w:r w:rsidR="000D2406">
              <w:rPr>
                <w:rFonts w:ascii="Arial" w:hAnsi="Arial" w:cs="Arial"/>
                <w:sz w:val="20"/>
                <w:szCs w:val="20"/>
              </w:rPr>
              <w:t>7.2</w:t>
            </w:r>
            <w:r w:rsidRPr="009D647B">
              <w:rPr>
                <w:rFonts w:ascii="Arial" w:hAnsi="Arial" w:cs="Arial"/>
                <w:sz w:val="20"/>
                <w:szCs w:val="20"/>
              </w:rPr>
              <w:t>A.</w:t>
            </w:r>
          </w:p>
          <w:p w14:paraId="06FE53E3" w14:textId="77777777" w:rsidR="000657A4" w:rsidRPr="009D647B" w:rsidRDefault="000657A4" w:rsidP="0029310C">
            <w:pPr>
              <w:tabs>
                <w:tab w:val="num" w:pos="360"/>
              </w:tabs>
              <w:jc w:val="both"/>
              <w:rPr>
                <w:rFonts w:ascii="Arial" w:hAnsi="Arial" w:cs="Arial"/>
                <w:sz w:val="20"/>
                <w:szCs w:val="20"/>
              </w:rPr>
            </w:pPr>
          </w:p>
          <w:p w14:paraId="65E4D2B8" w14:textId="2A1A446A" w:rsidR="000657A4" w:rsidRPr="009D647B" w:rsidRDefault="000657A4" w:rsidP="0029310C">
            <w:pPr>
              <w:ind w:left="650" w:hanging="650"/>
              <w:jc w:val="both"/>
              <w:rPr>
                <w:rFonts w:ascii="Arial" w:hAnsi="Arial" w:cs="Arial"/>
                <w:sz w:val="20"/>
                <w:szCs w:val="20"/>
              </w:rPr>
            </w:pPr>
            <w:r w:rsidRPr="009D647B">
              <w:rPr>
                <w:rFonts w:ascii="Arial" w:hAnsi="Arial" w:cs="Arial"/>
                <w:sz w:val="20"/>
                <w:szCs w:val="20"/>
              </w:rPr>
              <w:t>4.1.</w:t>
            </w:r>
            <w:r w:rsidR="00B2066E" w:rsidRPr="009D647B">
              <w:rPr>
                <w:rFonts w:ascii="Arial" w:hAnsi="Arial" w:cs="Arial"/>
                <w:sz w:val="20"/>
                <w:szCs w:val="20"/>
              </w:rPr>
              <w:t>8</w:t>
            </w:r>
            <w:r w:rsidRPr="009D647B">
              <w:rPr>
                <w:rFonts w:ascii="Arial" w:hAnsi="Arial" w:cs="Arial"/>
                <w:sz w:val="20"/>
                <w:szCs w:val="20"/>
              </w:rPr>
              <w:t xml:space="preserve">. El </w:t>
            </w:r>
            <w:r w:rsidR="004A3771">
              <w:rPr>
                <w:rFonts w:ascii="Arial" w:hAnsi="Arial" w:cs="Arial"/>
                <w:sz w:val="20"/>
                <w:szCs w:val="20"/>
              </w:rPr>
              <w:t>Inspector</w:t>
            </w:r>
            <w:r w:rsidRPr="009D647B">
              <w:rPr>
                <w:rFonts w:ascii="Arial" w:hAnsi="Arial" w:cs="Arial"/>
                <w:sz w:val="20"/>
                <w:szCs w:val="20"/>
              </w:rPr>
              <w:t xml:space="preserve"> deberá hacer una entrevista de finalización al representante legal que tenga conocimiento sobre la operación inspeccionada, para confirmar la exactitud y la totalidad del alcance de las observaciones de la inspección y la información recogida durante la inspección de campo.</w:t>
            </w:r>
          </w:p>
          <w:p w14:paraId="38514463" w14:textId="77777777" w:rsidR="000657A4" w:rsidRPr="009D647B" w:rsidRDefault="000657A4" w:rsidP="0029310C">
            <w:pPr>
              <w:jc w:val="both"/>
              <w:rPr>
                <w:rFonts w:ascii="Arial" w:hAnsi="Arial" w:cs="Arial"/>
                <w:sz w:val="20"/>
                <w:szCs w:val="20"/>
              </w:rPr>
            </w:pPr>
          </w:p>
          <w:p w14:paraId="007C26F0" w14:textId="67F402C2" w:rsidR="006F6062" w:rsidRPr="004E28F3" w:rsidRDefault="000657A4" w:rsidP="004E28F3">
            <w:pPr>
              <w:ind w:left="650" w:hanging="650"/>
              <w:jc w:val="both"/>
              <w:rPr>
                <w:rFonts w:ascii="Arial" w:hAnsi="Arial" w:cs="Arial"/>
                <w:sz w:val="20"/>
                <w:szCs w:val="20"/>
              </w:rPr>
            </w:pPr>
            <w:r w:rsidRPr="009D647B">
              <w:rPr>
                <w:rFonts w:ascii="Arial" w:hAnsi="Arial" w:cs="Arial"/>
                <w:sz w:val="20"/>
                <w:szCs w:val="20"/>
              </w:rPr>
              <w:t>4.1.</w:t>
            </w:r>
            <w:r w:rsidR="00B2066E" w:rsidRPr="009D647B">
              <w:rPr>
                <w:rFonts w:ascii="Arial" w:hAnsi="Arial" w:cs="Arial"/>
                <w:sz w:val="20"/>
                <w:szCs w:val="20"/>
              </w:rPr>
              <w:t>9.</w:t>
            </w:r>
            <w:r w:rsidRPr="009D647B">
              <w:rPr>
                <w:rFonts w:ascii="Arial" w:hAnsi="Arial" w:cs="Arial"/>
                <w:sz w:val="20"/>
                <w:szCs w:val="20"/>
              </w:rPr>
              <w:t xml:space="preserve"> Sin perjuicio de lo enunciado en este procedimiento, para la regulación USDA-NOP proceder de acuerdo con la instrucción “Inspecciones No Anunciadas” (Nombre del expediente: NOP 2609 </w:t>
            </w:r>
            <w:proofErr w:type="spellStart"/>
            <w:r w:rsidRPr="009D647B">
              <w:rPr>
                <w:rFonts w:ascii="Arial" w:hAnsi="Arial" w:cs="Arial"/>
                <w:iCs/>
                <w:sz w:val="20"/>
                <w:szCs w:val="20"/>
                <w:lang w:val="es-PE"/>
              </w:rPr>
              <w:t>Unannounced</w:t>
            </w:r>
            <w:proofErr w:type="spellEnd"/>
            <w:r w:rsidRPr="009D647B">
              <w:rPr>
                <w:rFonts w:ascii="Arial" w:hAnsi="Arial" w:cs="Arial"/>
                <w:iCs/>
                <w:sz w:val="20"/>
                <w:szCs w:val="20"/>
                <w:lang w:val="es-PE"/>
              </w:rPr>
              <w:t xml:space="preserve"> </w:t>
            </w:r>
            <w:proofErr w:type="spellStart"/>
            <w:r w:rsidRPr="009D647B">
              <w:rPr>
                <w:rFonts w:ascii="Arial" w:hAnsi="Arial" w:cs="Arial"/>
                <w:iCs/>
                <w:sz w:val="20"/>
                <w:szCs w:val="20"/>
                <w:lang w:val="es-PE"/>
              </w:rPr>
              <w:t>Inspections</w:t>
            </w:r>
            <w:proofErr w:type="spellEnd"/>
            <w:r w:rsidRPr="009D647B">
              <w:rPr>
                <w:rFonts w:ascii="Arial" w:hAnsi="Arial" w:cs="Arial"/>
                <w:sz w:val="20"/>
                <w:szCs w:val="20"/>
              </w:rPr>
              <w:t>) y el 205.403</w:t>
            </w:r>
          </w:p>
        </w:tc>
        <w:tc>
          <w:tcPr>
            <w:tcW w:w="757" w:type="dxa"/>
            <w:tcBorders>
              <w:top w:val="nil"/>
              <w:bottom w:val="nil"/>
              <w:right w:val="nil"/>
            </w:tcBorders>
            <w:shd w:val="clear" w:color="auto" w:fill="FFFFFF"/>
          </w:tcPr>
          <w:p w14:paraId="039CE521" w14:textId="77777777" w:rsidR="000657A4" w:rsidRPr="00E94624" w:rsidRDefault="000657A4" w:rsidP="0029310C">
            <w:pPr>
              <w:jc w:val="both"/>
              <w:rPr>
                <w:rFonts w:ascii="Arial" w:hAnsi="Arial" w:cs="Arial"/>
                <w:b/>
                <w:sz w:val="20"/>
                <w:szCs w:val="20"/>
              </w:rPr>
            </w:pPr>
            <w:r w:rsidRPr="00E94624">
              <w:rPr>
                <w:rFonts w:ascii="Arial" w:hAnsi="Arial" w:cs="Arial"/>
                <w:b/>
                <w:sz w:val="20"/>
                <w:szCs w:val="20"/>
              </w:rPr>
              <w:lastRenderedPageBreak/>
              <w:t>4.</w:t>
            </w:r>
          </w:p>
          <w:p w14:paraId="55DC68C1" w14:textId="77777777" w:rsidR="000657A4" w:rsidRPr="009D647B" w:rsidRDefault="000657A4" w:rsidP="0029310C">
            <w:pPr>
              <w:jc w:val="both"/>
              <w:rPr>
                <w:rFonts w:ascii="Arial" w:hAnsi="Arial" w:cs="Arial"/>
                <w:sz w:val="20"/>
                <w:szCs w:val="20"/>
              </w:rPr>
            </w:pPr>
          </w:p>
          <w:p w14:paraId="063591F0" w14:textId="77777777" w:rsidR="000657A4" w:rsidRPr="009D647B" w:rsidRDefault="000657A4" w:rsidP="0029310C">
            <w:pPr>
              <w:jc w:val="both"/>
              <w:rPr>
                <w:rFonts w:ascii="Arial" w:hAnsi="Arial" w:cs="Arial"/>
                <w:sz w:val="20"/>
                <w:szCs w:val="20"/>
              </w:rPr>
            </w:pPr>
            <w:r w:rsidRPr="009D647B">
              <w:rPr>
                <w:rFonts w:ascii="Arial" w:hAnsi="Arial" w:cs="Arial"/>
                <w:sz w:val="20"/>
                <w:szCs w:val="20"/>
              </w:rPr>
              <w:t>4.1.</w:t>
            </w:r>
          </w:p>
          <w:p w14:paraId="0BEAAA10" w14:textId="77777777" w:rsidR="000657A4" w:rsidRPr="009D647B" w:rsidRDefault="000657A4" w:rsidP="0029310C">
            <w:pPr>
              <w:jc w:val="both"/>
              <w:rPr>
                <w:rFonts w:ascii="Arial" w:hAnsi="Arial" w:cs="Arial"/>
                <w:sz w:val="20"/>
                <w:szCs w:val="20"/>
              </w:rPr>
            </w:pPr>
          </w:p>
          <w:p w14:paraId="14DFC256" w14:textId="77777777" w:rsidR="000657A4" w:rsidRPr="009D647B" w:rsidRDefault="000657A4" w:rsidP="0029310C">
            <w:pPr>
              <w:jc w:val="both"/>
              <w:rPr>
                <w:rFonts w:ascii="Arial" w:hAnsi="Arial" w:cs="Arial"/>
                <w:sz w:val="20"/>
                <w:szCs w:val="20"/>
              </w:rPr>
            </w:pPr>
            <w:r w:rsidRPr="009D647B">
              <w:rPr>
                <w:rFonts w:ascii="Arial" w:hAnsi="Arial" w:cs="Arial"/>
                <w:sz w:val="20"/>
                <w:szCs w:val="20"/>
              </w:rPr>
              <w:t>4.1.1.</w:t>
            </w:r>
          </w:p>
          <w:p w14:paraId="099ABF13" w14:textId="77777777" w:rsidR="000657A4" w:rsidRPr="009D647B" w:rsidRDefault="000657A4" w:rsidP="0029310C">
            <w:pPr>
              <w:jc w:val="both"/>
              <w:rPr>
                <w:rFonts w:ascii="Arial" w:hAnsi="Arial" w:cs="Arial"/>
                <w:sz w:val="20"/>
                <w:szCs w:val="20"/>
              </w:rPr>
            </w:pPr>
          </w:p>
          <w:p w14:paraId="53AAC666" w14:textId="77777777" w:rsidR="000657A4" w:rsidRPr="009D647B" w:rsidRDefault="000657A4" w:rsidP="0029310C">
            <w:pPr>
              <w:jc w:val="both"/>
              <w:rPr>
                <w:rFonts w:ascii="Arial" w:hAnsi="Arial" w:cs="Arial"/>
                <w:sz w:val="20"/>
                <w:szCs w:val="20"/>
              </w:rPr>
            </w:pPr>
          </w:p>
          <w:p w14:paraId="31BF49E6" w14:textId="77777777" w:rsidR="000657A4" w:rsidRPr="009D647B" w:rsidRDefault="000657A4" w:rsidP="0029310C">
            <w:pPr>
              <w:jc w:val="both"/>
              <w:rPr>
                <w:rFonts w:ascii="Arial" w:hAnsi="Arial" w:cs="Arial"/>
                <w:sz w:val="20"/>
                <w:szCs w:val="20"/>
              </w:rPr>
            </w:pPr>
          </w:p>
          <w:p w14:paraId="3813107C" w14:textId="77777777" w:rsidR="00A61F47" w:rsidRDefault="00A61F47" w:rsidP="0029310C">
            <w:pPr>
              <w:jc w:val="both"/>
              <w:rPr>
                <w:rFonts w:ascii="Arial" w:hAnsi="Arial" w:cs="Arial"/>
                <w:sz w:val="20"/>
                <w:szCs w:val="20"/>
              </w:rPr>
            </w:pPr>
          </w:p>
          <w:p w14:paraId="5FFB5029" w14:textId="5B50712F" w:rsidR="000657A4" w:rsidRPr="009D647B" w:rsidRDefault="000657A4" w:rsidP="0029310C">
            <w:pPr>
              <w:jc w:val="both"/>
              <w:rPr>
                <w:rFonts w:ascii="Arial" w:hAnsi="Arial" w:cs="Arial"/>
                <w:sz w:val="20"/>
                <w:szCs w:val="20"/>
              </w:rPr>
            </w:pPr>
            <w:r w:rsidRPr="009D647B">
              <w:rPr>
                <w:rFonts w:ascii="Arial" w:hAnsi="Arial" w:cs="Arial"/>
                <w:sz w:val="20"/>
                <w:szCs w:val="20"/>
              </w:rPr>
              <w:t>4.1.2.</w:t>
            </w:r>
          </w:p>
          <w:p w14:paraId="4351FCCA" w14:textId="77777777" w:rsidR="000657A4" w:rsidRPr="009D647B" w:rsidRDefault="000657A4" w:rsidP="0029310C">
            <w:pPr>
              <w:jc w:val="both"/>
              <w:rPr>
                <w:rFonts w:ascii="Arial" w:hAnsi="Arial" w:cs="Arial"/>
                <w:sz w:val="20"/>
                <w:szCs w:val="20"/>
              </w:rPr>
            </w:pPr>
          </w:p>
          <w:p w14:paraId="4AA20FBF" w14:textId="77777777" w:rsidR="000657A4" w:rsidRPr="009D647B" w:rsidRDefault="000657A4" w:rsidP="0029310C">
            <w:pPr>
              <w:jc w:val="both"/>
              <w:rPr>
                <w:rFonts w:ascii="Arial" w:hAnsi="Arial" w:cs="Arial"/>
                <w:sz w:val="20"/>
                <w:szCs w:val="20"/>
              </w:rPr>
            </w:pPr>
          </w:p>
          <w:p w14:paraId="05304308" w14:textId="77777777" w:rsidR="000657A4" w:rsidRPr="009D647B" w:rsidRDefault="000657A4" w:rsidP="0029310C">
            <w:pPr>
              <w:jc w:val="both"/>
              <w:rPr>
                <w:rFonts w:ascii="Arial" w:hAnsi="Arial" w:cs="Arial"/>
                <w:sz w:val="20"/>
                <w:szCs w:val="20"/>
              </w:rPr>
            </w:pPr>
          </w:p>
          <w:p w14:paraId="4E1FB66F" w14:textId="77777777" w:rsidR="00D1699A" w:rsidRPr="009D647B" w:rsidRDefault="00D1699A" w:rsidP="0029310C">
            <w:pPr>
              <w:jc w:val="both"/>
              <w:rPr>
                <w:rFonts w:ascii="Arial" w:hAnsi="Arial" w:cs="Arial"/>
                <w:sz w:val="20"/>
                <w:szCs w:val="20"/>
              </w:rPr>
            </w:pPr>
          </w:p>
          <w:p w14:paraId="4027B6E3" w14:textId="77777777" w:rsidR="00A61F47" w:rsidRDefault="00A61F47" w:rsidP="0029310C">
            <w:pPr>
              <w:jc w:val="both"/>
              <w:rPr>
                <w:rFonts w:ascii="Arial" w:hAnsi="Arial" w:cs="Arial"/>
                <w:sz w:val="20"/>
                <w:szCs w:val="20"/>
              </w:rPr>
            </w:pPr>
          </w:p>
          <w:p w14:paraId="0A28864F" w14:textId="1BA5BBF0" w:rsidR="000657A4" w:rsidRPr="009D647B" w:rsidRDefault="000657A4" w:rsidP="0029310C">
            <w:pPr>
              <w:jc w:val="both"/>
              <w:rPr>
                <w:rFonts w:ascii="Arial" w:hAnsi="Arial" w:cs="Arial"/>
                <w:sz w:val="20"/>
                <w:szCs w:val="20"/>
              </w:rPr>
            </w:pPr>
            <w:r w:rsidRPr="009D647B">
              <w:rPr>
                <w:rFonts w:ascii="Arial" w:hAnsi="Arial" w:cs="Arial"/>
                <w:sz w:val="20"/>
                <w:szCs w:val="20"/>
              </w:rPr>
              <w:t>4.1.3.</w:t>
            </w:r>
          </w:p>
          <w:p w14:paraId="3613013C" w14:textId="77777777" w:rsidR="00D1699A" w:rsidRPr="009D647B" w:rsidRDefault="00D1699A" w:rsidP="0029310C">
            <w:pPr>
              <w:jc w:val="both"/>
              <w:rPr>
                <w:rFonts w:ascii="Arial" w:hAnsi="Arial" w:cs="Arial"/>
                <w:sz w:val="20"/>
                <w:szCs w:val="20"/>
              </w:rPr>
            </w:pPr>
          </w:p>
          <w:p w14:paraId="3502F1CB" w14:textId="77777777" w:rsidR="00D1699A" w:rsidRPr="009D647B" w:rsidRDefault="00D1699A" w:rsidP="0029310C">
            <w:pPr>
              <w:jc w:val="both"/>
              <w:rPr>
                <w:rFonts w:ascii="Arial" w:hAnsi="Arial" w:cs="Arial"/>
                <w:sz w:val="20"/>
                <w:szCs w:val="20"/>
              </w:rPr>
            </w:pPr>
          </w:p>
          <w:p w14:paraId="0C4046F5" w14:textId="188EFD09" w:rsidR="00A61F47" w:rsidRDefault="00A61F47" w:rsidP="0029310C">
            <w:pPr>
              <w:jc w:val="both"/>
              <w:rPr>
                <w:rFonts w:ascii="Arial" w:hAnsi="Arial" w:cs="Arial"/>
                <w:sz w:val="20"/>
                <w:szCs w:val="20"/>
              </w:rPr>
            </w:pPr>
          </w:p>
          <w:p w14:paraId="408E101F" w14:textId="0F7BE135" w:rsidR="000B08F4" w:rsidRDefault="000B08F4" w:rsidP="0029310C">
            <w:pPr>
              <w:jc w:val="both"/>
              <w:rPr>
                <w:rFonts w:ascii="Arial" w:hAnsi="Arial" w:cs="Arial"/>
                <w:sz w:val="20"/>
                <w:szCs w:val="20"/>
              </w:rPr>
            </w:pPr>
          </w:p>
          <w:p w14:paraId="1E7B72D1" w14:textId="00F07720" w:rsidR="000B08F4" w:rsidRDefault="000B08F4" w:rsidP="0029310C">
            <w:pPr>
              <w:jc w:val="both"/>
              <w:rPr>
                <w:rFonts w:ascii="Arial" w:hAnsi="Arial" w:cs="Arial"/>
                <w:sz w:val="20"/>
                <w:szCs w:val="20"/>
              </w:rPr>
            </w:pPr>
          </w:p>
          <w:p w14:paraId="2416A6C5" w14:textId="1408AA7D" w:rsidR="000B08F4" w:rsidRDefault="000B08F4" w:rsidP="0029310C">
            <w:pPr>
              <w:jc w:val="both"/>
              <w:rPr>
                <w:rFonts w:ascii="Arial" w:hAnsi="Arial" w:cs="Arial"/>
                <w:sz w:val="20"/>
                <w:szCs w:val="20"/>
              </w:rPr>
            </w:pPr>
          </w:p>
          <w:p w14:paraId="2B813100" w14:textId="164195F2" w:rsidR="000B08F4" w:rsidRDefault="000B08F4" w:rsidP="0029310C">
            <w:pPr>
              <w:jc w:val="both"/>
              <w:rPr>
                <w:rFonts w:ascii="Arial" w:hAnsi="Arial" w:cs="Arial"/>
                <w:sz w:val="20"/>
                <w:szCs w:val="20"/>
              </w:rPr>
            </w:pPr>
          </w:p>
          <w:p w14:paraId="6D2224F0" w14:textId="51F00056" w:rsidR="000B08F4" w:rsidRDefault="000B08F4" w:rsidP="0029310C">
            <w:pPr>
              <w:jc w:val="both"/>
              <w:rPr>
                <w:rFonts w:ascii="Arial" w:hAnsi="Arial" w:cs="Arial"/>
                <w:sz w:val="20"/>
                <w:szCs w:val="20"/>
              </w:rPr>
            </w:pPr>
          </w:p>
          <w:p w14:paraId="7F49D01C" w14:textId="4DC1BF74" w:rsidR="000B08F4" w:rsidRDefault="000B08F4" w:rsidP="0029310C">
            <w:pPr>
              <w:jc w:val="both"/>
              <w:rPr>
                <w:rFonts w:ascii="Arial" w:hAnsi="Arial" w:cs="Arial"/>
                <w:sz w:val="20"/>
                <w:szCs w:val="20"/>
              </w:rPr>
            </w:pPr>
          </w:p>
          <w:p w14:paraId="1CDA9398" w14:textId="085CE884" w:rsidR="000B08F4" w:rsidRDefault="000B08F4" w:rsidP="0029310C">
            <w:pPr>
              <w:jc w:val="both"/>
              <w:rPr>
                <w:rFonts w:ascii="Arial" w:hAnsi="Arial" w:cs="Arial"/>
                <w:sz w:val="20"/>
                <w:szCs w:val="20"/>
              </w:rPr>
            </w:pPr>
          </w:p>
          <w:p w14:paraId="1A273688" w14:textId="77777777" w:rsidR="000B08F4" w:rsidRDefault="000B08F4" w:rsidP="0029310C">
            <w:pPr>
              <w:jc w:val="both"/>
              <w:rPr>
                <w:rFonts w:ascii="Arial" w:hAnsi="Arial" w:cs="Arial"/>
                <w:sz w:val="20"/>
                <w:szCs w:val="20"/>
              </w:rPr>
            </w:pPr>
          </w:p>
          <w:p w14:paraId="090B1C5B" w14:textId="77777777" w:rsidR="000B08F4" w:rsidRDefault="000B08F4" w:rsidP="0029310C">
            <w:pPr>
              <w:jc w:val="both"/>
              <w:rPr>
                <w:rFonts w:ascii="Arial" w:hAnsi="Arial" w:cs="Arial"/>
                <w:sz w:val="20"/>
                <w:szCs w:val="20"/>
              </w:rPr>
            </w:pPr>
          </w:p>
          <w:p w14:paraId="4CC7EC30" w14:textId="58E60AFC" w:rsidR="00D1699A" w:rsidRPr="009D647B" w:rsidRDefault="00D1699A" w:rsidP="0029310C">
            <w:pPr>
              <w:jc w:val="both"/>
              <w:rPr>
                <w:rFonts w:ascii="Arial" w:hAnsi="Arial" w:cs="Arial"/>
                <w:sz w:val="20"/>
                <w:szCs w:val="20"/>
              </w:rPr>
            </w:pPr>
            <w:r w:rsidRPr="009D647B">
              <w:rPr>
                <w:rFonts w:ascii="Arial" w:hAnsi="Arial" w:cs="Arial"/>
                <w:sz w:val="20"/>
                <w:szCs w:val="20"/>
              </w:rPr>
              <w:t>4.1.4.</w:t>
            </w:r>
          </w:p>
          <w:p w14:paraId="14E76064" w14:textId="77777777" w:rsidR="00D1699A" w:rsidRPr="009D647B" w:rsidRDefault="00D1699A" w:rsidP="0029310C">
            <w:pPr>
              <w:jc w:val="both"/>
              <w:rPr>
                <w:rFonts w:ascii="Arial" w:hAnsi="Arial" w:cs="Arial"/>
                <w:sz w:val="20"/>
                <w:szCs w:val="20"/>
              </w:rPr>
            </w:pPr>
          </w:p>
          <w:p w14:paraId="235BE25F" w14:textId="77777777" w:rsidR="00D1699A" w:rsidRPr="009D647B" w:rsidRDefault="00D1699A" w:rsidP="0029310C">
            <w:pPr>
              <w:jc w:val="both"/>
              <w:rPr>
                <w:rFonts w:ascii="Arial" w:hAnsi="Arial" w:cs="Arial"/>
                <w:sz w:val="20"/>
                <w:szCs w:val="20"/>
              </w:rPr>
            </w:pPr>
          </w:p>
          <w:p w14:paraId="49E4D7DE" w14:textId="77777777" w:rsidR="00D1699A" w:rsidRPr="009D647B" w:rsidRDefault="00D1699A" w:rsidP="0029310C">
            <w:pPr>
              <w:jc w:val="both"/>
              <w:rPr>
                <w:rFonts w:ascii="Arial" w:hAnsi="Arial" w:cs="Arial"/>
                <w:sz w:val="20"/>
                <w:szCs w:val="20"/>
              </w:rPr>
            </w:pPr>
          </w:p>
          <w:p w14:paraId="6E1AFA44" w14:textId="77777777" w:rsidR="00D1699A" w:rsidRPr="009D647B" w:rsidRDefault="00D1699A" w:rsidP="0029310C">
            <w:pPr>
              <w:jc w:val="both"/>
              <w:rPr>
                <w:rFonts w:ascii="Arial" w:hAnsi="Arial" w:cs="Arial"/>
                <w:sz w:val="20"/>
                <w:szCs w:val="20"/>
              </w:rPr>
            </w:pPr>
          </w:p>
          <w:p w14:paraId="30CA9AEC" w14:textId="77777777" w:rsidR="00D1699A" w:rsidRPr="009D647B" w:rsidRDefault="00D1699A" w:rsidP="0029310C">
            <w:pPr>
              <w:jc w:val="both"/>
              <w:rPr>
                <w:rFonts w:ascii="Arial" w:hAnsi="Arial" w:cs="Arial"/>
                <w:sz w:val="20"/>
                <w:szCs w:val="20"/>
              </w:rPr>
            </w:pPr>
          </w:p>
          <w:p w14:paraId="466D1F49" w14:textId="77777777" w:rsidR="00D1699A" w:rsidRPr="009D647B" w:rsidRDefault="00D1699A" w:rsidP="0029310C">
            <w:pPr>
              <w:jc w:val="both"/>
              <w:rPr>
                <w:rFonts w:ascii="Arial" w:hAnsi="Arial" w:cs="Arial"/>
                <w:sz w:val="20"/>
                <w:szCs w:val="20"/>
              </w:rPr>
            </w:pPr>
          </w:p>
          <w:p w14:paraId="686B58F1" w14:textId="66DFA729" w:rsidR="009A22EF" w:rsidRDefault="009A22EF" w:rsidP="0029310C">
            <w:pPr>
              <w:jc w:val="both"/>
              <w:rPr>
                <w:rFonts w:ascii="Arial" w:hAnsi="Arial" w:cs="Arial"/>
                <w:sz w:val="20"/>
                <w:szCs w:val="20"/>
              </w:rPr>
            </w:pPr>
          </w:p>
          <w:p w14:paraId="2D1CAFE1" w14:textId="4094185D" w:rsidR="006F6062" w:rsidRDefault="006F6062" w:rsidP="0029310C">
            <w:pPr>
              <w:jc w:val="both"/>
              <w:rPr>
                <w:rFonts w:ascii="Arial" w:hAnsi="Arial" w:cs="Arial"/>
                <w:sz w:val="20"/>
                <w:szCs w:val="20"/>
              </w:rPr>
            </w:pPr>
          </w:p>
          <w:p w14:paraId="04C973C6" w14:textId="63418E64" w:rsidR="00D1699A" w:rsidRPr="009D647B" w:rsidRDefault="00D1699A" w:rsidP="0029310C">
            <w:pPr>
              <w:jc w:val="both"/>
              <w:rPr>
                <w:rFonts w:ascii="Arial" w:hAnsi="Arial" w:cs="Arial"/>
                <w:sz w:val="20"/>
                <w:szCs w:val="20"/>
              </w:rPr>
            </w:pPr>
            <w:r w:rsidRPr="009D647B">
              <w:rPr>
                <w:rFonts w:ascii="Arial" w:hAnsi="Arial" w:cs="Arial"/>
                <w:sz w:val="20"/>
                <w:szCs w:val="20"/>
              </w:rPr>
              <w:t>4.1.5.</w:t>
            </w:r>
          </w:p>
          <w:p w14:paraId="48FED2AE" w14:textId="77777777" w:rsidR="009A22EF" w:rsidRPr="009D647B" w:rsidRDefault="009A22EF" w:rsidP="0029310C">
            <w:pPr>
              <w:jc w:val="both"/>
              <w:rPr>
                <w:rFonts w:ascii="Arial" w:hAnsi="Arial" w:cs="Arial"/>
                <w:sz w:val="20"/>
                <w:szCs w:val="20"/>
              </w:rPr>
            </w:pPr>
          </w:p>
          <w:p w14:paraId="76AA1F8B" w14:textId="77777777" w:rsidR="009A22EF" w:rsidRPr="009D647B" w:rsidRDefault="009A22EF" w:rsidP="0029310C">
            <w:pPr>
              <w:jc w:val="both"/>
              <w:rPr>
                <w:rFonts w:ascii="Arial" w:hAnsi="Arial" w:cs="Arial"/>
                <w:sz w:val="20"/>
                <w:szCs w:val="20"/>
              </w:rPr>
            </w:pPr>
          </w:p>
          <w:p w14:paraId="5A34D1A8" w14:textId="77777777" w:rsidR="009A22EF" w:rsidRPr="009D647B" w:rsidRDefault="009A22EF" w:rsidP="0029310C">
            <w:pPr>
              <w:jc w:val="both"/>
              <w:rPr>
                <w:rFonts w:ascii="Arial" w:hAnsi="Arial" w:cs="Arial"/>
                <w:sz w:val="20"/>
                <w:szCs w:val="20"/>
              </w:rPr>
            </w:pPr>
          </w:p>
          <w:p w14:paraId="6CC95217" w14:textId="77777777" w:rsidR="009A22EF" w:rsidRPr="009D647B" w:rsidRDefault="009A22EF" w:rsidP="0029310C">
            <w:pPr>
              <w:jc w:val="both"/>
              <w:rPr>
                <w:rFonts w:ascii="Arial" w:hAnsi="Arial" w:cs="Arial"/>
                <w:sz w:val="20"/>
                <w:szCs w:val="20"/>
              </w:rPr>
            </w:pPr>
          </w:p>
          <w:p w14:paraId="6B892714" w14:textId="61DEFAFD" w:rsidR="00C30DC7" w:rsidRDefault="00C30DC7" w:rsidP="0029310C">
            <w:pPr>
              <w:jc w:val="both"/>
              <w:rPr>
                <w:rFonts w:ascii="Arial" w:hAnsi="Arial" w:cs="Arial"/>
                <w:sz w:val="20"/>
                <w:szCs w:val="20"/>
              </w:rPr>
            </w:pPr>
          </w:p>
          <w:p w14:paraId="424FAF26" w14:textId="05FF2C96" w:rsidR="006F6062" w:rsidRDefault="006F6062" w:rsidP="0029310C">
            <w:pPr>
              <w:jc w:val="both"/>
              <w:rPr>
                <w:rFonts w:ascii="Arial" w:hAnsi="Arial" w:cs="Arial"/>
                <w:sz w:val="20"/>
                <w:szCs w:val="20"/>
              </w:rPr>
            </w:pPr>
          </w:p>
          <w:p w14:paraId="3A1DA435" w14:textId="4B3E4039" w:rsidR="009A22EF" w:rsidRPr="009D647B" w:rsidRDefault="009A22EF" w:rsidP="0029310C">
            <w:pPr>
              <w:jc w:val="both"/>
              <w:rPr>
                <w:rFonts w:ascii="Arial" w:hAnsi="Arial" w:cs="Arial"/>
                <w:sz w:val="20"/>
                <w:szCs w:val="20"/>
              </w:rPr>
            </w:pPr>
            <w:r w:rsidRPr="009D647B">
              <w:rPr>
                <w:rFonts w:ascii="Arial" w:hAnsi="Arial" w:cs="Arial"/>
                <w:sz w:val="20"/>
                <w:szCs w:val="20"/>
              </w:rPr>
              <w:t>4.1.6.</w:t>
            </w:r>
          </w:p>
          <w:p w14:paraId="4F525823" w14:textId="77777777" w:rsidR="009A22EF" w:rsidRPr="009D647B" w:rsidRDefault="009A22EF" w:rsidP="0029310C">
            <w:pPr>
              <w:jc w:val="both"/>
              <w:rPr>
                <w:rFonts w:ascii="Arial" w:hAnsi="Arial" w:cs="Arial"/>
                <w:sz w:val="20"/>
                <w:szCs w:val="20"/>
              </w:rPr>
            </w:pPr>
          </w:p>
          <w:p w14:paraId="36C3A7FE" w14:textId="77777777" w:rsidR="00A61F47" w:rsidRDefault="00A61F47" w:rsidP="0029310C">
            <w:pPr>
              <w:jc w:val="both"/>
              <w:rPr>
                <w:rFonts w:ascii="Arial" w:hAnsi="Arial" w:cs="Arial"/>
                <w:sz w:val="20"/>
                <w:szCs w:val="20"/>
              </w:rPr>
            </w:pPr>
          </w:p>
          <w:p w14:paraId="5D5C4CCE" w14:textId="581EF5AC" w:rsidR="009A22EF" w:rsidRPr="009D647B" w:rsidRDefault="0050183A" w:rsidP="0029310C">
            <w:pPr>
              <w:jc w:val="both"/>
              <w:rPr>
                <w:rFonts w:ascii="Arial" w:hAnsi="Arial" w:cs="Arial"/>
                <w:sz w:val="20"/>
                <w:szCs w:val="20"/>
              </w:rPr>
            </w:pPr>
            <w:r w:rsidRPr="009D647B">
              <w:rPr>
                <w:rFonts w:ascii="Arial" w:hAnsi="Arial" w:cs="Arial"/>
                <w:sz w:val="20"/>
                <w:szCs w:val="20"/>
              </w:rPr>
              <w:t>A)</w:t>
            </w:r>
          </w:p>
          <w:p w14:paraId="1EF76AFC" w14:textId="77777777" w:rsidR="009A22EF" w:rsidRPr="009D647B" w:rsidRDefault="009A22EF" w:rsidP="0029310C">
            <w:pPr>
              <w:jc w:val="both"/>
              <w:rPr>
                <w:rFonts w:ascii="Arial" w:hAnsi="Arial" w:cs="Arial"/>
                <w:sz w:val="20"/>
                <w:szCs w:val="20"/>
              </w:rPr>
            </w:pPr>
          </w:p>
          <w:p w14:paraId="0C150FE3" w14:textId="77777777" w:rsidR="009A22EF" w:rsidRPr="009D647B" w:rsidRDefault="009A22EF" w:rsidP="0029310C">
            <w:pPr>
              <w:jc w:val="both"/>
              <w:rPr>
                <w:rFonts w:ascii="Arial" w:hAnsi="Arial" w:cs="Arial"/>
                <w:sz w:val="20"/>
                <w:szCs w:val="20"/>
              </w:rPr>
            </w:pPr>
          </w:p>
          <w:p w14:paraId="2381F624" w14:textId="77777777" w:rsidR="009A22EF" w:rsidRPr="009D647B" w:rsidRDefault="009A22EF" w:rsidP="0029310C">
            <w:pPr>
              <w:jc w:val="both"/>
              <w:rPr>
                <w:rFonts w:ascii="Arial" w:hAnsi="Arial" w:cs="Arial"/>
                <w:sz w:val="20"/>
                <w:szCs w:val="20"/>
              </w:rPr>
            </w:pPr>
          </w:p>
          <w:p w14:paraId="7E547299" w14:textId="77777777" w:rsidR="009A22EF" w:rsidRPr="009D647B" w:rsidRDefault="009A22EF" w:rsidP="0029310C">
            <w:pPr>
              <w:jc w:val="both"/>
              <w:rPr>
                <w:rFonts w:ascii="Arial" w:hAnsi="Arial" w:cs="Arial"/>
                <w:sz w:val="20"/>
                <w:szCs w:val="20"/>
              </w:rPr>
            </w:pPr>
          </w:p>
          <w:p w14:paraId="638FC3BF" w14:textId="77777777" w:rsidR="009A22EF" w:rsidRPr="009D647B" w:rsidRDefault="009A22EF" w:rsidP="0029310C">
            <w:pPr>
              <w:jc w:val="both"/>
              <w:rPr>
                <w:rFonts w:ascii="Arial" w:hAnsi="Arial" w:cs="Arial"/>
                <w:sz w:val="20"/>
                <w:szCs w:val="20"/>
              </w:rPr>
            </w:pPr>
          </w:p>
          <w:p w14:paraId="6FE1D0FC" w14:textId="77777777" w:rsidR="009A22EF" w:rsidRPr="009D647B" w:rsidRDefault="009A22EF" w:rsidP="0029310C">
            <w:pPr>
              <w:jc w:val="both"/>
              <w:rPr>
                <w:rFonts w:ascii="Arial" w:hAnsi="Arial" w:cs="Arial"/>
                <w:sz w:val="20"/>
                <w:szCs w:val="20"/>
              </w:rPr>
            </w:pPr>
          </w:p>
          <w:p w14:paraId="4420E1CE" w14:textId="77777777" w:rsidR="009A22EF" w:rsidRPr="009D647B" w:rsidRDefault="009A22EF" w:rsidP="0029310C">
            <w:pPr>
              <w:jc w:val="both"/>
              <w:rPr>
                <w:rFonts w:ascii="Arial" w:hAnsi="Arial" w:cs="Arial"/>
                <w:sz w:val="20"/>
                <w:szCs w:val="20"/>
              </w:rPr>
            </w:pPr>
          </w:p>
          <w:p w14:paraId="6BB178FD" w14:textId="1D9DECDE" w:rsidR="002903A2" w:rsidRPr="009D647B" w:rsidRDefault="002903A2" w:rsidP="0029310C">
            <w:pPr>
              <w:jc w:val="both"/>
              <w:rPr>
                <w:rFonts w:ascii="Arial" w:hAnsi="Arial" w:cs="Arial"/>
                <w:sz w:val="20"/>
                <w:szCs w:val="20"/>
              </w:rPr>
            </w:pPr>
            <w:r w:rsidRPr="009D647B">
              <w:rPr>
                <w:rFonts w:ascii="Arial" w:hAnsi="Arial" w:cs="Arial"/>
                <w:sz w:val="20"/>
                <w:szCs w:val="20"/>
              </w:rPr>
              <w:t>B)</w:t>
            </w:r>
          </w:p>
          <w:p w14:paraId="5119E9BE" w14:textId="77777777" w:rsidR="002903A2" w:rsidRPr="009D647B" w:rsidRDefault="002903A2" w:rsidP="0029310C">
            <w:pPr>
              <w:jc w:val="both"/>
              <w:rPr>
                <w:rFonts w:ascii="Arial" w:hAnsi="Arial" w:cs="Arial"/>
                <w:sz w:val="20"/>
                <w:szCs w:val="20"/>
              </w:rPr>
            </w:pPr>
          </w:p>
          <w:p w14:paraId="7E55152F" w14:textId="77777777" w:rsidR="00D41019" w:rsidRPr="009D647B" w:rsidRDefault="00D41019" w:rsidP="0029310C">
            <w:pPr>
              <w:jc w:val="both"/>
              <w:rPr>
                <w:rFonts w:ascii="Arial" w:hAnsi="Arial" w:cs="Arial"/>
                <w:sz w:val="20"/>
                <w:szCs w:val="20"/>
              </w:rPr>
            </w:pPr>
          </w:p>
          <w:p w14:paraId="0EA8FC65" w14:textId="77777777" w:rsidR="00D41019" w:rsidRPr="009D647B" w:rsidRDefault="00D41019" w:rsidP="0029310C">
            <w:pPr>
              <w:jc w:val="both"/>
              <w:rPr>
                <w:rFonts w:ascii="Arial" w:hAnsi="Arial" w:cs="Arial"/>
                <w:sz w:val="20"/>
                <w:szCs w:val="20"/>
              </w:rPr>
            </w:pPr>
          </w:p>
          <w:p w14:paraId="39A27118" w14:textId="77777777" w:rsidR="00D41019" w:rsidRPr="009D647B" w:rsidRDefault="00D41019" w:rsidP="0029310C">
            <w:pPr>
              <w:jc w:val="both"/>
              <w:rPr>
                <w:rFonts w:ascii="Arial" w:hAnsi="Arial" w:cs="Arial"/>
                <w:sz w:val="20"/>
                <w:szCs w:val="20"/>
              </w:rPr>
            </w:pPr>
          </w:p>
          <w:p w14:paraId="29CA797A" w14:textId="17CAAEE2" w:rsidR="00D41019" w:rsidRDefault="00D41019" w:rsidP="0029310C">
            <w:pPr>
              <w:jc w:val="both"/>
              <w:rPr>
                <w:rFonts w:ascii="Arial" w:hAnsi="Arial" w:cs="Arial"/>
                <w:sz w:val="20"/>
                <w:szCs w:val="20"/>
              </w:rPr>
            </w:pPr>
          </w:p>
          <w:p w14:paraId="31664F5B" w14:textId="5920DB66" w:rsidR="009A22EF" w:rsidRPr="009D647B" w:rsidRDefault="00C30DC7" w:rsidP="0029310C">
            <w:pPr>
              <w:jc w:val="both"/>
              <w:rPr>
                <w:rFonts w:ascii="Arial" w:hAnsi="Arial" w:cs="Arial"/>
                <w:sz w:val="20"/>
                <w:szCs w:val="20"/>
              </w:rPr>
            </w:pPr>
            <w:r w:rsidRPr="009D647B">
              <w:rPr>
                <w:rFonts w:ascii="Arial" w:hAnsi="Arial" w:cs="Arial"/>
                <w:sz w:val="20"/>
                <w:szCs w:val="20"/>
              </w:rPr>
              <w:t>4</w:t>
            </w:r>
            <w:r w:rsidR="009A22EF" w:rsidRPr="009D647B">
              <w:rPr>
                <w:rFonts w:ascii="Arial" w:hAnsi="Arial" w:cs="Arial"/>
                <w:sz w:val="20"/>
                <w:szCs w:val="20"/>
              </w:rPr>
              <w:t>.</w:t>
            </w:r>
            <w:r w:rsidRPr="009D647B">
              <w:rPr>
                <w:rFonts w:ascii="Arial" w:hAnsi="Arial" w:cs="Arial"/>
                <w:sz w:val="20"/>
                <w:szCs w:val="20"/>
              </w:rPr>
              <w:t>1.</w:t>
            </w:r>
            <w:r w:rsidR="009A22EF" w:rsidRPr="009D647B">
              <w:rPr>
                <w:rFonts w:ascii="Arial" w:hAnsi="Arial" w:cs="Arial"/>
                <w:sz w:val="20"/>
                <w:szCs w:val="20"/>
              </w:rPr>
              <w:t>7.</w:t>
            </w:r>
          </w:p>
          <w:p w14:paraId="715E7ED1" w14:textId="77777777" w:rsidR="009A22EF" w:rsidRPr="009D647B" w:rsidRDefault="009A22EF" w:rsidP="0029310C">
            <w:pPr>
              <w:jc w:val="both"/>
              <w:rPr>
                <w:rFonts w:ascii="Arial" w:hAnsi="Arial" w:cs="Arial"/>
                <w:sz w:val="20"/>
                <w:szCs w:val="20"/>
              </w:rPr>
            </w:pPr>
          </w:p>
          <w:p w14:paraId="09CFD938" w14:textId="7C083228" w:rsidR="009A22EF" w:rsidRPr="009D647B" w:rsidRDefault="00E84E15" w:rsidP="00E84E15">
            <w:pPr>
              <w:jc w:val="center"/>
              <w:rPr>
                <w:rFonts w:ascii="Arial" w:hAnsi="Arial" w:cs="Arial"/>
                <w:sz w:val="20"/>
                <w:szCs w:val="20"/>
              </w:rPr>
            </w:pPr>
            <w:r>
              <w:rPr>
                <w:rFonts w:ascii="Arial" w:hAnsi="Arial" w:cs="Arial"/>
                <w:sz w:val="20"/>
                <w:szCs w:val="20"/>
              </w:rPr>
              <w:t>A)</w:t>
            </w:r>
          </w:p>
          <w:p w14:paraId="2612E334" w14:textId="77777777" w:rsidR="009A22EF" w:rsidRPr="009D647B" w:rsidRDefault="009A22EF" w:rsidP="00E84E15">
            <w:pPr>
              <w:jc w:val="center"/>
              <w:rPr>
                <w:rFonts w:ascii="Arial" w:hAnsi="Arial" w:cs="Arial"/>
                <w:sz w:val="20"/>
                <w:szCs w:val="20"/>
              </w:rPr>
            </w:pPr>
          </w:p>
          <w:p w14:paraId="625BEA3D" w14:textId="77777777" w:rsidR="009A22EF" w:rsidRPr="009D647B" w:rsidRDefault="009A22EF" w:rsidP="00E84E15">
            <w:pPr>
              <w:jc w:val="center"/>
              <w:rPr>
                <w:rFonts w:ascii="Arial" w:hAnsi="Arial" w:cs="Arial"/>
                <w:sz w:val="20"/>
                <w:szCs w:val="20"/>
              </w:rPr>
            </w:pPr>
          </w:p>
          <w:p w14:paraId="15DEED04" w14:textId="256AE20B" w:rsidR="009A22EF" w:rsidRPr="009D647B" w:rsidRDefault="00E84E15" w:rsidP="00E84E15">
            <w:pPr>
              <w:jc w:val="center"/>
              <w:rPr>
                <w:rFonts w:ascii="Arial" w:hAnsi="Arial" w:cs="Arial"/>
                <w:sz w:val="20"/>
                <w:szCs w:val="20"/>
              </w:rPr>
            </w:pPr>
            <w:r>
              <w:rPr>
                <w:rFonts w:ascii="Arial" w:hAnsi="Arial" w:cs="Arial"/>
                <w:sz w:val="20"/>
                <w:szCs w:val="20"/>
              </w:rPr>
              <w:t>B)</w:t>
            </w:r>
          </w:p>
          <w:p w14:paraId="43E171B6" w14:textId="77777777" w:rsidR="009A22EF" w:rsidRPr="009D647B" w:rsidRDefault="009A22EF" w:rsidP="00E84E15">
            <w:pPr>
              <w:jc w:val="center"/>
              <w:rPr>
                <w:rFonts w:ascii="Arial" w:hAnsi="Arial" w:cs="Arial"/>
                <w:sz w:val="20"/>
                <w:szCs w:val="20"/>
              </w:rPr>
            </w:pPr>
          </w:p>
          <w:p w14:paraId="197D1EDE" w14:textId="77777777" w:rsidR="00C30DC7" w:rsidRPr="009D647B" w:rsidRDefault="00C30DC7" w:rsidP="00E84E15">
            <w:pPr>
              <w:jc w:val="center"/>
              <w:rPr>
                <w:rFonts w:ascii="Arial" w:hAnsi="Arial" w:cs="Arial"/>
                <w:sz w:val="20"/>
                <w:szCs w:val="20"/>
              </w:rPr>
            </w:pPr>
          </w:p>
          <w:p w14:paraId="5F1E5CA7" w14:textId="77777777" w:rsidR="00C30DC7" w:rsidRPr="009D647B" w:rsidRDefault="00C30DC7" w:rsidP="00E84E15">
            <w:pPr>
              <w:jc w:val="center"/>
              <w:rPr>
                <w:rFonts w:ascii="Arial" w:hAnsi="Arial" w:cs="Arial"/>
                <w:sz w:val="20"/>
                <w:szCs w:val="20"/>
              </w:rPr>
            </w:pPr>
          </w:p>
          <w:p w14:paraId="70645AE1" w14:textId="77777777" w:rsidR="00C30DC7" w:rsidRPr="009D647B" w:rsidRDefault="00C30DC7" w:rsidP="00E84E15">
            <w:pPr>
              <w:jc w:val="center"/>
              <w:rPr>
                <w:rFonts w:ascii="Arial" w:hAnsi="Arial" w:cs="Arial"/>
                <w:sz w:val="20"/>
                <w:szCs w:val="20"/>
              </w:rPr>
            </w:pPr>
          </w:p>
          <w:p w14:paraId="7DA7E48C" w14:textId="65D8FBD5" w:rsidR="00B2066E" w:rsidRPr="009D647B" w:rsidRDefault="00E84E15" w:rsidP="00E84E15">
            <w:pPr>
              <w:jc w:val="center"/>
              <w:rPr>
                <w:rFonts w:ascii="Arial" w:hAnsi="Arial" w:cs="Arial"/>
                <w:sz w:val="20"/>
                <w:szCs w:val="20"/>
              </w:rPr>
            </w:pPr>
            <w:r>
              <w:rPr>
                <w:rFonts w:ascii="Arial" w:hAnsi="Arial" w:cs="Arial"/>
                <w:sz w:val="20"/>
                <w:szCs w:val="20"/>
              </w:rPr>
              <w:lastRenderedPageBreak/>
              <w:t>C)</w:t>
            </w:r>
          </w:p>
          <w:p w14:paraId="3842BC68" w14:textId="77777777" w:rsidR="00B2066E" w:rsidRPr="009D647B" w:rsidRDefault="00B2066E" w:rsidP="00E84E15">
            <w:pPr>
              <w:jc w:val="center"/>
              <w:rPr>
                <w:rFonts w:ascii="Arial" w:hAnsi="Arial" w:cs="Arial"/>
                <w:sz w:val="20"/>
                <w:szCs w:val="20"/>
              </w:rPr>
            </w:pPr>
          </w:p>
          <w:p w14:paraId="621BF4D2" w14:textId="77777777" w:rsidR="00B2066E" w:rsidRPr="009D647B" w:rsidRDefault="00B2066E" w:rsidP="00E84E15">
            <w:pPr>
              <w:jc w:val="center"/>
              <w:rPr>
                <w:rFonts w:ascii="Arial" w:hAnsi="Arial" w:cs="Arial"/>
                <w:sz w:val="20"/>
                <w:szCs w:val="20"/>
              </w:rPr>
            </w:pPr>
          </w:p>
          <w:p w14:paraId="473A0CF8" w14:textId="77777777" w:rsidR="00B2066E" w:rsidRPr="009D647B" w:rsidRDefault="00B2066E" w:rsidP="00E84E15">
            <w:pPr>
              <w:jc w:val="center"/>
              <w:rPr>
                <w:rFonts w:ascii="Arial" w:hAnsi="Arial" w:cs="Arial"/>
                <w:sz w:val="20"/>
                <w:szCs w:val="20"/>
              </w:rPr>
            </w:pPr>
          </w:p>
          <w:p w14:paraId="2317F2B0" w14:textId="4351FB2D" w:rsidR="00B2066E" w:rsidRPr="009D647B" w:rsidRDefault="00E84E15" w:rsidP="00E84E15">
            <w:pPr>
              <w:jc w:val="center"/>
              <w:rPr>
                <w:rFonts w:ascii="Arial" w:hAnsi="Arial" w:cs="Arial"/>
                <w:sz w:val="20"/>
                <w:szCs w:val="20"/>
              </w:rPr>
            </w:pPr>
            <w:r>
              <w:rPr>
                <w:rFonts w:ascii="Arial" w:hAnsi="Arial" w:cs="Arial"/>
                <w:sz w:val="20"/>
                <w:szCs w:val="20"/>
              </w:rPr>
              <w:t>D)</w:t>
            </w:r>
          </w:p>
          <w:p w14:paraId="1406DE97" w14:textId="77777777" w:rsidR="00B2066E" w:rsidRPr="009D647B" w:rsidRDefault="00B2066E" w:rsidP="00E84E15">
            <w:pPr>
              <w:jc w:val="center"/>
              <w:rPr>
                <w:rFonts w:ascii="Arial" w:hAnsi="Arial" w:cs="Arial"/>
                <w:sz w:val="20"/>
                <w:szCs w:val="20"/>
              </w:rPr>
            </w:pPr>
          </w:p>
          <w:p w14:paraId="64A025A4" w14:textId="77777777" w:rsidR="00B2066E" w:rsidRPr="009D647B" w:rsidRDefault="00B2066E" w:rsidP="00E84E15">
            <w:pPr>
              <w:jc w:val="center"/>
              <w:rPr>
                <w:rFonts w:ascii="Arial" w:hAnsi="Arial" w:cs="Arial"/>
                <w:sz w:val="20"/>
                <w:szCs w:val="20"/>
              </w:rPr>
            </w:pPr>
          </w:p>
          <w:p w14:paraId="00F494F3" w14:textId="77777777" w:rsidR="00B2066E" w:rsidRPr="009D647B" w:rsidRDefault="00B2066E" w:rsidP="00E84E15">
            <w:pPr>
              <w:jc w:val="center"/>
              <w:rPr>
                <w:rFonts w:ascii="Arial" w:hAnsi="Arial" w:cs="Arial"/>
                <w:sz w:val="20"/>
                <w:szCs w:val="20"/>
              </w:rPr>
            </w:pPr>
          </w:p>
          <w:p w14:paraId="05C641D5" w14:textId="77777777" w:rsidR="00B2066E" w:rsidRPr="009D647B" w:rsidRDefault="00B2066E" w:rsidP="00E84E15">
            <w:pPr>
              <w:jc w:val="center"/>
              <w:rPr>
                <w:rFonts w:ascii="Arial" w:hAnsi="Arial" w:cs="Arial"/>
                <w:sz w:val="20"/>
                <w:szCs w:val="20"/>
              </w:rPr>
            </w:pPr>
          </w:p>
          <w:p w14:paraId="7CEDAFB7" w14:textId="77777777" w:rsidR="00B2066E" w:rsidRPr="009D647B" w:rsidRDefault="00B2066E" w:rsidP="00E84E15">
            <w:pPr>
              <w:jc w:val="center"/>
              <w:rPr>
                <w:rFonts w:ascii="Arial" w:hAnsi="Arial" w:cs="Arial"/>
                <w:sz w:val="20"/>
                <w:szCs w:val="20"/>
              </w:rPr>
            </w:pPr>
          </w:p>
          <w:p w14:paraId="17B310B9" w14:textId="77777777" w:rsidR="00B2066E" w:rsidRPr="009D647B" w:rsidRDefault="00B2066E" w:rsidP="00E84E15">
            <w:pPr>
              <w:jc w:val="center"/>
              <w:rPr>
                <w:rFonts w:ascii="Arial" w:hAnsi="Arial" w:cs="Arial"/>
                <w:sz w:val="20"/>
                <w:szCs w:val="20"/>
              </w:rPr>
            </w:pPr>
          </w:p>
          <w:p w14:paraId="3B8D05F9" w14:textId="77777777" w:rsidR="00B2066E" w:rsidRPr="009D647B" w:rsidRDefault="00B2066E" w:rsidP="00E84E15">
            <w:pPr>
              <w:jc w:val="center"/>
              <w:rPr>
                <w:rFonts w:ascii="Arial" w:hAnsi="Arial" w:cs="Arial"/>
                <w:sz w:val="20"/>
                <w:szCs w:val="20"/>
              </w:rPr>
            </w:pPr>
          </w:p>
          <w:p w14:paraId="08508047" w14:textId="77777777" w:rsidR="00B2066E" w:rsidRPr="009D647B" w:rsidRDefault="00B2066E" w:rsidP="00E84E15">
            <w:pPr>
              <w:jc w:val="center"/>
              <w:rPr>
                <w:rFonts w:ascii="Arial" w:hAnsi="Arial" w:cs="Arial"/>
                <w:sz w:val="20"/>
                <w:szCs w:val="20"/>
              </w:rPr>
            </w:pPr>
          </w:p>
          <w:p w14:paraId="5D393A5E" w14:textId="77777777" w:rsidR="00B2066E" w:rsidRPr="009D647B" w:rsidRDefault="00B2066E" w:rsidP="00E84E15">
            <w:pPr>
              <w:jc w:val="center"/>
              <w:rPr>
                <w:rFonts w:ascii="Arial" w:hAnsi="Arial" w:cs="Arial"/>
                <w:sz w:val="20"/>
                <w:szCs w:val="20"/>
              </w:rPr>
            </w:pPr>
          </w:p>
          <w:p w14:paraId="2FBC8477" w14:textId="77777777" w:rsidR="00B2066E" w:rsidRPr="009D647B" w:rsidRDefault="00B2066E" w:rsidP="00E84E15">
            <w:pPr>
              <w:jc w:val="center"/>
              <w:rPr>
                <w:rFonts w:ascii="Arial" w:hAnsi="Arial" w:cs="Arial"/>
                <w:sz w:val="20"/>
                <w:szCs w:val="20"/>
              </w:rPr>
            </w:pPr>
          </w:p>
          <w:p w14:paraId="25EC0F21" w14:textId="77777777" w:rsidR="00B2066E" w:rsidRPr="009D647B" w:rsidRDefault="00B2066E" w:rsidP="00E84E15">
            <w:pPr>
              <w:jc w:val="center"/>
              <w:rPr>
                <w:rFonts w:ascii="Arial" w:hAnsi="Arial" w:cs="Arial"/>
                <w:sz w:val="20"/>
                <w:szCs w:val="20"/>
              </w:rPr>
            </w:pPr>
          </w:p>
          <w:p w14:paraId="507E3BBA" w14:textId="77777777" w:rsidR="00B2066E" w:rsidRPr="009D647B" w:rsidRDefault="00B2066E" w:rsidP="00E84E15">
            <w:pPr>
              <w:jc w:val="center"/>
              <w:rPr>
                <w:rFonts w:ascii="Arial" w:hAnsi="Arial" w:cs="Arial"/>
                <w:sz w:val="20"/>
                <w:szCs w:val="20"/>
              </w:rPr>
            </w:pPr>
          </w:p>
          <w:p w14:paraId="6CBBA4D1" w14:textId="1E237021" w:rsidR="00B2066E" w:rsidRPr="009D647B" w:rsidRDefault="00E84E15" w:rsidP="00E84E15">
            <w:pPr>
              <w:jc w:val="center"/>
              <w:rPr>
                <w:rFonts w:ascii="Arial" w:hAnsi="Arial" w:cs="Arial"/>
                <w:sz w:val="20"/>
                <w:szCs w:val="20"/>
              </w:rPr>
            </w:pPr>
            <w:r>
              <w:rPr>
                <w:rFonts w:ascii="Arial" w:hAnsi="Arial" w:cs="Arial"/>
                <w:sz w:val="20"/>
                <w:szCs w:val="20"/>
              </w:rPr>
              <w:t>E)</w:t>
            </w:r>
          </w:p>
          <w:p w14:paraId="4E94B634" w14:textId="77777777" w:rsidR="00B2066E" w:rsidRPr="009D647B" w:rsidRDefault="00B2066E" w:rsidP="00E84E15">
            <w:pPr>
              <w:jc w:val="center"/>
              <w:rPr>
                <w:rFonts w:ascii="Arial" w:hAnsi="Arial" w:cs="Arial"/>
                <w:sz w:val="20"/>
                <w:szCs w:val="20"/>
              </w:rPr>
            </w:pPr>
          </w:p>
          <w:p w14:paraId="4BCD72D3" w14:textId="77777777" w:rsidR="00B2066E" w:rsidRPr="009D647B" w:rsidRDefault="00B2066E" w:rsidP="00E84E15">
            <w:pPr>
              <w:jc w:val="center"/>
              <w:rPr>
                <w:rFonts w:ascii="Arial" w:hAnsi="Arial" w:cs="Arial"/>
                <w:sz w:val="20"/>
                <w:szCs w:val="20"/>
              </w:rPr>
            </w:pPr>
          </w:p>
          <w:p w14:paraId="55FCB183" w14:textId="77777777" w:rsidR="00B2066E" w:rsidRPr="009D647B" w:rsidRDefault="00B2066E" w:rsidP="00E84E15">
            <w:pPr>
              <w:jc w:val="center"/>
              <w:rPr>
                <w:rFonts w:ascii="Arial" w:hAnsi="Arial" w:cs="Arial"/>
                <w:sz w:val="20"/>
                <w:szCs w:val="20"/>
              </w:rPr>
            </w:pPr>
          </w:p>
          <w:p w14:paraId="6803C3DB" w14:textId="77777777" w:rsidR="00B2066E" w:rsidRPr="009D647B" w:rsidRDefault="00B2066E" w:rsidP="00E84E15">
            <w:pPr>
              <w:jc w:val="center"/>
              <w:rPr>
                <w:rFonts w:ascii="Arial" w:hAnsi="Arial" w:cs="Arial"/>
                <w:sz w:val="20"/>
                <w:szCs w:val="20"/>
              </w:rPr>
            </w:pPr>
          </w:p>
          <w:p w14:paraId="35A09F72" w14:textId="77777777" w:rsidR="00B2066E" w:rsidRPr="009D647B" w:rsidRDefault="00B2066E" w:rsidP="00E84E15">
            <w:pPr>
              <w:jc w:val="center"/>
              <w:rPr>
                <w:rFonts w:ascii="Arial" w:hAnsi="Arial" w:cs="Arial"/>
                <w:sz w:val="20"/>
                <w:szCs w:val="20"/>
              </w:rPr>
            </w:pPr>
          </w:p>
          <w:p w14:paraId="36694AE0" w14:textId="77777777" w:rsidR="00B2066E" w:rsidRPr="009D647B" w:rsidRDefault="00B2066E" w:rsidP="00E84E15">
            <w:pPr>
              <w:jc w:val="center"/>
              <w:rPr>
                <w:rFonts w:ascii="Arial" w:hAnsi="Arial" w:cs="Arial"/>
                <w:sz w:val="20"/>
                <w:szCs w:val="20"/>
              </w:rPr>
            </w:pPr>
          </w:p>
          <w:p w14:paraId="06D6A30A" w14:textId="77777777" w:rsidR="00B2066E" w:rsidRPr="009D647B" w:rsidRDefault="00B2066E" w:rsidP="00E84E15">
            <w:pPr>
              <w:jc w:val="center"/>
              <w:rPr>
                <w:rFonts w:ascii="Arial" w:hAnsi="Arial" w:cs="Arial"/>
                <w:sz w:val="20"/>
                <w:szCs w:val="20"/>
              </w:rPr>
            </w:pPr>
          </w:p>
          <w:p w14:paraId="7C18D7CF" w14:textId="3639F707" w:rsidR="00B2066E" w:rsidRPr="009D647B" w:rsidRDefault="00E84E15" w:rsidP="00E84E15">
            <w:pPr>
              <w:jc w:val="center"/>
              <w:rPr>
                <w:rFonts w:ascii="Arial" w:hAnsi="Arial" w:cs="Arial"/>
                <w:sz w:val="20"/>
                <w:szCs w:val="20"/>
              </w:rPr>
            </w:pPr>
            <w:r>
              <w:rPr>
                <w:rFonts w:ascii="Arial" w:hAnsi="Arial" w:cs="Arial"/>
                <w:sz w:val="20"/>
                <w:szCs w:val="20"/>
              </w:rPr>
              <w:t>F)</w:t>
            </w:r>
          </w:p>
          <w:p w14:paraId="3098723D" w14:textId="77777777" w:rsidR="00B2066E" w:rsidRPr="009D647B" w:rsidRDefault="00B2066E" w:rsidP="00E84E15">
            <w:pPr>
              <w:jc w:val="center"/>
              <w:rPr>
                <w:rFonts w:ascii="Arial" w:hAnsi="Arial" w:cs="Arial"/>
                <w:sz w:val="20"/>
                <w:szCs w:val="20"/>
              </w:rPr>
            </w:pPr>
          </w:p>
          <w:p w14:paraId="73DC64BC" w14:textId="77777777" w:rsidR="00B2066E" w:rsidRPr="009D647B" w:rsidRDefault="00B2066E" w:rsidP="00E84E15">
            <w:pPr>
              <w:jc w:val="center"/>
              <w:rPr>
                <w:rFonts w:ascii="Arial" w:hAnsi="Arial" w:cs="Arial"/>
                <w:sz w:val="20"/>
                <w:szCs w:val="20"/>
              </w:rPr>
            </w:pPr>
          </w:p>
          <w:p w14:paraId="5E19F014" w14:textId="77777777" w:rsidR="00B2066E" w:rsidRPr="009D647B" w:rsidRDefault="00B2066E" w:rsidP="00E84E15">
            <w:pPr>
              <w:jc w:val="center"/>
              <w:rPr>
                <w:rFonts w:ascii="Arial" w:hAnsi="Arial" w:cs="Arial"/>
                <w:sz w:val="20"/>
                <w:szCs w:val="20"/>
              </w:rPr>
            </w:pPr>
          </w:p>
          <w:p w14:paraId="63BE3528" w14:textId="77777777" w:rsidR="00B2066E" w:rsidRPr="009D647B" w:rsidRDefault="00B2066E" w:rsidP="00E84E15">
            <w:pPr>
              <w:jc w:val="center"/>
              <w:rPr>
                <w:rFonts w:ascii="Arial" w:hAnsi="Arial" w:cs="Arial"/>
                <w:sz w:val="20"/>
                <w:szCs w:val="20"/>
              </w:rPr>
            </w:pPr>
          </w:p>
          <w:p w14:paraId="0ACBC604" w14:textId="77777777" w:rsidR="00B2066E" w:rsidRPr="009D647B" w:rsidRDefault="00B2066E" w:rsidP="00E84E15">
            <w:pPr>
              <w:jc w:val="center"/>
              <w:rPr>
                <w:rFonts w:ascii="Arial" w:hAnsi="Arial" w:cs="Arial"/>
                <w:sz w:val="20"/>
                <w:szCs w:val="20"/>
              </w:rPr>
            </w:pPr>
          </w:p>
          <w:p w14:paraId="2116845C" w14:textId="77777777" w:rsidR="00B2066E" w:rsidRPr="009D647B" w:rsidRDefault="00B2066E" w:rsidP="00E84E15">
            <w:pPr>
              <w:jc w:val="center"/>
              <w:rPr>
                <w:rFonts w:ascii="Arial" w:hAnsi="Arial" w:cs="Arial"/>
                <w:sz w:val="20"/>
                <w:szCs w:val="20"/>
              </w:rPr>
            </w:pPr>
          </w:p>
          <w:p w14:paraId="36C1C40F" w14:textId="77777777" w:rsidR="00B2066E" w:rsidRPr="009D647B" w:rsidRDefault="00B2066E" w:rsidP="00E84E15">
            <w:pPr>
              <w:jc w:val="center"/>
              <w:rPr>
                <w:rFonts w:ascii="Arial" w:hAnsi="Arial" w:cs="Arial"/>
                <w:sz w:val="20"/>
                <w:szCs w:val="20"/>
              </w:rPr>
            </w:pPr>
          </w:p>
          <w:p w14:paraId="57DEF01C" w14:textId="37284166" w:rsidR="00B2066E" w:rsidRPr="009D647B" w:rsidRDefault="00E84E15" w:rsidP="00E84E15">
            <w:pPr>
              <w:jc w:val="center"/>
              <w:rPr>
                <w:rFonts w:ascii="Arial" w:hAnsi="Arial" w:cs="Arial"/>
                <w:sz w:val="20"/>
                <w:szCs w:val="20"/>
              </w:rPr>
            </w:pPr>
            <w:r>
              <w:rPr>
                <w:rFonts w:ascii="Arial" w:hAnsi="Arial" w:cs="Arial"/>
                <w:sz w:val="20"/>
                <w:szCs w:val="20"/>
              </w:rPr>
              <w:t>G)</w:t>
            </w:r>
          </w:p>
          <w:p w14:paraId="1FC4F3CC" w14:textId="77777777" w:rsidR="00B2066E" w:rsidRPr="009D647B" w:rsidRDefault="00B2066E" w:rsidP="00E84E15">
            <w:pPr>
              <w:jc w:val="center"/>
              <w:rPr>
                <w:rFonts w:ascii="Arial" w:hAnsi="Arial" w:cs="Arial"/>
                <w:sz w:val="20"/>
                <w:szCs w:val="20"/>
              </w:rPr>
            </w:pPr>
          </w:p>
          <w:p w14:paraId="0BB5ED15" w14:textId="77777777" w:rsidR="00B2066E" w:rsidRPr="009D647B" w:rsidRDefault="00B2066E" w:rsidP="00E84E15">
            <w:pPr>
              <w:jc w:val="center"/>
              <w:rPr>
                <w:rFonts w:ascii="Arial" w:hAnsi="Arial" w:cs="Arial"/>
                <w:sz w:val="20"/>
                <w:szCs w:val="20"/>
              </w:rPr>
            </w:pPr>
          </w:p>
          <w:p w14:paraId="1F4042D4" w14:textId="77777777" w:rsidR="00B2066E" w:rsidRPr="009D647B" w:rsidRDefault="00B2066E" w:rsidP="00E84E15">
            <w:pPr>
              <w:jc w:val="center"/>
              <w:rPr>
                <w:rFonts w:ascii="Arial" w:hAnsi="Arial" w:cs="Arial"/>
                <w:sz w:val="20"/>
                <w:szCs w:val="20"/>
              </w:rPr>
            </w:pPr>
          </w:p>
          <w:p w14:paraId="4CF7556D" w14:textId="77777777" w:rsidR="00B2066E" w:rsidRPr="009D647B" w:rsidRDefault="00B2066E" w:rsidP="00E84E15">
            <w:pPr>
              <w:jc w:val="center"/>
              <w:rPr>
                <w:rFonts w:ascii="Arial" w:hAnsi="Arial" w:cs="Arial"/>
                <w:sz w:val="20"/>
                <w:szCs w:val="20"/>
              </w:rPr>
            </w:pPr>
          </w:p>
          <w:p w14:paraId="3E8754A2" w14:textId="77777777" w:rsidR="00B2066E" w:rsidRPr="009D647B" w:rsidRDefault="00B2066E" w:rsidP="00E84E15">
            <w:pPr>
              <w:jc w:val="center"/>
              <w:rPr>
                <w:rFonts w:ascii="Arial" w:hAnsi="Arial" w:cs="Arial"/>
                <w:sz w:val="20"/>
                <w:szCs w:val="20"/>
              </w:rPr>
            </w:pPr>
          </w:p>
          <w:p w14:paraId="2752AFDB" w14:textId="77777777" w:rsidR="00B2066E" w:rsidRPr="009D647B" w:rsidRDefault="00B2066E" w:rsidP="00E84E15">
            <w:pPr>
              <w:jc w:val="center"/>
              <w:rPr>
                <w:rFonts w:ascii="Arial" w:hAnsi="Arial" w:cs="Arial"/>
                <w:sz w:val="20"/>
                <w:szCs w:val="20"/>
              </w:rPr>
            </w:pPr>
          </w:p>
          <w:p w14:paraId="39AA54FA" w14:textId="77777777" w:rsidR="00B2066E" w:rsidRPr="009D647B" w:rsidRDefault="00B2066E" w:rsidP="00E84E15">
            <w:pPr>
              <w:jc w:val="center"/>
              <w:rPr>
                <w:rFonts w:ascii="Arial" w:hAnsi="Arial" w:cs="Arial"/>
                <w:sz w:val="20"/>
                <w:szCs w:val="20"/>
              </w:rPr>
            </w:pPr>
          </w:p>
          <w:p w14:paraId="1684A095" w14:textId="35D4D50D" w:rsidR="00B2066E" w:rsidRPr="009D647B" w:rsidRDefault="00E84E15" w:rsidP="00E84E15">
            <w:pPr>
              <w:jc w:val="center"/>
              <w:rPr>
                <w:rFonts w:ascii="Arial" w:hAnsi="Arial" w:cs="Arial"/>
                <w:sz w:val="20"/>
                <w:szCs w:val="20"/>
              </w:rPr>
            </w:pPr>
            <w:r>
              <w:rPr>
                <w:rFonts w:ascii="Arial" w:hAnsi="Arial" w:cs="Arial"/>
                <w:sz w:val="20"/>
                <w:szCs w:val="20"/>
              </w:rPr>
              <w:t>H)</w:t>
            </w:r>
          </w:p>
          <w:p w14:paraId="25D24CD2" w14:textId="77777777" w:rsidR="00B2066E" w:rsidRPr="009D647B" w:rsidRDefault="00B2066E" w:rsidP="00E84E15">
            <w:pPr>
              <w:jc w:val="center"/>
              <w:rPr>
                <w:rFonts w:ascii="Arial" w:hAnsi="Arial" w:cs="Arial"/>
                <w:sz w:val="20"/>
                <w:szCs w:val="20"/>
              </w:rPr>
            </w:pPr>
          </w:p>
          <w:p w14:paraId="36633BBB" w14:textId="77777777" w:rsidR="00B2066E" w:rsidRPr="009D647B" w:rsidRDefault="00B2066E" w:rsidP="00E84E15">
            <w:pPr>
              <w:jc w:val="center"/>
              <w:rPr>
                <w:rFonts w:ascii="Arial" w:hAnsi="Arial" w:cs="Arial"/>
                <w:sz w:val="20"/>
                <w:szCs w:val="20"/>
              </w:rPr>
            </w:pPr>
          </w:p>
          <w:p w14:paraId="03E6A701" w14:textId="77777777" w:rsidR="00B2066E" w:rsidRPr="009D647B" w:rsidRDefault="00B2066E" w:rsidP="00E84E15">
            <w:pPr>
              <w:jc w:val="center"/>
              <w:rPr>
                <w:rFonts w:ascii="Arial" w:hAnsi="Arial" w:cs="Arial"/>
                <w:sz w:val="20"/>
                <w:szCs w:val="20"/>
              </w:rPr>
            </w:pPr>
          </w:p>
          <w:p w14:paraId="4A07770D" w14:textId="77777777" w:rsidR="00B2066E" w:rsidRPr="009D647B" w:rsidRDefault="00B2066E" w:rsidP="00E84E15">
            <w:pPr>
              <w:jc w:val="center"/>
              <w:rPr>
                <w:rFonts w:ascii="Arial" w:hAnsi="Arial" w:cs="Arial"/>
                <w:sz w:val="20"/>
                <w:szCs w:val="20"/>
              </w:rPr>
            </w:pPr>
          </w:p>
          <w:p w14:paraId="5FE8AE46" w14:textId="77777777" w:rsidR="00E84E15" w:rsidRDefault="00E84E15" w:rsidP="00E84E15">
            <w:pPr>
              <w:jc w:val="center"/>
              <w:rPr>
                <w:rFonts w:ascii="Arial" w:hAnsi="Arial" w:cs="Arial"/>
                <w:sz w:val="20"/>
                <w:szCs w:val="20"/>
              </w:rPr>
            </w:pPr>
          </w:p>
          <w:p w14:paraId="106B87B2" w14:textId="77777777" w:rsidR="00E84E15" w:rsidRDefault="00E84E15" w:rsidP="00E84E15">
            <w:pPr>
              <w:jc w:val="center"/>
              <w:rPr>
                <w:rFonts w:ascii="Arial" w:hAnsi="Arial" w:cs="Arial"/>
                <w:sz w:val="20"/>
                <w:szCs w:val="20"/>
              </w:rPr>
            </w:pPr>
          </w:p>
          <w:p w14:paraId="0FD21659" w14:textId="55DCBDD5" w:rsidR="00B2066E" w:rsidRPr="009D647B" w:rsidRDefault="00E84E15" w:rsidP="00E84E15">
            <w:pPr>
              <w:jc w:val="center"/>
              <w:rPr>
                <w:rFonts w:ascii="Arial" w:hAnsi="Arial" w:cs="Arial"/>
                <w:sz w:val="20"/>
                <w:szCs w:val="20"/>
              </w:rPr>
            </w:pPr>
            <w:r>
              <w:rPr>
                <w:rFonts w:ascii="Arial" w:hAnsi="Arial" w:cs="Arial"/>
                <w:sz w:val="20"/>
                <w:szCs w:val="20"/>
              </w:rPr>
              <w:lastRenderedPageBreak/>
              <w:t>I)</w:t>
            </w:r>
          </w:p>
          <w:p w14:paraId="690FC657" w14:textId="77777777" w:rsidR="00B2066E" w:rsidRPr="009D647B" w:rsidRDefault="00B2066E" w:rsidP="00E84E15">
            <w:pPr>
              <w:jc w:val="center"/>
              <w:rPr>
                <w:rFonts w:ascii="Arial" w:hAnsi="Arial" w:cs="Arial"/>
                <w:sz w:val="20"/>
                <w:szCs w:val="20"/>
              </w:rPr>
            </w:pPr>
          </w:p>
          <w:p w14:paraId="033D23A3" w14:textId="77777777" w:rsidR="00B2066E" w:rsidRPr="009D647B" w:rsidRDefault="00B2066E" w:rsidP="00E84E15">
            <w:pPr>
              <w:jc w:val="center"/>
              <w:rPr>
                <w:rFonts w:ascii="Arial" w:hAnsi="Arial" w:cs="Arial"/>
                <w:sz w:val="20"/>
                <w:szCs w:val="20"/>
              </w:rPr>
            </w:pPr>
          </w:p>
          <w:p w14:paraId="19894BB3" w14:textId="77777777" w:rsidR="00B2066E" w:rsidRPr="009D647B" w:rsidRDefault="00B2066E" w:rsidP="00E84E15">
            <w:pPr>
              <w:jc w:val="center"/>
              <w:rPr>
                <w:rFonts w:ascii="Arial" w:hAnsi="Arial" w:cs="Arial"/>
                <w:sz w:val="20"/>
                <w:szCs w:val="20"/>
              </w:rPr>
            </w:pPr>
          </w:p>
          <w:p w14:paraId="794B445F" w14:textId="51F476B6" w:rsidR="00B2066E" w:rsidRPr="009D647B" w:rsidRDefault="00E84E15" w:rsidP="00E84E15">
            <w:pPr>
              <w:jc w:val="center"/>
              <w:rPr>
                <w:rFonts w:ascii="Arial" w:hAnsi="Arial" w:cs="Arial"/>
                <w:sz w:val="20"/>
                <w:szCs w:val="20"/>
              </w:rPr>
            </w:pPr>
            <w:r>
              <w:rPr>
                <w:rFonts w:ascii="Arial" w:hAnsi="Arial" w:cs="Arial"/>
                <w:sz w:val="20"/>
                <w:szCs w:val="20"/>
              </w:rPr>
              <w:t>J)</w:t>
            </w:r>
          </w:p>
          <w:p w14:paraId="2EBED15B" w14:textId="77777777" w:rsidR="00B2066E" w:rsidRPr="009D647B" w:rsidRDefault="00B2066E" w:rsidP="00E84E15">
            <w:pPr>
              <w:jc w:val="center"/>
              <w:rPr>
                <w:rFonts w:ascii="Arial" w:hAnsi="Arial" w:cs="Arial"/>
                <w:sz w:val="20"/>
                <w:szCs w:val="20"/>
              </w:rPr>
            </w:pPr>
          </w:p>
          <w:p w14:paraId="629DCD86" w14:textId="77777777" w:rsidR="00B2066E" w:rsidRPr="009D647B" w:rsidRDefault="00B2066E" w:rsidP="00E84E15">
            <w:pPr>
              <w:jc w:val="center"/>
              <w:rPr>
                <w:rFonts w:ascii="Arial" w:hAnsi="Arial" w:cs="Arial"/>
                <w:sz w:val="20"/>
                <w:szCs w:val="20"/>
              </w:rPr>
            </w:pPr>
          </w:p>
          <w:p w14:paraId="5462FCA4" w14:textId="5E688B4B" w:rsidR="004A0ECC" w:rsidRPr="009D647B" w:rsidRDefault="00E84E15" w:rsidP="00E84E15">
            <w:pPr>
              <w:jc w:val="center"/>
              <w:rPr>
                <w:rFonts w:ascii="Arial" w:hAnsi="Arial" w:cs="Arial"/>
                <w:sz w:val="20"/>
                <w:szCs w:val="20"/>
              </w:rPr>
            </w:pPr>
            <w:r>
              <w:rPr>
                <w:rFonts w:ascii="Arial" w:hAnsi="Arial" w:cs="Arial"/>
                <w:sz w:val="20"/>
                <w:szCs w:val="20"/>
              </w:rPr>
              <w:t>K)</w:t>
            </w:r>
          </w:p>
          <w:p w14:paraId="45B0D0A4" w14:textId="77777777" w:rsidR="004A0ECC" w:rsidRPr="009D647B" w:rsidRDefault="004A0ECC" w:rsidP="00E84E15">
            <w:pPr>
              <w:jc w:val="center"/>
              <w:rPr>
                <w:rFonts w:ascii="Arial" w:hAnsi="Arial" w:cs="Arial"/>
                <w:sz w:val="20"/>
                <w:szCs w:val="20"/>
              </w:rPr>
            </w:pPr>
          </w:p>
          <w:p w14:paraId="3A7B6F05" w14:textId="77777777" w:rsidR="007D49CD" w:rsidRPr="009D647B" w:rsidRDefault="007D49CD" w:rsidP="00E84E15">
            <w:pPr>
              <w:jc w:val="center"/>
              <w:rPr>
                <w:rFonts w:ascii="Arial" w:hAnsi="Arial" w:cs="Arial"/>
                <w:sz w:val="20"/>
                <w:szCs w:val="20"/>
              </w:rPr>
            </w:pPr>
          </w:p>
          <w:p w14:paraId="25EC644A" w14:textId="77777777" w:rsidR="007D49CD" w:rsidRPr="009D647B" w:rsidRDefault="007D49CD" w:rsidP="00E84E15">
            <w:pPr>
              <w:jc w:val="center"/>
              <w:rPr>
                <w:rFonts w:ascii="Arial" w:hAnsi="Arial" w:cs="Arial"/>
                <w:sz w:val="20"/>
                <w:szCs w:val="20"/>
              </w:rPr>
            </w:pPr>
          </w:p>
          <w:p w14:paraId="0F383383" w14:textId="77777777" w:rsidR="00E97EFE" w:rsidRPr="009D647B" w:rsidRDefault="00E97EFE" w:rsidP="00E84E15">
            <w:pPr>
              <w:jc w:val="center"/>
              <w:rPr>
                <w:rFonts w:ascii="Arial" w:hAnsi="Arial" w:cs="Arial"/>
                <w:sz w:val="20"/>
                <w:szCs w:val="20"/>
              </w:rPr>
            </w:pPr>
          </w:p>
          <w:p w14:paraId="52AFF1AC" w14:textId="2D162194" w:rsidR="00B2066E" w:rsidRDefault="00B2066E" w:rsidP="00E84E15">
            <w:pPr>
              <w:jc w:val="center"/>
              <w:rPr>
                <w:rFonts w:ascii="Arial" w:hAnsi="Arial" w:cs="Arial"/>
                <w:sz w:val="20"/>
                <w:szCs w:val="20"/>
              </w:rPr>
            </w:pPr>
          </w:p>
          <w:p w14:paraId="4512FDA3" w14:textId="04992C03" w:rsidR="006F6062" w:rsidRDefault="006F6062" w:rsidP="00E84E15">
            <w:pPr>
              <w:jc w:val="center"/>
              <w:rPr>
                <w:rFonts w:ascii="Arial" w:hAnsi="Arial" w:cs="Arial"/>
                <w:sz w:val="20"/>
                <w:szCs w:val="20"/>
              </w:rPr>
            </w:pPr>
          </w:p>
          <w:p w14:paraId="13DC1551" w14:textId="07C50413" w:rsidR="006F6062" w:rsidRDefault="00E84E15" w:rsidP="00E84E15">
            <w:pPr>
              <w:jc w:val="center"/>
              <w:rPr>
                <w:rFonts w:ascii="Arial" w:hAnsi="Arial" w:cs="Arial"/>
                <w:sz w:val="20"/>
                <w:szCs w:val="20"/>
              </w:rPr>
            </w:pPr>
            <w:r>
              <w:rPr>
                <w:rFonts w:ascii="Arial" w:hAnsi="Arial" w:cs="Arial"/>
                <w:sz w:val="20"/>
                <w:szCs w:val="20"/>
              </w:rPr>
              <w:t>L)</w:t>
            </w:r>
          </w:p>
          <w:p w14:paraId="6024460F" w14:textId="76DECA80" w:rsidR="006F6062" w:rsidRDefault="006F6062" w:rsidP="0029310C">
            <w:pPr>
              <w:jc w:val="both"/>
              <w:rPr>
                <w:rFonts w:ascii="Arial" w:hAnsi="Arial" w:cs="Arial"/>
                <w:sz w:val="20"/>
                <w:szCs w:val="20"/>
              </w:rPr>
            </w:pPr>
          </w:p>
          <w:p w14:paraId="5C0B97E5" w14:textId="43CF0EB9" w:rsidR="006F6062" w:rsidRDefault="006F6062" w:rsidP="0029310C">
            <w:pPr>
              <w:jc w:val="both"/>
              <w:rPr>
                <w:rFonts w:ascii="Arial" w:hAnsi="Arial" w:cs="Arial"/>
                <w:sz w:val="20"/>
                <w:szCs w:val="20"/>
              </w:rPr>
            </w:pPr>
          </w:p>
          <w:p w14:paraId="7974A393" w14:textId="77777777" w:rsidR="006F6062" w:rsidRPr="009D647B" w:rsidRDefault="006F6062" w:rsidP="0029310C">
            <w:pPr>
              <w:jc w:val="both"/>
              <w:rPr>
                <w:rFonts w:ascii="Arial" w:hAnsi="Arial" w:cs="Arial"/>
                <w:sz w:val="20"/>
                <w:szCs w:val="20"/>
              </w:rPr>
            </w:pPr>
          </w:p>
          <w:p w14:paraId="6424E575" w14:textId="77777777" w:rsidR="00A61F47" w:rsidRDefault="00A61F47" w:rsidP="0029310C">
            <w:pPr>
              <w:jc w:val="both"/>
              <w:rPr>
                <w:rFonts w:ascii="Arial" w:hAnsi="Arial" w:cs="Arial"/>
                <w:sz w:val="20"/>
                <w:szCs w:val="20"/>
              </w:rPr>
            </w:pPr>
          </w:p>
          <w:p w14:paraId="0FC1AF75" w14:textId="715C3CD9" w:rsidR="00B2066E" w:rsidRPr="009D647B" w:rsidRDefault="00B2066E" w:rsidP="0029310C">
            <w:pPr>
              <w:jc w:val="both"/>
              <w:rPr>
                <w:rFonts w:ascii="Arial" w:hAnsi="Arial" w:cs="Arial"/>
                <w:sz w:val="20"/>
                <w:szCs w:val="20"/>
              </w:rPr>
            </w:pPr>
            <w:r w:rsidRPr="009D647B">
              <w:rPr>
                <w:rFonts w:ascii="Arial" w:hAnsi="Arial" w:cs="Arial"/>
                <w:sz w:val="20"/>
                <w:szCs w:val="20"/>
              </w:rPr>
              <w:t>4.1.8.</w:t>
            </w:r>
          </w:p>
          <w:p w14:paraId="3CE1529B" w14:textId="77777777" w:rsidR="00B2066E" w:rsidRPr="009D647B" w:rsidRDefault="00B2066E" w:rsidP="0029310C">
            <w:pPr>
              <w:jc w:val="both"/>
              <w:rPr>
                <w:rFonts w:ascii="Arial" w:hAnsi="Arial" w:cs="Arial"/>
                <w:sz w:val="20"/>
                <w:szCs w:val="20"/>
              </w:rPr>
            </w:pPr>
          </w:p>
          <w:p w14:paraId="3E8FFB88" w14:textId="77777777" w:rsidR="00B2066E" w:rsidRPr="009D647B" w:rsidRDefault="00B2066E" w:rsidP="0029310C">
            <w:pPr>
              <w:jc w:val="both"/>
              <w:rPr>
                <w:rFonts w:ascii="Arial" w:hAnsi="Arial" w:cs="Arial"/>
                <w:sz w:val="20"/>
                <w:szCs w:val="20"/>
              </w:rPr>
            </w:pPr>
          </w:p>
          <w:p w14:paraId="50F54BFB" w14:textId="77777777" w:rsidR="00B2066E" w:rsidRPr="009D647B" w:rsidRDefault="00B2066E" w:rsidP="0029310C">
            <w:pPr>
              <w:jc w:val="both"/>
              <w:rPr>
                <w:rFonts w:ascii="Arial" w:hAnsi="Arial" w:cs="Arial"/>
                <w:sz w:val="20"/>
                <w:szCs w:val="20"/>
              </w:rPr>
            </w:pPr>
          </w:p>
          <w:p w14:paraId="665F0AFC" w14:textId="77777777" w:rsidR="00C30DC7" w:rsidRPr="009D647B" w:rsidRDefault="00C30DC7" w:rsidP="0029310C">
            <w:pPr>
              <w:jc w:val="both"/>
              <w:rPr>
                <w:rFonts w:ascii="Arial" w:hAnsi="Arial" w:cs="Arial"/>
                <w:sz w:val="20"/>
                <w:szCs w:val="20"/>
              </w:rPr>
            </w:pPr>
          </w:p>
          <w:p w14:paraId="3E064186" w14:textId="77777777" w:rsidR="009A22EF" w:rsidRPr="009D647B" w:rsidRDefault="009A22EF" w:rsidP="0029310C">
            <w:pPr>
              <w:jc w:val="both"/>
              <w:rPr>
                <w:rFonts w:ascii="Arial" w:hAnsi="Arial" w:cs="Arial"/>
                <w:sz w:val="20"/>
                <w:szCs w:val="20"/>
              </w:rPr>
            </w:pPr>
          </w:p>
          <w:p w14:paraId="28BE3F51" w14:textId="77777777" w:rsidR="00A61F47" w:rsidRDefault="00A61F47" w:rsidP="0029310C">
            <w:pPr>
              <w:jc w:val="both"/>
              <w:rPr>
                <w:rFonts w:ascii="Arial" w:hAnsi="Arial" w:cs="Arial"/>
                <w:sz w:val="20"/>
                <w:szCs w:val="20"/>
              </w:rPr>
            </w:pPr>
          </w:p>
          <w:p w14:paraId="4C832F58" w14:textId="3F472E0B" w:rsidR="009A22EF" w:rsidRPr="009D647B" w:rsidRDefault="009A22EF" w:rsidP="0029310C">
            <w:pPr>
              <w:jc w:val="both"/>
              <w:rPr>
                <w:rFonts w:ascii="Arial" w:hAnsi="Arial" w:cs="Arial"/>
                <w:sz w:val="20"/>
                <w:szCs w:val="20"/>
              </w:rPr>
            </w:pPr>
            <w:r w:rsidRPr="009D647B">
              <w:rPr>
                <w:rFonts w:ascii="Arial" w:hAnsi="Arial" w:cs="Arial"/>
                <w:sz w:val="20"/>
                <w:szCs w:val="20"/>
              </w:rPr>
              <w:t>4.1.</w:t>
            </w:r>
            <w:r w:rsidR="00B2066E" w:rsidRPr="009D647B">
              <w:rPr>
                <w:rFonts w:ascii="Arial" w:hAnsi="Arial" w:cs="Arial"/>
                <w:sz w:val="20"/>
                <w:szCs w:val="20"/>
              </w:rPr>
              <w:t>9</w:t>
            </w:r>
            <w:r w:rsidRPr="009D647B">
              <w:rPr>
                <w:rFonts w:ascii="Arial" w:hAnsi="Arial" w:cs="Arial"/>
                <w:sz w:val="20"/>
                <w:szCs w:val="20"/>
              </w:rPr>
              <w:t>.</w:t>
            </w:r>
          </w:p>
          <w:p w14:paraId="156E1579" w14:textId="0961E79B" w:rsidR="00D1699A" w:rsidRPr="009D647B" w:rsidDel="00D864D1" w:rsidRDefault="00D1699A" w:rsidP="0029310C">
            <w:pPr>
              <w:jc w:val="both"/>
              <w:rPr>
                <w:rFonts w:ascii="Arial" w:hAnsi="Arial" w:cs="Arial"/>
                <w:sz w:val="20"/>
                <w:szCs w:val="20"/>
                <w:lang w:val="es-NI"/>
              </w:rPr>
            </w:pPr>
          </w:p>
        </w:tc>
        <w:tc>
          <w:tcPr>
            <w:tcW w:w="4231" w:type="dxa"/>
            <w:gridSpan w:val="4"/>
            <w:tcBorders>
              <w:top w:val="nil"/>
              <w:left w:val="nil"/>
              <w:bottom w:val="nil"/>
            </w:tcBorders>
            <w:shd w:val="clear" w:color="auto" w:fill="FFFFFF"/>
          </w:tcPr>
          <w:p w14:paraId="2688A4B3" w14:textId="02397452" w:rsidR="000657A4" w:rsidRPr="009D647B" w:rsidRDefault="000657A4" w:rsidP="0029310C">
            <w:pPr>
              <w:jc w:val="both"/>
              <w:rPr>
                <w:rFonts w:ascii="Arial" w:hAnsi="Arial" w:cs="Arial"/>
                <w:b/>
                <w:bCs/>
                <w:sz w:val="20"/>
                <w:szCs w:val="20"/>
                <w:lang w:val="en-US"/>
              </w:rPr>
            </w:pPr>
            <w:r w:rsidRPr="009D647B">
              <w:rPr>
                <w:rFonts w:ascii="Arial" w:hAnsi="Arial" w:cs="Arial"/>
                <w:b/>
                <w:bCs/>
                <w:sz w:val="20"/>
                <w:szCs w:val="20"/>
                <w:lang w:val="en-US"/>
              </w:rPr>
              <w:lastRenderedPageBreak/>
              <w:t>Description</w:t>
            </w:r>
          </w:p>
          <w:p w14:paraId="78F489B9" w14:textId="77777777" w:rsidR="000657A4" w:rsidRPr="009D647B" w:rsidRDefault="000657A4" w:rsidP="0029310C">
            <w:pPr>
              <w:jc w:val="both"/>
              <w:rPr>
                <w:rFonts w:ascii="Arial" w:hAnsi="Arial" w:cs="Arial"/>
                <w:sz w:val="20"/>
                <w:szCs w:val="20"/>
                <w:lang w:val="en-US"/>
              </w:rPr>
            </w:pPr>
          </w:p>
          <w:p w14:paraId="78C16A6B" w14:textId="3B000A15" w:rsidR="000657A4" w:rsidRPr="009D647B" w:rsidRDefault="000657A4" w:rsidP="0029310C">
            <w:pPr>
              <w:jc w:val="both"/>
              <w:rPr>
                <w:rFonts w:ascii="Arial" w:hAnsi="Arial" w:cs="Arial"/>
                <w:sz w:val="20"/>
                <w:szCs w:val="20"/>
                <w:lang w:val="en-US"/>
              </w:rPr>
            </w:pPr>
            <w:r w:rsidRPr="009D647B">
              <w:rPr>
                <w:rFonts w:ascii="Arial" w:hAnsi="Arial" w:cs="Arial"/>
                <w:sz w:val="20"/>
                <w:szCs w:val="20"/>
                <w:lang w:val="en-US"/>
              </w:rPr>
              <w:t>General Procedures</w:t>
            </w:r>
          </w:p>
          <w:p w14:paraId="2189BAF3" w14:textId="77777777" w:rsidR="000657A4" w:rsidRPr="009D647B" w:rsidRDefault="000657A4" w:rsidP="0029310C">
            <w:pPr>
              <w:jc w:val="both"/>
              <w:rPr>
                <w:rFonts w:ascii="Arial" w:hAnsi="Arial" w:cs="Arial"/>
                <w:sz w:val="20"/>
                <w:szCs w:val="20"/>
                <w:lang w:val="en-US"/>
              </w:rPr>
            </w:pPr>
          </w:p>
          <w:p w14:paraId="46A7DC37" w14:textId="4F877606" w:rsidR="000657A4" w:rsidRPr="009D647B" w:rsidRDefault="009A22EF" w:rsidP="0029310C">
            <w:pPr>
              <w:jc w:val="both"/>
              <w:rPr>
                <w:rFonts w:ascii="Arial" w:hAnsi="Arial" w:cs="Arial"/>
                <w:sz w:val="20"/>
                <w:szCs w:val="20"/>
                <w:lang w:val="en-US"/>
              </w:rPr>
            </w:pPr>
            <w:r w:rsidRPr="009D647B">
              <w:rPr>
                <w:rFonts w:ascii="Arial" w:hAnsi="Arial" w:cs="Arial"/>
                <w:sz w:val="20"/>
                <w:szCs w:val="20"/>
                <w:lang w:val="en-US"/>
              </w:rPr>
              <w:t>A</w:t>
            </w:r>
            <w:r w:rsidR="00084904" w:rsidRPr="009D647B">
              <w:rPr>
                <w:rFonts w:ascii="Arial" w:hAnsi="Arial" w:cs="Arial"/>
                <w:sz w:val="20"/>
                <w:szCs w:val="20"/>
                <w:lang w:val="en-US"/>
              </w:rPr>
              <w:t xml:space="preserve">n </w:t>
            </w:r>
            <w:r w:rsidR="00F9097C" w:rsidRPr="009D647B">
              <w:rPr>
                <w:rFonts w:ascii="Arial" w:hAnsi="Arial" w:cs="Arial"/>
                <w:sz w:val="20"/>
                <w:szCs w:val="20"/>
                <w:lang w:val="en-US"/>
              </w:rPr>
              <w:t>in-situ</w:t>
            </w:r>
            <w:r w:rsidR="004A79F4" w:rsidRPr="009D647B">
              <w:rPr>
                <w:rFonts w:ascii="Arial" w:hAnsi="Arial" w:cs="Arial"/>
                <w:sz w:val="20"/>
                <w:szCs w:val="20"/>
                <w:lang w:val="en-US"/>
              </w:rPr>
              <w:t xml:space="preserve"> inspection</w:t>
            </w:r>
            <w:r w:rsidRPr="009D647B">
              <w:rPr>
                <w:rFonts w:ascii="Arial" w:hAnsi="Arial" w:cs="Arial"/>
                <w:sz w:val="20"/>
                <w:szCs w:val="20"/>
                <w:lang w:val="en-US"/>
              </w:rPr>
              <w:t xml:space="preserve"> will be carried out for each production unit, facility, and place where organic products are produced or handled, according to the requested certification activity.</w:t>
            </w:r>
          </w:p>
          <w:p w14:paraId="2EEDAEC8" w14:textId="77777777" w:rsidR="009A22EF" w:rsidRPr="009D647B" w:rsidRDefault="009A22EF" w:rsidP="0029310C">
            <w:pPr>
              <w:jc w:val="both"/>
              <w:rPr>
                <w:rFonts w:ascii="Arial" w:hAnsi="Arial" w:cs="Arial"/>
                <w:sz w:val="20"/>
                <w:szCs w:val="20"/>
                <w:lang w:val="en-US"/>
              </w:rPr>
            </w:pPr>
          </w:p>
          <w:p w14:paraId="04C9BB89" w14:textId="729D8B47" w:rsidR="00D1699A" w:rsidRPr="009D647B" w:rsidRDefault="009A22EF" w:rsidP="0029310C">
            <w:pPr>
              <w:jc w:val="both"/>
              <w:rPr>
                <w:rFonts w:ascii="Arial" w:hAnsi="Arial" w:cs="Arial"/>
                <w:sz w:val="20"/>
                <w:szCs w:val="20"/>
                <w:lang w:val="en-US"/>
              </w:rPr>
            </w:pPr>
            <w:r w:rsidRPr="009D647B">
              <w:rPr>
                <w:rFonts w:ascii="Arial" w:hAnsi="Arial" w:cs="Arial"/>
                <w:sz w:val="20"/>
                <w:szCs w:val="20"/>
                <w:lang w:val="en-US"/>
              </w:rPr>
              <w:t>An annual inspection will be conducted to determine whether certification should be granted or if the certification period should continue. This main annual (scheduled) inspection is announced.</w:t>
            </w:r>
          </w:p>
          <w:p w14:paraId="30D8D898" w14:textId="77777777" w:rsidR="009A22EF" w:rsidRPr="009D647B" w:rsidRDefault="009A22EF" w:rsidP="0029310C">
            <w:pPr>
              <w:jc w:val="both"/>
              <w:rPr>
                <w:rFonts w:ascii="Arial" w:hAnsi="Arial" w:cs="Arial"/>
                <w:sz w:val="20"/>
                <w:szCs w:val="20"/>
                <w:lang w:val="en-US"/>
              </w:rPr>
            </w:pPr>
          </w:p>
          <w:p w14:paraId="65CC2995" w14:textId="2A85D4AC" w:rsidR="00D1699A" w:rsidRDefault="009A22EF" w:rsidP="0029310C">
            <w:pPr>
              <w:jc w:val="both"/>
              <w:rPr>
                <w:rFonts w:ascii="Arial" w:hAnsi="Arial" w:cs="Arial"/>
                <w:sz w:val="20"/>
                <w:szCs w:val="20"/>
                <w:lang w:val="en-US"/>
              </w:rPr>
            </w:pPr>
            <w:r w:rsidRPr="009D647B">
              <w:rPr>
                <w:rFonts w:ascii="Arial" w:hAnsi="Arial" w:cs="Arial"/>
                <w:sz w:val="20"/>
                <w:szCs w:val="20"/>
                <w:lang w:val="en-US"/>
              </w:rPr>
              <w:t>BIO LATINA will conduct additional inspections as part of its control measures, which can be scheduled (announced) or unannounced.</w:t>
            </w:r>
          </w:p>
          <w:p w14:paraId="6B3C9DBA" w14:textId="77777777" w:rsidR="000B08F4" w:rsidRDefault="000B08F4" w:rsidP="0029310C">
            <w:pPr>
              <w:jc w:val="both"/>
              <w:rPr>
                <w:rFonts w:ascii="Arial" w:hAnsi="Arial" w:cs="Arial"/>
                <w:sz w:val="20"/>
                <w:szCs w:val="20"/>
                <w:lang w:val="en-US"/>
              </w:rPr>
            </w:pPr>
          </w:p>
          <w:p w14:paraId="765AE84E" w14:textId="25F7B274" w:rsidR="000B08F4" w:rsidRPr="009D647B" w:rsidRDefault="000B08F4" w:rsidP="0029310C">
            <w:pPr>
              <w:jc w:val="both"/>
              <w:rPr>
                <w:rFonts w:ascii="Arial" w:hAnsi="Arial" w:cs="Arial"/>
                <w:sz w:val="20"/>
                <w:szCs w:val="20"/>
                <w:lang w:val="en-US"/>
              </w:rPr>
            </w:pPr>
            <w:r w:rsidRPr="00E32B9F">
              <w:rPr>
                <w:rFonts w:ascii="Arial" w:hAnsi="Arial" w:cs="Arial"/>
                <w:sz w:val="20"/>
                <w:szCs w:val="20"/>
                <w:lang w:val="en-US"/>
              </w:rPr>
              <w:t>In compliance with D.S. 002-2020-MINAGRI, Art. 23, in the event of a complaint by the operator of the existence of pests or diseases of obligatory control.</w:t>
            </w:r>
          </w:p>
          <w:p w14:paraId="5412FF6A" w14:textId="0A4B87B5" w:rsidR="009A22EF" w:rsidRDefault="009A22EF" w:rsidP="0029310C">
            <w:pPr>
              <w:jc w:val="both"/>
              <w:rPr>
                <w:rFonts w:ascii="Arial" w:hAnsi="Arial" w:cs="Arial"/>
                <w:sz w:val="20"/>
                <w:szCs w:val="20"/>
                <w:lang w:val="en-US"/>
              </w:rPr>
            </w:pPr>
          </w:p>
          <w:p w14:paraId="0EA1EA85" w14:textId="6D63BD98" w:rsidR="000B08F4" w:rsidRDefault="000B08F4" w:rsidP="0029310C">
            <w:pPr>
              <w:jc w:val="both"/>
              <w:rPr>
                <w:rFonts w:ascii="Arial" w:hAnsi="Arial" w:cs="Arial"/>
                <w:sz w:val="20"/>
                <w:szCs w:val="20"/>
                <w:lang w:val="en-US"/>
              </w:rPr>
            </w:pPr>
          </w:p>
          <w:p w14:paraId="266D6748" w14:textId="4E2000C2" w:rsidR="000B08F4" w:rsidRDefault="000B08F4" w:rsidP="0029310C">
            <w:pPr>
              <w:jc w:val="both"/>
              <w:rPr>
                <w:rFonts w:ascii="Arial" w:hAnsi="Arial" w:cs="Arial"/>
                <w:sz w:val="20"/>
                <w:szCs w:val="20"/>
                <w:lang w:val="en-US"/>
              </w:rPr>
            </w:pPr>
          </w:p>
          <w:p w14:paraId="3CC9F6E2" w14:textId="2B10FEDD" w:rsidR="000B08F4" w:rsidRDefault="000B08F4" w:rsidP="0029310C">
            <w:pPr>
              <w:jc w:val="both"/>
              <w:rPr>
                <w:rFonts w:ascii="Arial" w:hAnsi="Arial" w:cs="Arial"/>
                <w:sz w:val="20"/>
                <w:szCs w:val="20"/>
                <w:lang w:val="en-US"/>
              </w:rPr>
            </w:pPr>
          </w:p>
          <w:p w14:paraId="707972DA" w14:textId="77777777" w:rsidR="000B08F4" w:rsidRPr="009D647B" w:rsidRDefault="000B08F4" w:rsidP="0029310C">
            <w:pPr>
              <w:jc w:val="both"/>
              <w:rPr>
                <w:rFonts w:ascii="Arial" w:hAnsi="Arial" w:cs="Arial"/>
                <w:sz w:val="20"/>
                <w:szCs w:val="20"/>
                <w:lang w:val="en-US"/>
              </w:rPr>
            </w:pPr>
          </w:p>
          <w:p w14:paraId="52635DB4" w14:textId="432912E7" w:rsidR="006F6062" w:rsidRDefault="009A22EF" w:rsidP="0029310C">
            <w:pPr>
              <w:jc w:val="both"/>
              <w:rPr>
                <w:rFonts w:ascii="Arial" w:hAnsi="Arial" w:cs="Arial"/>
                <w:sz w:val="20"/>
                <w:szCs w:val="20"/>
                <w:lang w:val="en-US"/>
              </w:rPr>
            </w:pPr>
            <w:r w:rsidRPr="009D647B">
              <w:rPr>
                <w:rFonts w:ascii="Arial" w:hAnsi="Arial" w:cs="Arial"/>
                <w:sz w:val="20"/>
                <w:szCs w:val="20"/>
                <w:lang w:val="en-US"/>
              </w:rPr>
              <w:t xml:space="preserve">The initial annual field inspection should be carried out within a reasonable time if the applicant appears to meet regulatory requirements. However, the first inspection may be postponed for up to 6 months from the contract signing for the Applicant to meet the standard requirements, in accordance with procedure </w:t>
            </w:r>
            <w:r w:rsidR="000D2406">
              <w:rPr>
                <w:rFonts w:ascii="Arial" w:hAnsi="Arial" w:cs="Arial"/>
                <w:sz w:val="20"/>
                <w:szCs w:val="20"/>
                <w:lang w:val="en-US"/>
              </w:rPr>
              <w:t>7.2</w:t>
            </w:r>
            <w:r w:rsidRPr="009D647B">
              <w:rPr>
                <w:rFonts w:ascii="Arial" w:hAnsi="Arial" w:cs="Arial"/>
                <w:sz w:val="20"/>
                <w:szCs w:val="20"/>
                <w:lang w:val="en-US"/>
              </w:rPr>
              <w:t>A.</w:t>
            </w:r>
          </w:p>
          <w:p w14:paraId="535B0BC7" w14:textId="77777777" w:rsidR="006F6062" w:rsidRPr="009D647B" w:rsidRDefault="006F6062" w:rsidP="0029310C">
            <w:pPr>
              <w:jc w:val="both"/>
              <w:rPr>
                <w:rFonts w:ascii="Arial" w:hAnsi="Arial" w:cs="Arial"/>
                <w:sz w:val="20"/>
                <w:szCs w:val="20"/>
                <w:lang w:val="en-US"/>
              </w:rPr>
            </w:pPr>
          </w:p>
          <w:p w14:paraId="6AC365A1" w14:textId="2A30F837" w:rsidR="009A22EF" w:rsidRPr="009D647B" w:rsidRDefault="009A22EF" w:rsidP="0029310C">
            <w:pPr>
              <w:jc w:val="both"/>
              <w:rPr>
                <w:rFonts w:ascii="Arial" w:hAnsi="Arial" w:cs="Arial"/>
                <w:sz w:val="20"/>
                <w:szCs w:val="20"/>
                <w:lang w:val="en-US"/>
              </w:rPr>
            </w:pPr>
            <w:r w:rsidRPr="009D647B">
              <w:rPr>
                <w:rFonts w:ascii="Arial" w:hAnsi="Arial" w:cs="Arial"/>
                <w:sz w:val="20"/>
                <w:szCs w:val="20"/>
                <w:lang w:val="en-US"/>
              </w:rPr>
              <w:t>During annual and additional inspections (announced or unannounced), an authorized representative of the operator must be present to allow access to the fields and/or facilities to be inspected, in accordance with procedure</w:t>
            </w:r>
            <w:r w:rsidR="00084904" w:rsidRPr="009D647B">
              <w:rPr>
                <w:rFonts w:ascii="Arial" w:hAnsi="Arial" w:cs="Arial"/>
                <w:sz w:val="20"/>
                <w:szCs w:val="20"/>
                <w:lang w:val="en-US"/>
              </w:rPr>
              <w:t>s</w:t>
            </w:r>
            <w:r w:rsidRPr="009D647B">
              <w:rPr>
                <w:rFonts w:ascii="Arial" w:hAnsi="Arial" w:cs="Arial"/>
                <w:sz w:val="20"/>
                <w:szCs w:val="20"/>
                <w:lang w:val="en-US"/>
              </w:rPr>
              <w:t xml:space="preserve"> </w:t>
            </w:r>
            <w:r w:rsidR="000D2406">
              <w:rPr>
                <w:rFonts w:ascii="Arial" w:hAnsi="Arial" w:cs="Arial"/>
                <w:sz w:val="20"/>
                <w:szCs w:val="20"/>
                <w:lang w:val="en-US"/>
              </w:rPr>
              <w:t>7.2</w:t>
            </w:r>
            <w:r w:rsidRPr="009D647B">
              <w:rPr>
                <w:rFonts w:ascii="Arial" w:hAnsi="Arial" w:cs="Arial"/>
                <w:sz w:val="20"/>
                <w:szCs w:val="20"/>
                <w:lang w:val="en-US"/>
              </w:rPr>
              <w:t>A</w:t>
            </w:r>
            <w:r w:rsidR="00084904" w:rsidRPr="009D647B">
              <w:rPr>
                <w:rFonts w:ascii="Arial" w:hAnsi="Arial" w:cs="Arial"/>
                <w:sz w:val="20"/>
                <w:szCs w:val="20"/>
                <w:lang w:val="en-US"/>
              </w:rPr>
              <w:t xml:space="preserve">, </w:t>
            </w:r>
            <w:r w:rsidR="000D2406">
              <w:rPr>
                <w:rFonts w:ascii="Arial" w:hAnsi="Arial" w:cs="Arial"/>
                <w:sz w:val="20"/>
                <w:szCs w:val="20"/>
                <w:lang w:val="en-US"/>
              </w:rPr>
              <w:t>7.2</w:t>
            </w:r>
            <w:r w:rsidR="00084904" w:rsidRPr="009D647B">
              <w:rPr>
                <w:rFonts w:ascii="Arial" w:hAnsi="Arial" w:cs="Arial"/>
                <w:sz w:val="20"/>
                <w:szCs w:val="20"/>
                <w:lang w:val="en-US"/>
              </w:rPr>
              <w:t>B</w:t>
            </w:r>
          </w:p>
          <w:p w14:paraId="3094F1C4" w14:textId="51F5C942" w:rsidR="00C30DC7" w:rsidRDefault="00C30DC7" w:rsidP="0029310C">
            <w:pPr>
              <w:jc w:val="both"/>
              <w:rPr>
                <w:rFonts w:ascii="Arial" w:hAnsi="Arial" w:cs="Arial"/>
                <w:sz w:val="20"/>
                <w:szCs w:val="20"/>
                <w:lang w:val="en-US"/>
              </w:rPr>
            </w:pPr>
          </w:p>
          <w:p w14:paraId="06F63B7E" w14:textId="77777777" w:rsidR="0050183A" w:rsidRPr="009D647B" w:rsidRDefault="00C30DC7" w:rsidP="0029310C">
            <w:pPr>
              <w:jc w:val="both"/>
              <w:rPr>
                <w:rFonts w:ascii="Arial" w:hAnsi="Arial" w:cs="Arial"/>
                <w:sz w:val="20"/>
                <w:szCs w:val="20"/>
                <w:lang w:val="en-US"/>
              </w:rPr>
            </w:pPr>
            <w:r w:rsidRPr="009D647B">
              <w:rPr>
                <w:rFonts w:ascii="Arial" w:hAnsi="Arial" w:cs="Arial"/>
                <w:sz w:val="20"/>
                <w:szCs w:val="20"/>
                <w:lang w:val="en-US"/>
              </w:rPr>
              <w:t>Inspections should have a risk-based approach</w:t>
            </w:r>
            <w:r w:rsidR="0050183A" w:rsidRPr="009D647B">
              <w:rPr>
                <w:rFonts w:ascii="Arial" w:hAnsi="Arial" w:cs="Arial"/>
                <w:sz w:val="20"/>
                <w:szCs w:val="20"/>
                <w:lang w:val="en-US"/>
              </w:rPr>
              <w:t>:</w:t>
            </w:r>
            <w:r w:rsidRPr="009D647B">
              <w:rPr>
                <w:rFonts w:ascii="Arial" w:hAnsi="Arial" w:cs="Arial"/>
                <w:sz w:val="20"/>
                <w:szCs w:val="20"/>
                <w:lang w:val="en-US"/>
              </w:rPr>
              <w:t xml:space="preserve"> </w:t>
            </w:r>
          </w:p>
          <w:p w14:paraId="6A184DDC" w14:textId="77777777" w:rsidR="0050183A" w:rsidRPr="009D647B" w:rsidRDefault="0050183A" w:rsidP="0029310C">
            <w:pPr>
              <w:jc w:val="both"/>
              <w:rPr>
                <w:rFonts w:ascii="Arial" w:hAnsi="Arial" w:cs="Arial"/>
                <w:sz w:val="20"/>
                <w:szCs w:val="20"/>
                <w:lang w:val="en-US"/>
              </w:rPr>
            </w:pPr>
          </w:p>
          <w:p w14:paraId="124C24BD" w14:textId="673778A6" w:rsidR="00C30DC7" w:rsidRPr="009D647B" w:rsidRDefault="0050183A" w:rsidP="0029310C">
            <w:pPr>
              <w:jc w:val="both"/>
              <w:rPr>
                <w:rFonts w:ascii="Arial" w:hAnsi="Arial" w:cs="Arial"/>
                <w:sz w:val="20"/>
                <w:szCs w:val="20"/>
                <w:lang w:val="en-US"/>
              </w:rPr>
            </w:pPr>
            <w:r w:rsidRPr="009D647B">
              <w:rPr>
                <w:rFonts w:ascii="Arial" w:hAnsi="Arial" w:cs="Arial"/>
                <w:sz w:val="20"/>
                <w:szCs w:val="20"/>
                <w:lang w:val="en-US"/>
              </w:rPr>
              <w:t>A</w:t>
            </w:r>
            <w:r w:rsidR="00C30DC7" w:rsidRPr="009D647B">
              <w:rPr>
                <w:rFonts w:ascii="Arial" w:hAnsi="Arial" w:cs="Arial"/>
                <w:sz w:val="20"/>
                <w:szCs w:val="20"/>
                <w:lang w:val="en-US"/>
              </w:rPr>
              <w:t xml:space="preserve">llowing the </w:t>
            </w:r>
            <w:r w:rsidR="004A3771">
              <w:rPr>
                <w:rFonts w:ascii="Arial" w:hAnsi="Arial" w:cs="Arial"/>
                <w:sz w:val="20"/>
                <w:szCs w:val="20"/>
                <w:lang w:val="en-US"/>
              </w:rPr>
              <w:t>Inspector</w:t>
            </w:r>
            <w:r w:rsidR="00C30DC7" w:rsidRPr="009D647B">
              <w:rPr>
                <w:rFonts w:ascii="Arial" w:hAnsi="Arial" w:cs="Arial"/>
                <w:sz w:val="20"/>
                <w:szCs w:val="20"/>
                <w:lang w:val="en-US"/>
              </w:rPr>
              <w:t xml:space="preserve"> to identify areas that represent potential non-compliance with regulations. The criteria and indicators included in the "Risk Assessment Checklist" (TR1-EXL) must be considered. Inspection time should be allocated in a way that prioritizes these potentially problematic areas.</w:t>
            </w:r>
          </w:p>
          <w:p w14:paraId="58C29916" w14:textId="77777777" w:rsidR="0050183A" w:rsidRPr="009D647B" w:rsidRDefault="0050183A" w:rsidP="0029310C">
            <w:pPr>
              <w:jc w:val="both"/>
              <w:rPr>
                <w:rFonts w:ascii="Arial" w:hAnsi="Arial" w:cs="Arial"/>
                <w:sz w:val="20"/>
                <w:szCs w:val="20"/>
                <w:lang w:val="en-US"/>
              </w:rPr>
            </w:pPr>
          </w:p>
          <w:p w14:paraId="3E1EA676" w14:textId="1A8D6454" w:rsidR="009A22EF" w:rsidRPr="009D647B" w:rsidRDefault="00D41019" w:rsidP="0029310C">
            <w:pPr>
              <w:jc w:val="both"/>
              <w:rPr>
                <w:rFonts w:ascii="Arial" w:hAnsi="Arial" w:cs="Arial"/>
                <w:sz w:val="20"/>
                <w:szCs w:val="20"/>
                <w:lang w:val="en-US"/>
              </w:rPr>
            </w:pPr>
            <w:r w:rsidRPr="009D647B">
              <w:rPr>
                <w:rFonts w:ascii="Arial" w:hAnsi="Arial" w:cs="Arial"/>
                <w:sz w:val="20"/>
                <w:szCs w:val="20"/>
                <w:lang w:val="en-US"/>
              </w:rPr>
              <w:t xml:space="preserve">The </w:t>
            </w:r>
            <w:r w:rsidR="004A3771">
              <w:rPr>
                <w:rFonts w:ascii="Arial" w:hAnsi="Arial" w:cs="Arial"/>
                <w:sz w:val="20"/>
                <w:szCs w:val="20"/>
                <w:lang w:val="en-US"/>
              </w:rPr>
              <w:t>Inspector</w:t>
            </w:r>
            <w:r w:rsidRPr="009D647B">
              <w:rPr>
                <w:rFonts w:ascii="Arial" w:hAnsi="Arial" w:cs="Arial"/>
                <w:sz w:val="20"/>
                <w:szCs w:val="20"/>
                <w:lang w:val="en-US"/>
              </w:rPr>
              <w:t>, with respect to their responsibility, must implement control measures proportional to the risks, as detailed in the Procedure - Risk Assessment Checklist (TR1-EXL) for the operator.</w:t>
            </w:r>
          </w:p>
          <w:p w14:paraId="40057B7B" w14:textId="78149660" w:rsidR="00D41019" w:rsidRDefault="00D41019" w:rsidP="0029310C">
            <w:pPr>
              <w:jc w:val="both"/>
              <w:rPr>
                <w:rFonts w:ascii="Arial" w:hAnsi="Arial" w:cs="Arial"/>
                <w:sz w:val="20"/>
                <w:szCs w:val="20"/>
                <w:lang w:val="en-US"/>
              </w:rPr>
            </w:pPr>
          </w:p>
          <w:p w14:paraId="59FFC72D" w14:textId="1E1C556A" w:rsidR="00D1699A" w:rsidRPr="009D647B" w:rsidRDefault="00D1699A" w:rsidP="0029310C">
            <w:pPr>
              <w:jc w:val="both"/>
              <w:rPr>
                <w:rFonts w:ascii="Arial" w:hAnsi="Arial" w:cs="Arial"/>
                <w:sz w:val="20"/>
                <w:szCs w:val="20"/>
                <w:lang w:val="en-US"/>
              </w:rPr>
            </w:pPr>
            <w:r w:rsidRPr="009D647B">
              <w:rPr>
                <w:rFonts w:ascii="Arial" w:hAnsi="Arial" w:cs="Arial"/>
                <w:sz w:val="20"/>
                <w:szCs w:val="20"/>
                <w:lang w:val="en-US"/>
              </w:rPr>
              <w:t>The inspection should verify:</w:t>
            </w:r>
          </w:p>
          <w:p w14:paraId="4B7B4E9E" w14:textId="77777777" w:rsidR="00C30DC7" w:rsidRPr="009D647B" w:rsidRDefault="00C30DC7" w:rsidP="0029310C">
            <w:pPr>
              <w:jc w:val="both"/>
              <w:rPr>
                <w:rFonts w:ascii="Arial" w:hAnsi="Arial" w:cs="Arial"/>
                <w:sz w:val="20"/>
                <w:szCs w:val="20"/>
                <w:lang w:val="en-US"/>
              </w:rPr>
            </w:pPr>
          </w:p>
          <w:p w14:paraId="39B28FC4" w14:textId="776FAC2C" w:rsidR="00C30DC7" w:rsidRPr="009D647B" w:rsidRDefault="00C30DC7" w:rsidP="0029310C">
            <w:pPr>
              <w:jc w:val="both"/>
              <w:rPr>
                <w:rFonts w:ascii="Arial" w:hAnsi="Arial" w:cs="Arial"/>
                <w:sz w:val="20"/>
                <w:szCs w:val="20"/>
                <w:lang w:val="en-US"/>
              </w:rPr>
            </w:pPr>
            <w:r w:rsidRPr="009D647B">
              <w:rPr>
                <w:rFonts w:ascii="Arial" w:hAnsi="Arial" w:cs="Arial"/>
                <w:sz w:val="20"/>
                <w:szCs w:val="20"/>
                <w:lang w:val="en-US"/>
              </w:rPr>
              <w:t>Exhaustively the requirements specified in the regulations related to mandatory controls.</w:t>
            </w:r>
          </w:p>
          <w:p w14:paraId="18C09426" w14:textId="77777777" w:rsidR="00D1699A" w:rsidRPr="009D647B" w:rsidRDefault="00D1699A" w:rsidP="0029310C">
            <w:pPr>
              <w:jc w:val="both"/>
              <w:rPr>
                <w:rFonts w:ascii="Arial" w:hAnsi="Arial" w:cs="Arial"/>
                <w:sz w:val="20"/>
                <w:szCs w:val="20"/>
                <w:lang w:val="en-US"/>
              </w:rPr>
            </w:pPr>
          </w:p>
          <w:p w14:paraId="3F415EA8" w14:textId="2A03615A" w:rsidR="00C30DC7" w:rsidRPr="009D647B" w:rsidRDefault="00C30DC7" w:rsidP="0029310C">
            <w:pPr>
              <w:jc w:val="both"/>
              <w:rPr>
                <w:rFonts w:ascii="Arial" w:hAnsi="Arial" w:cs="Arial"/>
                <w:sz w:val="20"/>
                <w:szCs w:val="20"/>
                <w:lang w:val="en-US"/>
              </w:rPr>
            </w:pPr>
            <w:r w:rsidRPr="009D647B">
              <w:rPr>
                <w:rFonts w:ascii="Arial" w:hAnsi="Arial" w:cs="Arial"/>
                <w:sz w:val="20"/>
                <w:szCs w:val="20"/>
                <w:lang w:val="en-US"/>
              </w:rPr>
              <w:t>The content, accuracy, and compliance of the management plan by the operator (AB4-AAA and/or AB4-BBB)</w:t>
            </w:r>
          </w:p>
          <w:p w14:paraId="345C1265" w14:textId="77777777" w:rsidR="00C30DC7" w:rsidRPr="009D647B" w:rsidRDefault="00C30DC7" w:rsidP="0029310C">
            <w:pPr>
              <w:jc w:val="both"/>
              <w:rPr>
                <w:rFonts w:ascii="Arial" w:hAnsi="Arial" w:cs="Arial"/>
                <w:sz w:val="20"/>
                <w:szCs w:val="20"/>
                <w:lang w:val="en-US"/>
              </w:rPr>
            </w:pPr>
          </w:p>
          <w:p w14:paraId="6352AF05" w14:textId="745D06BB" w:rsidR="00C30DC7" w:rsidRPr="009D647B" w:rsidRDefault="00C30DC7" w:rsidP="0029310C">
            <w:pPr>
              <w:jc w:val="both"/>
              <w:rPr>
                <w:rFonts w:ascii="Arial" w:hAnsi="Arial" w:cs="Arial"/>
                <w:sz w:val="20"/>
                <w:szCs w:val="20"/>
                <w:lang w:val="en-US"/>
              </w:rPr>
            </w:pPr>
            <w:r w:rsidRPr="009D647B">
              <w:rPr>
                <w:rFonts w:ascii="Arial" w:hAnsi="Arial" w:cs="Arial"/>
                <w:sz w:val="20"/>
                <w:szCs w:val="20"/>
                <w:lang w:val="en-US"/>
              </w:rPr>
              <w:lastRenderedPageBreak/>
              <w:t>T</w:t>
            </w:r>
            <w:r w:rsidR="009A22EF" w:rsidRPr="009D647B">
              <w:rPr>
                <w:rFonts w:ascii="Arial" w:hAnsi="Arial" w:cs="Arial"/>
                <w:sz w:val="20"/>
                <w:szCs w:val="20"/>
                <w:lang w:val="en-US"/>
              </w:rPr>
              <w:t xml:space="preserve">he adoption of corrective actions regarding the non-conformities identified in the previous inspection. </w:t>
            </w:r>
          </w:p>
          <w:p w14:paraId="07CA9DEC" w14:textId="77777777" w:rsidR="00C30DC7" w:rsidRPr="009D647B" w:rsidRDefault="00C30DC7" w:rsidP="0029310C">
            <w:pPr>
              <w:jc w:val="both"/>
              <w:rPr>
                <w:rFonts w:ascii="Arial" w:hAnsi="Arial" w:cs="Arial"/>
                <w:sz w:val="20"/>
                <w:szCs w:val="20"/>
                <w:lang w:val="en-US"/>
              </w:rPr>
            </w:pPr>
          </w:p>
          <w:p w14:paraId="0B5D2F6B" w14:textId="39180E23" w:rsidR="00C30DC7" w:rsidRPr="009D647B" w:rsidRDefault="00B2066E" w:rsidP="0029310C">
            <w:pPr>
              <w:jc w:val="both"/>
              <w:rPr>
                <w:rFonts w:ascii="Arial" w:hAnsi="Arial" w:cs="Arial"/>
                <w:sz w:val="20"/>
                <w:szCs w:val="20"/>
                <w:lang w:val="en-US"/>
              </w:rPr>
            </w:pPr>
            <w:r w:rsidRPr="009D647B">
              <w:rPr>
                <w:rFonts w:ascii="Arial" w:hAnsi="Arial" w:cs="Arial"/>
                <w:sz w:val="20"/>
                <w:szCs w:val="20"/>
                <w:lang w:val="en-US"/>
              </w:rPr>
              <w:t xml:space="preserve">Activities, crops, production areas, warehouses, equipment, materials, inputs, containers, labels, and all elements directly or indirectly related to organic production, preparation, and/or distribution and the scope of certification will be inspected, including a detailed evaluation of the management and documentation of non-organic activities. This review should encompass the verification of cultivation areas, production volumes, as well as non-organic </w:t>
            </w:r>
            <w:r w:rsidR="00E14A12">
              <w:rPr>
                <w:rFonts w:ascii="Arial" w:hAnsi="Arial" w:cs="Arial"/>
                <w:sz w:val="20"/>
                <w:szCs w:val="20"/>
                <w:lang w:val="en-US"/>
              </w:rPr>
              <w:t>p</w:t>
            </w:r>
            <w:r w:rsidR="00E14A12" w:rsidRPr="00E14A12">
              <w:rPr>
                <w:rFonts w:ascii="Arial" w:hAnsi="Arial" w:cs="Arial"/>
                <w:sz w:val="20"/>
                <w:szCs w:val="20"/>
                <w:lang w:val="en-US"/>
              </w:rPr>
              <w:t>rocessing/transformation and distribution/marketing</w:t>
            </w:r>
            <w:r w:rsidRPr="009D647B">
              <w:rPr>
                <w:rFonts w:ascii="Arial" w:hAnsi="Arial" w:cs="Arial"/>
                <w:sz w:val="20"/>
                <w:szCs w:val="20"/>
                <w:lang w:val="en-US"/>
              </w:rPr>
              <w:t>.</w:t>
            </w:r>
          </w:p>
          <w:p w14:paraId="1395D3B2" w14:textId="77777777" w:rsidR="009A22EF" w:rsidRPr="009D647B" w:rsidRDefault="009A22EF" w:rsidP="0029310C">
            <w:pPr>
              <w:jc w:val="both"/>
              <w:rPr>
                <w:rFonts w:ascii="Arial" w:hAnsi="Arial" w:cs="Arial"/>
                <w:sz w:val="20"/>
                <w:szCs w:val="20"/>
                <w:lang w:val="en-US"/>
              </w:rPr>
            </w:pPr>
          </w:p>
          <w:p w14:paraId="3B341877" w14:textId="57EC6E8A" w:rsidR="009A22EF" w:rsidRPr="009D647B" w:rsidRDefault="009A22EF" w:rsidP="0029310C">
            <w:pPr>
              <w:jc w:val="both"/>
              <w:rPr>
                <w:rFonts w:ascii="Arial" w:hAnsi="Arial" w:cs="Arial"/>
                <w:sz w:val="20"/>
                <w:szCs w:val="20"/>
                <w:lang w:val="en-US"/>
              </w:rPr>
            </w:pPr>
            <w:r w:rsidRPr="009D647B">
              <w:rPr>
                <w:rFonts w:ascii="Arial" w:hAnsi="Arial" w:cs="Arial"/>
                <w:sz w:val="20"/>
                <w:szCs w:val="20"/>
                <w:lang w:val="en-US"/>
              </w:rPr>
              <w:t>The implementation of preventive and precautionary measures at all stages of production, preparation, and distribution. It is crucial to ensure that operators have established mechanisms to prevent contamination and mixing of organic products with non-organic products.</w:t>
            </w:r>
          </w:p>
          <w:p w14:paraId="307DA12F" w14:textId="77777777" w:rsidR="009A22EF" w:rsidRPr="009D647B" w:rsidRDefault="009A22EF" w:rsidP="0029310C">
            <w:pPr>
              <w:jc w:val="both"/>
              <w:rPr>
                <w:rFonts w:ascii="Arial" w:hAnsi="Arial" w:cs="Arial"/>
                <w:sz w:val="20"/>
                <w:szCs w:val="20"/>
                <w:lang w:val="en-US"/>
              </w:rPr>
            </w:pPr>
          </w:p>
          <w:p w14:paraId="589B57B5" w14:textId="2E73A38A" w:rsidR="009A22EF" w:rsidRPr="009D647B" w:rsidRDefault="009A22EF" w:rsidP="0029310C">
            <w:pPr>
              <w:jc w:val="both"/>
              <w:rPr>
                <w:rFonts w:ascii="Arial" w:hAnsi="Arial" w:cs="Arial"/>
                <w:sz w:val="20"/>
                <w:szCs w:val="20"/>
                <w:lang w:val="en-US"/>
              </w:rPr>
            </w:pPr>
            <w:r w:rsidRPr="009D647B">
              <w:rPr>
                <w:rFonts w:ascii="Arial" w:hAnsi="Arial" w:cs="Arial"/>
                <w:sz w:val="20"/>
                <w:szCs w:val="20"/>
                <w:lang w:val="en-US"/>
              </w:rPr>
              <w:t>When the operation includes organic, in-conversion, and non-organic production units, the records and measures must be verified to ensure clear and effective separation between these units and the respective products obtained from these units and the substances and products used.</w:t>
            </w:r>
          </w:p>
          <w:p w14:paraId="388B97E8" w14:textId="77777777" w:rsidR="009A22EF" w:rsidRPr="009D647B" w:rsidRDefault="009A22EF" w:rsidP="0029310C">
            <w:pPr>
              <w:jc w:val="both"/>
              <w:rPr>
                <w:rFonts w:ascii="Arial" w:hAnsi="Arial" w:cs="Arial"/>
                <w:sz w:val="20"/>
                <w:szCs w:val="20"/>
                <w:lang w:val="en-US"/>
              </w:rPr>
            </w:pPr>
          </w:p>
          <w:p w14:paraId="278B028A" w14:textId="73C5B43C" w:rsidR="006F6062" w:rsidRDefault="009A22EF" w:rsidP="0029310C">
            <w:pPr>
              <w:jc w:val="both"/>
              <w:rPr>
                <w:rFonts w:ascii="Arial" w:hAnsi="Arial" w:cs="Arial"/>
                <w:sz w:val="20"/>
                <w:szCs w:val="20"/>
                <w:lang w:val="en-US"/>
              </w:rPr>
            </w:pPr>
            <w:r w:rsidRPr="009D647B">
              <w:rPr>
                <w:rFonts w:ascii="Arial" w:hAnsi="Arial" w:cs="Arial"/>
                <w:sz w:val="20"/>
                <w:szCs w:val="20"/>
                <w:lang w:val="en-US"/>
              </w:rPr>
              <w:t>The existing procedures and mechanisms to ensure that the operations of preparation, storage, and transportation of organic, in-conversion, and non-organic products are carried out separately in space or time, including appropriate cleaning measures and measures to prevent product substitution.</w:t>
            </w:r>
          </w:p>
          <w:p w14:paraId="2D6BD3AC" w14:textId="77777777" w:rsidR="006F6062" w:rsidRPr="009D647B" w:rsidRDefault="006F6062" w:rsidP="0029310C">
            <w:pPr>
              <w:jc w:val="both"/>
              <w:rPr>
                <w:rFonts w:ascii="Arial" w:hAnsi="Arial" w:cs="Arial"/>
                <w:sz w:val="20"/>
                <w:szCs w:val="20"/>
                <w:lang w:val="en-US"/>
              </w:rPr>
            </w:pPr>
          </w:p>
          <w:p w14:paraId="14FBF86C" w14:textId="5621A1B0" w:rsidR="009A22EF" w:rsidRPr="009D647B" w:rsidRDefault="009A22EF" w:rsidP="0029310C">
            <w:pPr>
              <w:jc w:val="both"/>
              <w:rPr>
                <w:rFonts w:ascii="Arial" w:hAnsi="Arial" w:cs="Arial"/>
                <w:sz w:val="20"/>
                <w:szCs w:val="20"/>
                <w:lang w:val="en-US"/>
              </w:rPr>
            </w:pPr>
            <w:r w:rsidRPr="009D647B">
              <w:rPr>
                <w:rFonts w:ascii="Arial" w:hAnsi="Arial" w:cs="Arial"/>
                <w:sz w:val="20"/>
                <w:szCs w:val="20"/>
                <w:lang w:val="en-US"/>
              </w:rPr>
              <w:t>In the case of operator groups, the configuration and functioning of the internal control system will be verified to ensure compliance with regulations.</w:t>
            </w:r>
          </w:p>
          <w:p w14:paraId="78EC0094" w14:textId="77777777" w:rsidR="00E84E15" w:rsidRDefault="00E84E15" w:rsidP="0029310C">
            <w:pPr>
              <w:jc w:val="both"/>
              <w:rPr>
                <w:rFonts w:ascii="Arial" w:hAnsi="Arial" w:cs="Arial"/>
                <w:sz w:val="20"/>
                <w:szCs w:val="20"/>
                <w:lang w:val="en-US"/>
              </w:rPr>
            </w:pPr>
          </w:p>
          <w:p w14:paraId="21761563" w14:textId="4BF108D0" w:rsidR="009A22EF" w:rsidRPr="009D647B" w:rsidRDefault="00B2066E" w:rsidP="0029310C">
            <w:pPr>
              <w:jc w:val="both"/>
              <w:rPr>
                <w:rFonts w:ascii="Arial" w:hAnsi="Arial" w:cs="Arial"/>
                <w:sz w:val="20"/>
                <w:szCs w:val="20"/>
                <w:lang w:val="en-US"/>
              </w:rPr>
            </w:pPr>
            <w:r w:rsidRPr="009D647B">
              <w:rPr>
                <w:rFonts w:ascii="Arial" w:hAnsi="Arial" w:cs="Arial"/>
                <w:sz w:val="20"/>
                <w:szCs w:val="20"/>
                <w:lang w:val="en-US"/>
              </w:rPr>
              <w:lastRenderedPageBreak/>
              <w:t>I</w:t>
            </w:r>
            <w:r w:rsidR="009A22EF" w:rsidRPr="009D647B">
              <w:rPr>
                <w:rFonts w:ascii="Arial" w:hAnsi="Arial" w:cs="Arial"/>
                <w:sz w:val="20"/>
                <w:szCs w:val="20"/>
                <w:lang w:val="en-US"/>
              </w:rPr>
              <w:t>t must be verified that no prohibited substances are used in production. In case of doubts, BIO LATINA may carry out sampling.</w:t>
            </w:r>
          </w:p>
          <w:p w14:paraId="4D9C9216" w14:textId="77777777" w:rsidR="004A0ECC" w:rsidRPr="009D647B" w:rsidRDefault="004A0ECC" w:rsidP="0029310C">
            <w:pPr>
              <w:jc w:val="both"/>
              <w:rPr>
                <w:rFonts w:ascii="Arial" w:hAnsi="Arial" w:cs="Arial"/>
                <w:sz w:val="20"/>
                <w:szCs w:val="20"/>
                <w:lang w:val="en-US"/>
              </w:rPr>
            </w:pPr>
          </w:p>
          <w:p w14:paraId="7EC8365E" w14:textId="77BEC2E2" w:rsidR="004A0ECC" w:rsidRPr="009D647B" w:rsidRDefault="004A0ECC" w:rsidP="0029310C">
            <w:pPr>
              <w:jc w:val="both"/>
              <w:rPr>
                <w:rFonts w:ascii="Arial" w:hAnsi="Arial" w:cs="Arial"/>
                <w:sz w:val="20"/>
                <w:szCs w:val="20"/>
                <w:lang w:val="en-US"/>
              </w:rPr>
            </w:pPr>
            <w:r w:rsidRPr="009D647B">
              <w:rPr>
                <w:rFonts w:ascii="Arial" w:hAnsi="Arial" w:cs="Arial"/>
                <w:sz w:val="20"/>
                <w:szCs w:val="20"/>
                <w:lang w:val="en-US"/>
              </w:rPr>
              <w:t>The effective implementation of the organic fraud prevention plan must be verified.</w:t>
            </w:r>
          </w:p>
          <w:p w14:paraId="4760BD2A" w14:textId="77777777" w:rsidR="009A22EF" w:rsidRPr="009D647B" w:rsidRDefault="009A22EF" w:rsidP="0029310C">
            <w:pPr>
              <w:jc w:val="both"/>
              <w:rPr>
                <w:rFonts w:ascii="Arial" w:hAnsi="Arial" w:cs="Arial"/>
                <w:sz w:val="20"/>
                <w:szCs w:val="20"/>
                <w:lang w:val="en-US"/>
              </w:rPr>
            </w:pPr>
          </w:p>
          <w:p w14:paraId="606BC535" w14:textId="49F63CCC" w:rsidR="006F6062" w:rsidRDefault="00E84E15" w:rsidP="0029310C">
            <w:pPr>
              <w:jc w:val="both"/>
              <w:rPr>
                <w:rFonts w:ascii="Arial" w:hAnsi="Arial" w:cs="Arial"/>
                <w:sz w:val="20"/>
                <w:szCs w:val="20"/>
                <w:lang w:val="en-US"/>
              </w:rPr>
            </w:pPr>
            <w:r>
              <w:rPr>
                <w:rFonts w:ascii="Arial" w:hAnsi="Arial" w:cs="Arial"/>
                <w:sz w:val="20"/>
                <w:szCs w:val="20"/>
                <w:lang w:val="en-US"/>
              </w:rPr>
              <w:t>R</w:t>
            </w:r>
            <w:r w:rsidR="00B2066E" w:rsidRPr="009D647B">
              <w:rPr>
                <w:rFonts w:ascii="Arial" w:hAnsi="Arial" w:cs="Arial"/>
                <w:sz w:val="20"/>
                <w:szCs w:val="20"/>
                <w:lang w:val="en-US"/>
              </w:rPr>
              <w:t>isk based t</w:t>
            </w:r>
            <w:r w:rsidR="009A22EF" w:rsidRPr="009D647B">
              <w:rPr>
                <w:rFonts w:ascii="Arial" w:hAnsi="Arial" w:cs="Arial"/>
                <w:sz w:val="20"/>
                <w:szCs w:val="20"/>
                <w:lang w:val="en-US"/>
              </w:rPr>
              <w:t>raceability and mass balance analysis should be conducted in accordance with BIO LATINA's Traceability and Mass Balance Guide (GMP-INT-TZB)</w:t>
            </w:r>
            <w:r w:rsidR="00B2066E" w:rsidRPr="009D647B">
              <w:rPr>
                <w:rFonts w:ascii="Arial" w:hAnsi="Arial" w:cs="Arial"/>
                <w:sz w:val="20"/>
                <w:szCs w:val="20"/>
                <w:lang w:val="en-US"/>
              </w:rPr>
              <w:t xml:space="preserve"> and “risk evaluation checklist, traceability </w:t>
            </w:r>
            <w:r w:rsidR="004A0ECC" w:rsidRPr="009D647B">
              <w:rPr>
                <w:rFonts w:ascii="Arial" w:hAnsi="Arial" w:cs="Arial"/>
                <w:sz w:val="20"/>
                <w:szCs w:val="20"/>
                <w:lang w:val="en-US"/>
              </w:rPr>
              <w:t>indicators</w:t>
            </w:r>
            <w:r w:rsidR="00B2066E" w:rsidRPr="009D647B">
              <w:rPr>
                <w:rFonts w:ascii="Arial" w:hAnsi="Arial" w:cs="Arial"/>
                <w:sz w:val="20"/>
                <w:szCs w:val="20"/>
                <w:lang w:val="en-US"/>
              </w:rPr>
              <w:t>, (TR1-EXL)</w:t>
            </w:r>
            <w:r>
              <w:rPr>
                <w:rFonts w:ascii="Arial" w:hAnsi="Arial" w:cs="Arial"/>
                <w:sz w:val="20"/>
                <w:szCs w:val="20"/>
                <w:lang w:val="en-US"/>
              </w:rPr>
              <w:t>.</w:t>
            </w:r>
          </w:p>
          <w:p w14:paraId="4C8BDFD1" w14:textId="77777777" w:rsidR="006F6062" w:rsidRPr="009D647B" w:rsidRDefault="006F6062" w:rsidP="0029310C">
            <w:pPr>
              <w:jc w:val="both"/>
              <w:rPr>
                <w:rFonts w:ascii="Arial" w:hAnsi="Arial" w:cs="Arial"/>
                <w:sz w:val="20"/>
                <w:szCs w:val="20"/>
                <w:lang w:val="en-US"/>
              </w:rPr>
            </w:pPr>
          </w:p>
          <w:p w14:paraId="2B4404DA" w14:textId="5DDA7E34" w:rsidR="009A22EF" w:rsidRPr="009D647B" w:rsidRDefault="009A22EF" w:rsidP="0029310C">
            <w:pPr>
              <w:jc w:val="both"/>
              <w:rPr>
                <w:rFonts w:ascii="Arial" w:hAnsi="Arial" w:cs="Arial"/>
                <w:sz w:val="20"/>
                <w:szCs w:val="20"/>
                <w:lang w:val="en-US"/>
              </w:rPr>
            </w:pPr>
            <w:r w:rsidRPr="009D647B">
              <w:rPr>
                <w:rFonts w:ascii="Arial" w:hAnsi="Arial" w:cs="Arial"/>
                <w:sz w:val="20"/>
                <w:szCs w:val="20"/>
                <w:lang w:val="en-US"/>
              </w:rPr>
              <w:t xml:space="preserve">Notwithstanding the indicated, procedure </w:t>
            </w:r>
            <w:r w:rsidR="000D2406">
              <w:rPr>
                <w:rFonts w:ascii="Arial" w:hAnsi="Arial" w:cs="Arial"/>
                <w:sz w:val="20"/>
                <w:szCs w:val="20"/>
                <w:lang w:val="en-US"/>
              </w:rPr>
              <w:t>7.2</w:t>
            </w:r>
            <w:r w:rsidRPr="009D647B">
              <w:rPr>
                <w:rFonts w:ascii="Arial" w:hAnsi="Arial" w:cs="Arial"/>
                <w:sz w:val="20"/>
                <w:szCs w:val="20"/>
                <w:lang w:val="en-US"/>
              </w:rPr>
              <w:t>A must be followed.</w:t>
            </w:r>
          </w:p>
          <w:p w14:paraId="2D1C606B" w14:textId="0AB42C7A" w:rsidR="00D1699A" w:rsidRDefault="00D1699A" w:rsidP="0029310C">
            <w:pPr>
              <w:jc w:val="both"/>
              <w:rPr>
                <w:rFonts w:ascii="Arial" w:hAnsi="Arial" w:cs="Arial"/>
                <w:sz w:val="20"/>
                <w:szCs w:val="20"/>
                <w:lang w:val="en-US"/>
              </w:rPr>
            </w:pPr>
          </w:p>
          <w:p w14:paraId="3D1AF15A" w14:textId="4DA9E9E7" w:rsidR="006F6062" w:rsidRDefault="006F6062" w:rsidP="0029310C">
            <w:pPr>
              <w:jc w:val="both"/>
              <w:rPr>
                <w:rFonts w:ascii="Arial" w:hAnsi="Arial" w:cs="Arial"/>
                <w:sz w:val="20"/>
                <w:szCs w:val="20"/>
                <w:lang w:val="en-US"/>
              </w:rPr>
            </w:pPr>
          </w:p>
          <w:p w14:paraId="0A7F2574" w14:textId="77777777" w:rsidR="006F6062" w:rsidRPr="009D647B" w:rsidRDefault="006F6062" w:rsidP="0029310C">
            <w:pPr>
              <w:jc w:val="both"/>
              <w:rPr>
                <w:rFonts w:ascii="Arial" w:hAnsi="Arial" w:cs="Arial"/>
                <w:sz w:val="20"/>
                <w:szCs w:val="20"/>
                <w:lang w:val="en-US"/>
              </w:rPr>
            </w:pPr>
          </w:p>
          <w:p w14:paraId="35BDA13D" w14:textId="0C9704DF" w:rsidR="009A22EF" w:rsidRPr="009D647B" w:rsidRDefault="009A22EF" w:rsidP="0029310C">
            <w:pPr>
              <w:jc w:val="both"/>
              <w:rPr>
                <w:rFonts w:ascii="Arial" w:hAnsi="Arial" w:cs="Arial"/>
                <w:sz w:val="20"/>
                <w:szCs w:val="20"/>
                <w:lang w:val="en-US"/>
              </w:rPr>
            </w:pPr>
            <w:r w:rsidRPr="009D647B">
              <w:rPr>
                <w:rFonts w:ascii="Arial" w:hAnsi="Arial" w:cs="Arial"/>
                <w:sz w:val="20"/>
                <w:szCs w:val="20"/>
                <w:lang w:val="en-US"/>
              </w:rPr>
              <w:t xml:space="preserve">The </w:t>
            </w:r>
            <w:r w:rsidR="004A3771">
              <w:rPr>
                <w:rFonts w:ascii="Arial" w:hAnsi="Arial" w:cs="Arial"/>
                <w:sz w:val="20"/>
                <w:szCs w:val="20"/>
                <w:lang w:val="en-US"/>
              </w:rPr>
              <w:t>Inspector</w:t>
            </w:r>
            <w:r w:rsidRPr="009D647B">
              <w:rPr>
                <w:rFonts w:ascii="Arial" w:hAnsi="Arial" w:cs="Arial"/>
                <w:sz w:val="20"/>
                <w:szCs w:val="20"/>
                <w:lang w:val="en-US"/>
              </w:rPr>
              <w:t xml:space="preserve"> should conduct a closing interview with the legal representative who has knowledge of the inspected operation to confirm the accuracy and completeness of the inspection observations and the information collected during the field inspection.</w:t>
            </w:r>
          </w:p>
          <w:p w14:paraId="20105EDB" w14:textId="77777777" w:rsidR="009A22EF" w:rsidRPr="009D647B" w:rsidRDefault="009A22EF" w:rsidP="0029310C">
            <w:pPr>
              <w:jc w:val="both"/>
              <w:rPr>
                <w:rFonts w:ascii="Arial" w:hAnsi="Arial" w:cs="Arial"/>
                <w:sz w:val="20"/>
                <w:szCs w:val="20"/>
                <w:lang w:val="en-US"/>
              </w:rPr>
            </w:pPr>
          </w:p>
          <w:p w14:paraId="46DF6173" w14:textId="51B67330" w:rsidR="009A22EF" w:rsidRPr="009D647B" w:rsidRDefault="009A22EF" w:rsidP="0029310C">
            <w:pPr>
              <w:jc w:val="both"/>
              <w:rPr>
                <w:rFonts w:ascii="Arial" w:hAnsi="Arial" w:cs="Arial"/>
                <w:sz w:val="20"/>
                <w:szCs w:val="20"/>
                <w:lang w:val="en-US"/>
              </w:rPr>
            </w:pPr>
            <w:r w:rsidRPr="009D647B">
              <w:rPr>
                <w:rFonts w:ascii="Arial" w:hAnsi="Arial" w:cs="Arial"/>
                <w:sz w:val="20"/>
                <w:szCs w:val="20"/>
                <w:lang w:val="en-US"/>
              </w:rPr>
              <w:t>Notwithstanding what is stated in this procedure, for USDA-NOP regulation, proceed according to the "Unannounced Inspections" instruction (File name: NOP 2609 Unannounced Inspections) and section 205.403.</w:t>
            </w:r>
          </w:p>
          <w:p w14:paraId="72F3E670" w14:textId="77777777" w:rsidR="000657A4" w:rsidRPr="009D647B" w:rsidRDefault="000657A4" w:rsidP="0029310C">
            <w:pPr>
              <w:jc w:val="both"/>
              <w:rPr>
                <w:rFonts w:ascii="Arial" w:hAnsi="Arial" w:cs="Arial"/>
                <w:sz w:val="20"/>
                <w:szCs w:val="20"/>
                <w:lang w:val="en-US"/>
              </w:rPr>
            </w:pPr>
          </w:p>
          <w:p w14:paraId="4F8BF0EF" w14:textId="77777777" w:rsidR="000657A4" w:rsidRPr="009D647B" w:rsidRDefault="000657A4" w:rsidP="0029310C">
            <w:pPr>
              <w:jc w:val="both"/>
              <w:rPr>
                <w:rFonts w:ascii="Arial" w:hAnsi="Arial" w:cs="Arial"/>
                <w:sz w:val="20"/>
                <w:szCs w:val="20"/>
                <w:lang w:val="en-US"/>
              </w:rPr>
            </w:pPr>
          </w:p>
          <w:p w14:paraId="6FCDD06C" w14:textId="77777777" w:rsidR="000657A4" w:rsidRPr="009D647B" w:rsidRDefault="000657A4" w:rsidP="0029310C">
            <w:pPr>
              <w:jc w:val="both"/>
              <w:rPr>
                <w:rFonts w:ascii="Arial" w:hAnsi="Arial" w:cs="Arial"/>
                <w:sz w:val="20"/>
                <w:szCs w:val="20"/>
                <w:lang w:val="en-US"/>
              </w:rPr>
            </w:pPr>
          </w:p>
          <w:p w14:paraId="5C74F6AB" w14:textId="77777777" w:rsidR="000657A4" w:rsidRPr="009D647B" w:rsidRDefault="000657A4" w:rsidP="0029310C">
            <w:pPr>
              <w:jc w:val="both"/>
              <w:rPr>
                <w:rFonts w:ascii="Arial" w:hAnsi="Arial" w:cs="Arial"/>
                <w:sz w:val="20"/>
                <w:szCs w:val="20"/>
                <w:lang w:val="en-US"/>
              </w:rPr>
            </w:pPr>
          </w:p>
          <w:p w14:paraId="6926983B" w14:textId="77777777" w:rsidR="000657A4" w:rsidRPr="009D647B" w:rsidRDefault="000657A4" w:rsidP="0029310C">
            <w:pPr>
              <w:jc w:val="both"/>
              <w:rPr>
                <w:rFonts w:ascii="Arial" w:hAnsi="Arial" w:cs="Arial"/>
                <w:sz w:val="20"/>
                <w:szCs w:val="20"/>
                <w:lang w:val="en-US"/>
              </w:rPr>
            </w:pPr>
          </w:p>
          <w:p w14:paraId="219F3F90" w14:textId="77777777" w:rsidR="000657A4" w:rsidRPr="009D647B" w:rsidRDefault="000657A4" w:rsidP="0029310C">
            <w:pPr>
              <w:jc w:val="both"/>
              <w:rPr>
                <w:rFonts w:ascii="Arial" w:hAnsi="Arial" w:cs="Arial"/>
                <w:sz w:val="20"/>
                <w:szCs w:val="20"/>
                <w:lang w:val="en-US"/>
              </w:rPr>
            </w:pPr>
          </w:p>
          <w:p w14:paraId="52FF408B" w14:textId="77777777" w:rsidR="000657A4" w:rsidRPr="009D647B" w:rsidRDefault="000657A4" w:rsidP="0029310C">
            <w:pPr>
              <w:jc w:val="both"/>
              <w:rPr>
                <w:rFonts w:ascii="Arial" w:hAnsi="Arial" w:cs="Arial"/>
                <w:sz w:val="20"/>
                <w:szCs w:val="20"/>
                <w:lang w:val="en-US"/>
              </w:rPr>
            </w:pPr>
          </w:p>
        </w:tc>
      </w:tr>
      <w:tr w:rsidR="009A22EF" w:rsidRPr="00F9097C" w14:paraId="105F659F" w14:textId="77777777" w:rsidTr="00A61F47">
        <w:tblPrEx>
          <w:tblBorders>
            <w:insideH w:val="none" w:sz="0" w:space="0" w:color="auto"/>
          </w:tblBorders>
        </w:tblPrEx>
        <w:trPr>
          <w:trHeight w:val="349"/>
        </w:trPr>
        <w:tc>
          <w:tcPr>
            <w:tcW w:w="4703" w:type="dxa"/>
            <w:gridSpan w:val="3"/>
            <w:tcBorders>
              <w:top w:val="nil"/>
              <w:left w:val="single" w:sz="4" w:space="0" w:color="auto"/>
              <w:bottom w:val="nil"/>
              <w:right w:val="single" w:sz="4" w:space="0" w:color="auto"/>
            </w:tcBorders>
            <w:shd w:val="clear" w:color="auto" w:fill="FFFFFF"/>
          </w:tcPr>
          <w:p w14:paraId="5614C569" w14:textId="2F817B18" w:rsidR="009A22EF" w:rsidRPr="009D647B" w:rsidRDefault="009A22EF" w:rsidP="008A19E8">
            <w:pPr>
              <w:pStyle w:val="Prrafodelista"/>
              <w:numPr>
                <w:ilvl w:val="1"/>
                <w:numId w:val="144"/>
              </w:numPr>
              <w:ind w:hanging="786"/>
              <w:jc w:val="both"/>
              <w:rPr>
                <w:rFonts w:ascii="Arial" w:hAnsi="Arial" w:cs="Arial"/>
                <w:sz w:val="20"/>
              </w:rPr>
            </w:pPr>
            <w:r w:rsidRPr="009D647B">
              <w:rPr>
                <w:rFonts w:ascii="Arial" w:hAnsi="Arial" w:cs="Arial"/>
                <w:sz w:val="20"/>
              </w:rPr>
              <w:lastRenderedPageBreak/>
              <w:t xml:space="preserve">Selección de los </w:t>
            </w:r>
            <w:r w:rsidR="004A3771">
              <w:rPr>
                <w:rFonts w:ascii="Arial" w:hAnsi="Arial" w:cs="Arial"/>
                <w:sz w:val="20"/>
              </w:rPr>
              <w:t>Inspector</w:t>
            </w:r>
            <w:r w:rsidRPr="009D647B">
              <w:rPr>
                <w:rFonts w:ascii="Arial" w:hAnsi="Arial" w:cs="Arial"/>
                <w:sz w:val="20"/>
              </w:rPr>
              <w:t>es</w:t>
            </w:r>
          </w:p>
          <w:p w14:paraId="75E620B0" w14:textId="77777777" w:rsidR="009A22EF" w:rsidRPr="009D647B" w:rsidRDefault="009A22EF" w:rsidP="006473FB">
            <w:pPr>
              <w:jc w:val="both"/>
              <w:rPr>
                <w:rFonts w:ascii="Arial" w:hAnsi="Arial" w:cs="Arial"/>
                <w:sz w:val="20"/>
              </w:rPr>
            </w:pPr>
          </w:p>
          <w:p w14:paraId="1880EE16" w14:textId="307ADF65" w:rsidR="009A22EF" w:rsidRPr="009D647B" w:rsidRDefault="009A22EF" w:rsidP="006473FB">
            <w:pPr>
              <w:ind w:left="650" w:hanging="650"/>
              <w:jc w:val="both"/>
              <w:rPr>
                <w:rFonts w:ascii="Arial" w:hAnsi="Arial" w:cs="Arial"/>
                <w:sz w:val="20"/>
              </w:rPr>
            </w:pPr>
            <w:r w:rsidRPr="009D647B">
              <w:rPr>
                <w:rFonts w:ascii="Arial" w:hAnsi="Arial" w:cs="Arial"/>
                <w:sz w:val="20"/>
              </w:rPr>
              <w:t xml:space="preserve">4.2.1. El </w:t>
            </w:r>
            <w:r w:rsidR="002E6A20" w:rsidRPr="009D647B">
              <w:rPr>
                <w:rFonts w:ascii="Arial" w:hAnsi="Arial" w:cs="Arial"/>
                <w:sz w:val="20"/>
              </w:rPr>
              <w:t xml:space="preserve">representante y/o el </w:t>
            </w:r>
            <w:r w:rsidR="004A3771">
              <w:rPr>
                <w:rFonts w:ascii="Arial" w:hAnsi="Arial" w:cs="Arial"/>
                <w:sz w:val="20"/>
              </w:rPr>
              <w:t>Coordinador</w:t>
            </w:r>
            <w:r w:rsidRPr="009D647B">
              <w:rPr>
                <w:rFonts w:ascii="Arial" w:hAnsi="Arial" w:cs="Arial"/>
                <w:sz w:val="20"/>
              </w:rPr>
              <w:t xml:space="preserve"> es el encargado de recomendar al </w:t>
            </w:r>
            <w:r w:rsidR="005632D0" w:rsidRPr="00E32B9F">
              <w:rPr>
                <w:rFonts w:ascii="Arial" w:hAnsi="Arial" w:cs="Arial"/>
                <w:sz w:val="20"/>
              </w:rPr>
              <w:t>Evaluador Técnico</w:t>
            </w:r>
            <w:r w:rsidRPr="00E32B9F">
              <w:rPr>
                <w:rFonts w:ascii="Arial" w:hAnsi="Arial" w:cs="Arial"/>
                <w:sz w:val="20"/>
              </w:rPr>
              <w:t xml:space="preserve"> el/</w:t>
            </w:r>
            <w:r w:rsidR="002D5D7C" w:rsidRPr="00E32B9F">
              <w:rPr>
                <w:rFonts w:ascii="Arial" w:hAnsi="Arial" w:cs="Arial"/>
                <w:sz w:val="20"/>
              </w:rPr>
              <w:t xml:space="preserve">los </w:t>
            </w:r>
            <w:r w:rsidR="004A3771" w:rsidRPr="00E32B9F">
              <w:rPr>
                <w:rFonts w:ascii="Arial" w:hAnsi="Arial" w:cs="Arial"/>
                <w:sz w:val="20"/>
              </w:rPr>
              <w:t>Inspector</w:t>
            </w:r>
            <w:r w:rsidR="002D5D7C" w:rsidRPr="00E32B9F">
              <w:rPr>
                <w:rFonts w:ascii="Arial" w:hAnsi="Arial" w:cs="Arial"/>
                <w:sz w:val="20"/>
              </w:rPr>
              <w:t>es</w:t>
            </w:r>
            <w:r w:rsidRPr="00E32B9F">
              <w:rPr>
                <w:rFonts w:ascii="Arial" w:hAnsi="Arial" w:cs="Arial"/>
                <w:sz w:val="20"/>
              </w:rPr>
              <w:t xml:space="preserve">/es para realizar la inspección. Tanto la recomendación dada por el </w:t>
            </w:r>
            <w:r w:rsidR="004A3771" w:rsidRPr="00E32B9F">
              <w:rPr>
                <w:rFonts w:ascii="Arial" w:hAnsi="Arial" w:cs="Arial"/>
                <w:sz w:val="20"/>
              </w:rPr>
              <w:t>Coordinador</w:t>
            </w:r>
            <w:r w:rsidRPr="00E32B9F">
              <w:rPr>
                <w:rFonts w:ascii="Arial" w:hAnsi="Arial" w:cs="Arial"/>
                <w:sz w:val="20"/>
              </w:rPr>
              <w:t xml:space="preserve">, como la aprobación dada por el </w:t>
            </w:r>
            <w:r w:rsidR="005632D0" w:rsidRPr="00E32B9F">
              <w:rPr>
                <w:rFonts w:ascii="Arial" w:hAnsi="Arial" w:cs="Arial"/>
                <w:sz w:val="20"/>
              </w:rPr>
              <w:t>Evaluador Técnico</w:t>
            </w:r>
            <w:r w:rsidRPr="00E32B9F">
              <w:rPr>
                <w:rFonts w:ascii="Arial" w:hAnsi="Arial" w:cs="Arial"/>
                <w:sz w:val="20"/>
              </w:rPr>
              <w:t>,</w:t>
            </w:r>
            <w:r w:rsidRPr="009D647B">
              <w:rPr>
                <w:rFonts w:ascii="Arial" w:hAnsi="Arial" w:cs="Arial"/>
                <w:sz w:val="20"/>
              </w:rPr>
              <w:t xml:space="preserve"> se hacen a partir del registro de inspecciones realizadas (IA2</w:t>
            </w:r>
            <w:r w:rsidR="004A79F4" w:rsidRPr="009D647B">
              <w:rPr>
                <w:rFonts w:ascii="Arial" w:hAnsi="Arial" w:cs="Arial"/>
                <w:sz w:val="20"/>
              </w:rPr>
              <w:t>),</w:t>
            </w:r>
            <w:r w:rsidRPr="009D647B">
              <w:rPr>
                <w:rFonts w:ascii="Arial" w:hAnsi="Arial" w:cs="Arial"/>
                <w:sz w:val="20"/>
              </w:rPr>
              <w:t xml:space="preserve"> teniendo en cuenta el área de certificación a inspeccionar y el número máximo de inspecciones seguidas a un mismo operador en base al procedimiento </w:t>
            </w:r>
            <w:r w:rsidR="00632DDF">
              <w:rPr>
                <w:rFonts w:ascii="Arial" w:hAnsi="Arial" w:cs="Arial"/>
                <w:sz w:val="20"/>
              </w:rPr>
              <w:t>[4</w:t>
            </w:r>
            <w:r w:rsidR="003A7643">
              <w:rPr>
                <w:rFonts w:ascii="Arial" w:hAnsi="Arial" w:cs="Arial"/>
                <w:sz w:val="20"/>
              </w:rPr>
              <w:t>.</w:t>
            </w:r>
            <w:r w:rsidR="00632DDF">
              <w:rPr>
                <w:rFonts w:ascii="Arial" w:hAnsi="Arial" w:cs="Arial"/>
                <w:sz w:val="20"/>
              </w:rPr>
              <w:t>2]</w:t>
            </w:r>
            <w:r w:rsidRPr="009D647B">
              <w:rPr>
                <w:rFonts w:ascii="Arial" w:hAnsi="Arial" w:cs="Arial"/>
                <w:sz w:val="20"/>
              </w:rPr>
              <w:t>, ítem 4.</w:t>
            </w:r>
            <w:r w:rsidR="00140D67">
              <w:rPr>
                <w:rFonts w:ascii="Arial" w:hAnsi="Arial" w:cs="Arial"/>
                <w:sz w:val="20"/>
              </w:rPr>
              <w:t>7</w:t>
            </w:r>
            <w:r w:rsidRPr="009D647B">
              <w:rPr>
                <w:rFonts w:ascii="Arial" w:hAnsi="Arial" w:cs="Arial"/>
                <w:sz w:val="20"/>
              </w:rPr>
              <w:t>.</w:t>
            </w:r>
            <w:r w:rsidR="00140D67">
              <w:rPr>
                <w:rFonts w:ascii="Arial" w:hAnsi="Arial" w:cs="Arial"/>
                <w:sz w:val="20"/>
              </w:rPr>
              <w:t>5</w:t>
            </w:r>
          </w:p>
          <w:p w14:paraId="253A7612" w14:textId="77777777" w:rsidR="009A22EF" w:rsidRPr="009D647B" w:rsidRDefault="009A22EF" w:rsidP="006473FB">
            <w:pPr>
              <w:ind w:left="650" w:hanging="650"/>
              <w:jc w:val="both"/>
              <w:rPr>
                <w:rFonts w:ascii="Arial" w:hAnsi="Arial" w:cs="Arial"/>
                <w:sz w:val="20"/>
              </w:rPr>
            </w:pPr>
          </w:p>
          <w:p w14:paraId="4ED04D3B" w14:textId="190544A1" w:rsidR="009A22EF" w:rsidRPr="009D647B" w:rsidRDefault="009A22EF" w:rsidP="00513C23">
            <w:pPr>
              <w:ind w:left="667" w:hanging="667"/>
              <w:jc w:val="both"/>
              <w:rPr>
                <w:rFonts w:ascii="Arial" w:hAnsi="Arial" w:cs="Arial"/>
                <w:sz w:val="20"/>
              </w:rPr>
            </w:pPr>
            <w:r w:rsidRPr="009D647B">
              <w:rPr>
                <w:rFonts w:ascii="Arial" w:hAnsi="Arial" w:cs="Arial"/>
                <w:sz w:val="20"/>
              </w:rPr>
              <w:t xml:space="preserve">4.2.2. Los </w:t>
            </w:r>
            <w:r w:rsidR="004A3771">
              <w:rPr>
                <w:rFonts w:ascii="Arial" w:hAnsi="Arial" w:cs="Arial"/>
                <w:sz w:val="20"/>
              </w:rPr>
              <w:t>Inspector</w:t>
            </w:r>
            <w:r w:rsidRPr="009D647B">
              <w:rPr>
                <w:rFonts w:ascii="Arial" w:hAnsi="Arial" w:cs="Arial"/>
                <w:sz w:val="20"/>
              </w:rPr>
              <w:t xml:space="preserve">es son seleccionados en conformidad con el alcance de la inspección solicitada, tomando en cuenta su competencia </w:t>
            </w:r>
            <w:r w:rsidR="004A79F4" w:rsidRPr="009D647B">
              <w:rPr>
                <w:rFonts w:ascii="Arial" w:hAnsi="Arial" w:cs="Arial"/>
                <w:sz w:val="20"/>
              </w:rPr>
              <w:t>específica</w:t>
            </w:r>
            <w:r w:rsidRPr="009D647B">
              <w:rPr>
                <w:rFonts w:ascii="Arial" w:hAnsi="Arial" w:cs="Arial"/>
                <w:sz w:val="20"/>
              </w:rPr>
              <w:t xml:space="preserve">, basado en la experiencia en certificación, experiencia en el tipo de producción, preparación o distribución a inspeccionar, el idioma, la ubicación geográfica y cualquier otro aspecto que tenga importancia en la prestación del servicio eficientemente, incluyendo cualquier requerimiento especial que no provoque conflicto de interés ni incumplimiento normativo o que no afecte la imparcialidad. </w:t>
            </w:r>
          </w:p>
          <w:p w14:paraId="282FAF38" w14:textId="77777777" w:rsidR="009A22EF" w:rsidRPr="009D647B" w:rsidRDefault="009A22EF" w:rsidP="006473FB">
            <w:pPr>
              <w:ind w:left="650" w:hanging="650"/>
              <w:jc w:val="both"/>
              <w:rPr>
                <w:rFonts w:ascii="Arial" w:hAnsi="Arial" w:cs="Arial"/>
                <w:sz w:val="20"/>
                <w:szCs w:val="20"/>
              </w:rPr>
            </w:pPr>
          </w:p>
          <w:p w14:paraId="4861C891" w14:textId="62FE30D8" w:rsidR="009A22EF" w:rsidRPr="009D647B" w:rsidRDefault="009A22EF" w:rsidP="008A2892">
            <w:pPr>
              <w:tabs>
                <w:tab w:val="left" w:pos="564"/>
              </w:tabs>
              <w:ind w:left="650" w:hanging="650"/>
              <w:jc w:val="both"/>
              <w:rPr>
                <w:rFonts w:ascii="Arial" w:hAnsi="Arial" w:cs="Arial"/>
                <w:sz w:val="20"/>
                <w:szCs w:val="20"/>
                <w:lang w:val="es-VE"/>
              </w:rPr>
            </w:pPr>
            <w:r w:rsidRPr="009D647B">
              <w:rPr>
                <w:rFonts w:ascii="Arial" w:hAnsi="Arial" w:cs="Arial"/>
                <w:sz w:val="20"/>
                <w:szCs w:val="20"/>
              </w:rPr>
              <w:t xml:space="preserve">4.2.3 </w:t>
            </w:r>
            <w:r w:rsidRPr="009D647B">
              <w:rPr>
                <w:rFonts w:ascii="Arial" w:hAnsi="Arial" w:cs="Arial"/>
                <w:sz w:val="20"/>
                <w:szCs w:val="20"/>
                <w:lang w:val="es-VE"/>
              </w:rPr>
              <w:t xml:space="preserve">Dependiendo de la complejidad de la evaluación, de los factores de riesgo y de situaciones adversas, la evaluación se puede realizar con un equipo de </w:t>
            </w:r>
            <w:r w:rsidR="004A3771">
              <w:rPr>
                <w:rFonts w:ascii="Arial" w:hAnsi="Arial" w:cs="Arial"/>
                <w:sz w:val="20"/>
                <w:szCs w:val="20"/>
                <w:lang w:val="es-VE"/>
              </w:rPr>
              <w:t>Inspector</w:t>
            </w:r>
            <w:r w:rsidRPr="009D647B">
              <w:rPr>
                <w:rFonts w:ascii="Arial" w:hAnsi="Arial" w:cs="Arial"/>
                <w:sz w:val="20"/>
                <w:szCs w:val="20"/>
                <w:lang w:val="es-VE"/>
              </w:rPr>
              <w:t xml:space="preserve">es, el cual será comandado por un </w:t>
            </w:r>
            <w:r w:rsidR="004A3771">
              <w:rPr>
                <w:rFonts w:ascii="Arial" w:hAnsi="Arial" w:cs="Arial"/>
                <w:sz w:val="20"/>
                <w:szCs w:val="20"/>
                <w:lang w:val="es-VE"/>
              </w:rPr>
              <w:t>Inspector</w:t>
            </w:r>
            <w:r w:rsidRPr="009D647B">
              <w:rPr>
                <w:rFonts w:ascii="Arial" w:hAnsi="Arial" w:cs="Arial"/>
                <w:sz w:val="20"/>
                <w:szCs w:val="20"/>
                <w:lang w:val="es-VE"/>
              </w:rPr>
              <w:t xml:space="preserve"> líder, que será responsable de la coordinación del equipo para la realización de la evaluación.</w:t>
            </w:r>
          </w:p>
          <w:p w14:paraId="6A58389E" w14:textId="77777777" w:rsidR="009A22EF" w:rsidRPr="009D647B" w:rsidRDefault="009A22EF" w:rsidP="006473FB">
            <w:pPr>
              <w:ind w:left="650" w:hanging="650"/>
              <w:jc w:val="both"/>
              <w:rPr>
                <w:rFonts w:ascii="Arial" w:hAnsi="Arial" w:cs="Arial"/>
                <w:sz w:val="20"/>
                <w:szCs w:val="20"/>
                <w:lang w:val="es-VE"/>
              </w:rPr>
            </w:pPr>
          </w:p>
          <w:p w14:paraId="149EE88D" w14:textId="77777777" w:rsidR="009A22EF" w:rsidRDefault="009A22EF" w:rsidP="00D54A0E">
            <w:pPr>
              <w:ind w:left="650" w:hanging="650"/>
              <w:jc w:val="both"/>
              <w:rPr>
                <w:rFonts w:ascii="Arial" w:hAnsi="Arial" w:cs="Arial"/>
                <w:sz w:val="20"/>
                <w:szCs w:val="20"/>
              </w:rPr>
            </w:pPr>
            <w:r w:rsidRPr="009D647B">
              <w:rPr>
                <w:rFonts w:ascii="Arial" w:hAnsi="Arial" w:cs="Arial"/>
                <w:sz w:val="20"/>
                <w:szCs w:val="20"/>
                <w:lang w:val="es-VE"/>
              </w:rPr>
              <w:t>4.2.4.  La complejidad del operador se determina en base a las “Listas de chequeo de evaluación de riesgos” (TR1-EXL)</w:t>
            </w:r>
            <w:r w:rsidRPr="009D647B">
              <w:rPr>
                <w:rFonts w:ascii="Arial" w:hAnsi="Arial" w:cs="Arial"/>
                <w:sz w:val="20"/>
                <w:szCs w:val="20"/>
              </w:rPr>
              <w:t>.</w:t>
            </w:r>
          </w:p>
          <w:p w14:paraId="4DF80233" w14:textId="791E25D9" w:rsidR="0029310C" w:rsidRPr="009D647B" w:rsidRDefault="0029310C" w:rsidP="00D54A0E">
            <w:pPr>
              <w:ind w:left="650" w:hanging="650"/>
              <w:jc w:val="both"/>
              <w:rPr>
                <w:rFonts w:ascii="Arial" w:hAnsi="Arial" w:cs="Arial"/>
              </w:rPr>
            </w:pPr>
          </w:p>
        </w:tc>
        <w:tc>
          <w:tcPr>
            <w:tcW w:w="757" w:type="dxa"/>
            <w:tcBorders>
              <w:top w:val="nil"/>
              <w:left w:val="single" w:sz="4" w:space="0" w:color="auto"/>
              <w:bottom w:val="nil"/>
              <w:right w:val="nil"/>
            </w:tcBorders>
            <w:shd w:val="clear" w:color="auto" w:fill="FFFFFF"/>
          </w:tcPr>
          <w:p w14:paraId="72B961F3" w14:textId="7EEE2340" w:rsidR="009A22EF" w:rsidRPr="009D647B" w:rsidRDefault="009A22EF" w:rsidP="0029310C">
            <w:pPr>
              <w:jc w:val="both"/>
              <w:rPr>
                <w:rFonts w:ascii="Arial" w:hAnsi="Arial" w:cs="Arial"/>
                <w:sz w:val="20"/>
                <w:szCs w:val="20"/>
              </w:rPr>
            </w:pPr>
            <w:r w:rsidRPr="009D647B">
              <w:rPr>
                <w:rFonts w:ascii="Arial" w:hAnsi="Arial" w:cs="Arial"/>
                <w:sz w:val="20"/>
                <w:szCs w:val="20"/>
              </w:rPr>
              <w:t>4.2</w:t>
            </w:r>
          </w:p>
          <w:p w14:paraId="4CEF9AF7" w14:textId="77777777" w:rsidR="009A22EF" w:rsidRPr="009D647B" w:rsidRDefault="009A22EF" w:rsidP="0029310C">
            <w:pPr>
              <w:jc w:val="both"/>
              <w:rPr>
                <w:rFonts w:ascii="Arial" w:hAnsi="Arial" w:cs="Arial"/>
                <w:sz w:val="20"/>
                <w:szCs w:val="20"/>
              </w:rPr>
            </w:pPr>
          </w:p>
          <w:p w14:paraId="1F18E0F5" w14:textId="77777777" w:rsidR="00DE55B5" w:rsidRPr="009D647B" w:rsidRDefault="00DE55B5" w:rsidP="0029310C">
            <w:pPr>
              <w:jc w:val="both"/>
              <w:rPr>
                <w:rFonts w:ascii="Arial" w:hAnsi="Arial" w:cs="Arial"/>
                <w:sz w:val="20"/>
                <w:szCs w:val="20"/>
              </w:rPr>
            </w:pPr>
            <w:r w:rsidRPr="009D647B">
              <w:rPr>
                <w:rFonts w:ascii="Arial" w:hAnsi="Arial" w:cs="Arial"/>
                <w:sz w:val="20"/>
                <w:szCs w:val="20"/>
              </w:rPr>
              <w:t>4.2.1.</w:t>
            </w:r>
          </w:p>
          <w:p w14:paraId="187AC7B6" w14:textId="77777777" w:rsidR="009A22EF" w:rsidRPr="009D647B" w:rsidRDefault="009A22EF" w:rsidP="0029310C">
            <w:pPr>
              <w:jc w:val="both"/>
              <w:rPr>
                <w:rFonts w:ascii="Arial" w:hAnsi="Arial" w:cs="Arial"/>
                <w:sz w:val="20"/>
                <w:szCs w:val="20"/>
              </w:rPr>
            </w:pPr>
          </w:p>
          <w:p w14:paraId="394C4724" w14:textId="77777777" w:rsidR="009A22EF" w:rsidRPr="009D647B" w:rsidRDefault="009A22EF" w:rsidP="0029310C">
            <w:pPr>
              <w:jc w:val="both"/>
              <w:rPr>
                <w:rFonts w:ascii="Arial" w:hAnsi="Arial" w:cs="Arial"/>
                <w:sz w:val="20"/>
                <w:szCs w:val="20"/>
              </w:rPr>
            </w:pPr>
          </w:p>
          <w:p w14:paraId="6C1CB07F" w14:textId="77777777" w:rsidR="00DE55B5" w:rsidRPr="009D647B" w:rsidRDefault="00DE55B5" w:rsidP="0029310C">
            <w:pPr>
              <w:jc w:val="both"/>
              <w:rPr>
                <w:rFonts w:ascii="Arial" w:hAnsi="Arial" w:cs="Arial"/>
                <w:sz w:val="20"/>
                <w:szCs w:val="20"/>
              </w:rPr>
            </w:pPr>
          </w:p>
          <w:p w14:paraId="23ABF977" w14:textId="77777777" w:rsidR="00DE55B5" w:rsidRPr="009D647B" w:rsidRDefault="00DE55B5" w:rsidP="0029310C">
            <w:pPr>
              <w:jc w:val="both"/>
              <w:rPr>
                <w:rFonts w:ascii="Arial" w:hAnsi="Arial" w:cs="Arial"/>
                <w:sz w:val="20"/>
                <w:szCs w:val="20"/>
              </w:rPr>
            </w:pPr>
          </w:p>
          <w:p w14:paraId="178E117D" w14:textId="77777777" w:rsidR="00DE55B5" w:rsidRPr="009D647B" w:rsidRDefault="00DE55B5" w:rsidP="0029310C">
            <w:pPr>
              <w:jc w:val="both"/>
              <w:rPr>
                <w:rFonts w:ascii="Arial" w:hAnsi="Arial" w:cs="Arial"/>
                <w:sz w:val="20"/>
                <w:szCs w:val="20"/>
              </w:rPr>
            </w:pPr>
          </w:p>
          <w:p w14:paraId="4041B849" w14:textId="77777777" w:rsidR="00DE55B5" w:rsidRPr="009D647B" w:rsidRDefault="00DE55B5" w:rsidP="0029310C">
            <w:pPr>
              <w:jc w:val="both"/>
              <w:rPr>
                <w:rFonts w:ascii="Arial" w:hAnsi="Arial" w:cs="Arial"/>
                <w:sz w:val="20"/>
                <w:szCs w:val="20"/>
              </w:rPr>
            </w:pPr>
          </w:p>
          <w:p w14:paraId="34479420" w14:textId="77777777" w:rsidR="00DE55B5" w:rsidRPr="009D647B" w:rsidRDefault="00DE55B5" w:rsidP="0029310C">
            <w:pPr>
              <w:jc w:val="both"/>
              <w:rPr>
                <w:rFonts w:ascii="Arial" w:hAnsi="Arial" w:cs="Arial"/>
                <w:sz w:val="20"/>
                <w:szCs w:val="20"/>
              </w:rPr>
            </w:pPr>
          </w:p>
          <w:p w14:paraId="390A4DAB" w14:textId="77777777" w:rsidR="00DE55B5" w:rsidRPr="009D647B" w:rsidRDefault="00DE55B5" w:rsidP="0029310C">
            <w:pPr>
              <w:jc w:val="both"/>
              <w:rPr>
                <w:rFonts w:ascii="Arial" w:hAnsi="Arial" w:cs="Arial"/>
                <w:sz w:val="20"/>
                <w:szCs w:val="20"/>
              </w:rPr>
            </w:pPr>
          </w:p>
          <w:p w14:paraId="0149FA6F" w14:textId="77777777" w:rsidR="002E6A20" w:rsidRPr="009D647B" w:rsidRDefault="002E6A20" w:rsidP="0029310C">
            <w:pPr>
              <w:jc w:val="both"/>
              <w:rPr>
                <w:rFonts w:ascii="Arial" w:hAnsi="Arial" w:cs="Arial"/>
                <w:sz w:val="20"/>
                <w:szCs w:val="20"/>
              </w:rPr>
            </w:pPr>
          </w:p>
          <w:p w14:paraId="4F4307B3" w14:textId="77777777" w:rsidR="00DE55B5" w:rsidRPr="009D647B" w:rsidRDefault="00DE55B5" w:rsidP="0029310C">
            <w:pPr>
              <w:jc w:val="both"/>
              <w:rPr>
                <w:rFonts w:ascii="Arial" w:hAnsi="Arial" w:cs="Arial"/>
                <w:sz w:val="20"/>
                <w:szCs w:val="20"/>
              </w:rPr>
            </w:pPr>
          </w:p>
          <w:p w14:paraId="1633AC96" w14:textId="77777777" w:rsidR="00A61F47" w:rsidRDefault="00A61F47" w:rsidP="0029310C">
            <w:pPr>
              <w:jc w:val="both"/>
              <w:rPr>
                <w:rFonts w:ascii="Arial" w:hAnsi="Arial" w:cs="Arial"/>
                <w:sz w:val="20"/>
                <w:szCs w:val="20"/>
              </w:rPr>
            </w:pPr>
          </w:p>
          <w:p w14:paraId="4B221159" w14:textId="3017A578" w:rsidR="00DE55B5" w:rsidRPr="009D647B" w:rsidRDefault="00DE55B5" w:rsidP="0029310C">
            <w:pPr>
              <w:jc w:val="both"/>
              <w:rPr>
                <w:rFonts w:ascii="Arial" w:hAnsi="Arial" w:cs="Arial"/>
                <w:sz w:val="20"/>
                <w:szCs w:val="20"/>
              </w:rPr>
            </w:pPr>
            <w:r w:rsidRPr="009D647B">
              <w:rPr>
                <w:rFonts w:ascii="Arial" w:hAnsi="Arial" w:cs="Arial"/>
                <w:sz w:val="20"/>
                <w:szCs w:val="20"/>
              </w:rPr>
              <w:t>4.2.2</w:t>
            </w:r>
          </w:p>
          <w:p w14:paraId="750057C6" w14:textId="77777777" w:rsidR="00DE55B5" w:rsidRPr="009D647B" w:rsidRDefault="00DE55B5" w:rsidP="0029310C">
            <w:pPr>
              <w:jc w:val="both"/>
              <w:rPr>
                <w:rFonts w:ascii="Arial" w:hAnsi="Arial" w:cs="Arial"/>
                <w:sz w:val="20"/>
                <w:szCs w:val="20"/>
              </w:rPr>
            </w:pPr>
          </w:p>
          <w:p w14:paraId="29343BF8" w14:textId="77777777" w:rsidR="00DE55B5" w:rsidRPr="009D647B" w:rsidRDefault="00DE55B5" w:rsidP="0029310C">
            <w:pPr>
              <w:jc w:val="both"/>
              <w:rPr>
                <w:rFonts w:ascii="Arial" w:hAnsi="Arial" w:cs="Arial"/>
                <w:sz w:val="20"/>
                <w:szCs w:val="20"/>
              </w:rPr>
            </w:pPr>
          </w:p>
          <w:p w14:paraId="53ED6871" w14:textId="77777777" w:rsidR="00DE55B5" w:rsidRPr="009D647B" w:rsidRDefault="00DE55B5" w:rsidP="0029310C">
            <w:pPr>
              <w:jc w:val="both"/>
              <w:rPr>
                <w:rFonts w:ascii="Arial" w:hAnsi="Arial" w:cs="Arial"/>
                <w:sz w:val="20"/>
                <w:szCs w:val="20"/>
              </w:rPr>
            </w:pPr>
          </w:p>
          <w:p w14:paraId="55CC9E9A" w14:textId="77777777" w:rsidR="00DE55B5" w:rsidRPr="009D647B" w:rsidRDefault="00DE55B5" w:rsidP="0029310C">
            <w:pPr>
              <w:jc w:val="both"/>
              <w:rPr>
                <w:rFonts w:ascii="Arial" w:hAnsi="Arial" w:cs="Arial"/>
                <w:sz w:val="20"/>
                <w:szCs w:val="20"/>
              </w:rPr>
            </w:pPr>
          </w:p>
          <w:p w14:paraId="25ED54D6" w14:textId="77777777" w:rsidR="00DE55B5" w:rsidRPr="009D647B" w:rsidRDefault="00DE55B5" w:rsidP="0029310C">
            <w:pPr>
              <w:jc w:val="both"/>
              <w:rPr>
                <w:rFonts w:ascii="Arial" w:hAnsi="Arial" w:cs="Arial"/>
                <w:sz w:val="20"/>
                <w:szCs w:val="20"/>
              </w:rPr>
            </w:pPr>
          </w:p>
          <w:p w14:paraId="1CDC55E2" w14:textId="77777777" w:rsidR="00DE55B5" w:rsidRPr="009D647B" w:rsidRDefault="00DE55B5" w:rsidP="0029310C">
            <w:pPr>
              <w:jc w:val="both"/>
              <w:rPr>
                <w:rFonts w:ascii="Arial" w:hAnsi="Arial" w:cs="Arial"/>
                <w:sz w:val="20"/>
                <w:szCs w:val="20"/>
              </w:rPr>
            </w:pPr>
          </w:p>
          <w:p w14:paraId="4BD78529" w14:textId="77777777" w:rsidR="00DE55B5" w:rsidRPr="009D647B" w:rsidRDefault="00DE55B5" w:rsidP="0029310C">
            <w:pPr>
              <w:jc w:val="both"/>
              <w:rPr>
                <w:rFonts w:ascii="Arial" w:hAnsi="Arial" w:cs="Arial"/>
                <w:sz w:val="20"/>
                <w:szCs w:val="20"/>
              </w:rPr>
            </w:pPr>
          </w:p>
          <w:p w14:paraId="261C495E" w14:textId="77777777" w:rsidR="00DE55B5" w:rsidRPr="009D647B" w:rsidRDefault="00DE55B5" w:rsidP="0029310C">
            <w:pPr>
              <w:jc w:val="both"/>
              <w:rPr>
                <w:rFonts w:ascii="Arial" w:hAnsi="Arial" w:cs="Arial"/>
                <w:sz w:val="20"/>
                <w:szCs w:val="20"/>
              </w:rPr>
            </w:pPr>
          </w:p>
          <w:p w14:paraId="26375BF7" w14:textId="77777777" w:rsidR="00DE55B5" w:rsidRPr="009D647B" w:rsidRDefault="00DE55B5" w:rsidP="0029310C">
            <w:pPr>
              <w:jc w:val="both"/>
              <w:rPr>
                <w:rFonts w:ascii="Arial" w:hAnsi="Arial" w:cs="Arial"/>
                <w:sz w:val="20"/>
                <w:szCs w:val="20"/>
              </w:rPr>
            </w:pPr>
          </w:p>
          <w:p w14:paraId="34CFCAC7" w14:textId="77777777" w:rsidR="00DE55B5" w:rsidRPr="009D647B" w:rsidRDefault="00DE55B5" w:rsidP="0029310C">
            <w:pPr>
              <w:jc w:val="both"/>
              <w:rPr>
                <w:rFonts w:ascii="Arial" w:hAnsi="Arial" w:cs="Arial"/>
                <w:sz w:val="20"/>
                <w:szCs w:val="20"/>
              </w:rPr>
            </w:pPr>
          </w:p>
          <w:p w14:paraId="0C4CFDFE" w14:textId="77777777" w:rsidR="00664B72" w:rsidRPr="009D647B" w:rsidRDefault="00664B72" w:rsidP="0029310C">
            <w:pPr>
              <w:jc w:val="both"/>
              <w:rPr>
                <w:rFonts w:ascii="Arial" w:hAnsi="Arial" w:cs="Arial"/>
                <w:sz w:val="20"/>
                <w:szCs w:val="20"/>
              </w:rPr>
            </w:pPr>
          </w:p>
          <w:p w14:paraId="639E88D1" w14:textId="77777777" w:rsidR="00DE55B5" w:rsidRPr="009D647B" w:rsidRDefault="00DE55B5" w:rsidP="0029310C">
            <w:pPr>
              <w:jc w:val="both"/>
              <w:rPr>
                <w:rFonts w:ascii="Arial" w:hAnsi="Arial" w:cs="Arial"/>
                <w:sz w:val="20"/>
                <w:szCs w:val="20"/>
              </w:rPr>
            </w:pPr>
            <w:r w:rsidRPr="009D647B">
              <w:rPr>
                <w:rFonts w:ascii="Arial" w:hAnsi="Arial" w:cs="Arial"/>
                <w:sz w:val="20"/>
                <w:szCs w:val="20"/>
              </w:rPr>
              <w:t>4.2.3.</w:t>
            </w:r>
          </w:p>
          <w:p w14:paraId="53F39F01" w14:textId="77777777" w:rsidR="00DE55B5" w:rsidRPr="009D647B" w:rsidRDefault="00DE55B5" w:rsidP="0029310C">
            <w:pPr>
              <w:jc w:val="both"/>
              <w:rPr>
                <w:rFonts w:ascii="Arial" w:hAnsi="Arial" w:cs="Arial"/>
                <w:sz w:val="20"/>
                <w:szCs w:val="20"/>
              </w:rPr>
            </w:pPr>
          </w:p>
          <w:p w14:paraId="4427C47A" w14:textId="77777777" w:rsidR="00DE55B5" w:rsidRPr="009D647B" w:rsidRDefault="00DE55B5" w:rsidP="0029310C">
            <w:pPr>
              <w:jc w:val="both"/>
              <w:rPr>
                <w:rFonts w:ascii="Arial" w:hAnsi="Arial" w:cs="Arial"/>
                <w:sz w:val="20"/>
                <w:szCs w:val="20"/>
              </w:rPr>
            </w:pPr>
          </w:p>
          <w:p w14:paraId="44A9515D" w14:textId="77777777" w:rsidR="00DE55B5" w:rsidRPr="009D647B" w:rsidRDefault="00DE55B5" w:rsidP="0029310C">
            <w:pPr>
              <w:jc w:val="both"/>
              <w:rPr>
                <w:rFonts w:ascii="Arial" w:hAnsi="Arial" w:cs="Arial"/>
                <w:sz w:val="20"/>
                <w:szCs w:val="20"/>
              </w:rPr>
            </w:pPr>
          </w:p>
          <w:p w14:paraId="2EA33CD8" w14:textId="77777777" w:rsidR="00DE55B5" w:rsidRPr="009D647B" w:rsidRDefault="00DE55B5" w:rsidP="0029310C">
            <w:pPr>
              <w:jc w:val="both"/>
              <w:rPr>
                <w:rFonts w:ascii="Arial" w:hAnsi="Arial" w:cs="Arial"/>
                <w:sz w:val="20"/>
                <w:szCs w:val="20"/>
              </w:rPr>
            </w:pPr>
          </w:p>
          <w:p w14:paraId="1582E56D" w14:textId="77777777" w:rsidR="00DE55B5" w:rsidRPr="009D647B" w:rsidRDefault="00DE55B5" w:rsidP="0029310C">
            <w:pPr>
              <w:jc w:val="both"/>
              <w:rPr>
                <w:rFonts w:ascii="Arial" w:hAnsi="Arial" w:cs="Arial"/>
                <w:sz w:val="20"/>
                <w:szCs w:val="20"/>
              </w:rPr>
            </w:pPr>
          </w:p>
          <w:p w14:paraId="37E69F82" w14:textId="77777777" w:rsidR="00A61F47" w:rsidRDefault="00A61F47" w:rsidP="0029310C">
            <w:pPr>
              <w:jc w:val="both"/>
              <w:rPr>
                <w:rFonts w:ascii="Arial" w:hAnsi="Arial" w:cs="Arial"/>
                <w:sz w:val="20"/>
                <w:szCs w:val="20"/>
              </w:rPr>
            </w:pPr>
          </w:p>
          <w:p w14:paraId="59A84D8E" w14:textId="0616E89E" w:rsidR="00DE55B5" w:rsidRPr="009D647B" w:rsidRDefault="00DE55B5" w:rsidP="0029310C">
            <w:pPr>
              <w:jc w:val="both"/>
              <w:rPr>
                <w:rFonts w:ascii="Arial" w:hAnsi="Arial" w:cs="Arial"/>
                <w:sz w:val="20"/>
                <w:szCs w:val="20"/>
              </w:rPr>
            </w:pPr>
            <w:r w:rsidRPr="009D647B">
              <w:rPr>
                <w:rFonts w:ascii="Arial" w:hAnsi="Arial" w:cs="Arial"/>
                <w:sz w:val="20"/>
                <w:szCs w:val="20"/>
              </w:rPr>
              <w:t>4.2.4.</w:t>
            </w:r>
          </w:p>
          <w:p w14:paraId="27F484E9" w14:textId="19C6C92A" w:rsidR="009A22EF" w:rsidRPr="009D647B" w:rsidRDefault="009A22EF" w:rsidP="0029310C">
            <w:pPr>
              <w:jc w:val="both"/>
              <w:rPr>
                <w:rFonts w:ascii="Arial" w:hAnsi="Arial" w:cs="Arial"/>
                <w:sz w:val="20"/>
                <w:szCs w:val="20"/>
              </w:rPr>
            </w:pPr>
          </w:p>
        </w:tc>
        <w:tc>
          <w:tcPr>
            <w:tcW w:w="4231" w:type="dxa"/>
            <w:gridSpan w:val="4"/>
            <w:tcBorders>
              <w:top w:val="nil"/>
              <w:left w:val="nil"/>
              <w:bottom w:val="nil"/>
            </w:tcBorders>
            <w:shd w:val="clear" w:color="auto" w:fill="FFFFFF"/>
          </w:tcPr>
          <w:p w14:paraId="2419BC31" w14:textId="64132DC8" w:rsidR="00DE55B5" w:rsidRPr="009D647B" w:rsidRDefault="009A22EF" w:rsidP="0029310C">
            <w:pPr>
              <w:jc w:val="both"/>
              <w:rPr>
                <w:rFonts w:ascii="Arial" w:hAnsi="Arial" w:cs="Arial"/>
                <w:sz w:val="20"/>
                <w:szCs w:val="20"/>
                <w:lang w:val="en-US"/>
              </w:rPr>
            </w:pPr>
            <w:r w:rsidRPr="009D647B">
              <w:rPr>
                <w:rFonts w:ascii="Arial" w:hAnsi="Arial" w:cs="Arial"/>
                <w:sz w:val="20"/>
                <w:szCs w:val="20"/>
                <w:lang w:val="en-US"/>
              </w:rPr>
              <w:t xml:space="preserve">Selection of </w:t>
            </w:r>
            <w:r w:rsidR="004A3771">
              <w:rPr>
                <w:rFonts w:ascii="Arial" w:hAnsi="Arial" w:cs="Arial"/>
                <w:sz w:val="20"/>
                <w:szCs w:val="20"/>
                <w:lang w:val="en-US"/>
              </w:rPr>
              <w:t>Inspector</w:t>
            </w:r>
            <w:r w:rsidRPr="009D647B">
              <w:rPr>
                <w:rFonts w:ascii="Arial" w:hAnsi="Arial" w:cs="Arial"/>
                <w:sz w:val="20"/>
                <w:szCs w:val="20"/>
                <w:lang w:val="en-US"/>
              </w:rPr>
              <w:t>s</w:t>
            </w:r>
          </w:p>
          <w:p w14:paraId="0C77119E" w14:textId="77777777" w:rsidR="00DE55B5" w:rsidRPr="009D647B" w:rsidRDefault="00DE55B5" w:rsidP="0029310C">
            <w:pPr>
              <w:jc w:val="both"/>
              <w:rPr>
                <w:rFonts w:ascii="Arial" w:hAnsi="Arial" w:cs="Arial"/>
                <w:sz w:val="20"/>
                <w:szCs w:val="20"/>
                <w:lang w:val="en-US"/>
              </w:rPr>
            </w:pPr>
          </w:p>
          <w:p w14:paraId="2C599E70" w14:textId="0D847951" w:rsidR="00DE55B5" w:rsidRPr="009D647B" w:rsidRDefault="00A47DD5" w:rsidP="0029310C">
            <w:pPr>
              <w:jc w:val="both"/>
              <w:rPr>
                <w:rFonts w:ascii="Arial" w:hAnsi="Arial" w:cs="Arial"/>
                <w:sz w:val="20"/>
                <w:szCs w:val="20"/>
                <w:lang w:val="en-US"/>
              </w:rPr>
            </w:pPr>
            <w:r>
              <w:rPr>
                <w:rFonts w:ascii="Arial" w:hAnsi="Arial" w:cs="Arial"/>
                <w:sz w:val="20"/>
                <w:szCs w:val="20"/>
                <w:lang w:val="en-US"/>
              </w:rPr>
              <w:t>The representative and/or C</w:t>
            </w:r>
            <w:r w:rsidR="006F6062" w:rsidRPr="006F6062">
              <w:rPr>
                <w:rFonts w:ascii="Arial" w:hAnsi="Arial" w:cs="Arial"/>
                <w:sz w:val="20"/>
                <w:szCs w:val="20"/>
                <w:lang w:val="en-US"/>
              </w:rPr>
              <w:t xml:space="preserve">oordinator is responsible for recommending the </w:t>
            </w:r>
            <w:r w:rsidR="004A3771">
              <w:rPr>
                <w:rFonts w:ascii="Arial" w:hAnsi="Arial" w:cs="Arial"/>
                <w:sz w:val="20"/>
                <w:szCs w:val="20"/>
                <w:lang w:val="en-US"/>
              </w:rPr>
              <w:t>Inspector</w:t>
            </w:r>
            <w:r w:rsidR="006F6062" w:rsidRPr="006F6062">
              <w:rPr>
                <w:rFonts w:ascii="Arial" w:hAnsi="Arial" w:cs="Arial"/>
                <w:sz w:val="20"/>
                <w:szCs w:val="20"/>
                <w:lang w:val="en-US"/>
              </w:rPr>
              <w:t xml:space="preserve">(s) to the </w:t>
            </w:r>
            <w:r w:rsidRPr="00E32B9F">
              <w:rPr>
                <w:rFonts w:ascii="Arial" w:hAnsi="Arial" w:cs="Arial"/>
                <w:sz w:val="20"/>
                <w:szCs w:val="20"/>
                <w:lang w:val="en-US"/>
              </w:rPr>
              <w:t xml:space="preserve">Technical Evaluator </w:t>
            </w:r>
            <w:r w:rsidR="006F6062" w:rsidRPr="00E32B9F">
              <w:rPr>
                <w:rFonts w:ascii="Arial" w:hAnsi="Arial" w:cs="Arial"/>
                <w:sz w:val="20"/>
                <w:szCs w:val="20"/>
                <w:lang w:val="en-US"/>
              </w:rPr>
              <w:t xml:space="preserve">to carry out the inspection. Both the recommendation given by the </w:t>
            </w:r>
            <w:r w:rsidR="00F9097C" w:rsidRPr="00E32B9F">
              <w:rPr>
                <w:rFonts w:ascii="Arial" w:hAnsi="Arial" w:cs="Arial"/>
                <w:sz w:val="20"/>
                <w:szCs w:val="20"/>
                <w:lang w:val="en-US"/>
              </w:rPr>
              <w:t>coordinator</w:t>
            </w:r>
            <w:r w:rsidR="006F6062" w:rsidRPr="00E32B9F">
              <w:rPr>
                <w:rFonts w:ascii="Arial" w:hAnsi="Arial" w:cs="Arial"/>
                <w:sz w:val="20"/>
                <w:szCs w:val="20"/>
                <w:lang w:val="en-US"/>
              </w:rPr>
              <w:t xml:space="preserve"> and the approval given by the </w:t>
            </w:r>
            <w:r w:rsidRPr="00E32B9F">
              <w:rPr>
                <w:rFonts w:ascii="Arial" w:hAnsi="Arial" w:cs="Arial"/>
                <w:sz w:val="20"/>
                <w:szCs w:val="20"/>
                <w:lang w:val="en-US"/>
              </w:rPr>
              <w:t xml:space="preserve">Technical Evaluator </w:t>
            </w:r>
            <w:r w:rsidR="006F6062" w:rsidRPr="006F6062">
              <w:rPr>
                <w:rFonts w:ascii="Arial" w:hAnsi="Arial" w:cs="Arial"/>
                <w:sz w:val="20"/>
                <w:szCs w:val="20"/>
                <w:lang w:val="en-US"/>
              </w:rPr>
              <w:t>are made from the record of inspections carried out (IA2), taking into account the certification area to be inspected and the maximum number of inspections followed by the same operator based on procedure [4.2], item 4.</w:t>
            </w:r>
            <w:r w:rsidR="00140D67">
              <w:rPr>
                <w:rFonts w:ascii="Arial" w:hAnsi="Arial" w:cs="Arial"/>
                <w:sz w:val="20"/>
                <w:szCs w:val="20"/>
                <w:lang w:val="en-US"/>
              </w:rPr>
              <w:t>7</w:t>
            </w:r>
            <w:r w:rsidR="006F6062" w:rsidRPr="006F6062">
              <w:rPr>
                <w:rFonts w:ascii="Arial" w:hAnsi="Arial" w:cs="Arial"/>
                <w:sz w:val="20"/>
                <w:szCs w:val="20"/>
                <w:lang w:val="en-US"/>
              </w:rPr>
              <w:t>.</w:t>
            </w:r>
            <w:r w:rsidR="00140D67">
              <w:rPr>
                <w:rFonts w:ascii="Arial" w:hAnsi="Arial" w:cs="Arial"/>
                <w:sz w:val="20"/>
                <w:szCs w:val="20"/>
                <w:lang w:val="en-US"/>
              </w:rPr>
              <w:t>5</w:t>
            </w:r>
            <w:r w:rsidR="006F6062" w:rsidRPr="006F6062">
              <w:rPr>
                <w:rFonts w:ascii="Arial" w:hAnsi="Arial" w:cs="Arial"/>
                <w:sz w:val="20"/>
                <w:szCs w:val="20"/>
                <w:lang w:val="en-US"/>
              </w:rPr>
              <w:t>.</w:t>
            </w:r>
          </w:p>
          <w:p w14:paraId="5AA5734C" w14:textId="77777777" w:rsidR="006F6062" w:rsidRDefault="006F6062" w:rsidP="0029310C">
            <w:pPr>
              <w:jc w:val="both"/>
              <w:rPr>
                <w:rFonts w:ascii="Arial" w:hAnsi="Arial" w:cs="Arial"/>
                <w:sz w:val="20"/>
                <w:szCs w:val="20"/>
                <w:lang w:val="en-US"/>
              </w:rPr>
            </w:pPr>
          </w:p>
          <w:p w14:paraId="39640FAC" w14:textId="5A150445" w:rsidR="00DE55B5" w:rsidRPr="009D647B" w:rsidRDefault="004A3771" w:rsidP="0029310C">
            <w:pPr>
              <w:jc w:val="both"/>
              <w:rPr>
                <w:rFonts w:ascii="Arial" w:hAnsi="Arial" w:cs="Arial"/>
                <w:sz w:val="20"/>
                <w:szCs w:val="20"/>
                <w:lang w:val="en-US"/>
              </w:rPr>
            </w:pPr>
            <w:r>
              <w:rPr>
                <w:rFonts w:ascii="Arial" w:hAnsi="Arial" w:cs="Arial"/>
                <w:sz w:val="20"/>
                <w:szCs w:val="20"/>
                <w:lang w:val="en-US"/>
              </w:rPr>
              <w:t>Inspector</w:t>
            </w:r>
            <w:r w:rsidR="00DE55B5" w:rsidRPr="009D647B">
              <w:rPr>
                <w:rFonts w:ascii="Arial" w:hAnsi="Arial" w:cs="Arial"/>
                <w:sz w:val="20"/>
                <w:szCs w:val="20"/>
                <w:lang w:val="en-US"/>
              </w:rPr>
              <w:t>s are selected in accordance with the scope of the requested inspection, considering their specific competence, based on certification experience, experience in the type of production, preparation, or distribution to be inspected, language, geographical location, and any other aspect that is important for the efficient provision of the service, including any special requirements that do not cause a conflict of interest, regulatory non-compliance, or affect impartiality.</w:t>
            </w:r>
          </w:p>
          <w:p w14:paraId="51C50DD9" w14:textId="77777777" w:rsidR="00DE55B5" w:rsidRPr="009D647B" w:rsidRDefault="00DE55B5" w:rsidP="0029310C">
            <w:pPr>
              <w:jc w:val="both"/>
              <w:rPr>
                <w:rFonts w:ascii="Arial" w:hAnsi="Arial" w:cs="Arial"/>
                <w:sz w:val="20"/>
                <w:szCs w:val="20"/>
                <w:lang w:val="en-US"/>
              </w:rPr>
            </w:pPr>
          </w:p>
          <w:p w14:paraId="1B9D685A" w14:textId="394464C2" w:rsidR="00DE55B5" w:rsidRPr="009D647B" w:rsidRDefault="00DE55B5" w:rsidP="0029310C">
            <w:pPr>
              <w:jc w:val="both"/>
              <w:rPr>
                <w:rFonts w:ascii="Arial" w:hAnsi="Arial" w:cs="Arial"/>
                <w:sz w:val="20"/>
                <w:szCs w:val="20"/>
                <w:lang w:val="en-US"/>
              </w:rPr>
            </w:pPr>
            <w:r w:rsidRPr="009D647B">
              <w:rPr>
                <w:rFonts w:ascii="Arial" w:hAnsi="Arial" w:cs="Arial"/>
                <w:sz w:val="20"/>
                <w:szCs w:val="20"/>
                <w:lang w:val="en-US"/>
              </w:rPr>
              <w:t xml:space="preserve">Depending on the complexity of the evaluation, risk factors, and adverse situations, the evaluation may be carried out by a team of </w:t>
            </w:r>
            <w:r w:rsidR="004A3771">
              <w:rPr>
                <w:rFonts w:ascii="Arial" w:hAnsi="Arial" w:cs="Arial"/>
                <w:sz w:val="20"/>
                <w:szCs w:val="20"/>
                <w:lang w:val="en-US"/>
              </w:rPr>
              <w:t>Inspector</w:t>
            </w:r>
            <w:r w:rsidRPr="009D647B">
              <w:rPr>
                <w:rFonts w:ascii="Arial" w:hAnsi="Arial" w:cs="Arial"/>
                <w:sz w:val="20"/>
                <w:szCs w:val="20"/>
                <w:lang w:val="en-US"/>
              </w:rPr>
              <w:t xml:space="preserve">s, which will be led by a lead </w:t>
            </w:r>
            <w:r w:rsidR="004A3771">
              <w:rPr>
                <w:rFonts w:ascii="Arial" w:hAnsi="Arial" w:cs="Arial"/>
                <w:sz w:val="20"/>
                <w:szCs w:val="20"/>
                <w:lang w:val="en-US"/>
              </w:rPr>
              <w:t>Inspector</w:t>
            </w:r>
            <w:r w:rsidRPr="009D647B">
              <w:rPr>
                <w:rFonts w:ascii="Arial" w:hAnsi="Arial" w:cs="Arial"/>
                <w:sz w:val="20"/>
                <w:szCs w:val="20"/>
                <w:lang w:val="en-US"/>
              </w:rPr>
              <w:t xml:space="preserve"> responsible for coordinating the team for the evaluation.</w:t>
            </w:r>
          </w:p>
          <w:p w14:paraId="32097B35" w14:textId="77777777" w:rsidR="00DE55B5" w:rsidRPr="009D647B" w:rsidRDefault="00DE55B5" w:rsidP="0029310C">
            <w:pPr>
              <w:jc w:val="both"/>
              <w:rPr>
                <w:rFonts w:ascii="Arial" w:hAnsi="Arial" w:cs="Arial"/>
                <w:sz w:val="20"/>
                <w:szCs w:val="20"/>
                <w:lang w:val="en-US"/>
              </w:rPr>
            </w:pPr>
          </w:p>
          <w:p w14:paraId="13EA1473" w14:textId="23DB61B6" w:rsidR="00DE55B5" w:rsidRPr="009D647B" w:rsidRDefault="00DE55B5" w:rsidP="0029310C">
            <w:pPr>
              <w:jc w:val="both"/>
              <w:rPr>
                <w:rFonts w:ascii="Arial" w:hAnsi="Arial" w:cs="Arial"/>
                <w:sz w:val="20"/>
                <w:szCs w:val="20"/>
                <w:lang w:val="en-US"/>
              </w:rPr>
            </w:pPr>
            <w:r w:rsidRPr="009D647B">
              <w:rPr>
                <w:rFonts w:ascii="Arial" w:hAnsi="Arial" w:cs="Arial"/>
                <w:sz w:val="20"/>
                <w:szCs w:val="20"/>
                <w:lang w:val="en-US"/>
              </w:rPr>
              <w:t>The complexity of the operator is determined based on the "Risk Assessment Checklist" (TR1-EXL).</w:t>
            </w:r>
          </w:p>
          <w:p w14:paraId="17C2345C" w14:textId="270E03CE" w:rsidR="009A22EF" w:rsidRPr="009D647B" w:rsidRDefault="009A22EF" w:rsidP="0029310C">
            <w:pPr>
              <w:jc w:val="both"/>
              <w:rPr>
                <w:rFonts w:ascii="Arial" w:hAnsi="Arial" w:cs="Arial"/>
                <w:sz w:val="20"/>
                <w:szCs w:val="20"/>
                <w:lang w:val="en-US"/>
              </w:rPr>
            </w:pPr>
          </w:p>
        </w:tc>
      </w:tr>
      <w:tr w:rsidR="00DE55B5" w:rsidRPr="00F9097C" w14:paraId="21BC5114" w14:textId="77777777" w:rsidTr="00A61F47">
        <w:tblPrEx>
          <w:tblBorders>
            <w:insideH w:val="none" w:sz="0" w:space="0" w:color="auto"/>
          </w:tblBorders>
        </w:tblPrEx>
        <w:trPr>
          <w:trHeight w:val="349"/>
        </w:trPr>
        <w:tc>
          <w:tcPr>
            <w:tcW w:w="4703" w:type="dxa"/>
            <w:gridSpan w:val="3"/>
            <w:tcBorders>
              <w:top w:val="nil"/>
              <w:bottom w:val="nil"/>
            </w:tcBorders>
            <w:shd w:val="clear" w:color="auto" w:fill="FFFFFF"/>
          </w:tcPr>
          <w:p w14:paraId="36CA4114" w14:textId="1D203216" w:rsidR="00DE55B5" w:rsidRPr="009D647B" w:rsidRDefault="00DE55B5" w:rsidP="00513C23">
            <w:pPr>
              <w:ind w:left="706" w:hanging="706"/>
              <w:jc w:val="both"/>
              <w:rPr>
                <w:rFonts w:ascii="Arial" w:hAnsi="Arial" w:cs="Arial"/>
                <w:sz w:val="20"/>
              </w:rPr>
            </w:pPr>
            <w:r w:rsidRPr="009D647B">
              <w:rPr>
                <w:rFonts w:ascii="Arial" w:hAnsi="Arial" w:cs="Arial"/>
                <w:sz w:val="20"/>
              </w:rPr>
              <w:t xml:space="preserve">4.3.  </w:t>
            </w:r>
            <w:r w:rsidRPr="00E94624">
              <w:rPr>
                <w:rFonts w:ascii="Arial" w:hAnsi="Arial" w:cs="Arial"/>
                <w:sz w:val="20"/>
              </w:rPr>
              <w:t>Listado de operadores para visitas de inspección programadas</w:t>
            </w:r>
          </w:p>
          <w:p w14:paraId="082F7E93" w14:textId="77777777" w:rsidR="00DE55B5" w:rsidRPr="009D647B" w:rsidRDefault="00DE55B5" w:rsidP="006473FB">
            <w:pPr>
              <w:jc w:val="both"/>
              <w:rPr>
                <w:rFonts w:ascii="Arial" w:hAnsi="Arial" w:cs="Arial"/>
                <w:sz w:val="20"/>
              </w:rPr>
            </w:pPr>
          </w:p>
          <w:p w14:paraId="34EACFFA" w14:textId="0999B305" w:rsidR="00DE55B5" w:rsidRPr="009D647B" w:rsidRDefault="00DE55B5" w:rsidP="008A19E8">
            <w:pPr>
              <w:pStyle w:val="Prrafodelista"/>
              <w:numPr>
                <w:ilvl w:val="2"/>
                <w:numId w:val="172"/>
              </w:numPr>
              <w:jc w:val="both"/>
              <w:rPr>
                <w:rFonts w:ascii="Arial" w:hAnsi="Arial" w:cs="Arial"/>
                <w:sz w:val="20"/>
              </w:rPr>
            </w:pPr>
            <w:r w:rsidRPr="009D647B">
              <w:rPr>
                <w:rFonts w:ascii="Arial" w:hAnsi="Arial" w:cs="Arial"/>
                <w:sz w:val="20"/>
              </w:rPr>
              <w:t>BIO LATINA cuenta con una “Lista de operaciones certificadas (AB2</w:t>
            </w:r>
            <w:r w:rsidR="004A79F4" w:rsidRPr="009D647B">
              <w:rPr>
                <w:rFonts w:ascii="Arial" w:hAnsi="Arial" w:cs="Arial"/>
                <w:sz w:val="20"/>
              </w:rPr>
              <w:t>)” de</w:t>
            </w:r>
            <w:r w:rsidRPr="009D647B">
              <w:rPr>
                <w:rFonts w:ascii="Arial" w:hAnsi="Arial" w:cs="Arial"/>
                <w:sz w:val="20"/>
              </w:rPr>
              <w:t xml:space="preserve"> acceso </w:t>
            </w:r>
            <w:r w:rsidRPr="009D647B">
              <w:rPr>
                <w:rFonts w:ascii="Arial" w:hAnsi="Arial" w:cs="Arial"/>
                <w:sz w:val="20"/>
              </w:rPr>
              <w:lastRenderedPageBreak/>
              <w:t xml:space="preserve">público, en la página web de BIO </w:t>
            </w:r>
            <w:r w:rsidR="002D5D7C" w:rsidRPr="009D647B">
              <w:rPr>
                <w:rFonts w:ascii="Arial" w:hAnsi="Arial" w:cs="Arial"/>
                <w:sz w:val="20"/>
              </w:rPr>
              <w:t>LATINA, y</w:t>
            </w:r>
            <w:r w:rsidRPr="009D647B">
              <w:rPr>
                <w:rFonts w:ascii="Arial" w:hAnsi="Arial" w:cs="Arial"/>
                <w:sz w:val="20"/>
              </w:rPr>
              <w:t xml:space="preserve"> de manera complementaria en la plataforma </w:t>
            </w:r>
            <w:r w:rsidR="00E84E15">
              <w:rPr>
                <w:rFonts w:ascii="Arial" w:hAnsi="Arial" w:cs="Arial"/>
                <w:iCs/>
                <w:sz w:val="20"/>
              </w:rPr>
              <w:t>M</w:t>
            </w:r>
            <w:r w:rsidRPr="00E84E15">
              <w:rPr>
                <w:rFonts w:ascii="Arial" w:hAnsi="Arial" w:cs="Arial"/>
                <w:iCs/>
                <w:sz w:val="20"/>
              </w:rPr>
              <w:t>onday</w:t>
            </w:r>
            <w:r w:rsidRPr="009D647B">
              <w:rPr>
                <w:rFonts w:ascii="Arial" w:hAnsi="Arial" w:cs="Arial"/>
                <w:sz w:val="20"/>
              </w:rPr>
              <w:t xml:space="preserve"> de gestión interna, en los tableros </w:t>
            </w:r>
            <w:proofErr w:type="spellStart"/>
            <w:r w:rsidRPr="009D647B">
              <w:rPr>
                <w:rFonts w:ascii="Arial" w:hAnsi="Arial" w:cs="Arial"/>
                <w:sz w:val="20"/>
              </w:rPr>
              <w:t>Cert</w:t>
            </w:r>
            <w:proofErr w:type="spellEnd"/>
            <w:r w:rsidRPr="009D647B">
              <w:rPr>
                <w:rFonts w:ascii="Arial" w:hAnsi="Arial" w:cs="Arial"/>
                <w:sz w:val="20"/>
              </w:rPr>
              <w:t>. Master (año).</w:t>
            </w:r>
          </w:p>
          <w:p w14:paraId="1F83F4B8" w14:textId="77777777" w:rsidR="00DE55B5" w:rsidRPr="009D647B" w:rsidRDefault="00DE55B5" w:rsidP="00513C23">
            <w:pPr>
              <w:jc w:val="both"/>
              <w:rPr>
                <w:rFonts w:ascii="Arial" w:hAnsi="Arial" w:cs="Arial"/>
                <w:sz w:val="20"/>
              </w:rPr>
            </w:pPr>
          </w:p>
          <w:p w14:paraId="1620C722" w14:textId="7E89965B" w:rsidR="00DE55B5" w:rsidRPr="009D647B" w:rsidRDefault="00DE55B5" w:rsidP="008A19E8">
            <w:pPr>
              <w:pStyle w:val="Prrafodelista"/>
              <w:numPr>
                <w:ilvl w:val="2"/>
                <w:numId w:val="172"/>
              </w:numPr>
              <w:jc w:val="both"/>
              <w:rPr>
                <w:rFonts w:ascii="Arial" w:hAnsi="Arial" w:cs="Arial"/>
                <w:sz w:val="20"/>
              </w:rPr>
            </w:pPr>
            <w:r w:rsidRPr="009D647B">
              <w:rPr>
                <w:rFonts w:ascii="Arial" w:hAnsi="Arial" w:cs="Arial"/>
                <w:sz w:val="20"/>
              </w:rPr>
              <w:t xml:space="preserve">El representante local en coordinación con el </w:t>
            </w:r>
            <w:r w:rsidR="00A47DD5">
              <w:rPr>
                <w:rFonts w:ascii="Arial" w:hAnsi="Arial" w:cs="Arial"/>
                <w:sz w:val="20"/>
              </w:rPr>
              <w:t>Gerente de Certificación</w:t>
            </w:r>
            <w:r w:rsidRPr="009D647B">
              <w:rPr>
                <w:rFonts w:ascii="Arial" w:hAnsi="Arial" w:cs="Arial"/>
                <w:sz w:val="20"/>
              </w:rPr>
              <w:t>, determinan las fechas en que se debe realizar estas visitas</w:t>
            </w:r>
            <w:r w:rsidR="00CB3BD4" w:rsidRPr="009D647B">
              <w:rPr>
                <w:rFonts w:ascii="Arial" w:hAnsi="Arial" w:cs="Arial"/>
                <w:sz w:val="20"/>
              </w:rPr>
              <w:t xml:space="preserve">, </w:t>
            </w:r>
            <w:r w:rsidRPr="009D647B">
              <w:rPr>
                <w:rFonts w:ascii="Arial" w:hAnsi="Arial" w:cs="Arial"/>
                <w:sz w:val="20"/>
              </w:rPr>
              <w:t xml:space="preserve">tomando en cuenta los riesgos asociados a las diferentes etapas del ciclo productivo </w:t>
            </w:r>
            <w:r w:rsidR="004A79F4" w:rsidRPr="009D647B">
              <w:rPr>
                <w:rFonts w:ascii="Arial" w:hAnsi="Arial" w:cs="Arial"/>
                <w:sz w:val="20"/>
              </w:rPr>
              <w:t>y según</w:t>
            </w:r>
            <w:r w:rsidRPr="009D647B">
              <w:rPr>
                <w:rFonts w:ascii="Arial" w:hAnsi="Arial" w:cs="Arial"/>
                <w:sz w:val="20"/>
              </w:rPr>
              <w:t xml:space="preserve"> ha sido determinado en la Matriz de inspección incluida en </w:t>
            </w:r>
            <w:r w:rsidR="0029310C" w:rsidRPr="009D647B">
              <w:rPr>
                <w:rFonts w:ascii="Arial" w:hAnsi="Arial" w:cs="Arial"/>
                <w:sz w:val="20"/>
              </w:rPr>
              <w:t>el “</w:t>
            </w:r>
            <w:r w:rsidRPr="009D647B">
              <w:rPr>
                <w:rFonts w:ascii="Arial" w:hAnsi="Arial" w:cs="Arial"/>
                <w:sz w:val="20"/>
              </w:rPr>
              <w:t xml:space="preserve">Plan de monitoreo de residuos (PMR)”, a fin de que en </w:t>
            </w:r>
            <w:r w:rsidR="0029310C" w:rsidRPr="009D647B">
              <w:rPr>
                <w:rFonts w:ascii="Arial" w:hAnsi="Arial" w:cs="Arial"/>
                <w:sz w:val="20"/>
              </w:rPr>
              <w:t>un periodo</w:t>
            </w:r>
            <w:r w:rsidRPr="009D647B">
              <w:rPr>
                <w:rFonts w:ascii="Arial" w:hAnsi="Arial" w:cs="Arial"/>
                <w:sz w:val="20"/>
              </w:rPr>
              <w:t xml:space="preserve"> de tiempo puedan haberse inspeccionado diferentes etapas críticas del operador. </w:t>
            </w:r>
          </w:p>
          <w:p w14:paraId="31D9B7BC" w14:textId="77777777" w:rsidR="00DE55B5" w:rsidRPr="009D647B" w:rsidRDefault="00DE55B5" w:rsidP="00D570B1">
            <w:pPr>
              <w:ind w:left="563" w:hanging="563"/>
              <w:jc w:val="both"/>
              <w:rPr>
                <w:rFonts w:ascii="Arial" w:hAnsi="Arial" w:cs="Arial"/>
                <w:sz w:val="20"/>
              </w:rPr>
            </w:pPr>
          </w:p>
          <w:p w14:paraId="0FADFBE3" w14:textId="555ABCF5" w:rsidR="00DE55B5" w:rsidRPr="009D647B" w:rsidRDefault="00DE55B5" w:rsidP="008A19E8">
            <w:pPr>
              <w:pStyle w:val="Prrafodelista"/>
              <w:numPr>
                <w:ilvl w:val="2"/>
                <w:numId w:val="172"/>
              </w:numPr>
              <w:ind w:left="707" w:hanging="707"/>
              <w:jc w:val="both"/>
              <w:rPr>
                <w:rFonts w:ascii="Arial" w:hAnsi="Arial" w:cs="Arial"/>
                <w:sz w:val="20"/>
                <w:lang w:val="es-NI"/>
              </w:rPr>
            </w:pPr>
            <w:r w:rsidRPr="009D647B">
              <w:rPr>
                <w:rFonts w:ascii="Arial" w:hAnsi="Arial" w:cs="Arial"/>
                <w:sz w:val="20"/>
                <w:lang w:val="es-NI"/>
              </w:rPr>
              <w:t>En las áreas de certificación de preparación y distribución, la inspección se realizará en momentos pertinentes. Se considerará la época del año, programando inspecciones durante períodos críticos, como épocas de alta demanda o cambios estacionales que puedan afectar las condiciones de almacenamiento y transporte. También se evaluará el volumen de producción, eligiendo la fecha de visita en momentos de mayor actividad para identificar posibles incumplimientos con un impacto significativo.</w:t>
            </w:r>
          </w:p>
          <w:p w14:paraId="58F712AC" w14:textId="77777777" w:rsidR="00DE55B5" w:rsidRPr="009D647B" w:rsidRDefault="00DE55B5" w:rsidP="00C77E2B">
            <w:pPr>
              <w:ind w:left="563" w:hanging="563"/>
              <w:jc w:val="both"/>
              <w:rPr>
                <w:rFonts w:ascii="Arial" w:hAnsi="Arial" w:cs="Arial"/>
                <w:sz w:val="20"/>
                <w:lang w:val="es-NI"/>
              </w:rPr>
            </w:pPr>
          </w:p>
          <w:p w14:paraId="20A4FE78" w14:textId="77777777" w:rsidR="00DE55B5" w:rsidRPr="009D647B" w:rsidRDefault="00DE55B5" w:rsidP="00513C23">
            <w:pPr>
              <w:ind w:left="707" w:firstLine="2"/>
              <w:jc w:val="both"/>
              <w:rPr>
                <w:rFonts w:ascii="Arial" w:hAnsi="Arial" w:cs="Arial"/>
                <w:sz w:val="20"/>
                <w:lang w:val="es-NI"/>
              </w:rPr>
            </w:pPr>
            <w:r w:rsidRPr="009D647B">
              <w:rPr>
                <w:rFonts w:ascii="Arial" w:hAnsi="Arial" w:cs="Arial"/>
                <w:sz w:val="20"/>
                <w:lang w:val="es-NI"/>
              </w:rPr>
              <w:t>Además, se tendrán en cuenta cambios recientes en proveedores, programando inspecciones para operadores que hayan cambiado de proveedores o introducido nuevos, debido al mayor riesgo de incumplimientos o contaminación con productos no autorizados. Se considerará la región de producción, seleccionando períodos de inspección en unidades con antecedentes de problemas de contaminación o condiciones ambientales que puedan afectar la calidad y seguridad de los productos.</w:t>
            </w:r>
          </w:p>
          <w:p w14:paraId="1F84A790" w14:textId="77777777" w:rsidR="00DE55B5" w:rsidRPr="009D647B" w:rsidRDefault="00DE55B5" w:rsidP="00C77E2B">
            <w:pPr>
              <w:ind w:left="563" w:hanging="563"/>
              <w:jc w:val="both"/>
              <w:rPr>
                <w:rFonts w:ascii="Arial" w:hAnsi="Arial" w:cs="Arial"/>
                <w:sz w:val="20"/>
                <w:lang w:val="es-NI"/>
              </w:rPr>
            </w:pPr>
          </w:p>
          <w:p w14:paraId="3EF90850" w14:textId="23A95225" w:rsidR="00DE55B5" w:rsidRPr="009D647B" w:rsidRDefault="00DE55B5" w:rsidP="00C77E2B">
            <w:pPr>
              <w:ind w:left="650" w:hanging="650"/>
              <w:jc w:val="both"/>
              <w:rPr>
                <w:rFonts w:ascii="Arial" w:hAnsi="Arial" w:cs="Arial"/>
                <w:sz w:val="20"/>
              </w:rPr>
            </w:pPr>
            <w:r w:rsidRPr="009D647B">
              <w:rPr>
                <w:rFonts w:ascii="Arial" w:hAnsi="Arial" w:cs="Arial"/>
                <w:sz w:val="20"/>
                <w:lang w:val="es-NI"/>
              </w:rPr>
              <w:t xml:space="preserve">            Estos indicadores son guías para la planificación de inspecciones y no son restrictivos. BIO LATINA debe ajustar el </w:t>
            </w:r>
            <w:r w:rsidRPr="009D647B">
              <w:rPr>
                <w:rFonts w:ascii="Arial" w:hAnsi="Arial" w:cs="Arial"/>
                <w:sz w:val="20"/>
                <w:lang w:val="es-NI"/>
              </w:rPr>
              <w:lastRenderedPageBreak/>
              <w:t>calendario de inspecciones según las necesidades específicas y circunstancias del operador, considerando también los criterios e indicadores de riesgo incluidos en la “Lista de Chequeo de Evaluación de Riesgos” (TR1-EXL).</w:t>
            </w:r>
          </w:p>
          <w:p w14:paraId="467EA1DE" w14:textId="7AB0301C" w:rsidR="00DE55B5" w:rsidRPr="009D647B" w:rsidRDefault="00DE55B5" w:rsidP="00E22321">
            <w:pPr>
              <w:pStyle w:val="Prrafodelista"/>
              <w:ind w:left="0"/>
              <w:jc w:val="both"/>
              <w:rPr>
                <w:rFonts w:ascii="Arial" w:hAnsi="Arial" w:cs="Arial"/>
                <w:sz w:val="20"/>
              </w:rPr>
            </w:pPr>
            <w:r w:rsidRPr="009D647B">
              <w:rPr>
                <w:rFonts w:ascii="Arial" w:hAnsi="Arial" w:cs="Arial"/>
                <w:sz w:val="20"/>
              </w:rPr>
              <w:t xml:space="preserve">            </w:t>
            </w:r>
          </w:p>
          <w:p w14:paraId="484D6B2B" w14:textId="765B1CF7" w:rsidR="00DE55B5" w:rsidRPr="009D647B" w:rsidRDefault="00DE55B5" w:rsidP="008A19E8">
            <w:pPr>
              <w:pStyle w:val="Prrafodelista"/>
              <w:numPr>
                <w:ilvl w:val="2"/>
                <w:numId w:val="172"/>
              </w:numPr>
              <w:jc w:val="both"/>
              <w:rPr>
                <w:rFonts w:ascii="Arial" w:hAnsi="Arial" w:cs="Arial"/>
                <w:sz w:val="20"/>
              </w:rPr>
            </w:pPr>
            <w:r w:rsidRPr="009D647B">
              <w:rPr>
                <w:rFonts w:ascii="Arial" w:hAnsi="Arial" w:cs="Arial"/>
                <w:sz w:val="20"/>
              </w:rPr>
              <w:t xml:space="preserve">La programación de las fechas de inspección se registra en el Plan de inspecciones principales (ND1-IP) y el tablero Operadores, disponibles en la plataforma </w:t>
            </w:r>
            <w:proofErr w:type="spellStart"/>
            <w:r w:rsidRPr="009D647B">
              <w:rPr>
                <w:rFonts w:ascii="Arial" w:hAnsi="Arial" w:cs="Arial"/>
                <w:i/>
                <w:iCs/>
                <w:sz w:val="20"/>
              </w:rPr>
              <w:t>monday</w:t>
            </w:r>
            <w:proofErr w:type="spellEnd"/>
            <w:r w:rsidRPr="009D647B">
              <w:rPr>
                <w:rFonts w:ascii="Arial" w:hAnsi="Arial" w:cs="Arial"/>
                <w:i/>
                <w:iCs/>
                <w:sz w:val="20"/>
              </w:rPr>
              <w:t xml:space="preserve">. </w:t>
            </w:r>
          </w:p>
          <w:p w14:paraId="3C9B5256" w14:textId="77777777" w:rsidR="00DE55B5" w:rsidRPr="009D647B" w:rsidRDefault="00DE55B5" w:rsidP="00513C23">
            <w:pPr>
              <w:pStyle w:val="Prrafodelista"/>
              <w:ind w:left="0"/>
              <w:jc w:val="both"/>
              <w:rPr>
                <w:rFonts w:ascii="Arial" w:hAnsi="Arial" w:cs="Arial"/>
                <w:sz w:val="20"/>
              </w:rPr>
            </w:pPr>
          </w:p>
          <w:p w14:paraId="2DB286EF" w14:textId="437D6E1D" w:rsidR="00DE55B5" w:rsidRPr="009D647B" w:rsidRDefault="00DE55B5" w:rsidP="008A19E8">
            <w:pPr>
              <w:pStyle w:val="Prrafodelista"/>
              <w:numPr>
                <w:ilvl w:val="2"/>
                <w:numId w:val="172"/>
              </w:numPr>
              <w:jc w:val="both"/>
              <w:rPr>
                <w:rFonts w:ascii="Arial" w:hAnsi="Arial" w:cs="Arial"/>
                <w:sz w:val="20"/>
              </w:rPr>
            </w:pPr>
            <w:r w:rsidRPr="009D647B">
              <w:rPr>
                <w:rFonts w:ascii="Arial" w:hAnsi="Arial" w:cs="Arial"/>
                <w:sz w:val="20"/>
              </w:rPr>
              <w:t xml:space="preserve">El procedimiento de la visita de inspección se </w:t>
            </w:r>
            <w:r w:rsidR="004A79F4" w:rsidRPr="009D647B">
              <w:rPr>
                <w:rFonts w:ascii="Arial" w:hAnsi="Arial" w:cs="Arial"/>
                <w:sz w:val="20"/>
              </w:rPr>
              <w:t>describe en</w:t>
            </w:r>
            <w:r w:rsidRPr="009D647B">
              <w:rPr>
                <w:rFonts w:ascii="Arial" w:hAnsi="Arial" w:cs="Arial"/>
                <w:sz w:val="20"/>
              </w:rPr>
              <w:t xml:space="preserve"> el procedimiento </w:t>
            </w:r>
            <w:r w:rsidR="000D2406">
              <w:rPr>
                <w:rFonts w:ascii="Arial" w:hAnsi="Arial" w:cs="Arial"/>
                <w:sz w:val="20"/>
              </w:rPr>
              <w:t>7.2</w:t>
            </w:r>
            <w:r w:rsidRPr="009D647B">
              <w:rPr>
                <w:rFonts w:ascii="Arial" w:hAnsi="Arial" w:cs="Arial"/>
                <w:sz w:val="20"/>
              </w:rPr>
              <w:t xml:space="preserve"> y </w:t>
            </w:r>
            <w:r w:rsidR="006261A1" w:rsidRPr="009D647B">
              <w:rPr>
                <w:rFonts w:ascii="Arial" w:hAnsi="Arial" w:cs="Arial"/>
                <w:sz w:val="20"/>
              </w:rPr>
              <w:t xml:space="preserve">de manera complementaria </w:t>
            </w:r>
            <w:r w:rsidRPr="009D647B">
              <w:rPr>
                <w:rFonts w:ascii="Arial" w:hAnsi="Arial" w:cs="Arial"/>
                <w:sz w:val="20"/>
              </w:rPr>
              <w:t xml:space="preserve">en el Manual del </w:t>
            </w:r>
            <w:r w:rsidR="004A3771">
              <w:rPr>
                <w:rFonts w:ascii="Arial" w:hAnsi="Arial" w:cs="Arial"/>
                <w:sz w:val="20"/>
              </w:rPr>
              <w:t>Inspector</w:t>
            </w:r>
            <w:r w:rsidRPr="009D647B">
              <w:rPr>
                <w:rFonts w:ascii="Arial" w:hAnsi="Arial" w:cs="Arial"/>
                <w:sz w:val="20"/>
              </w:rPr>
              <w:t xml:space="preserve"> (GMI).</w:t>
            </w:r>
          </w:p>
          <w:p w14:paraId="34EF428F" w14:textId="77777777" w:rsidR="00DE55B5" w:rsidRPr="009D647B" w:rsidRDefault="00DE55B5" w:rsidP="006473FB">
            <w:pPr>
              <w:ind w:left="360"/>
              <w:jc w:val="both"/>
              <w:rPr>
                <w:rFonts w:ascii="Arial" w:hAnsi="Arial" w:cs="Arial"/>
              </w:rPr>
            </w:pPr>
          </w:p>
        </w:tc>
        <w:tc>
          <w:tcPr>
            <w:tcW w:w="757" w:type="dxa"/>
            <w:tcBorders>
              <w:top w:val="nil"/>
              <w:bottom w:val="nil"/>
              <w:right w:val="nil"/>
            </w:tcBorders>
            <w:shd w:val="clear" w:color="auto" w:fill="FFFFFF"/>
          </w:tcPr>
          <w:p w14:paraId="2219AEC7" w14:textId="5B0C88C1" w:rsidR="00DE55B5" w:rsidRPr="009D647B" w:rsidRDefault="00DE55B5" w:rsidP="0029310C">
            <w:pPr>
              <w:jc w:val="both"/>
              <w:rPr>
                <w:rFonts w:ascii="Arial" w:hAnsi="Arial" w:cs="Arial"/>
                <w:sz w:val="20"/>
                <w:szCs w:val="20"/>
              </w:rPr>
            </w:pPr>
            <w:r w:rsidRPr="009D647B">
              <w:rPr>
                <w:rFonts w:ascii="Arial" w:hAnsi="Arial" w:cs="Arial"/>
                <w:sz w:val="20"/>
                <w:szCs w:val="20"/>
              </w:rPr>
              <w:lastRenderedPageBreak/>
              <w:t>4.3.</w:t>
            </w:r>
          </w:p>
          <w:p w14:paraId="4E52D924" w14:textId="77777777" w:rsidR="00DE55B5" w:rsidRPr="009D647B" w:rsidRDefault="00DE55B5" w:rsidP="0029310C">
            <w:pPr>
              <w:jc w:val="both"/>
              <w:rPr>
                <w:rFonts w:ascii="Arial" w:hAnsi="Arial" w:cs="Arial"/>
                <w:sz w:val="20"/>
                <w:szCs w:val="20"/>
              </w:rPr>
            </w:pPr>
          </w:p>
          <w:p w14:paraId="5B61138B" w14:textId="77777777" w:rsidR="00DE55B5" w:rsidRPr="009D647B" w:rsidRDefault="00DE55B5" w:rsidP="0029310C">
            <w:pPr>
              <w:jc w:val="both"/>
              <w:rPr>
                <w:rFonts w:ascii="Arial" w:hAnsi="Arial" w:cs="Arial"/>
                <w:sz w:val="20"/>
                <w:szCs w:val="20"/>
              </w:rPr>
            </w:pPr>
          </w:p>
          <w:p w14:paraId="363790B1" w14:textId="77777777" w:rsidR="00DE55B5" w:rsidRPr="009D647B" w:rsidRDefault="00DE55B5" w:rsidP="0029310C">
            <w:pPr>
              <w:jc w:val="both"/>
              <w:rPr>
                <w:rFonts w:ascii="Arial" w:hAnsi="Arial" w:cs="Arial"/>
                <w:sz w:val="20"/>
                <w:szCs w:val="20"/>
              </w:rPr>
            </w:pPr>
            <w:r w:rsidRPr="009D647B">
              <w:rPr>
                <w:rFonts w:ascii="Arial" w:hAnsi="Arial" w:cs="Arial"/>
                <w:sz w:val="20"/>
                <w:szCs w:val="20"/>
              </w:rPr>
              <w:t>4.3.1.</w:t>
            </w:r>
          </w:p>
          <w:p w14:paraId="0CB69DF0" w14:textId="77777777" w:rsidR="00DE55B5" w:rsidRPr="009D647B" w:rsidRDefault="00DE55B5" w:rsidP="0029310C">
            <w:pPr>
              <w:jc w:val="both"/>
              <w:rPr>
                <w:rFonts w:ascii="Arial" w:hAnsi="Arial" w:cs="Arial"/>
                <w:sz w:val="20"/>
                <w:szCs w:val="20"/>
              </w:rPr>
            </w:pPr>
          </w:p>
          <w:p w14:paraId="54D5A62D" w14:textId="77777777" w:rsidR="00DE55B5" w:rsidRPr="009D647B" w:rsidRDefault="00DE55B5" w:rsidP="0029310C">
            <w:pPr>
              <w:jc w:val="both"/>
              <w:rPr>
                <w:rFonts w:ascii="Arial" w:hAnsi="Arial" w:cs="Arial"/>
                <w:sz w:val="20"/>
                <w:szCs w:val="20"/>
              </w:rPr>
            </w:pPr>
          </w:p>
          <w:p w14:paraId="2354E9B6" w14:textId="77777777" w:rsidR="00DE55B5" w:rsidRPr="009D647B" w:rsidRDefault="00DE55B5" w:rsidP="0029310C">
            <w:pPr>
              <w:jc w:val="both"/>
              <w:rPr>
                <w:rFonts w:ascii="Arial" w:hAnsi="Arial" w:cs="Arial"/>
                <w:sz w:val="20"/>
                <w:szCs w:val="20"/>
              </w:rPr>
            </w:pPr>
          </w:p>
          <w:p w14:paraId="0B96AB09" w14:textId="77777777" w:rsidR="00DE55B5" w:rsidRPr="009D647B" w:rsidRDefault="00DE55B5" w:rsidP="0029310C">
            <w:pPr>
              <w:jc w:val="both"/>
              <w:rPr>
                <w:rFonts w:ascii="Arial" w:hAnsi="Arial" w:cs="Arial"/>
                <w:sz w:val="20"/>
                <w:szCs w:val="20"/>
              </w:rPr>
            </w:pPr>
          </w:p>
          <w:p w14:paraId="2E2C296D" w14:textId="77777777" w:rsidR="00DE55B5" w:rsidRPr="009D647B" w:rsidRDefault="00DE55B5" w:rsidP="0029310C">
            <w:pPr>
              <w:jc w:val="both"/>
              <w:rPr>
                <w:rFonts w:ascii="Arial" w:hAnsi="Arial" w:cs="Arial"/>
                <w:sz w:val="20"/>
                <w:szCs w:val="20"/>
              </w:rPr>
            </w:pPr>
          </w:p>
          <w:p w14:paraId="6F3DF411" w14:textId="77777777" w:rsidR="00DE55B5" w:rsidRPr="009D647B" w:rsidRDefault="00DE55B5" w:rsidP="0029310C">
            <w:pPr>
              <w:jc w:val="both"/>
              <w:rPr>
                <w:rFonts w:ascii="Arial" w:hAnsi="Arial" w:cs="Arial"/>
                <w:sz w:val="20"/>
                <w:szCs w:val="20"/>
              </w:rPr>
            </w:pPr>
            <w:r w:rsidRPr="009D647B">
              <w:rPr>
                <w:rFonts w:ascii="Arial" w:hAnsi="Arial" w:cs="Arial"/>
                <w:sz w:val="20"/>
                <w:szCs w:val="20"/>
              </w:rPr>
              <w:t>4.3.2.</w:t>
            </w:r>
          </w:p>
          <w:p w14:paraId="36C9163B" w14:textId="77777777" w:rsidR="00DE55B5" w:rsidRPr="009D647B" w:rsidRDefault="00DE55B5" w:rsidP="0029310C">
            <w:pPr>
              <w:jc w:val="both"/>
              <w:rPr>
                <w:rFonts w:ascii="Arial" w:hAnsi="Arial" w:cs="Arial"/>
                <w:sz w:val="20"/>
                <w:szCs w:val="20"/>
              </w:rPr>
            </w:pPr>
          </w:p>
          <w:p w14:paraId="5B669831" w14:textId="77777777" w:rsidR="00DE55B5" w:rsidRPr="009D647B" w:rsidRDefault="00DE55B5" w:rsidP="0029310C">
            <w:pPr>
              <w:jc w:val="both"/>
              <w:rPr>
                <w:rFonts w:ascii="Arial" w:hAnsi="Arial" w:cs="Arial"/>
                <w:sz w:val="20"/>
                <w:szCs w:val="20"/>
              </w:rPr>
            </w:pPr>
          </w:p>
          <w:p w14:paraId="09E989F0" w14:textId="77777777" w:rsidR="00DE55B5" w:rsidRPr="009D647B" w:rsidRDefault="00DE55B5" w:rsidP="0029310C">
            <w:pPr>
              <w:jc w:val="both"/>
              <w:rPr>
                <w:rFonts w:ascii="Arial" w:hAnsi="Arial" w:cs="Arial"/>
                <w:sz w:val="20"/>
                <w:szCs w:val="20"/>
              </w:rPr>
            </w:pPr>
          </w:p>
          <w:p w14:paraId="5F5D7282" w14:textId="77777777" w:rsidR="00DE55B5" w:rsidRPr="009D647B" w:rsidRDefault="00DE55B5" w:rsidP="0029310C">
            <w:pPr>
              <w:jc w:val="both"/>
              <w:rPr>
                <w:rFonts w:ascii="Arial" w:hAnsi="Arial" w:cs="Arial"/>
                <w:sz w:val="20"/>
                <w:szCs w:val="20"/>
              </w:rPr>
            </w:pPr>
          </w:p>
          <w:p w14:paraId="1EFED985" w14:textId="77777777" w:rsidR="00DE55B5" w:rsidRPr="009D647B" w:rsidRDefault="00DE55B5" w:rsidP="0029310C">
            <w:pPr>
              <w:jc w:val="both"/>
              <w:rPr>
                <w:rFonts w:ascii="Arial" w:hAnsi="Arial" w:cs="Arial"/>
                <w:sz w:val="20"/>
                <w:szCs w:val="20"/>
              </w:rPr>
            </w:pPr>
          </w:p>
          <w:p w14:paraId="31EB7332" w14:textId="77777777" w:rsidR="00DE55B5" w:rsidRPr="009D647B" w:rsidRDefault="00DE55B5" w:rsidP="0029310C">
            <w:pPr>
              <w:jc w:val="both"/>
              <w:rPr>
                <w:rFonts w:ascii="Arial" w:hAnsi="Arial" w:cs="Arial"/>
                <w:sz w:val="20"/>
                <w:szCs w:val="20"/>
              </w:rPr>
            </w:pPr>
          </w:p>
          <w:p w14:paraId="30AF21A0" w14:textId="77777777" w:rsidR="00DE55B5" w:rsidRPr="009D647B" w:rsidRDefault="00DE55B5" w:rsidP="0029310C">
            <w:pPr>
              <w:jc w:val="both"/>
              <w:rPr>
                <w:rFonts w:ascii="Arial" w:hAnsi="Arial" w:cs="Arial"/>
                <w:sz w:val="20"/>
                <w:szCs w:val="20"/>
              </w:rPr>
            </w:pPr>
          </w:p>
          <w:p w14:paraId="3563776E" w14:textId="77777777" w:rsidR="00DE55B5" w:rsidRPr="009D647B" w:rsidRDefault="00DE55B5" w:rsidP="0029310C">
            <w:pPr>
              <w:jc w:val="both"/>
              <w:rPr>
                <w:rFonts w:ascii="Arial" w:hAnsi="Arial" w:cs="Arial"/>
                <w:sz w:val="20"/>
                <w:szCs w:val="20"/>
              </w:rPr>
            </w:pPr>
          </w:p>
          <w:p w14:paraId="43E98AA8" w14:textId="77777777" w:rsidR="00DE55B5" w:rsidRPr="009D647B" w:rsidRDefault="00DE55B5" w:rsidP="0029310C">
            <w:pPr>
              <w:jc w:val="both"/>
              <w:rPr>
                <w:rFonts w:ascii="Arial" w:hAnsi="Arial" w:cs="Arial"/>
                <w:sz w:val="20"/>
                <w:szCs w:val="20"/>
              </w:rPr>
            </w:pPr>
          </w:p>
          <w:p w14:paraId="6B6347A3" w14:textId="77777777" w:rsidR="00A61F47" w:rsidRDefault="00A61F47" w:rsidP="0029310C">
            <w:pPr>
              <w:jc w:val="both"/>
              <w:rPr>
                <w:rFonts w:ascii="Arial" w:hAnsi="Arial" w:cs="Arial"/>
                <w:sz w:val="20"/>
                <w:szCs w:val="20"/>
              </w:rPr>
            </w:pPr>
          </w:p>
          <w:p w14:paraId="717924BF" w14:textId="72420FC1" w:rsidR="00DE55B5" w:rsidRPr="009D647B" w:rsidRDefault="00DE55B5" w:rsidP="0029310C">
            <w:pPr>
              <w:jc w:val="both"/>
              <w:rPr>
                <w:rFonts w:ascii="Arial" w:hAnsi="Arial" w:cs="Arial"/>
                <w:sz w:val="20"/>
                <w:szCs w:val="20"/>
              </w:rPr>
            </w:pPr>
            <w:r w:rsidRPr="009D647B">
              <w:rPr>
                <w:rFonts w:ascii="Arial" w:hAnsi="Arial" w:cs="Arial"/>
                <w:sz w:val="20"/>
                <w:szCs w:val="20"/>
              </w:rPr>
              <w:t>4.3.3.</w:t>
            </w:r>
          </w:p>
          <w:p w14:paraId="4F83ABCC" w14:textId="77777777" w:rsidR="00DE55B5" w:rsidRPr="009D647B" w:rsidRDefault="00DE55B5" w:rsidP="0029310C">
            <w:pPr>
              <w:jc w:val="both"/>
              <w:rPr>
                <w:rFonts w:ascii="Arial" w:hAnsi="Arial" w:cs="Arial"/>
                <w:sz w:val="20"/>
                <w:szCs w:val="20"/>
              </w:rPr>
            </w:pPr>
          </w:p>
          <w:p w14:paraId="0962870E" w14:textId="77777777" w:rsidR="00DE55B5" w:rsidRPr="009D647B" w:rsidRDefault="00DE55B5" w:rsidP="0029310C">
            <w:pPr>
              <w:jc w:val="both"/>
              <w:rPr>
                <w:rFonts w:ascii="Arial" w:hAnsi="Arial" w:cs="Arial"/>
                <w:sz w:val="20"/>
                <w:szCs w:val="20"/>
              </w:rPr>
            </w:pPr>
          </w:p>
          <w:p w14:paraId="23E3E4AD" w14:textId="77777777" w:rsidR="00DE55B5" w:rsidRPr="009D647B" w:rsidRDefault="00DE55B5" w:rsidP="0029310C">
            <w:pPr>
              <w:jc w:val="both"/>
              <w:rPr>
                <w:rFonts w:ascii="Arial" w:hAnsi="Arial" w:cs="Arial"/>
                <w:sz w:val="20"/>
                <w:szCs w:val="20"/>
              </w:rPr>
            </w:pPr>
          </w:p>
          <w:p w14:paraId="78C88A59" w14:textId="77777777" w:rsidR="00DE55B5" w:rsidRPr="009D647B" w:rsidRDefault="00DE55B5" w:rsidP="0029310C">
            <w:pPr>
              <w:jc w:val="both"/>
              <w:rPr>
                <w:rFonts w:ascii="Arial" w:hAnsi="Arial" w:cs="Arial"/>
                <w:sz w:val="20"/>
                <w:szCs w:val="20"/>
              </w:rPr>
            </w:pPr>
          </w:p>
          <w:p w14:paraId="40707FCD" w14:textId="77777777" w:rsidR="00DE55B5" w:rsidRPr="009D647B" w:rsidRDefault="00DE55B5" w:rsidP="0029310C">
            <w:pPr>
              <w:jc w:val="both"/>
              <w:rPr>
                <w:rFonts w:ascii="Arial" w:hAnsi="Arial" w:cs="Arial"/>
                <w:sz w:val="20"/>
                <w:szCs w:val="20"/>
              </w:rPr>
            </w:pPr>
          </w:p>
          <w:p w14:paraId="36E3C4E6" w14:textId="77777777" w:rsidR="00DE55B5" w:rsidRPr="009D647B" w:rsidRDefault="00DE55B5" w:rsidP="0029310C">
            <w:pPr>
              <w:jc w:val="both"/>
              <w:rPr>
                <w:rFonts w:ascii="Arial" w:hAnsi="Arial" w:cs="Arial"/>
                <w:sz w:val="20"/>
                <w:szCs w:val="20"/>
              </w:rPr>
            </w:pPr>
          </w:p>
          <w:p w14:paraId="5B0574D5" w14:textId="77777777" w:rsidR="00DE55B5" w:rsidRPr="009D647B" w:rsidRDefault="00DE55B5" w:rsidP="0029310C">
            <w:pPr>
              <w:jc w:val="both"/>
              <w:rPr>
                <w:rFonts w:ascii="Arial" w:hAnsi="Arial" w:cs="Arial"/>
                <w:sz w:val="20"/>
                <w:szCs w:val="20"/>
              </w:rPr>
            </w:pPr>
          </w:p>
          <w:p w14:paraId="7B6001F1" w14:textId="77777777" w:rsidR="00DE55B5" w:rsidRPr="009D647B" w:rsidRDefault="00DE55B5" w:rsidP="0029310C">
            <w:pPr>
              <w:jc w:val="both"/>
              <w:rPr>
                <w:rFonts w:ascii="Arial" w:hAnsi="Arial" w:cs="Arial"/>
                <w:sz w:val="20"/>
                <w:szCs w:val="20"/>
              </w:rPr>
            </w:pPr>
          </w:p>
          <w:p w14:paraId="2D377057" w14:textId="77777777" w:rsidR="00DE55B5" w:rsidRPr="009D647B" w:rsidRDefault="00DE55B5" w:rsidP="0029310C">
            <w:pPr>
              <w:jc w:val="both"/>
              <w:rPr>
                <w:rFonts w:ascii="Arial" w:hAnsi="Arial" w:cs="Arial"/>
                <w:sz w:val="20"/>
                <w:szCs w:val="20"/>
              </w:rPr>
            </w:pPr>
          </w:p>
          <w:p w14:paraId="42DD81C3" w14:textId="77777777" w:rsidR="00DE55B5" w:rsidRPr="009D647B" w:rsidRDefault="00DE55B5" w:rsidP="0029310C">
            <w:pPr>
              <w:jc w:val="both"/>
              <w:rPr>
                <w:rFonts w:ascii="Arial" w:hAnsi="Arial" w:cs="Arial"/>
                <w:sz w:val="20"/>
                <w:szCs w:val="20"/>
              </w:rPr>
            </w:pPr>
          </w:p>
          <w:p w14:paraId="46C7EC9B" w14:textId="77777777" w:rsidR="00DE55B5" w:rsidRPr="009D647B" w:rsidRDefault="00DE55B5" w:rsidP="0029310C">
            <w:pPr>
              <w:jc w:val="both"/>
              <w:rPr>
                <w:rFonts w:ascii="Arial" w:hAnsi="Arial" w:cs="Arial"/>
                <w:sz w:val="20"/>
                <w:szCs w:val="20"/>
              </w:rPr>
            </w:pPr>
          </w:p>
          <w:p w14:paraId="7ECCDD2E" w14:textId="77777777" w:rsidR="00DE55B5" w:rsidRPr="009D647B" w:rsidRDefault="00DE55B5" w:rsidP="0029310C">
            <w:pPr>
              <w:jc w:val="both"/>
              <w:rPr>
                <w:rFonts w:ascii="Arial" w:hAnsi="Arial" w:cs="Arial"/>
                <w:sz w:val="20"/>
                <w:szCs w:val="20"/>
              </w:rPr>
            </w:pPr>
          </w:p>
          <w:p w14:paraId="144E3CFA" w14:textId="77777777" w:rsidR="00DE55B5" w:rsidRPr="009D647B" w:rsidRDefault="00DE55B5" w:rsidP="0029310C">
            <w:pPr>
              <w:jc w:val="both"/>
              <w:rPr>
                <w:rFonts w:ascii="Arial" w:hAnsi="Arial" w:cs="Arial"/>
                <w:sz w:val="20"/>
                <w:szCs w:val="20"/>
              </w:rPr>
            </w:pPr>
          </w:p>
          <w:p w14:paraId="188601B0" w14:textId="77777777" w:rsidR="00DE55B5" w:rsidRPr="009D647B" w:rsidRDefault="00DE55B5" w:rsidP="0029310C">
            <w:pPr>
              <w:jc w:val="both"/>
              <w:rPr>
                <w:rFonts w:ascii="Arial" w:hAnsi="Arial" w:cs="Arial"/>
                <w:sz w:val="20"/>
                <w:szCs w:val="20"/>
              </w:rPr>
            </w:pPr>
          </w:p>
          <w:p w14:paraId="67FB7F9F" w14:textId="77777777" w:rsidR="00DE55B5" w:rsidRPr="009D647B" w:rsidRDefault="00DE55B5" w:rsidP="0029310C">
            <w:pPr>
              <w:jc w:val="both"/>
              <w:rPr>
                <w:rFonts w:ascii="Arial" w:hAnsi="Arial" w:cs="Arial"/>
                <w:sz w:val="20"/>
                <w:szCs w:val="20"/>
              </w:rPr>
            </w:pPr>
          </w:p>
          <w:p w14:paraId="365BE9ED" w14:textId="77777777" w:rsidR="00DE55B5" w:rsidRPr="009D647B" w:rsidRDefault="00DE55B5" w:rsidP="0029310C">
            <w:pPr>
              <w:jc w:val="both"/>
              <w:rPr>
                <w:rFonts w:ascii="Arial" w:hAnsi="Arial" w:cs="Arial"/>
                <w:sz w:val="20"/>
                <w:szCs w:val="20"/>
              </w:rPr>
            </w:pPr>
          </w:p>
          <w:p w14:paraId="7F2A09E7" w14:textId="77777777" w:rsidR="00DE55B5" w:rsidRPr="009D647B" w:rsidRDefault="00DE55B5" w:rsidP="0029310C">
            <w:pPr>
              <w:jc w:val="both"/>
              <w:rPr>
                <w:rFonts w:ascii="Arial" w:hAnsi="Arial" w:cs="Arial"/>
                <w:sz w:val="20"/>
                <w:szCs w:val="20"/>
              </w:rPr>
            </w:pPr>
          </w:p>
          <w:p w14:paraId="0ACAD6D6" w14:textId="77777777" w:rsidR="00DE55B5" w:rsidRPr="009D647B" w:rsidRDefault="00DE55B5" w:rsidP="0029310C">
            <w:pPr>
              <w:jc w:val="both"/>
              <w:rPr>
                <w:rFonts w:ascii="Arial" w:hAnsi="Arial" w:cs="Arial"/>
                <w:sz w:val="20"/>
                <w:szCs w:val="20"/>
              </w:rPr>
            </w:pPr>
          </w:p>
          <w:p w14:paraId="22A08338" w14:textId="77777777" w:rsidR="00DE55B5" w:rsidRPr="009D647B" w:rsidRDefault="00DE55B5" w:rsidP="0029310C">
            <w:pPr>
              <w:jc w:val="both"/>
              <w:rPr>
                <w:rFonts w:ascii="Arial" w:hAnsi="Arial" w:cs="Arial"/>
                <w:sz w:val="20"/>
                <w:szCs w:val="20"/>
              </w:rPr>
            </w:pPr>
          </w:p>
          <w:p w14:paraId="02D6CD05" w14:textId="77777777" w:rsidR="00DE55B5" w:rsidRPr="009D647B" w:rsidRDefault="00DE55B5" w:rsidP="0029310C">
            <w:pPr>
              <w:jc w:val="both"/>
              <w:rPr>
                <w:rFonts w:ascii="Arial" w:hAnsi="Arial" w:cs="Arial"/>
                <w:sz w:val="20"/>
                <w:szCs w:val="20"/>
              </w:rPr>
            </w:pPr>
          </w:p>
          <w:p w14:paraId="0583EBD9" w14:textId="77777777" w:rsidR="00DE55B5" w:rsidRPr="009D647B" w:rsidRDefault="00DE55B5" w:rsidP="0029310C">
            <w:pPr>
              <w:jc w:val="both"/>
              <w:rPr>
                <w:rFonts w:ascii="Arial" w:hAnsi="Arial" w:cs="Arial"/>
                <w:sz w:val="20"/>
                <w:szCs w:val="20"/>
              </w:rPr>
            </w:pPr>
          </w:p>
          <w:p w14:paraId="30FB8BB3" w14:textId="77777777" w:rsidR="00DE55B5" w:rsidRPr="009D647B" w:rsidRDefault="00DE55B5" w:rsidP="0029310C">
            <w:pPr>
              <w:jc w:val="both"/>
              <w:rPr>
                <w:rFonts w:ascii="Arial" w:hAnsi="Arial" w:cs="Arial"/>
                <w:sz w:val="20"/>
                <w:szCs w:val="20"/>
              </w:rPr>
            </w:pPr>
          </w:p>
          <w:p w14:paraId="3D2B0E69" w14:textId="77777777" w:rsidR="00DE55B5" w:rsidRPr="009D647B" w:rsidRDefault="00DE55B5" w:rsidP="0029310C">
            <w:pPr>
              <w:jc w:val="both"/>
              <w:rPr>
                <w:rFonts w:ascii="Arial" w:hAnsi="Arial" w:cs="Arial"/>
                <w:sz w:val="20"/>
                <w:szCs w:val="20"/>
              </w:rPr>
            </w:pPr>
          </w:p>
          <w:p w14:paraId="37D4AC2C" w14:textId="77777777" w:rsidR="00DE55B5" w:rsidRPr="009D647B" w:rsidRDefault="00DE55B5" w:rsidP="0029310C">
            <w:pPr>
              <w:jc w:val="both"/>
              <w:rPr>
                <w:rFonts w:ascii="Arial" w:hAnsi="Arial" w:cs="Arial"/>
                <w:sz w:val="20"/>
                <w:szCs w:val="20"/>
              </w:rPr>
            </w:pPr>
          </w:p>
          <w:p w14:paraId="74DDE3DB" w14:textId="77777777" w:rsidR="00DE55B5" w:rsidRPr="009D647B" w:rsidRDefault="00DE55B5" w:rsidP="0029310C">
            <w:pPr>
              <w:jc w:val="both"/>
              <w:rPr>
                <w:rFonts w:ascii="Arial" w:hAnsi="Arial" w:cs="Arial"/>
                <w:sz w:val="20"/>
                <w:szCs w:val="20"/>
              </w:rPr>
            </w:pPr>
          </w:p>
          <w:p w14:paraId="7F7B3A85" w14:textId="77777777" w:rsidR="00DE55B5" w:rsidRPr="009D647B" w:rsidRDefault="00DE55B5" w:rsidP="0029310C">
            <w:pPr>
              <w:jc w:val="both"/>
              <w:rPr>
                <w:rFonts w:ascii="Arial" w:hAnsi="Arial" w:cs="Arial"/>
                <w:sz w:val="20"/>
                <w:szCs w:val="20"/>
              </w:rPr>
            </w:pPr>
          </w:p>
          <w:p w14:paraId="35810B29" w14:textId="77777777" w:rsidR="00DE55B5" w:rsidRPr="009D647B" w:rsidRDefault="00DE55B5" w:rsidP="0029310C">
            <w:pPr>
              <w:jc w:val="both"/>
              <w:rPr>
                <w:rFonts w:ascii="Arial" w:hAnsi="Arial" w:cs="Arial"/>
                <w:sz w:val="20"/>
                <w:szCs w:val="20"/>
              </w:rPr>
            </w:pPr>
          </w:p>
          <w:p w14:paraId="3295EDB3" w14:textId="77777777" w:rsidR="00DE55B5" w:rsidRPr="009D647B" w:rsidRDefault="00DE55B5" w:rsidP="0029310C">
            <w:pPr>
              <w:jc w:val="both"/>
              <w:rPr>
                <w:rFonts w:ascii="Arial" w:hAnsi="Arial" w:cs="Arial"/>
                <w:sz w:val="20"/>
                <w:szCs w:val="20"/>
              </w:rPr>
            </w:pPr>
          </w:p>
          <w:p w14:paraId="3CCCC2A5" w14:textId="77777777" w:rsidR="00DE55B5" w:rsidRPr="009D647B" w:rsidRDefault="00DE55B5" w:rsidP="0029310C">
            <w:pPr>
              <w:jc w:val="both"/>
              <w:rPr>
                <w:rFonts w:ascii="Arial" w:hAnsi="Arial" w:cs="Arial"/>
                <w:sz w:val="20"/>
                <w:szCs w:val="20"/>
              </w:rPr>
            </w:pPr>
          </w:p>
          <w:p w14:paraId="1F032400" w14:textId="77777777" w:rsidR="00E83C90" w:rsidRPr="009D647B" w:rsidRDefault="00E83C90" w:rsidP="0029310C">
            <w:pPr>
              <w:jc w:val="both"/>
              <w:rPr>
                <w:rFonts w:ascii="Arial" w:hAnsi="Arial" w:cs="Arial"/>
                <w:sz w:val="20"/>
                <w:szCs w:val="20"/>
              </w:rPr>
            </w:pPr>
          </w:p>
          <w:p w14:paraId="70EB1037" w14:textId="77777777" w:rsidR="00DE55B5" w:rsidRPr="009D647B" w:rsidRDefault="005A71F2" w:rsidP="0029310C">
            <w:pPr>
              <w:jc w:val="both"/>
              <w:rPr>
                <w:rFonts w:ascii="Arial" w:hAnsi="Arial" w:cs="Arial"/>
                <w:sz w:val="20"/>
                <w:szCs w:val="20"/>
              </w:rPr>
            </w:pPr>
            <w:r w:rsidRPr="009D647B">
              <w:rPr>
                <w:rFonts w:ascii="Arial" w:hAnsi="Arial" w:cs="Arial"/>
                <w:sz w:val="20"/>
                <w:szCs w:val="20"/>
              </w:rPr>
              <w:t>4.3.4.</w:t>
            </w:r>
          </w:p>
          <w:p w14:paraId="04D9FE14" w14:textId="77777777" w:rsidR="005A71F2" w:rsidRPr="009D647B" w:rsidRDefault="005A71F2" w:rsidP="0029310C">
            <w:pPr>
              <w:jc w:val="both"/>
              <w:rPr>
                <w:rFonts w:ascii="Arial" w:hAnsi="Arial" w:cs="Arial"/>
                <w:sz w:val="20"/>
                <w:szCs w:val="20"/>
              </w:rPr>
            </w:pPr>
          </w:p>
          <w:p w14:paraId="0470744A" w14:textId="77777777" w:rsidR="005A71F2" w:rsidRPr="009D647B" w:rsidRDefault="005A71F2" w:rsidP="0029310C">
            <w:pPr>
              <w:jc w:val="both"/>
              <w:rPr>
                <w:rFonts w:ascii="Arial" w:hAnsi="Arial" w:cs="Arial"/>
                <w:sz w:val="20"/>
                <w:szCs w:val="20"/>
              </w:rPr>
            </w:pPr>
          </w:p>
          <w:p w14:paraId="098ACF22" w14:textId="77777777" w:rsidR="007D5B9C" w:rsidRPr="009D647B" w:rsidRDefault="007D5B9C" w:rsidP="0029310C">
            <w:pPr>
              <w:jc w:val="both"/>
              <w:rPr>
                <w:rFonts w:ascii="Arial" w:hAnsi="Arial" w:cs="Arial"/>
                <w:sz w:val="20"/>
                <w:szCs w:val="20"/>
              </w:rPr>
            </w:pPr>
          </w:p>
          <w:p w14:paraId="6929DEEC" w14:textId="77777777" w:rsidR="005A71F2" w:rsidRPr="009D647B" w:rsidRDefault="005A71F2" w:rsidP="0029310C">
            <w:pPr>
              <w:jc w:val="both"/>
              <w:rPr>
                <w:rFonts w:ascii="Arial" w:hAnsi="Arial" w:cs="Arial"/>
                <w:sz w:val="20"/>
                <w:szCs w:val="20"/>
              </w:rPr>
            </w:pPr>
          </w:p>
          <w:p w14:paraId="0659EBBD" w14:textId="77777777" w:rsidR="005A71F2" w:rsidRPr="009D647B" w:rsidRDefault="005A71F2" w:rsidP="0029310C">
            <w:pPr>
              <w:jc w:val="both"/>
              <w:rPr>
                <w:rFonts w:ascii="Arial" w:hAnsi="Arial" w:cs="Arial"/>
                <w:sz w:val="20"/>
                <w:szCs w:val="20"/>
              </w:rPr>
            </w:pPr>
            <w:r w:rsidRPr="009D647B">
              <w:rPr>
                <w:rFonts w:ascii="Arial" w:hAnsi="Arial" w:cs="Arial"/>
                <w:sz w:val="20"/>
                <w:szCs w:val="20"/>
              </w:rPr>
              <w:t>4.3.5.</w:t>
            </w:r>
          </w:p>
          <w:p w14:paraId="2000515A" w14:textId="67D141DB" w:rsidR="00DE55B5" w:rsidRPr="009D647B" w:rsidRDefault="00DE55B5" w:rsidP="0029310C">
            <w:pPr>
              <w:jc w:val="both"/>
              <w:rPr>
                <w:rFonts w:ascii="Arial" w:hAnsi="Arial" w:cs="Arial"/>
                <w:sz w:val="20"/>
                <w:szCs w:val="20"/>
              </w:rPr>
            </w:pPr>
          </w:p>
        </w:tc>
        <w:tc>
          <w:tcPr>
            <w:tcW w:w="4231" w:type="dxa"/>
            <w:gridSpan w:val="4"/>
            <w:tcBorders>
              <w:top w:val="nil"/>
              <w:left w:val="nil"/>
              <w:bottom w:val="nil"/>
            </w:tcBorders>
            <w:shd w:val="clear" w:color="auto" w:fill="FFFFFF"/>
          </w:tcPr>
          <w:p w14:paraId="7E449CD4" w14:textId="21E5AE0B" w:rsidR="00DE55B5" w:rsidRPr="00E94624" w:rsidRDefault="00DE55B5" w:rsidP="0029310C">
            <w:pPr>
              <w:jc w:val="both"/>
              <w:rPr>
                <w:rFonts w:ascii="Arial" w:hAnsi="Arial" w:cs="Arial"/>
                <w:sz w:val="20"/>
                <w:szCs w:val="20"/>
                <w:lang w:val="en-US"/>
              </w:rPr>
            </w:pPr>
            <w:r w:rsidRPr="00E94624">
              <w:rPr>
                <w:rFonts w:ascii="Arial" w:hAnsi="Arial" w:cs="Arial"/>
                <w:sz w:val="20"/>
                <w:szCs w:val="20"/>
                <w:lang w:val="en-US"/>
              </w:rPr>
              <w:lastRenderedPageBreak/>
              <w:t>List of Operators for Scheduled Inspection Visits</w:t>
            </w:r>
          </w:p>
          <w:p w14:paraId="4B936644" w14:textId="77777777" w:rsidR="00DE55B5" w:rsidRPr="009D647B" w:rsidRDefault="00DE55B5" w:rsidP="0029310C">
            <w:pPr>
              <w:jc w:val="both"/>
              <w:rPr>
                <w:rFonts w:ascii="Arial" w:hAnsi="Arial" w:cs="Arial"/>
                <w:sz w:val="20"/>
                <w:szCs w:val="20"/>
                <w:lang w:val="en-US"/>
              </w:rPr>
            </w:pPr>
          </w:p>
          <w:p w14:paraId="2341646F" w14:textId="58DC8BB5" w:rsidR="00DE55B5" w:rsidRPr="009D647B" w:rsidRDefault="00DE55B5" w:rsidP="0029310C">
            <w:pPr>
              <w:jc w:val="both"/>
              <w:rPr>
                <w:rFonts w:ascii="Arial" w:hAnsi="Arial" w:cs="Arial"/>
                <w:sz w:val="20"/>
                <w:szCs w:val="20"/>
                <w:lang w:val="en-US"/>
              </w:rPr>
            </w:pPr>
            <w:r w:rsidRPr="009D647B">
              <w:rPr>
                <w:rFonts w:ascii="Arial" w:hAnsi="Arial" w:cs="Arial"/>
                <w:sz w:val="20"/>
                <w:szCs w:val="20"/>
                <w:lang w:val="en-US"/>
              </w:rPr>
              <w:t xml:space="preserve">BIO LATINA has a "List of Certified Operations (AB2)" for public access on the BIO LATINA </w:t>
            </w:r>
            <w:r w:rsidRPr="009D647B">
              <w:rPr>
                <w:rFonts w:ascii="Arial" w:hAnsi="Arial" w:cs="Arial"/>
                <w:sz w:val="20"/>
                <w:szCs w:val="20"/>
                <w:lang w:val="en-US"/>
              </w:rPr>
              <w:lastRenderedPageBreak/>
              <w:t>website, and additionally on the internal management platform Monday, in the Cert. Master (year) boards</w:t>
            </w:r>
            <w:r w:rsidR="00E84E15">
              <w:rPr>
                <w:rFonts w:ascii="Arial" w:hAnsi="Arial" w:cs="Arial"/>
                <w:sz w:val="20"/>
                <w:szCs w:val="20"/>
                <w:lang w:val="en-US"/>
              </w:rPr>
              <w:t>.</w:t>
            </w:r>
          </w:p>
          <w:p w14:paraId="2DE3CC25" w14:textId="77777777" w:rsidR="00DE55B5" w:rsidRPr="009D647B" w:rsidRDefault="00DE55B5" w:rsidP="0029310C">
            <w:pPr>
              <w:jc w:val="both"/>
              <w:rPr>
                <w:rFonts w:ascii="Arial" w:hAnsi="Arial" w:cs="Arial"/>
                <w:sz w:val="20"/>
                <w:szCs w:val="20"/>
                <w:lang w:val="en-US"/>
              </w:rPr>
            </w:pPr>
          </w:p>
          <w:p w14:paraId="1336101C" w14:textId="6964E64B" w:rsidR="00DE55B5" w:rsidRPr="009D647B" w:rsidRDefault="00DE55B5" w:rsidP="0029310C">
            <w:pPr>
              <w:jc w:val="both"/>
              <w:rPr>
                <w:rFonts w:ascii="Arial" w:hAnsi="Arial" w:cs="Arial"/>
                <w:sz w:val="20"/>
                <w:szCs w:val="20"/>
                <w:lang w:val="en-US"/>
              </w:rPr>
            </w:pPr>
            <w:r w:rsidRPr="009D647B">
              <w:rPr>
                <w:rFonts w:ascii="Arial" w:hAnsi="Arial" w:cs="Arial"/>
                <w:sz w:val="20"/>
                <w:szCs w:val="20"/>
                <w:lang w:val="en-US"/>
              </w:rPr>
              <w:t>The local representative, in coordination with the certification manager, determines the dates when these inspection visits should be carried out and taking into account the risks associated with the different stages of the production cycle and as determined in the Inspection Matrix included in the "Residue Monitoring Plan (PMR)", so that within a period of time different critical stages of the operator can be inspected.</w:t>
            </w:r>
          </w:p>
          <w:p w14:paraId="17DE653E" w14:textId="77777777" w:rsidR="00DE55B5" w:rsidRPr="009D647B" w:rsidRDefault="00DE55B5" w:rsidP="0029310C">
            <w:pPr>
              <w:jc w:val="both"/>
              <w:rPr>
                <w:rFonts w:ascii="Arial" w:hAnsi="Arial" w:cs="Arial"/>
                <w:sz w:val="20"/>
                <w:szCs w:val="20"/>
                <w:lang w:val="en-US"/>
              </w:rPr>
            </w:pPr>
          </w:p>
          <w:p w14:paraId="7FACFC01" w14:textId="20C13C46" w:rsidR="00DE55B5" w:rsidRPr="009D647B" w:rsidRDefault="00DE55B5" w:rsidP="0029310C">
            <w:pPr>
              <w:jc w:val="both"/>
              <w:rPr>
                <w:rFonts w:ascii="Arial" w:hAnsi="Arial" w:cs="Arial"/>
                <w:sz w:val="20"/>
                <w:szCs w:val="20"/>
                <w:lang w:val="en-US"/>
              </w:rPr>
            </w:pPr>
            <w:r w:rsidRPr="009D647B">
              <w:rPr>
                <w:rFonts w:ascii="Arial" w:hAnsi="Arial" w:cs="Arial"/>
                <w:sz w:val="20"/>
                <w:szCs w:val="20"/>
                <w:lang w:val="en-US"/>
              </w:rPr>
              <w:t>In the certification areas of preparation and distribution, the inspection will be carried out at appropriate times. The time of year will be considered, scheduling inspections during critical periods such as times of high demand or seasonal changes that may affect storage and transport conditions. The volume of production will also be evaluated, choosing the inspection date at times of greater activity to identify possible non-compliances with significant impact.</w:t>
            </w:r>
          </w:p>
          <w:p w14:paraId="6DFBD746" w14:textId="77777777" w:rsidR="00E83C90" w:rsidRPr="009D647B" w:rsidRDefault="00E83C90" w:rsidP="0029310C">
            <w:pPr>
              <w:jc w:val="both"/>
              <w:rPr>
                <w:rFonts w:ascii="Arial" w:hAnsi="Arial" w:cs="Arial"/>
                <w:sz w:val="20"/>
                <w:szCs w:val="20"/>
                <w:lang w:val="en-US"/>
              </w:rPr>
            </w:pPr>
          </w:p>
          <w:p w14:paraId="429C9774" w14:textId="0426BBAC" w:rsidR="00DE55B5" w:rsidRPr="009D647B" w:rsidRDefault="00DE55B5" w:rsidP="0029310C">
            <w:pPr>
              <w:jc w:val="both"/>
              <w:rPr>
                <w:rFonts w:ascii="Arial" w:hAnsi="Arial" w:cs="Arial"/>
                <w:sz w:val="20"/>
                <w:szCs w:val="20"/>
                <w:lang w:val="en-US"/>
              </w:rPr>
            </w:pPr>
            <w:r w:rsidRPr="009D647B">
              <w:rPr>
                <w:rFonts w:ascii="Arial" w:hAnsi="Arial" w:cs="Arial"/>
                <w:sz w:val="20"/>
                <w:szCs w:val="20"/>
                <w:lang w:val="en-US"/>
              </w:rPr>
              <w:t>Additionally, recent changes in suppliers will be taken into account, scheduling inspections for operators who have changed suppliers or introduced new ones due to the higher risk of non-compliance or contamination with unauthorized products. The production region will be considered, selecting inspection periods in units with a history of contamination issues or environmental conditions that may affect product quality and safety.</w:t>
            </w:r>
          </w:p>
          <w:p w14:paraId="01580423" w14:textId="77777777" w:rsidR="00DE55B5" w:rsidRPr="009D647B" w:rsidRDefault="00DE55B5" w:rsidP="0029310C">
            <w:pPr>
              <w:jc w:val="both"/>
              <w:rPr>
                <w:rFonts w:ascii="Arial" w:hAnsi="Arial" w:cs="Arial"/>
                <w:sz w:val="20"/>
                <w:szCs w:val="20"/>
                <w:lang w:val="en-US"/>
              </w:rPr>
            </w:pPr>
          </w:p>
          <w:p w14:paraId="21716202" w14:textId="0C19AC7A" w:rsidR="00DE55B5" w:rsidRPr="009D647B" w:rsidRDefault="00DE55B5" w:rsidP="0029310C">
            <w:pPr>
              <w:jc w:val="both"/>
              <w:rPr>
                <w:rFonts w:ascii="Arial" w:hAnsi="Arial" w:cs="Arial"/>
                <w:sz w:val="20"/>
                <w:szCs w:val="20"/>
                <w:lang w:val="en-US"/>
              </w:rPr>
            </w:pPr>
            <w:r w:rsidRPr="009D647B">
              <w:rPr>
                <w:rFonts w:ascii="Arial" w:hAnsi="Arial" w:cs="Arial"/>
                <w:sz w:val="20"/>
                <w:szCs w:val="20"/>
                <w:lang w:val="en-US"/>
              </w:rPr>
              <w:t>These indicators are guides for inspection planning and are not restrictive. BIO LATINA must adjust the inspection schedule according to the specific needs and circumstances of the operator, also considering the risk criteria and indicators included in the "Risk Assessment Checklist" (TR1-EXL).</w:t>
            </w:r>
          </w:p>
          <w:p w14:paraId="52AC1EBC" w14:textId="77777777" w:rsidR="00DE55B5" w:rsidRPr="009D647B" w:rsidRDefault="00DE55B5" w:rsidP="0029310C">
            <w:pPr>
              <w:jc w:val="both"/>
              <w:rPr>
                <w:rFonts w:ascii="Arial" w:hAnsi="Arial" w:cs="Arial"/>
                <w:sz w:val="20"/>
                <w:szCs w:val="20"/>
                <w:lang w:val="en-US"/>
              </w:rPr>
            </w:pPr>
          </w:p>
          <w:p w14:paraId="32C133C4" w14:textId="77777777" w:rsidR="00DE55B5" w:rsidRPr="009D647B" w:rsidRDefault="005A71F2" w:rsidP="0029310C">
            <w:pPr>
              <w:jc w:val="both"/>
              <w:rPr>
                <w:rFonts w:ascii="Arial" w:hAnsi="Arial" w:cs="Arial"/>
                <w:sz w:val="20"/>
                <w:szCs w:val="20"/>
                <w:lang w:val="en-US"/>
              </w:rPr>
            </w:pPr>
            <w:r w:rsidRPr="009D647B">
              <w:rPr>
                <w:rFonts w:ascii="Arial" w:hAnsi="Arial" w:cs="Arial"/>
                <w:sz w:val="20"/>
                <w:szCs w:val="20"/>
                <w:lang w:val="en-US"/>
              </w:rPr>
              <w:t xml:space="preserve">The scheduling of inspection dates is recorded in the Main Inspections Plan (ND1-IP) and the </w:t>
            </w:r>
            <w:r w:rsidRPr="009D647B">
              <w:rPr>
                <w:rFonts w:ascii="Arial" w:hAnsi="Arial" w:cs="Arial"/>
                <w:sz w:val="20"/>
                <w:szCs w:val="20"/>
                <w:lang w:val="en-US"/>
              </w:rPr>
              <w:lastRenderedPageBreak/>
              <w:t>Operators board, available on the Monday platform.</w:t>
            </w:r>
          </w:p>
          <w:p w14:paraId="45788B96" w14:textId="77777777" w:rsidR="005A71F2" w:rsidRPr="009D647B" w:rsidRDefault="005A71F2" w:rsidP="0029310C">
            <w:pPr>
              <w:jc w:val="both"/>
              <w:rPr>
                <w:rFonts w:ascii="Arial" w:hAnsi="Arial" w:cs="Arial"/>
                <w:sz w:val="20"/>
                <w:szCs w:val="20"/>
                <w:lang w:val="en-US"/>
              </w:rPr>
            </w:pPr>
          </w:p>
          <w:p w14:paraId="24A67AA8" w14:textId="288BB022" w:rsidR="005A71F2" w:rsidRPr="009D647B" w:rsidRDefault="005A71F2" w:rsidP="0029310C">
            <w:pPr>
              <w:jc w:val="both"/>
              <w:rPr>
                <w:rFonts w:ascii="Arial" w:hAnsi="Arial" w:cs="Arial"/>
                <w:sz w:val="20"/>
                <w:szCs w:val="20"/>
                <w:lang w:val="en-US"/>
              </w:rPr>
            </w:pPr>
            <w:r w:rsidRPr="009D647B">
              <w:rPr>
                <w:rFonts w:ascii="Arial" w:hAnsi="Arial" w:cs="Arial"/>
                <w:sz w:val="20"/>
                <w:szCs w:val="20"/>
                <w:lang w:val="en-US"/>
              </w:rPr>
              <w:t xml:space="preserve">The content and procedure of the inspection visit are described in procedure </w:t>
            </w:r>
            <w:r w:rsidR="000D2406">
              <w:rPr>
                <w:rFonts w:ascii="Arial" w:hAnsi="Arial" w:cs="Arial"/>
                <w:sz w:val="20"/>
                <w:szCs w:val="20"/>
                <w:lang w:val="en-US"/>
              </w:rPr>
              <w:t>7.2</w:t>
            </w:r>
            <w:r w:rsidRPr="009D647B">
              <w:rPr>
                <w:rFonts w:ascii="Arial" w:hAnsi="Arial" w:cs="Arial"/>
                <w:sz w:val="20"/>
                <w:szCs w:val="20"/>
                <w:lang w:val="en-US"/>
              </w:rPr>
              <w:t xml:space="preserve"> and </w:t>
            </w:r>
            <w:r w:rsidR="00635E92" w:rsidRPr="009D647B">
              <w:rPr>
                <w:rFonts w:ascii="Arial" w:hAnsi="Arial" w:cs="Arial"/>
                <w:sz w:val="20"/>
                <w:szCs w:val="20"/>
                <w:lang w:val="en-US"/>
              </w:rPr>
              <w:t xml:space="preserve">in complementary way in </w:t>
            </w:r>
            <w:r w:rsidRPr="009D647B">
              <w:rPr>
                <w:rFonts w:ascii="Arial" w:hAnsi="Arial" w:cs="Arial"/>
                <w:sz w:val="20"/>
                <w:szCs w:val="20"/>
                <w:lang w:val="en-US"/>
              </w:rPr>
              <w:t xml:space="preserve">the </w:t>
            </w:r>
            <w:r w:rsidR="004A3771">
              <w:rPr>
                <w:rFonts w:ascii="Arial" w:hAnsi="Arial" w:cs="Arial"/>
                <w:sz w:val="20"/>
                <w:szCs w:val="20"/>
                <w:lang w:val="en-US"/>
              </w:rPr>
              <w:t>Inspector</w:t>
            </w:r>
            <w:r w:rsidRPr="009D647B">
              <w:rPr>
                <w:rFonts w:ascii="Arial" w:hAnsi="Arial" w:cs="Arial"/>
                <w:sz w:val="20"/>
                <w:szCs w:val="20"/>
                <w:lang w:val="en-US"/>
              </w:rPr>
              <w:t>'s Manual (GMI).</w:t>
            </w:r>
          </w:p>
        </w:tc>
      </w:tr>
      <w:tr w:rsidR="005A71F2" w:rsidRPr="00F9097C" w14:paraId="25B19ED9" w14:textId="77777777" w:rsidTr="00E84E15">
        <w:tblPrEx>
          <w:tblBorders>
            <w:insideH w:val="none" w:sz="0" w:space="0" w:color="auto"/>
          </w:tblBorders>
        </w:tblPrEx>
        <w:trPr>
          <w:trHeight w:val="776"/>
        </w:trPr>
        <w:tc>
          <w:tcPr>
            <w:tcW w:w="4703" w:type="dxa"/>
            <w:gridSpan w:val="3"/>
            <w:tcBorders>
              <w:top w:val="nil"/>
              <w:left w:val="single" w:sz="4" w:space="0" w:color="auto"/>
              <w:bottom w:val="nil"/>
              <w:right w:val="single" w:sz="4" w:space="0" w:color="auto"/>
            </w:tcBorders>
            <w:shd w:val="clear" w:color="auto" w:fill="FFFFFF"/>
          </w:tcPr>
          <w:p w14:paraId="507F4222" w14:textId="5CFA78C5" w:rsidR="005A71F2" w:rsidRPr="009D647B" w:rsidRDefault="005A71F2" w:rsidP="008A19E8">
            <w:pPr>
              <w:pStyle w:val="Prrafodelista"/>
              <w:numPr>
                <w:ilvl w:val="1"/>
                <w:numId w:val="172"/>
              </w:numPr>
              <w:jc w:val="both"/>
              <w:rPr>
                <w:rFonts w:ascii="Arial" w:hAnsi="Arial" w:cs="Arial"/>
                <w:sz w:val="20"/>
              </w:rPr>
            </w:pPr>
            <w:r w:rsidRPr="009D647B">
              <w:rPr>
                <w:rFonts w:ascii="Arial" w:hAnsi="Arial" w:cs="Arial"/>
                <w:sz w:val="20"/>
              </w:rPr>
              <w:lastRenderedPageBreak/>
              <w:t>Listado de operadores para visitas de inspección adicionales</w:t>
            </w:r>
          </w:p>
          <w:p w14:paraId="354432A1" w14:textId="77777777" w:rsidR="005A71F2" w:rsidRPr="009D647B" w:rsidRDefault="005A71F2" w:rsidP="00BD2164">
            <w:pPr>
              <w:jc w:val="both"/>
              <w:rPr>
                <w:rFonts w:ascii="Arial" w:hAnsi="Arial" w:cs="Arial"/>
                <w:sz w:val="20"/>
              </w:rPr>
            </w:pPr>
          </w:p>
          <w:p w14:paraId="480A01CF" w14:textId="22FA71D4" w:rsidR="005A71F2" w:rsidRPr="009D647B" w:rsidRDefault="005A71F2" w:rsidP="008A19E8">
            <w:pPr>
              <w:pStyle w:val="Prrafodelista"/>
              <w:numPr>
                <w:ilvl w:val="2"/>
                <w:numId w:val="172"/>
              </w:numPr>
              <w:jc w:val="both"/>
              <w:rPr>
                <w:rFonts w:ascii="Arial" w:hAnsi="Arial" w:cs="Arial"/>
                <w:sz w:val="20"/>
              </w:rPr>
            </w:pPr>
            <w:r w:rsidRPr="009D647B">
              <w:rPr>
                <w:rFonts w:ascii="Arial" w:hAnsi="Arial" w:cs="Arial"/>
                <w:sz w:val="20"/>
              </w:rPr>
              <w:t xml:space="preserve">BIO LATINA debe poder realizar inspecciones adicionales </w:t>
            </w:r>
            <w:r w:rsidR="004A79F4" w:rsidRPr="009D647B">
              <w:rPr>
                <w:rFonts w:ascii="Arial" w:hAnsi="Arial" w:cs="Arial"/>
                <w:sz w:val="20"/>
              </w:rPr>
              <w:t>y no</w:t>
            </w:r>
            <w:r w:rsidRPr="009D647B">
              <w:rPr>
                <w:rFonts w:ascii="Arial" w:hAnsi="Arial" w:cs="Arial"/>
                <w:sz w:val="20"/>
              </w:rPr>
              <w:t xml:space="preserve"> anunciadas de cualquier operación que certifique y no debe aceptar solicitudes o continuar la certificación de operaciones localizadas en áreas en las que no pueda realizar inspecciones no anunciadas (p.ej. geografía de la zona, logística, disponibilidad de personal, seguridad, etc.)</w:t>
            </w:r>
          </w:p>
          <w:p w14:paraId="2CCA532A" w14:textId="77777777" w:rsidR="005A71F2" w:rsidRPr="009D647B" w:rsidRDefault="005A71F2" w:rsidP="00BD2164">
            <w:pPr>
              <w:jc w:val="both"/>
              <w:rPr>
                <w:rFonts w:ascii="Arial" w:hAnsi="Arial" w:cs="Arial"/>
                <w:sz w:val="20"/>
              </w:rPr>
            </w:pPr>
          </w:p>
          <w:p w14:paraId="0FD7E65F" w14:textId="3883909E" w:rsidR="005A71F2" w:rsidRPr="009D647B" w:rsidRDefault="005A71F2" w:rsidP="008A19E8">
            <w:pPr>
              <w:pStyle w:val="Prrafodelista"/>
              <w:numPr>
                <w:ilvl w:val="2"/>
                <w:numId w:val="172"/>
              </w:numPr>
              <w:jc w:val="both"/>
              <w:rPr>
                <w:rFonts w:ascii="Arial" w:hAnsi="Arial" w:cs="Arial"/>
                <w:sz w:val="20"/>
              </w:rPr>
            </w:pPr>
            <w:r w:rsidRPr="009D647B">
              <w:rPr>
                <w:rFonts w:ascii="Arial" w:hAnsi="Arial" w:cs="Arial"/>
                <w:sz w:val="20"/>
              </w:rPr>
              <w:t>BIO LATINA podrá realizar “inspecciones                    adicionales” por:</w:t>
            </w:r>
          </w:p>
          <w:p w14:paraId="68AD95E3" w14:textId="77777777" w:rsidR="005A71F2" w:rsidRPr="009D647B" w:rsidRDefault="005A71F2" w:rsidP="008A19E8">
            <w:pPr>
              <w:numPr>
                <w:ilvl w:val="0"/>
                <w:numId w:val="101"/>
              </w:numPr>
              <w:ind w:left="1273" w:hanging="567"/>
              <w:jc w:val="both"/>
              <w:rPr>
                <w:rFonts w:ascii="Arial" w:hAnsi="Arial" w:cs="Arial"/>
                <w:sz w:val="20"/>
              </w:rPr>
            </w:pPr>
            <w:r w:rsidRPr="009D647B">
              <w:rPr>
                <w:rFonts w:ascii="Arial" w:hAnsi="Arial" w:cs="Arial"/>
                <w:sz w:val="20"/>
              </w:rPr>
              <w:t xml:space="preserve">Iniciativa propia en conformidad con el porcentaje mínimo que deberá implementarse anualmente. </w:t>
            </w:r>
          </w:p>
          <w:p w14:paraId="665C1B53" w14:textId="5E10864E" w:rsidR="005A71F2" w:rsidRDefault="005A71F2" w:rsidP="008A19E8">
            <w:pPr>
              <w:numPr>
                <w:ilvl w:val="0"/>
                <w:numId w:val="101"/>
              </w:numPr>
              <w:ind w:left="1273" w:hanging="567"/>
              <w:jc w:val="both"/>
              <w:rPr>
                <w:rFonts w:ascii="Arial" w:hAnsi="Arial" w:cs="Arial"/>
                <w:sz w:val="20"/>
              </w:rPr>
            </w:pPr>
            <w:r w:rsidRPr="009D647B">
              <w:rPr>
                <w:rFonts w:ascii="Arial" w:hAnsi="Arial" w:cs="Arial"/>
                <w:sz w:val="20"/>
              </w:rPr>
              <w:t xml:space="preserve">A pedido de cualquier autoridad competente, incluyendo medidas de control adicional de la UE, con el propósito de determinar el cumplimiento de los reglamentos. </w:t>
            </w:r>
          </w:p>
          <w:p w14:paraId="3AFD5579" w14:textId="1A1DA43F" w:rsidR="0069483C" w:rsidRPr="009D647B" w:rsidRDefault="0069483C" w:rsidP="008A19E8">
            <w:pPr>
              <w:numPr>
                <w:ilvl w:val="0"/>
                <w:numId w:val="101"/>
              </w:numPr>
              <w:ind w:left="1273" w:hanging="567"/>
              <w:jc w:val="both"/>
              <w:rPr>
                <w:rFonts w:ascii="Arial" w:hAnsi="Arial" w:cs="Arial"/>
                <w:sz w:val="20"/>
              </w:rPr>
            </w:pPr>
            <w:r>
              <w:rPr>
                <w:rFonts w:ascii="Arial" w:hAnsi="Arial" w:cs="Arial"/>
                <w:sz w:val="20"/>
              </w:rPr>
              <w:t xml:space="preserve">En cumplimiento con el </w:t>
            </w:r>
          </w:p>
          <w:p w14:paraId="734BF5CB" w14:textId="5CB2A2B1" w:rsidR="005A71F2" w:rsidRDefault="005A71F2" w:rsidP="008A19E8">
            <w:pPr>
              <w:numPr>
                <w:ilvl w:val="0"/>
                <w:numId w:val="101"/>
              </w:numPr>
              <w:ind w:left="1273" w:hanging="567"/>
              <w:jc w:val="both"/>
              <w:rPr>
                <w:rFonts w:ascii="Arial" w:hAnsi="Arial" w:cs="Arial"/>
                <w:sz w:val="20"/>
              </w:rPr>
            </w:pPr>
            <w:r w:rsidRPr="009D647B">
              <w:rPr>
                <w:rFonts w:ascii="Arial" w:hAnsi="Arial" w:cs="Arial"/>
                <w:sz w:val="20"/>
              </w:rPr>
              <w:t xml:space="preserve">Investigaciones </w:t>
            </w:r>
            <w:r w:rsidRPr="009D647B">
              <w:rPr>
                <w:rFonts w:ascii="Arial" w:hAnsi="Arial" w:cs="Arial"/>
                <w:sz w:val="20"/>
                <w:lang w:val="es-PE"/>
              </w:rPr>
              <w:t>por denuncia o hallazgo de químicos y sustancias prohibidas</w:t>
            </w:r>
            <w:r w:rsidR="00177BF8">
              <w:rPr>
                <w:rFonts w:ascii="Arial" w:hAnsi="Arial" w:cs="Arial"/>
                <w:sz w:val="20"/>
                <w:lang w:val="es-PE"/>
              </w:rPr>
              <w:t xml:space="preserve">, </w:t>
            </w:r>
            <w:r w:rsidRPr="009D647B">
              <w:rPr>
                <w:rFonts w:ascii="Arial" w:hAnsi="Arial" w:cs="Arial"/>
                <w:sz w:val="20"/>
              </w:rPr>
              <w:t xml:space="preserve">proceder de acuerdo a la </w:t>
            </w:r>
            <w:r w:rsidR="0034709B">
              <w:rPr>
                <w:rFonts w:ascii="Arial" w:hAnsi="Arial" w:cs="Arial"/>
                <w:sz w:val="20"/>
              </w:rPr>
              <w:t xml:space="preserve">Guía de investigación </w:t>
            </w:r>
            <w:r w:rsidRPr="009D647B">
              <w:rPr>
                <w:rFonts w:ascii="Arial" w:hAnsi="Arial" w:cs="Arial"/>
                <w:sz w:val="20"/>
              </w:rPr>
              <w:t>(GMP-INT-INV)</w:t>
            </w:r>
            <w:r w:rsidR="007B2C58" w:rsidRPr="009D647B">
              <w:rPr>
                <w:rFonts w:ascii="Arial" w:hAnsi="Arial" w:cs="Arial"/>
                <w:sz w:val="20"/>
              </w:rPr>
              <w:t>.</w:t>
            </w:r>
          </w:p>
          <w:p w14:paraId="4C184DD8" w14:textId="77777777" w:rsidR="004E28F3" w:rsidRPr="009D647B" w:rsidRDefault="004E28F3" w:rsidP="004E28F3">
            <w:pPr>
              <w:ind w:left="1273"/>
              <w:jc w:val="both"/>
              <w:rPr>
                <w:rFonts w:ascii="Arial" w:hAnsi="Arial" w:cs="Arial"/>
                <w:sz w:val="20"/>
              </w:rPr>
            </w:pPr>
          </w:p>
          <w:p w14:paraId="68E52B33" w14:textId="7D991E19" w:rsidR="005A71F2" w:rsidRPr="009D647B" w:rsidRDefault="005A71F2" w:rsidP="008A19E8">
            <w:pPr>
              <w:pStyle w:val="Prrafodelista"/>
              <w:numPr>
                <w:ilvl w:val="2"/>
                <w:numId w:val="172"/>
              </w:numPr>
              <w:jc w:val="both"/>
              <w:rPr>
                <w:rFonts w:ascii="Arial" w:hAnsi="Arial" w:cs="Arial"/>
                <w:sz w:val="20"/>
              </w:rPr>
            </w:pPr>
            <w:r w:rsidRPr="009D647B">
              <w:rPr>
                <w:rFonts w:ascii="Arial" w:hAnsi="Arial" w:cs="Arial"/>
                <w:sz w:val="20"/>
              </w:rPr>
              <w:lastRenderedPageBreak/>
              <w:t xml:space="preserve">El objetivo específico de cada inspección adicional se determina de acuerdo con los criterios e indicadores de riesgo, incluidos en la “Lista de chequeo de evaluación de riesgos” (TR1-EXL) </w:t>
            </w:r>
            <w:r w:rsidRPr="009D647B">
              <w:rPr>
                <w:rFonts w:ascii="Arial" w:hAnsi="Arial" w:cs="Arial"/>
                <w:sz w:val="20"/>
                <w:lang w:val="es-VE"/>
              </w:rPr>
              <w:t xml:space="preserve">y, adicionalmente, </w:t>
            </w:r>
            <w:r w:rsidRPr="009D647B">
              <w:rPr>
                <w:rFonts w:ascii="Arial" w:hAnsi="Arial" w:cs="Arial"/>
                <w:sz w:val="20"/>
              </w:rPr>
              <w:t>a discreción de BIO LATINA, especialmente en caso de sospecha, investigaciones o de resultados anteriores, o como lo requieran las autoridades competentes. La determinación del objetivo de inspección adicional se especifica en el “Plan anual de inspecciones adicionales” (ND1-IA), así como en el “Informe de inspección adicional” (DC1).</w:t>
            </w:r>
          </w:p>
          <w:p w14:paraId="6749C5D3" w14:textId="77777777" w:rsidR="005A71F2" w:rsidRPr="009D647B" w:rsidRDefault="005A71F2" w:rsidP="006473FB">
            <w:pPr>
              <w:jc w:val="both"/>
              <w:rPr>
                <w:rFonts w:ascii="Arial" w:hAnsi="Arial" w:cs="Arial"/>
                <w:sz w:val="20"/>
              </w:rPr>
            </w:pPr>
          </w:p>
          <w:p w14:paraId="2D78FC6D" w14:textId="129CF0FC" w:rsidR="005A71F2" w:rsidRPr="009D647B" w:rsidRDefault="005A71F2" w:rsidP="007552D1">
            <w:pPr>
              <w:ind w:left="564" w:hanging="564"/>
              <w:jc w:val="both"/>
              <w:rPr>
                <w:rFonts w:ascii="Arial" w:hAnsi="Arial" w:cs="Arial"/>
                <w:i/>
                <w:iCs/>
                <w:sz w:val="20"/>
              </w:rPr>
            </w:pPr>
            <w:r w:rsidRPr="009D647B">
              <w:rPr>
                <w:rFonts w:ascii="Arial" w:hAnsi="Arial" w:cs="Arial"/>
                <w:sz w:val="20"/>
              </w:rPr>
              <w:t xml:space="preserve">4.4.4. La programación de las fechas de inspección adicional se registra en el Plan de inspecciones adicionales (ND1-IA) y el tablero Operadores, disponibles en la plataforma </w:t>
            </w:r>
            <w:proofErr w:type="spellStart"/>
            <w:r w:rsidRPr="009D647B">
              <w:rPr>
                <w:rFonts w:ascii="Arial" w:hAnsi="Arial" w:cs="Arial"/>
                <w:i/>
                <w:iCs/>
                <w:sz w:val="20"/>
              </w:rPr>
              <w:t>monday</w:t>
            </w:r>
            <w:proofErr w:type="spellEnd"/>
            <w:r w:rsidRPr="009D647B">
              <w:rPr>
                <w:rFonts w:ascii="Arial" w:hAnsi="Arial" w:cs="Arial"/>
                <w:i/>
                <w:iCs/>
                <w:sz w:val="20"/>
              </w:rPr>
              <w:t xml:space="preserve">. </w:t>
            </w:r>
          </w:p>
          <w:p w14:paraId="34E31762" w14:textId="77777777" w:rsidR="005A71F2" w:rsidRPr="009D647B" w:rsidRDefault="005A71F2" w:rsidP="00513C23">
            <w:pPr>
              <w:jc w:val="both"/>
              <w:rPr>
                <w:rFonts w:ascii="Arial" w:hAnsi="Arial" w:cs="Arial"/>
                <w:sz w:val="20"/>
              </w:rPr>
            </w:pPr>
          </w:p>
          <w:p w14:paraId="5ED9E176" w14:textId="451E7AA1" w:rsidR="005A71F2" w:rsidRPr="009D647B" w:rsidRDefault="005A71F2" w:rsidP="00BD2164">
            <w:pPr>
              <w:ind w:left="650" w:hanging="650"/>
              <w:jc w:val="both"/>
              <w:rPr>
                <w:rFonts w:ascii="Arial" w:hAnsi="Arial" w:cs="Arial"/>
                <w:sz w:val="20"/>
              </w:rPr>
            </w:pPr>
            <w:r w:rsidRPr="009D647B">
              <w:rPr>
                <w:rFonts w:ascii="Arial" w:hAnsi="Arial" w:cs="Arial"/>
                <w:sz w:val="20"/>
              </w:rPr>
              <w:t xml:space="preserve">4.4.5. En el caso de realizar una visita de inspección adicional a operadores colectivos, dependiendo del objetivo de la visita se determinará la necesidad de inspeccionar las oficinas centrales, centros de acopio, instalaciones, número y tipo de productores, etc. (OC8). </w:t>
            </w:r>
          </w:p>
          <w:p w14:paraId="697958CF" w14:textId="77777777" w:rsidR="005A71F2" w:rsidRPr="009D647B" w:rsidRDefault="005A71F2" w:rsidP="0036312B">
            <w:pPr>
              <w:jc w:val="both"/>
              <w:rPr>
                <w:rFonts w:ascii="Arial" w:hAnsi="Arial" w:cs="Arial"/>
                <w:sz w:val="20"/>
              </w:rPr>
            </w:pPr>
          </w:p>
          <w:p w14:paraId="307CF3E0" w14:textId="57D14EC0" w:rsidR="005A71F2" w:rsidRPr="009D647B" w:rsidRDefault="005A71F2" w:rsidP="0036312B">
            <w:pPr>
              <w:ind w:left="564" w:hanging="564"/>
              <w:jc w:val="both"/>
              <w:rPr>
                <w:rFonts w:ascii="Arial" w:hAnsi="Arial" w:cs="Arial"/>
                <w:sz w:val="20"/>
              </w:rPr>
            </w:pPr>
            <w:r w:rsidRPr="009D647B">
              <w:rPr>
                <w:rFonts w:ascii="Arial" w:hAnsi="Arial" w:cs="Arial"/>
                <w:sz w:val="20"/>
              </w:rPr>
              <w:t xml:space="preserve">4.4.6. Las inspecciones adicionales anunciadas pueden ser notificadas el mismo día en que estas serán realizadas y hasta con 7 días útiles de anticipación, dependiendo del objetivo de la inspección, ubicación y características del operador. En caso de operadores colectivos la notificación previa solo aplica a la oficina de la organización, no así a los productores que se escogerán para visitar. El aviso de los productores seleccionados se realiza estando en las oficinas del operador y como parte de la planificación.  </w:t>
            </w:r>
          </w:p>
          <w:p w14:paraId="1104EADE" w14:textId="77777777" w:rsidR="005A71F2" w:rsidRPr="009D647B" w:rsidRDefault="005A71F2" w:rsidP="0036312B">
            <w:pPr>
              <w:jc w:val="both"/>
              <w:rPr>
                <w:rFonts w:ascii="Arial" w:hAnsi="Arial" w:cs="Arial"/>
                <w:sz w:val="20"/>
              </w:rPr>
            </w:pPr>
          </w:p>
          <w:p w14:paraId="44A4B74F" w14:textId="42F5B17D" w:rsidR="005A71F2" w:rsidRDefault="005A71F2" w:rsidP="0036312B">
            <w:pPr>
              <w:ind w:left="564" w:hanging="564"/>
              <w:jc w:val="both"/>
              <w:rPr>
                <w:rFonts w:ascii="Arial" w:hAnsi="Arial"/>
                <w:sz w:val="20"/>
                <w:lang w:val="es-PE"/>
              </w:rPr>
            </w:pPr>
            <w:r w:rsidRPr="009D647B">
              <w:rPr>
                <w:rFonts w:ascii="Arial" w:hAnsi="Arial" w:cs="Arial"/>
                <w:sz w:val="20"/>
              </w:rPr>
              <w:t xml:space="preserve">4.4.7. Las inspecciones adicionales no anunciadas son de carácter sorpresa y no </w:t>
            </w:r>
            <w:r w:rsidRPr="009D647B">
              <w:rPr>
                <w:rFonts w:ascii="Arial" w:hAnsi="Arial" w:cs="Arial"/>
                <w:sz w:val="20"/>
                <w:szCs w:val="20"/>
                <w:lang w:val="es-PE"/>
              </w:rPr>
              <w:t xml:space="preserve">se incluye la notificación previa de llegada del </w:t>
            </w:r>
            <w:r w:rsidR="004A3771">
              <w:rPr>
                <w:rFonts w:ascii="Arial" w:hAnsi="Arial" w:cs="Arial"/>
                <w:sz w:val="20"/>
                <w:szCs w:val="20"/>
                <w:lang w:val="es-PE"/>
              </w:rPr>
              <w:t>Inspector</w:t>
            </w:r>
            <w:r w:rsidRPr="009D647B">
              <w:rPr>
                <w:rFonts w:ascii="Arial" w:hAnsi="Arial" w:cs="Arial"/>
                <w:sz w:val="20"/>
                <w:szCs w:val="20"/>
                <w:lang w:val="es-PE"/>
              </w:rPr>
              <w:t xml:space="preserve">. </w:t>
            </w:r>
            <w:r w:rsidRPr="009D647B">
              <w:rPr>
                <w:rFonts w:ascii="Arial" w:hAnsi="Arial"/>
                <w:sz w:val="20"/>
                <w:lang w:val="es-PE"/>
              </w:rPr>
              <w:t xml:space="preserve">Sin embargo, BIO LATINA podrá notificar a la operación de hasta cuatro </w:t>
            </w:r>
            <w:r w:rsidRPr="009D647B">
              <w:rPr>
                <w:rFonts w:ascii="Arial" w:hAnsi="Arial"/>
                <w:b/>
                <w:sz w:val="20"/>
                <w:lang w:val="es-PE"/>
              </w:rPr>
              <w:t>4 horas</w:t>
            </w:r>
            <w:r w:rsidRPr="009D647B">
              <w:rPr>
                <w:rFonts w:ascii="Arial" w:hAnsi="Arial"/>
                <w:sz w:val="20"/>
                <w:lang w:val="es-PE"/>
              </w:rPr>
              <w:t xml:space="preserve"> antes de </w:t>
            </w:r>
            <w:r w:rsidRPr="009D647B">
              <w:rPr>
                <w:rFonts w:ascii="Arial" w:hAnsi="Arial"/>
                <w:sz w:val="20"/>
                <w:lang w:val="es-PE"/>
              </w:rPr>
              <w:lastRenderedPageBreak/>
              <w:t xml:space="preserve">la llegada del </w:t>
            </w:r>
            <w:r w:rsidR="004A3771">
              <w:rPr>
                <w:rFonts w:ascii="Arial" w:hAnsi="Arial"/>
                <w:sz w:val="20"/>
                <w:lang w:val="es-PE"/>
              </w:rPr>
              <w:t>Inspector</w:t>
            </w:r>
            <w:r w:rsidRPr="009D647B">
              <w:rPr>
                <w:rFonts w:ascii="Arial" w:hAnsi="Arial"/>
                <w:sz w:val="20"/>
                <w:lang w:val="es-PE"/>
              </w:rPr>
              <w:t xml:space="preserve"> al lugar para asegurarse de que los representantes están presentes</w:t>
            </w:r>
            <w:r w:rsidRPr="009D647B">
              <w:rPr>
                <w:rFonts w:ascii="Arial" w:hAnsi="Arial" w:cs="Arial"/>
                <w:sz w:val="20"/>
                <w:szCs w:val="20"/>
                <w:lang w:val="es-PE"/>
              </w:rPr>
              <w:t>, que la operación es accesible y seguro de visitar.</w:t>
            </w:r>
            <w:r w:rsidRPr="009D647B">
              <w:rPr>
                <w:rFonts w:ascii="Arial" w:hAnsi="Arial"/>
                <w:sz w:val="20"/>
                <w:lang w:val="es-PE"/>
              </w:rPr>
              <w:t xml:space="preserve"> En caso de no encontrarse al operador, se reprogramará la inspección.</w:t>
            </w:r>
          </w:p>
          <w:p w14:paraId="66A6ECD0" w14:textId="77777777" w:rsidR="00F47078" w:rsidRDefault="00F47078" w:rsidP="0036312B">
            <w:pPr>
              <w:ind w:left="564" w:hanging="564"/>
              <w:jc w:val="both"/>
              <w:rPr>
                <w:rFonts w:ascii="Arial" w:hAnsi="Arial"/>
                <w:sz w:val="20"/>
                <w:lang w:val="es-PE"/>
              </w:rPr>
            </w:pPr>
          </w:p>
          <w:p w14:paraId="0D2E6E4E" w14:textId="5F8F32DE" w:rsidR="00F47078" w:rsidRPr="009D647B" w:rsidRDefault="00F47078" w:rsidP="0036312B">
            <w:pPr>
              <w:ind w:left="564" w:hanging="564"/>
              <w:jc w:val="both"/>
              <w:rPr>
                <w:rFonts w:ascii="Arial" w:hAnsi="Arial" w:cs="Arial"/>
                <w:sz w:val="20"/>
              </w:rPr>
            </w:pPr>
            <w:r w:rsidRPr="00F47078">
              <w:rPr>
                <w:rFonts w:ascii="Arial" w:hAnsi="Arial"/>
                <w:sz w:val="20"/>
                <w:highlight w:val="yellow"/>
                <w:lang w:val="es-PE"/>
              </w:rPr>
              <w:t xml:space="preserve">4.4.8. Tanto las inspecciones adicionales como la toma de muestra como consecuencia de la evaluación de riesgos, en cumplimiento con el Reglamento (UE) 2018/848, se encuentran detallados en </w:t>
            </w:r>
            <w:r w:rsidRPr="00F47078">
              <w:rPr>
                <w:rFonts w:ascii="Arial" w:hAnsi="Arial" w:cs="Arial"/>
                <w:sz w:val="20"/>
                <w:highlight w:val="yellow"/>
              </w:rPr>
              <w:t>la “Lista de chequeo de evaluación de riesgos” (TR1-EXL).</w:t>
            </w:r>
          </w:p>
          <w:p w14:paraId="3039FC8A" w14:textId="608EC548" w:rsidR="005A71F2" w:rsidRPr="009D647B" w:rsidRDefault="005A71F2" w:rsidP="00513C23">
            <w:pPr>
              <w:jc w:val="both"/>
              <w:rPr>
                <w:rFonts w:ascii="Arial" w:hAnsi="Arial" w:cs="Arial"/>
                <w:sz w:val="20"/>
              </w:rPr>
            </w:pPr>
          </w:p>
        </w:tc>
        <w:tc>
          <w:tcPr>
            <w:tcW w:w="757" w:type="dxa"/>
            <w:tcBorders>
              <w:top w:val="nil"/>
              <w:left w:val="single" w:sz="4" w:space="0" w:color="auto"/>
              <w:bottom w:val="nil"/>
              <w:right w:val="nil"/>
            </w:tcBorders>
            <w:shd w:val="clear" w:color="auto" w:fill="FFFFFF"/>
          </w:tcPr>
          <w:p w14:paraId="6B5EACCF" w14:textId="2846B283" w:rsidR="005A71F2" w:rsidRPr="009D647B" w:rsidRDefault="005A71F2" w:rsidP="005A71F2">
            <w:pPr>
              <w:rPr>
                <w:rFonts w:ascii="Arial" w:hAnsi="Arial" w:cs="Arial"/>
                <w:sz w:val="20"/>
                <w:szCs w:val="20"/>
              </w:rPr>
            </w:pPr>
            <w:r w:rsidRPr="009D647B">
              <w:rPr>
                <w:rFonts w:ascii="Arial" w:hAnsi="Arial" w:cs="Arial"/>
                <w:sz w:val="20"/>
                <w:szCs w:val="20"/>
              </w:rPr>
              <w:lastRenderedPageBreak/>
              <w:t>4.4</w:t>
            </w:r>
          </w:p>
          <w:p w14:paraId="084BC834" w14:textId="77777777" w:rsidR="005A71F2" w:rsidRPr="009D647B" w:rsidRDefault="005A71F2" w:rsidP="005A71F2">
            <w:pPr>
              <w:rPr>
                <w:rFonts w:ascii="Arial" w:hAnsi="Arial" w:cs="Arial"/>
                <w:sz w:val="20"/>
                <w:szCs w:val="20"/>
              </w:rPr>
            </w:pPr>
          </w:p>
          <w:p w14:paraId="283DEEC8" w14:textId="77777777" w:rsidR="005A71F2" w:rsidRPr="009D647B" w:rsidRDefault="005A71F2" w:rsidP="005A71F2">
            <w:pPr>
              <w:rPr>
                <w:rFonts w:ascii="Arial" w:hAnsi="Arial" w:cs="Arial"/>
                <w:sz w:val="20"/>
                <w:szCs w:val="20"/>
              </w:rPr>
            </w:pPr>
          </w:p>
          <w:p w14:paraId="3694F44E" w14:textId="7896659D" w:rsidR="005A71F2" w:rsidRPr="009D647B" w:rsidRDefault="005A71F2" w:rsidP="005A71F2">
            <w:pPr>
              <w:rPr>
                <w:rFonts w:ascii="Arial" w:hAnsi="Arial" w:cs="Arial"/>
                <w:sz w:val="20"/>
                <w:szCs w:val="20"/>
              </w:rPr>
            </w:pPr>
            <w:r w:rsidRPr="009D647B">
              <w:rPr>
                <w:rFonts w:ascii="Arial" w:hAnsi="Arial" w:cs="Arial"/>
                <w:sz w:val="20"/>
                <w:szCs w:val="20"/>
              </w:rPr>
              <w:t>4.4.1.</w:t>
            </w:r>
          </w:p>
          <w:p w14:paraId="26DA50CB" w14:textId="77777777" w:rsidR="005A71F2" w:rsidRPr="009D647B" w:rsidRDefault="005A71F2" w:rsidP="005A71F2">
            <w:pPr>
              <w:rPr>
                <w:rFonts w:ascii="Arial" w:hAnsi="Arial" w:cs="Arial"/>
                <w:sz w:val="20"/>
                <w:szCs w:val="20"/>
              </w:rPr>
            </w:pPr>
          </w:p>
          <w:p w14:paraId="4483CDD0" w14:textId="77777777" w:rsidR="005A71F2" w:rsidRPr="009D647B" w:rsidRDefault="005A71F2" w:rsidP="005A71F2">
            <w:pPr>
              <w:rPr>
                <w:rFonts w:ascii="Arial" w:hAnsi="Arial" w:cs="Arial"/>
                <w:sz w:val="20"/>
                <w:szCs w:val="20"/>
              </w:rPr>
            </w:pPr>
          </w:p>
          <w:p w14:paraId="0CF28685" w14:textId="77777777" w:rsidR="005A71F2" w:rsidRPr="009D647B" w:rsidRDefault="005A71F2" w:rsidP="005A71F2">
            <w:pPr>
              <w:rPr>
                <w:rFonts w:ascii="Arial" w:hAnsi="Arial" w:cs="Arial"/>
                <w:sz w:val="20"/>
                <w:szCs w:val="20"/>
              </w:rPr>
            </w:pPr>
          </w:p>
          <w:p w14:paraId="7FCC0A56" w14:textId="77777777" w:rsidR="005A71F2" w:rsidRPr="009D647B" w:rsidRDefault="005A71F2" w:rsidP="005A71F2">
            <w:pPr>
              <w:rPr>
                <w:rFonts w:ascii="Arial" w:hAnsi="Arial" w:cs="Arial"/>
                <w:sz w:val="20"/>
                <w:szCs w:val="20"/>
              </w:rPr>
            </w:pPr>
          </w:p>
          <w:p w14:paraId="3B741C18" w14:textId="77777777" w:rsidR="005A71F2" w:rsidRPr="009D647B" w:rsidRDefault="005A71F2" w:rsidP="005A71F2">
            <w:pPr>
              <w:rPr>
                <w:rFonts w:ascii="Arial" w:hAnsi="Arial" w:cs="Arial"/>
                <w:sz w:val="20"/>
                <w:szCs w:val="20"/>
              </w:rPr>
            </w:pPr>
          </w:p>
          <w:p w14:paraId="2DB2308B" w14:textId="77777777" w:rsidR="005A71F2" w:rsidRPr="009D647B" w:rsidRDefault="005A71F2" w:rsidP="005A71F2">
            <w:pPr>
              <w:rPr>
                <w:rFonts w:ascii="Arial" w:hAnsi="Arial" w:cs="Arial"/>
                <w:sz w:val="20"/>
                <w:szCs w:val="20"/>
              </w:rPr>
            </w:pPr>
          </w:p>
          <w:p w14:paraId="7F2AAD94" w14:textId="77777777" w:rsidR="005A71F2" w:rsidRPr="009D647B" w:rsidRDefault="005A71F2" w:rsidP="005A71F2">
            <w:pPr>
              <w:rPr>
                <w:rFonts w:ascii="Arial" w:hAnsi="Arial" w:cs="Arial"/>
                <w:sz w:val="20"/>
                <w:szCs w:val="20"/>
              </w:rPr>
            </w:pPr>
          </w:p>
          <w:p w14:paraId="74355D4F" w14:textId="77777777" w:rsidR="00A61F47" w:rsidRDefault="00A61F47" w:rsidP="005A71F2">
            <w:pPr>
              <w:rPr>
                <w:rFonts w:ascii="Arial" w:hAnsi="Arial" w:cs="Arial"/>
                <w:sz w:val="20"/>
                <w:szCs w:val="20"/>
              </w:rPr>
            </w:pPr>
          </w:p>
          <w:p w14:paraId="1F0CF0CF" w14:textId="672792BD" w:rsidR="005A71F2" w:rsidRPr="009D647B" w:rsidRDefault="005A71F2" w:rsidP="005A71F2">
            <w:pPr>
              <w:rPr>
                <w:rFonts w:ascii="Arial" w:hAnsi="Arial" w:cs="Arial"/>
                <w:sz w:val="20"/>
                <w:szCs w:val="20"/>
              </w:rPr>
            </w:pPr>
            <w:r w:rsidRPr="009D647B">
              <w:rPr>
                <w:rFonts w:ascii="Arial" w:hAnsi="Arial" w:cs="Arial"/>
                <w:sz w:val="20"/>
                <w:szCs w:val="20"/>
              </w:rPr>
              <w:t>4.4.2.</w:t>
            </w:r>
          </w:p>
          <w:p w14:paraId="062FD917" w14:textId="77777777" w:rsidR="005A71F2" w:rsidRPr="009D647B" w:rsidRDefault="005A71F2" w:rsidP="005A71F2">
            <w:pPr>
              <w:rPr>
                <w:rFonts w:ascii="Arial" w:hAnsi="Arial" w:cs="Arial"/>
                <w:sz w:val="20"/>
                <w:szCs w:val="20"/>
              </w:rPr>
            </w:pPr>
          </w:p>
          <w:p w14:paraId="6BECA7EF" w14:textId="77777777" w:rsidR="005A71F2" w:rsidRPr="009D647B" w:rsidRDefault="005A71F2" w:rsidP="005A71F2">
            <w:pPr>
              <w:rPr>
                <w:rFonts w:ascii="Arial" w:hAnsi="Arial" w:cs="Arial"/>
                <w:sz w:val="20"/>
                <w:szCs w:val="20"/>
              </w:rPr>
            </w:pPr>
          </w:p>
          <w:p w14:paraId="68AC2386" w14:textId="77777777" w:rsidR="005A71F2" w:rsidRPr="009D647B" w:rsidRDefault="005A71F2" w:rsidP="005A71F2">
            <w:pPr>
              <w:rPr>
                <w:rFonts w:ascii="Arial" w:hAnsi="Arial" w:cs="Arial"/>
                <w:sz w:val="20"/>
                <w:szCs w:val="20"/>
              </w:rPr>
            </w:pPr>
          </w:p>
          <w:p w14:paraId="3BE54B6E" w14:textId="48166DD4" w:rsidR="005A71F2" w:rsidRPr="009D647B" w:rsidRDefault="005A71F2" w:rsidP="005A71F2">
            <w:pPr>
              <w:rPr>
                <w:rFonts w:ascii="Arial" w:hAnsi="Arial" w:cs="Arial"/>
                <w:sz w:val="20"/>
                <w:szCs w:val="20"/>
              </w:rPr>
            </w:pPr>
          </w:p>
          <w:p w14:paraId="60F891CF" w14:textId="77777777" w:rsidR="005A71F2" w:rsidRPr="009D647B" w:rsidRDefault="005A71F2" w:rsidP="005A71F2">
            <w:pPr>
              <w:rPr>
                <w:rFonts w:ascii="Arial" w:hAnsi="Arial" w:cs="Arial"/>
                <w:sz w:val="20"/>
                <w:szCs w:val="20"/>
              </w:rPr>
            </w:pPr>
          </w:p>
          <w:p w14:paraId="53DBA518" w14:textId="77777777" w:rsidR="00E74411" w:rsidRPr="009D647B" w:rsidRDefault="00E74411" w:rsidP="005A71F2">
            <w:pPr>
              <w:rPr>
                <w:rFonts w:ascii="Arial" w:hAnsi="Arial" w:cs="Arial"/>
                <w:sz w:val="20"/>
                <w:szCs w:val="20"/>
              </w:rPr>
            </w:pPr>
          </w:p>
          <w:p w14:paraId="51ED71B3" w14:textId="77777777" w:rsidR="005A71F2" w:rsidRPr="009D647B" w:rsidRDefault="005A71F2" w:rsidP="005A71F2">
            <w:pPr>
              <w:rPr>
                <w:rFonts w:ascii="Arial" w:hAnsi="Arial" w:cs="Arial"/>
                <w:sz w:val="20"/>
                <w:szCs w:val="20"/>
              </w:rPr>
            </w:pPr>
          </w:p>
          <w:p w14:paraId="5D07770F" w14:textId="77777777" w:rsidR="005A71F2" w:rsidRPr="009D647B" w:rsidRDefault="005A71F2" w:rsidP="005A71F2">
            <w:pPr>
              <w:rPr>
                <w:rFonts w:ascii="Arial" w:hAnsi="Arial" w:cs="Arial"/>
                <w:sz w:val="20"/>
                <w:szCs w:val="20"/>
              </w:rPr>
            </w:pPr>
          </w:p>
          <w:p w14:paraId="05DE9717" w14:textId="255E1308" w:rsidR="005A71F2" w:rsidRPr="009D647B" w:rsidRDefault="005A71F2" w:rsidP="005A71F2">
            <w:pPr>
              <w:rPr>
                <w:rFonts w:ascii="Arial" w:hAnsi="Arial" w:cs="Arial"/>
                <w:sz w:val="20"/>
                <w:szCs w:val="20"/>
              </w:rPr>
            </w:pPr>
          </w:p>
          <w:p w14:paraId="11E492D8" w14:textId="77777777" w:rsidR="005A71F2" w:rsidRPr="009D647B" w:rsidRDefault="005A71F2" w:rsidP="005A71F2">
            <w:pPr>
              <w:rPr>
                <w:rFonts w:ascii="Arial" w:hAnsi="Arial" w:cs="Arial"/>
                <w:sz w:val="20"/>
                <w:szCs w:val="20"/>
              </w:rPr>
            </w:pPr>
          </w:p>
          <w:p w14:paraId="64571018" w14:textId="77777777" w:rsidR="005A71F2" w:rsidRPr="009D647B" w:rsidRDefault="005A71F2" w:rsidP="005A71F2">
            <w:pPr>
              <w:rPr>
                <w:rFonts w:ascii="Arial" w:hAnsi="Arial" w:cs="Arial"/>
                <w:sz w:val="20"/>
                <w:szCs w:val="20"/>
              </w:rPr>
            </w:pPr>
          </w:p>
          <w:p w14:paraId="635AF547" w14:textId="77777777" w:rsidR="005A71F2" w:rsidRPr="009D647B" w:rsidRDefault="005A71F2" w:rsidP="005A71F2">
            <w:pPr>
              <w:rPr>
                <w:rFonts w:ascii="Arial" w:hAnsi="Arial" w:cs="Arial"/>
                <w:sz w:val="20"/>
                <w:szCs w:val="20"/>
              </w:rPr>
            </w:pPr>
          </w:p>
          <w:p w14:paraId="30C73290" w14:textId="77777777" w:rsidR="005A71F2" w:rsidRPr="009D647B" w:rsidRDefault="005A71F2" w:rsidP="005A71F2">
            <w:pPr>
              <w:rPr>
                <w:rFonts w:ascii="Arial" w:hAnsi="Arial" w:cs="Arial"/>
                <w:sz w:val="20"/>
                <w:szCs w:val="20"/>
              </w:rPr>
            </w:pPr>
          </w:p>
          <w:p w14:paraId="136D9143" w14:textId="0C40EF7E" w:rsidR="005A71F2" w:rsidRDefault="005A71F2" w:rsidP="005A71F2">
            <w:pPr>
              <w:rPr>
                <w:rFonts w:ascii="Arial" w:hAnsi="Arial" w:cs="Arial"/>
                <w:sz w:val="20"/>
                <w:szCs w:val="20"/>
              </w:rPr>
            </w:pPr>
          </w:p>
          <w:p w14:paraId="32307656" w14:textId="77777777" w:rsidR="003375BB" w:rsidRPr="009D647B" w:rsidRDefault="003375BB" w:rsidP="005A71F2">
            <w:pPr>
              <w:rPr>
                <w:rFonts w:ascii="Arial" w:hAnsi="Arial" w:cs="Arial"/>
                <w:sz w:val="20"/>
                <w:szCs w:val="20"/>
              </w:rPr>
            </w:pPr>
          </w:p>
          <w:p w14:paraId="49C293FF" w14:textId="77777777" w:rsidR="007B2C58" w:rsidRPr="009D647B" w:rsidRDefault="007B2C58" w:rsidP="005A71F2">
            <w:pPr>
              <w:rPr>
                <w:rFonts w:ascii="Arial" w:hAnsi="Arial" w:cs="Arial"/>
                <w:sz w:val="20"/>
                <w:szCs w:val="20"/>
              </w:rPr>
            </w:pPr>
          </w:p>
          <w:p w14:paraId="7F1204B0" w14:textId="77777777" w:rsidR="009F6E58" w:rsidRPr="009D647B" w:rsidRDefault="009F6E58" w:rsidP="005A71F2">
            <w:pPr>
              <w:rPr>
                <w:rFonts w:ascii="Arial" w:hAnsi="Arial" w:cs="Arial"/>
                <w:sz w:val="20"/>
                <w:szCs w:val="20"/>
              </w:rPr>
            </w:pPr>
          </w:p>
          <w:p w14:paraId="4EEF26CE" w14:textId="50A5804D" w:rsidR="005A71F2" w:rsidRPr="009D647B" w:rsidRDefault="005A71F2" w:rsidP="005A71F2">
            <w:pPr>
              <w:rPr>
                <w:rFonts w:ascii="Arial" w:hAnsi="Arial" w:cs="Arial"/>
                <w:sz w:val="20"/>
                <w:szCs w:val="20"/>
              </w:rPr>
            </w:pPr>
            <w:r w:rsidRPr="009D647B">
              <w:rPr>
                <w:rFonts w:ascii="Arial" w:hAnsi="Arial" w:cs="Arial"/>
                <w:sz w:val="20"/>
                <w:szCs w:val="20"/>
              </w:rPr>
              <w:lastRenderedPageBreak/>
              <w:t>4.4.3.</w:t>
            </w:r>
          </w:p>
          <w:p w14:paraId="2654D442" w14:textId="77777777" w:rsidR="005A71F2" w:rsidRPr="009D647B" w:rsidRDefault="005A71F2" w:rsidP="005A71F2">
            <w:pPr>
              <w:rPr>
                <w:rFonts w:ascii="Arial" w:hAnsi="Arial" w:cs="Arial"/>
                <w:sz w:val="20"/>
                <w:szCs w:val="20"/>
              </w:rPr>
            </w:pPr>
          </w:p>
          <w:p w14:paraId="340A99A9" w14:textId="77777777" w:rsidR="005A71F2" w:rsidRPr="009D647B" w:rsidRDefault="005A71F2" w:rsidP="005A71F2">
            <w:pPr>
              <w:rPr>
                <w:rFonts w:ascii="Arial" w:hAnsi="Arial" w:cs="Arial"/>
                <w:sz w:val="20"/>
                <w:szCs w:val="20"/>
              </w:rPr>
            </w:pPr>
          </w:p>
          <w:p w14:paraId="7694D44D" w14:textId="77777777" w:rsidR="005A71F2" w:rsidRPr="009D647B" w:rsidRDefault="005A71F2" w:rsidP="005A71F2">
            <w:pPr>
              <w:rPr>
                <w:rFonts w:ascii="Arial" w:hAnsi="Arial" w:cs="Arial"/>
                <w:sz w:val="20"/>
                <w:szCs w:val="20"/>
              </w:rPr>
            </w:pPr>
          </w:p>
          <w:p w14:paraId="3D91E4BC" w14:textId="77777777" w:rsidR="005A71F2" w:rsidRPr="009D647B" w:rsidRDefault="005A71F2" w:rsidP="005A71F2">
            <w:pPr>
              <w:rPr>
                <w:rFonts w:ascii="Arial" w:hAnsi="Arial" w:cs="Arial"/>
                <w:sz w:val="20"/>
                <w:szCs w:val="20"/>
              </w:rPr>
            </w:pPr>
          </w:p>
          <w:p w14:paraId="3A4CD069" w14:textId="77777777" w:rsidR="005A71F2" w:rsidRPr="009D647B" w:rsidRDefault="005A71F2" w:rsidP="005A71F2">
            <w:pPr>
              <w:rPr>
                <w:rFonts w:ascii="Arial" w:hAnsi="Arial" w:cs="Arial"/>
                <w:sz w:val="20"/>
                <w:szCs w:val="20"/>
              </w:rPr>
            </w:pPr>
          </w:p>
          <w:p w14:paraId="5EE56277" w14:textId="77777777" w:rsidR="005A71F2" w:rsidRPr="009D647B" w:rsidRDefault="005A71F2" w:rsidP="005A71F2">
            <w:pPr>
              <w:rPr>
                <w:rFonts w:ascii="Arial" w:hAnsi="Arial" w:cs="Arial"/>
                <w:sz w:val="20"/>
                <w:szCs w:val="20"/>
              </w:rPr>
            </w:pPr>
          </w:p>
          <w:p w14:paraId="01A7EF68" w14:textId="77777777" w:rsidR="005A71F2" w:rsidRPr="009D647B" w:rsidRDefault="005A71F2" w:rsidP="005A71F2">
            <w:pPr>
              <w:rPr>
                <w:rFonts w:ascii="Arial" w:hAnsi="Arial" w:cs="Arial"/>
                <w:sz w:val="20"/>
                <w:szCs w:val="20"/>
              </w:rPr>
            </w:pPr>
          </w:p>
          <w:p w14:paraId="4055C397" w14:textId="77777777" w:rsidR="005A71F2" w:rsidRPr="009D647B" w:rsidRDefault="005A71F2" w:rsidP="005A71F2">
            <w:pPr>
              <w:rPr>
                <w:rFonts w:ascii="Arial" w:hAnsi="Arial" w:cs="Arial"/>
                <w:sz w:val="20"/>
                <w:szCs w:val="20"/>
              </w:rPr>
            </w:pPr>
          </w:p>
          <w:p w14:paraId="0BDFE1F6" w14:textId="77777777" w:rsidR="005A71F2" w:rsidRPr="009D647B" w:rsidRDefault="005A71F2" w:rsidP="005A71F2">
            <w:pPr>
              <w:rPr>
                <w:rFonts w:ascii="Arial" w:hAnsi="Arial" w:cs="Arial"/>
                <w:sz w:val="20"/>
                <w:szCs w:val="20"/>
              </w:rPr>
            </w:pPr>
          </w:p>
          <w:p w14:paraId="54EB8CB0" w14:textId="77777777" w:rsidR="005A71F2" w:rsidRPr="009D647B" w:rsidRDefault="005A71F2" w:rsidP="005A71F2">
            <w:pPr>
              <w:rPr>
                <w:rFonts w:ascii="Arial" w:hAnsi="Arial" w:cs="Arial"/>
                <w:sz w:val="20"/>
                <w:szCs w:val="20"/>
              </w:rPr>
            </w:pPr>
          </w:p>
          <w:p w14:paraId="54386D6D" w14:textId="77777777" w:rsidR="005A71F2" w:rsidRPr="009D647B" w:rsidRDefault="005A71F2" w:rsidP="005A71F2">
            <w:pPr>
              <w:rPr>
                <w:rFonts w:ascii="Arial" w:hAnsi="Arial" w:cs="Arial"/>
                <w:sz w:val="20"/>
                <w:szCs w:val="20"/>
              </w:rPr>
            </w:pPr>
          </w:p>
          <w:p w14:paraId="3BC3AC05" w14:textId="77777777" w:rsidR="00A61F47" w:rsidRDefault="00A61F47" w:rsidP="005A71F2">
            <w:pPr>
              <w:rPr>
                <w:rFonts w:ascii="Arial" w:hAnsi="Arial" w:cs="Arial"/>
                <w:sz w:val="20"/>
                <w:szCs w:val="20"/>
              </w:rPr>
            </w:pPr>
          </w:p>
          <w:p w14:paraId="516DC721" w14:textId="50175855" w:rsidR="005A71F2" w:rsidRPr="009D647B" w:rsidRDefault="005A71F2" w:rsidP="005A71F2">
            <w:pPr>
              <w:rPr>
                <w:rFonts w:ascii="Arial" w:hAnsi="Arial" w:cs="Arial"/>
                <w:sz w:val="20"/>
                <w:szCs w:val="20"/>
              </w:rPr>
            </w:pPr>
            <w:r w:rsidRPr="009D647B">
              <w:rPr>
                <w:rFonts w:ascii="Arial" w:hAnsi="Arial" w:cs="Arial"/>
                <w:sz w:val="20"/>
                <w:szCs w:val="20"/>
              </w:rPr>
              <w:t>4.4.4.</w:t>
            </w:r>
          </w:p>
          <w:p w14:paraId="7345FC6C" w14:textId="77777777" w:rsidR="005A71F2" w:rsidRPr="009D647B" w:rsidRDefault="005A71F2" w:rsidP="005A71F2">
            <w:pPr>
              <w:rPr>
                <w:rFonts w:ascii="Arial" w:hAnsi="Arial" w:cs="Arial"/>
                <w:sz w:val="20"/>
                <w:szCs w:val="20"/>
              </w:rPr>
            </w:pPr>
          </w:p>
          <w:p w14:paraId="77E7A981" w14:textId="77777777" w:rsidR="005A71F2" w:rsidRPr="009D647B" w:rsidRDefault="005A71F2" w:rsidP="005A71F2">
            <w:pPr>
              <w:rPr>
                <w:rFonts w:ascii="Arial" w:hAnsi="Arial" w:cs="Arial"/>
                <w:sz w:val="20"/>
                <w:szCs w:val="20"/>
              </w:rPr>
            </w:pPr>
          </w:p>
          <w:p w14:paraId="04FE1C8C" w14:textId="77777777" w:rsidR="005A71F2" w:rsidRPr="009D647B" w:rsidRDefault="005A71F2" w:rsidP="005A71F2">
            <w:pPr>
              <w:rPr>
                <w:rFonts w:ascii="Arial" w:hAnsi="Arial" w:cs="Arial"/>
                <w:sz w:val="20"/>
                <w:szCs w:val="20"/>
              </w:rPr>
            </w:pPr>
          </w:p>
          <w:p w14:paraId="3E84AAAA" w14:textId="77777777" w:rsidR="00A61F47" w:rsidRDefault="00A61F47" w:rsidP="005A71F2">
            <w:pPr>
              <w:rPr>
                <w:rFonts w:ascii="Arial" w:hAnsi="Arial" w:cs="Arial"/>
                <w:sz w:val="20"/>
                <w:szCs w:val="20"/>
              </w:rPr>
            </w:pPr>
          </w:p>
          <w:p w14:paraId="74D9AA91" w14:textId="1DF797BB" w:rsidR="005A71F2" w:rsidRPr="009D647B" w:rsidRDefault="005A71F2" w:rsidP="005A71F2">
            <w:pPr>
              <w:rPr>
                <w:rFonts w:ascii="Arial" w:hAnsi="Arial" w:cs="Arial"/>
                <w:sz w:val="20"/>
                <w:szCs w:val="20"/>
              </w:rPr>
            </w:pPr>
            <w:r w:rsidRPr="009D647B">
              <w:rPr>
                <w:rFonts w:ascii="Arial" w:hAnsi="Arial" w:cs="Arial"/>
                <w:sz w:val="20"/>
                <w:szCs w:val="20"/>
              </w:rPr>
              <w:t>4.4.5.</w:t>
            </w:r>
          </w:p>
          <w:p w14:paraId="62C59875" w14:textId="77777777" w:rsidR="005A71F2" w:rsidRPr="009D647B" w:rsidRDefault="005A71F2" w:rsidP="005A71F2">
            <w:pPr>
              <w:rPr>
                <w:rFonts w:ascii="Arial" w:hAnsi="Arial" w:cs="Arial"/>
                <w:sz w:val="20"/>
                <w:szCs w:val="20"/>
              </w:rPr>
            </w:pPr>
          </w:p>
          <w:p w14:paraId="4E9E8D0B" w14:textId="77777777" w:rsidR="005A71F2" w:rsidRPr="009D647B" w:rsidRDefault="005A71F2" w:rsidP="005A71F2">
            <w:pPr>
              <w:rPr>
                <w:rFonts w:ascii="Arial" w:hAnsi="Arial" w:cs="Arial"/>
                <w:sz w:val="20"/>
                <w:szCs w:val="20"/>
              </w:rPr>
            </w:pPr>
          </w:p>
          <w:p w14:paraId="14CEF9AA" w14:textId="77777777" w:rsidR="005A71F2" w:rsidRPr="009D647B" w:rsidRDefault="005A71F2" w:rsidP="005A71F2">
            <w:pPr>
              <w:rPr>
                <w:rFonts w:ascii="Arial" w:hAnsi="Arial" w:cs="Arial"/>
                <w:sz w:val="20"/>
                <w:szCs w:val="20"/>
              </w:rPr>
            </w:pPr>
          </w:p>
          <w:p w14:paraId="0DB0CCB5" w14:textId="77777777" w:rsidR="005A71F2" w:rsidRPr="009D647B" w:rsidRDefault="005A71F2" w:rsidP="005A71F2">
            <w:pPr>
              <w:rPr>
                <w:rFonts w:ascii="Arial" w:hAnsi="Arial" w:cs="Arial"/>
                <w:sz w:val="20"/>
                <w:szCs w:val="20"/>
              </w:rPr>
            </w:pPr>
          </w:p>
          <w:p w14:paraId="5A6B71B4" w14:textId="77777777" w:rsidR="005A71F2" w:rsidRPr="009D647B" w:rsidRDefault="005A71F2" w:rsidP="005A71F2">
            <w:pPr>
              <w:rPr>
                <w:rFonts w:ascii="Arial" w:hAnsi="Arial" w:cs="Arial"/>
                <w:sz w:val="20"/>
                <w:szCs w:val="20"/>
              </w:rPr>
            </w:pPr>
          </w:p>
          <w:p w14:paraId="013DADE5" w14:textId="77777777" w:rsidR="005A71F2" w:rsidRPr="009D647B" w:rsidRDefault="005A71F2" w:rsidP="005A71F2">
            <w:pPr>
              <w:rPr>
                <w:rFonts w:ascii="Arial" w:hAnsi="Arial" w:cs="Arial"/>
                <w:sz w:val="20"/>
                <w:szCs w:val="20"/>
              </w:rPr>
            </w:pPr>
          </w:p>
          <w:p w14:paraId="1ADAAFAB" w14:textId="77777777" w:rsidR="00A61F47" w:rsidRDefault="00A61F47" w:rsidP="005A71F2">
            <w:pPr>
              <w:rPr>
                <w:rFonts w:ascii="Arial" w:hAnsi="Arial" w:cs="Arial"/>
                <w:sz w:val="20"/>
                <w:szCs w:val="20"/>
              </w:rPr>
            </w:pPr>
          </w:p>
          <w:p w14:paraId="5C25B81D" w14:textId="5B8F130D" w:rsidR="005A71F2" w:rsidRPr="009D647B" w:rsidRDefault="005A71F2" w:rsidP="005A71F2">
            <w:pPr>
              <w:rPr>
                <w:rFonts w:ascii="Arial" w:hAnsi="Arial" w:cs="Arial"/>
                <w:sz w:val="20"/>
                <w:szCs w:val="20"/>
              </w:rPr>
            </w:pPr>
            <w:r w:rsidRPr="009D647B">
              <w:rPr>
                <w:rFonts w:ascii="Arial" w:hAnsi="Arial" w:cs="Arial"/>
                <w:sz w:val="20"/>
                <w:szCs w:val="20"/>
              </w:rPr>
              <w:t>4.4.6.</w:t>
            </w:r>
          </w:p>
          <w:p w14:paraId="48826D2C" w14:textId="77777777" w:rsidR="005A71F2" w:rsidRPr="009D647B" w:rsidRDefault="005A71F2" w:rsidP="005A71F2">
            <w:pPr>
              <w:rPr>
                <w:rFonts w:ascii="Arial" w:hAnsi="Arial" w:cs="Arial"/>
                <w:sz w:val="20"/>
                <w:szCs w:val="20"/>
              </w:rPr>
            </w:pPr>
          </w:p>
          <w:p w14:paraId="5F8CD634" w14:textId="77777777" w:rsidR="005A71F2" w:rsidRPr="009D647B" w:rsidRDefault="005A71F2" w:rsidP="00513C23">
            <w:pPr>
              <w:rPr>
                <w:rFonts w:ascii="Arial" w:hAnsi="Arial" w:cs="Arial"/>
                <w:sz w:val="20"/>
                <w:szCs w:val="20"/>
              </w:rPr>
            </w:pPr>
          </w:p>
          <w:p w14:paraId="31D4B31E" w14:textId="77777777" w:rsidR="005A71F2" w:rsidRPr="009D647B" w:rsidRDefault="005A71F2" w:rsidP="005A71F2">
            <w:pPr>
              <w:rPr>
                <w:rFonts w:ascii="Arial" w:hAnsi="Arial" w:cs="Arial"/>
                <w:sz w:val="20"/>
                <w:szCs w:val="20"/>
              </w:rPr>
            </w:pPr>
          </w:p>
          <w:p w14:paraId="3601861D" w14:textId="77777777" w:rsidR="005A71F2" w:rsidRPr="009D647B" w:rsidRDefault="005A71F2" w:rsidP="005A71F2">
            <w:pPr>
              <w:rPr>
                <w:rFonts w:ascii="Arial" w:hAnsi="Arial" w:cs="Arial"/>
                <w:sz w:val="20"/>
                <w:szCs w:val="20"/>
              </w:rPr>
            </w:pPr>
          </w:p>
          <w:p w14:paraId="7C573208" w14:textId="77777777" w:rsidR="005A71F2" w:rsidRPr="009D647B" w:rsidRDefault="005A71F2" w:rsidP="005A71F2">
            <w:pPr>
              <w:rPr>
                <w:rFonts w:ascii="Arial" w:hAnsi="Arial" w:cs="Arial"/>
                <w:sz w:val="20"/>
                <w:szCs w:val="20"/>
              </w:rPr>
            </w:pPr>
          </w:p>
          <w:p w14:paraId="5634EF0F" w14:textId="77777777" w:rsidR="005A71F2" w:rsidRPr="009D647B" w:rsidRDefault="005A71F2" w:rsidP="005A71F2">
            <w:pPr>
              <w:rPr>
                <w:rFonts w:ascii="Arial" w:hAnsi="Arial" w:cs="Arial"/>
                <w:sz w:val="20"/>
                <w:szCs w:val="20"/>
              </w:rPr>
            </w:pPr>
          </w:p>
          <w:p w14:paraId="4557A182" w14:textId="77777777" w:rsidR="005A71F2" w:rsidRPr="009D647B" w:rsidRDefault="005A71F2" w:rsidP="005A71F2">
            <w:pPr>
              <w:rPr>
                <w:rFonts w:ascii="Arial" w:hAnsi="Arial" w:cs="Arial"/>
                <w:sz w:val="20"/>
                <w:szCs w:val="20"/>
              </w:rPr>
            </w:pPr>
          </w:p>
          <w:p w14:paraId="04619000" w14:textId="77777777" w:rsidR="005A71F2" w:rsidRPr="009D647B" w:rsidRDefault="005A71F2" w:rsidP="005A71F2">
            <w:pPr>
              <w:rPr>
                <w:rFonts w:ascii="Arial" w:hAnsi="Arial" w:cs="Arial"/>
                <w:sz w:val="20"/>
                <w:szCs w:val="20"/>
              </w:rPr>
            </w:pPr>
          </w:p>
          <w:p w14:paraId="37D0E129" w14:textId="77777777" w:rsidR="005A71F2" w:rsidRPr="009D647B" w:rsidRDefault="005A71F2" w:rsidP="005A71F2">
            <w:pPr>
              <w:rPr>
                <w:rFonts w:ascii="Arial" w:hAnsi="Arial" w:cs="Arial"/>
                <w:sz w:val="20"/>
                <w:szCs w:val="20"/>
              </w:rPr>
            </w:pPr>
          </w:p>
          <w:p w14:paraId="278573A4" w14:textId="77777777" w:rsidR="005A71F2" w:rsidRPr="009D647B" w:rsidRDefault="005A71F2" w:rsidP="005A71F2">
            <w:pPr>
              <w:rPr>
                <w:rFonts w:ascii="Arial" w:hAnsi="Arial" w:cs="Arial"/>
                <w:sz w:val="20"/>
                <w:szCs w:val="20"/>
              </w:rPr>
            </w:pPr>
          </w:p>
          <w:p w14:paraId="1E0E88E6" w14:textId="77777777" w:rsidR="00A61F47" w:rsidRDefault="00A61F47" w:rsidP="00513C23">
            <w:pPr>
              <w:rPr>
                <w:rFonts w:ascii="Arial" w:hAnsi="Arial" w:cs="Arial"/>
                <w:sz w:val="20"/>
                <w:szCs w:val="20"/>
              </w:rPr>
            </w:pPr>
          </w:p>
          <w:p w14:paraId="4091AD07" w14:textId="629BE5A1" w:rsidR="005A71F2" w:rsidRDefault="005A71F2" w:rsidP="00513C23">
            <w:pPr>
              <w:rPr>
                <w:rFonts w:ascii="Arial" w:hAnsi="Arial" w:cs="Arial"/>
                <w:sz w:val="20"/>
                <w:szCs w:val="20"/>
              </w:rPr>
            </w:pPr>
            <w:r w:rsidRPr="009D647B">
              <w:rPr>
                <w:rFonts w:ascii="Arial" w:hAnsi="Arial" w:cs="Arial"/>
                <w:sz w:val="20"/>
                <w:szCs w:val="20"/>
              </w:rPr>
              <w:t>4.4.7.</w:t>
            </w:r>
          </w:p>
          <w:p w14:paraId="11C52B1B" w14:textId="54136793" w:rsidR="00F47078" w:rsidRDefault="00F47078" w:rsidP="00513C23">
            <w:pPr>
              <w:rPr>
                <w:rFonts w:ascii="Arial" w:hAnsi="Arial" w:cs="Arial"/>
                <w:sz w:val="20"/>
                <w:szCs w:val="20"/>
              </w:rPr>
            </w:pPr>
          </w:p>
          <w:p w14:paraId="07795829" w14:textId="5537C3A2" w:rsidR="00F47078" w:rsidRDefault="00F47078" w:rsidP="00513C23">
            <w:pPr>
              <w:rPr>
                <w:rFonts w:ascii="Arial" w:hAnsi="Arial" w:cs="Arial"/>
                <w:sz w:val="20"/>
                <w:szCs w:val="20"/>
              </w:rPr>
            </w:pPr>
          </w:p>
          <w:p w14:paraId="5758F42B" w14:textId="0A9BF90E" w:rsidR="00F47078" w:rsidRDefault="00F47078" w:rsidP="00513C23">
            <w:pPr>
              <w:rPr>
                <w:rFonts w:ascii="Arial" w:hAnsi="Arial" w:cs="Arial"/>
                <w:sz w:val="20"/>
                <w:szCs w:val="20"/>
              </w:rPr>
            </w:pPr>
          </w:p>
          <w:p w14:paraId="1CAE42FD" w14:textId="644CA086" w:rsidR="00F47078" w:rsidRDefault="00F47078" w:rsidP="00513C23">
            <w:pPr>
              <w:rPr>
                <w:rFonts w:ascii="Arial" w:hAnsi="Arial" w:cs="Arial"/>
                <w:sz w:val="20"/>
                <w:szCs w:val="20"/>
              </w:rPr>
            </w:pPr>
          </w:p>
          <w:p w14:paraId="6AB732DB" w14:textId="1126F745" w:rsidR="00F47078" w:rsidRDefault="00F47078" w:rsidP="00513C23">
            <w:pPr>
              <w:rPr>
                <w:rFonts w:ascii="Arial" w:hAnsi="Arial" w:cs="Arial"/>
                <w:sz w:val="20"/>
                <w:szCs w:val="20"/>
              </w:rPr>
            </w:pPr>
          </w:p>
          <w:p w14:paraId="1EE8C146" w14:textId="624B5E8A" w:rsidR="00F47078" w:rsidRDefault="00F47078" w:rsidP="00513C23">
            <w:pPr>
              <w:rPr>
                <w:rFonts w:ascii="Arial" w:hAnsi="Arial" w:cs="Arial"/>
                <w:sz w:val="20"/>
                <w:szCs w:val="20"/>
              </w:rPr>
            </w:pPr>
          </w:p>
          <w:p w14:paraId="0076B23F" w14:textId="64A0D3C1" w:rsidR="00F47078" w:rsidRDefault="00F47078" w:rsidP="00513C23">
            <w:pPr>
              <w:rPr>
                <w:rFonts w:ascii="Arial" w:hAnsi="Arial" w:cs="Arial"/>
                <w:sz w:val="20"/>
                <w:szCs w:val="20"/>
              </w:rPr>
            </w:pPr>
          </w:p>
          <w:p w14:paraId="08E88E26" w14:textId="5CA2107C" w:rsidR="00F47078" w:rsidRDefault="00F47078" w:rsidP="00513C23">
            <w:pPr>
              <w:rPr>
                <w:rFonts w:ascii="Arial" w:hAnsi="Arial" w:cs="Arial"/>
                <w:sz w:val="20"/>
                <w:szCs w:val="20"/>
              </w:rPr>
            </w:pPr>
          </w:p>
          <w:p w14:paraId="505F463A" w14:textId="72160F76" w:rsidR="00F47078" w:rsidRDefault="00F47078" w:rsidP="00513C23">
            <w:pPr>
              <w:rPr>
                <w:rFonts w:ascii="Arial" w:hAnsi="Arial" w:cs="Arial"/>
                <w:sz w:val="20"/>
                <w:szCs w:val="20"/>
              </w:rPr>
            </w:pPr>
          </w:p>
          <w:p w14:paraId="535C0D63" w14:textId="24E54E78" w:rsidR="00F47078" w:rsidRDefault="00F47078" w:rsidP="00513C23">
            <w:pPr>
              <w:rPr>
                <w:rFonts w:ascii="Arial" w:hAnsi="Arial" w:cs="Arial"/>
                <w:sz w:val="20"/>
                <w:szCs w:val="20"/>
              </w:rPr>
            </w:pPr>
            <w:r w:rsidRPr="00F47078">
              <w:rPr>
                <w:rFonts w:ascii="Arial" w:hAnsi="Arial" w:cs="Arial"/>
                <w:sz w:val="20"/>
                <w:szCs w:val="20"/>
                <w:highlight w:val="yellow"/>
              </w:rPr>
              <w:lastRenderedPageBreak/>
              <w:t>4.4.8.</w:t>
            </w:r>
          </w:p>
          <w:p w14:paraId="2FD94D0E" w14:textId="77777777" w:rsidR="00F47078" w:rsidRPr="009D647B" w:rsidRDefault="00F47078" w:rsidP="00513C23">
            <w:pPr>
              <w:rPr>
                <w:rFonts w:ascii="Arial" w:hAnsi="Arial" w:cs="Arial"/>
                <w:sz w:val="20"/>
                <w:szCs w:val="20"/>
              </w:rPr>
            </w:pPr>
          </w:p>
          <w:p w14:paraId="670FCCD0" w14:textId="77777777" w:rsidR="005A71F2" w:rsidRPr="009D647B" w:rsidDel="00D864D1" w:rsidRDefault="005A71F2" w:rsidP="00513C23">
            <w:pPr>
              <w:rPr>
                <w:rFonts w:ascii="Arial" w:hAnsi="Arial" w:cs="Arial"/>
                <w:sz w:val="20"/>
                <w:szCs w:val="20"/>
              </w:rPr>
            </w:pPr>
          </w:p>
        </w:tc>
        <w:tc>
          <w:tcPr>
            <w:tcW w:w="4231" w:type="dxa"/>
            <w:gridSpan w:val="4"/>
            <w:tcBorders>
              <w:top w:val="nil"/>
              <w:left w:val="nil"/>
              <w:bottom w:val="nil"/>
            </w:tcBorders>
            <w:shd w:val="clear" w:color="auto" w:fill="FFFFFF"/>
          </w:tcPr>
          <w:p w14:paraId="46AE30C2" w14:textId="4D50C0CE" w:rsidR="005A71F2" w:rsidRPr="009D647B" w:rsidRDefault="005A71F2" w:rsidP="005A71F2">
            <w:pPr>
              <w:rPr>
                <w:rFonts w:ascii="Arial" w:hAnsi="Arial" w:cs="Arial"/>
                <w:sz w:val="20"/>
                <w:szCs w:val="20"/>
                <w:lang w:val="en-US"/>
              </w:rPr>
            </w:pPr>
            <w:r w:rsidRPr="009D647B">
              <w:rPr>
                <w:rFonts w:ascii="Arial" w:hAnsi="Arial" w:cs="Arial"/>
                <w:sz w:val="20"/>
                <w:szCs w:val="20"/>
                <w:lang w:val="en-US"/>
              </w:rPr>
              <w:lastRenderedPageBreak/>
              <w:t>List of Operators for Additional Inspection Visits</w:t>
            </w:r>
          </w:p>
          <w:p w14:paraId="1ACE9E41" w14:textId="77777777" w:rsidR="005A71F2" w:rsidRPr="009D647B" w:rsidRDefault="005A71F2" w:rsidP="00513C23">
            <w:pPr>
              <w:rPr>
                <w:rFonts w:ascii="Arial" w:hAnsi="Arial" w:cs="Arial"/>
                <w:sz w:val="20"/>
                <w:szCs w:val="20"/>
                <w:lang w:val="en-US"/>
              </w:rPr>
            </w:pPr>
          </w:p>
          <w:p w14:paraId="45F492C3" w14:textId="12B14DF3" w:rsidR="00A61F47" w:rsidRDefault="005A71F2" w:rsidP="005A71F2">
            <w:pPr>
              <w:rPr>
                <w:rFonts w:ascii="Arial" w:hAnsi="Arial" w:cs="Arial"/>
                <w:sz w:val="20"/>
                <w:szCs w:val="20"/>
                <w:lang w:val="en-US"/>
              </w:rPr>
            </w:pPr>
            <w:r w:rsidRPr="009D647B">
              <w:rPr>
                <w:rFonts w:ascii="Arial" w:hAnsi="Arial" w:cs="Arial"/>
                <w:sz w:val="20"/>
                <w:szCs w:val="20"/>
                <w:lang w:val="en-US"/>
              </w:rPr>
              <w:t>BIO LATINA must be able to carry out additional and unannounced inspections of any operation it certifies and must not accept applications or continue certification of operations located in areas where it cannot conduct unannounced inspections (e.g., area geography, logistics, personnel availability, security, etc.).</w:t>
            </w:r>
          </w:p>
          <w:p w14:paraId="5DA83B78" w14:textId="77777777" w:rsidR="00A61F47" w:rsidRDefault="00A61F47" w:rsidP="00513C23">
            <w:pPr>
              <w:rPr>
                <w:rFonts w:ascii="Arial" w:hAnsi="Arial" w:cs="Arial"/>
                <w:sz w:val="20"/>
                <w:szCs w:val="20"/>
                <w:lang w:val="en-US"/>
              </w:rPr>
            </w:pPr>
          </w:p>
          <w:p w14:paraId="651D5117" w14:textId="0B086F73" w:rsidR="005A71F2" w:rsidRPr="009D647B" w:rsidRDefault="005A71F2" w:rsidP="00513C23">
            <w:pPr>
              <w:rPr>
                <w:rFonts w:ascii="Arial" w:hAnsi="Arial" w:cs="Arial"/>
                <w:sz w:val="20"/>
                <w:szCs w:val="20"/>
                <w:lang w:val="en-US"/>
              </w:rPr>
            </w:pPr>
            <w:r w:rsidRPr="009D647B">
              <w:rPr>
                <w:rFonts w:ascii="Arial" w:hAnsi="Arial" w:cs="Arial"/>
                <w:sz w:val="20"/>
                <w:szCs w:val="20"/>
                <w:lang w:val="en-US"/>
              </w:rPr>
              <w:t>BIO LATINA may conduct additional inspections by:</w:t>
            </w:r>
          </w:p>
          <w:p w14:paraId="4A679204" w14:textId="77777777" w:rsidR="005A71F2" w:rsidRPr="009D647B" w:rsidRDefault="005A71F2" w:rsidP="005A71F2">
            <w:pPr>
              <w:rPr>
                <w:rFonts w:ascii="Arial" w:hAnsi="Arial" w:cs="Arial"/>
                <w:sz w:val="20"/>
                <w:szCs w:val="20"/>
                <w:lang w:val="en-US"/>
              </w:rPr>
            </w:pPr>
          </w:p>
          <w:p w14:paraId="3C510D21" w14:textId="524C3300" w:rsidR="005A71F2" w:rsidRPr="009D647B" w:rsidRDefault="005A71F2" w:rsidP="008A19E8">
            <w:pPr>
              <w:pStyle w:val="Prrafodelista"/>
              <w:numPr>
                <w:ilvl w:val="0"/>
                <w:numId w:val="156"/>
              </w:numPr>
              <w:ind w:left="359"/>
              <w:rPr>
                <w:rFonts w:ascii="Arial" w:hAnsi="Arial" w:cs="Arial"/>
                <w:sz w:val="20"/>
                <w:szCs w:val="20"/>
                <w:lang w:val="en-US"/>
              </w:rPr>
            </w:pPr>
            <w:r w:rsidRPr="009D647B">
              <w:rPr>
                <w:rFonts w:ascii="Arial" w:hAnsi="Arial" w:cs="Arial"/>
                <w:sz w:val="20"/>
                <w:szCs w:val="20"/>
                <w:lang w:val="en-US"/>
              </w:rPr>
              <w:t>Its own initiative in accordance with the minimum percentage to be implemented annually.</w:t>
            </w:r>
          </w:p>
          <w:p w14:paraId="05120F73" w14:textId="77777777" w:rsidR="005A71F2" w:rsidRPr="009D647B" w:rsidRDefault="005A71F2" w:rsidP="00513C23">
            <w:pPr>
              <w:ind w:left="359"/>
              <w:rPr>
                <w:rFonts w:ascii="Arial" w:hAnsi="Arial" w:cs="Arial"/>
                <w:sz w:val="20"/>
                <w:szCs w:val="20"/>
                <w:lang w:val="en-US"/>
              </w:rPr>
            </w:pPr>
          </w:p>
          <w:p w14:paraId="6827293D" w14:textId="7D65BF9D" w:rsidR="005A71F2" w:rsidRPr="009D647B" w:rsidRDefault="005A71F2" w:rsidP="00513C23">
            <w:pPr>
              <w:ind w:left="359"/>
              <w:rPr>
                <w:rFonts w:ascii="Arial" w:hAnsi="Arial" w:cs="Arial"/>
                <w:sz w:val="20"/>
                <w:szCs w:val="20"/>
                <w:lang w:val="en-US"/>
              </w:rPr>
            </w:pPr>
            <w:r w:rsidRPr="009D647B">
              <w:rPr>
                <w:rFonts w:ascii="Arial" w:hAnsi="Arial" w:cs="Arial"/>
                <w:sz w:val="20"/>
                <w:szCs w:val="20"/>
                <w:lang w:val="en-US"/>
              </w:rPr>
              <w:t>At the request of any competent authority, including additional control measures of the EU, for the purpose of determining compliance with regulations.</w:t>
            </w:r>
          </w:p>
          <w:p w14:paraId="00F5584F" w14:textId="77777777" w:rsidR="005A71F2" w:rsidRPr="009D647B" w:rsidRDefault="005A71F2" w:rsidP="00513C23">
            <w:pPr>
              <w:ind w:left="359"/>
              <w:rPr>
                <w:rFonts w:ascii="Arial" w:hAnsi="Arial" w:cs="Arial"/>
                <w:sz w:val="20"/>
                <w:szCs w:val="20"/>
                <w:lang w:val="en-US"/>
              </w:rPr>
            </w:pPr>
          </w:p>
          <w:p w14:paraId="20FFD670" w14:textId="27BF9D8E" w:rsidR="005A71F2" w:rsidRPr="009D647B" w:rsidRDefault="005A71F2" w:rsidP="008A19E8">
            <w:pPr>
              <w:pStyle w:val="Prrafodelista"/>
              <w:numPr>
                <w:ilvl w:val="0"/>
                <w:numId w:val="156"/>
              </w:numPr>
              <w:ind w:left="359"/>
              <w:rPr>
                <w:rFonts w:ascii="Arial" w:hAnsi="Arial" w:cs="Arial"/>
                <w:sz w:val="20"/>
                <w:szCs w:val="20"/>
                <w:lang w:val="en-US"/>
              </w:rPr>
            </w:pPr>
            <w:r w:rsidRPr="009D647B">
              <w:rPr>
                <w:rFonts w:ascii="Arial" w:hAnsi="Arial" w:cs="Arial"/>
                <w:sz w:val="20"/>
                <w:szCs w:val="20"/>
                <w:lang w:val="en-US"/>
              </w:rPr>
              <w:t xml:space="preserve">Investigations for complaints or findings of chemicals and prohibited substances (proceed according to the </w:t>
            </w:r>
            <w:r w:rsidR="0034709B">
              <w:rPr>
                <w:rFonts w:ascii="Arial" w:hAnsi="Arial" w:cs="Arial"/>
                <w:sz w:val="20"/>
                <w:szCs w:val="20"/>
                <w:lang w:val="en-US"/>
              </w:rPr>
              <w:t xml:space="preserve">Investigation Guide </w:t>
            </w:r>
            <w:r w:rsidRPr="009D647B">
              <w:rPr>
                <w:rFonts w:ascii="Arial" w:hAnsi="Arial" w:cs="Arial"/>
                <w:sz w:val="20"/>
                <w:szCs w:val="20"/>
                <w:lang w:val="en-US"/>
              </w:rPr>
              <w:t>(GMP-INT-INV)</w:t>
            </w:r>
            <w:r w:rsidR="007B2C58" w:rsidRPr="009D647B">
              <w:rPr>
                <w:rFonts w:ascii="Arial" w:hAnsi="Arial" w:cs="Arial"/>
                <w:sz w:val="20"/>
                <w:szCs w:val="20"/>
                <w:lang w:val="en-US"/>
              </w:rPr>
              <w:t>.</w:t>
            </w:r>
          </w:p>
          <w:p w14:paraId="298D4333" w14:textId="77777777" w:rsidR="005A71F2" w:rsidRPr="009D647B" w:rsidRDefault="005A71F2" w:rsidP="005A71F2">
            <w:pPr>
              <w:rPr>
                <w:rFonts w:ascii="Arial" w:hAnsi="Arial" w:cs="Arial"/>
                <w:sz w:val="20"/>
                <w:szCs w:val="20"/>
                <w:lang w:val="en-US"/>
              </w:rPr>
            </w:pPr>
          </w:p>
          <w:p w14:paraId="6042EF9E" w14:textId="43A42771" w:rsidR="005A71F2" w:rsidRPr="009D647B" w:rsidRDefault="005A71F2" w:rsidP="00A61F47">
            <w:pPr>
              <w:jc w:val="both"/>
              <w:rPr>
                <w:rFonts w:ascii="Arial" w:hAnsi="Arial" w:cs="Arial"/>
                <w:sz w:val="20"/>
                <w:szCs w:val="20"/>
                <w:lang w:val="en-US"/>
              </w:rPr>
            </w:pPr>
            <w:r w:rsidRPr="009D647B">
              <w:rPr>
                <w:rFonts w:ascii="Arial" w:hAnsi="Arial" w:cs="Arial"/>
                <w:sz w:val="20"/>
                <w:szCs w:val="20"/>
                <w:lang w:val="en-US"/>
              </w:rPr>
              <w:lastRenderedPageBreak/>
              <w:t>The specific objective of each additional inspection is determined according to the criteria and risk indicators included in the "Risk Assessment Checklist" (TR1-EXL) and, additionally, at BIO LATINA's discretion, especially in case of suspicion, investigations or previous results, or as required by the competent authorities. The determination of the objective of the additional inspection is specified in the "Annual Additional Inspections Plan" (ND1-IA), as well as in the "Additional Inspection Report" (DC1).</w:t>
            </w:r>
          </w:p>
          <w:p w14:paraId="79724894" w14:textId="77777777" w:rsidR="005A71F2" w:rsidRPr="009D647B" w:rsidRDefault="005A71F2" w:rsidP="00A61F47">
            <w:pPr>
              <w:jc w:val="both"/>
              <w:rPr>
                <w:rFonts w:ascii="Arial" w:hAnsi="Arial" w:cs="Arial"/>
                <w:sz w:val="20"/>
                <w:szCs w:val="20"/>
                <w:lang w:val="en-US"/>
              </w:rPr>
            </w:pPr>
          </w:p>
          <w:p w14:paraId="71D509D0" w14:textId="0229A3DA" w:rsidR="005A71F2" w:rsidRPr="009D647B" w:rsidRDefault="005A71F2" w:rsidP="00A61F47">
            <w:pPr>
              <w:jc w:val="both"/>
              <w:rPr>
                <w:rFonts w:ascii="Arial" w:hAnsi="Arial" w:cs="Arial"/>
                <w:sz w:val="20"/>
                <w:szCs w:val="20"/>
                <w:lang w:val="en-US"/>
              </w:rPr>
            </w:pPr>
            <w:r w:rsidRPr="009D647B">
              <w:rPr>
                <w:rFonts w:ascii="Arial" w:hAnsi="Arial" w:cs="Arial"/>
                <w:sz w:val="20"/>
                <w:szCs w:val="20"/>
                <w:lang w:val="en-US"/>
              </w:rPr>
              <w:t>The scheduling of additional inspection dates is recorded in the Additional Inspections Plan (ND1-IA) and the Operators board, available on the Monday platform.</w:t>
            </w:r>
          </w:p>
          <w:p w14:paraId="65E8B350" w14:textId="77777777" w:rsidR="005A71F2" w:rsidRPr="009D647B" w:rsidRDefault="005A71F2" w:rsidP="00A61F47">
            <w:pPr>
              <w:jc w:val="both"/>
              <w:rPr>
                <w:rFonts w:ascii="Arial" w:hAnsi="Arial" w:cs="Arial"/>
                <w:sz w:val="20"/>
                <w:szCs w:val="20"/>
                <w:lang w:val="en-US"/>
              </w:rPr>
            </w:pPr>
          </w:p>
          <w:p w14:paraId="02447C88" w14:textId="198C0325" w:rsidR="005A71F2" w:rsidRPr="009D647B" w:rsidRDefault="005A71F2" w:rsidP="00A61F47">
            <w:pPr>
              <w:jc w:val="both"/>
              <w:rPr>
                <w:rFonts w:ascii="Arial" w:hAnsi="Arial" w:cs="Arial"/>
                <w:sz w:val="20"/>
                <w:szCs w:val="20"/>
                <w:lang w:val="en-US"/>
              </w:rPr>
            </w:pPr>
            <w:r w:rsidRPr="009D647B">
              <w:rPr>
                <w:rFonts w:ascii="Arial" w:hAnsi="Arial" w:cs="Arial"/>
                <w:sz w:val="20"/>
                <w:szCs w:val="20"/>
                <w:lang w:val="en-US"/>
              </w:rPr>
              <w:t>In the case of conducting an additional inspection visit to collective operators, depending on the objective of the visit, the need to inspect central offices, collection centers, facilities, number and type of producers, etc., will be determined (OC8).</w:t>
            </w:r>
          </w:p>
          <w:p w14:paraId="0187EE71" w14:textId="77777777" w:rsidR="005A71F2" w:rsidRPr="009D647B" w:rsidRDefault="005A71F2" w:rsidP="00A61F47">
            <w:pPr>
              <w:jc w:val="both"/>
              <w:rPr>
                <w:rFonts w:ascii="Arial" w:hAnsi="Arial" w:cs="Arial"/>
                <w:sz w:val="20"/>
                <w:szCs w:val="20"/>
                <w:lang w:val="en-US"/>
              </w:rPr>
            </w:pPr>
          </w:p>
          <w:p w14:paraId="7AF9495E" w14:textId="77777777" w:rsidR="005A71F2" w:rsidRPr="009D647B" w:rsidRDefault="005A71F2" w:rsidP="00A61F47">
            <w:pPr>
              <w:jc w:val="both"/>
              <w:rPr>
                <w:rFonts w:ascii="Arial" w:hAnsi="Arial" w:cs="Arial"/>
                <w:sz w:val="20"/>
                <w:szCs w:val="20"/>
                <w:lang w:val="en-US"/>
              </w:rPr>
            </w:pPr>
          </w:p>
          <w:p w14:paraId="70E7879A" w14:textId="77777777" w:rsidR="005A71F2" w:rsidRPr="009D647B" w:rsidRDefault="005A71F2" w:rsidP="00A61F47">
            <w:pPr>
              <w:jc w:val="both"/>
              <w:rPr>
                <w:rFonts w:ascii="Arial" w:hAnsi="Arial" w:cs="Arial"/>
                <w:sz w:val="20"/>
                <w:szCs w:val="20"/>
                <w:lang w:val="en-US"/>
              </w:rPr>
            </w:pPr>
            <w:r w:rsidRPr="009D647B">
              <w:rPr>
                <w:rFonts w:ascii="Arial" w:hAnsi="Arial" w:cs="Arial"/>
                <w:sz w:val="20"/>
                <w:szCs w:val="20"/>
                <w:lang w:val="en-US"/>
              </w:rPr>
              <w:t>Additional announced inspections may be notified on the same day they are to be carried out and up to 7 business days in advance, depending on the inspection objective, location, and characteristics of the operator. In the case of collective operators, prior notification only applies to the organization's office, not to the producers to be visited. The notification of the selected producers is made while at the operator's offices as part of the planning.</w:t>
            </w:r>
          </w:p>
          <w:p w14:paraId="1AFF3B94" w14:textId="77777777" w:rsidR="005A71F2" w:rsidRPr="009D647B" w:rsidRDefault="005A71F2" w:rsidP="00A61F47">
            <w:pPr>
              <w:jc w:val="both"/>
              <w:rPr>
                <w:rFonts w:ascii="Arial" w:hAnsi="Arial" w:cs="Arial"/>
                <w:sz w:val="20"/>
                <w:szCs w:val="20"/>
                <w:lang w:val="en-US"/>
              </w:rPr>
            </w:pPr>
          </w:p>
          <w:p w14:paraId="3DACB4CA" w14:textId="77777777" w:rsidR="005A71F2" w:rsidRDefault="005A71F2" w:rsidP="00A61F47">
            <w:pPr>
              <w:jc w:val="both"/>
              <w:rPr>
                <w:rFonts w:ascii="Arial" w:hAnsi="Arial" w:cs="Arial"/>
                <w:sz w:val="20"/>
                <w:szCs w:val="20"/>
                <w:lang w:val="en-US"/>
              </w:rPr>
            </w:pPr>
            <w:r w:rsidRPr="009D647B">
              <w:rPr>
                <w:rFonts w:ascii="Arial" w:hAnsi="Arial" w:cs="Arial"/>
                <w:sz w:val="20"/>
                <w:szCs w:val="20"/>
                <w:lang w:val="en-US"/>
              </w:rPr>
              <w:t xml:space="preserve">Unannounced additional inspections are surprise inspections and do not include prior notification of the </w:t>
            </w:r>
            <w:r w:rsidR="004A3771">
              <w:rPr>
                <w:rFonts w:ascii="Arial" w:hAnsi="Arial" w:cs="Arial"/>
                <w:sz w:val="20"/>
                <w:szCs w:val="20"/>
                <w:lang w:val="en-US"/>
              </w:rPr>
              <w:t>Inspector</w:t>
            </w:r>
            <w:r w:rsidRPr="009D647B">
              <w:rPr>
                <w:rFonts w:ascii="Arial" w:hAnsi="Arial" w:cs="Arial"/>
                <w:sz w:val="20"/>
                <w:szCs w:val="20"/>
                <w:lang w:val="en-US"/>
              </w:rPr>
              <w:t xml:space="preserve">'s arrival. However, BIO LATINA may notify the operation up to four </w:t>
            </w:r>
            <w:r w:rsidRPr="00A61F47">
              <w:rPr>
                <w:rFonts w:ascii="Arial" w:hAnsi="Arial" w:cs="Arial"/>
                <w:b/>
                <w:sz w:val="20"/>
                <w:szCs w:val="20"/>
                <w:lang w:val="en-US"/>
              </w:rPr>
              <w:t>(4) hours</w:t>
            </w:r>
            <w:r w:rsidRPr="009D647B">
              <w:rPr>
                <w:rFonts w:ascii="Arial" w:hAnsi="Arial" w:cs="Arial"/>
                <w:sz w:val="20"/>
                <w:szCs w:val="20"/>
                <w:lang w:val="en-US"/>
              </w:rPr>
              <w:t xml:space="preserve"> before the </w:t>
            </w:r>
            <w:r w:rsidR="004A3771">
              <w:rPr>
                <w:rFonts w:ascii="Arial" w:hAnsi="Arial" w:cs="Arial"/>
                <w:sz w:val="20"/>
                <w:szCs w:val="20"/>
                <w:lang w:val="en-US"/>
              </w:rPr>
              <w:t>Inspector</w:t>
            </w:r>
            <w:r w:rsidRPr="009D647B">
              <w:rPr>
                <w:rFonts w:ascii="Arial" w:hAnsi="Arial" w:cs="Arial"/>
                <w:sz w:val="20"/>
                <w:szCs w:val="20"/>
                <w:lang w:val="en-US"/>
              </w:rPr>
              <w:t>'s arrival to ensure that representatives are present, that the operation is accessible, and safe to visit. If the operator is not found, the inspection will be rescheduled.</w:t>
            </w:r>
          </w:p>
          <w:p w14:paraId="5FA84736" w14:textId="77777777" w:rsidR="00F47078" w:rsidRDefault="00F47078" w:rsidP="00A61F47">
            <w:pPr>
              <w:jc w:val="both"/>
              <w:rPr>
                <w:rFonts w:ascii="Arial" w:hAnsi="Arial" w:cs="Arial"/>
                <w:sz w:val="20"/>
                <w:szCs w:val="20"/>
                <w:lang w:val="en-US"/>
              </w:rPr>
            </w:pPr>
          </w:p>
          <w:p w14:paraId="2B563811" w14:textId="62FB6D45" w:rsidR="00F47078" w:rsidRPr="009D647B" w:rsidRDefault="00F47078" w:rsidP="00A61F47">
            <w:pPr>
              <w:jc w:val="both"/>
              <w:rPr>
                <w:rFonts w:ascii="Arial" w:hAnsi="Arial" w:cs="Arial"/>
                <w:sz w:val="20"/>
                <w:szCs w:val="20"/>
                <w:lang w:val="en-US"/>
              </w:rPr>
            </w:pPr>
            <w:r w:rsidRPr="00F47078">
              <w:rPr>
                <w:rFonts w:ascii="Arial" w:hAnsi="Arial" w:cs="Arial"/>
                <w:sz w:val="20"/>
                <w:szCs w:val="20"/>
                <w:highlight w:val="yellow"/>
                <w:lang w:val="en-US"/>
              </w:rPr>
              <w:lastRenderedPageBreak/>
              <w:t>Both additional inspections and sampling as a result of risk assessment, in compliance with Regulation (EU) 2018/848, are detailed in the “Risk Assessment Checklist” (TR1-EXL).</w:t>
            </w:r>
          </w:p>
        </w:tc>
      </w:tr>
      <w:tr w:rsidR="005A71F2" w:rsidRPr="00F9097C" w14:paraId="796A567A" w14:textId="77777777" w:rsidTr="00A61F47">
        <w:tblPrEx>
          <w:tblBorders>
            <w:insideH w:val="none" w:sz="0" w:space="0" w:color="auto"/>
          </w:tblBorders>
        </w:tblPrEx>
        <w:trPr>
          <w:trHeight w:val="349"/>
        </w:trPr>
        <w:tc>
          <w:tcPr>
            <w:tcW w:w="4703" w:type="dxa"/>
            <w:gridSpan w:val="3"/>
            <w:tcBorders>
              <w:top w:val="nil"/>
              <w:left w:val="single" w:sz="4" w:space="0" w:color="auto"/>
              <w:bottom w:val="nil"/>
              <w:right w:val="single" w:sz="4" w:space="0" w:color="auto"/>
            </w:tcBorders>
            <w:shd w:val="clear" w:color="auto" w:fill="FFFFFF"/>
          </w:tcPr>
          <w:p w14:paraId="2A27A6ED" w14:textId="77777777" w:rsidR="005A71F2" w:rsidRPr="009D647B" w:rsidRDefault="005A71F2" w:rsidP="006473FB">
            <w:pPr>
              <w:jc w:val="both"/>
              <w:rPr>
                <w:rFonts w:ascii="Arial" w:hAnsi="Arial" w:cs="Arial"/>
                <w:sz w:val="20"/>
                <w:szCs w:val="20"/>
              </w:rPr>
            </w:pPr>
            <w:r w:rsidRPr="009D647B">
              <w:rPr>
                <w:rFonts w:ascii="Arial" w:hAnsi="Arial" w:cs="Arial"/>
                <w:sz w:val="20"/>
              </w:rPr>
              <w:lastRenderedPageBreak/>
              <w:t xml:space="preserve">4.5. </w:t>
            </w:r>
            <w:r w:rsidRPr="009D647B">
              <w:rPr>
                <w:rFonts w:ascii="Arial" w:hAnsi="Arial" w:cs="Arial"/>
                <w:sz w:val="20"/>
                <w:szCs w:val="20"/>
              </w:rPr>
              <w:t>Evaluación de Riesgo.</w:t>
            </w:r>
          </w:p>
          <w:p w14:paraId="4E3B9F7F" w14:textId="77777777" w:rsidR="005A71F2" w:rsidRPr="009D647B" w:rsidRDefault="005A71F2" w:rsidP="006473FB">
            <w:pPr>
              <w:jc w:val="both"/>
              <w:rPr>
                <w:rFonts w:ascii="Arial" w:hAnsi="Arial" w:cs="Arial"/>
                <w:sz w:val="20"/>
                <w:szCs w:val="20"/>
              </w:rPr>
            </w:pPr>
          </w:p>
          <w:p w14:paraId="7CD81329" w14:textId="77777777" w:rsidR="005A71F2" w:rsidRPr="009D647B" w:rsidRDefault="005A71F2" w:rsidP="008A19E8">
            <w:pPr>
              <w:numPr>
                <w:ilvl w:val="2"/>
                <w:numId w:val="50"/>
              </w:numPr>
              <w:jc w:val="both"/>
              <w:rPr>
                <w:rFonts w:ascii="Arial" w:hAnsi="Arial" w:cs="Arial"/>
                <w:sz w:val="20"/>
                <w:szCs w:val="20"/>
              </w:rPr>
            </w:pPr>
            <w:r w:rsidRPr="009D647B">
              <w:rPr>
                <w:rFonts w:ascii="Arial" w:hAnsi="Arial" w:cs="Arial"/>
                <w:sz w:val="20"/>
                <w:szCs w:val="20"/>
              </w:rPr>
              <w:t xml:space="preserve">La naturaleza y la frecuencia de las inspecciones adicionales se determinará, basándose en una evaluación del riesgo de que se produzcan irregularidades e infracciones al cumplimiento de los requisitos del esquema de certificación y los reglamentos. </w:t>
            </w:r>
          </w:p>
          <w:p w14:paraId="0A8C939F" w14:textId="77777777" w:rsidR="005A71F2" w:rsidRPr="009D647B" w:rsidRDefault="005A71F2" w:rsidP="00513C23">
            <w:pPr>
              <w:jc w:val="both"/>
              <w:rPr>
                <w:rFonts w:ascii="Arial" w:hAnsi="Arial" w:cs="Arial"/>
                <w:sz w:val="20"/>
                <w:szCs w:val="20"/>
              </w:rPr>
            </w:pPr>
          </w:p>
          <w:p w14:paraId="5ACE1287" w14:textId="0EAB0B62" w:rsidR="005A71F2" w:rsidRPr="009D647B" w:rsidRDefault="005A71F2" w:rsidP="008A19E8">
            <w:pPr>
              <w:numPr>
                <w:ilvl w:val="2"/>
                <w:numId w:val="50"/>
              </w:numPr>
              <w:jc w:val="both"/>
              <w:rPr>
                <w:rFonts w:ascii="Arial" w:hAnsi="Arial" w:cs="Arial"/>
                <w:sz w:val="20"/>
                <w:szCs w:val="20"/>
              </w:rPr>
            </w:pPr>
            <w:r w:rsidRPr="009D647B">
              <w:rPr>
                <w:rFonts w:ascii="Arial" w:hAnsi="Arial" w:cs="Arial"/>
                <w:sz w:val="20"/>
                <w:szCs w:val="20"/>
              </w:rPr>
              <w:t xml:space="preserve">Los requisitos de evaluación de riesgos, con relación a las visitas de inspección adicional, son establecidos, de manera detallada, en el “Procedimiento de evaluación de riesgos” (TR1–EXL), incluyendo los criterios e indicadores de riesgo.  </w:t>
            </w:r>
          </w:p>
          <w:p w14:paraId="085CEE9D" w14:textId="77777777" w:rsidR="005A71F2" w:rsidRPr="009D647B" w:rsidRDefault="005A71F2" w:rsidP="00513C23">
            <w:pPr>
              <w:ind w:left="720"/>
              <w:jc w:val="both"/>
              <w:rPr>
                <w:rFonts w:ascii="Arial" w:hAnsi="Arial" w:cs="Arial"/>
                <w:sz w:val="20"/>
                <w:szCs w:val="20"/>
              </w:rPr>
            </w:pPr>
          </w:p>
          <w:p w14:paraId="42697372" w14:textId="7CED8B08" w:rsidR="003F5A4F" w:rsidRPr="009D647B" w:rsidRDefault="005A71F2" w:rsidP="008A19E8">
            <w:pPr>
              <w:pStyle w:val="Prrafodelista"/>
              <w:numPr>
                <w:ilvl w:val="2"/>
                <w:numId w:val="50"/>
              </w:numPr>
              <w:jc w:val="both"/>
              <w:rPr>
                <w:rFonts w:ascii="Arial" w:hAnsi="Arial" w:cs="Arial"/>
                <w:sz w:val="20"/>
                <w:szCs w:val="20"/>
              </w:rPr>
            </w:pPr>
            <w:r w:rsidRPr="009D647B">
              <w:rPr>
                <w:rFonts w:ascii="Arial" w:hAnsi="Arial" w:cs="Arial"/>
                <w:sz w:val="20"/>
                <w:szCs w:val="20"/>
              </w:rPr>
              <w:t xml:space="preserve">BIO LATINA realizará inspecciones adicionales como mínimo al 10% de los operadores. Al menos el 10% de todas las inspecciones serán sin aviso. En el caso de los Estados Unidos, BIO </w:t>
            </w:r>
            <w:r w:rsidR="004A79F4" w:rsidRPr="009D647B">
              <w:rPr>
                <w:rFonts w:ascii="Arial" w:hAnsi="Arial" w:cs="Arial"/>
                <w:sz w:val="20"/>
                <w:szCs w:val="20"/>
              </w:rPr>
              <w:t>LATINA realizará</w:t>
            </w:r>
            <w:r w:rsidRPr="009D647B">
              <w:rPr>
                <w:rFonts w:ascii="Arial" w:hAnsi="Arial" w:cs="Arial"/>
                <w:sz w:val="20"/>
                <w:szCs w:val="20"/>
              </w:rPr>
              <w:t xml:space="preserve"> inspecciones sin aviso al 5% de sus operadores certificados como mínimo. BIO LATINA debe ser capaz de realizar inspecciones sin previo aviso en cualquier operación que certifique y no debe aceptar solicitudes ni continuar con la certificación de operaciones ubicadas en áreas donde no puedan realizar inspecciones sin previo aviso. </w:t>
            </w:r>
          </w:p>
          <w:p w14:paraId="47061276" w14:textId="77777777" w:rsidR="005A71F2" w:rsidRPr="009D647B" w:rsidRDefault="005A71F2" w:rsidP="00513C23">
            <w:pPr>
              <w:pStyle w:val="Prrafodelista"/>
              <w:ind w:left="720"/>
              <w:jc w:val="both"/>
            </w:pPr>
          </w:p>
          <w:p w14:paraId="711A0E3F" w14:textId="274A17E7" w:rsidR="003F5A4F" w:rsidRPr="009D647B" w:rsidRDefault="003F5A4F" w:rsidP="008A19E8">
            <w:pPr>
              <w:numPr>
                <w:ilvl w:val="2"/>
                <w:numId w:val="50"/>
              </w:numPr>
              <w:jc w:val="both"/>
              <w:rPr>
                <w:rFonts w:ascii="Arial" w:hAnsi="Arial" w:cs="Arial"/>
                <w:sz w:val="20"/>
              </w:rPr>
            </w:pPr>
            <w:r w:rsidRPr="009D647B">
              <w:rPr>
                <w:rFonts w:ascii="Arial" w:hAnsi="Arial" w:cs="Arial"/>
                <w:sz w:val="20"/>
                <w:szCs w:val="20"/>
              </w:rPr>
              <w:t>En el caso de</w:t>
            </w:r>
            <w:r w:rsidR="00EE3654" w:rsidRPr="009D647B">
              <w:rPr>
                <w:rFonts w:ascii="Arial" w:hAnsi="Arial" w:cs="Arial"/>
                <w:sz w:val="20"/>
                <w:szCs w:val="20"/>
              </w:rPr>
              <w:t xml:space="preserve"> la Unión Europea, y en el marco de las medidas de control </w:t>
            </w:r>
            <w:r w:rsidR="00337177" w:rsidRPr="009D647B">
              <w:rPr>
                <w:rFonts w:ascii="Arial" w:hAnsi="Arial" w:cs="Arial"/>
                <w:sz w:val="20"/>
                <w:szCs w:val="20"/>
              </w:rPr>
              <w:t xml:space="preserve">adicional, </w:t>
            </w:r>
            <w:r w:rsidR="00337177" w:rsidRPr="009D647B">
              <w:rPr>
                <w:rFonts w:ascii="Arial" w:hAnsi="Arial" w:cs="Arial"/>
                <w:sz w:val="20"/>
                <w:szCs w:val="20"/>
              </w:rPr>
              <w:lastRenderedPageBreak/>
              <w:t>para</w:t>
            </w:r>
            <w:r w:rsidR="00EE3654" w:rsidRPr="009D647B">
              <w:rPr>
                <w:rFonts w:ascii="Arial" w:hAnsi="Arial" w:cs="Arial"/>
                <w:sz w:val="20"/>
                <w:szCs w:val="20"/>
              </w:rPr>
              <w:t xml:space="preserve"> los</w:t>
            </w:r>
            <w:r w:rsidRPr="009D647B">
              <w:rPr>
                <w:rFonts w:ascii="Arial" w:hAnsi="Arial" w:cs="Arial"/>
                <w:sz w:val="20"/>
                <w:szCs w:val="20"/>
              </w:rPr>
              <w:t xml:space="preserve"> productos </w:t>
            </w:r>
            <w:r w:rsidR="00EE3654" w:rsidRPr="009D647B">
              <w:rPr>
                <w:rFonts w:ascii="Arial" w:hAnsi="Arial" w:cs="Arial"/>
                <w:sz w:val="20"/>
                <w:szCs w:val="20"/>
              </w:rPr>
              <w:t xml:space="preserve">y en los países, </w:t>
            </w:r>
            <w:r w:rsidRPr="009D647B">
              <w:rPr>
                <w:rFonts w:ascii="Arial" w:hAnsi="Arial" w:cs="Arial"/>
                <w:sz w:val="20"/>
                <w:szCs w:val="20"/>
              </w:rPr>
              <w:t>determinados como de alto riesgo</w:t>
            </w:r>
            <w:r w:rsidR="00EE3654" w:rsidRPr="009D647B">
              <w:rPr>
                <w:rFonts w:ascii="Arial" w:hAnsi="Arial" w:cs="Arial"/>
                <w:sz w:val="20"/>
                <w:szCs w:val="20"/>
              </w:rPr>
              <w:t>, se deberá realizar</w:t>
            </w:r>
            <w:r w:rsidR="00452C25" w:rsidRPr="009D647B">
              <w:rPr>
                <w:rFonts w:ascii="Arial" w:hAnsi="Arial" w:cs="Arial"/>
                <w:sz w:val="20"/>
                <w:szCs w:val="20"/>
              </w:rPr>
              <w:t xml:space="preserve"> además de la inspección </w:t>
            </w:r>
            <w:r w:rsidR="001A36DE" w:rsidRPr="009D647B">
              <w:rPr>
                <w:rFonts w:ascii="Arial" w:hAnsi="Arial" w:cs="Arial"/>
                <w:sz w:val="20"/>
                <w:szCs w:val="20"/>
              </w:rPr>
              <w:t>anual, una</w:t>
            </w:r>
            <w:r w:rsidR="00337177" w:rsidRPr="009D647B">
              <w:rPr>
                <w:rFonts w:ascii="Arial" w:hAnsi="Arial" w:cs="Arial"/>
                <w:sz w:val="20"/>
                <w:szCs w:val="20"/>
              </w:rPr>
              <w:t xml:space="preserve"> inspección adicional, la cual deberá ser no anunciada. </w:t>
            </w:r>
          </w:p>
          <w:p w14:paraId="7EB970C9" w14:textId="77777777" w:rsidR="005A71F2" w:rsidRDefault="005A71F2" w:rsidP="00D864D1">
            <w:pPr>
              <w:jc w:val="both"/>
              <w:rPr>
                <w:rFonts w:ascii="Arial" w:hAnsi="Arial" w:cs="Arial"/>
                <w:sz w:val="20"/>
                <w:szCs w:val="20"/>
              </w:rPr>
            </w:pPr>
          </w:p>
          <w:p w14:paraId="131C6378" w14:textId="779845F9" w:rsidR="003375BB" w:rsidRPr="009D647B" w:rsidRDefault="003375BB" w:rsidP="00D864D1">
            <w:pPr>
              <w:jc w:val="both"/>
              <w:rPr>
                <w:rFonts w:ascii="Arial" w:hAnsi="Arial" w:cs="Arial"/>
                <w:sz w:val="20"/>
                <w:szCs w:val="20"/>
              </w:rPr>
            </w:pPr>
          </w:p>
        </w:tc>
        <w:tc>
          <w:tcPr>
            <w:tcW w:w="757" w:type="dxa"/>
            <w:tcBorders>
              <w:top w:val="nil"/>
              <w:left w:val="single" w:sz="4" w:space="0" w:color="auto"/>
              <w:bottom w:val="nil"/>
              <w:right w:val="nil"/>
            </w:tcBorders>
            <w:shd w:val="clear" w:color="auto" w:fill="FFFFFF"/>
          </w:tcPr>
          <w:p w14:paraId="3DB24B3E" w14:textId="06F6BC26" w:rsidR="005A71F2" w:rsidRPr="009D647B" w:rsidRDefault="005A71F2" w:rsidP="002D5D7C">
            <w:pPr>
              <w:rPr>
                <w:rFonts w:ascii="Arial" w:hAnsi="Arial" w:cs="Arial"/>
                <w:sz w:val="20"/>
                <w:szCs w:val="20"/>
              </w:rPr>
            </w:pPr>
            <w:r w:rsidRPr="009D647B">
              <w:rPr>
                <w:rFonts w:ascii="Arial" w:hAnsi="Arial" w:cs="Arial"/>
                <w:sz w:val="20"/>
                <w:szCs w:val="20"/>
              </w:rPr>
              <w:lastRenderedPageBreak/>
              <w:t>4.5.</w:t>
            </w:r>
          </w:p>
          <w:p w14:paraId="4083D35B" w14:textId="77777777" w:rsidR="005A71F2" w:rsidRPr="009D647B" w:rsidRDefault="005A71F2" w:rsidP="00513C23">
            <w:pPr>
              <w:jc w:val="right"/>
              <w:rPr>
                <w:rFonts w:ascii="Arial" w:hAnsi="Arial" w:cs="Arial"/>
                <w:sz w:val="20"/>
                <w:szCs w:val="20"/>
              </w:rPr>
            </w:pPr>
          </w:p>
          <w:p w14:paraId="4B6C69FB" w14:textId="1F2507CA" w:rsidR="005A71F2" w:rsidRPr="009D647B" w:rsidRDefault="005A71F2" w:rsidP="00513C23">
            <w:pPr>
              <w:jc w:val="right"/>
              <w:rPr>
                <w:rFonts w:ascii="Arial" w:hAnsi="Arial" w:cs="Arial"/>
                <w:sz w:val="20"/>
                <w:szCs w:val="20"/>
              </w:rPr>
            </w:pPr>
            <w:r w:rsidRPr="009D647B">
              <w:rPr>
                <w:rFonts w:ascii="Arial" w:hAnsi="Arial" w:cs="Arial"/>
                <w:sz w:val="20"/>
                <w:szCs w:val="20"/>
              </w:rPr>
              <w:t>4.5.1.</w:t>
            </w:r>
          </w:p>
          <w:p w14:paraId="5C92F10C" w14:textId="77777777" w:rsidR="005A71F2" w:rsidRPr="009D647B" w:rsidRDefault="005A71F2" w:rsidP="00513C23">
            <w:pPr>
              <w:jc w:val="right"/>
              <w:rPr>
                <w:rFonts w:ascii="Arial" w:hAnsi="Arial" w:cs="Arial"/>
                <w:sz w:val="20"/>
                <w:szCs w:val="20"/>
              </w:rPr>
            </w:pPr>
          </w:p>
          <w:p w14:paraId="160960B2" w14:textId="77777777" w:rsidR="005A71F2" w:rsidRPr="009D647B" w:rsidRDefault="005A71F2" w:rsidP="00513C23">
            <w:pPr>
              <w:jc w:val="right"/>
              <w:rPr>
                <w:rFonts w:ascii="Arial" w:hAnsi="Arial" w:cs="Arial"/>
                <w:sz w:val="20"/>
                <w:szCs w:val="20"/>
              </w:rPr>
            </w:pPr>
          </w:p>
          <w:p w14:paraId="29389E20" w14:textId="77777777" w:rsidR="005A71F2" w:rsidRPr="009D647B" w:rsidRDefault="005A71F2" w:rsidP="00513C23">
            <w:pPr>
              <w:jc w:val="right"/>
              <w:rPr>
                <w:rFonts w:ascii="Arial" w:hAnsi="Arial" w:cs="Arial"/>
                <w:sz w:val="20"/>
                <w:szCs w:val="20"/>
              </w:rPr>
            </w:pPr>
          </w:p>
          <w:p w14:paraId="3DA1A730" w14:textId="77777777" w:rsidR="005A71F2" w:rsidRPr="009D647B" w:rsidRDefault="005A71F2" w:rsidP="00B7380D">
            <w:pPr>
              <w:rPr>
                <w:rFonts w:ascii="Arial" w:hAnsi="Arial" w:cs="Arial"/>
                <w:sz w:val="20"/>
                <w:szCs w:val="20"/>
              </w:rPr>
            </w:pPr>
          </w:p>
          <w:p w14:paraId="0951E79D" w14:textId="77777777" w:rsidR="00A61F47" w:rsidRDefault="00A61F47" w:rsidP="00513C23">
            <w:pPr>
              <w:jc w:val="right"/>
              <w:rPr>
                <w:rFonts w:ascii="Arial" w:hAnsi="Arial" w:cs="Arial"/>
                <w:sz w:val="20"/>
                <w:szCs w:val="20"/>
              </w:rPr>
            </w:pPr>
          </w:p>
          <w:p w14:paraId="3F8C1B3A" w14:textId="6C293EFE" w:rsidR="005A71F2" w:rsidRPr="009D647B" w:rsidRDefault="005A71F2" w:rsidP="00513C23">
            <w:pPr>
              <w:jc w:val="right"/>
              <w:rPr>
                <w:rFonts w:ascii="Arial" w:hAnsi="Arial" w:cs="Arial"/>
                <w:sz w:val="20"/>
                <w:szCs w:val="20"/>
              </w:rPr>
            </w:pPr>
            <w:r w:rsidRPr="009D647B">
              <w:rPr>
                <w:rFonts w:ascii="Arial" w:hAnsi="Arial" w:cs="Arial"/>
                <w:sz w:val="20"/>
                <w:szCs w:val="20"/>
              </w:rPr>
              <w:t>4.5.2.</w:t>
            </w:r>
          </w:p>
          <w:p w14:paraId="18D04863" w14:textId="77777777" w:rsidR="00D54A0E" w:rsidRPr="009D647B" w:rsidRDefault="00D54A0E" w:rsidP="00513C23">
            <w:pPr>
              <w:jc w:val="right"/>
              <w:rPr>
                <w:rFonts w:ascii="Arial" w:hAnsi="Arial" w:cs="Arial"/>
                <w:sz w:val="20"/>
                <w:szCs w:val="20"/>
              </w:rPr>
            </w:pPr>
          </w:p>
          <w:p w14:paraId="0410C31F" w14:textId="77777777" w:rsidR="00D54A0E" w:rsidRPr="009D647B" w:rsidRDefault="00D54A0E" w:rsidP="00513C23">
            <w:pPr>
              <w:jc w:val="right"/>
              <w:rPr>
                <w:rFonts w:ascii="Arial" w:hAnsi="Arial" w:cs="Arial"/>
                <w:sz w:val="20"/>
                <w:szCs w:val="20"/>
              </w:rPr>
            </w:pPr>
          </w:p>
          <w:p w14:paraId="12AEAB70" w14:textId="77777777" w:rsidR="00D54A0E" w:rsidRPr="009D647B" w:rsidRDefault="00D54A0E" w:rsidP="00513C23">
            <w:pPr>
              <w:jc w:val="right"/>
              <w:rPr>
                <w:rFonts w:ascii="Arial" w:hAnsi="Arial" w:cs="Arial"/>
                <w:sz w:val="20"/>
                <w:szCs w:val="20"/>
              </w:rPr>
            </w:pPr>
          </w:p>
          <w:p w14:paraId="4EDEFE5F" w14:textId="77777777" w:rsidR="00D54A0E" w:rsidRPr="009D647B" w:rsidRDefault="00D54A0E" w:rsidP="00B7380D">
            <w:pPr>
              <w:rPr>
                <w:rFonts w:ascii="Arial" w:hAnsi="Arial" w:cs="Arial"/>
                <w:sz w:val="20"/>
                <w:szCs w:val="20"/>
              </w:rPr>
            </w:pPr>
          </w:p>
          <w:p w14:paraId="20191865" w14:textId="77777777" w:rsidR="00A61F47" w:rsidRDefault="00A61F47" w:rsidP="00513C23">
            <w:pPr>
              <w:jc w:val="right"/>
              <w:rPr>
                <w:rFonts w:ascii="Arial" w:hAnsi="Arial" w:cs="Arial"/>
                <w:sz w:val="20"/>
                <w:szCs w:val="20"/>
              </w:rPr>
            </w:pPr>
          </w:p>
          <w:p w14:paraId="07F38FD7" w14:textId="5943FBA0" w:rsidR="00D54A0E" w:rsidRPr="009D647B" w:rsidRDefault="00D54A0E" w:rsidP="00513C23">
            <w:pPr>
              <w:jc w:val="right"/>
              <w:rPr>
                <w:rFonts w:ascii="Arial" w:hAnsi="Arial" w:cs="Arial"/>
                <w:sz w:val="20"/>
                <w:szCs w:val="20"/>
              </w:rPr>
            </w:pPr>
            <w:r w:rsidRPr="009D647B">
              <w:rPr>
                <w:rFonts w:ascii="Arial" w:hAnsi="Arial" w:cs="Arial"/>
                <w:sz w:val="20"/>
                <w:szCs w:val="20"/>
              </w:rPr>
              <w:t>4.5.3.</w:t>
            </w:r>
          </w:p>
          <w:p w14:paraId="5FDAE71C" w14:textId="77777777" w:rsidR="00D54A0E" w:rsidRPr="009D647B" w:rsidRDefault="00D54A0E" w:rsidP="00513C23">
            <w:pPr>
              <w:jc w:val="right"/>
              <w:rPr>
                <w:rFonts w:ascii="Arial" w:hAnsi="Arial" w:cs="Arial"/>
                <w:sz w:val="20"/>
                <w:szCs w:val="20"/>
              </w:rPr>
            </w:pPr>
          </w:p>
          <w:p w14:paraId="31F50E4E" w14:textId="77777777" w:rsidR="00D54A0E" w:rsidRPr="009D647B" w:rsidRDefault="00D54A0E" w:rsidP="00513C23">
            <w:pPr>
              <w:jc w:val="right"/>
              <w:rPr>
                <w:rFonts w:ascii="Arial" w:hAnsi="Arial" w:cs="Arial"/>
                <w:sz w:val="20"/>
                <w:szCs w:val="20"/>
              </w:rPr>
            </w:pPr>
          </w:p>
          <w:p w14:paraId="2B4691E8" w14:textId="77777777" w:rsidR="00D54A0E" w:rsidRPr="009D647B" w:rsidRDefault="00D54A0E" w:rsidP="00513C23">
            <w:pPr>
              <w:jc w:val="right"/>
              <w:rPr>
                <w:rFonts w:ascii="Arial" w:hAnsi="Arial" w:cs="Arial"/>
                <w:sz w:val="20"/>
                <w:szCs w:val="20"/>
              </w:rPr>
            </w:pPr>
          </w:p>
          <w:p w14:paraId="4A4A6F5B" w14:textId="77777777" w:rsidR="00D54A0E" w:rsidRPr="009D647B" w:rsidRDefault="00D54A0E" w:rsidP="00513C23">
            <w:pPr>
              <w:jc w:val="right"/>
              <w:rPr>
                <w:rFonts w:ascii="Arial" w:hAnsi="Arial" w:cs="Arial"/>
                <w:sz w:val="20"/>
                <w:szCs w:val="20"/>
              </w:rPr>
            </w:pPr>
          </w:p>
          <w:p w14:paraId="79C8D12D" w14:textId="77777777" w:rsidR="00D54A0E" w:rsidRPr="009D647B" w:rsidRDefault="00D54A0E" w:rsidP="00513C23">
            <w:pPr>
              <w:jc w:val="right"/>
              <w:rPr>
                <w:rFonts w:ascii="Arial" w:hAnsi="Arial" w:cs="Arial"/>
                <w:sz w:val="20"/>
                <w:szCs w:val="20"/>
              </w:rPr>
            </w:pPr>
          </w:p>
          <w:p w14:paraId="2BFA3A52" w14:textId="77777777" w:rsidR="00D54A0E" w:rsidRPr="009D647B" w:rsidRDefault="00D54A0E" w:rsidP="00513C23">
            <w:pPr>
              <w:jc w:val="right"/>
              <w:rPr>
                <w:rFonts w:ascii="Arial" w:hAnsi="Arial" w:cs="Arial"/>
                <w:sz w:val="20"/>
                <w:szCs w:val="20"/>
              </w:rPr>
            </w:pPr>
          </w:p>
          <w:p w14:paraId="36F367FC" w14:textId="77777777" w:rsidR="00D54A0E" w:rsidRPr="009D647B" w:rsidRDefault="00D54A0E" w:rsidP="00513C23">
            <w:pPr>
              <w:jc w:val="right"/>
              <w:rPr>
                <w:rFonts w:ascii="Arial" w:hAnsi="Arial" w:cs="Arial"/>
                <w:sz w:val="20"/>
                <w:szCs w:val="20"/>
              </w:rPr>
            </w:pPr>
          </w:p>
          <w:p w14:paraId="2CD49F1A" w14:textId="77777777" w:rsidR="00D54A0E" w:rsidRPr="009D647B" w:rsidRDefault="00D54A0E" w:rsidP="00513C23">
            <w:pPr>
              <w:jc w:val="right"/>
              <w:rPr>
                <w:rFonts w:ascii="Arial" w:hAnsi="Arial" w:cs="Arial"/>
                <w:sz w:val="20"/>
                <w:szCs w:val="20"/>
              </w:rPr>
            </w:pPr>
          </w:p>
          <w:p w14:paraId="3679C31F" w14:textId="77777777" w:rsidR="00D54A0E" w:rsidRPr="009D647B" w:rsidRDefault="00D54A0E" w:rsidP="00513C23">
            <w:pPr>
              <w:jc w:val="right"/>
              <w:rPr>
                <w:rFonts w:ascii="Arial" w:hAnsi="Arial" w:cs="Arial"/>
                <w:sz w:val="20"/>
                <w:szCs w:val="20"/>
              </w:rPr>
            </w:pPr>
          </w:p>
          <w:p w14:paraId="2CF461DE" w14:textId="77777777" w:rsidR="00D54A0E" w:rsidRPr="009D647B" w:rsidRDefault="00D54A0E" w:rsidP="00513C23">
            <w:pPr>
              <w:jc w:val="right"/>
              <w:rPr>
                <w:rFonts w:ascii="Arial" w:hAnsi="Arial" w:cs="Arial"/>
                <w:sz w:val="20"/>
                <w:szCs w:val="20"/>
              </w:rPr>
            </w:pPr>
          </w:p>
          <w:p w14:paraId="13735214" w14:textId="77777777" w:rsidR="00A61F47" w:rsidRDefault="00A61F47" w:rsidP="00513C23">
            <w:pPr>
              <w:jc w:val="right"/>
              <w:rPr>
                <w:rFonts w:ascii="Arial" w:hAnsi="Arial" w:cs="Arial"/>
                <w:sz w:val="20"/>
                <w:szCs w:val="20"/>
              </w:rPr>
            </w:pPr>
          </w:p>
          <w:p w14:paraId="65801DE5" w14:textId="43D9BEA3" w:rsidR="00A60535" w:rsidRPr="009D647B" w:rsidRDefault="00A60535" w:rsidP="00513C23">
            <w:pPr>
              <w:jc w:val="right"/>
              <w:rPr>
                <w:rFonts w:ascii="Arial" w:hAnsi="Arial" w:cs="Arial"/>
                <w:sz w:val="20"/>
                <w:szCs w:val="20"/>
              </w:rPr>
            </w:pPr>
            <w:r w:rsidRPr="009D647B">
              <w:rPr>
                <w:rFonts w:ascii="Arial" w:hAnsi="Arial" w:cs="Arial"/>
                <w:sz w:val="20"/>
                <w:szCs w:val="20"/>
              </w:rPr>
              <w:t>4.5.4.</w:t>
            </w:r>
          </w:p>
          <w:p w14:paraId="6B2E8879" w14:textId="77777777" w:rsidR="005A71F2" w:rsidRPr="009D647B" w:rsidDel="00D864D1" w:rsidRDefault="005A71F2" w:rsidP="00513C23">
            <w:pPr>
              <w:jc w:val="right"/>
              <w:rPr>
                <w:rFonts w:ascii="Arial" w:hAnsi="Arial" w:cs="Arial"/>
                <w:sz w:val="20"/>
                <w:szCs w:val="20"/>
              </w:rPr>
            </w:pPr>
          </w:p>
        </w:tc>
        <w:tc>
          <w:tcPr>
            <w:tcW w:w="4231" w:type="dxa"/>
            <w:gridSpan w:val="4"/>
            <w:tcBorders>
              <w:top w:val="nil"/>
              <w:left w:val="nil"/>
              <w:bottom w:val="nil"/>
            </w:tcBorders>
            <w:shd w:val="clear" w:color="auto" w:fill="FFFFFF"/>
          </w:tcPr>
          <w:p w14:paraId="6A5B38EC" w14:textId="539DCB77" w:rsidR="005A71F2" w:rsidRPr="009D647B" w:rsidRDefault="005A71F2" w:rsidP="00A61F47">
            <w:pPr>
              <w:jc w:val="both"/>
              <w:rPr>
                <w:rFonts w:ascii="Arial" w:hAnsi="Arial" w:cs="Arial"/>
                <w:sz w:val="20"/>
                <w:szCs w:val="20"/>
                <w:lang w:val="en-US"/>
              </w:rPr>
            </w:pPr>
            <w:r w:rsidRPr="009D647B">
              <w:rPr>
                <w:rFonts w:ascii="Arial" w:hAnsi="Arial" w:cs="Arial"/>
                <w:sz w:val="20"/>
                <w:szCs w:val="20"/>
                <w:lang w:val="en-US"/>
              </w:rPr>
              <w:t>Risk Assessment</w:t>
            </w:r>
          </w:p>
          <w:p w14:paraId="4B39ED5A" w14:textId="77777777" w:rsidR="005A71F2" w:rsidRPr="009D647B" w:rsidRDefault="005A71F2" w:rsidP="00A61F47">
            <w:pPr>
              <w:jc w:val="both"/>
              <w:rPr>
                <w:rFonts w:ascii="Arial" w:hAnsi="Arial" w:cs="Arial"/>
                <w:sz w:val="20"/>
                <w:szCs w:val="20"/>
                <w:lang w:val="en-US"/>
              </w:rPr>
            </w:pPr>
          </w:p>
          <w:p w14:paraId="0346D3D1" w14:textId="74739D63" w:rsidR="005A71F2" w:rsidRPr="009D647B" w:rsidRDefault="005A71F2" w:rsidP="00A61F47">
            <w:pPr>
              <w:jc w:val="both"/>
              <w:rPr>
                <w:rFonts w:ascii="Arial" w:hAnsi="Arial" w:cs="Arial"/>
                <w:sz w:val="20"/>
                <w:szCs w:val="20"/>
                <w:lang w:val="en-US"/>
              </w:rPr>
            </w:pPr>
            <w:r w:rsidRPr="009D647B">
              <w:rPr>
                <w:rFonts w:ascii="Arial" w:hAnsi="Arial" w:cs="Arial"/>
                <w:sz w:val="20"/>
                <w:szCs w:val="20"/>
                <w:lang w:val="en-US"/>
              </w:rPr>
              <w:t>The nature and frequency of additional inspections will be determined based on a risk assessment of the likelihood of irregularities and violations of the certification scheme requirements and regulations.</w:t>
            </w:r>
          </w:p>
          <w:p w14:paraId="2E21708E" w14:textId="77777777" w:rsidR="005A71F2" w:rsidRPr="009D647B" w:rsidRDefault="005A71F2" w:rsidP="00A61F47">
            <w:pPr>
              <w:jc w:val="both"/>
              <w:rPr>
                <w:rFonts w:ascii="Arial" w:hAnsi="Arial" w:cs="Arial"/>
                <w:sz w:val="20"/>
                <w:szCs w:val="20"/>
                <w:lang w:val="en-US"/>
              </w:rPr>
            </w:pPr>
          </w:p>
          <w:p w14:paraId="7D184E43" w14:textId="7983C357" w:rsidR="005A71F2" w:rsidRPr="009D647B" w:rsidRDefault="005A71F2" w:rsidP="00A61F47">
            <w:pPr>
              <w:jc w:val="both"/>
              <w:rPr>
                <w:rFonts w:ascii="Arial" w:hAnsi="Arial" w:cs="Arial"/>
                <w:sz w:val="20"/>
                <w:szCs w:val="20"/>
                <w:lang w:val="en-US"/>
              </w:rPr>
            </w:pPr>
            <w:r w:rsidRPr="009D647B">
              <w:rPr>
                <w:rFonts w:ascii="Arial" w:hAnsi="Arial" w:cs="Arial"/>
                <w:sz w:val="20"/>
                <w:szCs w:val="20"/>
                <w:lang w:val="en-US"/>
              </w:rPr>
              <w:t>The risk assessment requirements regarding additional inspection visits are established in detail in the "Risk Assessment Procedure" (TR1-EXL), including the risk criteria and indicators.</w:t>
            </w:r>
          </w:p>
          <w:p w14:paraId="776BD6DF" w14:textId="77777777" w:rsidR="00D54A0E" w:rsidRPr="009D647B" w:rsidRDefault="00D54A0E" w:rsidP="00A61F47">
            <w:pPr>
              <w:jc w:val="both"/>
              <w:rPr>
                <w:rFonts w:ascii="Arial" w:hAnsi="Arial" w:cs="Arial"/>
                <w:sz w:val="20"/>
                <w:szCs w:val="20"/>
                <w:lang w:val="en-US"/>
              </w:rPr>
            </w:pPr>
          </w:p>
          <w:p w14:paraId="67356EE7" w14:textId="6805591D" w:rsidR="00D54A0E" w:rsidRPr="009D647B" w:rsidRDefault="00D54A0E" w:rsidP="00A61F47">
            <w:pPr>
              <w:jc w:val="both"/>
              <w:rPr>
                <w:rFonts w:ascii="Arial" w:hAnsi="Arial" w:cs="Arial"/>
                <w:sz w:val="20"/>
                <w:szCs w:val="20"/>
                <w:lang w:val="en-US"/>
              </w:rPr>
            </w:pPr>
            <w:r w:rsidRPr="009D647B">
              <w:rPr>
                <w:rFonts w:ascii="Arial" w:hAnsi="Arial" w:cs="Arial"/>
                <w:sz w:val="20"/>
                <w:szCs w:val="20"/>
                <w:lang w:val="en-US"/>
              </w:rPr>
              <w:t>BIO LATINA will conduct additional inspections of at least 10% of operators. At least 10% of all inspections will be unannounced. In the case of the United States, BIO LATINA will conduct unannounced inspections of at least 5% of its certified operators. BIO LATINA must be able to carry out unannounced inspections of any operation it certifies and must not accept applications or continue certification of operations located in areas where it cannot conduct unannounced inspections.</w:t>
            </w:r>
          </w:p>
          <w:p w14:paraId="48A95BA6" w14:textId="77777777" w:rsidR="00B7380D" w:rsidRPr="009D647B" w:rsidRDefault="00B7380D" w:rsidP="00A61F47">
            <w:pPr>
              <w:jc w:val="both"/>
              <w:rPr>
                <w:rFonts w:ascii="Arial" w:hAnsi="Arial" w:cs="Arial"/>
                <w:sz w:val="20"/>
                <w:szCs w:val="20"/>
                <w:lang w:val="en-US"/>
              </w:rPr>
            </w:pPr>
          </w:p>
          <w:p w14:paraId="0DBF27E6" w14:textId="050819A6" w:rsidR="005A71F2" w:rsidRPr="009D647B" w:rsidRDefault="00F94A20" w:rsidP="00A61F47">
            <w:pPr>
              <w:jc w:val="both"/>
              <w:rPr>
                <w:rFonts w:ascii="Arial" w:hAnsi="Arial" w:cs="Arial"/>
                <w:sz w:val="20"/>
                <w:szCs w:val="20"/>
                <w:lang w:val="en-US"/>
              </w:rPr>
            </w:pPr>
            <w:r w:rsidRPr="009D647B">
              <w:rPr>
                <w:rFonts w:ascii="Arial" w:hAnsi="Arial" w:cs="Arial"/>
                <w:sz w:val="20"/>
                <w:szCs w:val="20"/>
                <w:lang w:val="en-US"/>
              </w:rPr>
              <w:t>In the case of the European Union, and within the framework of additional control measures, for products and countries determined to be high risk, an additional inspection must be carried out in addition to the annual inspection, which must be unannounced.</w:t>
            </w:r>
          </w:p>
        </w:tc>
      </w:tr>
      <w:tr w:rsidR="00D54A0E" w:rsidRPr="00F9097C" w14:paraId="36DABEDA" w14:textId="77777777" w:rsidTr="00A61F47">
        <w:tblPrEx>
          <w:tblBorders>
            <w:insideH w:val="none" w:sz="0" w:space="0" w:color="auto"/>
          </w:tblBorders>
        </w:tblPrEx>
        <w:trPr>
          <w:trHeight w:val="349"/>
        </w:trPr>
        <w:tc>
          <w:tcPr>
            <w:tcW w:w="4703" w:type="dxa"/>
            <w:gridSpan w:val="3"/>
            <w:tcBorders>
              <w:top w:val="nil"/>
              <w:left w:val="single" w:sz="4" w:space="0" w:color="auto"/>
              <w:bottom w:val="nil"/>
              <w:right w:val="single" w:sz="4" w:space="0" w:color="auto"/>
            </w:tcBorders>
            <w:shd w:val="clear" w:color="auto" w:fill="FFFFFF"/>
          </w:tcPr>
          <w:p w14:paraId="7F8481CC" w14:textId="77777777" w:rsidR="00D54A0E" w:rsidRPr="009D647B" w:rsidRDefault="00D54A0E" w:rsidP="006473FB">
            <w:pPr>
              <w:jc w:val="both"/>
              <w:rPr>
                <w:rFonts w:ascii="Arial" w:hAnsi="Arial" w:cs="Arial"/>
                <w:sz w:val="20"/>
              </w:rPr>
            </w:pPr>
            <w:r w:rsidRPr="009D647B">
              <w:rPr>
                <w:rFonts w:ascii="Arial" w:hAnsi="Arial" w:cs="Arial"/>
                <w:sz w:val="20"/>
              </w:rPr>
              <w:t>4.6. Preparación de la visita de inspección.</w:t>
            </w:r>
          </w:p>
          <w:p w14:paraId="19747C80" w14:textId="77777777" w:rsidR="00D54A0E" w:rsidRPr="009D647B" w:rsidRDefault="00D54A0E" w:rsidP="006473FB">
            <w:pPr>
              <w:jc w:val="both"/>
              <w:rPr>
                <w:rFonts w:ascii="Arial" w:hAnsi="Arial" w:cs="Arial"/>
                <w:sz w:val="20"/>
              </w:rPr>
            </w:pPr>
          </w:p>
          <w:p w14:paraId="24D90B0D" w14:textId="13CBA4DE" w:rsidR="00D54A0E" w:rsidRPr="009D647B" w:rsidRDefault="00D54A0E" w:rsidP="006473FB">
            <w:pPr>
              <w:ind w:left="650" w:hanging="650"/>
              <w:jc w:val="both"/>
              <w:rPr>
                <w:rFonts w:ascii="Arial" w:hAnsi="Arial" w:cs="Arial"/>
                <w:sz w:val="20"/>
              </w:rPr>
            </w:pPr>
            <w:r w:rsidRPr="009D647B">
              <w:rPr>
                <w:rFonts w:ascii="Arial" w:hAnsi="Arial" w:cs="Arial"/>
                <w:sz w:val="20"/>
              </w:rPr>
              <w:t xml:space="preserve">4.6.1. El Representante local y/o </w:t>
            </w:r>
            <w:r w:rsidR="004A3771">
              <w:rPr>
                <w:rFonts w:ascii="Arial" w:hAnsi="Arial" w:cs="Arial"/>
                <w:sz w:val="20"/>
              </w:rPr>
              <w:t>Coordinador</w:t>
            </w:r>
            <w:r w:rsidRPr="009D647B">
              <w:rPr>
                <w:rFonts w:ascii="Arial" w:hAnsi="Arial" w:cs="Arial"/>
                <w:sz w:val="20"/>
              </w:rPr>
              <w:t xml:space="preserve"> organizan la documentación necesaria para la visita de inspección programada o adicional entregando al </w:t>
            </w:r>
            <w:r w:rsidR="004A3771">
              <w:rPr>
                <w:rFonts w:ascii="Arial" w:hAnsi="Arial" w:cs="Arial"/>
                <w:sz w:val="20"/>
              </w:rPr>
              <w:t>Inspector</w:t>
            </w:r>
            <w:r w:rsidRPr="009D647B">
              <w:rPr>
                <w:rFonts w:ascii="Arial" w:hAnsi="Arial" w:cs="Arial"/>
                <w:sz w:val="20"/>
              </w:rPr>
              <w:t xml:space="preserve"> la documentación e información en conformidad con la “Lista de chequeo de preparación para la inspección” (OC8).</w:t>
            </w:r>
          </w:p>
          <w:p w14:paraId="3589AF51" w14:textId="77777777" w:rsidR="00D54A0E" w:rsidRPr="009D647B" w:rsidRDefault="00D54A0E" w:rsidP="006473FB">
            <w:pPr>
              <w:ind w:left="360"/>
              <w:jc w:val="both"/>
              <w:rPr>
                <w:rFonts w:ascii="Arial" w:hAnsi="Arial" w:cs="Arial"/>
                <w:sz w:val="20"/>
              </w:rPr>
            </w:pPr>
          </w:p>
          <w:p w14:paraId="2A9DA01A" w14:textId="0F8BF6C5" w:rsidR="00D54A0E" w:rsidRPr="00A61F47" w:rsidRDefault="00A61F47" w:rsidP="000A293C">
            <w:pPr>
              <w:tabs>
                <w:tab w:val="num" w:pos="559"/>
              </w:tabs>
              <w:ind w:left="701" w:hanging="709"/>
              <w:jc w:val="both"/>
              <w:rPr>
                <w:rFonts w:ascii="Arial" w:hAnsi="Arial" w:cs="Arial"/>
                <w:sz w:val="20"/>
              </w:rPr>
            </w:pPr>
            <w:r>
              <w:rPr>
                <w:rFonts w:ascii="Arial" w:hAnsi="Arial" w:cs="Arial"/>
                <w:sz w:val="20"/>
              </w:rPr>
              <w:t xml:space="preserve">4.6.2. </w:t>
            </w:r>
            <w:r w:rsidR="00D54A0E" w:rsidRPr="00A61F47">
              <w:rPr>
                <w:rFonts w:ascii="Arial" w:hAnsi="Arial" w:cs="Arial"/>
                <w:sz w:val="20"/>
              </w:rPr>
              <w:t xml:space="preserve">En caso de visitas de inspección adicionales el </w:t>
            </w:r>
            <w:r w:rsidR="004A3771">
              <w:rPr>
                <w:rFonts w:ascii="Arial" w:hAnsi="Arial" w:cs="Arial"/>
                <w:sz w:val="20"/>
              </w:rPr>
              <w:t>Inspector</w:t>
            </w:r>
            <w:r w:rsidR="00D54A0E" w:rsidRPr="00A61F47">
              <w:rPr>
                <w:rFonts w:ascii="Arial" w:hAnsi="Arial" w:cs="Arial"/>
                <w:sz w:val="20"/>
              </w:rPr>
              <w:t xml:space="preserve"> recibe instrucciones, sobre el objetivo específico de la inspección, tal cual ha sido definido en el “Plan de inspecciones adicionales” (ND1-IA)</w:t>
            </w:r>
          </w:p>
          <w:p w14:paraId="3DDD4526" w14:textId="0D204903" w:rsidR="00A61F47" w:rsidRPr="00A61F47" w:rsidRDefault="00A61F47" w:rsidP="00A61F47">
            <w:pPr>
              <w:pStyle w:val="Prrafodelista"/>
              <w:ind w:left="1150"/>
              <w:jc w:val="both"/>
              <w:rPr>
                <w:rFonts w:ascii="Arial" w:hAnsi="Arial" w:cs="Arial"/>
                <w:sz w:val="20"/>
                <w:lang w:val="es-NI"/>
              </w:rPr>
            </w:pPr>
          </w:p>
        </w:tc>
        <w:tc>
          <w:tcPr>
            <w:tcW w:w="757" w:type="dxa"/>
            <w:tcBorders>
              <w:top w:val="nil"/>
              <w:left w:val="single" w:sz="4" w:space="0" w:color="auto"/>
              <w:bottom w:val="nil"/>
              <w:right w:val="nil"/>
            </w:tcBorders>
            <w:shd w:val="clear" w:color="auto" w:fill="FFFFFF"/>
          </w:tcPr>
          <w:p w14:paraId="67DB85CD" w14:textId="050A20DF" w:rsidR="00D54A0E" w:rsidRPr="009D647B" w:rsidRDefault="00D54A0E" w:rsidP="00D54A0E">
            <w:pPr>
              <w:rPr>
                <w:rFonts w:ascii="Arial" w:hAnsi="Arial" w:cs="Arial"/>
                <w:sz w:val="20"/>
                <w:szCs w:val="20"/>
              </w:rPr>
            </w:pPr>
            <w:r w:rsidRPr="009D647B">
              <w:rPr>
                <w:rFonts w:ascii="Arial" w:hAnsi="Arial" w:cs="Arial"/>
                <w:sz w:val="20"/>
                <w:szCs w:val="20"/>
              </w:rPr>
              <w:t>4.6.</w:t>
            </w:r>
          </w:p>
          <w:p w14:paraId="4E8627C9" w14:textId="77777777" w:rsidR="00D54A0E" w:rsidRPr="009D647B" w:rsidRDefault="00D54A0E" w:rsidP="00D54A0E">
            <w:pPr>
              <w:rPr>
                <w:rFonts w:ascii="Arial" w:hAnsi="Arial" w:cs="Arial"/>
                <w:sz w:val="20"/>
                <w:szCs w:val="20"/>
              </w:rPr>
            </w:pPr>
          </w:p>
          <w:p w14:paraId="28CD1D29" w14:textId="7A501774" w:rsidR="00D54A0E" w:rsidRPr="009D647B" w:rsidRDefault="00D54A0E" w:rsidP="00D54A0E">
            <w:pPr>
              <w:rPr>
                <w:rFonts w:ascii="Arial" w:hAnsi="Arial" w:cs="Arial"/>
                <w:sz w:val="20"/>
                <w:szCs w:val="20"/>
              </w:rPr>
            </w:pPr>
            <w:r w:rsidRPr="009D647B">
              <w:rPr>
                <w:rFonts w:ascii="Arial" w:hAnsi="Arial" w:cs="Arial"/>
                <w:sz w:val="20"/>
                <w:szCs w:val="20"/>
              </w:rPr>
              <w:t>4.6.1.</w:t>
            </w:r>
          </w:p>
          <w:p w14:paraId="427E944A" w14:textId="77777777" w:rsidR="00D54A0E" w:rsidRPr="009D647B" w:rsidRDefault="00D54A0E" w:rsidP="00D54A0E">
            <w:pPr>
              <w:rPr>
                <w:rFonts w:ascii="Arial" w:hAnsi="Arial" w:cs="Arial"/>
                <w:sz w:val="20"/>
                <w:szCs w:val="20"/>
              </w:rPr>
            </w:pPr>
          </w:p>
          <w:p w14:paraId="147A3662" w14:textId="77777777" w:rsidR="00D54A0E" w:rsidRPr="009D647B" w:rsidRDefault="00D54A0E" w:rsidP="00D54A0E">
            <w:pPr>
              <w:rPr>
                <w:rFonts w:ascii="Arial" w:hAnsi="Arial" w:cs="Arial"/>
                <w:sz w:val="20"/>
                <w:szCs w:val="20"/>
              </w:rPr>
            </w:pPr>
          </w:p>
          <w:p w14:paraId="1DC91F75" w14:textId="77777777" w:rsidR="00D54A0E" w:rsidRPr="009D647B" w:rsidRDefault="00D54A0E" w:rsidP="00D54A0E">
            <w:pPr>
              <w:rPr>
                <w:rFonts w:ascii="Arial" w:hAnsi="Arial" w:cs="Arial"/>
                <w:sz w:val="20"/>
                <w:szCs w:val="20"/>
              </w:rPr>
            </w:pPr>
          </w:p>
          <w:p w14:paraId="717CF7B3" w14:textId="77777777" w:rsidR="00D54A0E" w:rsidRPr="009D647B" w:rsidRDefault="00D54A0E" w:rsidP="00D54A0E">
            <w:pPr>
              <w:rPr>
                <w:rFonts w:ascii="Arial" w:hAnsi="Arial" w:cs="Arial"/>
                <w:sz w:val="20"/>
                <w:szCs w:val="20"/>
              </w:rPr>
            </w:pPr>
          </w:p>
          <w:p w14:paraId="049DEA1F" w14:textId="77777777" w:rsidR="00D54A0E" w:rsidRPr="009D647B" w:rsidRDefault="00D54A0E" w:rsidP="00D54A0E">
            <w:pPr>
              <w:rPr>
                <w:rFonts w:ascii="Arial" w:hAnsi="Arial" w:cs="Arial"/>
                <w:sz w:val="20"/>
                <w:szCs w:val="20"/>
              </w:rPr>
            </w:pPr>
          </w:p>
          <w:p w14:paraId="4E508153" w14:textId="77777777" w:rsidR="00D54A0E" w:rsidRPr="009D647B" w:rsidRDefault="00D54A0E" w:rsidP="00D54A0E">
            <w:pPr>
              <w:rPr>
                <w:rFonts w:ascii="Arial" w:hAnsi="Arial" w:cs="Arial"/>
                <w:sz w:val="20"/>
                <w:szCs w:val="20"/>
              </w:rPr>
            </w:pPr>
          </w:p>
          <w:p w14:paraId="40A39665" w14:textId="74DB4537" w:rsidR="00D54A0E" w:rsidRPr="009D647B" w:rsidRDefault="00D54A0E" w:rsidP="00513C23">
            <w:pPr>
              <w:rPr>
                <w:rFonts w:ascii="Arial" w:hAnsi="Arial" w:cs="Arial"/>
                <w:sz w:val="20"/>
                <w:szCs w:val="20"/>
              </w:rPr>
            </w:pPr>
            <w:r w:rsidRPr="009D647B">
              <w:rPr>
                <w:rFonts w:ascii="Arial" w:hAnsi="Arial" w:cs="Arial"/>
                <w:sz w:val="20"/>
                <w:szCs w:val="20"/>
              </w:rPr>
              <w:t>4.6.2.</w:t>
            </w:r>
          </w:p>
          <w:p w14:paraId="2BFA826F" w14:textId="04D98FE7" w:rsidR="00D54A0E" w:rsidRPr="009D647B" w:rsidDel="00E4136C" w:rsidRDefault="00D54A0E" w:rsidP="00513C23">
            <w:pPr>
              <w:rPr>
                <w:rFonts w:ascii="Arial" w:hAnsi="Arial" w:cs="Arial"/>
                <w:sz w:val="20"/>
                <w:szCs w:val="20"/>
              </w:rPr>
            </w:pPr>
          </w:p>
        </w:tc>
        <w:tc>
          <w:tcPr>
            <w:tcW w:w="4231" w:type="dxa"/>
            <w:gridSpan w:val="4"/>
            <w:tcBorders>
              <w:top w:val="nil"/>
              <w:left w:val="nil"/>
              <w:bottom w:val="nil"/>
            </w:tcBorders>
            <w:shd w:val="clear" w:color="auto" w:fill="FFFFFF"/>
          </w:tcPr>
          <w:p w14:paraId="1C6EE357" w14:textId="72C105EB" w:rsidR="00D54A0E" w:rsidRPr="009D647B" w:rsidRDefault="00D54A0E" w:rsidP="00A61F47">
            <w:pPr>
              <w:jc w:val="both"/>
              <w:rPr>
                <w:rFonts w:ascii="Arial" w:hAnsi="Arial" w:cs="Arial"/>
                <w:sz w:val="20"/>
                <w:szCs w:val="20"/>
                <w:lang w:val="en-US"/>
              </w:rPr>
            </w:pPr>
            <w:r w:rsidRPr="009D647B">
              <w:rPr>
                <w:rFonts w:ascii="Arial" w:hAnsi="Arial" w:cs="Arial"/>
                <w:sz w:val="20"/>
                <w:szCs w:val="20"/>
                <w:lang w:val="en-US"/>
              </w:rPr>
              <w:t>Preparation for the Inspection Visit</w:t>
            </w:r>
          </w:p>
          <w:p w14:paraId="52E55DE3" w14:textId="77777777" w:rsidR="00D54A0E" w:rsidRPr="009D647B" w:rsidRDefault="00D54A0E" w:rsidP="00A61F47">
            <w:pPr>
              <w:jc w:val="both"/>
              <w:rPr>
                <w:rFonts w:ascii="Arial" w:hAnsi="Arial" w:cs="Arial"/>
                <w:sz w:val="20"/>
                <w:szCs w:val="20"/>
                <w:lang w:val="en-US"/>
              </w:rPr>
            </w:pPr>
          </w:p>
          <w:p w14:paraId="3F9B63F5" w14:textId="53209E5D" w:rsidR="00D54A0E" w:rsidRPr="009D647B" w:rsidRDefault="00D54A0E" w:rsidP="00A61F47">
            <w:pPr>
              <w:jc w:val="both"/>
              <w:rPr>
                <w:rFonts w:ascii="Arial" w:hAnsi="Arial" w:cs="Arial"/>
                <w:sz w:val="20"/>
                <w:szCs w:val="20"/>
                <w:lang w:val="en-US"/>
              </w:rPr>
            </w:pPr>
            <w:r w:rsidRPr="009D647B">
              <w:rPr>
                <w:rFonts w:ascii="Arial" w:hAnsi="Arial" w:cs="Arial"/>
                <w:sz w:val="20"/>
                <w:szCs w:val="20"/>
                <w:lang w:val="en-US"/>
              </w:rPr>
              <w:t xml:space="preserve">The local representative and/or coordinator organize the necessary documentation for the scheduled or additional inspection visit by providing the </w:t>
            </w:r>
            <w:r w:rsidR="004A3771">
              <w:rPr>
                <w:rFonts w:ascii="Arial" w:hAnsi="Arial" w:cs="Arial"/>
                <w:sz w:val="20"/>
                <w:szCs w:val="20"/>
                <w:lang w:val="en-US"/>
              </w:rPr>
              <w:t>Inspector</w:t>
            </w:r>
            <w:r w:rsidRPr="009D647B">
              <w:rPr>
                <w:rFonts w:ascii="Arial" w:hAnsi="Arial" w:cs="Arial"/>
                <w:sz w:val="20"/>
                <w:szCs w:val="20"/>
                <w:lang w:val="en-US"/>
              </w:rPr>
              <w:t xml:space="preserve"> with the documentation and information in accordance with the "Inspection Preparation Checklist" (OC8).</w:t>
            </w:r>
          </w:p>
          <w:p w14:paraId="367E2B5F" w14:textId="77777777" w:rsidR="00D54A0E" w:rsidRPr="009D647B" w:rsidRDefault="00D54A0E" w:rsidP="00A61F47">
            <w:pPr>
              <w:jc w:val="both"/>
              <w:rPr>
                <w:rFonts w:ascii="Arial" w:hAnsi="Arial" w:cs="Arial"/>
                <w:sz w:val="20"/>
                <w:szCs w:val="20"/>
                <w:lang w:val="en-US"/>
              </w:rPr>
            </w:pPr>
          </w:p>
          <w:p w14:paraId="7AAB4A65" w14:textId="29ACF6A7" w:rsidR="00D54A0E" w:rsidRPr="009D647B" w:rsidRDefault="00D54A0E" w:rsidP="00A61F47">
            <w:pPr>
              <w:jc w:val="both"/>
              <w:rPr>
                <w:rFonts w:ascii="Arial" w:hAnsi="Arial" w:cs="Arial"/>
                <w:sz w:val="20"/>
                <w:szCs w:val="20"/>
                <w:lang w:val="en-US"/>
              </w:rPr>
            </w:pPr>
            <w:r w:rsidRPr="009D647B">
              <w:rPr>
                <w:rFonts w:ascii="Arial" w:hAnsi="Arial" w:cs="Arial"/>
                <w:sz w:val="20"/>
                <w:szCs w:val="20"/>
                <w:lang w:val="en-US"/>
              </w:rPr>
              <w:t xml:space="preserve">In the case of additional inspection visits, the </w:t>
            </w:r>
            <w:r w:rsidR="004A3771">
              <w:rPr>
                <w:rFonts w:ascii="Arial" w:hAnsi="Arial" w:cs="Arial"/>
                <w:sz w:val="20"/>
                <w:szCs w:val="20"/>
                <w:lang w:val="en-US"/>
              </w:rPr>
              <w:t>Inspector</w:t>
            </w:r>
            <w:r w:rsidRPr="009D647B">
              <w:rPr>
                <w:rFonts w:ascii="Arial" w:hAnsi="Arial" w:cs="Arial"/>
                <w:sz w:val="20"/>
                <w:szCs w:val="20"/>
                <w:lang w:val="en-US"/>
              </w:rPr>
              <w:t xml:space="preserve"> receives instructions on the specific objective of the inspection, as defined in the "Additional Inspections Plan" (ND1-IA).</w:t>
            </w:r>
          </w:p>
          <w:p w14:paraId="7C7886DD" w14:textId="77777777" w:rsidR="00D54A0E" w:rsidRPr="009D647B" w:rsidRDefault="00D54A0E" w:rsidP="00A61F47">
            <w:pPr>
              <w:jc w:val="both"/>
              <w:rPr>
                <w:rFonts w:ascii="Arial" w:hAnsi="Arial" w:cs="Arial"/>
                <w:sz w:val="20"/>
                <w:szCs w:val="20"/>
                <w:lang w:val="en-US"/>
              </w:rPr>
            </w:pPr>
          </w:p>
        </w:tc>
      </w:tr>
      <w:tr w:rsidR="006473FB" w:rsidRPr="00F9097C" w14:paraId="76334327" w14:textId="77777777" w:rsidTr="00A61F47">
        <w:tblPrEx>
          <w:tblBorders>
            <w:insideH w:val="none" w:sz="0" w:space="0" w:color="auto"/>
          </w:tblBorders>
        </w:tblPrEx>
        <w:trPr>
          <w:gridAfter w:val="1"/>
          <w:wAfter w:w="7" w:type="dxa"/>
          <w:trHeight w:val="349"/>
        </w:trPr>
        <w:tc>
          <w:tcPr>
            <w:tcW w:w="4703" w:type="dxa"/>
            <w:gridSpan w:val="3"/>
            <w:tcBorders>
              <w:top w:val="nil"/>
            </w:tcBorders>
            <w:shd w:val="clear" w:color="auto" w:fill="FFFFFF"/>
          </w:tcPr>
          <w:p w14:paraId="4D1A1A77" w14:textId="77777777" w:rsidR="006473FB" w:rsidRPr="009D647B" w:rsidRDefault="006473FB" w:rsidP="008A19E8">
            <w:pPr>
              <w:numPr>
                <w:ilvl w:val="0"/>
                <w:numId w:val="50"/>
              </w:numPr>
              <w:tabs>
                <w:tab w:val="left" w:pos="422"/>
              </w:tabs>
              <w:jc w:val="both"/>
              <w:rPr>
                <w:rFonts w:ascii="Arial" w:hAnsi="Arial" w:cs="Arial"/>
                <w:b/>
                <w:sz w:val="20"/>
              </w:rPr>
            </w:pPr>
            <w:r w:rsidRPr="009D647B">
              <w:rPr>
                <w:rFonts w:ascii="Arial" w:hAnsi="Arial" w:cs="Arial"/>
                <w:b/>
                <w:sz w:val="20"/>
              </w:rPr>
              <w:t>Documentación</w:t>
            </w:r>
          </w:p>
          <w:p w14:paraId="7D762C88" w14:textId="77777777" w:rsidR="006473FB" w:rsidRPr="009D647B" w:rsidRDefault="006473FB" w:rsidP="006473FB">
            <w:pPr>
              <w:jc w:val="both"/>
              <w:rPr>
                <w:rFonts w:ascii="Arial" w:hAnsi="Arial" w:cs="Arial"/>
                <w:sz w:val="20"/>
              </w:rPr>
            </w:pPr>
          </w:p>
          <w:p w14:paraId="399758E4" w14:textId="77777777" w:rsidR="006473FB" w:rsidRPr="009D647B" w:rsidRDefault="006473FB" w:rsidP="006473FB">
            <w:pPr>
              <w:ind w:left="360"/>
              <w:jc w:val="both"/>
              <w:rPr>
                <w:rFonts w:ascii="Arial" w:hAnsi="Arial" w:cs="Arial"/>
                <w:sz w:val="20"/>
              </w:rPr>
            </w:pPr>
            <w:r w:rsidRPr="009D647B">
              <w:rPr>
                <w:rFonts w:ascii="Arial" w:hAnsi="Arial" w:cs="Arial"/>
                <w:sz w:val="20"/>
              </w:rPr>
              <w:t xml:space="preserve">El </w:t>
            </w:r>
            <w:r w:rsidR="00C23A6A" w:rsidRPr="009D647B">
              <w:rPr>
                <w:rFonts w:ascii="Arial" w:hAnsi="Arial" w:cs="Arial"/>
                <w:sz w:val="20"/>
              </w:rPr>
              <w:t>Gerente de la Calidad</w:t>
            </w:r>
            <w:r w:rsidRPr="009D647B">
              <w:rPr>
                <w:rFonts w:ascii="Arial" w:hAnsi="Arial" w:cs="Arial"/>
                <w:sz w:val="20"/>
              </w:rPr>
              <w:t xml:space="preserve"> lleva una documentación para la recopilación, el archivo y el manejo de documentación. El revisa las listas de los operarios sometidos al </w:t>
            </w:r>
            <w:r w:rsidR="00121EA7" w:rsidRPr="009D647B">
              <w:rPr>
                <w:rFonts w:ascii="Arial" w:hAnsi="Arial" w:cs="Arial"/>
                <w:sz w:val="20"/>
              </w:rPr>
              <w:t>esquema de certificación</w:t>
            </w:r>
            <w:r w:rsidRPr="009D647B">
              <w:rPr>
                <w:rFonts w:ascii="Arial" w:hAnsi="Arial" w:cs="Arial"/>
                <w:sz w:val="20"/>
              </w:rPr>
              <w:t>.</w:t>
            </w:r>
          </w:p>
          <w:p w14:paraId="7E39E37D" w14:textId="77777777" w:rsidR="006473FB" w:rsidRPr="009D647B" w:rsidRDefault="006473FB" w:rsidP="006473FB">
            <w:pPr>
              <w:ind w:left="360"/>
              <w:jc w:val="both"/>
              <w:rPr>
                <w:rFonts w:ascii="Arial" w:hAnsi="Arial" w:cs="Arial"/>
              </w:rPr>
            </w:pPr>
          </w:p>
        </w:tc>
        <w:tc>
          <w:tcPr>
            <w:tcW w:w="4981" w:type="dxa"/>
            <w:gridSpan w:val="4"/>
            <w:shd w:val="clear" w:color="auto" w:fill="FFFFFF"/>
          </w:tcPr>
          <w:p w14:paraId="0DD92940" w14:textId="0001D75F" w:rsidR="006473FB" w:rsidRPr="009D647B" w:rsidRDefault="003B43C1" w:rsidP="003B43C1">
            <w:pPr>
              <w:jc w:val="both"/>
              <w:rPr>
                <w:rFonts w:ascii="Arial" w:hAnsi="Arial" w:cs="Arial"/>
                <w:b/>
                <w:bCs/>
                <w:sz w:val="20"/>
                <w:szCs w:val="20"/>
                <w:lang w:val="en-US"/>
              </w:rPr>
            </w:pPr>
            <w:r>
              <w:rPr>
                <w:rFonts w:ascii="Arial" w:hAnsi="Arial" w:cs="Arial"/>
                <w:b/>
                <w:bCs/>
                <w:sz w:val="20"/>
                <w:szCs w:val="20"/>
                <w:lang w:val="en-US"/>
              </w:rPr>
              <w:t>5.</w:t>
            </w:r>
            <w:r w:rsidR="006473FB" w:rsidRPr="009D647B">
              <w:rPr>
                <w:rFonts w:ascii="Arial" w:hAnsi="Arial" w:cs="Arial"/>
                <w:b/>
                <w:bCs/>
                <w:sz w:val="20"/>
                <w:szCs w:val="20"/>
                <w:lang w:val="en-US"/>
              </w:rPr>
              <w:t>Documentation</w:t>
            </w:r>
          </w:p>
          <w:p w14:paraId="5F103305" w14:textId="77777777" w:rsidR="006473FB" w:rsidRPr="009D647B" w:rsidRDefault="006473FB" w:rsidP="006473FB">
            <w:pPr>
              <w:jc w:val="both"/>
              <w:rPr>
                <w:rFonts w:ascii="Arial" w:hAnsi="Arial" w:cs="Arial"/>
                <w:sz w:val="20"/>
                <w:szCs w:val="20"/>
                <w:lang w:val="en-US"/>
              </w:rPr>
            </w:pPr>
          </w:p>
          <w:p w14:paraId="0B823E8E" w14:textId="782E0A2A" w:rsidR="006473FB" w:rsidRPr="009D647B" w:rsidRDefault="006473FB" w:rsidP="006473FB">
            <w:pPr>
              <w:ind w:left="360"/>
              <w:jc w:val="both"/>
              <w:rPr>
                <w:rFonts w:ascii="Arial" w:hAnsi="Arial" w:cs="Arial"/>
                <w:sz w:val="20"/>
                <w:szCs w:val="20"/>
                <w:lang w:val="en-US"/>
              </w:rPr>
            </w:pPr>
            <w:r w:rsidRPr="009D647B">
              <w:rPr>
                <w:rFonts w:ascii="Arial" w:hAnsi="Arial" w:cs="Arial"/>
                <w:sz w:val="20"/>
                <w:szCs w:val="20"/>
                <w:lang w:val="en-US"/>
              </w:rPr>
              <w:t xml:space="preserve">The Quality Manager documents the compilation, filing and processing of documents. S/he reviews the lists of </w:t>
            </w:r>
            <w:r w:rsidR="00F9097C" w:rsidRPr="009D647B">
              <w:rPr>
                <w:rFonts w:ascii="Arial" w:hAnsi="Arial" w:cs="Arial"/>
                <w:sz w:val="20"/>
                <w:szCs w:val="20"/>
                <w:lang w:val="en-US"/>
              </w:rPr>
              <w:t>operators</w:t>
            </w:r>
            <w:r w:rsidRPr="009D647B">
              <w:rPr>
                <w:rFonts w:ascii="Arial" w:hAnsi="Arial" w:cs="Arial"/>
                <w:sz w:val="20"/>
                <w:szCs w:val="20"/>
                <w:lang w:val="en-US"/>
              </w:rPr>
              <w:t xml:space="preserve"> subject to the </w:t>
            </w:r>
            <w:r w:rsidR="000553D3" w:rsidRPr="009D647B">
              <w:rPr>
                <w:rFonts w:ascii="Arial" w:hAnsi="Arial" w:cs="Arial"/>
                <w:sz w:val="20"/>
                <w:szCs w:val="20"/>
                <w:lang w:val="en-US"/>
              </w:rPr>
              <w:t>certification scheme</w:t>
            </w:r>
            <w:r w:rsidRPr="009D647B">
              <w:rPr>
                <w:rFonts w:ascii="Arial" w:hAnsi="Arial" w:cs="Arial"/>
                <w:sz w:val="20"/>
                <w:szCs w:val="20"/>
                <w:lang w:val="en-US"/>
              </w:rPr>
              <w:t>.</w:t>
            </w:r>
          </w:p>
          <w:p w14:paraId="1EA68B1B" w14:textId="77777777" w:rsidR="006473FB" w:rsidRPr="009D647B" w:rsidRDefault="006473FB" w:rsidP="006473FB">
            <w:pPr>
              <w:jc w:val="both"/>
              <w:rPr>
                <w:rFonts w:ascii="Arial" w:hAnsi="Arial" w:cs="Arial"/>
                <w:b/>
                <w:sz w:val="20"/>
                <w:lang w:val="en-US"/>
              </w:rPr>
            </w:pPr>
          </w:p>
        </w:tc>
      </w:tr>
      <w:tr w:rsidR="006473FB" w:rsidRPr="00F9097C" w14:paraId="3285A0FA" w14:textId="77777777" w:rsidTr="00A61F47">
        <w:tblPrEx>
          <w:tblBorders>
            <w:insideH w:val="none" w:sz="0" w:space="0" w:color="auto"/>
          </w:tblBorders>
        </w:tblPrEx>
        <w:trPr>
          <w:gridAfter w:val="1"/>
          <w:wAfter w:w="7" w:type="dxa"/>
          <w:trHeight w:val="349"/>
        </w:trPr>
        <w:tc>
          <w:tcPr>
            <w:tcW w:w="4703" w:type="dxa"/>
            <w:gridSpan w:val="3"/>
            <w:tcBorders>
              <w:bottom w:val="nil"/>
            </w:tcBorders>
            <w:shd w:val="clear" w:color="auto" w:fill="FFFFFF"/>
          </w:tcPr>
          <w:p w14:paraId="27A41FC9" w14:textId="0FFA808A" w:rsidR="006473FB" w:rsidRPr="003B43C1" w:rsidRDefault="006473FB" w:rsidP="008A19E8">
            <w:pPr>
              <w:pStyle w:val="Prrafodelista"/>
              <w:numPr>
                <w:ilvl w:val="0"/>
                <w:numId w:val="50"/>
              </w:numPr>
              <w:contextualSpacing/>
              <w:jc w:val="both"/>
              <w:rPr>
                <w:rFonts w:ascii="Arial" w:hAnsi="Arial" w:cs="Arial"/>
                <w:b/>
                <w:sz w:val="20"/>
              </w:rPr>
            </w:pPr>
            <w:r w:rsidRPr="003B43C1">
              <w:rPr>
                <w:rFonts w:ascii="Arial" w:hAnsi="Arial" w:cs="Arial"/>
                <w:b/>
                <w:sz w:val="20"/>
              </w:rPr>
              <w:t>Servicio de actualización</w:t>
            </w:r>
          </w:p>
          <w:p w14:paraId="5E643C28" w14:textId="77777777" w:rsidR="006473FB" w:rsidRPr="009D647B" w:rsidRDefault="006473FB" w:rsidP="006473FB">
            <w:pPr>
              <w:ind w:left="781" w:hanging="781"/>
              <w:jc w:val="both"/>
              <w:rPr>
                <w:rFonts w:ascii="Arial" w:hAnsi="Arial" w:cs="Arial"/>
                <w:sz w:val="20"/>
              </w:rPr>
            </w:pPr>
          </w:p>
          <w:p w14:paraId="4664B814" w14:textId="23EDF465" w:rsidR="006473FB" w:rsidRPr="009D647B" w:rsidRDefault="006473FB" w:rsidP="006473FB">
            <w:pPr>
              <w:ind w:left="360"/>
              <w:jc w:val="both"/>
              <w:rPr>
                <w:rFonts w:ascii="Arial" w:hAnsi="Arial" w:cs="Arial"/>
                <w:sz w:val="20"/>
              </w:rPr>
            </w:pPr>
            <w:r w:rsidRPr="009D647B">
              <w:rPr>
                <w:rFonts w:ascii="Arial" w:hAnsi="Arial" w:cs="Arial"/>
                <w:sz w:val="20"/>
              </w:rPr>
              <w:t xml:space="preserve">Para la actualización de los documentos internos de la empresa se procede según el procedimiento </w:t>
            </w:r>
            <w:r w:rsidR="000D2406">
              <w:rPr>
                <w:rFonts w:ascii="Arial" w:hAnsi="Arial" w:cs="Arial"/>
                <w:sz w:val="20"/>
              </w:rPr>
              <w:t>8.3</w:t>
            </w:r>
            <w:r w:rsidRPr="009D647B">
              <w:rPr>
                <w:rFonts w:ascii="Arial" w:hAnsi="Arial" w:cs="Arial"/>
                <w:sz w:val="20"/>
              </w:rPr>
              <w:t xml:space="preserve"> “</w:t>
            </w:r>
            <w:r w:rsidR="00B25843" w:rsidRPr="009D647B">
              <w:rPr>
                <w:rFonts w:ascii="Arial" w:hAnsi="Arial" w:cs="Arial"/>
                <w:sz w:val="20"/>
              </w:rPr>
              <w:t>Control de Documentos</w:t>
            </w:r>
            <w:r w:rsidRPr="009D647B">
              <w:rPr>
                <w:rFonts w:ascii="Arial" w:hAnsi="Arial" w:cs="Arial"/>
                <w:sz w:val="20"/>
              </w:rPr>
              <w:t xml:space="preserve">”. El </w:t>
            </w:r>
            <w:r w:rsidR="001838E9" w:rsidRPr="009D647B">
              <w:rPr>
                <w:rFonts w:ascii="Arial" w:hAnsi="Arial" w:cs="Arial"/>
                <w:sz w:val="20"/>
              </w:rPr>
              <w:t>Gerente de la Calidad</w:t>
            </w:r>
            <w:r w:rsidRPr="009D647B">
              <w:rPr>
                <w:rFonts w:ascii="Arial" w:hAnsi="Arial" w:cs="Arial"/>
                <w:sz w:val="20"/>
              </w:rPr>
              <w:t xml:space="preserve"> tiene a su cargo esta actualización.</w:t>
            </w:r>
          </w:p>
          <w:p w14:paraId="20F6A02C" w14:textId="77777777" w:rsidR="006473FB" w:rsidRPr="009D647B" w:rsidRDefault="006473FB" w:rsidP="006473FB">
            <w:pPr>
              <w:ind w:left="290"/>
              <w:jc w:val="both"/>
              <w:rPr>
                <w:rFonts w:ascii="Arial" w:hAnsi="Arial" w:cs="Arial"/>
              </w:rPr>
            </w:pPr>
          </w:p>
        </w:tc>
        <w:tc>
          <w:tcPr>
            <w:tcW w:w="4981" w:type="dxa"/>
            <w:gridSpan w:val="4"/>
            <w:shd w:val="clear" w:color="auto" w:fill="FFFFFF"/>
          </w:tcPr>
          <w:p w14:paraId="306B87B6" w14:textId="4BE811BE" w:rsidR="006473FB" w:rsidRPr="003B43C1" w:rsidRDefault="003B43C1" w:rsidP="003B43C1">
            <w:pPr>
              <w:jc w:val="both"/>
              <w:rPr>
                <w:rFonts w:ascii="Arial" w:hAnsi="Arial" w:cs="Arial"/>
                <w:b/>
                <w:bCs/>
                <w:sz w:val="20"/>
                <w:szCs w:val="20"/>
                <w:lang w:val="en-US"/>
              </w:rPr>
            </w:pPr>
            <w:r>
              <w:rPr>
                <w:rFonts w:ascii="Arial" w:hAnsi="Arial" w:cs="Arial"/>
                <w:b/>
                <w:bCs/>
                <w:sz w:val="20"/>
                <w:szCs w:val="20"/>
                <w:lang w:val="en-US"/>
              </w:rPr>
              <w:t>6.</w:t>
            </w:r>
            <w:r w:rsidR="006473FB" w:rsidRPr="003B43C1">
              <w:rPr>
                <w:rFonts w:ascii="Arial" w:hAnsi="Arial" w:cs="Arial"/>
                <w:b/>
                <w:bCs/>
                <w:sz w:val="20"/>
                <w:szCs w:val="20"/>
                <w:lang w:val="en-US"/>
              </w:rPr>
              <w:t>Updating service</w:t>
            </w:r>
          </w:p>
          <w:p w14:paraId="28420EC9" w14:textId="77777777" w:rsidR="006473FB" w:rsidRPr="009D647B" w:rsidRDefault="006473FB" w:rsidP="006473FB">
            <w:pPr>
              <w:jc w:val="both"/>
              <w:rPr>
                <w:rFonts w:ascii="Arial" w:hAnsi="Arial" w:cs="Arial"/>
                <w:sz w:val="20"/>
                <w:szCs w:val="20"/>
                <w:lang w:val="en-US"/>
              </w:rPr>
            </w:pPr>
          </w:p>
          <w:p w14:paraId="093DFB4E" w14:textId="04FDD485" w:rsidR="006473FB" w:rsidRPr="009D647B" w:rsidRDefault="006473FB" w:rsidP="006473FB">
            <w:pPr>
              <w:ind w:left="360"/>
              <w:jc w:val="both"/>
              <w:rPr>
                <w:rFonts w:ascii="Arial" w:hAnsi="Arial" w:cs="Arial"/>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00B25843" w:rsidRPr="009D647B">
              <w:rPr>
                <w:rFonts w:ascii="Arial" w:hAnsi="Arial" w:cs="Arial"/>
                <w:sz w:val="20"/>
                <w:lang w:val="en-US"/>
              </w:rPr>
              <w:t xml:space="preserve">Control of </w:t>
            </w:r>
            <w:r w:rsidR="004A79F4" w:rsidRPr="009D647B">
              <w:rPr>
                <w:rFonts w:ascii="Arial" w:hAnsi="Arial" w:cs="Arial"/>
                <w:sz w:val="20"/>
                <w:lang w:val="en-US"/>
              </w:rPr>
              <w:t>Documents</w:t>
            </w:r>
            <w:r w:rsidR="004A79F4" w:rsidRPr="009D647B">
              <w:rPr>
                <w:rFonts w:ascii="Arial" w:hAnsi="Arial" w:cs="Arial"/>
                <w:sz w:val="20"/>
                <w:szCs w:val="20"/>
                <w:lang w:val="en-US"/>
              </w:rPr>
              <w:t>” The</w:t>
            </w:r>
            <w:r w:rsidRPr="009D647B">
              <w:rPr>
                <w:rFonts w:ascii="Arial" w:hAnsi="Arial" w:cs="Arial"/>
                <w:sz w:val="20"/>
                <w:szCs w:val="20"/>
                <w:lang w:val="en-US"/>
              </w:rPr>
              <w:t xml:space="preserve"> Quality Manager is in charge of this updating. </w:t>
            </w:r>
          </w:p>
          <w:p w14:paraId="29DEA159" w14:textId="77777777" w:rsidR="006473FB" w:rsidRPr="009D647B" w:rsidRDefault="006473FB" w:rsidP="006473FB">
            <w:pPr>
              <w:jc w:val="both"/>
              <w:rPr>
                <w:rFonts w:ascii="Arial" w:hAnsi="Arial" w:cs="Arial"/>
                <w:sz w:val="20"/>
                <w:szCs w:val="20"/>
                <w:lang w:val="en-US"/>
              </w:rPr>
            </w:pPr>
          </w:p>
          <w:p w14:paraId="5CE0AE25" w14:textId="77777777" w:rsidR="006473FB" w:rsidRPr="009D647B" w:rsidRDefault="006473FB" w:rsidP="006473FB">
            <w:pPr>
              <w:jc w:val="both"/>
              <w:rPr>
                <w:rFonts w:ascii="Arial" w:hAnsi="Arial" w:cs="Arial"/>
                <w:b/>
                <w:sz w:val="20"/>
                <w:lang w:val="en-US"/>
              </w:rPr>
            </w:pPr>
          </w:p>
        </w:tc>
      </w:tr>
      <w:tr w:rsidR="006473FB" w:rsidRPr="00F9097C" w14:paraId="2E787878" w14:textId="77777777" w:rsidTr="00A61F47">
        <w:tblPrEx>
          <w:tblBorders>
            <w:insideH w:val="none" w:sz="0" w:space="0" w:color="auto"/>
          </w:tblBorders>
        </w:tblPrEx>
        <w:trPr>
          <w:gridAfter w:val="1"/>
          <w:wAfter w:w="7" w:type="dxa"/>
          <w:trHeight w:val="349"/>
        </w:trPr>
        <w:tc>
          <w:tcPr>
            <w:tcW w:w="4703" w:type="dxa"/>
            <w:gridSpan w:val="3"/>
            <w:tcBorders>
              <w:top w:val="nil"/>
              <w:bottom w:val="single" w:sz="4" w:space="0" w:color="auto"/>
            </w:tcBorders>
            <w:shd w:val="clear" w:color="auto" w:fill="FFFFFF"/>
          </w:tcPr>
          <w:p w14:paraId="4B7D6100" w14:textId="77777777" w:rsidR="006473FB" w:rsidRPr="009D647B" w:rsidRDefault="006473FB" w:rsidP="008A19E8">
            <w:pPr>
              <w:numPr>
                <w:ilvl w:val="0"/>
                <w:numId w:val="50"/>
              </w:numPr>
              <w:ind w:left="422" w:hanging="422"/>
              <w:contextualSpacing/>
              <w:jc w:val="both"/>
              <w:rPr>
                <w:rFonts w:ascii="Arial" w:hAnsi="Arial" w:cs="Arial"/>
                <w:b/>
                <w:sz w:val="20"/>
              </w:rPr>
            </w:pPr>
            <w:r w:rsidRPr="009D647B">
              <w:rPr>
                <w:rFonts w:ascii="Arial" w:hAnsi="Arial" w:cs="Arial"/>
                <w:b/>
                <w:sz w:val="20"/>
              </w:rPr>
              <w:t>Distribución</w:t>
            </w:r>
          </w:p>
          <w:p w14:paraId="23FF1019" w14:textId="77777777" w:rsidR="006473FB" w:rsidRPr="009D647B" w:rsidRDefault="006473FB" w:rsidP="006473FB">
            <w:pPr>
              <w:ind w:left="360"/>
              <w:jc w:val="both"/>
              <w:rPr>
                <w:rFonts w:ascii="Arial" w:hAnsi="Arial" w:cs="Arial"/>
                <w:sz w:val="20"/>
              </w:rPr>
            </w:pPr>
          </w:p>
          <w:p w14:paraId="0B19536C" w14:textId="77777777" w:rsidR="006473FB" w:rsidRPr="009D647B" w:rsidRDefault="006473FB" w:rsidP="006473FB">
            <w:pPr>
              <w:ind w:left="290"/>
              <w:jc w:val="both"/>
              <w:rPr>
                <w:rFonts w:ascii="Arial" w:hAnsi="Arial" w:cs="Arial"/>
              </w:rPr>
            </w:pPr>
            <w:r w:rsidRPr="009D647B">
              <w:rPr>
                <w:rFonts w:ascii="Arial" w:hAnsi="Arial" w:cs="Arial"/>
                <w:sz w:val="20"/>
              </w:rPr>
              <w:t>El manejo de los documentos se hace de acuerdo a la matriz de documentación.</w:t>
            </w:r>
          </w:p>
        </w:tc>
        <w:tc>
          <w:tcPr>
            <w:tcW w:w="4981" w:type="dxa"/>
            <w:gridSpan w:val="4"/>
            <w:shd w:val="clear" w:color="auto" w:fill="FFFFFF"/>
          </w:tcPr>
          <w:p w14:paraId="65A1FC85" w14:textId="3F0DD959" w:rsidR="006473FB" w:rsidRPr="009D647B" w:rsidRDefault="003B43C1" w:rsidP="003B43C1">
            <w:pPr>
              <w:jc w:val="both"/>
              <w:rPr>
                <w:rFonts w:ascii="Arial" w:hAnsi="Arial" w:cs="Arial"/>
                <w:b/>
                <w:bCs/>
                <w:sz w:val="20"/>
                <w:szCs w:val="20"/>
                <w:lang w:val="en-US"/>
              </w:rPr>
            </w:pPr>
            <w:r>
              <w:rPr>
                <w:rFonts w:ascii="Arial" w:hAnsi="Arial" w:cs="Arial"/>
                <w:b/>
                <w:bCs/>
                <w:sz w:val="20"/>
                <w:szCs w:val="20"/>
                <w:lang w:val="en-US"/>
              </w:rPr>
              <w:t xml:space="preserve">7. </w:t>
            </w:r>
            <w:r w:rsidR="006473FB" w:rsidRPr="009D647B">
              <w:rPr>
                <w:rFonts w:ascii="Arial" w:hAnsi="Arial" w:cs="Arial"/>
                <w:b/>
                <w:bCs/>
                <w:sz w:val="20"/>
                <w:szCs w:val="20"/>
                <w:lang w:val="en-US"/>
              </w:rPr>
              <w:t>Distribution</w:t>
            </w:r>
          </w:p>
          <w:p w14:paraId="6F5C852B" w14:textId="77777777" w:rsidR="0036312B" w:rsidRPr="009D647B" w:rsidRDefault="0036312B" w:rsidP="0036312B">
            <w:pPr>
              <w:ind w:left="437"/>
              <w:jc w:val="both"/>
              <w:rPr>
                <w:rFonts w:ascii="Arial" w:hAnsi="Arial" w:cs="Arial"/>
                <w:b/>
                <w:bCs/>
                <w:sz w:val="20"/>
                <w:szCs w:val="20"/>
                <w:lang w:val="en-US"/>
              </w:rPr>
            </w:pPr>
          </w:p>
          <w:p w14:paraId="3F9ABE04" w14:textId="14759BFC" w:rsidR="006473FB" w:rsidRPr="009D647B" w:rsidRDefault="006473FB" w:rsidP="003375BB">
            <w:pPr>
              <w:ind w:left="400"/>
              <w:jc w:val="both"/>
              <w:rPr>
                <w:rFonts w:ascii="Arial" w:hAnsi="Arial" w:cs="Arial"/>
                <w:b/>
                <w:sz w:val="20"/>
                <w:lang w:val="en-US"/>
              </w:rPr>
            </w:pPr>
            <w:r w:rsidRPr="009D647B">
              <w:rPr>
                <w:rFonts w:ascii="Arial" w:hAnsi="Arial" w:cs="Arial"/>
                <w:sz w:val="20"/>
                <w:szCs w:val="20"/>
                <w:lang w:val="en-US"/>
              </w:rPr>
              <w:t xml:space="preserve">The documents are managed in accordance with the documentation management and access record sheet.                                                                    </w:t>
            </w:r>
          </w:p>
        </w:tc>
      </w:tr>
    </w:tbl>
    <w:p w14:paraId="35D3BFD6" w14:textId="77777777" w:rsidR="006473FB" w:rsidRPr="009D647B" w:rsidRDefault="006473FB" w:rsidP="0089401B">
      <w:pPr>
        <w:pStyle w:val="Encabezado"/>
        <w:tabs>
          <w:tab w:val="clear" w:pos="4536"/>
          <w:tab w:val="clear" w:pos="9072"/>
        </w:tabs>
        <w:autoSpaceDE/>
        <w:autoSpaceDN/>
        <w:rPr>
          <w:rFonts w:ascii="Arial" w:hAnsi="Arial" w:cs="Arial"/>
          <w:sz w:val="4"/>
          <w:szCs w:val="4"/>
          <w:lang w:val="en-US"/>
        </w:rPr>
      </w:pPr>
    </w:p>
    <w:p w14:paraId="177340F2" w14:textId="77777777" w:rsidR="00943D15" w:rsidRPr="009D647B" w:rsidRDefault="00943D15" w:rsidP="0089401B">
      <w:pPr>
        <w:pStyle w:val="Encabezado"/>
        <w:tabs>
          <w:tab w:val="clear" w:pos="4536"/>
          <w:tab w:val="clear" w:pos="9072"/>
        </w:tabs>
        <w:autoSpaceDE/>
        <w:autoSpaceDN/>
        <w:rPr>
          <w:rFonts w:ascii="Arial" w:hAnsi="Arial" w:cs="Arial"/>
          <w:sz w:val="4"/>
          <w:szCs w:val="4"/>
          <w:lang w:val="en-US"/>
        </w:rPr>
      </w:pPr>
    </w:p>
    <w:p w14:paraId="3B8F5357" w14:textId="77777777" w:rsidR="00943D15" w:rsidRPr="009D647B" w:rsidRDefault="00943D15" w:rsidP="0089401B">
      <w:pPr>
        <w:pStyle w:val="Encabezado"/>
        <w:tabs>
          <w:tab w:val="clear" w:pos="4536"/>
          <w:tab w:val="clear" w:pos="9072"/>
        </w:tabs>
        <w:autoSpaceDE/>
        <w:autoSpaceDN/>
        <w:rPr>
          <w:rFonts w:ascii="Arial" w:hAnsi="Arial" w:cs="Arial"/>
          <w:sz w:val="4"/>
          <w:szCs w:val="4"/>
          <w:lang w:val="en-US"/>
        </w:rPr>
      </w:pPr>
    </w:p>
    <w:p w14:paraId="047CF8C4" w14:textId="77777777" w:rsidR="00943D15" w:rsidRPr="009D647B" w:rsidRDefault="00943D15" w:rsidP="0089401B">
      <w:pPr>
        <w:pStyle w:val="Encabezado"/>
        <w:tabs>
          <w:tab w:val="clear" w:pos="4536"/>
          <w:tab w:val="clear" w:pos="9072"/>
        </w:tabs>
        <w:autoSpaceDE/>
        <w:autoSpaceDN/>
        <w:rPr>
          <w:rFonts w:ascii="Arial" w:hAnsi="Arial" w:cs="Arial"/>
          <w:sz w:val="4"/>
          <w:szCs w:val="4"/>
          <w:lang w:val="en-US"/>
        </w:rPr>
      </w:pPr>
    </w:p>
    <w:p w14:paraId="4960279B" w14:textId="77777777" w:rsidR="00943D15" w:rsidRPr="009D647B" w:rsidRDefault="00943D15" w:rsidP="0089401B">
      <w:pPr>
        <w:pStyle w:val="Encabezado"/>
        <w:tabs>
          <w:tab w:val="clear" w:pos="4536"/>
          <w:tab w:val="clear" w:pos="9072"/>
        </w:tabs>
        <w:autoSpaceDE/>
        <w:autoSpaceDN/>
        <w:rPr>
          <w:rFonts w:ascii="Arial" w:hAnsi="Arial" w:cs="Arial"/>
          <w:sz w:val="4"/>
          <w:szCs w:val="4"/>
          <w:lang w:val="en-US"/>
        </w:rPr>
      </w:pPr>
    </w:p>
    <w:p w14:paraId="08DC4C30" w14:textId="77777777" w:rsidR="00943D15" w:rsidRPr="009D647B" w:rsidRDefault="00943D15" w:rsidP="0089401B">
      <w:pPr>
        <w:pStyle w:val="Encabezado"/>
        <w:tabs>
          <w:tab w:val="clear" w:pos="4536"/>
          <w:tab w:val="clear" w:pos="9072"/>
        </w:tabs>
        <w:autoSpaceDE/>
        <w:autoSpaceDN/>
        <w:rPr>
          <w:rFonts w:ascii="Arial" w:hAnsi="Arial" w:cs="Arial"/>
          <w:sz w:val="4"/>
          <w:szCs w:val="4"/>
          <w:lang w:val="en-US"/>
        </w:rPr>
      </w:pPr>
    </w:p>
    <w:p w14:paraId="06638FFA" w14:textId="77777777" w:rsidR="00943D15" w:rsidRPr="009D647B" w:rsidRDefault="00943D15" w:rsidP="0089401B">
      <w:pPr>
        <w:pStyle w:val="Encabezado"/>
        <w:tabs>
          <w:tab w:val="clear" w:pos="4536"/>
          <w:tab w:val="clear" w:pos="9072"/>
        </w:tabs>
        <w:autoSpaceDE/>
        <w:autoSpaceDN/>
        <w:rPr>
          <w:rFonts w:ascii="Arial" w:hAnsi="Arial" w:cs="Arial"/>
          <w:sz w:val="4"/>
          <w:szCs w:val="4"/>
          <w:lang w:val="en-US"/>
        </w:rPr>
      </w:pPr>
    </w:p>
    <w:p w14:paraId="5E9AB583" w14:textId="77777777" w:rsidR="00754412" w:rsidRPr="009D647B" w:rsidRDefault="00754412" w:rsidP="0089401B">
      <w:pPr>
        <w:pStyle w:val="Encabezado"/>
        <w:tabs>
          <w:tab w:val="clear" w:pos="4536"/>
          <w:tab w:val="clear" w:pos="9072"/>
        </w:tabs>
        <w:autoSpaceDE/>
        <w:autoSpaceDN/>
        <w:rPr>
          <w:rFonts w:ascii="Arial" w:hAnsi="Arial" w:cs="Arial"/>
          <w:sz w:val="4"/>
          <w:szCs w:val="4"/>
          <w:lang w:val="en-US"/>
        </w:rPr>
        <w:sectPr w:rsidR="00754412" w:rsidRPr="009D647B" w:rsidSect="00A8002D">
          <w:pgSz w:w="12242" w:h="15842" w:code="1"/>
          <w:pgMar w:top="1418" w:right="1134" w:bottom="1079" w:left="1418" w:header="720" w:footer="573" w:gutter="0"/>
          <w:cols w:space="708"/>
          <w:docGrid w:linePitch="360"/>
        </w:sectPr>
      </w:pPr>
    </w:p>
    <w:p w14:paraId="66FE4104" w14:textId="77777777" w:rsidR="00864BE0" w:rsidRPr="009D647B" w:rsidRDefault="00864BE0" w:rsidP="0089401B">
      <w:pPr>
        <w:pStyle w:val="Encabezado"/>
        <w:tabs>
          <w:tab w:val="clear" w:pos="4536"/>
          <w:tab w:val="clear" w:pos="9072"/>
        </w:tabs>
        <w:autoSpaceDE/>
        <w:autoSpaceDN/>
        <w:rPr>
          <w:rFonts w:ascii="Arial" w:hAnsi="Arial" w:cs="Arial"/>
          <w:sz w:val="4"/>
          <w:szCs w:val="4"/>
          <w:lang w:val="en-US"/>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000" w:firstRow="0" w:lastRow="0" w:firstColumn="0" w:lastColumn="0" w:noHBand="0" w:noVBand="0"/>
      </w:tblPr>
      <w:tblGrid>
        <w:gridCol w:w="1530"/>
        <w:gridCol w:w="881"/>
        <w:gridCol w:w="2463"/>
        <w:gridCol w:w="3194"/>
        <w:gridCol w:w="1472"/>
      </w:tblGrid>
      <w:tr w:rsidR="00E73CF3" w:rsidRPr="00636B5E" w14:paraId="72C51711" w14:textId="77777777" w:rsidTr="003B43C1">
        <w:trPr>
          <w:trHeight w:val="349"/>
          <w:tblHeader/>
        </w:trPr>
        <w:tc>
          <w:tcPr>
            <w:tcW w:w="1530" w:type="dxa"/>
            <w:shd w:val="clear" w:color="auto" w:fill="FFFFFF"/>
            <w:vAlign w:val="center"/>
          </w:tcPr>
          <w:p w14:paraId="4810796A" w14:textId="77777777" w:rsidR="00E73CF3" w:rsidRPr="009D647B" w:rsidRDefault="00E73CF3" w:rsidP="00E73CF3">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t>Procedimiento</w:t>
            </w:r>
          </w:p>
          <w:p w14:paraId="3B0EC26E" w14:textId="77777777" w:rsidR="00E73CF3" w:rsidRPr="00F9097C" w:rsidRDefault="00E73CF3" w:rsidP="00F9097C">
            <w:pPr>
              <w:tabs>
                <w:tab w:val="center" w:pos="4536"/>
                <w:tab w:val="right" w:pos="9072"/>
              </w:tabs>
              <w:autoSpaceDE w:val="0"/>
              <w:autoSpaceDN w:val="0"/>
              <w:rPr>
                <w:rFonts w:ascii="Arial" w:hAnsi="Arial" w:cs="Arial"/>
                <w:sz w:val="18"/>
                <w:szCs w:val="18"/>
              </w:rPr>
            </w:pPr>
            <w:r w:rsidRPr="00F9097C">
              <w:rPr>
                <w:rFonts w:ascii="Arial" w:hAnsi="Arial" w:cs="Arial"/>
                <w:sz w:val="18"/>
                <w:szCs w:val="18"/>
                <w:lang w:val="en-US"/>
              </w:rPr>
              <w:t>Procedure</w:t>
            </w:r>
          </w:p>
        </w:tc>
        <w:tc>
          <w:tcPr>
            <w:tcW w:w="881" w:type="dxa"/>
            <w:shd w:val="clear" w:color="auto" w:fill="FFFFFF"/>
            <w:vAlign w:val="center"/>
          </w:tcPr>
          <w:p w14:paraId="4045D785" w14:textId="47D941B0" w:rsidR="00E73CF3" w:rsidRPr="009D647B" w:rsidRDefault="00E73CF3" w:rsidP="00E73CF3">
            <w:pPr>
              <w:tabs>
                <w:tab w:val="center" w:pos="4536"/>
                <w:tab w:val="right" w:pos="9072"/>
              </w:tabs>
              <w:autoSpaceDE w:val="0"/>
              <w:autoSpaceDN w:val="0"/>
              <w:jc w:val="center"/>
              <w:rPr>
                <w:rFonts w:ascii="Arial" w:hAnsi="Arial" w:cs="Arial"/>
                <w:b/>
                <w:sz w:val="20"/>
                <w:szCs w:val="20"/>
              </w:rPr>
            </w:pPr>
            <w:r>
              <w:rPr>
                <w:rFonts w:ascii="Arial" w:hAnsi="Arial" w:cs="Arial"/>
                <w:b/>
                <w:sz w:val="36"/>
                <w:szCs w:val="36"/>
              </w:rPr>
              <w:t>[7.5]</w:t>
            </w:r>
          </w:p>
        </w:tc>
        <w:tc>
          <w:tcPr>
            <w:tcW w:w="5657" w:type="dxa"/>
            <w:gridSpan w:val="2"/>
            <w:shd w:val="clear" w:color="auto" w:fill="FFFFFF"/>
            <w:vAlign w:val="center"/>
          </w:tcPr>
          <w:p w14:paraId="5269CFD3" w14:textId="78E7CEE1" w:rsidR="00E73CF3" w:rsidRPr="009D647B" w:rsidRDefault="00E73CF3" w:rsidP="00E73CF3">
            <w:pPr>
              <w:tabs>
                <w:tab w:val="center" w:pos="4536"/>
                <w:tab w:val="right" w:pos="9072"/>
              </w:tabs>
              <w:autoSpaceDE w:val="0"/>
              <w:autoSpaceDN w:val="0"/>
              <w:jc w:val="center"/>
              <w:rPr>
                <w:rFonts w:ascii="Arial" w:hAnsi="Arial" w:cs="Arial"/>
                <w:b/>
                <w:sz w:val="20"/>
                <w:szCs w:val="20"/>
              </w:rPr>
            </w:pPr>
            <w:r w:rsidRPr="009D647B">
              <w:rPr>
                <w:rFonts w:ascii="Arial" w:hAnsi="Arial" w:cs="Arial"/>
                <w:b/>
                <w:sz w:val="20"/>
                <w:szCs w:val="20"/>
              </w:rPr>
              <w:t xml:space="preserve">Evaluación </w:t>
            </w:r>
            <w:r w:rsidR="00D0313B">
              <w:rPr>
                <w:rFonts w:ascii="Arial" w:hAnsi="Arial" w:cs="Arial"/>
                <w:b/>
                <w:sz w:val="20"/>
                <w:szCs w:val="20"/>
              </w:rPr>
              <w:t xml:space="preserve">y Revisión </w:t>
            </w:r>
            <w:r w:rsidRPr="009D647B">
              <w:rPr>
                <w:rFonts w:ascii="Arial" w:hAnsi="Arial" w:cs="Arial"/>
                <w:b/>
                <w:sz w:val="20"/>
                <w:szCs w:val="20"/>
              </w:rPr>
              <w:t>de Informes, Problemas Menores y No Conformidades</w:t>
            </w:r>
          </w:p>
          <w:p w14:paraId="4056A892" w14:textId="0C35BB2C" w:rsidR="00E73CF3" w:rsidRPr="009D647B" w:rsidRDefault="00E73CF3" w:rsidP="00E73CF3">
            <w:pPr>
              <w:tabs>
                <w:tab w:val="center" w:pos="4536"/>
                <w:tab w:val="right" w:pos="9072"/>
              </w:tabs>
              <w:autoSpaceDE w:val="0"/>
              <w:autoSpaceDN w:val="0"/>
              <w:jc w:val="center"/>
              <w:rPr>
                <w:rFonts w:ascii="Arial" w:hAnsi="Arial" w:cs="Arial"/>
                <w:sz w:val="20"/>
                <w:szCs w:val="20"/>
                <w:lang w:val="en-US"/>
              </w:rPr>
            </w:pPr>
            <w:r w:rsidRPr="009D647B">
              <w:rPr>
                <w:rFonts w:ascii="Arial" w:hAnsi="Arial" w:cs="Arial"/>
                <w:sz w:val="20"/>
                <w:szCs w:val="20"/>
                <w:lang w:val="en-US"/>
              </w:rPr>
              <w:t xml:space="preserve">Evaluation </w:t>
            </w:r>
            <w:r w:rsidR="00D0313B">
              <w:rPr>
                <w:rFonts w:ascii="Arial" w:hAnsi="Arial" w:cs="Arial"/>
                <w:sz w:val="20"/>
                <w:szCs w:val="20"/>
                <w:lang w:val="en-US"/>
              </w:rPr>
              <w:t xml:space="preserve">and Review </w:t>
            </w:r>
            <w:r w:rsidRPr="009D647B">
              <w:rPr>
                <w:rFonts w:ascii="Arial" w:hAnsi="Arial" w:cs="Arial"/>
                <w:sz w:val="20"/>
                <w:szCs w:val="20"/>
                <w:lang w:val="en-US"/>
              </w:rPr>
              <w:t>of Reports, Minor Issues and Nonconformities</w:t>
            </w:r>
          </w:p>
        </w:tc>
        <w:tc>
          <w:tcPr>
            <w:tcW w:w="1472" w:type="dxa"/>
            <w:shd w:val="clear" w:color="auto" w:fill="FFFFFF"/>
            <w:vAlign w:val="center"/>
          </w:tcPr>
          <w:p w14:paraId="578DB77D" w14:textId="097FFE7B" w:rsidR="00E73CF3" w:rsidRPr="00394784" w:rsidRDefault="00394784" w:rsidP="00E73CF3">
            <w:pPr>
              <w:tabs>
                <w:tab w:val="center" w:pos="4536"/>
                <w:tab w:val="right" w:pos="9072"/>
              </w:tabs>
              <w:autoSpaceDE w:val="0"/>
              <w:autoSpaceDN w:val="0"/>
              <w:jc w:val="center"/>
              <w:rPr>
                <w:rFonts w:ascii="Arial" w:hAnsi="Arial" w:cs="Arial"/>
                <w:bCs/>
                <w:strike/>
                <w:sz w:val="20"/>
                <w:szCs w:val="20"/>
                <w:lang w:val="es-BO"/>
              </w:rPr>
            </w:pPr>
            <w:r>
              <w:rPr>
                <w:rFonts w:ascii="Arial" w:hAnsi="Arial" w:cs="Arial"/>
                <w:bCs/>
                <w:strike/>
                <w:color w:val="767171" w:themeColor="background2" w:themeShade="80"/>
                <w:sz w:val="36"/>
                <w:szCs w:val="36"/>
              </w:rPr>
              <w:t>3-7</w:t>
            </w:r>
            <w:r w:rsidR="00E73CF3" w:rsidRPr="00DE46B8">
              <w:rPr>
                <w:rFonts w:ascii="Arial" w:hAnsi="Arial" w:cs="Arial"/>
                <w:bCs/>
                <w:strike/>
                <w:color w:val="767171" w:themeColor="background2" w:themeShade="80"/>
                <w:sz w:val="36"/>
                <w:szCs w:val="36"/>
              </w:rPr>
              <w:t xml:space="preserve">  </w:t>
            </w:r>
          </w:p>
        </w:tc>
      </w:tr>
      <w:tr w:rsidR="00E73CF3" w:rsidRPr="00636B5E" w14:paraId="02553341" w14:textId="77777777" w:rsidTr="003B43C1">
        <w:trPr>
          <w:trHeight w:val="100"/>
          <w:tblHeader/>
        </w:trPr>
        <w:tc>
          <w:tcPr>
            <w:tcW w:w="9540" w:type="dxa"/>
            <w:gridSpan w:val="5"/>
            <w:tcBorders>
              <w:bottom w:val="single" w:sz="4" w:space="0" w:color="auto"/>
            </w:tcBorders>
            <w:shd w:val="clear" w:color="auto" w:fill="FFFFFF"/>
          </w:tcPr>
          <w:p w14:paraId="0E12CD28" w14:textId="77777777" w:rsidR="00E73CF3" w:rsidRPr="00394784" w:rsidRDefault="00E73CF3" w:rsidP="00E73CF3">
            <w:pPr>
              <w:ind w:left="360"/>
              <w:jc w:val="both"/>
              <w:rPr>
                <w:rFonts w:ascii="Arial" w:hAnsi="Arial" w:cs="Arial"/>
                <w:sz w:val="20"/>
                <w:szCs w:val="20"/>
                <w:lang w:val="es-BO"/>
              </w:rPr>
            </w:pPr>
          </w:p>
        </w:tc>
      </w:tr>
      <w:tr w:rsidR="00E73CF3" w:rsidRPr="00F9097C" w14:paraId="58F823A8" w14:textId="77777777" w:rsidTr="003B43C1">
        <w:trPr>
          <w:trHeight w:val="349"/>
        </w:trPr>
        <w:tc>
          <w:tcPr>
            <w:tcW w:w="4874" w:type="dxa"/>
            <w:gridSpan w:val="3"/>
            <w:tcBorders>
              <w:top w:val="single" w:sz="4" w:space="0" w:color="auto"/>
              <w:left w:val="single" w:sz="4" w:space="0" w:color="auto"/>
              <w:bottom w:val="nil"/>
              <w:right w:val="single" w:sz="4" w:space="0" w:color="auto"/>
            </w:tcBorders>
            <w:shd w:val="clear" w:color="auto" w:fill="FFFFFF"/>
          </w:tcPr>
          <w:p w14:paraId="199BEF2D" w14:textId="77777777" w:rsidR="00E73CF3" w:rsidRPr="009D647B" w:rsidRDefault="00E73CF3" w:rsidP="00E73CF3">
            <w:pPr>
              <w:jc w:val="both"/>
              <w:rPr>
                <w:rFonts w:ascii="Arial" w:hAnsi="Arial" w:cs="Arial"/>
                <w:b/>
                <w:sz w:val="20"/>
                <w:lang w:val="es-CO"/>
              </w:rPr>
            </w:pPr>
            <w:r w:rsidRPr="009D647B">
              <w:rPr>
                <w:rFonts w:ascii="Arial" w:hAnsi="Arial" w:cs="Arial"/>
                <w:b/>
                <w:sz w:val="20"/>
                <w:lang w:val="es-CO"/>
              </w:rPr>
              <w:t>1.  Objetivo</w:t>
            </w:r>
          </w:p>
          <w:p w14:paraId="0E334B6C" w14:textId="77777777" w:rsidR="00E73CF3" w:rsidRPr="009D647B" w:rsidRDefault="00E73CF3" w:rsidP="00E73CF3">
            <w:pPr>
              <w:jc w:val="both"/>
              <w:rPr>
                <w:rFonts w:ascii="Arial" w:hAnsi="Arial" w:cs="Arial"/>
                <w:sz w:val="20"/>
                <w:lang w:val="es-CO"/>
              </w:rPr>
            </w:pPr>
          </w:p>
          <w:p w14:paraId="6E33208D" w14:textId="77777777" w:rsidR="00E73CF3" w:rsidRPr="009D647B" w:rsidRDefault="00E73CF3" w:rsidP="00E73CF3">
            <w:pPr>
              <w:ind w:left="360"/>
              <w:jc w:val="both"/>
              <w:rPr>
                <w:rFonts w:ascii="Arial" w:hAnsi="Arial" w:cs="Arial"/>
                <w:sz w:val="20"/>
              </w:rPr>
            </w:pPr>
            <w:r w:rsidRPr="009D647B">
              <w:rPr>
                <w:rFonts w:ascii="Arial" w:hAnsi="Arial" w:cs="Arial"/>
                <w:sz w:val="20"/>
              </w:rPr>
              <w:t>Establecer los procedimientos para la evaluación de informes de inspección, la gestión de problemas menores (NOP) y no conformidades, la aplicación de sanciones y la comunicación con autoridades y organismos de control.</w:t>
            </w:r>
          </w:p>
          <w:p w14:paraId="7227D05D" w14:textId="5799D161" w:rsidR="00E73CF3" w:rsidRPr="009D647B" w:rsidRDefault="00E73CF3" w:rsidP="00E73CF3">
            <w:pPr>
              <w:ind w:left="360"/>
              <w:jc w:val="both"/>
              <w:rPr>
                <w:rFonts w:ascii="Arial" w:hAnsi="Arial" w:cs="Arial"/>
                <w:sz w:val="20"/>
              </w:rPr>
            </w:pPr>
          </w:p>
        </w:tc>
        <w:tc>
          <w:tcPr>
            <w:tcW w:w="4666" w:type="dxa"/>
            <w:gridSpan w:val="2"/>
            <w:tcBorders>
              <w:top w:val="single" w:sz="4" w:space="0" w:color="auto"/>
              <w:left w:val="single" w:sz="4" w:space="0" w:color="auto"/>
              <w:bottom w:val="nil"/>
              <w:right w:val="single" w:sz="4" w:space="0" w:color="auto"/>
            </w:tcBorders>
            <w:shd w:val="clear" w:color="auto" w:fill="FFFFFF"/>
          </w:tcPr>
          <w:p w14:paraId="54C2348A" w14:textId="071B2BD8" w:rsidR="00E73CF3" w:rsidRPr="009D647B" w:rsidRDefault="00E73CF3" w:rsidP="008A19E8">
            <w:pPr>
              <w:keepNext/>
              <w:numPr>
                <w:ilvl w:val="0"/>
                <w:numId w:val="36"/>
              </w:numPr>
              <w:spacing w:after="160" w:line="259" w:lineRule="auto"/>
              <w:ind w:left="300" w:hanging="283"/>
              <w:outlineLvl w:val="1"/>
              <w:rPr>
                <w:rFonts w:ascii="Arial" w:hAnsi="Arial" w:cs="Arial"/>
                <w:sz w:val="20"/>
                <w:szCs w:val="20"/>
                <w:lang w:val="en-US"/>
              </w:rPr>
            </w:pPr>
            <w:r w:rsidRPr="009D647B">
              <w:rPr>
                <w:rFonts w:ascii="Arial" w:hAnsi="Arial" w:cs="Arial"/>
                <w:b/>
                <w:bCs/>
                <w:sz w:val="20"/>
                <w:szCs w:val="20"/>
                <w:lang w:val="en-US"/>
              </w:rPr>
              <w:t>Objective</w:t>
            </w:r>
          </w:p>
          <w:p w14:paraId="5057F252" w14:textId="049BED4F" w:rsidR="00E73CF3" w:rsidRPr="009D647B" w:rsidRDefault="00E73CF3" w:rsidP="00E73CF3">
            <w:pPr>
              <w:ind w:left="284"/>
              <w:jc w:val="both"/>
              <w:rPr>
                <w:rFonts w:ascii="Arial" w:hAnsi="Arial" w:cs="Arial"/>
                <w:b/>
                <w:sz w:val="20"/>
                <w:lang w:val="en-US"/>
              </w:rPr>
            </w:pPr>
            <w:r w:rsidRPr="009D647B">
              <w:rPr>
                <w:rFonts w:ascii="Arial" w:hAnsi="Arial" w:cs="Arial"/>
                <w:sz w:val="20"/>
                <w:szCs w:val="20"/>
                <w:lang w:val="en-US"/>
              </w:rPr>
              <w:t>Establish procedures for the evaluation of inspection reports, the management of minor issues (NOP) and non-conformities, the application of sanctions, and communication with authorities and control bodies.</w:t>
            </w:r>
          </w:p>
        </w:tc>
      </w:tr>
      <w:tr w:rsidR="00E73CF3" w:rsidRPr="00F9097C" w14:paraId="440D3F94" w14:textId="77777777" w:rsidTr="003B43C1">
        <w:trPr>
          <w:trHeight w:val="349"/>
        </w:trPr>
        <w:tc>
          <w:tcPr>
            <w:tcW w:w="4874" w:type="dxa"/>
            <w:gridSpan w:val="3"/>
            <w:tcBorders>
              <w:top w:val="nil"/>
              <w:left w:val="single" w:sz="4" w:space="0" w:color="auto"/>
              <w:bottom w:val="nil"/>
              <w:right w:val="single" w:sz="4" w:space="0" w:color="auto"/>
            </w:tcBorders>
            <w:shd w:val="clear" w:color="auto" w:fill="FFFFFF"/>
          </w:tcPr>
          <w:p w14:paraId="48991243" w14:textId="77777777" w:rsidR="00E73CF3" w:rsidRPr="009D647B" w:rsidRDefault="00E73CF3" w:rsidP="00E73CF3">
            <w:pPr>
              <w:jc w:val="both"/>
              <w:rPr>
                <w:rFonts w:ascii="Arial" w:hAnsi="Arial" w:cs="Arial"/>
                <w:b/>
                <w:sz w:val="20"/>
                <w:lang w:val="es-CO"/>
              </w:rPr>
            </w:pPr>
            <w:r w:rsidRPr="009D647B">
              <w:rPr>
                <w:rFonts w:ascii="Arial" w:hAnsi="Arial" w:cs="Arial"/>
                <w:b/>
                <w:sz w:val="20"/>
                <w:lang w:val="es-CO"/>
              </w:rPr>
              <w:t>2.   Área de aplicación</w:t>
            </w:r>
          </w:p>
          <w:p w14:paraId="335E6185" w14:textId="77777777" w:rsidR="00E73CF3" w:rsidRPr="009D647B" w:rsidRDefault="00E73CF3" w:rsidP="00E73CF3">
            <w:pPr>
              <w:ind w:left="360"/>
              <w:jc w:val="both"/>
              <w:rPr>
                <w:rFonts w:ascii="Arial" w:hAnsi="Arial" w:cs="Arial"/>
                <w:sz w:val="20"/>
              </w:rPr>
            </w:pPr>
          </w:p>
          <w:p w14:paraId="53EE85EA" w14:textId="7B1684DC" w:rsidR="00E73CF3" w:rsidRPr="009D647B" w:rsidRDefault="00E73CF3" w:rsidP="00E73CF3">
            <w:pPr>
              <w:ind w:left="360"/>
              <w:jc w:val="both"/>
              <w:rPr>
                <w:rFonts w:ascii="Arial" w:hAnsi="Arial" w:cs="Arial"/>
                <w:sz w:val="20"/>
              </w:rPr>
            </w:pPr>
            <w:r w:rsidRPr="009D647B">
              <w:rPr>
                <w:rFonts w:ascii="Arial" w:hAnsi="Arial" w:cs="Arial"/>
                <w:sz w:val="20"/>
                <w:szCs w:val="20"/>
              </w:rPr>
              <w:t>Este procedimiento aplica al personal de BIO LATINA en relación con las actividades de certificación para operadores individuales y grupales que solicitan o mantienen la certificación orgánica con BIO LATINA.</w:t>
            </w:r>
          </w:p>
          <w:p w14:paraId="49AA8CA0" w14:textId="77777777" w:rsidR="00E73CF3" w:rsidRPr="009D647B" w:rsidRDefault="00E73CF3" w:rsidP="00E73CF3">
            <w:pPr>
              <w:ind w:left="360"/>
              <w:jc w:val="both"/>
              <w:rPr>
                <w:rFonts w:ascii="Arial" w:hAnsi="Arial" w:cs="Arial"/>
                <w:sz w:val="20"/>
                <w:szCs w:val="20"/>
              </w:rPr>
            </w:pPr>
          </w:p>
        </w:tc>
        <w:tc>
          <w:tcPr>
            <w:tcW w:w="4666" w:type="dxa"/>
            <w:gridSpan w:val="2"/>
            <w:tcBorders>
              <w:top w:val="nil"/>
              <w:left w:val="single" w:sz="4" w:space="0" w:color="auto"/>
              <w:bottom w:val="nil"/>
              <w:right w:val="single" w:sz="4" w:space="0" w:color="auto"/>
            </w:tcBorders>
            <w:shd w:val="clear" w:color="auto" w:fill="FFFFFF"/>
          </w:tcPr>
          <w:p w14:paraId="0D0DBD94" w14:textId="4AD5CEDB" w:rsidR="00E73CF3" w:rsidRPr="009D647B" w:rsidRDefault="00E73CF3" w:rsidP="008A19E8">
            <w:pPr>
              <w:keepNext/>
              <w:numPr>
                <w:ilvl w:val="0"/>
                <w:numId w:val="36"/>
              </w:numPr>
              <w:spacing w:after="160" w:line="259" w:lineRule="auto"/>
              <w:ind w:left="300" w:hanging="283"/>
              <w:outlineLvl w:val="1"/>
              <w:rPr>
                <w:rFonts w:ascii="Arial" w:hAnsi="Arial" w:cs="Arial"/>
                <w:b/>
                <w:bCs/>
                <w:sz w:val="20"/>
                <w:szCs w:val="20"/>
                <w:lang w:val="en-US"/>
              </w:rPr>
            </w:pPr>
            <w:r w:rsidRPr="009D647B">
              <w:rPr>
                <w:rFonts w:ascii="Arial" w:hAnsi="Arial" w:cs="Arial"/>
                <w:b/>
                <w:bCs/>
                <w:sz w:val="20"/>
                <w:szCs w:val="20"/>
                <w:lang w:val="en-US"/>
              </w:rPr>
              <w:t>Scope</w:t>
            </w:r>
          </w:p>
          <w:p w14:paraId="67806771" w14:textId="056A899C" w:rsidR="00E73CF3" w:rsidRPr="009D647B" w:rsidRDefault="00E73CF3" w:rsidP="00E73CF3">
            <w:pPr>
              <w:tabs>
                <w:tab w:val="left" w:pos="158"/>
              </w:tabs>
              <w:ind w:left="311"/>
              <w:jc w:val="both"/>
              <w:rPr>
                <w:rFonts w:ascii="Arial" w:hAnsi="Arial" w:cs="Arial"/>
                <w:sz w:val="20"/>
                <w:szCs w:val="20"/>
                <w:lang w:val="en-US"/>
              </w:rPr>
            </w:pPr>
            <w:r w:rsidRPr="009D647B">
              <w:rPr>
                <w:rFonts w:ascii="Arial" w:hAnsi="Arial" w:cs="Arial"/>
                <w:sz w:val="20"/>
                <w:szCs w:val="20"/>
                <w:lang w:val="en-US"/>
              </w:rPr>
              <w:t>This procedure applies to BIO LATINA personnel concerning certification activities for individual and group operators seeking or maintaining organic certification with BIO LATINA.</w:t>
            </w:r>
          </w:p>
        </w:tc>
      </w:tr>
      <w:tr w:rsidR="00E73CF3" w:rsidRPr="00F9097C" w14:paraId="09BD7C8A" w14:textId="77777777" w:rsidTr="003B43C1">
        <w:trPr>
          <w:trHeight w:val="349"/>
        </w:trPr>
        <w:tc>
          <w:tcPr>
            <w:tcW w:w="4874" w:type="dxa"/>
            <w:gridSpan w:val="3"/>
            <w:tcBorders>
              <w:top w:val="nil"/>
              <w:left w:val="single" w:sz="4" w:space="0" w:color="auto"/>
              <w:bottom w:val="nil"/>
              <w:right w:val="single" w:sz="4" w:space="0" w:color="auto"/>
            </w:tcBorders>
            <w:shd w:val="clear" w:color="auto" w:fill="FFFFFF"/>
          </w:tcPr>
          <w:p w14:paraId="4B4CEF53" w14:textId="77777777" w:rsidR="00E73CF3" w:rsidRPr="009D647B" w:rsidRDefault="00E73CF3" w:rsidP="00E73CF3">
            <w:pPr>
              <w:jc w:val="both"/>
              <w:rPr>
                <w:rFonts w:ascii="Arial" w:hAnsi="Arial" w:cs="Arial"/>
                <w:b/>
                <w:sz w:val="20"/>
                <w:lang w:val="es-CO"/>
              </w:rPr>
            </w:pPr>
            <w:r w:rsidRPr="009D647B">
              <w:rPr>
                <w:rFonts w:ascii="Arial" w:hAnsi="Arial" w:cs="Arial"/>
                <w:b/>
                <w:sz w:val="20"/>
                <w:lang w:val="es-CO"/>
              </w:rPr>
              <w:t>3.  Responsabilidades</w:t>
            </w:r>
          </w:p>
          <w:p w14:paraId="618625D5" w14:textId="77777777" w:rsidR="00E73CF3" w:rsidRPr="009D647B" w:rsidRDefault="00E73CF3" w:rsidP="00E73CF3">
            <w:pPr>
              <w:jc w:val="both"/>
              <w:rPr>
                <w:rFonts w:ascii="Arial" w:hAnsi="Arial" w:cs="Arial"/>
                <w:sz w:val="20"/>
                <w:lang w:val="es-CO"/>
              </w:rPr>
            </w:pPr>
          </w:p>
          <w:p w14:paraId="72663EAF" w14:textId="459CC22F" w:rsidR="00E73CF3" w:rsidRPr="009D647B" w:rsidRDefault="00E73CF3" w:rsidP="00E73CF3">
            <w:pPr>
              <w:ind w:left="360"/>
              <w:jc w:val="both"/>
              <w:rPr>
                <w:rFonts w:ascii="Arial" w:hAnsi="Arial" w:cs="Arial"/>
                <w:sz w:val="20"/>
              </w:rPr>
            </w:pPr>
            <w:r w:rsidRPr="009D647B">
              <w:rPr>
                <w:rFonts w:ascii="Arial" w:hAnsi="Arial" w:cs="Arial"/>
                <w:sz w:val="20"/>
              </w:rPr>
              <w:t xml:space="preserve">En primera instancia son responsables el </w:t>
            </w:r>
            <w:r w:rsidR="00A47DD5">
              <w:rPr>
                <w:rFonts w:ascii="Arial" w:hAnsi="Arial" w:cs="Arial"/>
                <w:sz w:val="20"/>
              </w:rPr>
              <w:t>Gerente de Certificación</w:t>
            </w:r>
            <w:r w:rsidRPr="009D647B">
              <w:rPr>
                <w:rFonts w:ascii="Arial" w:hAnsi="Arial" w:cs="Arial"/>
                <w:sz w:val="20"/>
              </w:rPr>
              <w:t xml:space="preserve">, el Gerente General de BIO LATINA o su suplente, para que se cumpla este procedimiento. En segunda instancia, son responsables los </w:t>
            </w:r>
            <w:r w:rsidR="004A3771">
              <w:rPr>
                <w:rFonts w:ascii="Arial" w:hAnsi="Arial" w:cs="Arial"/>
                <w:sz w:val="20"/>
              </w:rPr>
              <w:t>Inspector</w:t>
            </w:r>
            <w:r w:rsidRPr="009D647B">
              <w:rPr>
                <w:rFonts w:ascii="Arial" w:hAnsi="Arial" w:cs="Arial"/>
                <w:sz w:val="20"/>
              </w:rPr>
              <w:t xml:space="preserve">es, el </w:t>
            </w:r>
            <w:r w:rsidR="005632D0">
              <w:rPr>
                <w:rFonts w:ascii="Arial" w:hAnsi="Arial" w:cs="Arial"/>
                <w:sz w:val="20"/>
              </w:rPr>
              <w:t>Evaluador Técnico</w:t>
            </w:r>
            <w:r w:rsidRPr="009D647B">
              <w:rPr>
                <w:rFonts w:ascii="Arial" w:hAnsi="Arial" w:cs="Arial"/>
                <w:sz w:val="20"/>
              </w:rPr>
              <w:t xml:space="preserve"> y los </w:t>
            </w:r>
            <w:r w:rsidR="0021195C">
              <w:rPr>
                <w:rFonts w:ascii="Arial" w:hAnsi="Arial" w:cs="Arial"/>
                <w:sz w:val="20"/>
              </w:rPr>
              <w:t>Certificadores</w:t>
            </w:r>
            <w:r w:rsidRPr="009D647B">
              <w:rPr>
                <w:rFonts w:ascii="Arial" w:hAnsi="Arial" w:cs="Arial"/>
                <w:sz w:val="20"/>
              </w:rPr>
              <w:t>.</w:t>
            </w:r>
          </w:p>
          <w:p w14:paraId="577FA567" w14:textId="77777777" w:rsidR="00E73CF3" w:rsidRPr="009D647B" w:rsidRDefault="00E73CF3" w:rsidP="00E73CF3">
            <w:pPr>
              <w:jc w:val="both"/>
              <w:rPr>
                <w:rFonts w:ascii="Arial" w:hAnsi="Arial" w:cs="Arial"/>
                <w:b/>
                <w:bCs/>
                <w:sz w:val="20"/>
                <w:szCs w:val="20"/>
                <w:lang w:val="es-PE"/>
              </w:rPr>
            </w:pPr>
          </w:p>
        </w:tc>
        <w:tc>
          <w:tcPr>
            <w:tcW w:w="4666" w:type="dxa"/>
            <w:gridSpan w:val="2"/>
            <w:tcBorders>
              <w:top w:val="nil"/>
              <w:left w:val="single" w:sz="4" w:space="0" w:color="auto"/>
              <w:bottom w:val="nil"/>
              <w:right w:val="single" w:sz="4" w:space="0" w:color="auto"/>
            </w:tcBorders>
            <w:shd w:val="clear" w:color="auto" w:fill="FFFFFF"/>
          </w:tcPr>
          <w:p w14:paraId="56F93490" w14:textId="77777777" w:rsidR="00E73CF3" w:rsidRPr="009D647B" w:rsidRDefault="00E73CF3" w:rsidP="00E73CF3">
            <w:pPr>
              <w:jc w:val="both"/>
              <w:rPr>
                <w:rFonts w:ascii="Arial" w:hAnsi="Arial" w:cs="Arial"/>
                <w:sz w:val="20"/>
                <w:szCs w:val="20"/>
                <w:lang w:val="en-US"/>
              </w:rPr>
            </w:pPr>
            <w:r w:rsidRPr="009D647B">
              <w:rPr>
                <w:rFonts w:ascii="Arial" w:hAnsi="Arial" w:cs="Arial"/>
                <w:b/>
                <w:bCs/>
                <w:sz w:val="20"/>
                <w:szCs w:val="20"/>
                <w:lang w:val="en-US"/>
              </w:rPr>
              <w:t>3.   Responsibilities</w:t>
            </w:r>
          </w:p>
          <w:p w14:paraId="3162517A" w14:textId="77777777" w:rsidR="00E73CF3" w:rsidRPr="009D647B" w:rsidRDefault="00E73CF3" w:rsidP="00E73CF3">
            <w:pPr>
              <w:ind w:left="360"/>
              <w:jc w:val="both"/>
              <w:rPr>
                <w:rFonts w:ascii="Arial" w:hAnsi="Arial" w:cs="Arial"/>
                <w:sz w:val="20"/>
                <w:szCs w:val="20"/>
                <w:lang w:val="en-US"/>
              </w:rPr>
            </w:pPr>
          </w:p>
          <w:p w14:paraId="7EA98D0E" w14:textId="18FAB1F8" w:rsidR="00E73CF3" w:rsidRPr="009D647B" w:rsidRDefault="00E73CF3" w:rsidP="00E73CF3">
            <w:pPr>
              <w:ind w:left="360"/>
              <w:jc w:val="both"/>
              <w:rPr>
                <w:rFonts w:ascii="Arial" w:hAnsi="Arial" w:cs="Arial"/>
                <w:sz w:val="20"/>
                <w:szCs w:val="20"/>
                <w:lang w:val="en-US"/>
              </w:rPr>
            </w:pPr>
            <w:r w:rsidRPr="009D647B">
              <w:rPr>
                <w:rFonts w:ascii="Arial" w:hAnsi="Arial" w:cs="Arial"/>
                <w:sz w:val="20"/>
                <w:szCs w:val="20"/>
                <w:lang w:val="en-US"/>
              </w:rPr>
              <w:t xml:space="preserve">In the first instance, the Certification Manager, the General Manager of BIO LATINA, or their substitute, are responsible for ensuring compliance with this procedure. In the second instance, the </w:t>
            </w:r>
            <w:r w:rsidR="004A3771">
              <w:rPr>
                <w:rFonts w:ascii="Arial" w:hAnsi="Arial" w:cs="Arial"/>
                <w:sz w:val="20"/>
                <w:szCs w:val="20"/>
                <w:lang w:val="en-US"/>
              </w:rPr>
              <w:t>Inspector</w:t>
            </w:r>
            <w:r w:rsidRPr="009D647B">
              <w:rPr>
                <w:rFonts w:ascii="Arial" w:hAnsi="Arial" w:cs="Arial"/>
                <w:sz w:val="20"/>
                <w:szCs w:val="20"/>
                <w:lang w:val="en-US"/>
              </w:rPr>
              <w:t xml:space="preserve">s, the technical evaluator, and the </w:t>
            </w:r>
            <w:r w:rsidR="005632D0">
              <w:rPr>
                <w:rFonts w:ascii="Arial" w:hAnsi="Arial" w:cs="Arial"/>
                <w:sz w:val="20"/>
                <w:szCs w:val="20"/>
                <w:lang w:val="en-US"/>
              </w:rPr>
              <w:t>Certifier</w:t>
            </w:r>
            <w:r w:rsidRPr="009D647B">
              <w:rPr>
                <w:rFonts w:ascii="Arial" w:hAnsi="Arial" w:cs="Arial"/>
                <w:sz w:val="20"/>
                <w:szCs w:val="20"/>
                <w:lang w:val="en-US"/>
              </w:rPr>
              <w:t>s are responsible.</w:t>
            </w:r>
          </w:p>
          <w:p w14:paraId="604D1F7A" w14:textId="77777777" w:rsidR="00E73CF3" w:rsidRPr="009D647B" w:rsidRDefault="00E73CF3" w:rsidP="00E73CF3">
            <w:pPr>
              <w:ind w:left="360"/>
              <w:jc w:val="both"/>
              <w:rPr>
                <w:rFonts w:ascii="Arial" w:hAnsi="Arial" w:cs="Arial"/>
                <w:sz w:val="20"/>
                <w:szCs w:val="20"/>
                <w:lang w:val="en-US"/>
              </w:rPr>
            </w:pPr>
          </w:p>
        </w:tc>
      </w:tr>
      <w:tr w:rsidR="00E73CF3" w:rsidRPr="00F9097C" w14:paraId="771786F2" w14:textId="77777777" w:rsidTr="003B43C1">
        <w:trPr>
          <w:trHeight w:val="349"/>
        </w:trPr>
        <w:tc>
          <w:tcPr>
            <w:tcW w:w="4874" w:type="dxa"/>
            <w:gridSpan w:val="3"/>
            <w:tcBorders>
              <w:top w:val="nil"/>
              <w:left w:val="single" w:sz="4" w:space="0" w:color="auto"/>
              <w:bottom w:val="nil"/>
              <w:right w:val="single" w:sz="4" w:space="0" w:color="auto"/>
            </w:tcBorders>
            <w:shd w:val="clear" w:color="auto" w:fill="FFFFFF"/>
          </w:tcPr>
          <w:p w14:paraId="455F7F37" w14:textId="77777777" w:rsidR="00E73CF3" w:rsidRPr="009D647B" w:rsidRDefault="00E73CF3" w:rsidP="00E73CF3">
            <w:pPr>
              <w:jc w:val="both"/>
              <w:rPr>
                <w:rFonts w:ascii="Arial" w:hAnsi="Arial" w:cs="Arial"/>
                <w:b/>
                <w:sz w:val="20"/>
              </w:rPr>
            </w:pPr>
            <w:r w:rsidRPr="009D647B">
              <w:rPr>
                <w:rFonts w:ascii="Arial" w:hAnsi="Arial" w:cs="Arial"/>
                <w:b/>
                <w:sz w:val="20"/>
              </w:rPr>
              <w:t>4.  Descripción</w:t>
            </w:r>
          </w:p>
          <w:p w14:paraId="7BA04CF3" w14:textId="77777777" w:rsidR="00E73CF3" w:rsidRPr="009D647B" w:rsidRDefault="00E73CF3" w:rsidP="00E73CF3">
            <w:pPr>
              <w:jc w:val="both"/>
              <w:rPr>
                <w:rFonts w:ascii="Arial" w:hAnsi="Arial" w:cs="Arial"/>
                <w:bCs/>
                <w:sz w:val="20"/>
                <w:lang w:val="es-CO"/>
              </w:rPr>
            </w:pPr>
          </w:p>
          <w:p w14:paraId="4FB4FCAA" w14:textId="37FEB472" w:rsidR="00E73CF3" w:rsidRPr="009D647B" w:rsidRDefault="00E73CF3" w:rsidP="008A19E8">
            <w:pPr>
              <w:pStyle w:val="Prrafodelista"/>
              <w:numPr>
                <w:ilvl w:val="1"/>
                <w:numId w:val="181"/>
              </w:numPr>
              <w:jc w:val="both"/>
              <w:rPr>
                <w:rFonts w:ascii="Arial" w:hAnsi="Arial" w:cs="Arial"/>
                <w:bCs/>
                <w:sz w:val="20"/>
              </w:rPr>
            </w:pPr>
            <w:r w:rsidRPr="009D647B">
              <w:rPr>
                <w:rFonts w:ascii="Arial" w:hAnsi="Arial" w:cs="Arial"/>
                <w:bCs/>
                <w:sz w:val="20"/>
              </w:rPr>
              <w:t>Recepción del informe de inspección.</w:t>
            </w:r>
          </w:p>
          <w:p w14:paraId="6D4DDF4B" w14:textId="77777777" w:rsidR="00E73CF3" w:rsidRPr="009D647B" w:rsidRDefault="00E73CF3" w:rsidP="00E73CF3">
            <w:pPr>
              <w:jc w:val="both"/>
              <w:rPr>
                <w:rFonts w:ascii="Arial" w:hAnsi="Arial" w:cs="Arial"/>
                <w:bCs/>
                <w:sz w:val="20"/>
              </w:rPr>
            </w:pPr>
          </w:p>
          <w:p w14:paraId="1E4BDB28" w14:textId="7E5C13A1" w:rsidR="00E73CF3" w:rsidRPr="009D647B" w:rsidRDefault="00E73CF3" w:rsidP="008A19E8">
            <w:pPr>
              <w:pStyle w:val="Prrafodelista"/>
              <w:numPr>
                <w:ilvl w:val="2"/>
                <w:numId w:val="181"/>
              </w:numPr>
              <w:jc w:val="both"/>
              <w:rPr>
                <w:rFonts w:ascii="Arial" w:hAnsi="Arial" w:cs="Arial"/>
                <w:bCs/>
                <w:sz w:val="20"/>
                <w:szCs w:val="20"/>
                <w:lang w:val="es-NI"/>
              </w:rPr>
            </w:pPr>
            <w:r w:rsidRPr="009D647B">
              <w:rPr>
                <w:rFonts w:ascii="Arial" w:hAnsi="Arial" w:cs="Arial"/>
                <w:bCs/>
                <w:sz w:val="20"/>
                <w:szCs w:val="20"/>
                <w:lang w:val="es-NI"/>
              </w:rPr>
              <w:t xml:space="preserve">El </w:t>
            </w:r>
            <w:r w:rsidR="004A3771">
              <w:rPr>
                <w:rFonts w:ascii="Arial" w:hAnsi="Arial" w:cs="Arial"/>
                <w:bCs/>
                <w:sz w:val="20"/>
                <w:szCs w:val="20"/>
                <w:lang w:val="es-NI"/>
              </w:rPr>
              <w:t>Coordinador</w:t>
            </w:r>
            <w:r w:rsidRPr="009D647B">
              <w:rPr>
                <w:rFonts w:ascii="Arial" w:hAnsi="Arial" w:cs="Arial"/>
                <w:bCs/>
                <w:sz w:val="20"/>
                <w:szCs w:val="20"/>
                <w:lang w:val="es-NI"/>
              </w:rPr>
              <w:t xml:space="preserve"> registra la recepción del informe de inspección y de los documentos recogidos durante la inspección entregados por el </w:t>
            </w:r>
            <w:r w:rsidR="004A3771">
              <w:rPr>
                <w:rFonts w:ascii="Arial" w:hAnsi="Arial" w:cs="Arial"/>
                <w:bCs/>
                <w:sz w:val="20"/>
                <w:szCs w:val="20"/>
                <w:lang w:val="es-NI"/>
              </w:rPr>
              <w:t>Inspector</w:t>
            </w:r>
            <w:r w:rsidRPr="009D647B">
              <w:rPr>
                <w:rFonts w:ascii="Arial" w:hAnsi="Arial" w:cs="Arial"/>
                <w:bCs/>
                <w:sz w:val="20"/>
                <w:szCs w:val="20"/>
                <w:lang w:val="es-NI"/>
              </w:rPr>
              <w:t xml:space="preserve">.  </w:t>
            </w:r>
          </w:p>
          <w:p w14:paraId="380C3185" w14:textId="77777777" w:rsidR="00E73CF3" w:rsidRPr="009D647B" w:rsidRDefault="00E73CF3" w:rsidP="00E73CF3">
            <w:pPr>
              <w:jc w:val="both"/>
              <w:rPr>
                <w:rFonts w:ascii="Arial" w:hAnsi="Arial" w:cs="Arial"/>
                <w:bCs/>
                <w:sz w:val="20"/>
                <w:szCs w:val="20"/>
              </w:rPr>
            </w:pPr>
          </w:p>
          <w:p w14:paraId="0B618E28" w14:textId="329CB80A" w:rsidR="00E73CF3" w:rsidRPr="009D647B" w:rsidRDefault="00E73CF3" w:rsidP="008A19E8">
            <w:pPr>
              <w:pStyle w:val="Prrafodelista"/>
              <w:numPr>
                <w:ilvl w:val="2"/>
                <w:numId w:val="181"/>
              </w:numPr>
              <w:jc w:val="both"/>
              <w:rPr>
                <w:rFonts w:ascii="Arial" w:hAnsi="Arial" w:cs="Arial"/>
                <w:bCs/>
                <w:sz w:val="20"/>
                <w:szCs w:val="20"/>
              </w:rPr>
            </w:pPr>
            <w:r w:rsidRPr="009D647B">
              <w:rPr>
                <w:rFonts w:ascii="Arial" w:hAnsi="Arial" w:cs="Arial"/>
                <w:bCs/>
                <w:sz w:val="20"/>
                <w:szCs w:val="20"/>
                <w:lang w:val="es-NI"/>
              </w:rPr>
              <w:t xml:space="preserve">Además, verifica que el </w:t>
            </w:r>
            <w:r w:rsidR="004A3771">
              <w:rPr>
                <w:rFonts w:ascii="Arial" w:hAnsi="Arial" w:cs="Arial"/>
                <w:bCs/>
                <w:sz w:val="20"/>
                <w:szCs w:val="20"/>
                <w:lang w:val="es-NI"/>
              </w:rPr>
              <w:t>Inspector</w:t>
            </w:r>
            <w:r w:rsidRPr="009D647B">
              <w:rPr>
                <w:rFonts w:ascii="Arial" w:hAnsi="Arial" w:cs="Arial"/>
                <w:bCs/>
                <w:sz w:val="20"/>
                <w:szCs w:val="20"/>
                <w:lang w:val="es-NI"/>
              </w:rPr>
              <w:t xml:space="preserve"> entregue toda la documentación</w:t>
            </w:r>
            <w:r w:rsidR="00B52FD1">
              <w:rPr>
                <w:rFonts w:ascii="Arial" w:hAnsi="Arial" w:cs="Arial"/>
                <w:bCs/>
                <w:sz w:val="20"/>
                <w:szCs w:val="20"/>
                <w:lang w:val="es-NI"/>
              </w:rPr>
              <w:t xml:space="preserve"> debidamente gestionada,</w:t>
            </w:r>
            <w:r w:rsidRPr="009D647B">
              <w:rPr>
                <w:rFonts w:ascii="Arial" w:hAnsi="Arial" w:cs="Arial"/>
                <w:bCs/>
                <w:sz w:val="20"/>
                <w:szCs w:val="20"/>
                <w:lang w:val="es-NI"/>
              </w:rPr>
              <w:t xml:space="preserve"> física o virtual obtenida del operador.</w:t>
            </w:r>
          </w:p>
        </w:tc>
        <w:tc>
          <w:tcPr>
            <w:tcW w:w="4666" w:type="dxa"/>
            <w:gridSpan w:val="2"/>
            <w:tcBorders>
              <w:top w:val="nil"/>
              <w:left w:val="single" w:sz="4" w:space="0" w:color="auto"/>
              <w:bottom w:val="nil"/>
              <w:right w:val="single" w:sz="4" w:space="0" w:color="auto"/>
            </w:tcBorders>
            <w:shd w:val="clear" w:color="auto" w:fill="FFFFFF"/>
          </w:tcPr>
          <w:p w14:paraId="389744A3" w14:textId="77777777" w:rsidR="00E73CF3" w:rsidRPr="009D647B" w:rsidRDefault="00E73CF3" w:rsidP="00E73CF3">
            <w:pPr>
              <w:jc w:val="both"/>
              <w:rPr>
                <w:rFonts w:ascii="Arial" w:hAnsi="Arial" w:cs="Arial"/>
                <w:b/>
                <w:sz w:val="20"/>
                <w:szCs w:val="20"/>
                <w:lang w:val="en-US"/>
              </w:rPr>
            </w:pPr>
            <w:r w:rsidRPr="009D647B">
              <w:rPr>
                <w:rFonts w:ascii="Arial" w:hAnsi="Arial" w:cs="Arial"/>
                <w:b/>
                <w:sz w:val="20"/>
                <w:szCs w:val="20"/>
                <w:lang w:val="en-US"/>
              </w:rPr>
              <w:t>4.   Description</w:t>
            </w:r>
          </w:p>
          <w:p w14:paraId="1E30EC38" w14:textId="77777777" w:rsidR="00E73CF3" w:rsidRPr="009D647B" w:rsidRDefault="00E73CF3" w:rsidP="00E73CF3">
            <w:pPr>
              <w:jc w:val="both"/>
              <w:rPr>
                <w:rFonts w:ascii="Arial" w:hAnsi="Arial" w:cs="Arial"/>
                <w:bCs/>
                <w:sz w:val="20"/>
                <w:szCs w:val="20"/>
                <w:lang w:val="en-US"/>
              </w:rPr>
            </w:pPr>
          </w:p>
          <w:p w14:paraId="55E2F35D" w14:textId="2BAE9C6D" w:rsidR="00E73CF3" w:rsidRPr="009D647B" w:rsidRDefault="00E73CF3" w:rsidP="008A19E8">
            <w:pPr>
              <w:pStyle w:val="Prrafodelista"/>
              <w:numPr>
                <w:ilvl w:val="1"/>
                <w:numId w:val="182"/>
              </w:numPr>
              <w:jc w:val="both"/>
              <w:rPr>
                <w:rFonts w:ascii="Arial" w:hAnsi="Arial" w:cs="Arial"/>
                <w:bCs/>
                <w:sz w:val="20"/>
                <w:szCs w:val="20"/>
                <w:lang w:val="en-US"/>
              </w:rPr>
            </w:pPr>
            <w:r w:rsidRPr="009D647B">
              <w:rPr>
                <w:rFonts w:ascii="Arial" w:hAnsi="Arial" w:cs="Arial"/>
                <w:bCs/>
                <w:sz w:val="20"/>
                <w:szCs w:val="20"/>
                <w:lang w:val="en-US"/>
              </w:rPr>
              <w:t>Receipt of the inspection report.</w:t>
            </w:r>
          </w:p>
          <w:p w14:paraId="7E9F1A83" w14:textId="77777777" w:rsidR="00E73CF3" w:rsidRPr="009D647B" w:rsidRDefault="00E73CF3" w:rsidP="00E73CF3">
            <w:pPr>
              <w:jc w:val="both"/>
              <w:rPr>
                <w:rFonts w:ascii="Arial" w:hAnsi="Arial" w:cs="Arial"/>
                <w:bCs/>
                <w:sz w:val="20"/>
                <w:szCs w:val="20"/>
                <w:lang w:val="en-US"/>
              </w:rPr>
            </w:pPr>
          </w:p>
          <w:p w14:paraId="5297F445" w14:textId="1D5A7E96" w:rsidR="00E73CF3" w:rsidRPr="009D647B" w:rsidRDefault="00E73CF3" w:rsidP="008A19E8">
            <w:pPr>
              <w:pStyle w:val="Prrafodelista"/>
              <w:numPr>
                <w:ilvl w:val="2"/>
                <w:numId w:val="182"/>
              </w:numPr>
              <w:jc w:val="both"/>
              <w:rPr>
                <w:rFonts w:ascii="Arial" w:hAnsi="Arial" w:cs="Arial"/>
                <w:bCs/>
                <w:sz w:val="20"/>
                <w:szCs w:val="20"/>
                <w:lang w:val="en-US"/>
              </w:rPr>
            </w:pPr>
            <w:r w:rsidRPr="009D647B">
              <w:rPr>
                <w:rFonts w:ascii="Arial" w:hAnsi="Arial" w:cs="Arial"/>
                <w:bCs/>
                <w:sz w:val="20"/>
                <w:szCs w:val="20"/>
                <w:lang w:val="en-US"/>
              </w:rPr>
              <w:t xml:space="preserve">The </w:t>
            </w:r>
            <w:r w:rsidR="00F9097C" w:rsidRPr="009D647B">
              <w:rPr>
                <w:rFonts w:ascii="Arial" w:hAnsi="Arial" w:cs="Arial"/>
                <w:bCs/>
                <w:sz w:val="20"/>
                <w:szCs w:val="20"/>
                <w:lang w:val="en-US"/>
              </w:rPr>
              <w:t>coordinator</w:t>
            </w:r>
            <w:r w:rsidRPr="009D647B">
              <w:rPr>
                <w:rFonts w:ascii="Arial" w:hAnsi="Arial" w:cs="Arial"/>
                <w:bCs/>
                <w:sz w:val="20"/>
                <w:szCs w:val="20"/>
                <w:lang w:val="en-US"/>
              </w:rPr>
              <w:t xml:space="preserve"> fills in the receipt of the inspection report and operator’s documents sent by the </w:t>
            </w:r>
            <w:r w:rsidR="004A3771">
              <w:rPr>
                <w:rFonts w:ascii="Arial" w:hAnsi="Arial" w:cs="Arial"/>
                <w:bCs/>
                <w:sz w:val="20"/>
                <w:szCs w:val="20"/>
                <w:lang w:val="en-US"/>
              </w:rPr>
              <w:t>Inspector</w:t>
            </w:r>
            <w:r w:rsidRPr="009D647B">
              <w:rPr>
                <w:rFonts w:ascii="Arial" w:hAnsi="Arial" w:cs="Arial"/>
                <w:bCs/>
                <w:sz w:val="20"/>
                <w:szCs w:val="20"/>
                <w:lang w:val="en-US"/>
              </w:rPr>
              <w:t xml:space="preserve"> and forwards them to the </w:t>
            </w:r>
            <w:r w:rsidR="005632D0">
              <w:rPr>
                <w:rFonts w:ascii="Arial" w:hAnsi="Arial" w:cs="Arial"/>
                <w:bCs/>
                <w:sz w:val="20"/>
                <w:szCs w:val="20"/>
                <w:lang w:val="en-US"/>
              </w:rPr>
              <w:t>Certifier</w:t>
            </w:r>
            <w:r w:rsidRPr="009D647B">
              <w:rPr>
                <w:rFonts w:ascii="Arial" w:hAnsi="Arial" w:cs="Arial"/>
                <w:bCs/>
                <w:sz w:val="20"/>
                <w:szCs w:val="20"/>
                <w:lang w:val="en-US"/>
              </w:rPr>
              <w:t>.</w:t>
            </w:r>
          </w:p>
          <w:p w14:paraId="37D08816" w14:textId="77777777" w:rsidR="00E73CF3" w:rsidRPr="009D647B" w:rsidRDefault="00E73CF3" w:rsidP="00E73CF3">
            <w:pPr>
              <w:pStyle w:val="Prrafodelista"/>
              <w:ind w:left="720"/>
              <w:jc w:val="both"/>
              <w:rPr>
                <w:rFonts w:ascii="Arial" w:hAnsi="Arial" w:cs="Arial"/>
                <w:bCs/>
                <w:sz w:val="20"/>
                <w:szCs w:val="20"/>
                <w:lang w:val="en-US"/>
              </w:rPr>
            </w:pPr>
          </w:p>
          <w:p w14:paraId="6DF54ADD" w14:textId="43743D59" w:rsidR="00E73CF3" w:rsidRPr="009D647B" w:rsidRDefault="00B52FD1" w:rsidP="00B52FD1">
            <w:pPr>
              <w:pStyle w:val="Prrafodelista"/>
              <w:numPr>
                <w:ilvl w:val="2"/>
                <w:numId w:val="182"/>
              </w:numPr>
              <w:jc w:val="both"/>
              <w:rPr>
                <w:rFonts w:ascii="Arial" w:hAnsi="Arial" w:cs="Arial"/>
                <w:bCs/>
                <w:sz w:val="20"/>
                <w:szCs w:val="20"/>
                <w:lang w:val="en-US"/>
              </w:rPr>
            </w:pPr>
            <w:r w:rsidRPr="00B52FD1">
              <w:rPr>
                <w:rFonts w:ascii="Arial" w:hAnsi="Arial" w:cs="Arial"/>
                <w:bCs/>
                <w:sz w:val="20"/>
                <w:szCs w:val="20"/>
                <w:lang w:val="en-US"/>
              </w:rPr>
              <w:t>In addition, it verifies that the Inspector delivers all duly managed documentation, physical or virtual, obtained from the operator.</w:t>
            </w:r>
          </w:p>
          <w:p w14:paraId="76460415" w14:textId="77777777" w:rsidR="00E73CF3" w:rsidRPr="009D647B" w:rsidRDefault="00E73CF3" w:rsidP="00E73CF3">
            <w:pPr>
              <w:ind w:left="360"/>
              <w:jc w:val="both"/>
              <w:rPr>
                <w:rFonts w:ascii="Arial" w:hAnsi="Arial" w:cs="Arial"/>
                <w:bCs/>
                <w:sz w:val="20"/>
                <w:szCs w:val="20"/>
                <w:lang w:val="en-US"/>
              </w:rPr>
            </w:pPr>
          </w:p>
        </w:tc>
      </w:tr>
      <w:tr w:rsidR="00E73CF3" w:rsidRPr="00F9097C" w14:paraId="5E265CA3" w14:textId="77777777" w:rsidTr="003B43C1">
        <w:trPr>
          <w:trHeight w:val="349"/>
        </w:trPr>
        <w:tc>
          <w:tcPr>
            <w:tcW w:w="4874" w:type="dxa"/>
            <w:gridSpan w:val="3"/>
            <w:tcBorders>
              <w:top w:val="nil"/>
              <w:left w:val="single" w:sz="4" w:space="0" w:color="auto"/>
              <w:bottom w:val="nil"/>
              <w:right w:val="single" w:sz="4" w:space="0" w:color="auto"/>
            </w:tcBorders>
            <w:shd w:val="clear" w:color="auto" w:fill="FFFFFF"/>
          </w:tcPr>
          <w:p w14:paraId="5CA0F2B7" w14:textId="5CA02E51" w:rsidR="00E73CF3" w:rsidRPr="00E32B9F" w:rsidRDefault="00AE1231" w:rsidP="008A19E8">
            <w:pPr>
              <w:pStyle w:val="Prrafodelista"/>
              <w:numPr>
                <w:ilvl w:val="1"/>
                <w:numId w:val="182"/>
              </w:numPr>
              <w:jc w:val="both"/>
              <w:rPr>
                <w:rFonts w:ascii="Arial" w:hAnsi="Arial" w:cs="Arial"/>
                <w:bCs/>
                <w:sz w:val="20"/>
              </w:rPr>
            </w:pPr>
            <w:r w:rsidRPr="00E32B9F">
              <w:rPr>
                <w:rFonts w:ascii="Arial" w:hAnsi="Arial" w:cs="Arial"/>
                <w:bCs/>
                <w:sz w:val="20"/>
              </w:rPr>
              <w:t>Evaluación d</w:t>
            </w:r>
            <w:r w:rsidR="00E73CF3" w:rsidRPr="00E32B9F">
              <w:rPr>
                <w:rFonts w:ascii="Arial" w:hAnsi="Arial" w:cs="Arial"/>
                <w:bCs/>
                <w:sz w:val="20"/>
              </w:rPr>
              <w:t xml:space="preserve">el informe de inspección por el </w:t>
            </w:r>
            <w:r w:rsidR="004A3771" w:rsidRPr="00E32B9F">
              <w:rPr>
                <w:rFonts w:ascii="Arial" w:hAnsi="Arial" w:cs="Arial"/>
                <w:bCs/>
                <w:sz w:val="20"/>
              </w:rPr>
              <w:t>Coordinador</w:t>
            </w:r>
            <w:r w:rsidR="00E73CF3" w:rsidRPr="00E32B9F">
              <w:rPr>
                <w:rFonts w:ascii="Arial" w:hAnsi="Arial" w:cs="Arial"/>
                <w:bCs/>
                <w:sz w:val="20"/>
              </w:rPr>
              <w:t>.</w:t>
            </w:r>
          </w:p>
          <w:p w14:paraId="66ED72EB" w14:textId="77777777" w:rsidR="00E73CF3" w:rsidRPr="00E32B9F" w:rsidRDefault="00E73CF3" w:rsidP="00E73CF3">
            <w:pPr>
              <w:jc w:val="both"/>
              <w:rPr>
                <w:rFonts w:ascii="Arial" w:hAnsi="Arial" w:cs="Arial"/>
                <w:bCs/>
                <w:sz w:val="20"/>
              </w:rPr>
            </w:pPr>
          </w:p>
          <w:p w14:paraId="61DC51B2" w14:textId="2EF7C43F" w:rsidR="00E73CF3" w:rsidRPr="00E32B9F" w:rsidRDefault="00E73CF3" w:rsidP="008A19E8">
            <w:pPr>
              <w:numPr>
                <w:ilvl w:val="2"/>
                <w:numId w:val="182"/>
              </w:numPr>
              <w:spacing w:after="160"/>
              <w:jc w:val="both"/>
              <w:rPr>
                <w:rFonts w:ascii="Arial" w:hAnsi="Arial" w:cs="Arial"/>
                <w:bCs/>
                <w:sz w:val="20"/>
              </w:rPr>
            </w:pPr>
            <w:r w:rsidRPr="00E32B9F">
              <w:rPr>
                <w:rFonts w:ascii="Arial" w:hAnsi="Arial" w:cs="Arial"/>
                <w:bCs/>
                <w:sz w:val="20"/>
              </w:rPr>
              <w:t xml:space="preserve">El </w:t>
            </w:r>
            <w:r w:rsidR="004A3771" w:rsidRPr="00E32B9F">
              <w:rPr>
                <w:rFonts w:ascii="Arial" w:hAnsi="Arial" w:cs="Arial"/>
                <w:bCs/>
                <w:sz w:val="20"/>
                <w:szCs w:val="20"/>
              </w:rPr>
              <w:t>Coordinador</w:t>
            </w:r>
            <w:r w:rsidRPr="00E32B9F">
              <w:rPr>
                <w:rFonts w:ascii="Arial" w:hAnsi="Arial" w:cs="Arial"/>
                <w:bCs/>
                <w:sz w:val="20"/>
                <w:szCs w:val="20"/>
              </w:rPr>
              <w:t xml:space="preserve"> debe </w:t>
            </w:r>
            <w:r w:rsidR="00AE1231" w:rsidRPr="00E32B9F">
              <w:rPr>
                <w:rFonts w:ascii="Arial" w:hAnsi="Arial" w:cs="Arial"/>
                <w:bCs/>
                <w:sz w:val="20"/>
                <w:szCs w:val="20"/>
              </w:rPr>
              <w:t xml:space="preserve">evaluar </w:t>
            </w:r>
            <w:r w:rsidRPr="00E32B9F">
              <w:rPr>
                <w:rFonts w:ascii="Arial" w:hAnsi="Arial" w:cs="Arial"/>
                <w:bCs/>
                <w:sz w:val="20"/>
                <w:szCs w:val="20"/>
              </w:rPr>
              <w:t xml:space="preserve">que estos documentos estén conformes en cuanto a su integridad (documentos llenados correctamente, sin información faltante, </w:t>
            </w:r>
            <w:r w:rsidRPr="00E32B9F">
              <w:rPr>
                <w:rFonts w:ascii="Arial" w:hAnsi="Arial" w:cs="Arial"/>
                <w:bCs/>
                <w:sz w:val="20"/>
                <w:szCs w:val="20"/>
              </w:rPr>
              <w:lastRenderedPageBreak/>
              <w:t>versiones correctas, formatos adecuados, anexos completos, etc.)</w:t>
            </w:r>
          </w:p>
          <w:p w14:paraId="11933804" w14:textId="29BB21C4" w:rsidR="00E73CF3" w:rsidRPr="00E32B9F" w:rsidRDefault="00E73CF3" w:rsidP="008A19E8">
            <w:pPr>
              <w:numPr>
                <w:ilvl w:val="2"/>
                <w:numId w:val="182"/>
              </w:numPr>
              <w:spacing w:after="160"/>
              <w:jc w:val="both"/>
              <w:rPr>
                <w:rFonts w:ascii="Arial" w:hAnsi="Arial" w:cs="Arial"/>
                <w:bCs/>
                <w:strike/>
                <w:sz w:val="20"/>
              </w:rPr>
            </w:pPr>
            <w:r w:rsidRPr="00E32B9F">
              <w:rPr>
                <w:rFonts w:ascii="Arial" w:hAnsi="Arial" w:cs="Arial"/>
                <w:bCs/>
                <w:sz w:val="20"/>
                <w:szCs w:val="20"/>
              </w:rPr>
              <w:t xml:space="preserve">En caso de que el informe de inspección no esté conforme con los requerimientos indicados en el formato de informe, se pide </w:t>
            </w:r>
            <w:r w:rsidRPr="00E32B9F">
              <w:rPr>
                <w:rFonts w:ascii="Arial" w:hAnsi="Arial" w:cs="Arial"/>
                <w:bCs/>
                <w:sz w:val="20"/>
              </w:rPr>
              <w:t xml:space="preserve">al </w:t>
            </w:r>
            <w:r w:rsidR="004A3771" w:rsidRPr="00E32B9F">
              <w:rPr>
                <w:rFonts w:ascii="Arial" w:hAnsi="Arial" w:cs="Arial"/>
                <w:bCs/>
                <w:sz w:val="20"/>
              </w:rPr>
              <w:t>Inspector</w:t>
            </w:r>
            <w:r w:rsidRPr="00E32B9F">
              <w:rPr>
                <w:rFonts w:ascii="Arial" w:hAnsi="Arial" w:cs="Arial"/>
                <w:bCs/>
                <w:sz w:val="20"/>
              </w:rPr>
              <w:t xml:space="preserve"> que complemente el informe en base a la información obtenida durante la inspección.</w:t>
            </w:r>
          </w:p>
          <w:p w14:paraId="0F13325B" w14:textId="382BC08F" w:rsidR="00E73CF3" w:rsidRPr="00E32B9F" w:rsidRDefault="00E73CF3" w:rsidP="00E73CF3">
            <w:pPr>
              <w:spacing w:after="160"/>
              <w:ind w:left="566" w:hanging="566"/>
              <w:jc w:val="both"/>
              <w:rPr>
                <w:rFonts w:ascii="Arial" w:hAnsi="Arial" w:cs="Arial"/>
                <w:bCs/>
                <w:sz w:val="20"/>
              </w:rPr>
            </w:pPr>
            <w:r w:rsidRPr="00E32B9F">
              <w:rPr>
                <w:rFonts w:ascii="Arial" w:hAnsi="Arial" w:cs="Arial"/>
                <w:bCs/>
                <w:sz w:val="20"/>
              </w:rPr>
              <w:t xml:space="preserve">4.2.3. Una vez el </w:t>
            </w:r>
            <w:r w:rsidR="004A3771" w:rsidRPr="00E32B9F">
              <w:rPr>
                <w:rFonts w:ascii="Arial" w:hAnsi="Arial" w:cs="Arial"/>
                <w:bCs/>
                <w:sz w:val="20"/>
              </w:rPr>
              <w:t>Coordinador</w:t>
            </w:r>
            <w:r w:rsidRPr="00E32B9F">
              <w:rPr>
                <w:rFonts w:ascii="Arial" w:hAnsi="Arial" w:cs="Arial"/>
                <w:bCs/>
                <w:sz w:val="20"/>
              </w:rPr>
              <w:t xml:space="preserve"> ha revisado y validado que el informe de inspección y los documentos anexos cumplen con todos los requerimientos establecidos, los envía al </w:t>
            </w:r>
            <w:r w:rsidR="00A47DD5" w:rsidRPr="00E32B9F">
              <w:rPr>
                <w:rFonts w:ascii="Arial" w:hAnsi="Arial" w:cs="Arial"/>
                <w:bCs/>
                <w:sz w:val="20"/>
              </w:rPr>
              <w:t>Gerente de Certificación</w:t>
            </w:r>
            <w:r w:rsidRPr="00E32B9F">
              <w:rPr>
                <w:rFonts w:ascii="Arial" w:hAnsi="Arial" w:cs="Arial"/>
                <w:bCs/>
                <w:sz w:val="20"/>
              </w:rPr>
              <w:t>.</w:t>
            </w:r>
          </w:p>
          <w:p w14:paraId="55A084E3" w14:textId="2B798BDA" w:rsidR="00E73CF3" w:rsidRPr="00E32B9F" w:rsidRDefault="00AE1231" w:rsidP="008A19E8">
            <w:pPr>
              <w:pStyle w:val="Prrafodelista"/>
              <w:keepNext/>
              <w:numPr>
                <w:ilvl w:val="1"/>
                <w:numId w:val="182"/>
              </w:numPr>
              <w:spacing w:before="240" w:after="60"/>
              <w:jc w:val="both"/>
              <w:outlineLvl w:val="2"/>
              <w:rPr>
                <w:rFonts w:ascii="Arial" w:hAnsi="Arial" w:cs="Arial"/>
                <w:bCs/>
                <w:strike/>
                <w:sz w:val="20"/>
              </w:rPr>
            </w:pPr>
            <w:r w:rsidRPr="00E32B9F">
              <w:rPr>
                <w:rFonts w:ascii="Arial" w:hAnsi="Arial" w:cs="Arial"/>
                <w:bCs/>
                <w:sz w:val="20"/>
              </w:rPr>
              <w:t>Evaluació</w:t>
            </w:r>
            <w:r w:rsidR="00E73CF3" w:rsidRPr="00E32B9F">
              <w:rPr>
                <w:rFonts w:ascii="Arial" w:hAnsi="Arial" w:cs="Arial"/>
                <w:bCs/>
                <w:sz w:val="20"/>
              </w:rPr>
              <w:t>n del informe de inspección por el</w:t>
            </w:r>
            <w:r w:rsidR="00E73CF3" w:rsidRPr="00E32B9F">
              <w:rPr>
                <w:rFonts w:ascii="Arial" w:hAnsi="Arial" w:cs="Arial"/>
                <w:bCs/>
                <w:strike/>
                <w:sz w:val="20"/>
              </w:rPr>
              <w:t xml:space="preserve"> </w:t>
            </w:r>
            <w:r w:rsidR="005632D0" w:rsidRPr="00E32B9F">
              <w:rPr>
                <w:rFonts w:ascii="Arial" w:hAnsi="Arial" w:cs="Arial"/>
                <w:bCs/>
                <w:sz w:val="20"/>
              </w:rPr>
              <w:t>Evaluador Técnico</w:t>
            </w:r>
            <w:r w:rsidR="00E73CF3" w:rsidRPr="00E32B9F">
              <w:rPr>
                <w:rFonts w:ascii="Arial" w:hAnsi="Arial" w:cs="Arial"/>
                <w:bCs/>
                <w:sz w:val="20"/>
              </w:rPr>
              <w:t xml:space="preserve">. </w:t>
            </w:r>
          </w:p>
          <w:p w14:paraId="7080A620" w14:textId="77777777" w:rsidR="00E73CF3" w:rsidRPr="00E32B9F" w:rsidRDefault="00E73CF3" w:rsidP="00E73CF3">
            <w:pPr>
              <w:jc w:val="both"/>
              <w:rPr>
                <w:rFonts w:ascii="Arial" w:hAnsi="Arial" w:cs="Arial"/>
                <w:bCs/>
                <w:strike/>
                <w:sz w:val="20"/>
              </w:rPr>
            </w:pPr>
          </w:p>
          <w:p w14:paraId="60080BE2" w14:textId="25BD32BA" w:rsidR="00E73CF3" w:rsidRPr="00E32B9F" w:rsidRDefault="00E73CF3" w:rsidP="008A19E8">
            <w:pPr>
              <w:pStyle w:val="Prrafodelista"/>
              <w:numPr>
                <w:ilvl w:val="2"/>
                <w:numId w:val="182"/>
              </w:numPr>
              <w:spacing w:after="160"/>
              <w:jc w:val="both"/>
              <w:rPr>
                <w:rFonts w:ascii="Arial" w:hAnsi="Arial" w:cs="Arial"/>
                <w:bCs/>
                <w:sz w:val="20"/>
                <w:szCs w:val="20"/>
              </w:rPr>
            </w:pPr>
            <w:r w:rsidRPr="00E32B9F">
              <w:rPr>
                <w:rFonts w:ascii="Arial" w:hAnsi="Arial" w:cs="Arial"/>
                <w:bCs/>
                <w:sz w:val="20"/>
                <w:szCs w:val="20"/>
              </w:rPr>
              <w:t xml:space="preserve">El </w:t>
            </w:r>
            <w:r w:rsidR="00A47DD5" w:rsidRPr="00E32B9F">
              <w:rPr>
                <w:rFonts w:ascii="Arial" w:hAnsi="Arial" w:cs="Arial"/>
                <w:bCs/>
                <w:sz w:val="20"/>
                <w:szCs w:val="20"/>
              </w:rPr>
              <w:t>Gerente de Certificación</w:t>
            </w:r>
            <w:r w:rsidRPr="00E32B9F">
              <w:rPr>
                <w:rFonts w:ascii="Arial" w:hAnsi="Arial" w:cs="Arial"/>
                <w:bCs/>
                <w:sz w:val="20"/>
                <w:szCs w:val="20"/>
              </w:rPr>
              <w:t xml:space="preserve"> establece el </w:t>
            </w:r>
            <w:r w:rsidR="005632D0" w:rsidRPr="00E32B9F">
              <w:rPr>
                <w:rFonts w:ascii="Arial" w:hAnsi="Arial" w:cs="Arial"/>
                <w:bCs/>
                <w:sz w:val="20"/>
                <w:szCs w:val="20"/>
              </w:rPr>
              <w:t>Evaluador Técnico</w:t>
            </w:r>
            <w:r w:rsidRPr="00E32B9F">
              <w:rPr>
                <w:rFonts w:ascii="Arial" w:hAnsi="Arial" w:cs="Arial"/>
                <w:bCs/>
                <w:sz w:val="20"/>
                <w:szCs w:val="20"/>
              </w:rPr>
              <w:t xml:space="preserve"> para la </w:t>
            </w:r>
            <w:r w:rsidR="00AE1231" w:rsidRPr="00E32B9F">
              <w:rPr>
                <w:rFonts w:ascii="Arial" w:hAnsi="Arial" w:cs="Arial"/>
                <w:bCs/>
                <w:sz w:val="20"/>
                <w:szCs w:val="20"/>
              </w:rPr>
              <w:t xml:space="preserve">evaluación </w:t>
            </w:r>
            <w:r w:rsidRPr="00E32B9F">
              <w:rPr>
                <w:rFonts w:ascii="Arial" w:hAnsi="Arial" w:cs="Arial"/>
                <w:bCs/>
                <w:sz w:val="20"/>
                <w:szCs w:val="20"/>
              </w:rPr>
              <w:t>de los informes de inspección.</w:t>
            </w:r>
          </w:p>
          <w:p w14:paraId="45F62522" w14:textId="06E08510" w:rsidR="00E73CF3" w:rsidRPr="00E32B9F" w:rsidRDefault="00E73CF3" w:rsidP="008A19E8">
            <w:pPr>
              <w:pStyle w:val="Prrafodelista"/>
              <w:numPr>
                <w:ilvl w:val="2"/>
                <w:numId w:val="182"/>
              </w:numPr>
              <w:spacing w:after="160"/>
              <w:jc w:val="both"/>
              <w:rPr>
                <w:rFonts w:ascii="Arial" w:hAnsi="Arial" w:cs="Arial"/>
                <w:bCs/>
                <w:sz w:val="20"/>
                <w:szCs w:val="20"/>
              </w:rPr>
            </w:pPr>
            <w:r w:rsidRPr="00E32B9F">
              <w:rPr>
                <w:rFonts w:ascii="Arial" w:hAnsi="Arial" w:cs="Arial"/>
                <w:bCs/>
                <w:sz w:val="20"/>
                <w:szCs w:val="20"/>
              </w:rPr>
              <w:t xml:space="preserve">El </w:t>
            </w:r>
            <w:r w:rsidR="005632D0" w:rsidRPr="00E32B9F">
              <w:rPr>
                <w:rFonts w:ascii="Arial" w:hAnsi="Arial" w:cs="Arial"/>
                <w:bCs/>
                <w:sz w:val="20"/>
                <w:szCs w:val="20"/>
              </w:rPr>
              <w:t>Evaluador Técnico</w:t>
            </w:r>
            <w:r w:rsidRPr="00E32B9F">
              <w:rPr>
                <w:rFonts w:ascii="Arial" w:hAnsi="Arial" w:cs="Arial"/>
                <w:bCs/>
                <w:sz w:val="20"/>
                <w:szCs w:val="20"/>
              </w:rPr>
              <w:t xml:space="preserve"> y el </w:t>
            </w:r>
            <w:r w:rsidR="0021195C" w:rsidRPr="00E32B9F">
              <w:rPr>
                <w:rFonts w:ascii="Arial" w:hAnsi="Arial" w:cs="Arial"/>
                <w:bCs/>
                <w:sz w:val="20"/>
                <w:szCs w:val="20"/>
              </w:rPr>
              <w:t>Certificador</w:t>
            </w:r>
            <w:r w:rsidRPr="00E32B9F">
              <w:rPr>
                <w:rFonts w:ascii="Arial" w:hAnsi="Arial" w:cs="Arial"/>
                <w:bCs/>
                <w:sz w:val="20"/>
                <w:szCs w:val="20"/>
              </w:rPr>
              <w:t xml:space="preserve"> no pueden ser la misma persona. </w:t>
            </w:r>
          </w:p>
          <w:p w14:paraId="57644933" w14:textId="6AD4E4AD" w:rsidR="00E73CF3" w:rsidRPr="00E32B9F" w:rsidRDefault="00E73CF3" w:rsidP="008A19E8">
            <w:pPr>
              <w:pStyle w:val="Prrafodelista"/>
              <w:numPr>
                <w:ilvl w:val="2"/>
                <w:numId w:val="182"/>
              </w:numPr>
              <w:spacing w:after="160"/>
              <w:jc w:val="both"/>
              <w:rPr>
                <w:rFonts w:ascii="Arial" w:hAnsi="Arial" w:cs="Arial"/>
                <w:bCs/>
                <w:sz w:val="20"/>
                <w:szCs w:val="20"/>
              </w:rPr>
            </w:pPr>
            <w:r w:rsidRPr="00E32B9F">
              <w:rPr>
                <w:rFonts w:ascii="Arial" w:hAnsi="Arial" w:cs="Arial"/>
                <w:bCs/>
                <w:sz w:val="20"/>
                <w:szCs w:val="20"/>
              </w:rPr>
              <w:t xml:space="preserve">Si un </w:t>
            </w:r>
            <w:r w:rsidR="005632D0" w:rsidRPr="00E32B9F">
              <w:rPr>
                <w:rFonts w:ascii="Arial" w:hAnsi="Arial" w:cs="Arial"/>
                <w:bCs/>
                <w:sz w:val="20"/>
                <w:szCs w:val="20"/>
              </w:rPr>
              <w:t>Evaluador Técnico</w:t>
            </w:r>
            <w:r w:rsidRPr="00E32B9F">
              <w:rPr>
                <w:rFonts w:ascii="Arial" w:hAnsi="Arial" w:cs="Arial"/>
                <w:bCs/>
                <w:sz w:val="20"/>
                <w:szCs w:val="20"/>
              </w:rPr>
              <w:t xml:space="preserve"> es quien lleva a cabo la inspección, no puede participar en la revisión del informe correspondiente. En estos casos, debe abstenerse de esta tarea y solicitar que la evaluación del informe sea delegada a otro </w:t>
            </w:r>
            <w:r w:rsidR="005632D0" w:rsidRPr="00E32B9F">
              <w:rPr>
                <w:rFonts w:ascii="Arial" w:hAnsi="Arial" w:cs="Arial"/>
                <w:bCs/>
                <w:sz w:val="20"/>
                <w:szCs w:val="20"/>
              </w:rPr>
              <w:t>Evaluador Técnico</w:t>
            </w:r>
            <w:r w:rsidRPr="00E32B9F">
              <w:rPr>
                <w:rFonts w:ascii="Arial" w:hAnsi="Arial" w:cs="Arial"/>
                <w:bCs/>
                <w:sz w:val="20"/>
                <w:szCs w:val="20"/>
              </w:rPr>
              <w:t xml:space="preserve">. El </w:t>
            </w:r>
            <w:r w:rsidR="005632D0" w:rsidRPr="00E32B9F">
              <w:rPr>
                <w:rFonts w:ascii="Arial" w:hAnsi="Arial" w:cs="Arial"/>
                <w:bCs/>
                <w:sz w:val="20"/>
                <w:szCs w:val="20"/>
              </w:rPr>
              <w:t>Evaluador Técnico</w:t>
            </w:r>
            <w:r w:rsidRPr="00E32B9F">
              <w:rPr>
                <w:rFonts w:ascii="Arial" w:hAnsi="Arial" w:cs="Arial"/>
                <w:bCs/>
                <w:sz w:val="20"/>
                <w:szCs w:val="20"/>
              </w:rPr>
              <w:t xml:space="preserve">, asignado por el </w:t>
            </w:r>
            <w:r w:rsidR="00A47DD5" w:rsidRPr="00E32B9F">
              <w:rPr>
                <w:rFonts w:ascii="Arial" w:hAnsi="Arial" w:cs="Arial"/>
                <w:bCs/>
                <w:sz w:val="20"/>
                <w:szCs w:val="20"/>
              </w:rPr>
              <w:t>Gerente de Certificación</w:t>
            </w:r>
            <w:r w:rsidRPr="00E32B9F">
              <w:rPr>
                <w:rFonts w:ascii="Arial" w:hAnsi="Arial" w:cs="Arial"/>
                <w:bCs/>
                <w:sz w:val="20"/>
                <w:szCs w:val="20"/>
              </w:rPr>
              <w:t xml:space="preserve">, tiene la responsabilidad de </w:t>
            </w:r>
            <w:r w:rsidR="00AE1231" w:rsidRPr="00E32B9F">
              <w:rPr>
                <w:rFonts w:ascii="Arial" w:hAnsi="Arial" w:cs="Arial"/>
                <w:bCs/>
                <w:sz w:val="20"/>
                <w:szCs w:val="20"/>
              </w:rPr>
              <w:t>evalu</w:t>
            </w:r>
            <w:r w:rsidRPr="00E32B9F">
              <w:rPr>
                <w:rFonts w:ascii="Arial" w:hAnsi="Arial" w:cs="Arial"/>
                <w:bCs/>
                <w:sz w:val="20"/>
                <w:szCs w:val="20"/>
              </w:rPr>
              <w:t xml:space="preserve">ar los informes de inspección de manera colaborativa con el </w:t>
            </w:r>
            <w:r w:rsidR="004A3771" w:rsidRPr="00E32B9F">
              <w:rPr>
                <w:rFonts w:ascii="Arial" w:hAnsi="Arial" w:cs="Arial"/>
                <w:bCs/>
                <w:sz w:val="20"/>
                <w:szCs w:val="20"/>
              </w:rPr>
              <w:t>Inspector</w:t>
            </w:r>
            <w:r w:rsidRPr="00E32B9F">
              <w:rPr>
                <w:rFonts w:ascii="Arial" w:hAnsi="Arial" w:cs="Arial"/>
                <w:bCs/>
                <w:sz w:val="20"/>
                <w:szCs w:val="20"/>
              </w:rPr>
              <w:t>, asegurando su precisión, integridad y consistencia.</w:t>
            </w:r>
          </w:p>
          <w:p w14:paraId="1EF0E2F1" w14:textId="677491B5" w:rsidR="00E73CF3" w:rsidRPr="00E32B9F" w:rsidRDefault="00E73CF3" w:rsidP="008A19E8">
            <w:pPr>
              <w:pStyle w:val="Prrafodelista"/>
              <w:numPr>
                <w:ilvl w:val="2"/>
                <w:numId w:val="182"/>
              </w:numPr>
              <w:spacing w:after="160"/>
              <w:jc w:val="both"/>
              <w:rPr>
                <w:rFonts w:ascii="Arial" w:hAnsi="Arial" w:cs="Arial"/>
                <w:bCs/>
                <w:sz w:val="20"/>
                <w:szCs w:val="20"/>
              </w:rPr>
            </w:pPr>
            <w:r w:rsidRPr="00E32B9F">
              <w:rPr>
                <w:rFonts w:ascii="Arial" w:hAnsi="Arial" w:cs="Arial"/>
                <w:bCs/>
                <w:sz w:val="20"/>
                <w:szCs w:val="20"/>
              </w:rPr>
              <w:t xml:space="preserve">En el proceso de </w:t>
            </w:r>
            <w:r w:rsidR="00AE1231" w:rsidRPr="00E32B9F">
              <w:rPr>
                <w:rFonts w:ascii="Arial" w:hAnsi="Arial" w:cs="Arial"/>
                <w:bCs/>
                <w:sz w:val="20"/>
                <w:szCs w:val="20"/>
              </w:rPr>
              <w:t>evaluación,</w:t>
            </w:r>
            <w:r w:rsidRPr="00E32B9F">
              <w:rPr>
                <w:rFonts w:ascii="Arial" w:hAnsi="Arial" w:cs="Arial"/>
                <w:bCs/>
                <w:sz w:val="20"/>
                <w:szCs w:val="20"/>
              </w:rPr>
              <w:t xml:space="preserve"> el </w:t>
            </w:r>
            <w:r w:rsidR="005632D0" w:rsidRPr="00E32B9F">
              <w:rPr>
                <w:rFonts w:ascii="Arial" w:hAnsi="Arial" w:cs="Arial"/>
                <w:bCs/>
                <w:sz w:val="20"/>
                <w:szCs w:val="20"/>
              </w:rPr>
              <w:t>Evaluador Técnico</w:t>
            </w:r>
            <w:r w:rsidRPr="00E32B9F">
              <w:rPr>
                <w:rFonts w:ascii="Arial" w:hAnsi="Arial" w:cs="Arial"/>
                <w:bCs/>
                <w:sz w:val="20"/>
                <w:szCs w:val="20"/>
              </w:rPr>
              <w:t xml:space="preserve"> interactúa activamente con el </w:t>
            </w:r>
            <w:r w:rsidR="004A3771" w:rsidRPr="00E32B9F">
              <w:rPr>
                <w:rFonts w:ascii="Arial" w:hAnsi="Arial" w:cs="Arial"/>
                <w:bCs/>
                <w:sz w:val="20"/>
                <w:szCs w:val="20"/>
              </w:rPr>
              <w:t>Inspector</w:t>
            </w:r>
            <w:r w:rsidRPr="00E32B9F">
              <w:rPr>
                <w:rFonts w:ascii="Arial" w:hAnsi="Arial" w:cs="Arial"/>
                <w:bCs/>
                <w:sz w:val="20"/>
                <w:szCs w:val="20"/>
              </w:rPr>
              <w:t xml:space="preserve"> para aclarar ambigüedades, solicitar información adicional o anexos faltantes, y asistir al </w:t>
            </w:r>
            <w:r w:rsidR="004A3771" w:rsidRPr="00E32B9F">
              <w:rPr>
                <w:rFonts w:ascii="Arial" w:hAnsi="Arial" w:cs="Arial"/>
                <w:bCs/>
                <w:sz w:val="20"/>
                <w:szCs w:val="20"/>
              </w:rPr>
              <w:t>Inspector</w:t>
            </w:r>
            <w:r w:rsidRPr="00E32B9F">
              <w:rPr>
                <w:rFonts w:ascii="Arial" w:hAnsi="Arial" w:cs="Arial"/>
                <w:bCs/>
                <w:sz w:val="20"/>
                <w:szCs w:val="20"/>
              </w:rPr>
              <w:t xml:space="preserve"> en la comprensión de los requisitos y estándares aplicables.</w:t>
            </w:r>
          </w:p>
          <w:p w14:paraId="6EC5B110" w14:textId="64ACD34A" w:rsidR="00E73CF3" w:rsidRPr="00E32B9F" w:rsidRDefault="00E73CF3" w:rsidP="008A19E8">
            <w:pPr>
              <w:pStyle w:val="Prrafodelista"/>
              <w:numPr>
                <w:ilvl w:val="2"/>
                <w:numId w:val="182"/>
              </w:numPr>
              <w:spacing w:after="160"/>
              <w:jc w:val="both"/>
              <w:rPr>
                <w:rFonts w:ascii="Arial" w:hAnsi="Arial" w:cs="Arial"/>
                <w:bCs/>
                <w:sz w:val="20"/>
                <w:szCs w:val="20"/>
              </w:rPr>
            </w:pPr>
            <w:r w:rsidRPr="00E32B9F">
              <w:rPr>
                <w:rFonts w:ascii="Arial" w:hAnsi="Arial" w:cs="Arial"/>
                <w:bCs/>
                <w:sz w:val="20"/>
                <w:szCs w:val="20"/>
              </w:rPr>
              <w:t xml:space="preserve">El </w:t>
            </w:r>
            <w:r w:rsidR="005632D0" w:rsidRPr="00E32B9F">
              <w:rPr>
                <w:rFonts w:ascii="Arial" w:hAnsi="Arial" w:cs="Arial"/>
                <w:bCs/>
                <w:sz w:val="20"/>
                <w:szCs w:val="20"/>
              </w:rPr>
              <w:t>Evaluador Técnico</w:t>
            </w:r>
            <w:r w:rsidRPr="00E32B9F">
              <w:rPr>
                <w:rFonts w:ascii="Arial" w:hAnsi="Arial" w:cs="Arial"/>
                <w:bCs/>
                <w:sz w:val="20"/>
                <w:szCs w:val="20"/>
              </w:rPr>
              <w:t xml:space="preserve"> trabaja en conjunto con el </w:t>
            </w:r>
            <w:r w:rsidR="004A3771" w:rsidRPr="00E32B9F">
              <w:rPr>
                <w:rFonts w:ascii="Arial" w:hAnsi="Arial" w:cs="Arial"/>
                <w:bCs/>
                <w:sz w:val="20"/>
                <w:szCs w:val="20"/>
              </w:rPr>
              <w:t>Inspector</w:t>
            </w:r>
            <w:r w:rsidRPr="00E32B9F">
              <w:rPr>
                <w:rFonts w:ascii="Arial" w:hAnsi="Arial" w:cs="Arial"/>
                <w:bCs/>
                <w:sz w:val="20"/>
                <w:szCs w:val="20"/>
              </w:rPr>
              <w:t xml:space="preserve"> para identificar y establecer y </w:t>
            </w:r>
            <w:r w:rsidRPr="00E32B9F">
              <w:rPr>
                <w:rFonts w:ascii="Arial" w:hAnsi="Arial" w:cs="Arial"/>
                <w:bCs/>
                <w:sz w:val="20"/>
                <w:szCs w:val="20"/>
              </w:rPr>
              <w:lastRenderedPageBreak/>
              <w:t>comunicar correctamente problemas menores y no conformidades.</w:t>
            </w:r>
          </w:p>
          <w:p w14:paraId="4CB24EFB" w14:textId="0E67CAB5" w:rsidR="00E73CF3" w:rsidRPr="00E32B9F" w:rsidRDefault="00E73CF3" w:rsidP="008A19E8">
            <w:pPr>
              <w:pStyle w:val="Prrafodelista"/>
              <w:numPr>
                <w:ilvl w:val="2"/>
                <w:numId w:val="182"/>
              </w:numPr>
              <w:spacing w:after="160"/>
              <w:jc w:val="both"/>
              <w:rPr>
                <w:rFonts w:ascii="Arial" w:hAnsi="Arial" w:cs="Arial"/>
                <w:bCs/>
                <w:sz w:val="20"/>
                <w:szCs w:val="20"/>
              </w:rPr>
            </w:pPr>
            <w:r w:rsidRPr="00E32B9F">
              <w:rPr>
                <w:rFonts w:ascii="Arial" w:hAnsi="Arial" w:cs="Arial"/>
                <w:bCs/>
                <w:sz w:val="20"/>
                <w:szCs w:val="20"/>
              </w:rPr>
              <w:t xml:space="preserve">La corrección o complementación del informe se repite cuantas veces sea necesario. Una vez concluida es enviado al </w:t>
            </w:r>
            <w:r w:rsidR="00A47DD5" w:rsidRPr="00E32B9F">
              <w:rPr>
                <w:rFonts w:ascii="Arial" w:hAnsi="Arial" w:cs="Arial"/>
                <w:bCs/>
                <w:sz w:val="20"/>
                <w:szCs w:val="20"/>
              </w:rPr>
              <w:t>Gerente de Certificación</w:t>
            </w:r>
            <w:r w:rsidRPr="00E32B9F">
              <w:rPr>
                <w:rFonts w:ascii="Arial" w:hAnsi="Arial" w:cs="Arial"/>
                <w:bCs/>
                <w:sz w:val="20"/>
                <w:szCs w:val="20"/>
              </w:rPr>
              <w:t xml:space="preserve">. </w:t>
            </w:r>
          </w:p>
          <w:p w14:paraId="3ED82E30" w14:textId="2486A7A6" w:rsidR="00AE1231" w:rsidRPr="00E32B9F" w:rsidRDefault="00AE1231" w:rsidP="008A19E8">
            <w:pPr>
              <w:pStyle w:val="Prrafodelista"/>
              <w:numPr>
                <w:ilvl w:val="2"/>
                <w:numId w:val="182"/>
              </w:numPr>
              <w:jc w:val="both"/>
              <w:rPr>
                <w:rFonts w:ascii="Arial" w:hAnsi="Arial" w:cs="Arial"/>
                <w:sz w:val="20"/>
                <w:lang w:val="es-CO"/>
              </w:rPr>
            </w:pPr>
            <w:r w:rsidRPr="00E32B9F">
              <w:rPr>
                <w:rFonts w:ascii="Arial" w:hAnsi="Arial" w:cs="Arial"/>
                <w:sz w:val="20"/>
                <w:lang w:val="es-CO"/>
              </w:rPr>
              <w:t xml:space="preserve">El </w:t>
            </w:r>
            <w:r w:rsidR="005632D0" w:rsidRPr="00E32B9F">
              <w:rPr>
                <w:rFonts w:ascii="Arial" w:hAnsi="Arial" w:cs="Arial"/>
                <w:sz w:val="20"/>
              </w:rPr>
              <w:t>Evaluador Técnico</w:t>
            </w:r>
            <w:r w:rsidRPr="00E32B9F">
              <w:rPr>
                <w:rFonts w:ascii="Arial" w:hAnsi="Arial" w:cs="Arial"/>
                <w:sz w:val="20"/>
                <w:lang w:val="es-CO"/>
              </w:rPr>
              <w:t xml:space="preserve"> emite junto con el informe final revisado la “Notificación de no conformidad” (ME1) y lo envía al Coordinador, para que éste</w:t>
            </w:r>
            <w:r w:rsidR="000A293C" w:rsidRPr="00E32B9F">
              <w:rPr>
                <w:rFonts w:ascii="Arial" w:hAnsi="Arial" w:cs="Arial"/>
                <w:sz w:val="20"/>
                <w:lang w:val="es-CO"/>
              </w:rPr>
              <w:t xml:space="preserve"> proceda a enviarlo al operador, gestioné la corrección de los hallazgos negativos y se envíe al Evaluador Técnico el ME1, con la evidencia de respaldo, para su revisión y aprobación.</w:t>
            </w:r>
          </w:p>
          <w:p w14:paraId="6D0B5A1D" w14:textId="77777777" w:rsidR="00AE1231" w:rsidRPr="00E32B9F" w:rsidRDefault="00AE1231" w:rsidP="00AE1231">
            <w:pPr>
              <w:pStyle w:val="Prrafodelista"/>
              <w:ind w:left="720"/>
              <w:jc w:val="both"/>
              <w:rPr>
                <w:rFonts w:ascii="Arial" w:hAnsi="Arial" w:cs="Arial"/>
                <w:sz w:val="20"/>
                <w:lang w:val="es-CO"/>
              </w:rPr>
            </w:pPr>
          </w:p>
          <w:p w14:paraId="28C2362A" w14:textId="27B9871A" w:rsidR="00E73CF3" w:rsidRPr="00E32B9F" w:rsidRDefault="00E73CF3" w:rsidP="008A19E8">
            <w:pPr>
              <w:pStyle w:val="Prrafodelista"/>
              <w:numPr>
                <w:ilvl w:val="2"/>
                <w:numId w:val="182"/>
              </w:numPr>
              <w:spacing w:after="160"/>
              <w:jc w:val="both"/>
              <w:rPr>
                <w:rFonts w:ascii="Arial" w:hAnsi="Arial" w:cs="Arial"/>
                <w:bCs/>
                <w:sz w:val="20"/>
                <w:szCs w:val="20"/>
              </w:rPr>
            </w:pPr>
            <w:r w:rsidRPr="00E32B9F">
              <w:rPr>
                <w:rFonts w:ascii="Arial" w:hAnsi="Arial" w:cs="Arial"/>
                <w:bCs/>
                <w:sz w:val="20"/>
                <w:szCs w:val="20"/>
              </w:rPr>
              <w:t xml:space="preserve">El </w:t>
            </w:r>
            <w:r w:rsidR="005632D0" w:rsidRPr="00E32B9F">
              <w:rPr>
                <w:rFonts w:ascii="Arial" w:hAnsi="Arial" w:cs="Arial"/>
                <w:bCs/>
                <w:sz w:val="20"/>
                <w:szCs w:val="20"/>
              </w:rPr>
              <w:t>Evaluador Técnico</w:t>
            </w:r>
            <w:r w:rsidRPr="00E32B9F">
              <w:rPr>
                <w:rFonts w:ascii="Arial" w:hAnsi="Arial" w:cs="Arial"/>
                <w:bCs/>
                <w:sz w:val="20"/>
                <w:szCs w:val="20"/>
              </w:rPr>
              <w:t xml:space="preserve"> debe documentar este proceso en Registro de actividades del </w:t>
            </w:r>
            <w:r w:rsidR="005632D0" w:rsidRPr="00E32B9F">
              <w:rPr>
                <w:rFonts w:ascii="Arial" w:hAnsi="Arial" w:cs="Arial"/>
                <w:bCs/>
                <w:sz w:val="20"/>
                <w:szCs w:val="20"/>
              </w:rPr>
              <w:t>Evaluador Técnico</w:t>
            </w:r>
            <w:r w:rsidRPr="00E32B9F">
              <w:rPr>
                <w:rFonts w:ascii="Arial" w:hAnsi="Arial" w:cs="Arial"/>
                <w:bCs/>
                <w:sz w:val="20"/>
                <w:szCs w:val="20"/>
              </w:rPr>
              <w:t xml:space="preserve"> (DD4).</w:t>
            </w:r>
          </w:p>
          <w:p w14:paraId="5BDF4B2C" w14:textId="597F2BBC" w:rsidR="00C81E9C" w:rsidRPr="00E32B9F" w:rsidRDefault="00E73CF3" w:rsidP="003375BB">
            <w:pPr>
              <w:pStyle w:val="Prrafodelista"/>
              <w:numPr>
                <w:ilvl w:val="2"/>
                <w:numId w:val="182"/>
              </w:numPr>
              <w:spacing w:after="160"/>
              <w:jc w:val="both"/>
              <w:rPr>
                <w:rFonts w:ascii="Arial" w:hAnsi="Arial" w:cs="Arial"/>
                <w:bCs/>
                <w:sz w:val="20"/>
                <w:szCs w:val="20"/>
              </w:rPr>
            </w:pPr>
            <w:r w:rsidRPr="00E32B9F">
              <w:rPr>
                <w:rFonts w:ascii="Arial" w:hAnsi="Arial" w:cs="Arial"/>
                <w:bCs/>
                <w:sz w:val="20"/>
                <w:szCs w:val="20"/>
              </w:rPr>
              <w:t xml:space="preserve">Para las inspecciones adicionales, el proceso de revisión por parte del </w:t>
            </w:r>
            <w:r w:rsidR="005632D0" w:rsidRPr="00E32B9F">
              <w:rPr>
                <w:rFonts w:ascii="Arial" w:hAnsi="Arial" w:cs="Arial"/>
                <w:bCs/>
                <w:sz w:val="20"/>
                <w:szCs w:val="20"/>
              </w:rPr>
              <w:t>Evaluador Técnico</w:t>
            </w:r>
            <w:r w:rsidRPr="00E32B9F">
              <w:rPr>
                <w:rFonts w:ascii="Arial" w:hAnsi="Arial" w:cs="Arial"/>
                <w:bCs/>
                <w:sz w:val="20"/>
                <w:szCs w:val="20"/>
              </w:rPr>
              <w:t xml:space="preserve"> es el mismo que para las inspecciones principales. El </w:t>
            </w:r>
            <w:r w:rsidR="00A47DD5" w:rsidRPr="00E32B9F">
              <w:rPr>
                <w:rFonts w:ascii="Arial" w:hAnsi="Arial" w:cs="Arial"/>
                <w:bCs/>
                <w:sz w:val="20"/>
                <w:szCs w:val="20"/>
              </w:rPr>
              <w:t>Gerente de Certificación</w:t>
            </w:r>
            <w:r w:rsidRPr="00E32B9F">
              <w:rPr>
                <w:rFonts w:ascii="Arial" w:hAnsi="Arial" w:cs="Arial"/>
                <w:bCs/>
                <w:sz w:val="20"/>
                <w:szCs w:val="20"/>
              </w:rPr>
              <w:t xml:space="preserve"> asigna al </w:t>
            </w:r>
            <w:r w:rsidR="005632D0" w:rsidRPr="00E32B9F">
              <w:rPr>
                <w:rFonts w:ascii="Arial" w:hAnsi="Arial" w:cs="Arial"/>
                <w:bCs/>
                <w:sz w:val="20"/>
                <w:szCs w:val="20"/>
              </w:rPr>
              <w:t>Evaluador Técnico</w:t>
            </w:r>
            <w:r w:rsidRPr="00E32B9F">
              <w:rPr>
                <w:rFonts w:ascii="Arial" w:hAnsi="Arial" w:cs="Arial"/>
                <w:bCs/>
                <w:sz w:val="20"/>
                <w:szCs w:val="20"/>
              </w:rPr>
              <w:t xml:space="preserve">, quien colabora con el </w:t>
            </w:r>
            <w:r w:rsidR="004A3771" w:rsidRPr="00E32B9F">
              <w:rPr>
                <w:rFonts w:ascii="Arial" w:hAnsi="Arial" w:cs="Arial"/>
                <w:bCs/>
                <w:sz w:val="20"/>
                <w:szCs w:val="20"/>
              </w:rPr>
              <w:t>Inspector</w:t>
            </w:r>
            <w:r w:rsidRPr="00E32B9F">
              <w:rPr>
                <w:rFonts w:ascii="Arial" w:hAnsi="Arial" w:cs="Arial"/>
                <w:bCs/>
                <w:sz w:val="20"/>
                <w:szCs w:val="20"/>
              </w:rPr>
              <w:t xml:space="preserve"> para garantizar la precisión y completitud de los informes. Este incluye la interacción continua para aclarar dudas, solicitar información adicional y asegurar el entendimiento de los estándares aplicables. El </w:t>
            </w:r>
            <w:r w:rsidR="005632D0" w:rsidRPr="00E32B9F">
              <w:rPr>
                <w:rFonts w:ascii="Arial" w:hAnsi="Arial" w:cs="Arial"/>
                <w:bCs/>
                <w:sz w:val="20"/>
                <w:szCs w:val="20"/>
              </w:rPr>
              <w:t>Evaluador Técnico</w:t>
            </w:r>
            <w:r w:rsidRPr="00E32B9F">
              <w:rPr>
                <w:rFonts w:ascii="Arial" w:hAnsi="Arial" w:cs="Arial"/>
                <w:bCs/>
                <w:sz w:val="20"/>
                <w:szCs w:val="20"/>
              </w:rPr>
              <w:t xml:space="preserve"> y el </w:t>
            </w:r>
            <w:r w:rsidR="004A3771" w:rsidRPr="00E32B9F">
              <w:rPr>
                <w:rFonts w:ascii="Arial" w:hAnsi="Arial" w:cs="Arial"/>
                <w:bCs/>
                <w:sz w:val="20"/>
                <w:szCs w:val="20"/>
              </w:rPr>
              <w:t>Inspector</w:t>
            </w:r>
            <w:r w:rsidRPr="00E32B9F">
              <w:rPr>
                <w:rFonts w:ascii="Arial" w:hAnsi="Arial" w:cs="Arial"/>
                <w:bCs/>
                <w:sz w:val="20"/>
                <w:szCs w:val="20"/>
              </w:rPr>
              <w:t xml:space="preserve"> trabajan juntos para identificar y comunicar problemas menores y no conformidades, repitiendo este proceso hasta alcanzar un informe de inspección adicional exhaustivo y preciso. Al concluir, el informe de inspección adicional se envía al </w:t>
            </w:r>
            <w:r w:rsidR="00A47DD5" w:rsidRPr="00E32B9F">
              <w:rPr>
                <w:rFonts w:ascii="Arial" w:hAnsi="Arial" w:cs="Arial"/>
                <w:bCs/>
                <w:sz w:val="20"/>
                <w:szCs w:val="20"/>
              </w:rPr>
              <w:t>Gerente de Certificación</w:t>
            </w:r>
            <w:r w:rsidRPr="00E32B9F">
              <w:rPr>
                <w:rFonts w:ascii="Arial" w:hAnsi="Arial" w:cs="Arial"/>
                <w:bCs/>
                <w:sz w:val="20"/>
                <w:szCs w:val="20"/>
              </w:rPr>
              <w:t xml:space="preserve"> y el proceso se documenta en el Registro de actividades del </w:t>
            </w:r>
            <w:r w:rsidR="005632D0" w:rsidRPr="00E32B9F">
              <w:rPr>
                <w:rFonts w:ascii="Arial" w:hAnsi="Arial" w:cs="Arial"/>
                <w:bCs/>
                <w:sz w:val="20"/>
                <w:szCs w:val="20"/>
              </w:rPr>
              <w:t>Evaluador Técnico</w:t>
            </w:r>
            <w:r w:rsidRPr="00E32B9F">
              <w:rPr>
                <w:rFonts w:ascii="Arial" w:hAnsi="Arial" w:cs="Arial"/>
                <w:bCs/>
                <w:sz w:val="20"/>
                <w:szCs w:val="20"/>
              </w:rPr>
              <w:t xml:space="preserve"> (DD4). Es importante recordar que el </w:t>
            </w:r>
            <w:r w:rsidR="005632D0" w:rsidRPr="00E32B9F">
              <w:rPr>
                <w:rFonts w:ascii="Arial" w:hAnsi="Arial" w:cs="Arial"/>
                <w:bCs/>
                <w:sz w:val="20"/>
                <w:szCs w:val="20"/>
              </w:rPr>
              <w:t>Evaluador Técnico</w:t>
            </w:r>
            <w:r w:rsidRPr="00E32B9F">
              <w:rPr>
                <w:rFonts w:ascii="Arial" w:hAnsi="Arial" w:cs="Arial"/>
                <w:bCs/>
                <w:sz w:val="20"/>
                <w:szCs w:val="20"/>
              </w:rPr>
              <w:t xml:space="preserve"> y el </w:t>
            </w:r>
            <w:r w:rsidR="0021195C" w:rsidRPr="00E32B9F">
              <w:rPr>
                <w:rFonts w:ascii="Arial" w:hAnsi="Arial" w:cs="Arial"/>
                <w:bCs/>
                <w:sz w:val="20"/>
                <w:szCs w:val="20"/>
              </w:rPr>
              <w:t>Certificador</w:t>
            </w:r>
            <w:r w:rsidRPr="00E32B9F">
              <w:rPr>
                <w:rFonts w:ascii="Arial" w:hAnsi="Arial" w:cs="Arial"/>
                <w:bCs/>
                <w:sz w:val="20"/>
                <w:szCs w:val="20"/>
              </w:rPr>
              <w:t xml:space="preserve"> no pueden ser la misma persona.</w:t>
            </w:r>
          </w:p>
          <w:p w14:paraId="7EBDC128" w14:textId="2204526F" w:rsidR="00270581" w:rsidRPr="00E32B9F" w:rsidRDefault="00270581" w:rsidP="00270581">
            <w:pPr>
              <w:spacing w:after="160"/>
              <w:jc w:val="both"/>
              <w:rPr>
                <w:rFonts w:ascii="Arial" w:hAnsi="Arial" w:cs="Arial"/>
                <w:bCs/>
                <w:sz w:val="20"/>
                <w:szCs w:val="20"/>
              </w:rPr>
            </w:pPr>
          </w:p>
          <w:p w14:paraId="1ADB2785" w14:textId="6487DFD2" w:rsidR="00270581" w:rsidRPr="00E32B9F" w:rsidRDefault="00270581" w:rsidP="00270581">
            <w:pPr>
              <w:spacing w:after="160"/>
              <w:jc w:val="both"/>
              <w:rPr>
                <w:rFonts w:ascii="Arial" w:hAnsi="Arial" w:cs="Arial"/>
                <w:bCs/>
                <w:sz w:val="20"/>
                <w:szCs w:val="20"/>
              </w:rPr>
            </w:pPr>
          </w:p>
          <w:p w14:paraId="4BA27892" w14:textId="77777777" w:rsidR="00270581" w:rsidRPr="00E32B9F" w:rsidRDefault="00270581" w:rsidP="00270581">
            <w:pPr>
              <w:spacing w:after="160"/>
              <w:jc w:val="both"/>
              <w:rPr>
                <w:rFonts w:ascii="Arial" w:hAnsi="Arial" w:cs="Arial"/>
                <w:bCs/>
                <w:sz w:val="20"/>
                <w:szCs w:val="20"/>
              </w:rPr>
            </w:pPr>
          </w:p>
          <w:p w14:paraId="0F14BCCB" w14:textId="6B0CFD04" w:rsidR="00E73CF3" w:rsidRPr="00E32B9F" w:rsidRDefault="00E73CF3" w:rsidP="008A19E8">
            <w:pPr>
              <w:pStyle w:val="Prrafodelista"/>
              <w:keepNext/>
              <w:numPr>
                <w:ilvl w:val="1"/>
                <w:numId w:val="182"/>
              </w:numPr>
              <w:spacing w:before="240" w:after="60"/>
              <w:jc w:val="both"/>
              <w:outlineLvl w:val="2"/>
              <w:rPr>
                <w:rFonts w:ascii="Arial" w:hAnsi="Arial" w:cs="Arial"/>
                <w:bCs/>
                <w:sz w:val="20"/>
              </w:rPr>
            </w:pPr>
            <w:r w:rsidRPr="00E32B9F">
              <w:rPr>
                <w:rFonts w:ascii="Arial" w:hAnsi="Arial" w:cs="Arial"/>
                <w:bCs/>
                <w:sz w:val="20"/>
              </w:rPr>
              <w:lastRenderedPageBreak/>
              <w:t xml:space="preserve">Revisión del informe de inspección por el </w:t>
            </w:r>
            <w:r w:rsidR="0021195C" w:rsidRPr="00E32B9F">
              <w:rPr>
                <w:rFonts w:ascii="Arial" w:hAnsi="Arial" w:cs="Arial"/>
                <w:bCs/>
                <w:sz w:val="20"/>
              </w:rPr>
              <w:t>Certificador</w:t>
            </w:r>
          </w:p>
          <w:p w14:paraId="3DBC5A95" w14:textId="77777777" w:rsidR="00E73CF3" w:rsidRPr="00E32B9F" w:rsidRDefault="00E73CF3" w:rsidP="00E73CF3">
            <w:pPr>
              <w:jc w:val="both"/>
              <w:rPr>
                <w:rFonts w:ascii="Arial" w:hAnsi="Arial" w:cs="Arial"/>
                <w:bCs/>
                <w:sz w:val="20"/>
              </w:rPr>
            </w:pPr>
          </w:p>
          <w:p w14:paraId="3498ED42" w14:textId="58331686" w:rsidR="00C81E9C" w:rsidRPr="00E32B9F" w:rsidRDefault="00E73CF3" w:rsidP="008A19E8">
            <w:pPr>
              <w:numPr>
                <w:ilvl w:val="2"/>
                <w:numId w:val="182"/>
              </w:numPr>
              <w:spacing w:after="160"/>
              <w:jc w:val="both"/>
              <w:rPr>
                <w:rFonts w:ascii="Arial" w:hAnsi="Arial" w:cs="Arial"/>
                <w:bCs/>
                <w:sz w:val="20"/>
                <w:lang w:val="es-CO"/>
              </w:rPr>
            </w:pPr>
            <w:r w:rsidRPr="00E32B9F">
              <w:rPr>
                <w:rFonts w:ascii="Arial" w:hAnsi="Arial" w:cs="Arial"/>
                <w:bCs/>
                <w:sz w:val="20"/>
              </w:rPr>
              <w:t xml:space="preserve">Una vez que el informe de inspección ha sido </w:t>
            </w:r>
            <w:r w:rsidR="00890CD6" w:rsidRPr="00E32B9F">
              <w:rPr>
                <w:rFonts w:ascii="Arial" w:hAnsi="Arial" w:cs="Arial"/>
                <w:bCs/>
                <w:sz w:val="20"/>
              </w:rPr>
              <w:t>evaluado</w:t>
            </w:r>
            <w:r w:rsidRPr="00E32B9F">
              <w:rPr>
                <w:rFonts w:ascii="Arial" w:hAnsi="Arial" w:cs="Arial"/>
                <w:bCs/>
                <w:sz w:val="20"/>
              </w:rPr>
              <w:t xml:space="preserve"> </w:t>
            </w:r>
            <w:r w:rsidR="00890CD6" w:rsidRPr="00E32B9F">
              <w:rPr>
                <w:rFonts w:ascii="Arial" w:hAnsi="Arial" w:cs="Arial"/>
                <w:bCs/>
                <w:sz w:val="20"/>
              </w:rPr>
              <w:t xml:space="preserve">y aprobado </w:t>
            </w:r>
            <w:r w:rsidRPr="00E32B9F">
              <w:rPr>
                <w:rFonts w:ascii="Arial" w:hAnsi="Arial" w:cs="Arial"/>
                <w:bCs/>
                <w:sz w:val="20"/>
              </w:rPr>
              <w:t xml:space="preserve">por el </w:t>
            </w:r>
            <w:r w:rsidR="005632D0" w:rsidRPr="00E32B9F">
              <w:rPr>
                <w:rFonts w:ascii="Arial" w:hAnsi="Arial" w:cs="Arial"/>
                <w:bCs/>
                <w:sz w:val="20"/>
              </w:rPr>
              <w:t>Evaluador Técnico</w:t>
            </w:r>
            <w:r w:rsidRPr="00E32B9F">
              <w:rPr>
                <w:rFonts w:ascii="Arial" w:hAnsi="Arial" w:cs="Arial"/>
                <w:bCs/>
                <w:sz w:val="20"/>
              </w:rPr>
              <w:t xml:space="preserve">, el </w:t>
            </w:r>
            <w:r w:rsidR="00A47DD5" w:rsidRPr="00E32B9F">
              <w:rPr>
                <w:rFonts w:ascii="Arial" w:hAnsi="Arial" w:cs="Arial"/>
                <w:bCs/>
                <w:sz w:val="20"/>
              </w:rPr>
              <w:t>Gerente de Certificación</w:t>
            </w:r>
            <w:r w:rsidRPr="00E32B9F">
              <w:rPr>
                <w:rFonts w:ascii="Arial" w:hAnsi="Arial" w:cs="Arial"/>
                <w:bCs/>
                <w:sz w:val="20"/>
              </w:rPr>
              <w:t xml:space="preserve"> asigna un </w:t>
            </w:r>
            <w:r w:rsidR="0021195C" w:rsidRPr="00E32B9F">
              <w:rPr>
                <w:rFonts w:ascii="Arial" w:hAnsi="Arial" w:cs="Arial"/>
                <w:bCs/>
                <w:sz w:val="20"/>
              </w:rPr>
              <w:t>Certificador</w:t>
            </w:r>
            <w:r w:rsidRPr="00E32B9F">
              <w:rPr>
                <w:rFonts w:ascii="Arial" w:hAnsi="Arial" w:cs="Arial"/>
                <w:bCs/>
                <w:sz w:val="20"/>
              </w:rPr>
              <w:t xml:space="preserve"> para la revisión final del informe y la toma de decisión. </w:t>
            </w:r>
          </w:p>
          <w:p w14:paraId="27621C99" w14:textId="3A134402" w:rsidR="00E73CF3" w:rsidRPr="00E32B9F" w:rsidRDefault="00E73CF3" w:rsidP="008A19E8">
            <w:pPr>
              <w:pStyle w:val="Prrafodelista"/>
              <w:numPr>
                <w:ilvl w:val="2"/>
                <w:numId w:val="182"/>
              </w:numPr>
              <w:spacing w:after="160"/>
              <w:jc w:val="both"/>
              <w:rPr>
                <w:rFonts w:ascii="Arial" w:hAnsi="Arial" w:cs="Arial"/>
                <w:bCs/>
                <w:sz w:val="20"/>
                <w:szCs w:val="20"/>
              </w:rPr>
            </w:pPr>
            <w:r w:rsidRPr="00E32B9F">
              <w:rPr>
                <w:rFonts w:ascii="Arial" w:hAnsi="Arial" w:cs="Arial"/>
                <w:bCs/>
                <w:sz w:val="20"/>
                <w:szCs w:val="20"/>
              </w:rPr>
              <w:t xml:space="preserve">El </w:t>
            </w:r>
            <w:r w:rsidR="0021195C" w:rsidRPr="00E32B9F">
              <w:rPr>
                <w:rFonts w:ascii="Arial" w:hAnsi="Arial" w:cs="Arial"/>
                <w:bCs/>
                <w:sz w:val="20"/>
                <w:szCs w:val="20"/>
              </w:rPr>
              <w:t>Certificador</w:t>
            </w:r>
            <w:r w:rsidRPr="00E32B9F">
              <w:rPr>
                <w:rFonts w:ascii="Arial" w:hAnsi="Arial" w:cs="Arial"/>
                <w:bCs/>
                <w:sz w:val="20"/>
                <w:szCs w:val="20"/>
              </w:rPr>
              <w:t xml:space="preserve"> r</w:t>
            </w:r>
            <w:r w:rsidRPr="00E32B9F">
              <w:rPr>
                <w:rFonts w:ascii="Arial" w:hAnsi="Arial" w:cs="Arial"/>
                <w:bCs/>
                <w:sz w:val="20"/>
                <w:szCs w:val="20"/>
                <w:lang w:eastAsia="es-NI"/>
              </w:rPr>
              <w:t>evisa el informe de inspección final en términos de precisión.</w:t>
            </w:r>
          </w:p>
          <w:p w14:paraId="5D1B8938" w14:textId="6EDC55A0" w:rsidR="00E73CF3" w:rsidRPr="00E32B9F" w:rsidRDefault="00E73CF3" w:rsidP="008A19E8">
            <w:pPr>
              <w:numPr>
                <w:ilvl w:val="2"/>
                <w:numId w:val="182"/>
              </w:numPr>
              <w:spacing w:after="160"/>
              <w:jc w:val="both"/>
              <w:rPr>
                <w:rFonts w:ascii="Arial" w:hAnsi="Arial" w:cs="Arial"/>
                <w:bCs/>
                <w:sz w:val="20"/>
                <w:szCs w:val="20"/>
              </w:rPr>
            </w:pPr>
            <w:r w:rsidRPr="00E32B9F">
              <w:rPr>
                <w:rFonts w:ascii="Arial" w:hAnsi="Arial" w:cs="Arial"/>
                <w:bCs/>
                <w:sz w:val="20"/>
                <w:lang w:val="es-CO"/>
              </w:rPr>
              <w:t xml:space="preserve">El </w:t>
            </w:r>
            <w:r w:rsidR="0021195C" w:rsidRPr="00E32B9F">
              <w:rPr>
                <w:rFonts w:ascii="Arial" w:hAnsi="Arial" w:cs="Arial"/>
                <w:bCs/>
                <w:sz w:val="20"/>
                <w:lang w:val="es-CO"/>
              </w:rPr>
              <w:t>Certificador</w:t>
            </w:r>
            <w:r w:rsidRPr="00E32B9F">
              <w:rPr>
                <w:rFonts w:ascii="Arial" w:hAnsi="Arial" w:cs="Arial"/>
                <w:bCs/>
                <w:sz w:val="20"/>
                <w:lang w:val="es-CO"/>
              </w:rPr>
              <w:t>, es el único autorizado para tomar la decisión final con relación a la certificación y de acuerdo con las normas y reglamentos aplicables y los procedimientos de BIO LATINA.</w:t>
            </w:r>
          </w:p>
          <w:p w14:paraId="48113BBB" w14:textId="5DA3FB2E" w:rsidR="00E73CF3" w:rsidRPr="00E32B9F" w:rsidRDefault="00E73CF3" w:rsidP="008A19E8">
            <w:pPr>
              <w:numPr>
                <w:ilvl w:val="2"/>
                <w:numId w:val="182"/>
              </w:numPr>
              <w:spacing w:after="160"/>
              <w:jc w:val="both"/>
              <w:rPr>
                <w:rFonts w:ascii="Arial" w:hAnsi="Arial" w:cs="Arial"/>
                <w:bCs/>
                <w:sz w:val="20"/>
                <w:lang w:val="es-CO"/>
              </w:rPr>
            </w:pPr>
            <w:r w:rsidRPr="00E32B9F">
              <w:rPr>
                <w:rFonts w:ascii="Arial" w:hAnsi="Arial" w:cs="Arial"/>
                <w:bCs/>
                <w:sz w:val="20"/>
                <w:lang w:val="es-CO"/>
              </w:rPr>
              <w:t xml:space="preserve">El </w:t>
            </w:r>
            <w:r w:rsidR="0021195C" w:rsidRPr="00E32B9F">
              <w:rPr>
                <w:rFonts w:ascii="Arial" w:hAnsi="Arial" w:cs="Arial"/>
                <w:bCs/>
                <w:sz w:val="20"/>
                <w:lang w:val="es-CO"/>
              </w:rPr>
              <w:t>Certificador</w:t>
            </w:r>
            <w:r w:rsidRPr="00E32B9F">
              <w:rPr>
                <w:rFonts w:ascii="Arial" w:hAnsi="Arial" w:cs="Arial"/>
                <w:bCs/>
                <w:sz w:val="20"/>
                <w:lang w:val="es-CO"/>
              </w:rPr>
              <w:t xml:space="preserve"> y el </w:t>
            </w:r>
            <w:r w:rsidR="004A3771" w:rsidRPr="00E32B9F">
              <w:rPr>
                <w:rFonts w:ascii="Arial" w:hAnsi="Arial" w:cs="Arial"/>
                <w:bCs/>
                <w:sz w:val="20"/>
                <w:lang w:val="es-CO"/>
              </w:rPr>
              <w:t>Coordinador</w:t>
            </w:r>
            <w:r w:rsidRPr="00E32B9F">
              <w:rPr>
                <w:rFonts w:ascii="Arial" w:hAnsi="Arial" w:cs="Arial"/>
                <w:bCs/>
                <w:sz w:val="20"/>
                <w:lang w:val="es-CO"/>
              </w:rPr>
              <w:t xml:space="preserve"> deben registrar este proceso en los tableros correspondientes de la plataforma Monday, siguiendo las directrices de la Instrucción de trabajo, gestión de la plataforma Monday (GMP-INT-MON)</w:t>
            </w:r>
            <w:r w:rsidR="000A293C" w:rsidRPr="00E32B9F">
              <w:rPr>
                <w:rFonts w:ascii="Arial" w:hAnsi="Arial" w:cs="Arial"/>
                <w:bCs/>
                <w:sz w:val="20"/>
                <w:lang w:val="es-CO"/>
              </w:rPr>
              <w:t>.</w:t>
            </w:r>
          </w:p>
        </w:tc>
        <w:tc>
          <w:tcPr>
            <w:tcW w:w="4666" w:type="dxa"/>
            <w:gridSpan w:val="2"/>
            <w:tcBorders>
              <w:top w:val="nil"/>
              <w:left w:val="single" w:sz="4" w:space="0" w:color="auto"/>
              <w:bottom w:val="nil"/>
              <w:right w:val="single" w:sz="4" w:space="0" w:color="auto"/>
            </w:tcBorders>
            <w:shd w:val="clear" w:color="auto" w:fill="FFFFFF"/>
          </w:tcPr>
          <w:p w14:paraId="1C2C516F" w14:textId="0DBFD700" w:rsidR="00E30CB0" w:rsidRPr="00E32B9F" w:rsidRDefault="00E30CB0" w:rsidP="008A19E8">
            <w:pPr>
              <w:pStyle w:val="Prrafodelista"/>
              <w:numPr>
                <w:ilvl w:val="1"/>
                <w:numId w:val="181"/>
              </w:numPr>
              <w:jc w:val="both"/>
              <w:rPr>
                <w:rFonts w:ascii="Arial" w:hAnsi="Arial" w:cs="Arial"/>
                <w:bCs/>
                <w:sz w:val="20"/>
                <w:szCs w:val="20"/>
                <w:lang w:val="en-US"/>
              </w:rPr>
            </w:pPr>
            <w:r w:rsidRPr="00E32B9F">
              <w:rPr>
                <w:rFonts w:ascii="Arial" w:hAnsi="Arial" w:cs="Arial"/>
                <w:bCs/>
                <w:sz w:val="20"/>
                <w:szCs w:val="20"/>
                <w:lang w:val="en-US"/>
              </w:rPr>
              <w:lastRenderedPageBreak/>
              <w:t xml:space="preserve">Evaluation of the inspection report by the </w:t>
            </w:r>
            <w:r w:rsidR="00F9097C" w:rsidRPr="00E32B9F">
              <w:rPr>
                <w:rFonts w:ascii="Arial" w:hAnsi="Arial" w:cs="Arial"/>
                <w:bCs/>
                <w:sz w:val="20"/>
                <w:szCs w:val="20"/>
                <w:lang w:val="en-US"/>
              </w:rPr>
              <w:t>coordinator</w:t>
            </w:r>
            <w:r w:rsidRPr="00E32B9F">
              <w:rPr>
                <w:rFonts w:ascii="Arial" w:hAnsi="Arial" w:cs="Arial"/>
                <w:bCs/>
                <w:sz w:val="20"/>
                <w:szCs w:val="20"/>
                <w:lang w:val="en-US"/>
              </w:rPr>
              <w:t>.</w:t>
            </w:r>
          </w:p>
          <w:p w14:paraId="6B3CBF80" w14:textId="77777777" w:rsidR="00E30CB0" w:rsidRPr="00E32B9F" w:rsidRDefault="00E30CB0" w:rsidP="00E30CB0">
            <w:pPr>
              <w:pStyle w:val="Prrafodelista"/>
              <w:ind w:left="360"/>
              <w:jc w:val="both"/>
              <w:rPr>
                <w:rFonts w:ascii="Arial" w:hAnsi="Arial" w:cs="Arial"/>
                <w:bCs/>
                <w:sz w:val="20"/>
                <w:szCs w:val="20"/>
                <w:lang w:val="en-US"/>
              </w:rPr>
            </w:pPr>
          </w:p>
          <w:p w14:paraId="5DFD575A" w14:textId="28E241E6" w:rsidR="00E73CF3" w:rsidRPr="00E32B9F" w:rsidRDefault="00E30CB0" w:rsidP="00E30CB0">
            <w:pPr>
              <w:spacing w:after="160" w:line="259" w:lineRule="auto"/>
              <w:ind w:left="512" w:hanging="567"/>
              <w:jc w:val="both"/>
              <w:rPr>
                <w:rFonts w:ascii="Arial" w:hAnsi="Arial" w:cs="Arial"/>
                <w:bCs/>
                <w:sz w:val="20"/>
                <w:szCs w:val="20"/>
                <w:lang w:val="en-US"/>
              </w:rPr>
            </w:pPr>
            <w:r w:rsidRPr="00E32B9F">
              <w:rPr>
                <w:rFonts w:ascii="Arial" w:hAnsi="Arial" w:cs="Arial"/>
                <w:bCs/>
                <w:sz w:val="20"/>
                <w:szCs w:val="20"/>
                <w:lang w:val="en-US"/>
              </w:rPr>
              <w:t xml:space="preserve">4.2.1 The Coordinator shall evaluate these documents for completeness, completeness, and completeness. </w:t>
            </w:r>
            <w:r w:rsidR="00E73CF3" w:rsidRPr="00E32B9F">
              <w:rPr>
                <w:rFonts w:ascii="Arial" w:hAnsi="Arial" w:cs="Arial"/>
                <w:bCs/>
                <w:sz w:val="20"/>
                <w:szCs w:val="20"/>
                <w:lang w:val="en-US"/>
              </w:rPr>
              <w:t>(</w:t>
            </w:r>
            <w:r w:rsidR="00F9097C" w:rsidRPr="00E32B9F">
              <w:rPr>
                <w:rFonts w:ascii="Arial" w:hAnsi="Arial" w:cs="Arial"/>
                <w:bCs/>
                <w:sz w:val="20"/>
                <w:szCs w:val="20"/>
                <w:lang w:val="en-US"/>
              </w:rPr>
              <w:t>Documents</w:t>
            </w:r>
            <w:r w:rsidR="00E73CF3" w:rsidRPr="00E32B9F">
              <w:rPr>
                <w:rFonts w:ascii="Arial" w:hAnsi="Arial" w:cs="Arial"/>
                <w:bCs/>
                <w:sz w:val="20"/>
                <w:szCs w:val="20"/>
                <w:lang w:val="en-US"/>
              </w:rPr>
              <w:t xml:space="preserve"> correctly filled out, without missing information, correct </w:t>
            </w:r>
            <w:r w:rsidR="00E73CF3" w:rsidRPr="00E32B9F">
              <w:rPr>
                <w:rFonts w:ascii="Arial" w:hAnsi="Arial" w:cs="Arial"/>
                <w:bCs/>
                <w:sz w:val="20"/>
                <w:szCs w:val="20"/>
                <w:lang w:val="en-US"/>
              </w:rPr>
              <w:lastRenderedPageBreak/>
              <w:t>versions, adequate formats, complete attachments, etc.).</w:t>
            </w:r>
          </w:p>
          <w:p w14:paraId="6F6D4644" w14:textId="351F8DA6" w:rsidR="00E73CF3" w:rsidRPr="00E32B9F" w:rsidRDefault="00E73CF3" w:rsidP="008A19E8">
            <w:pPr>
              <w:pStyle w:val="Prrafodelista"/>
              <w:numPr>
                <w:ilvl w:val="2"/>
                <w:numId w:val="316"/>
              </w:numPr>
              <w:spacing w:after="160" w:line="259" w:lineRule="auto"/>
              <w:jc w:val="both"/>
              <w:rPr>
                <w:rFonts w:ascii="Arial" w:hAnsi="Arial" w:cs="Arial"/>
                <w:bCs/>
                <w:sz w:val="20"/>
                <w:szCs w:val="20"/>
                <w:lang w:val="en-US"/>
              </w:rPr>
            </w:pPr>
            <w:r w:rsidRPr="00E32B9F">
              <w:rPr>
                <w:rFonts w:ascii="Arial" w:hAnsi="Arial" w:cs="Arial"/>
                <w:bCs/>
                <w:sz w:val="20"/>
                <w:szCs w:val="20"/>
                <w:lang w:val="en-US"/>
              </w:rPr>
              <w:t xml:space="preserve">When the inspection report is not consistent with the requirements specified in the report format, the </w:t>
            </w:r>
            <w:r w:rsidR="004A3771" w:rsidRPr="00E32B9F">
              <w:rPr>
                <w:rFonts w:ascii="Arial" w:hAnsi="Arial" w:cs="Arial"/>
                <w:bCs/>
                <w:sz w:val="20"/>
                <w:szCs w:val="20"/>
                <w:lang w:val="en-US"/>
              </w:rPr>
              <w:t>Inspector</w:t>
            </w:r>
            <w:r w:rsidRPr="00E32B9F">
              <w:rPr>
                <w:rFonts w:ascii="Arial" w:hAnsi="Arial" w:cs="Arial"/>
                <w:bCs/>
                <w:sz w:val="20"/>
                <w:szCs w:val="20"/>
                <w:lang w:val="en-US"/>
              </w:rPr>
              <w:t xml:space="preserve"> is requested to supplement the report based on information obtained during the inspection.</w:t>
            </w:r>
          </w:p>
          <w:p w14:paraId="4E2D8188" w14:textId="56B4FC3E" w:rsidR="00E73CF3" w:rsidRPr="00E32B9F" w:rsidRDefault="00E73CF3" w:rsidP="008A19E8">
            <w:pPr>
              <w:pStyle w:val="Prrafodelista"/>
              <w:numPr>
                <w:ilvl w:val="2"/>
                <w:numId w:val="316"/>
              </w:numPr>
              <w:spacing w:after="160" w:line="259" w:lineRule="auto"/>
              <w:jc w:val="both"/>
              <w:rPr>
                <w:rFonts w:ascii="Arial" w:hAnsi="Arial" w:cs="Arial"/>
                <w:bCs/>
                <w:sz w:val="20"/>
                <w:szCs w:val="20"/>
                <w:lang w:val="en-US"/>
              </w:rPr>
            </w:pPr>
            <w:r w:rsidRPr="00E32B9F">
              <w:rPr>
                <w:rFonts w:ascii="Arial" w:hAnsi="Arial" w:cs="Arial"/>
                <w:bCs/>
                <w:sz w:val="20"/>
                <w:szCs w:val="20"/>
                <w:lang w:val="en-US"/>
              </w:rPr>
              <w:t>Once the Coordinator has reviewed and validated that the inspection report and attached documents comply with all the established requirements, he/she sends them to the Certification Manager.</w:t>
            </w:r>
          </w:p>
          <w:p w14:paraId="67B96B94" w14:textId="25E35C93" w:rsidR="00E30CB0" w:rsidRPr="00E32B9F" w:rsidRDefault="00E30CB0" w:rsidP="008A19E8">
            <w:pPr>
              <w:pStyle w:val="Prrafodelista"/>
              <w:numPr>
                <w:ilvl w:val="1"/>
                <w:numId w:val="316"/>
              </w:numPr>
              <w:jc w:val="both"/>
              <w:rPr>
                <w:rFonts w:ascii="Arial" w:hAnsi="Arial" w:cs="Arial"/>
                <w:bCs/>
                <w:sz w:val="20"/>
                <w:szCs w:val="20"/>
                <w:lang w:val="en-US"/>
              </w:rPr>
            </w:pPr>
            <w:r w:rsidRPr="00E32B9F">
              <w:rPr>
                <w:rFonts w:ascii="Arial" w:hAnsi="Arial" w:cs="Arial"/>
                <w:bCs/>
                <w:sz w:val="20"/>
                <w:szCs w:val="20"/>
                <w:lang w:val="en-US"/>
              </w:rPr>
              <w:t xml:space="preserve">Evaluation of the inspection report by the Technical Evaluator. </w:t>
            </w:r>
          </w:p>
          <w:p w14:paraId="4F60E974" w14:textId="77777777" w:rsidR="00E30CB0" w:rsidRPr="00E32B9F" w:rsidRDefault="00E30CB0" w:rsidP="00E30CB0">
            <w:pPr>
              <w:pStyle w:val="Prrafodelista"/>
              <w:ind w:left="360"/>
              <w:jc w:val="both"/>
              <w:rPr>
                <w:rFonts w:ascii="Arial" w:hAnsi="Arial" w:cs="Arial"/>
                <w:bCs/>
                <w:sz w:val="20"/>
                <w:szCs w:val="20"/>
                <w:lang w:val="en-US"/>
              </w:rPr>
            </w:pPr>
          </w:p>
          <w:p w14:paraId="53E8D511" w14:textId="735BD164" w:rsidR="00E30CB0" w:rsidRPr="00E32B9F" w:rsidRDefault="00E30CB0" w:rsidP="008A19E8">
            <w:pPr>
              <w:pStyle w:val="Prrafodelista"/>
              <w:numPr>
                <w:ilvl w:val="2"/>
                <w:numId w:val="317"/>
              </w:numPr>
              <w:jc w:val="both"/>
              <w:rPr>
                <w:rFonts w:ascii="Arial" w:hAnsi="Arial" w:cs="Arial"/>
                <w:bCs/>
                <w:sz w:val="20"/>
                <w:szCs w:val="20"/>
                <w:lang w:val="en-US"/>
              </w:rPr>
            </w:pPr>
            <w:r w:rsidRPr="00E32B9F">
              <w:rPr>
                <w:rFonts w:ascii="Arial" w:hAnsi="Arial" w:cs="Arial"/>
                <w:bCs/>
                <w:sz w:val="20"/>
                <w:szCs w:val="20"/>
                <w:lang w:val="en-US"/>
              </w:rPr>
              <w:t>The Certification Manager establishes the Technical Evaluator for the evaluation of the inspection reports.</w:t>
            </w:r>
          </w:p>
          <w:p w14:paraId="247CE0C4" w14:textId="77777777" w:rsidR="00E30CB0" w:rsidRPr="00E32B9F" w:rsidRDefault="00E30CB0" w:rsidP="00E30CB0">
            <w:pPr>
              <w:pStyle w:val="Prrafodelista"/>
              <w:ind w:left="720"/>
              <w:jc w:val="both"/>
              <w:rPr>
                <w:rFonts w:ascii="Arial" w:hAnsi="Arial" w:cs="Arial"/>
                <w:bCs/>
                <w:sz w:val="20"/>
                <w:szCs w:val="20"/>
                <w:lang w:val="en-US"/>
              </w:rPr>
            </w:pPr>
          </w:p>
          <w:p w14:paraId="34168F03" w14:textId="77777777" w:rsidR="00E30CB0" w:rsidRPr="00E32B9F" w:rsidRDefault="00E30CB0" w:rsidP="008A19E8">
            <w:pPr>
              <w:pStyle w:val="Prrafodelista"/>
              <w:numPr>
                <w:ilvl w:val="2"/>
                <w:numId w:val="317"/>
              </w:numPr>
              <w:jc w:val="both"/>
              <w:rPr>
                <w:rFonts w:ascii="Arial" w:hAnsi="Arial" w:cs="Arial"/>
                <w:bCs/>
                <w:sz w:val="20"/>
                <w:szCs w:val="20"/>
                <w:lang w:val="en-US"/>
              </w:rPr>
            </w:pPr>
            <w:r w:rsidRPr="00E32B9F">
              <w:rPr>
                <w:rFonts w:ascii="Arial" w:hAnsi="Arial" w:cs="Arial"/>
                <w:bCs/>
                <w:sz w:val="20"/>
                <w:szCs w:val="20"/>
                <w:lang w:val="en-US"/>
              </w:rPr>
              <w:t xml:space="preserve">The Technical Evaluator and the Certifier cannot be the same person. </w:t>
            </w:r>
          </w:p>
          <w:p w14:paraId="2FEA329E" w14:textId="77777777" w:rsidR="00E30CB0" w:rsidRPr="00E32B9F" w:rsidRDefault="00E30CB0" w:rsidP="00E30CB0">
            <w:pPr>
              <w:pStyle w:val="Prrafodelista"/>
              <w:rPr>
                <w:rFonts w:ascii="Arial" w:hAnsi="Arial" w:cs="Arial"/>
                <w:bCs/>
                <w:sz w:val="20"/>
                <w:szCs w:val="20"/>
                <w:lang w:val="en-US"/>
              </w:rPr>
            </w:pPr>
          </w:p>
          <w:p w14:paraId="2E25AEA1" w14:textId="77777777" w:rsidR="00E30CB0" w:rsidRPr="00E32B9F" w:rsidRDefault="00E30CB0" w:rsidP="008A19E8">
            <w:pPr>
              <w:pStyle w:val="Prrafodelista"/>
              <w:numPr>
                <w:ilvl w:val="2"/>
                <w:numId w:val="317"/>
              </w:numPr>
              <w:jc w:val="both"/>
              <w:rPr>
                <w:rFonts w:ascii="Arial" w:hAnsi="Arial" w:cs="Arial"/>
                <w:bCs/>
                <w:sz w:val="20"/>
                <w:szCs w:val="20"/>
                <w:lang w:val="en-US"/>
              </w:rPr>
            </w:pPr>
            <w:r w:rsidRPr="00E32B9F">
              <w:rPr>
                <w:rFonts w:ascii="Arial" w:hAnsi="Arial" w:cs="Arial"/>
                <w:bCs/>
                <w:sz w:val="20"/>
                <w:szCs w:val="20"/>
                <w:lang w:val="en-US"/>
              </w:rPr>
              <w:t xml:space="preserve"> If a Technical Evaluator is the one who carries out the inspection, he/she may not participate in the review of the corresponding report. In such cases, he/she must abstain from this task and request that the evaluation of the report be delegated to another Technical Evaluator. The Technical Evaluator, assigned by the Certification Manager, has the responsibility to evaluate the inspection reports in a collaborative manner with the Inspector, ensuring their accuracy, completeness and consistency.</w:t>
            </w:r>
          </w:p>
          <w:p w14:paraId="4ED5D040" w14:textId="77777777" w:rsidR="00E30CB0" w:rsidRPr="00E32B9F" w:rsidRDefault="00E30CB0" w:rsidP="00E30CB0">
            <w:pPr>
              <w:pStyle w:val="Prrafodelista"/>
              <w:rPr>
                <w:rFonts w:ascii="Arial" w:hAnsi="Arial" w:cs="Arial"/>
                <w:bCs/>
                <w:sz w:val="20"/>
                <w:szCs w:val="20"/>
                <w:lang w:val="en-US"/>
              </w:rPr>
            </w:pPr>
          </w:p>
          <w:p w14:paraId="001E23F0" w14:textId="39DF3832" w:rsidR="00E73CF3" w:rsidRPr="00E32B9F" w:rsidRDefault="00E73CF3" w:rsidP="008A19E8">
            <w:pPr>
              <w:pStyle w:val="Prrafodelista"/>
              <w:numPr>
                <w:ilvl w:val="2"/>
                <w:numId w:val="317"/>
              </w:numPr>
              <w:jc w:val="both"/>
              <w:rPr>
                <w:rFonts w:ascii="Arial" w:hAnsi="Arial" w:cs="Arial"/>
                <w:bCs/>
                <w:sz w:val="20"/>
                <w:szCs w:val="20"/>
                <w:lang w:val="en-US"/>
              </w:rPr>
            </w:pPr>
            <w:r w:rsidRPr="00E32B9F">
              <w:rPr>
                <w:rFonts w:ascii="Arial" w:hAnsi="Arial" w:cs="Arial"/>
                <w:bCs/>
                <w:sz w:val="20"/>
                <w:szCs w:val="20"/>
                <w:lang w:val="en-US"/>
              </w:rPr>
              <w:t xml:space="preserve">In the review process, the </w:t>
            </w:r>
            <w:r w:rsidR="00A47DD5" w:rsidRPr="00E32B9F">
              <w:rPr>
                <w:rFonts w:ascii="Arial" w:hAnsi="Arial" w:cs="Arial"/>
                <w:bCs/>
                <w:sz w:val="20"/>
                <w:szCs w:val="20"/>
                <w:lang w:val="en-US"/>
              </w:rPr>
              <w:t xml:space="preserve">Technical Evaluator </w:t>
            </w:r>
            <w:r w:rsidRPr="00E32B9F">
              <w:rPr>
                <w:rFonts w:ascii="Arial" w:hAnsi="Arial" w:cs="Arial"/>
                <w:bCs/>
                <w:sz w:val="20"/>
                <w:szCs w:val="20"/>
                <w:lang w:val="en-US"/>
              </w:rPr>
              <w:t xml:space="preserve">actively interacts with the </w:t>
            </w:r>
            <w:r w:rsidR="004A3771" w:rsidRPr="00E32B9F">
              <w:rPr>
                <w:rFonts w:ascii="Arial" w:hAnsi="Arial" w:cs="Arial"/>
                <w:bCs/>
                <w:sz w:val="20"/>
                <w:szCs w:val="20"/>
                <w:lang w:val="en-US"/>
              </w:rPr>
              <w:t>Inspector</w:t>
            </w:r>
            <w:r w:rsidRPr="00E32B9F">
              <w:rPr>
                <w:rFonts w:ascii="Arial" w:hAnsi="Arial" w:cs="Arial"/>
                <w:bCs/>
                <w:sz w:val="20"/>
                <w:szCs w:val="20"/>
                <w:lang w:val="en-US"/>
              </w:rPr>
              <w:t xml:space="preserve"> to clarify ambiguities, request additional information or missing annexes, and assist the </w:t>
            </w:r>
            <w:r w:rsidR="004A3771" w:rsidRPr="00E32B9F">
              <w:rPr>
                <w:rFonts w:ascii="Arial" w:hAnsi="Arial" w:cs="Arial"/>
                <w:bCs/>
                <w:sz w:val="20"/>
                <w:szCs w:val="20"/>
                <w:lang w:val="en-US"/>
              </w:rPr>
              <w:t>Inspector</w:t>
            </w:r>
            <w:r w:rsidRPr="00E32B9F">
              <w:rPr>
                <w:rFonts w:ascii="Arial" w:hAnsi="Arial" w:cs="Arial"/>
                <w:bCs/>
                <w:sz w:val="20"/>
                <w:szCs w:val="20"/>
                <w:lang w:val="en-US"/>
              </w:rPr>
              <w:t xml:space="preserve"> in understanding the applicable requirements and standards.</w:t>
            </w:r>
          </w:p>
          <w:p w14:paraId="238CC013" w14:textId="77777777" w:rsidR="00E30CB0" w:rsidRPr="00E32B9F" w:rsidRDefault="00E30CB0" w:rsidP="00E30CB0">
            <w:pPr>
              <w:pStyle w:val="Prrafodelista"/>
              <w:jc w:val="both"/>
              <w:rPr>
                <w:rFonts w:ascii="Arial" w:hAnsi="Arial" w:cs="Arial"/>
                <w:bCs/>
                <w:sz w:val="20"/>
                <w:szCs w:val="20"/>
                <w:lang w:val="en-US"/>
              </w:rPr>
            </w:pPr>
          </w:p>
          <w:p w14:paraId="502C7AA0" w14:textId="429ADB6B" w:rsidR="00E73CF3" w:rsidRPr="00E32B9F" w:rsidRDefault="00E73CF3" w:rsidP="008A19E8">
            <w:pPr>
              <w:pStyle w:val="Prrafodelista"/>
              <w:numPr>
                <w:ilvl w:val="2"/>
                <w:numId w:val="317"/>
              </w:numPr>
              <w:jc w:val="both"/>
              <w:rPr>
                <w:bCs/>
                <w:lang w:val="en-US"/>
              </w:rPr>
            </w:pPr>
            <w:r w:rsidRPr="00E32B9F">
              <w:rPr>
                <w:rFonts w:ascii="Arial" w:hAnsi="Arial" w:cs="Arial"/>
                <w:bCs/>
                <w:sz w:val="20"/>
                <w:szCs w:val="20"/>
                <w:lang w:val="en-US"/>
              </w:rPr>
              <w:lastRenderedPageBreak/>
              <w:t xml:space="preserve">The </w:t>
            </w:r>
            <w:r w:rsidR="00A47DD5" w:rsidRPr="00E32B9F">
              <w:rPr>
                <w:rFonts w:ascii="Arial" w:hAnsi="Arial" w:cs="Arial"/>
                <w:bCs/>
                <w:sz w:val="20"/>
                <w:szCs w:val="20"/>
                <w:lang w:val="en-US"/>
              </w:rPr>
              <w:t xml:space="preserve">Technical Evaluator </w:t>
            </w:r>
            <w:r w:rsidRPr="00E32B9F">
              <w:rPr>
                <w:rFonts w:ascii="Arial" w:hAnsi="Arial" w:cs="Arial"/>
                <w:bCs/>
                <w:sz w:val="20"/>
                <w:szCs w:val="20"/>
                <w:lang w:val="en-US"/>
              </w:rPr>
              <w:t xml:space="preserve">works together with the </w:t>
            </w:r>
            <w:r w:rsidR="004A3771" w:rsidRPr="00E32B9F">
              <w:rPr>
                <w:rFonts w:ascii="Arial" w:hAnsi="Arial" w:cs="Arial"/>
                <w:bCs/>
                <w:sz w:val="20"/>
                <w:szCs w:val="20"/>
                <w:lang w:val="en-US"/>
              </w:rPr>
              <w:t>Inspector</w:t>
            </w:r>
            <w:r w:rsidRPr="00E32B9F">
              <w:rPr>
                <w:rFonts w:ascii="Arial" w:hAnsi="Arial" w:cs="Arial"/>
                <w:bCs/>
                <w:sz w:val="20"/>
                <w:szCs w:val="20"/>
                <w:lang w:val="en-US"/>
              </w:rPr>
              <w:t xml:space="preserve"> to identify, establish, and correctly communicate minor issues and non-conformities.</w:t>
            </w:r>
          </w:p>
          <w:p w14:paraId="21459787" w14:textId="77777777" w:rsidR="00E73CF3" w:rsidRPr="00E32B9F" w:rsidRDefault="00E73CF3" w:rsidP="00E30CB0">
            <w:pPr>
              <w:pStyle w:val="Prrafodelista"/>
              <w:ind w:left="720"/>
              <w:jc w:val="both"/>
              <w:rPr>
                <w:rFonts w:ascii="Arial" w:hAnsi="Arial" w:cs="Arial"/>
                <w:bCs/>
                <w:sz w:val="20"/>
                <w:szCs w:val="20"/>
                <w:lang w:val="en-US"/>
              </w:rPr>
            </w:pPr>
          </w:p>
          <w:p w14:paraId="5A898C93" w14:textId="173E42A5" w:rsidR="00E73CF3" w:rsidRPr="00E32B9F" w:rsidRDefault="00E73CF3" w:rsidP="008A19E8">
            <w:pPr>
              <w:pStyle w:val="Prrafodelista"/>
              <w:numPr>
                <w:ilvl w:val="2"/>
                <w:numId w:val="317"/>
              </w:numPr>
              <w:jc w:val="both"/>
              <w:rPr>
                <w:rFonts w:ascii="Arial" w:hAnsi="Arial" w:cs="Arial"/>
                <w:bCs/>
                <w:sz w:val="20"/>
                <w:szCs w:val="20"/>
                <w:lang w:val="en-US"/>
              </w:rPr>
            </w:pPr>
            <w:r w:rsidRPr="00E32B9F">
              <w:rPr>
                <w:rFonts w:ascii="Arial" w:hAnsi="Arial" w:cs="Arial"/>
                <w:bCs/>
                <w:sz w:val="20"/>
                <w:szCs w:val="20"/>
                <w:lang w:val="en-US"/>
              </w:rPr>
              <w:t>The correction or supplementation of the report is repeated as many times as necessary. Once completed, the report is sent to the Certification Manager.</w:t>
            </w:r>
          </w:p>
          <w:p w14:paraId="5AF3ABBB" w14:textId="77777777" w:rsidR="00AE1231" w:rsidRPr="00E32B9F" w:rsidRDefault="00AE1231" w:rsidP="00AE1231">
            <w:pPr>
              <w:pStyle w:val="Prrafodelista"/>
              <w:rPr>
                <w:rFonts w:ascii="Arial" w:hAnsi="Arial" w:cs="Arial"/>
                <w:bCs/>
                <w:sz w:val="20"/>
                <w:szCs w:val="20"/>
                <w:lang w:val="en-US"/>
              </w:rPr>
            </w:pPr>
          </w:p>
          <w:p w14:paraId="7500D975" w14:textId="5BE61F04" w:rsidR="00AE1231" w:rsidRPr="00E32B9F" w:rsidRDefault="00AE1231" w:rsidP="000A293C">
            <w:pPr>
              <w:pStyle w:val="Prrafodelista"/>
              <w:numPr>
                <w:ilvl w:val="2"/>
                <w:numId w:val="317"/>
              </w:numPr>
              <w:jc w:val="both"/>
              <w:rPr>
                <w:rFonts w:ascii="Arial" w:hAnsi="Arial" w:cs="Arial"/>
                <w:sz w:val="20"/>
                <w:szCs w:val="20"/>
                <w:lang w:val="en-US"/>
              </w:rPr>
            </w:pPr>
            <w:r w:rsidRPr="00E32B9F">
              <w:rPr>
                <w:rFonts w:ascii="Arial" w:hAnsi="Arial" w:cs="Arial"/>
                <w:sz w:val="20"/>
                <w:szCs w:val="20"/>
                <w:lang w:val="en-US"/>
              </w:rPr>
              <w:t>The Technical Evaluator issues the “Non-conformity Notification” (ME1) along with the revised final report and sends it to the coordinator, who c</w:t>
            </w:r>
            <w:r w:rsidR="000A293C" w:rsidRPr="00E32B9F">
              <w:rPr>
                <w:rFonts w:ascii="Arial" w:hAnsi="Arial" w:cs="Arial"/>
                <w:sz w:val="20"/>
                <w:szCs w:val="20"/>
                <w:lang w:val="en-US"/>
              </w:rPr>
              <w:t>an then send it to the operator, managed the correction of the negative findings and sent the ME1, with supporting evidence, to the Technical Evaluator for review and approval.</w:t>
            </w:r>
          </w:p>
          <w:p w14:paraId="3687A28D" w14:textId="77777777" w:rsidR="00E73CF3" w:rsidRPr="00E32B9F" w:rsidRDefault="00E73CF3" w:rsidP="00E73CF3">
            <w:pPr>
              <w:rPr>
                <w:rFonts w:ascii="Arial" w:hAnsi="Arial" w:cs="Arial"/>
                <w:bCs/>
                <w:sz w:val="20"/>
                <w:szCs w:val="20"/>
                <w:lang w:val="en-US"/>
              </w:rPr>
            </w:pPr>
          </w:p>
          <w:p w14:paraId="21F8FC1C" w14:textId="301BDF0C" w:rsidR="00E73CF3" w:rsidRPr="00E32B9F" w:rsidRDefault="00E73CF3" w:rsidP="008A19E8">
            <w:pPr>
              <w:pStyle w:val="Prrafodelista"/>
              <w:numPr>
                <w:ilvl w:val="2"/>
                <w:numId w:val="317"/>
              </w:numPr>
              <w:spacing w:after="160" w:line="259" w:lineRule="auto"/>
              <w:jc w:val="both"/>
              <w:rPr>
                <w:rFonts w:ascii="Arial" w:hAnsi="Arial" w:cs="Arial"/>
                <w:bCs/>
                <w:sz w:val="20"/>
                <w:szCs w:val="20"/>
                <w:lang w:val="en-US"/>
              </w:rPr>
            </w:pPr>
            <w:r w:rsidRPr="00E32B9F">
              <w:rPr>
                <w:rFonts w:ascii="Arial" w:hAnsi="Arial" w:cs="Arial"/>
                <w:bCs/>
                <w:sz w:val="20"/>
                <w:szCs w:val="20"/>
                <w:lang w:val="en-US"/>
              </w:rPr>
              <w:t xml:space="preserve">The </w:t>
            </w:r>
            <w:r w:rsidR="00A47DD5" w:rsidRPr="00E32B9F">
              <w:rPr>
                <w:rFonts w:ascii="Arial" w:hAnsi="Arial" w:cs="Arial"/>
                <w:bCs/>
                <w:sz w:val="20"/>
                <w:szCs w:val="20"/>
                <w:lang w:val="en-US"/>
              </w:rPr>
              <w:t xml:space="preserve">Technical Evaluator </w:t>
            </w:r>
            <w:r w:rsidRPr="00E32B9F">
              <w:rPr>
                <w:rFonts w:ascii="Arial" w:hAnsi="Arial" w:cs="Arial"/>
                <w:bCs/>
                <w:sz w:val="20"/>
                <w:szCs w:val="20"/>
                <w:lang w:val="en-US"/>
              </w:rPr>
              <w:t>must document this process in the Technical Evaluator's Activity Log (DD4).</w:t>
            </w:r>
          </w:p>
          <w:p w14:paraId="6EEB17D3" w14:textId="70E4A754" w:rsidR="00E73CF3" w:rsidRPr="00E32B9F" w:rsidRDefault="00C81E9C" w:rsidP="008A19E8">
            <w:pPr>
              <w:pStyle w:val="Prrafodelista"/>
              <w:numPr>
                <w:ilvl w:val="2"/>
                <w:numId w:val="317"/>
              </w:numPr>
              <w:spacing w:after="160" w:line="259" w:lineRule="auto"/>
              <w:jc w:val="both"/>
              <w:rPr>
                <w:rFonts w:ascii="Arial" w:hAnsi="Arial" w:cs="Arial"/>
                <w:bCs/>
                <w:sz w:val="20"/>
                <w:szCs w:val="20"/>
                <w:lang w:val="en-US"/>
              </w:rPr>
            </w:pPr>
            <w:r w:rsidRPr="00E32B9F">
              <w:rPr>
                <w:rFonts w:ascii="Arial" w:hAnsi="Arial" w:cs="Arial"/>
                <w:bCs/>
                <w:sz w:val="20"/>
                <w:szCs w:val="20"/>
                <w:lang w:val="en-US"/>
              </w:rPr>
              <w:t xml:space="preserve">For additional inspections, the review process by the Technical Assessor is the same as for main inspections. The Technical Assessor is assigned by the Certification Manager and works with the </w:t>
            </w:r>
            <w:r w:rsidR="004A3771" w:rsidRPr="00E32B9F">
              <w:rPr>
                <w:rFonts w:ascii="Arial" w:hAnsi="Arial" w:cs="Arial"/>
                <w:bCs/>
                <w:sz w:val="20"/>
                <w:szCs w:val="20"/>
                <w:lang w:val="en-US"/>
              </w:rPr>
              <w:t>Inspector</w:t>
            </w:r>
            <w:r w:rsidRPr="00E32B9F">
              <w:rPr>
                <w:rFonts w:ascii="Arial" w:hAnsi="Arial" w:cs="Arial"/>
                <w:bCs/>
                <w:sz w:val="20"/>
                <w:szCs w:val="20"/>
                <w:lang w:val="en-US"/>
              </w:rPr>
              <w:t xml:space="preserve"> to ensure the accuracy and completeness of the reports. This includes ongoing interaction to clarify questions, request additional information and ensure understanding of the applicable standards. The Technical Assessor and </w:t>
            </w:r>
            <w:r w:rsidR="004A3771" w:rsidRPr="00E32B9F">
              <w:rPr>
                <w:rFonts w:ascii="Arial" w:hAnsi="Arial" w:cs="Arial"/>
                <w:bCs/>
                <w:sz w:val="20"/>
                <w:szCs w:val="20"/>
                <w:lang w:val="en-US"/>
              </w:rPr>
              <w:t>Inspector</w:t>
            </w:r>
            <w:r w:rsidRPr="00E32B9F">
              <w:rPr>
                <w:rFonts w:ascii="Arial" w:hAnsi="Arial" w:cs="Arial"/>
                <w:bCs/>
                <w:sz w:val="20"/>
                <w:szCs w:val="20"/>
                <w:lang w:val="en-US"/>
              </w:rPr>
              <w:t xml:space="preserve"> work together to identify and communicate minor issues and non-conformities, repeating this process until a thorough and accurate additional inspection report is achieved. Upon completion, the additional inspection report is sent to the Certification Manager and the process is documented in the Technical Assessor Activity Log (DD4). It is important to remember that the </w:t>
            </w:r>
            <w:r w:rsidRPr="00E32B9F">
              <w:rPr>
                <w:rFonts w:ascii="Arial" w:hAnsi="Arial" w:cs="Arial"/>
                <w:bCs/>
                <w:sz w:val="20"/>
                <w:szCs w:val="20"/>
                <w:lang w:val="en-US"/>
              </w:rPr>
              <w:lastRenderedPageBreak/>
              <w:t xml:space="preserve">Technical Assessor and the </w:t>
            </w:r>
            <w:r w:rsidR="005632D0" w:rsidRPr="00E32B9F">
              <w:rPr>
                <w:rFonts w:ascii="Arial" w:hAnsi="Arial" w:cs="Arial"/>
                <w:bCs/>
                <w:sz w:val="20"/>
                <w:szCs w:val="20"/>
                <w:lang w:val="en-US"/>
              </w:rPr>
              <w:t>Certifier</w:t>
            </w:r>
            <w:r w:rsidRPr="00E32B9F">
              <w:rPr>
                <w:rFonts w:ascii="Arial" w:hAnsi="Arial" w:cs="Arial"/>
                <w:bCs/>
                <w:sz w:val="20"/>
                <w:szCs w:val="20"/>
                <w:lang w:val="en-US"/>
              </w:rPr>
              <w:t xml:space="preserve"> cannot be the same </w:t>
            </w:r>
            <w:r w:rsidR="004A3771" w:rsidRPr="00E32B9F">
              <w:rPr>
                <w:rFonts w:ascii="Arial" w:hAnsi="Arial" w:cs="Arial"/>
                <w:bCs/>
                <w:sz w:val="20"/>
                <w:szCs w:val="20"/>
                <w:lang w:val="en-US"/>
              </w:rPr>
              <w:t>person.</w:t>
            </w:r>
          </w:p>
          <w:p w14:paraId="5C92A64D" w14:textId="4C225AA9" w:rsidR="00E73CF3" w:rsidRPr="00E32B9F" w:rsidRDefault="00E73CF3" w:rsidP="008A19E8">
            <w:pPr>
              <w:pStyle w:val="Prrafodelista"/>
              <w:keepNext/>
              <w:numPr>
                <w:ilvl w:val="1"/>
                <w:numId w:val="317"/>
              </w:numPr>
              <w:spacing w:before="240" w:after="60" w:line="259" w:lineRule="auto"/>
              <w:ind w:left="453" w:hanging="502"/>
              <w:jc w:val="both"/>
              <w:outlineLvl w:val="2"/>
              <w:rPr>
                <w:rFonts w:ascii="Arial" w:hAnsi="Arial" w:cs="Arial"/>
                <w:bCs/>
                <w:sz w:val="20"/>
                <w:szCs w:val="20"/>
                <w:lang w:val="en-US"/>
              </w:rPr>
            </w:pPr>
            <w:r w:rsidRPr="00E32B9F">
              <w:rPr>
                <w:rFonts w:ascii="Arial" w:hAnsi="Arial" w:cs="Arial"/>
                <w:bCs/>
                <w:sz w:val="20"/>
                <w:szCs w:val="20"/>
                <w:lang w:val="en-US"/>
              </w:rPr>
              <w:t xml:space="preserve">Review of the Inspection Report by the </w:t>
            </w:r>
            <w:r w:rsidR="005632D0" w:rsidRPr="00E32B9F">
              <w:rPr>
                <w:rFonts w:ascii="Arial" w:hAnsi="Arial" w:cs="Arial"/>
                <w:bCs/>
                <w:sz w:val="20"/>
                <w:szCs w:val="20"/>
                <w:lang w:val="en-US"/>
              </w:rPr>
              <w:t>Certifier</w:t>
            </w:r>
          </w:p>
          <w:p w14:paraId="2C8F5744" w14:textId="324FBC0A" w:rsidR="006F6062" w:rsidRPr="00E32B9F" w:rsidRDefault="00E30CB0" w:rsidP="00AE1231">
            <w:pPr>
              <w:keepNext/>
              <w:spacing w:before="240" w:after="60" w:line="259" w:lineRule="auto"/>
              <w:ind w:left="370" w:hanging="419"/>
              <w:jc w:val="both"/>
              <w:outlineLvl w:val="2"/>
              <w:rPr>
                <w:rFonts w:ascii="Arial" w:hAnsi="Arial" w:cs="Arial"/>
                <w:bCs/>
                <w:sz w:val="20"/>
                <w:szCs w:val="20"/>
                <w:lang w:val="en-US"/>
              </w:rPr>
            </w:pPr>
            <w:r w:rsidRPr="00E32B9F">
              <w:rPr>
                <w:rFonts w:ascii="Arial" w:hAnsi="Arial" w:cs="Arial"/>
                <w:bCs/>
                <w:sz w:val="20"/>
                <w:szCs w:val="20"/>
                <w:lang w:val="en-US"/>
              </w:rPr>
              <w:t xml:space="preserve">4.4.1 </w:t>
            </w:r>
            <w:r w:rsidR="006F6062" w:rsidRPr="00E32B9F">
              <w:rPr>
                <w:rFonts w:ascii="Arial" w:hAnsi="Arial" w:cs="Arial"/>
                <w:bCs/>
                <w:sz w:val="20"/>
                <w:szCs w:val="20"/>
                <w:lang w:val="en-US"/>
              </w:rPr>
              <w:t xml:space="preserve">Once the inspection report has been evaluated and approved by the Technical Evaluator, the Certification Manager assigns a </w:t>
            </w:r>
            <w:r w:rsidR="005632D0" w:rsidRPr="00E32B9F">
              <w:rPr>
                <w:rFonts w:ascii="Arial" w:hAnsi="Arial" w:cs="Arial"/>
                <w:bCs/>
                <w:sz w:val="20"/>
                <w:szCs w:val="20"/>
                <w:lang w:val="en-US"/>
              </w:rPr>
              <w:t>Certifier</w:t>
            </w:r>
            <w:r w:rsidR="006F6062" w:rsidRPr="00E32B9F">
              <w:rPr>
                <w:rFonts w:ascii="Arial" w:hAnsi="Arial" w:cs="Arial"/>
                <w:bCs/>
                <w:sz w:val="20"/>
                <w:szCs w:val="20"/>
                <w:lang w:val="en-US"/>
              </w:rPr>
              <w:t xml:space="preserve"> for final review of the report and decision making.</w:t>
            </w:r>
          </w:p>
          <w:p w14:paraId="48206174" w14:textId="77777777" w:rsidR="00E73CF3" w:rsidRPr="00E32B9F" w:rsidRDefault="00E73CF3" w:rsidP="00E73CF3">
            <w:pPr>
              <w:jc w:val="both"/>
              <w:rPr>
                <w:rFonts w:ascii="Arial" w:hAnsi="Arial" w:cs="Arial"/>
                <w:bCs/>
                <w:sz w:val="20"/>
                <w:szCs w:val="20"/>
                <w:lang w:val="en-US"/>
              </w:rPr>
            </w:pPr>
          </w:p>
          <w:p w14:paraId="7DA988DA" w14:textId="553B19E7" w:rsidR="00E73CF3" w:rsidRPr="00E32B9F" w:rsidRDefault="00E30CB0" w:rsidP="008A19E8">
            <w:pPr>
              <w:pStyle w:val="Prrafodelista"/>
              <w:numPr>
                <w:ilvl w:val="2"/>
                <w:numId w:val="318"/>
              </w:numPr>
              <w:jc w:val="both"/>
              <w:rPr>
                <w:rFonts w:ascii="Arial" w:hAnsi="Arial" w:cs="Arial"/>
                <w:bCs/>
                <w:sz w:val="20"/>
                <w:szCs w:val="20"/>
                <w:lang w:val="en-US"/>
              </w:rPr>
            </w:pPr>
            <w:r w:rsidRPr="00E32B9F">
              <w:rPr>
                <w:rFonts w:ascii="Arial" w:hAnsi="Arial" w:cs="Arial"/>
                <w:bCs/>
                <w:sz w:val="20"/>
                <w:szCs w:val="20"/>
                <w:lang w:val="en-US"/>
              </w:rPr>
              <w:t xml:space="preserve"> </w:t>
            </w:r>
            <w:r w:rsidR="00E73CF3" w:rsidRPr="00E32B9F">
              <w:rPr>
                <w:rFonts w:ascii="Arial" w:hAnsi="Arial" w:cs="Arial"/>
                <w:bCs/>
                <w:sz w:val="20"/>
                <w:szCs w:val="20"/>
                <w:lang w:val="en-US"/>
              </w:rPr>
              <w:t xml:space="preserve">The </w:t>
            </w:r>
            <w:r w:rsidR="005632D0" w:rsidRPr="00E32B9F">
              <w:rPr>
                <w:rFonts w:ascii="Arial" w:hAnsi="Arial" w:cs="Arial"/>
                <w:bCs/>
                <w:sz w:val="20"/>
                <w:szCs w:val="20"/>
                <w:lang w:val="en-US"/>
              </w:rPr>
              <w:t>Certifier</w:t>
            </w:r>
            <w:r w:rsidR="00E73CF3" w:rsidRPr="00E32B9F">
              <w:rPr>
                <w:rFonts w:ascii="Arial" w:hAnsi="Arial" w:cs="Arial"/>
                <w:bCs/>
                <w:sz w:val="20"/>
                <w:szCs w:val="20"/>
                <w:lang w:val="en-US"/>
              </w:rPr>
              <w:t xml:space="preserve"> reviews the final</w:t>
            </w:r>
            <w:r w:rsidR="00AE1231" w:rsidRPr="00E32B9F">
              <w:rPr>
                <w:rFonts w:ascii="Arial" w:hAnsi="Arial" w:cs="Arial"/>
                <w:bCs/>
                <w:sz w:val="20"/>
                <w:szCs w:val="20"/>
                <w:lang w:val="en-US"/>
              </w:rPr>
              <w:t xml:space="preserve"> inspection report for accuracy</w:t>
            </w:r>
            <w:r w:rsidR="00E73CF3" w:rsidRPr="00E32B9F">
              <w:rPr>
                <w:rFonts w:ascii="Arial" w:hAnsi="Arial" w:cs="Arial"/>
                <w:bCs/>
                <w:sz w:val="20"/>
                <w:szCs w:val="20"/>
                <w:lang w:val="en-US"/>
              </w:rPr>
              <w:t>.</w:t>
            </w:r>
          </w:p>
          <w:p w14:paraId="74FE26BD" w14:textId="77777777" w:rsidR="00E73CF3" w:rsidRPr="00E32B9F" w:rsidRDefault="00E73CF3" w:rsidP="00E73CF3">
            <w:pPr>
              <w:pStyle w:val="Prrafodelista"/>
              <w:ind w:left="720"/>
              <w:jc w:val="both"/>
              <w:rPr>
                <w:rFonts w:ascii="Arial" w:hAnsi="Arial" w:cs="Arial"/>
                <w:bCs/>
                <w:sz w:val="20"/>
                <w:szCs w:val="20"/>
                <w:lang w:val="en-US"/>
              </w:rPr>
            </w:pPr>
          </w:p>
          <w:p w14:paraId="4A9B9DF5" w14:textId="4C75462A" w:rsidR="00E73CF3" w:rsidRPr="00E32B9F" w:rsidRDefault="00E73CF3" w:rsidP="008A19E8">
            <w:pPr>
              <w:pStyle w:val="Prrafodelista"/>
              <w:numPr>
                <w:ilvl w:val="2"/>
                <w:numId w:val="318"/>
              </w:numPr>
              <w:jc w:val="both"/>
              <w:rPr>
                <w:rFonts w:ascii="Arial" w:hAnsi="Arial" w:cs="Arial"/>
                <w:bCs/>
                <w:sz w:val="20"/>
                <w:szCs w:val="20"/>
                <w:lang w:val="en-US"/>
              </w:rPr>
            </w:pPr>
            <w:r w:rsidRPr="00E32B9F">
              <w:rPr>
                <w:rFonts w:ascii="Arial" w:hAnsi="Arial" w:cs="Arial"/>
                <w:bCs/>
                <w:sz w:val="20"/>
                <w:szCs w:val="20"/>
                <w:lang w:val="en-US"/>
              </w:rPr>
              <w:t xml:space="preserve">The </w:t>
            </w:r>
            <w:r w:rsidR="005632D0" w:rsidRPr="00E32B9F">
              <w:rPr>
                <w:rFonts w:ascii="Arial" w:hAnsi="Arial" w:cs="Arial"/>
                <w:bCs/>
                <w:sz w:val="20"/>
                <w:szCs w:val="20"/>
                <w:lang w:val="en-US"/>
              </w:rPr>
              <w:t>Certifier</w:t>
            </w:r>
            <w:r w:rsidRPr="00E32B9F">
              <w:rPr>
                <w:rFonts w:ascii="Arial" w:hAnsi="Arial" w:cs="Arial"/>
                <w:bCs/>
                <w:sz w:val="20"/>
                <w:szCs w:val="20"/>
                <w:lang w:val="en-US"/>
              </w:rPr>
              <w:t xml:space="preserve"> is the only one authorized to make the final decision regarding certification, in accordance with the applicable standards and regulations, and BIO LATINA's procedures. </w:t>
            </w:r>
          </w:p>
          <w:p w14:paraId="66EDEC9E" w14:textId="77777777" w:rsidR="00AE1231" w:rsidRPr="00E32B9F" w:rsidRDefault="00AE1231" w:rsidP="00AE1231">
            <w:pPr>
              <w:pStyle w:val="Prrafodelista"/>
              <w:rPr>
                <w:rFonts w:ascii="Arial" w:hAnsi="Arial" w:cs="Arial"/>
                <w:bCs/>
                <w:sz w:val="20"/>
                <w:szCs w:val="20"/>
                <w:lang w:val="en-US"/>
              </w:rPr>
            </w:pPr>
          </w:p>
          <w:p w14:paraId="362C5785" w14:textId="605DD47F" w:rsidR="00AE1231" w:rsidRPr="00E32B9F" w:rsidRDefault="00AE1231" w:rsidP="008A19E8">
            <w:pPr>
              <w:pStyle w:val="Prrafodelista"/>
              <w:numPr>
                <w:ilvl w:val="2"/>
                <w:numId w:val="318"/>
              </w:numPr>
              <w:jc w:val="both"/>
              <w:rPr>
                <w:rFonts w:ascii="Arial" w:hAnsi="Arial" w:cs="Arial"/>
                <w:bCs/>
                <w:sz w:val="20"/>
                <w:szCs w:val="20"/>
                <w:lang w:val="en-US"/>
              </w:rPr>
            </w:pPr>
            <w:r w:rsidRPr="00E32B9F">
              <w:rPr>
                <w:rFonts w:ascii="Arial" w:hAnsi="Arial" w:cs="Arial"/>
                <w:bCs/>
                <w:sz w:val="20"/>
                <w:szCs w:val="20"/>
                <w:lang w:val="en-US"/>
              </w:rPr>
              <w:t xml:space="preserve">The </w:t>
            </w:r>
            <w:r w:rsidR="005632D0" w:rsidRPr="00E32B9F">
              <w:rPr>
                <w:rFonts w:ascii="Arial" w:hAnsi="Arial" w:cs="Arial"/>
                <w:bCs/>
                <w:sz w:val="20"/>
                <w:szCs w:val="20"/>
                <w:lang w:val="en-US"/>
              </w:rPr>
              <w:t>Certifier</w:t>
            </w:r>
            <w:r w:rsidRPr="00E32B9F">
              <w:rPr>
                <w:rFonts w:ascii="Arial" w:hAnsi="Arial" w:cs="Arial"/>
                <w:bCs/>
                <w:sz w:val="20"/>
                <w:szCs w:val="20"/>
                <w:lang w:val="en-US"/>
              </w:rPr>
              <w:t xml:space="preserve"> and the Coordinator must record this process on the respective boards of the Monday platform, following the guidelines of the Work Instruction, Management of the Monday Platform (GMP-INT-MON).</w:t>
            </w:r>
          </w:p>
        </w:tc>
      </w:tr>
      <w:tr w:rsidR="00E73CF3" w:rsidRPr="00F9097C" w14:paraId="74414F52" w14:textId="77777777" w:rsidTr="00E30CB0">
        <w:trPr>
          <w:trHeight w:val="1378"/>
        </w:trPr>
        <w:tc>
          <w:tcPr>
            <w:tcW w:w="4874" w:type="dxa"/>
            <w:gridSpan w:val="3"/>
            <w:tcBorders>
              <w:top w:val="nil"/>
              <w:left w:val="single" w:sz="4" w:space="0" w:color="auto"/>
              <w:bottom w:val="nil"/>
              <w:right w:val="single" w:sz="4" w:space="0" w:color="auto"/>
            </w:tcBorders>
            <w:shd w:val="clear" w:color="auto" w:fill="FFFFFF"/>
          </w:tcPr>
          <w:p w14:paraId="64D04E4D" w14:textId="4D841B83" w:rsidR="00E73CF3" w:rsidRPr="00AE1231" w:rsidRDefault="00E73CF3" w:rsidP="008A19E8">
            <w:pPr>
              <w:pStyle w:val="Prrafodelista"/>
              <w:numPr>
                <w:ilvl w:val="2"/>
                <w:numId w:val="318"/>
              </w:numPr>
              <w:spacing w:after="160"/>
              <w:jc w:val="both"/>
              <w:rPr>
                <w:rFonts w:ascii="Arial" w:hAnsi="Arial" w:cs="Arial"/>
                <w:sz w:val="20"/>
                <w:lang w:val="es-CO"/>
              </w:rPr>
            </w:pPr>
            <w:r w:rsidRPr="00AE1231">
              <w:rPr>
                <w:rFonts w:ascii="Arial" w:hAnsi="Arial" w:cs="Arial"/>
                <w:sz w:val="20"/>
                <w:lang w:val="es-CO"/>
              </w:rPr>
              <w:lastRenderedPageBreak/>
              <w:t xml:space="preserve">En caso de que un </w:t>
            </w:r>
            <w:r w:rsidR="0021195C">
              <w:rPr>
                <w:rFonts w:ascii="Arial" w:hAnsi="Arial" w:cs="Arial"/>
                <w:sz w:val="20"/>
                <w:lang w:val="es-CO"/>
              </w:rPr>
              <w:t>Certificador</w:t>
            </w:r>
            <w:r w:rsidRPr="00AE1231">
              <w:rPr>
                <w:rFonts w:ascii="Arial" w:hAnsi="Arial" w:cs="Arial"/>
                <w:sz w:val="20"/>
                <w:lang w:val="es-CO"/>
              </w:rPr>
              <w:t xml:space="preserve"> sea el que realiza la inspección, debe inhibirse de la revisión del informe, delegándose la evaluación a otro </w:t>
            </w:r>
            <w:r w:rsidR="0021195C">
              <w:rPr>
                <w:rFonts w:ascii="Arial" w:hAnsi="Arial" w:cs="Arial"/>
                <w:sz w:val="20"/>
                <w:lang w:val="es-CO"/>
              </w:rPr>
              <w:t>Certificador</w:t>
            </w:r>
            <w:r w:rsidRPr="00AE1231">
              <w:rPr>
                <w:rFonts w:ascii="Arial" w:hAnsi="Arial" w:cs="Arial"/>
                <w:sz w:val="20"/>
                <w:lang w:val="es-CO"/>
              </w:rPr>
              <w:t>.</w:t>
            </w:r>
          </w:p>
        </w:tc>
        <w:tc>
          <w:tcPr>
            <w:tcW w:w="4666" w:type="dxa"/>
            <w:gridSpan w:val="2"/>
            <w:tcBorders>
              <w:top w:val="nil"/>
              <w:left w:val="single" w:sz="4" w:space="0" w:color="auto"/>
              <w:bottom w:val="nil"/>
              <w:right w:val="single" w:sz="4" w:space="0" w:color="auto"/>
            </w:tcBorders>
            <w:shd w:val="clear" w:color="auto" w:fill="FFFFFF"/>
          </w:tcPr>
          <w:p w14:paraId="79285BB2" w14:textId="77777777" w:rsidR="00E73CF3" w:rsidRPr="00AE1231" w:rsidRDefault="00E73CF3" w:rsidP="00E73CF3">
            <w:pPr>
              <w:pStyle w:val="Prrafodelista"/>
              <w:jc w:val="both"/>
              <w:rPr>
                <w:rFonts w:ascii="Arial" w:hAnsi="Arial" w:cs="Arial"/>
                <w:bCs/>
                <w:sz w:val="20"/>
                <w:szCs w:val="20"/>
                <w:lang w:val="es-BO"/>
              </w:rPr>
            </w:pPr>
          </w:p>
          <w:p w14:paraId="5B7B250B" w14:textId="40E81049" w:rsidR="00C81E9C" w:rsidRPr="00E30CB0" w:rsidRDefault="00E73CF3" w:rsidP="008A19E8">
            <w:pPr>
              <w:pStyle w:val="Prrafodelista"/>
              <w:numPr>
                <w:ilvl w:val="2"/>
                <w:numId w:val="182"/>
              </w:numPr>
              <w:jc w:val="both"/>
              <w:rPr>
                <w:rFonts w:ascii="Arial" w:hAnsi="Arial" w:cs="Arial"/>
                <w:sz w:val="20"/>
                <w:szCs w:val="20"/>
                <w:lang w:val="en-US"/>
              </w:rPr>
            </w:pPr>
            <w:r w:rsidRPr="00E30CB0">
              <w:rPr>
                <w:rFonts w:ascii="Arial" w:hAnsi="Arial" w:cs="Arial"/>
                <w:bCs/>
                <w:sz w:val="20"/>
                <w:szCs w:val="20"/>
                <w:lang w:val="en-US"/>
              </w:rPr>
              <w:t xml:space="preserve">If a </w:t>
            </w:r>
            <w:r w:rsidR="005632D0" w:rsidRPr="00E30CB0">
              <w:rPr>
                <w:rFonts w:ascii="Arial" w:hAnsi="Arial" w:cs="Arial"/>
                <w:bCs/>
                <w:sz w:val="20"/>
                <w:szCs w:val="20"/>
                <w:lang w:val="en-US"/>
              </w:rPr>
              <w:t>Certifier</w:t>
            </w:r>
            <w:r w:rsidRPr="00E30CB0">
              <w:rPr>
                <w:rFonts w:ascii="Arial" w:hAnsi="Arial" w:cs="Arial"/>
                <w:bCs/>
                <w:sz w:val="20"/>
                <w:szCs w:val="20"/>
                <w:lang w:val="en-US"/>
              </w:rPr>
              <w:t xml:space="preserve"> conducts the inspection, they must abstain from reviewing the report, and the evaluation must be delegated to another </w:t>
            </w:r>
            <w:r w:rsidR="005632D0" w:rsidRPr="00E30CB0">
              <w:rPr>
                <w:rFonts w:ascii="Arial" w:hAnsi="Arial" w:cs="Arial"/>
                <w:bCs/>
                <w:sz w:val="20"/>
                <w:szCs w:val="20"/>
                <w:lang w:val="en-US"/>
              </w:rPr>
              <w:t>Certifier</w:t>
            </w:r>
            <w:r w:rsidRPr="00E30CB0">
              <w:rPr>
                <w:rFonts w:ascii="Arial" w:hAnsi="Arial" w:cs="Arial"/>
                <w:bCs/>
                <w:sz w:val="20"/>
                <w:szCs w:val="20"/>
                <w:lang w:val="en-US"/>
              </w:rPr>
              <w:t>.</w:t>
            </w:r>
          </w:p>
          <w:p w14:paraId="71C6D75F" w14:textId="0A2A3DC2" w:rsidR="00C81E9C" w:rsidRPr="009D647B" w:rsidRDefault="00C81E9C" w:rsidP="00C81E9C">
            <w:pPr>
              <w:pStyle w:val="Prrafodelista"/>
              <w:ind w:left="720"/>
              <w:jc w:val="both"/>
              <w:rPr>
                <w:rFonts w:ascii="Arial" w:hAnsi="Arial" w:cs="Arial"/>
                <w:sz w:val="20"/>
                <w:szCs w:val="20"/>
                <w:lang w:val="en-US"/>
              </w:rPr>
            </w:pPr>
          </w:p>
        </w:tc>
      </w:tr>
      <w:tr w:rsidR="00E73CF3" w:rsidRPr="00F9097C" w14:paraId="2CC43845" w14:textId="77777777" w:rsidTr="003B43C1">
        <w:trPr>
          <w:trHeight w:val="349"/>
        </w:trPr>
        <w:tc>
          <w:tcPr>
            <w:tcW w:w="4874" w:type="dxa"/>
            <w:gridSpan w:val="3"/>
            <w:tcBorders>
              <w:top w:val="nil"/>
              <w:left w:val="single" w:sz="4" w:space="0" w:color="auto"/>
              <w:bottom w:val="nil"/>
              <w:right w:val="single" w:sz="4" w:space="0" w:color="auto"/>
            </w:tcBorders>
            <w:shd w:val="clear" w:color="auto" w:fill="FFFFFF"/>
          </w:tcPr>
          <w:p w14:paraId="088CE7B7" w14:textId="2D098720" w:rsidR="00E73CF3" w:rsidRPr="00E32B9F" w:rsidRDefault="005632D0" w:rsidP="008A19E8">
            <w:pPr>
              <w:pStyle w:val="Prrafodelista"/>
              <w:numPr>
                <w:ilvl w:val="1"/>
                <w:numId w:val="182"/>
              </w:numPr>
              <w:ind w:left="570" w:hanging="570"/>
              <w:jc w:val="both"/>
              <w:rPr>
                <w:rFonts w:ascii="Arial" w:hAnsi="Arial" w:cs="Arial"/>
                <w:bCs/>
                <w:sz w:val="20"/>
              </w:rPr>
            </w:pPr>
            <w:r w:rsidRPr="00E32B9F">
              <w:rPr>
                <w:rFonts w:ascii="Arial" w:hAnsi="Arial" w:cs="Arial"/>
                <w:bCs/>
                <w:sz w:val="20"/>
              </w:rPr>
              <w:t>Recep</w:t>
            </w:r>
            <w:r w:rsidR="00AE1231" w:rsidRPr="00E32B9F">
              <w:rPr>
                <w:rFonts w:ascii="Arial" w:hAnsi="Arial" w:cs="Arial"/>
                <w:bCs/>
                <w:sz w:val="20"/>
              </w:rPr>
              <w:t xml:space="preserve">ción </w:t>
            </w:r>
            <w:r w:rsidR="00E73CF3" w:rsidRPr="00E32B9F">
              <w:rPr>
                <w:rFonts w:ascii="Arial" w:hAnsi="Arial" w:cs="Arial"/>
                <w:bCs/>
                <w:sz w:val="20"/>
              </w:rPr>
              <w:t>del informe de inspección por el operador.</w:t>
            </w:r>
          </w:p>
          <w:p w14:paraId="20A212C0" w14:textId="77777777" w:rsidR="00E73CF3" w:rsidRPr="00E32B9F" w:rsidRDefault="00E73CF3" w:rsidP="00E73CF3">
            <w:pPr>
              <w:jc w:val="both"/>
              <w:rPr>
                <w:rFonts w:ascii="Arial" w:hAnsi="Arial" w:cs="Arial"/>
                <w:bCs/>
                <w:sz w:val="20"/>
              </w:rPr>
            </w:pPr>
          </w:p>
          <w:p w14:paraId="299F73F6" w14:textId="77777777" w:rsidR="00E73CF3" w:rsidRPr="00E32B9F" w:rsidRDefault="00E73CF3" w:rsidP="008A19E8">
            <w:pPr>
              <w:pStyle w:val="Prrafodelista"/>
              <w:numPr>
                <w:ilvl w:val="2"/>
                <w:numId w:val="182"/>
              </w:numPr>
              <w:spacing w:after="160"/>
              <w:jc w:val="both"/>
              <w:rPr>
                <w:rFonts w:ascii="Arial" w:hAnsi="Arial" w:cs="Arial"/>
                <w:bCs/>
                <w:sz w:val="20"/>
              </w:rPr>
            </w:pPr>
            <w:r w:rsidRPr="00E32B9F">
              <w:rPr>
                <w:rFonts w:ascii="Arial" w:hAnsi="Arial" w:cs="Arial"/>
                <w:bCs/>
                <w:sz w:val="20"/>
              </w:rPr>
              <w:t xml:space="preserve">Después de que se envía el informe final a la representación, se procede con el procedimiento de </w:t>
            </w:r>
            <w:r w:rsidR="005632D0" w:rsidRPr="00E32B9F">
              <w:rPr>
                <w:rFonts w:ascii="Arial" w:hAnsi="Arial" w:cs="Arial"/>
                <w:bCs/>
                <w:sz w:val="20"/>
              </w:rPr>
              <w:t>recepción</w:t>
            </w:r>
            <w:r w:rsidR="00AE1231" w:rsidRPr="00E32B9F">
              <w:rPr>
                <w:rFonts w:ascii="Arial" w:hAnsi="Arial" w:cs="Arial"/>
                <w:bCs/>
                <w:sz w:val="20"/>
              </w:rPr>
              <w:t xml:space="preserve"> </w:t>
            </w:r>
            <w:r w:rsidRPr="00E32B9F">
              <w:rPr>
                <w:rFonts w:ascii="Arial" w:hAnsi="Arial" w:cs="Arial"/>
                <w:bCs/>
                <w:sz w:val="20"/>
              </w:rPr>
              <w:t xml:space="preserve">del informe por el operador en conformidad con el procedimiento </w:t>
            </w:r>
            <w:r w:rsidR="000D2406" w:rsidRPr="00E32B9F">
              <w:rPr>
                <w:rFonts w:ascii="Arial" w:hAnsi="Arial" w:cs="Arial"/>
                <w:bCs/>
                <w:sz w:val="20"/>
              </w:rPr>
              <w:t>7.2</w:t>
            </w:r>
            <w:r w:rsidRPr="00E32B9F">
              <w:rPr>
                <w:rFonts w:ascii="Arial" w:hAnsi="Arial" w:cs="Arial"/>
                <w:bCs/>
                <w:sz w:val="20"/>
              </w:rPr>
              <w:t>A.</w:t>
            </w:r>
          </w:p>
          <w:p w14:paraId="598C0CDD" w14:textId="1824F14B" w:rsidR="009315D5" w:rsidRPr="00E32B9F" w:rsidRDefault="009315D5" w:rsidP="008A19E8">
            <w:pPr>
              <w:pStyle w:val="Prrafodelista"/>
              <w:numPr>
                <w:ilvl w:val="2"/>
                <w:numId w:val="182"/>
              </w:numPr>
              <w:spacing w:after="160"/>
              <w:jc w:val="both"/>
              <w:rPr>
                <w:rFonts w:ascii="Arial" w:hAnsi="Arial" w:cs="Arial"/>
                <w:bCs/>
                <w:sz w:val="20"/>
              </w:rPr>
            </w:pPr>
            <w:r w:rsidRPr="00E32B9F">
              <w:rPr>
                <w:rFonts w:ascii="Arial" w:hAnsi="Arial" w:cs="Arial"/>
                <w:bCs/>
                <w:sz w:val="20"/>
              </w:rPr>
              <w:t xml:space="preserve">De acuerdo al D.S. 002-2020-MINAGRI, BIO LATINA entregará el informe de inspección, certificado u otros documentos relacionados con el proceso de certificación que sean solicitados por los operadores, en un plazo no </w:t>
            </w:r>
            <w:r w:rsidRPr="00E32B9F">
              <w:rPr>
                <w:rFonts w:ascii="Arial" w:hAnsi="Arial" w:cs="Arial"/>
                <w:bCs/>
                <w:sz w:val="20"/>
              </w:rPr>
              <w:lastRenderedPageBreak/>
              <w:t>mayor a los 10 días hábiles, después de su aprobación.</w:t>
            </w:r>
          </w:p>
        </w:tc>
        <w:tc>
          <w:tcPr>
            <w:tcW w:w="4666" w:type="dxa"/>
            <w:gridSpan w:val="2"/>
            <w:tcBorders>
              <w:top w:val="nil"/>
              <w:left w:val="single" w:sz="4" w:space="0" w:color="auto"/>
              <w:bottom w:val="nil"/>
              <w:right w:val="single" w:sz="4" w:space="0" w:color="auto"/>
            </w:tcBorders>
            <w:shd w:val="clear" w:color="auto" w:fill="FFFFFF"/>
          </w:tcPr>
          <w:p w14:paraId="75E7476B" w14:textId="466E7717" w:rsidR="00E73CF3" w:rsidRPr="00E32B9F" w:rsidRDefault="005632D0" w:rsidP="008A19E8">
            <w:pPr>
              <w:pStyle w:val="Prrafodelista"/>
              <w:numPr>
                <w:ilvl w:val="1"/>
                <w:numId w:val="318"/>
              </w:numPr>
              <w:jc w:val="both"/>
              <w:rPr>
                <w:rFonts w:ascii="Arial" w:hAnsi="Arial" w:cs="Arial"/>
                <w:bCs/>
                <w:sz w:val="20"/>
                <w:szCs w:val="20"/>
                <w:lang w:val="en-US"/>
              </w:rPr>
            </w:pPr>
            <w:r w:rsidRPr="00E32B9F">
              <w:rPr>
                <w:rFonts w:ascii="Arial" w:hAnsi="Arial" w:cs="Arial"/>
                <w:bCs/>
                <w:sz w:val="20"/>
                <w:szCs w:val="20"/>
                <w:lang w:val="en-US"/>
              </w:rPr>
              <w:lastRenderedPageBreak/>
              <w:t>Receipt of the inspection report by the operator.</w:t>
            </w:r>
          </w:p>
          <w:p w14:paraId="16DB79B6" w14:textId="77777777" w:rsidR="005632D0" w:rsidRPr="00E32B9F" w:rsidRDefault="005632D0" w:rsidP="005632D0">
            <w:pPr>
              <w:pStyle w:val="Prrafodelista"/>
              <w:ind w:left="435"/>
              <w:jc w:val="both"/>
              <w:rPr>
                <w:rFonts w:ascii="Arial" w:hAnsi="Arial" w:cs="Arial"/>
                <w:bCs/>
                <w:sz w:val="20"/>
                <w:szCs w:val="20"/>
                <w:lang w:val="en-US"/>
              </w:rPr>
            </w:pPr>
          </w:p>
          <w:p w14:paraId="68B87E65" w14:textId="77777777" w:rsidR="00E73CF3" w:rsidRPr="00E32B9F" w:rsidRDefault="00E30CB0" w:rsidP="005632D0">
            <w:pPr>
              <w:ind w:left="635" w:hanging="635"/>
              <w:jc w:val="both"/>
              <w:rPr>
                <w:rFonts w:ascii="Arial" w:hAnsi="Arial" w:cs="Arial"/>
                <w:bCs/>
                <w:sz w:val="20"/>
                <w:szCs w:val="20"/>
                <w:lang w:val="en-US"/>
              </w:rPr>
            </w:pPr>
            <w:r w:rsidRPr="00E32B9F">
              <w:rPr>
                <w:rFonts w:ascii="Arial" w:hAnsi="Arial" w:cs="Arial"/>
                <w:bCs/>
                <w:sz w:val="20"/>
                <w:szCs w:val="20"/>
                <w:lang w:val="en-US"/>
              </w:rPr>
              <w:t xml:space="preserve">4.5.1 </w:t>
            </w:r>
            <w:r w:rsidR="00E73CF3" w:rsidRPr="00E32B9F">
              <w:rPr>
                <w:rFonts w:ascii="Arial" w:hAnsi="Arial" w:cs="Arial"/>
                <w:bCs/>
                <w:sz w:val="20"/>
                <w:szCs w:val="20"/>
                <w:lang w:val="en-US"/>
              </w:rPr>
              <w:t xml:space="preserve">After the final report is submitted to the representation the </w:t>
            </w:r>
            <w:r w:rsidR="005632D0" w:rsidRPr="00E32B9F">
              <w:rPr>
                <w:rFonts w:ascii="Arial" w:hAnsi="Arial" w:cs="Arial"/>
                <w:bCs/>
                <w:sz w:val="20"/>
                <w:szCs w:val="20"/>
                <w:lang w:val="en-US"/>
              </w:rPr>
              <w:t xml:space="preserve">receipt </w:t>
            </w:r>
            <w:r w:rsidR="00E73CF3" w:rsidRPr="00E32B9F">
              <w:rPr>
                <w:rFonts w:ascii="Arial" w:hAnsi="Arial" w:cs="Arial"/>
                <w:bCs/>
                <w:sz w:val="20"/>
                <w:szCs w:val="20"/>
                <w:lang w:val="en-US"/>
              </w:rPr>
              <w:t xml:space="preserve">procedure of the report by the operator is done in accordance with the procedure </w:t>
            </w:r>
            <w:r w:rsidR="000D2406" w:rsidRPr="00E32B9F">
              <w:rPr>
                <w:rFonts w:ascii="Arial" w:hAnsi="Arial" w:cs="Arial"/>
                <w:bCs/>
                <w:sz w:val="20"/>
                <w:szCs w:val="20"/>
                <w:lang w:val="en-US"/>
              </w:rPr>
              <w:t>7.2</w:t>
            </w:r>
            <w:r w:rsidR="00E73CF3" w:rsidRPr="00E32B9F">
              <w:rPr>
                <w:rFonts w:ascii="Arial" w:hAnsi="Arial" w:cs="Arial"/>
                <w:bCs/>
                <w:sz w:val="20"/>
                <w:szCs w:val="20"/>
                <w:lang w:val="en-US"/>
              </w:rPr>
              <w:t>A.</w:t>
            </w:r>
          </w:p>
          <w:p w14:paraId="0ECDA7F7" w14:textId="77777777" w:rsidR="009315D5" w:rsidRPr="00E32B9F" w:rsidRDefault="009315D5" w:rsidP="005632D0">
            <w:pPr>
              <w:ind w:left="635" w:hanging="635"/>
              <w:jc w:val="both"/>
              <w:rPr>
                <w:rFonts w:ascii="Arial" w:hAnsi="Arial" w:cs="Arial"/>
                <w:bCs/>
                <w:sz w:val="20"/>
                <w:szCs w:val="20"/>
                <w:lang w:val="en-US"/>
              </w:rPr>
            </w:pPr>
          </w:p>
          <w:p w14:paraId="6AFA3273" w14:textId="77777777" w:rsidR="009315D5" w:rsidRPr="00E32B9F" w:rsidRDefault="009315D5" w:rsidP="005632D0">
            <w:pPr>
              <w:ind w:left="635" w:hanging="635"/>
              <w:jc w:val="both"/>
              <w:rPr>
                <w:rFonts w:ascii="Arial" w:hAnsi="Arial" w:cs="Arial"/>
                <w:bCs/>
                <w:sz w:val="20"/>
                <w:szCs w:val="20"/>
                <w:lang w:val="en-US"/>
              </w:rPr>
            </w:pPr>
          </w:p>
          <w:p w14:paraId="72471A2E" w14:textId="4CC57FB5" w:rsidR="009315D5" w:rsidRPr="00E32B9F" w:rsidRDefault="009315D5" w:rsidP="009315D5">
            <w:pPr>
              <w:jc w:val="both"/>
              <w:rPr>
                <w:rFonts w:ascii="Arial" w:hAnsi="Arial" w:cs="Arial"/>
                <w:bCs/>
                <w:sz w:val="20"/>
                <w:szCs w:val="20"/>
                <w:lang w:val="en-US"/>
              </w:rPr>
            </w:pPr>
            <w:r w:rsidRPr="00E32B9F">
              <w:rPr>
                <w:rFonts w:ascii="Arial" w:hAnsi="Arial" w:cs="Arial"/>
                <w:bCs/>
                <w:sz w:val="20"/>
                <w:szCs w:val="20"/>
                <w:lang w:val="en-US"/>
              </w:rPr>
              <w:t xml:space="preserve">4.5.2. </w:t>
            </w:r>
            <w:r w:rsidRPr="00E32B9F">
              <w:rPr>
                <w:rFonts w:ascii="Arial" w:hAnsi="Arial" w:cs="Arial"/>
                <w:bCs/>
                <w:sz w:val="20"/>
                <w:szCs w:val="20"/>
                <w:lang w:val="en-US"/>
              </w:rPr>
              <w:tab/>
              <w:t>In accordance with D.S. 002-2020-MINAGRI, BIO LATINA will deliver the inspection report, certificate or other documents related to the certification process that are requested by the operators, within the established deadline.</w:t>
            </w:r>
          </w:p>
        </w:tc>
      </w:tr>
      <w:tr w:rsidR="00E73CF3" w:rsidRPr="00F9097C" w14:paraId="114F6BD0" w14:textId="77777777" w:rsidTr="00181BD4">
        <w:trPr>
          <w:trHeight w:val="1503"/>
        </w:trPr>
        <w:tc>
          <w:tcPr>
            <w:tcW w:w="4874" w:type="dxa"/>
            <w:gridSpan w:val="3"/>
            <w:tcBorders>
              <w:top w:val="nil"/>
              <w:left w:val="single" w:sz="4" w:space="0" w:color="auto"/>
              <w:bottom w:val="nil"/>
              <w:right w:val="single" w:sz="4" w:space="0" w:color="auto"/>
            </w:tcBorders>
            <w:shd w:val="clear" w:color="auto" w:fill="FFFFFF"/>
          </w:tcPr>
          <w:p w14:paraId="78506CEB" w14:textId="4EB76F1F" w:rsidR="00E73CF3" w:rsidRPr="00E32B9F" w:rsidRDefault="00E73CF3" w:rsidP="008A19E8">
            <w:pPr>
              <w:pStyle w:val="Prrafodelista"/>
              <w:numPr>
                <w:ilvl w:val="1"/>
                <w:numId w:val="318"/>
              </w:numPr>
              <w:jc w:val="both"/>
              <w:rPr>
                <w:rFonts w:ascii="Arial" w:hAnsi="Arial" w:cs="Arial"/>
                <w:sz w:val="20"/>
                <w:szCs w:val="20"/>
                <w:lang w:val="es-NI"/>
              </w:rPr>
            </w:pPr>
            <w:r w:rsidRPr="00E32B9F">
              <w:rPr>
                <w:rFonts w:ascii="Arial" w:hAnsi="Arial" w:cs="Arial"/>
                <w:sz w:val="20"/>
                <w:szCs w:val="20"/>
                <w:lang w:val="es-NI"/>
              </w:rPr>
              <w:t>Problemas menores y/o no conformidades.</w:t>
            </w:r>
          </w:p>
          <w:p w14:paraId="4047FA81" w14:textId="77777777" w:rsidR="00E73CF3" w:rsidRPr="00E32B9F" w:rsidRDefault="00E73CF3" w:rsidP="00E73CF3">
            <w:pPr>
              <w:jc w:val="both"/>
              <w:rPr>
                <w:rFonts w:ascii="Arial" w:hAnsi="Arial" w:cs="Arial"/>
                <w:sz w:val="20"/>
                <w:szCs w:val="20"/>
                <w:lang w:val="es-NI"/>
              </w:rPr>
            </w:pPr>
          </w:p>
          <w:p w14:paraId="5861BBC0" w14:textId="372AA480" w:rsidR="00E73CF3" w:rsidRPr="00E32B9F" w:rsidRDefault="00E30CB0" w:rsidP="00E30CB0">
            <w:pPr>
              <w:spacing w:after="160"/>
              <w:jc w:val="both"/>
              <w:rPr>
                <w:rFonts w:ascii="Arial" w:hAnsi="Arial" w:cs="Arial"/>
                <w:sz w:val="20"/>
                <w:szCs w:val="20"/>
                <w:lang w:val="es-NI"/>
              </w:rPr>
            </w:pPr>
            <w:r w:rsidRPr="00E32B9F">
              <w:rPr>
                <w:rFonts w:ascii="Arial" w:hAnsi="Arial" w:cs="Arial"/>
                <w:sz w:val="20"/>
                <w:szCs w:val="20"/>
                <w:lang w:val="es-NI"/>
              </w:rPr>
              <w:t xml:space="preserve">4.6.1 </w:t>
            </w:r>
            <w:r w:rsidR="00E73CF3" w:rsidRPr="00E32B9F">
              <w:rPr>
                <w:rFonts w:ascii="Arial" w:hAnsi="Arial" w:cs="Arial"/>
                <w:sz w:val="20"/>
                <w:szCs w:val="20"/>
                <w:lang w:val="es-NI"/>
              </w:rPr>
              <w:t>Definiciones</w:t>
            </w:r>
          </w:p>
          <w:p w14:paraId="386CA059" w14:textId="278A820B" w:rsidR="00E73CF3" w:rsidRPr="00E32B9F" w:rsidRDefault="00E73CF3" w:rsidP="00E73CF3">
            <w:pPr>
              <w:pStyle w:val="Prrafodelista"/>
              <w:spacing w:after="160"/>
              <w:ind w:left="720"/>
              <w:jc w:val="both"/>
              <w:rPr>
                <w:rFonts w:ascii="Arial" w:hAnsi="Arial" w:cs="Arial"/>
                <w:sz w:val="20"/>
                <w:szCs w:val="20"/>
                <w:lang w:val="es-NI"/>
              </w:rPr>
            </w:pPr>
            <w:r w:rsidRPr="00E32B9F">
              <w:rPr>
                <w:rFonts w:ascii="Arial" w:hAnsi="Arial" w:cs="Arial"/>
                <w:sz w:val="20"/>
                <w:szCs w:val="20"/>
                <w:lang w:val="es-NI"/>
              </w:rPr>
              <w:t>Problema Menor (Solo NOP): Una desviación de los requisitos normativos que requiere corrección, pero no impide la certificación.</w:t>
            </w:r>
          </w:p>
          <w:p w14:paraId="3A5049E1" w14:textId="31FC1BE1" w:rsidR="00E73CF3" w:rsidRPr="00E32B9F" w:rsidRDefault="00E73CF3" w:rsidP="00E73CF3">
            <w:pPr>
              <w:pStyle w:val="Prrafodelista"/>
              <w:spacing w:after="160"/>
              <w:ind w:left="720"/>
              <w:jc w:val="both"/>
              <w:rPr>
                <w:rFonts w:ascii="Arial" w:hAnsi="Arial" w:cs="Arial"/>
                <w:sz w:val="20"/>
                <w:szCs w:val="20"/>
                <w:lang w:val="es-NI"/>
              </w:rPr>
            </w:pPr>
            <w:r w:rsidRPr="00E32B9F">
              <w:rPr>
                <w:rFonts w:ascii="Arial" w:hAnsi="Arial" w:cs="Arial"/>
                <w:sz w:val="20"/>
                <w:szCs w:val="20"/>
                <w:lang w:val="es-NI"/>
              </w:rPr>
              <w:t>No Conformidad: Una desviación de los requisitos normativos que requiere una corrección y acción correctiva para ser solucionada.</w:t>
            </w:r>
          </w:p>
          <w:p w14:paraId="59F089D9" w14:textId="77777777" w:rsidR="00E73CF3" w:rsidRPr="00E32B9F" w:rsidRDefault="00E73CF3" w:rsidP="00E73CF3">
            <w:pPr>
              <w:jc w:val="both"/>
              <w:rPr>
                <w:rFonts w:ascii="Arial" w:hAnsi="Arial" w:cs="Arial"/>
                <w:sz w:val="20"/>
                <w:szCs w:val="20"/>
                <w:lang w:val="es-NI"/>
              </w:rPr>
            </w:pPr>
          </w:p>
          <w:p w14:paraId="352F0485" w14:textId="799C9FAC" w:rsidR="00E73CF3" w:rsidRPr="00E32B9F" w:rsidRDefault="00E73CF3" w:rsidP="008A19E8">
            <w:pPr>
              <w:pStyle w:val="Prrafodelista"/>
              <w:numPr>
                <w:ilvl w:val="2"/>
                <w:numId w:val="318"/>
              </w:numPr>
              <w:spacing w:after="160"/>
              <w:jc w:val="both"/>
              <w:rPr>
                <w:rFonts w:ascii="Arial" w:hAnsi="Arial" w:cs="Arial"/>
                <w:sz w:val="20"/>
                <w:szCs w:val="20"/>
                <w:lang w:val="es-NI"/>
              </w:rPr>
            </w:pPr>
            <w:r w:rsidRPr="00E32B9F">
              <w:rPr>
                <w:rFonts w:ascii="Arial" w:hAnsi="Arial" w:cs="Arial"/>
                <w:sz w:val="20"/>
                <w:szCs w:val="20"/>
                <w:lang w:val="es-NI"/>
              </w:rPr>
              <w:t>Clasificación de No Conformidades</w:t>
            </w:r>
          </w:p>
          <w:p w14:paraId="67CD3C9A" w14:textId="0291ED00" w:rsidR="00E73CF3" w:rsidRPr="00E32B9F" w:rsidRDefault="00E73CF3" w:rsidP="00E73CF3">
            <w:pPr>
              <w:pStyle w:val="Prrafodelista"/>
              <w:spacing w:after="160"/>
              <w:ind w:left="720"/>
              <w:jc w:val="both"/>
              <w:rPr>
                <w:rFonts w:ascii="Arial" w:hAnsi="Arial" w:cs="Arial"/>
                <w:sz w:val="20"/>
                <w:szCs w:val="20"/>
                <w:lang w:val="es-NI"/>
              </w:rPr>
            </w:pPr>
            <w:r w:rsidRPr="00E32B9F">
              <w:rPr>
                <w:rFonts w:ascii="Arial" w:hAnsi="Arial" w:cs="Arial"/>
                <w:sz w:val="20"/>
                <w:szCs w:val="20"/>
                <w:lang w:val="es-NI"/>
              </w:rPr>
              <w:t xml:space="preserve">De acuerdo con los reglamentos vigentes, el </w:t>
            </w:r>
            <w:r w:rsidR="000A293C" w:rsidRPr="00E32B9F">
              <w:rPr>
                <w:rFonts w:ascii="Arial" w:hAnsi="Arial" w:cs="Arial"/>
                <w:sz w:val="20"/>
                <w:szCs w:val="20"/>
                <w:lang w:val="es-NI"/>
              </w:rPr>
              <w:t xml:space="preserve">Evaluador Técnico </w:t>
            </w:r>
            <w:r w:rsidRPr="00E32B9F">
              <w:rPr>
                <w:rFonts w:ascii="Arial" w:hAnsi="Arial" w:cs="Arial"/>
                <w:sz w:val="20"/>
                <w:szCs w:val="20"/>
                <w:lang w:val="es-NI"/>
              </w:rPr>
              <w:t>debe utilizar el Catálogo de Sanciones (AB3-UE) para los reglamentos europeos</w:t>
            </w:r>
            <w:r w:rsidR="000A293C" w:rsidRPr="00E32B9F">
              <w:rPr>
                <w:rFonts w:ascii="Arial" w:hAnsi="Arial" w:cs="Arial"/>
                <w:sz w:val="20"/>
                <w:szCs w:val="20"/>
                <w:lang w:val="es-NI"/>
              </w:rPr>
              <w:t xml:space="preserve"> y nacionales, Catálogo de Sancione (AB3-RTPO) para el Reglamento del Perú</w:t>
            </w:r>
            <w:r w:rsidRPr="00E32B9F">
              <w:rPr>
                <w:rFonts w:ascii="Arial" w:hAnsi="Arial" w:cs="Arial"/>
                <w:sz w:val="20"/>
                <w:szCs w:val="20"/>
                <w:lang w:val="es-NI"/>
              </w:rPr>
              <w:t xml:space="preserve">, y el Catálogo de Sanciones (AB3-USA) junto con la instrucción NOP 4002-Penalty Matrix para la reglamentación USDA-NOP. Estos catálogos establecen los criterios de clasificación de las no conformidades, lo que se deberán seguir cada vez. </w:t>
            </w:r>
          </w:p>
          <w:p w14:paraId="63D5D3FC" w14:textId="77777777" w:rsidR="00E73CF3" w:rsidRPr="00E32B9F" w:rsidRDefault="00E73CF3" w:rsidP="00E73CF3">
            <w:pPr>
              <w:jc w:val="both"/>
              <w:rPr>
                <w:rFonts w:ascii="Arial" w:hAnsi="Arial" w:cs="Arial"/>
                <w:sz w:val="20"/>
                <w:szCs w:val="20"/>
                <w:lang w:val="es-NI"/>
              </w:rPr>
            </w:pPr>
          </w:p>
          <w:p w14:paraId="09EB03F9" w14:textId="2FC645D4" w:rsidR="00E73CF3" w:rsidRPr="00E32B9F" w:rsidRDefault="00E73CF3" w:rsidP="008A19E8">
            <w:pPr>
              <w:pStyle w:val="Prrafodelista"/>
              <w:numPr>
                <w:ilvl w:val="2"/>
                <w:numId w:val="318"/>
              </w:numPr>
              <w:spacing w:after="160"/>
              <w:jc w:val="both"/>
              <w:rPr>
                <w:rFonts w:ascii="Arial" w:hAnsi="Arial" w:cs="Arial"/>
                <w:sz w:val="20"/>
                <w:szCs w:val="20"/>
                <w:lang w:val="es-NI"/>
              </w:rPr>
            </w:pPr>
            <w:r w:rsidRPr="00E32B9F">
              <w:rPr>
                <w:rFonts w:ascii="Arial" w:hAnsi="Arial" w:cs="Arial"/>
                <w:sz w:val="20"/>
                <w:szCs w:val="20"/>
                <w:lang w:val="es-NI"/>
              </w:rPr>
              <w:t>Notificación de problema menor (solo NOP) y no conformidad.</w:t>
            </w:r>
          </w:p>
          <w:p w14:paraId="7CAAB13A" w14:textId="70585CDE" w:rsidR="00E73CF3" w:rsidRPr="00E32B9F" w:rsidRDefault="00E73CF3" w:rsidP="00E73CF3">
            <w:pPr>
              <w:pStyle w:val="Prrafodelista"/>
              <w:spacing w:after="160"/>
              <w:ind w:left="720"/>
              <w:jc w:val="both"/>
              <w:rPr>
                <w:rFonts w:ascii="Arial" w:hAnsi="Arial" w:cs="Arial"/>
                <w:sz w:val="20"/>
                <w:szCs w:val="20"/>
                <w:lang w:val="es-NI"/>
              </w:rPr>
            </w:pPr>
            <w:r w:rsidRPr="00E32B9F">
              <w:rPr>
                <w:rFonts w:ascii="Arial" w:hAnsi="Arial" w:cs="Arial"/>
                <w:sz w:val="20"/>
                <w:szCs w:val="20"/>
                <w:lang w:val="es-NI"/>
              </w:rPr>
              <w:t>Las no conformidades identificadas durante una inspección anual, adicional, o investigación deben registrarse en la "Notificación de problema menor (Solo NOP) y/o No Conformidad" (ME1), que se anexa al informe de inspección y debe ser referenciada. La notificación debe incluir:</w:t>
            </w:r>
          </w:p>
          <w:p w14:paraId="1AE0CBA0" w14:textId="77777777" w:rsidR="00E73CF3" w:rsidRPr="00E32B9F" w:rsidRDefault="00E73CF3" w:rsidP="008A19E8">
            <w:pPr>
              <w:numPr>
                <w:ilvl w:val="0"/>
                <w:numId w:val="180"/>
              </w:numPr>
              <w:ind w:left="938" w:hanging="180"/>
              <w:jc w:val="both"/>
              <w:rPr>
                <w:rFonts w:ascii="Arial" w:hAnsi="Arial" w:cs="Arial"/>
                <w:sz w:val="20"/>
                <w:szCs w:val="20"/>
                <w:lang w:val="es-NI"/>
              </w:rPr>
            </w:pPr>
            <w:r w:rsidRPr="00E32B9F">
              <w:rPr>
                <w:rFonts w:ascii="Arial" w:hAnsi="Arial" w:cs="Arial"/>
                <w:sz w:val="20"/>
                <w:szCs w:val="20"/>
                <w:lang w:val="es-NI"/>
              </w:rPr>
              <w:t>Una descripción de cada no conformidad.</w:t>
            </w:r>
          </w:p>
          <w:p w14:paraId="3CF08999" w14:textId="77777777" w:rsidR="00E73CF3" w:rsidRPr="00E32B9F" w:rsidRDefault="00E73CF3" w:rsidP="008A19E8">
            <w:pPr>
              <w:numPr>
                <w:ilvl w:val="0"/>
                <w:numId w:val="180"/>
              </w:numPr>
              <w:ind w:left="938" w:hanging="180"/>
              <w:jc w:val="both"/>
              <w:rPr>
                <w:rFonts w:ascii="Arial" w:hAnsi="Arial" w:cs="Arial"/>
                <w:sz w:val="20"/>
                <w:szCs w:val="20"/>
                <w:lang w:val="es-NI"/>
              </w:rPr>
            </w:pPr>
            <w:r w:rsidRPr="00E32B9F">
              <w:rPr>
                <w:rFonts w:ascii="Arial" w:hAnsi="Arial" w:cs="Arial"/>
                <w:sz w:val="20"/>
                <w:szCs w:val="20"/>
                <w:lang w:val="es-NI"/>
              </w:rPr>
              <w:t>Los hechos en los que se basa la notificación, incluyendo el ítem específico de la norma infringida.</w:t>
            </w:r>
          </w:p>
          <w:p w14:paraId="72DB8F91" w14:textId="6BE52998" w:rsidR="00E73CF3" w:rsidRPr="00E32B9F" w:rsidRDefault="00E73CF3" w:rsidP="008A19E8">
            <w:pPr>
              <w:numPr>
                <w:ilvl w:val="0"/>
                <w:numId w:val="180"/>
              </w:numPr>
              <w:ind w:left="938" w:hanging="180"/>
              <w:jc w:val="both"/>
              <w:rPr>
                <w:rFonts w:ascii="Arial" w:hAnsi="Arial" w:cs="Arial"/>
                <w:sz w:val="20"/>
                <w:szCs w:val="20"/>
                <w:lang w:val="es-NI"/>
              </w:rPr>
            </w:pPr>
            <w:r w:rsidRPr="00E32B9F">
              <w:rPr>
                <w:rFonts w:ascii="Arial" w:hAnsi="Arial" w:cs="Arial"/>
                <w:sz w:val="20"/>
                <w:szCs w:val="20"/>
                <w:lang w:val="es-NI"/>
              </w:rPr>
              <w:t xml:space="preserve">La fecha límite para que la operación certificada refute, apele o corrija cada no </w:t>
            </w:r>
            <w:r w:rsidRPr="00E32B9F">
              <w:rPr>
                <w:rFonts w:ascii="Arial" w:hAnsi="Arial" w:cs="Arial"/>
                <w:sz w:val="20"/>
                <w:szCs w:val="20"/>
                <w:lang w:val="es-NI"/>
              </w:rPr>
              <w:lastRenderedPageBreak/>
              <w:t>conformidad, presentando documentación de apoyo para cada corrección y acción correctiva.</w:t>
            </w:r>
          </w:p>
          <w:p w14:paraId="5B2F5562" w14:textId="77777777" w:rsidR="00E73CF3" w:rsidRPr="00E32B9F" w:rsidRDefault="00E73CF3" w:rsidP="00E73CF3">
            <w:pPr>
              <w:jc w:val="both"/>
              <w:rPr>
                <w:rFonts w:ascii="Arial" w:hAnsi="Arial" w:cs="Arial"/>
                <w:sz w:val="20"/>
                <w:szCs w:val="20"/>
                <w:lang w:val="es-NI"/>
              </w:rPr>
            </w:pPr>
          </w:p>
          <w:p w14:paraId="1DF1424F" w14:textId="0C2F0031" w:rsidR="00E73CF3" w:rsidRPr="00E32B9F" w:rsidRDefault="00E73CF3" w:rsidP="00E73CF3">
            <w:pPr>
              <w:pStyle w:val="Prrafodelista"/>
              <w:spacing w:after="160"/>
              <w:ind w:left="720"/>
              <w:jc w:val="both"/>
              <w:rPr>
                <w:rFonts w:ascii="Arial" w:hAnsi="Arial" w:cs="Arial"/>
                <w:sz w:val="20"/>
                <w:szCs w:val="20"/>
              </w:rPr>
            </w:pPr>
            <w:r w:rsidRPr="00E32B9F">
              <w:rPr>
                <w:rFonts w:ascii="Arial" w:hAnsi="Arial" w:cs="Arial"/>
                <w:sz w:val="20"/>
                <w:szCs w:val="20"/>
              </w:rPr>
              <w:t>La no conformidad debe redactarse de manera clara, concisa y precisa, incluyendo la descripción, magnitud, evidencia y referencia, y con relación a la “Guía de redacción de problemas menores y no conformidades” (GMP-INT-NOC).</w:t>
            </w:r>
          </w:p>
          <w:p w14:paraId="0227165F" w14:textId="62A2FA6E" w:rsidR="009E79F2" w:rsidRPr="00E32B9F" w:rsidRDefault="009E79F2" w:rsidP="00E73CF3">
            <w:pPr>
              <w:pStyle w:val="Prrafodelista"/>
              <w:spacing w:after="160"/>
              <w:ind w:left="720"/>
              <w:jc w:val="both"/>
              <w:rPr>
                <w:rFonts w:ascii="Arial" w:hAnsi="Arial" w:cs="Arial"/>
                <w:sz w:val="20"/>
                <w:szCs w:val="20"/>
              </w:rPr>
            </w:pPr>
            <w:r w:rsidRPr="00E32B9F">
              <w:rPr>
                <w:rFonts w:ascii="Arial" w:hAnsi="Arial" w:cs="Arial"/>
                <w:sz w:val="20"/>
                <w:szCs w:val="20"/>
              </w:rPr>
              <w:t>En cumplimiento al D.S. 002-2020-MINAGRI, BIO LATINA está obligada a elaborar y ejecutar un Plan de Acciones Preventivas y/o Correctivas ante no conformidades a las normas de la producción orgánica nacional por parte de los operadores.</w:t>
            </w:r>
          </w:p>
          <w:p w14:paraId="143937C1" w14:textId="77777777" w:rsidR="00E73CF3" w:rsidRPr="00E32B9F" w:rsidRDefault="00E73CF3" w:rsidP="00E73CF3">
            <w:pPr>
              <w:jc w:val="both"/>
              <w:rPr>
                <w:rFonts w:ascii="Arial" w:hAnsi="Arial" w:cs="Arial"/>
                <w:sz w:val="20"/>
                <w:szCs w:val="20"/>
                <w:lang w:val="es-NI"/>
              </w:rPr>
            </w:pPr>
          </w:p>
          <w:p w14:paraId="4E049727" w14:textId="421579C4" w:rsidR="00E73CF3" w:rsidRPr="00E32B9F" w:rsidRDefault="00E73CF3" w:rsidP="008A19E8">
            <w:pPr>
              <w:pStyle w:val="Prrafodelista"/>
              <w:numPr>
                <w:ilvl w:val="2"/>
                <w:numId w:val="318"/>
              </w:numPr>
              <w:spacing w:after="160"/>
              <w:jc w:val="both"/>
              <w:rPr>
                <w:rFonts w:ascii="Arial" w:hAnsi="Arial" w:cs="Arial"/>
                <w:sz w:val="20"/>
                <w:szCs w:val="20"/>
                <w:lang w:val="es-NI"/>
              </w:rPr>
            </w:pPr>
            <w:r w:rsidRPr="00E32B9F">
              <w:rPr>
                <w:rFonts w:ascii="Arial" w:hAnsi="Arial" w:cs="Arial"/>
                <w:sz w:val="20"/>
                <w:szCs w:val="20"/>
                <w:lang w:val="es-NI"/>
              </w:rPr>
              <w:t>Plan de Corrección y Acciones Correctivas</w:t>
            </w:r>
          </w:p>
          <w:p w14:paraId="1302E915" w14:textId="6BCD1D10" w:rsidR="00E73CF3" w:rsidRPr="00E32B9F" w:rsidRDefault="00E73CF3" w:rsidP="00E73CF3">
            <w:pPr>
              <w:ind w:left="758"/>
              <w:jc w:val="both"/>
              <w:rPr>
                <w:rFonts w:ascii="Arial" w:hAnsi="Arial" w:cs="Arial"/>
                <w:sz w:val="20"/>
                <w:szCs w:val="20"/>
                <w:lang w:val="es-NI"/>
              </w:rPr>
            </w:pPr>
            <w:r w:rsidRPr="00E32B9F">
              <w:rPr>
                <w:rFonts w:ascii="Arial" w:hAnsi="Arial" w:cs="Arial"/>
                <w:sz w:val="20"/>
                <w:szCs w:val="20"/>
                <w:lang w:val="es-NI"/>
              </w:rPr>
              <w:t xml:space="preserve">El operador debe presentar un plan de correcciones y acciones correctivas, en el formato incluido en el Anexo I de la "Notificación de problema menor (Solo NOP) y/o No Conformidad" (ME1), dentro de los 10 días posteriores a la recepción de la notificación de No Conformidad. Este plan será revisado por el </w:t>
            </w:r>
            <w:r w:rsidR="004A3771" w:rsidRPr="00E32B9F">
              <w:rPr>
                <w:rFonts w:ascii="Arial" w:hAnsi="Arial" w:cs="Arial"/>
                <w:sz w:val="20"/>
                <w:szCs w:val="20"/>
                <w:lang w:val="es-NI"/>
              </w:rPr>
              <w:t>Coordinador</w:t>
            </w:r>
            <w:r w:rsidRPr="00E32B9F">
              <w:rPr>
                <w:rFonts w:ascii="Arial" w:hAnsi="Arial" w:cs="Arial"/>
                <w:sz w:val="20"/>
                <w:szCs w:val="20"/>
                <w:lang w:val="es-NI"/>
              </w:rPr>
              <w:t xml:space="preserve"> o </w:t>
            </w:r>
            <w:r w:rsidR="004A3771" w:rsidRPr="00E32B9F">
              <w:rPr>
                <w:rFonts w:ascii="Arial" w:hAnsi="Arial" w:cs="Arial"/>
                <w:sz w:val="20"/>
                <w:szCs w:val="20"/>
                <w:lang w:val="es-NI"/>
              </w:rPr>
              <w:t>Inspector</w:t>
            </w:r>
            <w:r w:rsidRPr="00E32B9F">
              <w:rPr>
                <w:rFonts w:ascii="Arial" w:hAnsi="Arial" w:cs="Arial"/>
                <w:sz w:val="20"/>
                <w:szCs w:val="20"/>
                <w:lang w:val="es-NI"/>
              </w:rPr>
              <w:t xml:space="preserve">, y debe obtener la aprobación del </w:t>
            </w:r>
            <w:r w:rsidR="005632D0" w:rsidRPr="00E32B9F">
              <w:rPr>
                <w:rFonts w:ascii="Arial" w:hAnsi="Arial" w:cs="Arial"/>
                <w:sz w:val="20"/>
              </w:rPr>
              <w:t>Evaluador Técnico</w:t>
            </w:r>
            <w:r w:rsidRPr="00E32B9F">
              <w:rPr>
                <w:rFonts w:ascii="Arial" w:hAnsi="Arial" w:cs="Arial"/>
                <w:sz w:val="20"/>
                <w:szCs w:val="20"/>
                <w:lang w:val="es-NI"/>
              </w:rPr>
              <w:t xml:space="preserve"> antes de su implementación. </w:t>
            </w:r>
          </w:p>
          <w:p w14:paraId="2B1CCBAB" w14:textId="77777777" w:rsidR="00E73CF3" w:rsidRPr="00E32B9F" w:rsidRDefault="00E73CF3" w:rsidP="00E73CF3">
            <w:pPr>
              <w:ind w:left="758"/>
              <w:jc w:val="both"/>
              <w:rPr>
                <w:rFonts w:ascii="Arial" w:hAnsi="Arial" w:cs="Arial"/>
                <w:sz w:val="20"/>
                <w:szCs w:val="20"/>
                <w:lang w:val="es-NI"/>
              </w:rPr>
            </w:pPr>
          </w:p>
          <w:p w14:paraId="4857937F" w14:textId="4A0BBD4F" w:rsidR="00E73CF3" w:rsidRPr="00E32B9F" w:rsidRDefault="00E73CF3" w:rsidP="008A19E8">
            <w:pPr>
              <w:pStyle w:val="Prrafodelista"/>
              <w:numPr>
                <w:ilvl w:val="2"/>
                <w:numId w:val="318"/>
              </w:numPr>
              <w:spacing w:after="160"/>
              <w:jc w:val="both"/>
              <w:rPr>
                <w:rFonts w:ascii="Arial" w:hAnsi="Arial" w:cs="Arial"/>
                <w:sz w:val="20"/>
                <w:szCs w:val="20"/>
                <w:lang w:val="es-NI"/>
              </w:rPr>
            </w:pPr>
            <w:r w:rsidRPr="00E32B9F">
              <w:rPr>
                <w:rFonts w:ascii="Arial" w:hAnsi="Arial" w:cs="Arial"/>
                <w:sz w:val="20"/>
                <w:szCs w:val="20"/>
                <w:lang w:val="es-NI"/>
              </w:rPr>
              <w:t xml:space="preserve">Plazos de resolución </w:t>
            </w:r>
          </w:p>
          <w:p w14:paraId="35FE6C41" w14:textId="4E3C1B40" w:rsidR="00E73CF3" w:rsidRPr="00E32B9F" w:rsidRDefault="00E73CF3" w:rsidP="00E73CF3">
            <w:pPr>
              <w:pStyle w:val="Prrafodelista"/>
              <w:ind w:left="720"/>
              <w:jc w:val="both"/>
              <w:rPr>
                <w:rFonts w:ascii="Arial" w:hAnsi="Arial" w:cs="Arial"/>
                <w:sz w:val="20"/>
                <w:szCs w:val="20"/>
                <w:lang w:val="es-NI"/>
              </w:rPr>
            </w:pPr>
            <w:r w:rsidRPr="00E32B9F">
              <w:rPr>
                <w:rFonts w:ascii="Arial" w:hAnsi="Arial" w:cs="Arial"/>
                <w:sz w:val="20"/>
                <w:szCs w:val="20"/>
                <w:lang w:val="es-NI"/>
              </w:rPr>
              <w:t>Para problemas menores (solo NOP), la verificación de la implementación se completará en un plazo máximo de 180 días.</w:t>
            </w:r>
          </w:p>
          <w:p w14:paraId="4667B83D" w14:textId="77777777" w:rsidR="00E73CF3" w:rsidRPr="00E32B9F" w:rsidRDefault="00E73CF3" w:rsidP="00E73CF3">
            <w:pPr>
              <w:jc w:val="both"/>
              <w:rPr>
                <w:rFonts w:ascii="Arial" w:hAnsi="Arial" w:cs="Arial"/>
                <w:sz w:val="20"/>
                <w:szCs w:val="20"/>
                <w:lang w:val="es-NI"/>
              </w:rPr>
            </w:pPr>
          </w:p>
          <w:p w14:paraId="32B7D8E5" w14:textId="77777777" w:rsidR="00E73CF3" w:rsidRPr="00E32B9F" w:rsidRDefault="00E73CF3" w:rsidP="00E73CF3">
            <w:pPr>
              <w:pStyle w:val="Prrafodelista"/>
              <w:ind w:left="720"/>
              <w:jc w:val="both"/>
              <w:rPr>
                <w:rFonts w:ascii="Arial" w:hAnsi="Arial" w:cs="Arial"/>
                <w:sz w:val="20"/>
                <w:szCs w:val="20"/>
                <w:lang w:val="es-NI"/>
              </w:rPr>
            </w:pPr>
            <w:r w:rsidRPr="00E32B9F">
              <w:rPr>
                <w:rFonts w:ascii="Arial" w:hAnsi="Arial" w:cs="Arial"/>
                <w:sz w:val="20"/>
                <w:szCs w:val="20"/>
                <w:lang w:val="es-NI"/>
              </w:rPr>
              <w:t xml:space="preserve">Como regla general, el plazo de implementación de las no conformidades será de 30 días. </w:t>
            </w:r>
          </w:p>
          <w:p w14:paraId="396CE3D6" w14:textId="77777777" w:rsidR="00E73CF3" w:rsidRPr="00E32B9F" w:rsidRDefault="00E73CF3" w:rsidP="00E73CF3">
            <w:pPr>
              <w:pStyle w:val="Prrafodelista"/>
              <w:ind w:left="720"/>
              <w:jc w:val="both"/>
              <w:rPr>
                <w:rFonts w:ascii="Arial" w:hAnsi="Arial" w:cs="Arial"/>
                <w:sz w:val="20"/>
                <w:szCs w:val="20"/>
                <w:lang w:val="es-NI"/>
              </w:rPr>
            </w:pPr>
          </w:p>
          <w:p w14:paraId="351B1149" w14:textId="54312312" w:rsidR="00E73CF3" w:rsidRPr="00E32B9F" w:rsidRDefault="00E73CF3" w:rsidP="00E73CF3">
            <w:pPr>
              <w:pStyle w:val="Prrafodelista"/>
              <w:ind w:left="720"/>
              <w:jc w:val="both"/>
              <w:rPr>
                <w:rFonts w:ascii="Arial" w:hAnsi="Arial" w:cs="Arial"/>
                <w:sz w:val="20"/>
                <w:szCs w:val="20"/>
                <w:lang w:val="es-NI"/>
              </w:rPr>
            </w:pPr>
            <w:r w:rsidRPr="00E32B9F">
              <w:rPr>
                <w:rFonts w:ascii="Arial" w:hAnsi="Arial" w:cs="Arial"/>
                <w:sz w:val="20"/>
                <w:szCs w:val="20"/>
                <w:lang w:val="es-NI"/>
              </w:rPr>
              <w:t xml:space="preserve">En circunstancias excepcionales, debido a la naturaleza de las acciones correctivas, los plazos de implementación pueden ser mayores. La justificación y razonamiento para la extensión del plazo, a solicitud del operador, deberán registrarse en el mismo </w:t>
            </w:r>
            <w:r w:rsidRPr="00E32B9F">
              <w:rPr>
                <w:rFonts w:ascii="Arial" w:hAnsi="Arial" w:cs="Arial"/>
                <w:sz w:val="20"/>
                <w:szCs w:val="20"/>
                <w:lang w:val="es-NI"/>
              </w:rPr>
              <w:lastRenderedPageBreak/>
              <w:t xml:space="preserve">formulario y deberá ser autorizada por el </w:t>
            </w:r>
            <w:r w:rsidR="000A293C" w:rsidRPr="00E32B9F">
              <w:rPr>
                <w:rFonts w:ascii="Arial" w:hAnsi="Arial" w:cs="Arial"/>
                <w:sz w:val="20"/>
                <w:szCs w:val="20"/>
                <w:lang w:val="es-NI"/>
              </w:rPr>
              <w:t xml:space="preserve">Evaluador </w:t>
            </w:r>
            <w:r w:rsidR="00F9097C" w:rsidRPr="00E32B9F">
              <w:rPr>
                <w:rFonts w:ascii="Arial" w:hAnsi="Arial" w:cs="Arial"/>
                <w:sz w:val="20"/>
                <w:szCs w:val="20"/>
                <w:lang w:val="es-NI"/>
              </w:rPr>
              <w:t>Técnico</w:t>
            </w:r>
            <w:r w:rsidRPr="00E32B9F">
              <w:rPr>
                <w:rFonts w:ascii="Arial" w:hAnsi="Arial" w:cs="Arial"/>
                <w:sz w:val="20"/>
                <w:szCs w:val="20"/>
                <w:lang w:val="es-NI"/>
              </w:rPr>
              <w:t xml:space="preserve">. </w:t>
            </w:r>
          </w:p>
          <w:p w14:paraId="4456C550" w14:textId="77777777" w:rsidR="00E73CF3" w:rsidRPr="00E32B9F" w:rsidRDefault="00E73CF3" w:rsidP="00E73CF3">
            <w:pPr>
              <w:pStyle w:val="Prrafodelista"/>
              <w:ind w:left="720"/>
              <w:jc w:val="both"/>
              <w:rPr>
                <w:rFonts w:ascii="Arial" w:hAnsi="Arial" w:cs="Arial"/>
                <w:sz w:val="20"/>
                <w:szCs w:val="20"/>
                <w:lang w:val="es-NI"/>
              </w:rPr>
            </w:pPr>
          </w:p>
          <w:p w14:paraId="68116B92" w14:textId="54FDBB99" w:rsidR="00E73CF3" w:rsidRPr="00E32B9F" w:rsidRDefault="00E73CF3" w:rsidP="008A19E8">
            <w:pPr>
              <w:pStyle w:val="Prrafodelista"/>
              <w:numPr>
                <w:ilvl w:val="2"/>
                <w:numId w:val="318"/>
              </w:numPr>
              <w:spacing w:after="160"/>
              <w:jc w:val="both"/>
              <w:rPr>
                <w:rFonts w:ascii="Arial" w:hAnsi="Arial" w:cs="Arial"/>
                <w:sz w:val="20"/>
                <w:szCs w:val="20"/>
                <w:lang w:val="es-NI"/>
              </w:rPr>
            </w:pPr>
            <w:r w:rsidRPr="00E32B9F">
              <w:rPr>
                <w:rFonts w:ascii="Arial" w:hAnsi="Arial" w:cs="Arial"/>
                <w:sz w:val="20"/>
                <w:szCs w:val="20"/>
                <w:lang w:val="es-NI"/>
              </w:rPr>
              <w:t xml:space="preserve">Evaluación de implementación de correcciones y acciones correctivas. </w:t>
            </w:r>
          </w:p>
          <w:p w14:paraId="34F79C3D" w14:textId="6BF99852" w:rsidR="00E73CF3" w:rsidRPr="00E32B9F" w:rsidRDefault="00E73CF3" w:rsidP="00E73CF3">
            <w:pPr>
              <w:pStyle w:val="Prrafodelista"/>
              <w:ind w:left="720"/>
              <w:jc w:val="both"/>
              <w:rPr>
                <w:rFonts w:ascii="Arial" w:hAnsi="Arial" w:cs="Arial"/>
                <w:sz w:val="20"/>
                <w:szCs w:val="20"/>
                <w:lang w:val="es-NI"/>
              </w:rPr>
            </w:pPr>
            <w:r w:rsidRPr="00E32B9F">
              <w:rPr>
                <w:rFonts w:ascii="Arial" w:hAnsi="Arial" w:cs="Arial"/>
                <w:sz w:val="20"/>
                <w:szCs w:val="20"/>
                <w:lang w:val="es-NI"/>
              </w:rPr>
              <w:t xml:space="preserve">El </w:t>
            </w:r>
            <w:r w:rsidR="005632D0" w:rsidRPr="00E32B9F">
              <w:rPr>
                <w:rFonts w:ascii="Arial" w:hAnsi="Arial" w:cs="Arial"/>
                <w:sz w:val="20"/>
              </w:rPr>
              <w:t>Evaluador Técnico</w:t>
            </w:r>
            <w:r w:rsidRPr="00E32B9F">
              <w:rPr>
                <w:rFonts w:ascii="Arial" w:hAnsi="Arial" w:cs="Arial"/>
                <w:sz w:val="20"/>
                <w:szCs w:val="20"/>
                <w:lang w:val="es-NI"/>
              </w:rPr>
              <w:t xml:space="preserve"> evaluará que la implementación de las correcciones para subsanar las no conformidades y acciones correctivas (acciones preventivas) que son medidas para prevenir la recurrencia de las no conformidades, hayan sido apropiadas y oportunas. </w:t>
            </w:r>
          </w:p>
          <w:p w14:paraId="152396DA" w14:textId="77777777" w:rsidR="00E73CF3" w:rsidRPr="00E32B9F" w:rsidRDefault="00E73CF3" w:rsidP="00E73CF3">
            <w:pPr>
              <w:ind w:left="668"/>
              <w:jc w:val="both"/>
              <w:rPr>
                <w:rFonts w:ascii="Arial" w:hAnsi="Arial" w:cs="Arial"/>
                <w:sz w:val="20"/>
                <w:szCs w:val="20"/>
                <w:lang w:val="es-NI"/>
              </w:rPr>
            </w:pPr>
          </w:p>
          <w:p w14:paraId="7A64D426" w14:textId="504954C2" w:rsidR="00E73CF3" w:rsidRPr="00E32B9F" w:rsidRDefault="00E73CF3" w:rsidP="008A19E8">
            <w:pPr>
              <w:pStyle w:val="Prrafodelista"/>
              <w:numPr>
                <w:ilvl w:val="2"/>
                <w:numId w:val="318"/>
              </w:numPr>
              <w:spacing w:after="160"/>
              <w:jc w:val="both"/>
              <w:rPr>
                <w:rFonts w:ascii="Arial" w:hAnsi="Arial" w:cs="Arial"/>
                <w:sz w:val="20"/>
                <w:szCs w:val="20"/>
                <w:lang w:val="es-NI"/>
              </w:rPr>
            </w:pPr>
            <w:r w:rsidRPr="00E32B9F">
              <w:rPr>
                <w:rFonts w:ascii="Arial" w:hAnsi="Arial" w:cs="Arial"/>
                <w:sz w:val="20"/>
                <w:szCs w:val="20"/>
                <w:lang w:val="es-NI"/>
              </w:rPr>
              <w:t>Decisiones de certificación</w:t>
            </w:r>
          </w:p>
          <w:p w14:paraId="0D8ED896" w14:textId="77777777" w:rsidR="00E73CF3" w:rsidRPr="00E32B9F" w:rsidRDefault="00E73CF3" w:rsidP="00E73CF3">
            <w:pPr>
              <w:pStyle w:val="Prrafodelista"/>
              <w:spacing w:after="160"/>
              <w:ind w:left="720"/>
              <w:jc w:val="both"/>
              <w:rPr>
                <w:rFonts w:ascii="Arial" w:hAnsi="Arial" w:cs="Arial"/>
                <w:sz w:val="20"/>
                <w:szCs w:val="20"/>
                <w:lang w:val="es-NI"/>
              </w:rPr>
            </w:pPr>
            <w:r w:rsidRPr="00E32B9F">
              <w:rPr>
                <w:rFonts w:ascii="Arial" w:hAnsi="Arial" w:cs="Arial"/>
                <w:sz w:val="20"/>
                <w:szCs w:val="20"/>
                <w:lang w:val="es-NI"/>
              </w:rPr>
              <w:t>Para la Unión Europea y Reglamentos Nacionales: La decisión de certificación se tomará una vez el operador haya presentado evidencias de la implementación efectiva de las correcciones y acciones correctivas. La evaluación se registrará en el mismo formulario de "Notificación de problema menor (Solo NOP) y/o No Conformidad" (ME1).</w:t>
            </w:r>
          </w:p>
          <w:p w14:paraId="3C081030" w14:textId="338EEFB6" w:rsidR="00E73CF3" w:rsidRPr="00E32B9F" w:rsidRDefault="00E73CF3" w:rsidP="00E73CF3">
            <w:pPr>
              <w:pStyle w:val="Prrafodelista"/>
              <w:spacing w:after="160"/>
              <w:ind w:left="720"/>
              <w:jc w:val="both"/>
              <w:rPr>
                <w:rFonts w:ascii="Arial" w:hAnsi="Arial" w:cs="Arial"/>
                <w:sz w:val="20"/>
                <w:szCs w:val="20"/>
                <w:lang w:val="es-NI"/>
              </w:rPr>
            </w:pPr>
            <w:r w:rsidRPr="00E32B9F">
              <w:rPr>
                <w:rFonts w:ascii="Arial" w:hAnsi="Arial" w:cs="Arial"/>
                <w:sz w:val="20"/>
                <w:szCs w:val="20"/>
                <w:lang w:val="es-NI"/>
              </w:rPr>
              <w:t>Para Estados Unidos (NOP): La certificación es continua y la decisión de certificación puede tomarse, emitiendo el certificado. Las no conformidades deben gestionarse según los plazos establecidos y no son motivo para retener el certificado.</w:t>
            </w:r>
          </w:p>
          <w:p w14:paraId="6DCCD84B" w14:textId="77777777" w:rsidR="00E73CF3" w:rsidRPr="00E32B9F" w:rsidRDefault="00E73CF3" w:rsidP="00E73CF3">
            <w:pPr>
              <w:jc w:val="both"/>
              <w:rPr>
                <w:rFonts w:ascii="Arial" w:hAnsi="Arial" w:cs="Arial"/>
                <w:sz w:val="20"/>
                <w:szCs w:val="20"/>
                <w:lang w:val="es-NI"/>
              </w:rPr>
            </w:pPr>
          </w:p>
          <w:p w14:paraId="22E93063" w14:textId="77777777" w:rsidR="00E73CF3" w:rsidRPr="00E32B9F" w:rsidRDefault="00E73CF3" w:rsidP="008A19E8">
            <w:pPr>
              <w:pStyle w:val="Prrafodelista"/>
              <w:numPr>
                <w:ilvl w:val="2"/>
                <w:numId w:val="318"/>
              </w:numPr>
              <w:spacing w:after="160"/>
              <w:jc w:val="both"/>
              <w:rPr>
                <w:rFonts w:ascii="Arial" w:hAnsi="Arial" w:cs="Arial"/>
                <w:sz w:val="20"/>
                <w:szCs w:val="20"/>
                <w:lang w:val="es-NI"/>
              </w:rPr>
            </w:pPr>
            <w:r w:rsidRPr="00E32B9F">
              <w:rPr>
                <w:rFonts w:ascii="Arial" w:hAnsi="Arial" w:cs="Arial"/>
                <w:sz w:val="20"/>
                <w:szCs w:val="20"/>
                <w:lang w:val="es-NI"/>
              </w:rPr>
              <w:t>Notificación de resolución</w:t>
            </w:r>
          </w:p>
          <w:p w14:paraId="015396D9" w14:textId="01DB139A" w:rsidR="00E73CF3" w:rsidRPr="00E32B9F" w:rsidRDefault="00E73CF3" w:rsidP="00E73CF3">
            <w:pPr>
              <w:pStyle w:val="Prrafodelista"/>
              <w:spacing w:after="160"/>
              <w:ind w:left="720"/>
              <w:jc w:val="both"/>
              <w:rPr>
                <w:rFonts w:ascii="Arial" w:hAnsi="Arial" w:cs="Arial"/>
                <w:sz w:val="20"/>
                <w:szCs w:val="20"/>
                <w:lang w:val="es-NI"/>
              </w:rPr>
            </w:pPr>
            <w:r w:rsidRPr="00E32B9F">
              <w:rPr>
                <w:rFonts w:ascii="Arial" w:hAnsi="Arial" w:cs="Arial"/>
                <w:sz w:val="20"/>
                <w:szCs w:val="20"/>
                <w:lang w:val="es-NI"/>
              </w:rPr>
              <w:t>Una vez que las no conformidades han sido resueltas favorablemente, BIO LATINA enviará al operador una "Notificación de resolución de no conformidad" (ME2).</w:t>
            </w:r>
          </w:p>
          <w:p w14:paraId="2A503699" w14:textId="43BDA894" w:rsidR="00E73CF3" w:rsidRPr="00E32B9F" w:rsidRDefault="00E73CF3" w:rsidP="008A19E8">
            <w:pPr>
              <w:pStyle w:val="Prrafodelista"/>
              <w:numPr>
                <w:ilvl w:val="2"/>
                <w:numId w:val="318"/>
              </w:numPr>
              <w:spacing w:after="160"/>
              <w:jc w:val="both"/>
              <w:rPr>
                <w:rFonts w:ascii="Arial" w:hAnsi="Arial" w:cs="Arial"/>
                <w:sz w:val="20"/>
                <w:szCs w:val="20"/>
                <w:lang w:val="es-NI"/>
              </w:rPr>
            </w:pPr>
            <w:r w:rsidRPr="00E32B9F">
              <w:rPr>
                <w:rFonts w:ascii="Arial" w:hAnsi="Arial" w:cs="Arial"/>
                <w:sz w:val="20"/>
                <w:szCs w:val="20"/>
                <w:lang w:val="es-NI"/>
              </w:rPr>
              <w:t>Comunicación con Autoridades y organismos de control</w:t>
            </w:r>
          </w:p>
          <w:p w14:paraId="2EB05A54" w14:textId="05CBF1BD" w:rsidR="00E73CF3" w:rsidRPr="00E32B9F" w:rsidRDefault="00E73CF3" w:rsidP="004A3771">
            <w:pPr>
              <w:tabs>
                <w:tab w:val="left" w:pos="390"/>
              </w:tabs>
              <w:ind w:left="750"/>
              <w:jc w:val="both"/>
              <w:rPr>
                <w:rFonts w:ascii="Arial" w:hAnsi="Arial" w:cs="Arial"/>
                <w:sz w:val="20"/>
                <w:szCs w:val="20"/>
                <w:lang w:val="es-CO"/>
              </w:rPr>
            </w:pPr>
            <w:r w:rsidRPr="00E32B9F">
              <w:rPr>
                <w:rFonts w:ascii="Arial" w:hAnsi="Arial" w:cs="Arial"/>
                <w:sz w:val="20"/>
                <w:szCs w:val="20"/>
                <w:lang w:val="es-NI"/>
              </w:rPr>
              <w:t>BIO LATINA debe comunicar, a solicitud de organismos de certificación y autoridades de control, los resultados de inspecciones y no conformidades, según los períodos de tiempo que se soliciten.</w:t>
            </w:r>
          </w:p>
        </w:tc>
        <w:tc>
          <w:tcPr>
            <w:tcW w:w="4666" w:type="dxa"/>
            <w:gridSpan w:val="2"/>
            <w:tcBorders>
              <w:top w:val="nil"/>
              <w:left w:val="single" w:sz="4" w:space="0" w:color="auto"/>
              <w:bottom w:val="nil"/>
              <w:right w:val="single" w:sz="4" w:space="0" w:color="auto"/>
            </w:tcBorders>
            <w:shd w:val="clear" w:color="auto" w:fill="FFFFFF"/>
          </w:tcPr>
          <w:p w14:paraId="6C37F9E4" w14:textId="1F16E491" w:rsidR="00E73CF3" w:rsidRPr="00E32B9F" w:rsidRDefault="00E73CF3" w:rsidP="003375BB">
            <w:pPr>
              <w:pStyle w:val="Prrafodelista"/>
              <w:numPr>
                <w:ilvl w:val="1"/>
                <w:numId w:val="182"/>
              </w:numPr>
              <w:spacing w:after="160" w:line="259" w:lineRule="auto"/>
              <w:jc w:val="both"/>
              <w:rPr>
                <w:rFonts w:ascii="Arial" w:hAnsi="Arial" w:cs="Arial"/>
                <w:sz w:val="20"/>
                <w:szCs w:val="20"/>
                <w:lang w:val="en-US"/>
              </w:rPr>
            </w:pPr>
            <w:r w:rsidRPr="00E32B9F">
              <w:rPr>
                <w:rFonts w:ascii="Arial" w:hAnsi="Arial" w:cs="Arial"/>
                <w:bCs/>
                <w:sz w:val="20"/>
                <w:szCs w:val="20"/>
                <w:lang w:val="en-US"/>
              </w:rPr>
              <w:lastRenderedPageBreak/>
              <w:t>Minor Issues and/or Non-Conformities</w:t>
            </w:r>
          </w:p>
          <w:p w14:paraId="796DC7D6" w14:textId="3FB07101" w:rsidR="00E73CF3" w:rsidRPr="00E32B9F" w:rsidRDefault="00E30CB0" w:rsidP="00E30CB0">
            <w:pPr>
              <w:jc w:val="both"/>
              <w:rPr>
                <w:rFonts w:ascii="Arial" w:hAnsi="Arial" w:cs="Arial"/>
                <w:sz w:val="20"/>
                <w:szCs w:val="20"/>
                <w:lang w:val="en-US"/>
              </w:rPr>
            </w:pPr>
            <w:r w:rsidRPr="00E32B9F">
              <w:rPr>
                <w:rFonts w:ascii="Arial" w:hAnsi="Arial" w:cs="Arial"/>
                <w:sz w:val="20"/>
                <w:szCs w:val="20"/>
                <w:lang w:val="en-US"/>
              </w:rPr>
              <w:t xml:space="preserve">4.6.1 </w:t>
            </w:r>
            <w:r w:rsidR="00E73CF3" w:rsidRPr="00E32B9F">
              <w:rPr>
                <w:rFonts w:ascii="Arial" w:hAnsi="Arial" w:cs="Arial"/>
                <w:sz w:val="20"/>
                <w:szCs w:val="20"/>
                <w:lang w:val="en-US"/>
              </w:rPr>
              <w:t>Definitions</w:t>
            </w:r>
          </w:p>
          <w:p w14:paraId="1A3FE45B" w14:textId="77777777" w:rsidR="00E73CF3" w:rsidRPr="00E32B9F" w:rsidRDefault="00E73CF3" w:rsidP="00E73CF3">
            <w:pPr>
              <w:pStyle w:val="Prrafodelista"/>
              <w:ind w:left="720"/>
              <w:jc w:val="both"/>
              <w:rPr>
                <w:rFonts w:ascii="Arial" w:hAnsi="Arial" w:cs="Arial"/>
                <w:sz w:val="20"/>
                <w:szCs w:val="20"/>
                <w:lang w:val="en-US"/>
              </w:rPr>
            </w:pPr>
          </w:p>
          <w:p w14:paraId="4A976F09" w14:textId="0C563369" w:rsidR="00E73CF3" w:rsidRPr="00E32B9F" w:rsidRDefault="00E73CF3" w:rsidP="00E73CF3">
            <w:pPr>
              <w:pStyle w:val="Prrafodelista"/>
              <w:ind w:left="720"/>
              <w:jc w:val="both"/>
              <w:rPr>
                <w:rFonts w:ascii="Arial" w:hAnsi="Arial" w:cs="Arial"/>
                <w:sz w:val="20"/>
                <w:szCs w:val="20"/>
                <w:lang w:val="en-US"/>
              </w:rPr>
            </w:pPr>
            <w:r w:rsidRPr="00E32B9F">
              <w:rPr>
                <w:rFonts w:ascii="Arial" w:hAnsi="Arial" w:cs="Arial"/>
                <w:sz w:val="20"/>
                <w:szCs w:val="20"/>
                <w:lang w:val="en-US"/>
              </w:rPr>
              <w:t>Minor Issue (Only NOP): A deviation from regulatory requirements that requires correction but does not prevent certification.</w:t>
            </w:r>
          </w:p>
          <w:p w14:paraId="41346582" w14:textId="77777777" w:rsidR="00E73CF3" w:rsidRPr="00E32B9F" w:rsidRDefault="00E73CF3" w:rsidP="00E73CF3">
            <w:pPr>
              <w:pStyle w:val="Prrafodelista"/>
              <w:ind w:left="720"/>
              <w:jc w:val="both"/>
              <w:rPr>
                <w:rFonts w:ascii="Arial" w:hAnsi="Arial" w:cs="Arial"/>
                <w:sz w:val="20"/>
                <w:szCs w:val="20"/>
                <w:lang w:val="en-US"/>
              </w:rPr>
            </w:pPr>
          </w:p>
          <w:p w14:paraId="4B15806C" w14:textId="721906FB" w:rsidR="00E73CF3" w:rsidRPr="00E32B9F" w:rsidRDefault="00E73CF3" w:rsidP="00E73CF3">
            <w:pPr>
              <w:pStyle w:val="Prrafodelista"/>
              <w:ind w:left="720"/>
              <w:jc w:val="both"/>
              <w:rPr>
                <w:rFonts w:ascii="Arial" w:hAnsi="Arial" w:cs="Arial"/>
                <w:sz w:val="20"/>
                <w:szCs w:val="20"/>
                <w:lang w:val="en-US"/>
              </w:rPr>
            </w:pPr>
            <w:r w:rsidRPr="00E32B9F">
              <w:rPr>
                <w:rFonts w:ascii="Arial" w:hAnsi="Arial" w:cs="Arial"/>
                <w:sz w:val="20"/>
                <w:szCs w:val="20"/>
                <w:lang w:val="en-US"/>
              </w:rPr>
              <w:t>Non-compliance: A deviation from regulatory requirements that requires correction and corrective action to be resolved.</w:t>
            </w:r>
          </w:p>
          <w:p w14:paraId="415A91C7" w14:textId="77777777" w:rsidR="00E73CF3" w:rsidRPr="00E32B9F" w:rsidRDefault="00E73CF3" w:rsidP="00E73CF3">
            <w:pPr>
              <w:jc w:val="both"/>
              <w:rPr>
                <w:rFonts w:ascii="Arial" w:hAnsi="Arial" w:cs="Arial"/>
                <w:sz w:val="20"/>
                <w:szCs w:val="20"/>
                <w:lang w:val="en-US"/>
              </w:rPr>
            </w:pPr>
          </w:p>
          <w:p w14:paraId="3AFC9304" w14:textId="45379F52" w:rsidR="00E73CF3" w:rsidRPr="00E32B9F" w:rsidRDefault="00E73CF3" w:rsidP="008A19E8">
            <w:pPr>
              <w:pStyle w:val="Prrafodelista"/>
              <w:numPr>
                <w:ilvl w:val="2"/>
                <w:numId w:val="121"/>
              </w:numPr>
              <w:jc w:val="both"/>
              <w:rPr>
                <w:rFonts w:ascii="Arial" w:hAnsi="Arial" w:cs="Arial"/>
                <w:sz w:val="20"/>
                <w:szCs w:val="20"/>
                <w:lang w:val="es-NI"/>
              </w:rPr>
            </w:pPr>
            <w:proofErr w:type="spellStart"/>
            <w:r w:rsidRPr="00E32B9F">
              <w:rPr>
                <w:rFonts w:ascii="Arial" w:hAnsi="Arial" w:cs="Arial"/>
                <w:sz w:val="20"/>
                <w:szCs w:val="20"/>
                <w:lang w:val="es-NI"/>
              </w:rPr>
              <w:t>Classification</w:t>
            </w:r>
            <w:proofErr w:type="spellEnd"/>
            <w:r w:rsidRPr="00E32B9F">
              <w:rPr>
                <w:rFonts w:ascii="Arial" w:hAnsi="Arial" w:cs="Arial"/>
                <w:sz w:val="20"/>
                <w:szCs w:val="20"/>
                <w:lang w:val="es-NI"/>
              </w:rPr>
              <w:t xml:space="preserve"> </w:t>
            </w:r>
            <w:proofErr w:type="spellStart"/>
            <w:r w:rsidRPr="00E32B9F">
              <w:rPr>
                <w:rFonts w:ascii="Arial" w:hAnsi="Arial" w:cs="Arial"/>
                <w:sz w:val="20"/>
                <w:szCs w:val="20"/>
                <w:lang w:val="es-NI"/>
              </w:rPr>
              <w:t>of</w:t>
            </w:r>
            <w:proofErr w:type="spellEnd"/>
            <w:r w:rsidRPr="00E32B9F">
              <w:rPr>
                <w:rFonts w:ascii="Arial" w:hAnsi="Arial" w:cs="Arial"/>
                <w:sz w:val="20"/>
                <w:szCs w:val="20"/>
                <w:lang w:val="es-NI"/>
              </w:rPr>
              <w:t xml:space="preserve"> Non-</w:t>
            </w:r>
            <w:proofErr w:type="spellStart"/>
            <w:r w:rsidRPr="00E32B9F">
              <w:rPr>
                <w:rFonts w:ascii="Arial" w:hAnsi="Arial" w:cs="Arial"/>
                <w:sz w:val="20"/>
                <w:szCs w:val="20"/>
                <w:lang w:val="es-NI"/>
              </w:rPr>
              <w:t>Conformities</w:t>
            </w:r>
            <w:proofErr w:type="spellEnd"/>
          </w:p>
          <w:p w14:paraId="2C6A84F6" w14:textId="77777777" w:rsidR="00E73CF3" w:rsidRPr="00E32B9F" w:rsidRDefault="00E73CF3" w:rsidP="00E73CF3">
            <w:pPr>
              <w:pStyle w:val="Prrafodelista"/>
              <w:jc w:val="both"/>
              <w:rPr>
                <w:rFonts w:ascii="Arial" w:hAnsi="Arial" w:cs="Arial"/>
                <w:sz w:val="20"/>
                <w:szCs w:val="20"/>
              </w:rPr>
            </w:pPr>
          </w:p>
          <w:p w14:paraId="2EC0C2F3" w14:textId="65903822" w:rsidR="00E73CF3" w:rsidRPr="00E32B9F" w:rsidRDefault="00E73CF3" w:rsidP="00E73CF3">
            <w:pPr>
              <w:pStyle w:val="Prrafodelista"/>
              <w:ind w:left="720"/>
              <w:jc w:val="both"/>
              <w:rPr>
                <w:rFonts w:ascii="Arial" w:hAnsi="Arial" w:cs="Arial"/>
                <w:sz w:val="20"/>
                <w:szCs w:val="20"/>
                <w:lang w:val="en-US"/>
              </w:rPr>
            </w:pPr>
            <w:r w:rsidRPr="00E32B9F">
              <w:rPr>
                <w:rFonts w:ascii="Arial" w:hAnsi="Arial" w:cs="Arial"/>
                <w:sz w:val="20"/>
                <w:szCs w:val="20"/>
                <w:lang w:val="en-US"/>
              </w:rPr>
              <w:t xml:space="preserve">In accordance with the applicable regulations, the </w:t>
            </w:r>
            <w:r w:rsidR="000A293C" w:rsidRPr="00E32B9F">
              <w:rPr>
                <w:rFonts w:ascii="Arial" w:hAnsi="Arial" w:cs="Arial"/>
                <w:sz w:val="20"/>
                <w:szCs w:val="20"/>
                <w:lang w:val="en-US"/>
              </w:rPr>
              <w:t xml:space="preserve">Technical </w:t>
            </w:r>
            <w:proofErr w:type="spellStart"/>
            <w:r w:rsidR="000A293C" w:rsidRPr="00E32B9F">
              <w:rPr>
                <w:rFonts w:ascii="Arial" w:hAnsi="Arial" w:cs="Arial"/>
                <w:sz w:val="20"/>
                <w:szCs w:val="20"/>
                <w:lang w:val="en-US"/>
              </w:rPr>
              <w:t>Evaluato</w:t>
            </w:r>
            <w:proofErr w:type="spellEnd"/>
            <w:r w:rsidRPr="00E32B9F">
              <w:rPr>
                <w:rFonts w:ascii="Arial" w:hAnsi="Arial" w:cs="Arial"/>
                <w:sz w:val="20"/>
                <w:szCs w:val="20"/>
                <w:lang w:val="en-US"/>
              </w:rPr>
              <w:t xml:space="preserve"> must use the Sanction Catalog (AB3-UE) </w:t>
            </w:r>
            <w:r w:rsidR="000A293C" w:rsidRPr="00E32B9F">
              <w:rPr>
                <w:rFonts w:ascii="Arial" w:hAnsi="Arial" w:cs="Arial"/>
                <w:sz w:val="20"/>
                <w:szCs w:val="20"/>
                <w:lang w:val="en-US"/>
              </w:rPr>
              <w:t>for European and national regulations, Sanctions Catalog (AB3-RTPO) for Peruvian regulations</w:t>
            </w:r>
            <w:r w:rsidRPr="00E32B9F">
              <w:rPr>
                <w:rFonts w:ascii="Arial" w:hAnsi="Arial" w:cs="Arial"/>
                <w:sz w:val="20"/>
                <w:szCs w:val="20"/>
                <w:lang w:val="en-US"/>
              </w:rPr>
              <w:t>, and the Sanction Catalog (AB3-USA) along with the NOP 4002-Penalty Matrix for USDA-NOP regulations. These catalogs establish the classification criteria for non-conformities that must be followed each time.</w:t>
            </w:r>
          </w:p>
          <w:p w14:paraId="5999071A" w14:textId="77777777" w:rsidR="00E73CF3" w:rsidRPr="00E32B9F" w:rsidRDefault="00E73CF3" w:rsidP="00E73CF3">
            <w:pPr>
              <w:pStyle w:val="Prrafodelista"/>
              <w:jc w:val="both"/>
              <w:rPr>
                <w:rFonts w:ascii="Arial" w:hAnsi="Arial" w:cs="Arial"/>
                <w:sz w:val="20"/>
                <w:szCs w:val="20"/>
                <w:lang w:val="en-US"/>
              </w:rPr>
            </w:pPr>
          </w:p>
          <w:p w14:paraId="191EDFF5" w14:textId="77777777" w:rsidR="00E73CF3" w:rsidRPr="00E32B9F" w:rsidRDefault="00E73CF3" w:rsidP="00E73CF3">
            <w:pPr>
              <w:pStyle w:val="Prrafodelista"/>
              <w:jc w:val="both"/>
              <w:rPr>
                <w:rFonts w:ascii="Arial" w:hAnsi="Arial" w:cs="Arial"/>
                <w:sz w:val="20"/>
                <w:szCs w:val="20"/>
                <w:lang w:val="en-US"/>
              </w:rPr>
            </w:pPr>
          </w:p>
          <w:p w14:paraId="6FB21807" w14:textId="09422251" w:rsidR="00E73CF3" w:rsidRPr="00E32B9F" w:rsidRDefault="00E73CF3" w:rsidP="008A19E8">
            <w:pPr>
              <w:pStyle w:val="Prrafodelista"/>
              <w:numPr>
                <w:ilvl w:val="2"/>
                <w:numId w:val="121"/>
              </w:numPr>
              <w:jc w:val="both"/>
              <w:rPr>
                <w:rFonts w:ascii="Arial" w:hAnsi="Arial" w:cs="Arial"/>
                <w:sz w:val="20"/>
                <w:szCs w:val="20"/>
                <w:lang w:val="en-US"/>
              </w:rPr>
            </w:pPr>
            <w:r w:rsidRPr="00E32B9F">
              <w:rPr>
                <w:rFonts w:ascii="Arial" w:hAnsi="Arial" w:cs="Arial"/>
                <w:sz w:val="20"/>
                <w:szCs w:val="20"/>
                <w:lang w:val="en-US"/>
              </w:rPr>
              <w:t>Notification of Minor Issue (Only NOP) and Non-compliance</w:t>
            </w:r>
          </w:p>
          <w:p w14:paraId="06E692A8" w14:textId="77777777" w:rsidR="00E73CF3" w:rsidRPr="00E32B9F" w:rsidRDefault="00E73CF3" w:rsidP="00E73CF3">
            <w:pPr>
              <w:pStyle w:val="Prrafodelista"/>
              <w:jc w:val="both"/>
              <w:rPr>
                <w:rFonts w:ascii="Arial" w:hAnsi="Arial" w:cs="Arial"/>
                <w:sz w:val="20"/>
                <w:szCs w:val="20"/>
                <w:lang w:val="en-US"/>
              </w:rPr>
            </w:pPr>
          </w:p>
          <w:p w14:paraId="64A91EEF" w14:textId="1BF99D52" w:rsidR="00E73CF3" w:rsidRPr="00E32B9F" w:rsidRDefault="00E73CF3" w:rsidP="00E73CF3">
            <w:pPr>
              <w:pStyle w:val="Prrafodelista"/>
              <w:jc w:val="both"/>
              <w:rPr>
                <w:rFonts w:ascii="Arial" w:hAnsi="Arial" w:cs="Arial"/>
                <w:sz w:val="20"/>
                <w:szCs w:val="20"/>
                <w:lang w:val="en-US"/>
              </w:rPr>
            </w:pPr>
            <w:r w:rsidRPr="00E32B9F">
              <w:rPr>
                <w:rFonts w:ascii="Arial" w:hAnsi="Arial" w:cs="Arial"/>
                <w:sz w:val="20"/>
                <w:szCs w:val="20"/>
                <w:lang w:val="en-US"/>
              </w:rPr>
              <w:t>Non-conformities identified during an annual, additional, or investigation inspection must be recorded in the "Notification of Minor Issue (Only NOP) and/or Non-compliance" (ME1), which is attached to the inspection report and must be referenced. The notification must include:</w:t>
            </w:r>
          </w:p>
          <w:p w14:paraId="564219DB" w14:textId="77777777" w:rsidR="00E73CF3" w:rsidRPr="00E32B9F" w:rsidRDefault="00E73CF3" w:rsidP="00E73CF3">
            <w:pPr>
              <w:pStyle w:val="Prrafodelista"/>
              <w:jc w:val="both"/>
              <w:rPr>
                <w:rFonts w:ascii="Arial" w:hAnsi="Arial" w:cs="Arial"/>
                <w:sz w:val="20"/>
                <w:szCs w:val="20"/>
                <w:lang w:val="en-US"/>
              </w:rPr>
            </w:pPr>
          </w:p>
          <w:p w14:paraId="4714A39F" w14:textId="0E9DADD9" w:rsidR="00E73CF3" w:rsidRPr="00E32B9F" w:rsidRDefault="00E73CF3" w:rsidP="008A19E8">
            <w:pPr>
              <w:numPr>
                <w:ilvl w:val="0"/>
                <w:numId w:val="180"/>
              </w:numPr>
              <w:ind w:left="938" w:hanging="180"/>
              <w:jc w:val="both"/>
              <w:rPr>
                <w:rFonts w:ascii="Arial" w:hAnsi="Arial" w:cs="Arial"/>
                <w:sz w:val="20"/>
                <w:szCs w:val="20"/>
                <w:lang w:val="en-US"/>
              </w:rPr>
            </w:pPr>
            <w:r w:rsidRPr="00E32B9F">
              <w:rPr>
                <w:rFonts w:ascii="Arial" w:hAnsi="Arial" w:cs="Arial"/>
                <w:sz w:val="20"/>
                <w:szCs w:val="20"/>
                <w:lang w:val="en-US"/>
              </w:rPr>
              <w:t>A description of each non-compliance.</w:t>
            </w:r>
          </w:p>
          <w:p w14:paraId="7DD5DAB5" w14:textId="77777777" w:rsidR="00E73CF3" w:rsidRPr="00E32B9F" w:rsidRDefault="00E73CF3" w:rsidP="008A19E8">
            <w:pPr>
              <w:numPr>
                <w:ilvl w:val="0"/>
                <w:numId w:val="180"/>
              </w:numPr>
              <w:ind w:left="938" w:hanging="180"/>
              <w:jc w:val="both"/>
              <w:rPr>
                <w:rFonts w:ascii="Arial" w:hAnsi="Arial" w:cs="Arial"/>
                <w:sz w:val="20"/>
                <w:szCs w:val="20"/>
                <w:lang w:val="en-US"/>
              </w:rPr>
            </w:pPr>
            <w:r w:rsidRPr="00E32B9F">
              <w:rPr>
                <w:rFonts w:ascii="Arial" w:hAnsi="Arial" w:cs="Arial"/>
                <w:sz w:val="20"/>
                <w:szCs w:val="20"/>
                <w:lang w:val="en-US"/>
              </w:rPr>
              <w:lastRenderedPageBreak/>
              <w:t>The facts on which the notification is based, including the specific item of the standard infringed.</w:t>
            </w:r>
          </w:p>
          <w:p w14:paraId="10344AB1" w14:textId="07B79A3F" w:rsidR="00E73CF3" w:rsidRPr="00E32B9F" w:rsidRDefault="00E73CF3" w:rsidP="008A19E8">
            <w:pPr>
              <w:numPr>
                <w:ilvl w:val="0"/>
                <w:numId w:val="180"/>
              </w:numPr>
              <w:ind w:left="938" w:hanging="180"/>
              <w:jc w:val="both"/>
              <w:rPr>
                <w:rFonts w:ascii="Arial" w:hAnsi="Arial" w:cs="Arial"/>
                <w:sz w:val="20"/>
                <w:szCs w:val="20"/>
                <w:lang w:val="en-US"/>
              </w:rPr>
            </w:pPr>
            <w:r w:rsidRPr="00E32B9F">
              <w:rPr>
                <w:rFonts w:ascii="Arial" w:hAnsi="Arial" w:cs="Arial"/>
                <w:sz w:val="20"/>
                <w:szCs w:val="20"/>
                <w:lang w:val="en-US"/>
              </w:rPr>
              <w:t>The deadline by which the certified operation must refute, appeal, or correct each non-compliance, providing supporting documentation for each correction and corrective action.</w:t>
            </w:r>
          </w:p>
          <w:p w14:paraId="29A5086D" w14:textId="77777777" w:rsidR="003375BB" w:rsidRPr="00E32B9F" w:rsidRDefault="003375BB" w:rsidP="003375BB">
            <w:pPr>
              <w:ind w:left="938"/>
              <w:jc w:val="both"/>
              <w:rPr>
                <w:rFonts w:ascii="Arial" w:hAnsi="Arial" w:cs="Arial"/>
                <w:sz w:val="20"/>
                <w:szCs w:val="20"/>
                <w:lang w:val="en-US"/>
              </w:rPr>
            </w:pPr>
          </w:p>
          <w:p w14:paraId="4122225F" w14:textId="544C79FA" w:rsidR="00E73CF3" w:rsidRPr="00E32B9F" w:rsidRDefault="00E73CF3" w:rsidP="00E73CF3">
            <w:pPr>
              <w:pStyle w:val="Prrafodelista"/>
              <w:jc w:val="both"/>
              <w:rPr>
                <w:rFonts w:ascii="Arial" w:hAnsi="Arial" w:cs="Arial"/>
                <w:sz w:val="20"/>
                <w:szCs w:val="20"/>
                <w:lang w:val="en-US"/>
              </w:rPr>
            </w:pPr>
            <w:r w:rsidRPr="00E32B9F">
              <w:rPr>
                <w:rFonts w:ascii="Arial" w:hAnsi="Arial" w:cs="Arial"/>
                <w:sz w:val="20"/>
                <w:szCs w:val="20"/>
                <w:lang w:val="en-US"/>
              </w:rPr>
              <w:t>The non-compliance must be written clearly, concisely, and accurately, including the description, magnitude, evidence, and reference, in relation to the “Guide for Writing Minor Issues and Non-Conformities” (GMP-INT-NOC).</w:t>
            </w:r>
          </w:p>
          <w:p w14:paraId="5E0B9BDA" w14:textId="216E2BD9" w:rsidR="00E73CF3" w:rsidRPr="00E32B9F" w:rsidRDefault="00E73CF3" w:rsidP="00E73CF3">
            <w:pPr>
              <w:pStyle w:val="Prrafodelista"/>
              <w:jc w:val="both"/>
              <w:rPr>
                <w:rFonts w:ascii="Arial" w:hAnsi="Arial" w:cs="Arial"/>
                <w:sz w:val="20"/>
                <w:szCs w:val="20"/>
                <w:lang w:val="en-US"/>
              </w:rPr>
            </w:pPr>
          </w:p>
          <w:p w14:paraId="1A94EE2A" w14:textId="4C170601" w:rsidR="009E79F2" w:rsidRPr="00E32B9F" w:rsidRDefault="009E79F2" w:rsidP="00E73CF3">
            <w:pPr>
              <w:pStyle w:val="Prrafodelista"/>
              <w:jc w:val="both"/>
              <w:rPr>
                <w:rFonts w:ascii="Arial" w:hAnsi="Arial" w:cs="Arial"/>
                <w:sz w:val="20"/>
                <w:szCs w:val="20"/>
                <w:lang w:val="en-US"/>
              </w:rPr>
            </w:pPr>
            <w:r w:rsidRPr="00E32B9F">
              <w:rPr>
                <w:rFonts w:ascii="Arial" w:hAnsi="Arial" w:cs="Arial"/>
                <w:sz w:val="20"/>
                <w:szCs w:val="20"/>
                <w:lang w:val="en-US"/>
              </w:rPr>
              <w:tab/>
              <w:t>In compliance with D.S. 002-2020-MINAGRI, BIO LATINA is required to develop and implement a Preventive and/or Corrective Action Plan for non-compliance with national organic production standards by operators.</w:t>
            </w:r>
          </w:p>
          <w:p w14:paraId="287C158E" w14:textId="3B53B5FD" w:rsidR="009E79F2" w:rsidRPr="00E32B9F" w:rsidRDefault="009E79F2" w:rsidP="00E73CF3">
            <w:pPr>
              <w:pStyle w:val="Prrafodelista"/>
              <w:jc w:val="both"/>
              <w:rPr>
                <w:rFonts w:ascii="Arial" w:hAnsi="Arial" w:cs="Arial"/>
                <w:sz w:val="20"/>
                <w:szCs w:val="20"/>
                <w:lang w:val="en-US"/>
              </w:rPr>
            </w:pPr>
          </w:p>
          <w:p w14:paraId="157976BE" w14:textId="77777777" w:rsidR="009E79F2" w:rsidRPr="00E32B9F" w:rsidRDefault="009E79F2" w:rsidP="00E73CF3">
            <w:pPr>
              <w:pStyle w:val="Prrafodelista"/>
              <w:jc w:val="both"/>
              <w:rPr>
                <w:rFonts w:ascii="Arial" w:hAnsi="Arial" w:cs="Arial"/>
                <w:sz w:val="20"/>
                <w:szCs w:val="20"/>
                <w:lang w:val="en-US"/>
              </w:rPr>
            </w:pPr>
          </w:p>
          <w:p w14:paraId="7259A570" w14:textId="77777777" w:rsidR="00E73CF3" w:rsidRPr="00E32B9F" w:rsidRDefault="00E73CF3" w:rsidP="008A19E8">
            <w:pPr>
              <w:pStyle w:val="Prrafodelista"/>
              <w:numPr>
                <w:ilvl w:val="2"/>
                <w:numId w:val="121"/>
              </w:numPr>
              <w:jc w:val="both"/>
              <w:rPr>
                <w:rFonts w:ascii="Arial" w:hAnsi="Arial" w:cs="Arial"/>
                <w:sz w:val="20"/>
                <w:szCs w:val="20"/>
                <w:lang w:val="es-NI"/>
              </w:rPr>
            </w:pPr>
            <w:r w:rsidRPr="00E32B9F">
              <w:rPr>
                <w:rFonts w:ascii="Arial" w:hAnsi="Arial" w:cs="Arial"/>
                <w:sz w:val="20"/>
                <w:szCs w:val="20"/>
                <w:lang w:val="en-US"/>
              </w:rPr>
              <w:t>C</w:t>
            </w:r>
            <w:proofErr w:type="spellStart"/>
            <w:r w:rsidRPr="00E32B9F">
              <w:rPr>
                <w:rFonts w:ascii="Arial" w:hAnsi="Arial" w:cs="Arial"/>
                <w:sz w:val="20"/>
                <w:szCs w:val="20"/>
                <w:lang w:val="es-NI"/>
              </w:rPr>
              <w:t>orrection</w:t>
            </w:r>
            <w:proofErr w:type="spellEnd"/>
            <w:r w:rsidRPr="00E32B9F">
              <w:rPr>
                <w:rFonts w:ascii="Arial" w:hAnsi="Arial" w:cs="Arial"/>
                <w:sz w:val="20"/>
                <w:szCs w:val="20"/>
                <w:lang w:val="es-NI"/>
              </w:rPr>
              <w:t xml:space="preserve"> Plan and Corrective </w:t>
            </w:r>
            <w:proofErr w:type="spellStart"/>
            <w:r w:rsidRPr="00E32B9F">
              <w:rPr>
                <w:rFonts w:ascii="Arial" w:hAnsi="Arial" w:cs="Arial"/>
                <w:sz w:val="20"/>
                <w:szCs w:val="20"/>
                <w:lang w:val="es-NI"/>
              </w:rPr>
              <w:t>Actions</w:t>
            </w:r>
            <w:proofErr w:type="spellEnd"/>
          </w:p>
          <w:p w14:paraId="08319510" w14:textId="77777777" w:rsidR="00E73CF3" w:rsidRPr="00E32B9F" w:rsidRDefault="00E73CF3" w:rsidP="00E73CF3">
            <w:pPr>
              <w:pStyle w:val="Prrafodelista"/>
              <w:ind w:left="720"/>
              <w:jc w:val="both"/>
              <w:rPr>
                <w:rFonts w:ascii="Arial" w:hAnsi="Arial" w:cs="Arial"/>
                <w:sz w:val="20"/>
                <w:szCs w:val="20"/>
                <w:lang w:val="es-NI"/>
              </w:rPr>
            </w:pPr>
          </w:p>
          <w:p w14:paraId="5CBC0739" w14:textId="7F22A984" w:rsidR="00E73CF3" w:rsidRPr="00E32B9F" w:rsidRDefault="00C81E9C" w:rsidP="00E73CF3">
            <w:pPr>
              <w:pStyle w:val="Prrafodelista"/>
              <w:jc w:val="both"/>
              <w:rPr>
                <w:rFonts w:ascii="Arial" w:hAnsi="Arial" w:cs="Arial"/>
                <w:sz w:val="20"/>
                <w:szCs w:val="20"/>
                <w:lang w:val="en-US"/>
              </w:rPr>
            </w:pPr>
            <w:r w:rsidRPr="00E32B9F">
              <w:rPr>
                <w:rFonts w:ascii="Arial" w:hAnsi="Arial" w:cs="Arial"/>
                <w:sz w:val="20"/>
                <w:szCs w:val="20"/>
                <w:lang w:val="en-US"/>
              </w:rPr>
              <w:t xml:space="preserve">The operator must submit a correction and corrective action plan, in the format included in Annex I of the "Minor Problem (NOP Only) and/or Non-Conformity Notification" (ME1), within 10 days of receiving the </w:t>
            </w:r>
            <w:r w:rsidR="00F9097C" w:rsidRPr="00E32B9F">
              <w:rPr>
                <w:rFonts w:ascii="Arial" w:hAnsi="Arial" w:cs="Arial"/>
                <w:sz w:val="20"/>
                <w:szCs w:val="20"/>
                <w:lang w:val="en-US"/>
              </w:rPr>
              <w:t>non-Conformity</w:t>
            </w:r>
            <w:r w:rsidRPr="00E32B9F">
              <w:rPr>
                <w:rFonts w:ascii="Arial" w:hAnsi="Arial" w:cs="Arial"/>
                <w:sz w:val="20"/>
                <w:szCs w:val="20"/>
                <w:lang w:val="en-US"/>
              </w:rPr>
              <w:t xml:space="preserve"> notification. This plan will be reviewed by the coordinator or </w:t>
            </w:r>
            <w:r w:rsidR="004A3771" w:rsidRPr="00E32B9F">
              <w:rPr>
                <w:rFonts w:ascii="Arial" w:hAnsi="Arial" w:cs="Arial"/>
                <w:sz w:val="20"/>
                <w:szCs w:val="20"/>
                <w:lang w:val="en-US"/>
              </w:rPr>
              <w:t>Inspector</w:t>
            </w:r>
            <w:r w:rsidRPr="00E32B9F">
              <w:rPr>
                <w:rFonts w:ascii="Arial" w:hAnsi="Arial" w:cs="Arial"/>
                <w:sz w:val="20"/>
                <w:szCs w:val="20"/>
                <w:lang w:val="en-US"/>
              </w:rPr>
              <w:t xml:space="preserve">, and must obtain approval from the </w:t>
            </w:r>
            <w:r w:rsidR="00A47DD5" w:rsidRPr="00E32B9F">
              <w:rPr>
                <w:rFonts w:ascii="Arial" w:hAnsi="Arial" w:cs="Arial"/>
                <w:sz w:val="20"/>
                <w:szCs w:val="20"/>
                <w:lang w:val="en-US"/>
              </w:rPr>
              <w:t xml:space="preserve">Technical Evaluator </w:t>
            </w:r>
            <w:r w:rsidRPr="00E32B9F">
              <w:rPr>
                <w:rFonts w:ascii="Arial" w:hAnsi="Arial" w:cs="Arial"/>
                <w:sz w:val="20"/>
                <w:szCs w:val="20"/>
                <w:lang w:val="en-US"/>
              </w:rPr>
              <w:t>before its implementation.</w:t>
            </w:r>
          </w:p>
          <w:p w14:paraId="0E0F7684" w14:textId="77777777" w:rsidR="00C81E9C" w:rsidRPr="00E32B9F" w:rsidRDefault="00C81E9C" w:rsidP="00E73CF3">
            <w:pPr>
              <w:pStyle w:val="Prrafodelista"/>
              <w:jc w:val="both"/>
              <w:rPr>
                <w:rFonts w:ascii="Arial" w:hAnsi="Arial" w:cs="Arial"/>
                <w:sz w:val="20"/>
                <w:szCs w:val="20"/>
                <w:lang w:val="en-US"/>
              </w:rPr>
            </w:pPr>
          </w:p>
          <w:p w14:paraId="0AD6CC11" w14:textId="1CD8D070" w:rsidR="00E73CF3" w:rsidRPr="00E32B9F" w:rsidRDefault="00E73CF3" w:rsidP="008A19E8">
            <w:pPr>
              <w:pStyle w:val="Prrafodelista"/>
              <w:numPr>
                <w:ilvl w:val="2"/>
                <w:numId w:val="121"/>
              </w:numPr>
              <w:jc w:val="both"/>
              <w:rPr>
                <w:rFonts w:ascii="Arial" w:hAnsi="Arial" w:cs="Arial"/>
                <w:sz w:val="20"/>
                <w:szCs w:val="20"/>
                <w:lang w:val="en-US"/>
              </w:rPr>
            </w:pPr>
            <w:r w:rsidRPr="00E32B9F">
              <w:rPr>
                <w:rFonts w:ascii="Arial" w:hAnsi="Arial" w:cs="Arial"/>
                <w:sz w:val="20"/>
                <w:szCs w:val="20"/>
                <w:lang w:val="en-US"/>
              </w:rPr>
              <w:t>Resolution Deadlines</w:t>
            </w:r>
          </w:p>
          <w:p w14:paraId="7EF2804B" w14:textId="77777777" w:rsidR="00E73CF3" w:rsidRPr="00E32B9F" w:rsidRDefault="00E73CF3" w:rsidP="00E73CF3">
            <w:pPr>
              <w:pStyle w:val="Prrafodelista"/>
              <w:ind w:left="720"/>
              <w:jc w:val="both"/>
              <w:rPr>
                <w:rFonts w:ascii="Arial" w:hAnsi="Arial" w:cs="Arial"/>
                <w:sz w:val="20"/>
                <w:szCs w:val="20"/>
                <w:lang w:val="en-US"/>
              </w:rPr>
            </w:pPr>
          </w:p>
          <w:p w14:paraId="35CBB88F" w14:textId="77777777" w:rsidR="00E73CF3" w:rsidRPr="00E32B9F" w:rsidRDefault="00E73CF3" w:rsidP="00E73CF3">
            <w:pPr>
              <w:pStyle w:val="Prrafodelista"/>
              <w:jc w:val="both"/>
              <w:rPr>
                <w:rFonts w:ascii="Arial" w:hAnsi="Arial" w:cs="Arial"/>
                <w:sz w:val="20"/>
                <w:szCs w:val="20"/>
                <w:lang w:val="en-US"/>
              </w:rPr>
            </w:pPr>
            <w:r w:rsidRPr="00E32B9F">
              <w:rPr>
                <w:rFonts w:ascii="Arial" w:hAnsi="Arial" w:cs="Arial"/>
                <w:sz w:val="20"/>
                <w:szCs w:val="20"/>
                <w:lang w:val="en-US"/>
              </w:rPr>
              <w:t>For minor issues (Only NOP), verification of implementation will be completed within a maximum of 180 days.</w:t>
            </w:r>
          </w:p>
          <w:p w14:paraId="4ABDFE33" w14:textId="77777777" w:rsidR="00E73CF3" w:rsidRPr="00E32B9F" w:rsidRDefault="00E73CF3" w:rsidP="00E73CF3">
            <w:pPr>
              <w:pStyle w:val="Prrafodelista"/>
              <w:jc w:val="both"/>
              <w:rPr>
                <w:rFonts w:ascii="Arial" w:hAnsi="Arial" w:cs="Arial"/>
                <w:sz w:val="20"/>
                <w:szCs w:val="20"/>
                <w:lang w:val="en-US"/>
              </w:rPr>
            </w:pPr>
          </w:p>
          <w:p w14:paraId="63740AA9" w14:textId="77777777" w:rsidR="00E73CF3" w:rsidRPr="00E32B9F" w:rsidRDefault="00E73CF3" w:rsidP="00E73CF3">
            <w:pPr>
              <w:pStyle w:val="Prrafodelista"/>
              <w:jc w:val="both"/>
              <w:rPr>
                <w:rFonts w:ascii="Arial" w:hAnsi="Arial" w:cs="Arial"/>
                <w:sz w:val="20"/>
                <w:szCs w:val="20"/>
                <w:lang w:val="en-US"/>
              </w:rPr>
            </w:pPr>
            <w:r w:rsidRPr="00E32B9F">
              <w:rPr>
                <w:rFonts w:ascii="Arial" w:hAnsi="Arial" w:cs="Arial"/>
                <w:sz w:val="20"/>
                <w:szCs w:val="20"/>
                <w:lang w:val="en-US"/>
              </w:rPr>
              <w:t>As a general rule, the implementation period for non-conformities will be 30 days.</w:t>
            </w:r>
          </w:p>
          <w:p w14:paraId="75C9D586" w14:textId="4FE52926" w:rsidR="00E73CF3" w:rsidRPr="00E32B9F" w:rsidRDefault="00E73CF3" w:rsidP="00E73CF3">
            <w:pPr>
              <w:pStyle w:val="Prrafodelista"/>
              <w:jc w:val="both"/>
              <w:rPr>
                <w:rFonts w:ascii="Arial" w:hAnsi="Arial" w:cs="Arial"/>
                <w:sz w:val="20"/>
                <w:szCs w:val="20"/>
                <w:lang w:val="en-US"/>
              </w:rPr>
            </w:pPr>
            <w:r w:rsidRPr="00E32B9F">
              <w:rPr>
                <w:rFonts w:ascii="Arial" w:hAnsi="Arial" w:cs="Arial"/>
                <w:sz w:val="20"/>
                <w:szCs w:val="20"/>
                <w:lang w:val="en-US"/>
              </w:rPr>
              <w:t xml:space="preserve">In exceptional circumstances, due to the nature of the corrective actions, the </w:t>
            </w:r>
            <w:r w:rsidRPr="00E32B9F">
              <w:rPr>
                <w:rFonts w:ascii="Arial" w:hAnsi="Arial" w:cs="Arial"/>
                <w:sz w:val="20"/>
                <w:szCs w:val="20"/>
                <w:lang w:val="en-US"/>
              </w:rPr>
              <w:lastRenderedPageBreak/>
              <w:t xml:space="preserve">implementation periods may be longer. The justification and reasoning for the extension, requested by the operator, must be recorded on the same form and must be authorized by the </w:t>
            </w:r>
            <w:r w:rsidR="00181BD4" w:rsidRPr="00E32B9F">
              <w:rPr>
                <w:rFonts w:ascii="Arial" w:hAnsi="Arial" w:cs="Arial"/>
                <w:sz w:val="20"/>
                <w:szCs w:val="20"/>
                <w:lang w:val="en-US"/>
              </w:rPr>
              <w:t>Technical Evaluator</w:t>
            </w:r>
            <w:r w:rsidRPr="00E32B9F">
              <w:rPr>
                <w:rFonts w:ascii="Arial" w:hAnsi="Arial" w:cs="Arial"/>
                <w:sz w:val="20"/>
                <w:szCs w:val="20"/>
                <w:lang w:val="en-US"/>
              </w:rPr>
              <w:t>.</w:t>
            </w:r>
          </w:p>
          <w:p w14:paraId="482BDB9F" w14:textId="77777777" w:rsidR="00E73CF3" w:rsidRPr="00E32B9F" w:rsidRDefault="00E73CF3" w:rsidP="00E73CF3">
            <w:pPr>
              <w:pStyle w:val="Prrafodelista"/>
              <w:jc w:val="both"/>
              <w:rPr>
                <w:rFonts w:ascii="Arial" w:hAnsi="Arial" w:cs="Arial"/>
                <w:sz w:val="20"/>
                <w:szCs w:val="20"/>
                <w:lang w:val="en-US"/>
              </w:rPr>
            </w:pPr>
          </w:p>
          <w:p w14:paraId="38F211F1" w14:textId="08BB1266" w:rsidR="00E73CF3" w:rsidRPr="00E32B9F" w:rsidRDefault="00E73CF3" w:rsidP="008A19E8">
            <w:pPr>
              <w:pStyle w:val="Prrafodelista"/>
              <w:numPr>
                <w:ilvl w:val="2"/>
                <w:numId w:val="121"/>
              </w:numPr>
              <w:jc w:val="both"/>
              <w:rPr>
                <w:rFonts w:ascii="Arial" w:hAnsi="Arial" w:cs="Arial"/>
                <w:sz w:val="20"/>
                <w:szCs w:val="20"/>
                <w:lang w:val="en-US"/>
              </w:rPr>
            </w:pPr>
            <w:r w:rsidRPr="00E32B9F">
              <w:rPr>
                <w:rFonts w:ascii="Arial" w:hAnsi="Arial" w:cs="Arial"/>
                <w:sz w:val="20"/>
                <w:szCs w:val="20"/>
                <w:lang w:val="en-US"/>
              </w:rPr>
              <w:t>Evaluation of Implementation of Corrections and Corrective Actions</w:t>
            </w:r>
          </w:p>
          <w:p w14:paraId="5D65A455" w14:textId="77777777" w:rsidR="00E73CF3" w:rsidRPr="00E32B9F" w:rsidRDefault="00E73CF3" w:rsidP="00E73CF3">
            <w:pPr>
              <w:jc w:val="both"/>
              <w:rPr>
                <w:rFonts w:ascii="Arial" w:hAnsi="Arial" w:cs="Arial"/>
                <w:sz w:val="20"/>
                <w:szCs w:val="20"/>
                <w:lang w:val="en-US"/>
              </w:rPr>
            </w:pPr>
          </w:p>
          <w:p w14:paraId="1A781D41" w14:textId="00632B03" w:rsidR="00E73CF3" w:rsidRPr="00E32B9F" w:rsidRDefault="00C81E9C" w:rsidP="00E73CF3">
            <w:pPr>
              <w:pStyle w:val="Prrafodelista"/>
              <w:jc w:val="both"/>
              <w:rPr>
                <w:rFonts w:ascii="Arial" w:hAnsi="Arial" w:cs="Arial"/>
                <w:sz w:val="20"/>
                <w:szCs w:val="20"/>
                <w:lang w:val="en-US"/>
              </w:rPr>
            </w:pPr>
            <w:r w:rsidRPr="00E32B9F">
              <w:rPr>
                <w:rFonts w:ascii="Arial" w:hAnsi="Arial" w:cs="Arial"/>
                <w:sz w:val="20"/>
                <w:szCs w:val="20"/>
                <w:lang w:val="en-US"/>
              </w:rPr>
              <w:t xml:space="preserve">The </w:t>
            </w:r>
            <w:r w:rsidR="00A47DD5" w:rsidRPr="00E32B9F">
              <w:rPr>
                <w:rFonts w:ascii="Arial" w:hAnsi="Arial" w:cs="Arial"/>
                <w:sz w:val="20"/>
                <w:szCs w:val="20"/>
                <w:lang w:val="en-US"/>
              </w:rPr>
              <w:t xml:space="preserve">Technical Evaluator </w:t>
            </w:r>
            <w:r w:rsidRPr="00E32B9F">
              <w:rPr>
                <w:rFonts w:ascii="Arial" w:hAnsi="Arial" w:cs="Arial"/>
                <w:sz w:val="20"/>
                <w:szCs w:val="20"/>
                <w:lang w:val="en-US"/>
              </w:rPr>
              <w:t>will evaluate that the implementation of corrections to remedy non-conformities and corrective actions (preventive actions), which are measures to prevent the recurrence of non-conformities, have been appropriate and timely.</w:t>
            </w:r>
          </w:p>
          <w:p w14:paraId="7775CA22" w14:textId="77777777" w:rsidR="005632D0" w:rsidRPr="00E32B9F" w:rsidRDefault="005632D0" w:rsidP="00E73CF3">
            <w:pPr>
              <w:pStyle w:val="Prrafodelista"/>
              <w:jc w:val="both"/>
              <w:rPr>
                <w:rFonts w:ascii="Arial" w:hAnsi="Arial" w:cs="Arial"/>
                <w:sz w:val="20"/>
                <w:szCs w:val="20"/>
                <w:lang w:val="en-US"/>
              </w:rPr>
            </w:pPr>
          </w:p>
          <w:p w14:paraId="7EF3925F" w14:textId="3315BA3A" w:rsidR="00E73CF3" w:rsidRPr="00E32B9F" w:rsidRDefault="00E73CF3" w:rsidP="008A19E8">
            <w:pPr>
              <w:pStyle w:val="Prrafodelista"/>
              <w:numPr>
                <w:ilvl w:val="2"/>
                <w:numId w:val="121"/>
              </w:numPr>
              <w:jc w:val="both"/>
              <w:rPr>
                <w:rFonts w:ascii="Arial" w:hAnsi="Arial" w:cs="Arial"/>
                <w:sz w:val="20"/>
                <w:szCs w:val="20"/>
                <w:lang w:val="en-US"/>
              </w:rPr>
            </w:pPr>
            <w:proofErr w:type="spellStart"/>
            <w:r w:rsidRPr="00E32B9F">
              <w:rPr>
                <w:rFonts w:ascii="Arial" w:hAnsi="Arial" w:cs="Arial"/>
                <w:sz w:val="20"/>
                <w:szCs w:val="20"/>
              </w:rPr>
              <w:t>Certification</w:t>
            </w:r>
            <w:proofErr w:type="spellEnd"/>
            <w:r w:rsidRPr="00E32B9F">
              <w:rPr>
                <w:rFonts w:ascii="Arial" w:hAnsi="Arial" w:cs="Arial"/>
                <w:sz w:val="20"/>
                <w:szCs w:val="20"/>
              </w:rPr>
              <w:t xml:space="preserve"> </w:t>
            </w:r>
            <w:proofErr w:type="spellStart"/>
            <w:r w:rsidRPr="00E32B9F">
              <w:rPr>
                <w:rFonts w:ascii="Arial" w:hAnsi="Arial" w:cs="Arial"/>
                <w:sz w:val="20"/>
                <w:szCs w:val="20"/>
              </w:rPr>
              <w:t>Decisions</w:t>
            </w:r>
            <w:proofErr w:type="spellEnd"/>
          </w:p>
          <w:p w14:paraId="1BE6180D" w14:textId="77777777" w:rsidR="00E73CF3" w:rsidRPr="00E32B9F" w:rsidRDefault="00E73CF3" w:rsidP="00E73CF3">
            <w:pPr>
              <w:pStyle w:val="Prrafodelista"/>
              <w:jc w:val="both"/>
              <w:rPr>
                <w:rFonts w:ascii="Arial" w:hAnsi="Arial" w:cs="Arial"/>
                <w:sz w:val="20"/>
                <w:szCs w:val="20"/>
                <w:lang w:val="en-US"/>
              </w:rPr>
            </w:pPr>
          </w:p>
          <w:p w14:paraId="007B6939" w14:textId="69F616E3" w:rsidR="00E73CF3" w:rsidRPr="00E32B9F" w:rsidRDefault="00E73CF3" w:rsidP="00E73CF3">
            <w:pPr>
              <w:pStyle w:val="Prrafodelista"/>
              <w:jc w:val="both"/>
              <w:rPr>
                <w:rFonts w:ascii="Arial" w:hAnsi="Arial" w:cs="Arial"/>
                <w:sz w:val="20"/>
                <w:szCs w:val="20"/>
                <w:lang w:val="en-US"/>
              </w:rPr>
            </w:pPr>
            <w:r w:rsidRPr="00E32B9F">
              <w:rPr>
                <w:rFonts w:ascii="Arial" w:hAnsi="Arial" w:cs="Arial"/>
                <w:sz w:val="20"/>
                <w:szCs w:val="20"/>
                <w:lang w:val="en-US"/>
              </w:rPr>
              <w:t>For the European Union and National Regulations: The certification decision will be made once the operator has presented evidence of the effective implementation of corrections and corrective actions. The evaluation will be recorded on the same form as the "Notification of Minor Issue (Only NOP) and/or Non-compliance" (ME1).</w:t>
            </w:r>
          </w:p>
          <w:p w14:paraId="771B6675" w14:textId="77777777" w:rsidR="00E73CF3" w:rsidRPr="00E32B9F" w:rsidRDefault="00E73CF3" w:rsidP="00E73CF3">
            <w:pPr>
              <w:pStyle w:val="Prrafodelista"/>
              <w:jc w:val="both"/>
              <w:rPr>
                <w:rFonts w:ascii="Arial" w:hAnsi="Arial" w:cs="Arial"/>
                <w:sz w:val="20"/>
                <w:szCs w:val="20"/>
                <w:lang w:val="en-US"/>
              </w:rPr>
            </w:pPr>
          </w:p>
          <w:p w14:paraId="19806343" w14:textId="77777777" w:rsidR="00E73CF3" w:rsidRPr="00E32B9F" w:rsidRDefault="00E73CF3" w:rsidP="00E73CF3">
            <w:pPr>
              <w:pStyle w:val="Prrafodelista"/>
              <w:jc w:val="both"/>
              <w:rPr>
                <w:rFonts w:ascii="Arial" w:hAnsi="Arial" w:cs="Arial"/>
                <w:sz w:val="20"/>
                <w:szCs w:val="20"/>
                <w:lang w:val="en-US"/>
              </w:rPr>
            </w:pPr>
            <w:r w:rsidRPr="00E32B9F">
              <w:rPr>
                <w:rFonts w:ascii="Arial" w:hAnsi="Arial" w:cs="Arial"/>
                <w:sz w:val="20"/>
                <w:szCs w:val="20"/>
                <w:lang w:val="en-US"/>
              </w:rPr>
              <w:t>For the United States (NOP): Certification is continuous, and the certification decision can be made, issuing the certificate. Non-conformities must be managed according to the established deadlines and are not grounds for withholding the certificate.</w:t>
            </w:r>
          </w:p>
          <w:p w14:paraId="25374029" w14:textId="77777777" w:rsidR="00E73CF3" w:rsidRPr="00E32B9F" w:rsidRDefault="00E73CF3" w:rsidP="00E73CF3">
            <w:pPr>
              <w:pStyle w:val="Prrafodelista"/>
              <w:jc w:val="both"/>
              <w:rPr>
                <w:rFonts w:ascii="Arial" w:hAnsi="Arial" w:cs="Arial"/>
                <w:sz w:val="20"/>
                <w:szCs w:val="20"/>
                <w:lang w:val="en-US"/>
              </w:rPr>
            </w:pPr>
          </w:p>
          <w:p w14:paraId="5E0C180D" w14:textId="77777777" w:rsidR="00E73CF3" w:rsidRPr="00E32B9F" w:rsidRDefault="00E73CF3" w:rsidP="008A19E8">
            <w:pPr>
              <w:pStyle w:val="Prrafodelista"/>
              <w:numPr>
                <w:ilvl w:val="2"/>
                <w:numId w:val="121"/>
              </w:numPr>
              <w:jc w:val="both"/>
              <w:rPr>
                <w:rFonts w:ascii="Arial" w:hAnsi="Arial" w:cs="Arial"/>
                <w:sz w:val="20"/>
                <w:szCs w:val="20"/>
                <w:lang w:val="en-US"/>
              </w:rPr>
            </w:pPr>
            <w:r w:rsidRPr="00E32B9F">
              <w:rPr>
                <w:rFonts w:ascii="Arial" w:hAnsi="Arial" w:cs="Arial"/>
                <w:sz w:val="20"/>
                <w:szCs w:val="20"/>
                <w:lang w:val="en-US"/>
              </w:rPr>
              <w:t>Resolution Notification</w:t>
            </w:r>
          </w:p>
          <w:p w14:paraId="32C807B3" w14:textId="77777777" w:rsidR="00E73CF3" w:rsidRPr="00E32B9F" w:rsidRDefault="00E73CF3" w:rsidP="00E73CF3">
            <w:pPr>
              <w:jc w:val="both"/>
              <w:rPr>
                <w:rFonts w:ascii="Arial" w:hAnsi="Arial" w:cs="Arial"/>
                <w:sz w:val="20"/>
                <w:szCs w:val="20"/>
                <w:lang w:val="en-US"/>
              </w:rPr>
            </w:pPr>
          </w:p>
          <w:p w14:paraId="11038C5B" w14:textId="3E905F95" w:rsidR="00E73CF3" w:rsidRPr="00E32B9F" w:rsidRDefault="00E73CF3" w:rsidP="00E73CF3">
            <w:pPr>
              <w:pStyle w:val="Prrafodelista"/>
              <w:jc w:val="both"/>
              <w:rPr>
                <w:rFonts w:ascii="Arial" w:hAnsi="Arial" w:cs="Arial"/>
                <w:sz w:val="20"/>
                <w:szCs w:val="20"/>
                <w:lang w:val="en-US"/>
              </w:rPr>
            </w:pPr>
            <w:r w:rsidRPr="00E32B9F">
              <w:rPr>
                <w:rFonts w:ascii="Arial" w:hAnsi="Arial" w:cs="Arial"/>
                <w:sz w:val="20"/>
                <w:szCs w:val="20"/>
                <w:lang w:val="en-US"/>
              </w:rPr>
              <w:t>Once the non-conformities have been resolved favorably, BIO LATINA will send the operator a "Notification of Resolution of Non-compliance" (ME2).</w:t>
            </w:r>
          </w:p>
          <w:p w14:paraId="0946A58D" w14:textId="77777777" w:rsidR="00E73CF3" w:rsidRPr="00E32B9F" w:rsidRDefault="00E73CF3" w:rsidP="00E73CF3">
            <w:pPr>
              <w:pStyle w:val="Prrafodelista"/>
              <w:jc w:val="both"/>
              <w:rPr>
                <w:rFonts w:ascii="Arial" w:hAnsi="Arial" w:cs="Arial"/>
                <w:sz w:val="20"/>
                <w:szCs w:val="20"/>
                <w:lang w:val="en-US"/>
              </w:rPr>
            </w:pPr>
          </w:p>
          <w:p w14:paraId="502C4C89" w14:textId="6DC45018" w:rsidR="00E73CF3" w:rsidRPr="00E32B9F" w:rsidRDefault="00E73CF3" w:rsidP="008A19E8">
            <w:pPr>
              <w:pStyle w:val="Prrafodelista"/>
              <w:numPr>
                <w:ilvl w:val="2"/>
                <w:numId w:val="121"/>
              </w:numPr>
              <w:jc w:val="both"/>
              <w:rPr>
                <w:rFonts w:ascii="Arial" w:hAnsi="Arial" w:cs="Arial"/>
                <w:sz w:val="20"/>
                <w:szCs w:val="20"/>
                <w:lang w:val="en-US"/>
              </w:rPr>
            </w:pPr>
            <w:r w:rsidRPr="00E32B9F">
              <w:rPr>
                <w:rFonts w:ascii="Arial" w:hAnsi="Arial" w:cs="Arial"/>
                <w:sz w:val="20"/>
                <w:szCs w:val="20"/>
                <w:lang w:val="en-US"/>
              </w:rPr>
              <w:t>Communication with Authorities and Control Bodies</w:t>
            </w:r>
          </w:p>
          <w:p w14:paraId="13FCB638" w14:textId="77777777" w:rsidR="00E73CF3" w:rsidRPr="00E32B9F" w:rsidRDefault="00E73CF3" w:rsidP="00E73CF3">
            <w:pPr>
              <w:pStyle w:val="Prrafodelista"/>
              <w:ind w:left="720"/>
              <w:jc w:val="both"/>
              <w:rPr>
                <w:rFonts w:ascii="Arial" w:hAnsi="Arial" w:cs="Arial"/>
                <w:sz w:val="20"/>
                <w:szCs w:val="20"/>
                <w:lang w:val="en-US"/>
              </w:rPr>
            </w:pPr>
          </w:p>
          <w:p w14:paraId="0146B9B8" w14:textId="77687A8B" w:rsidR="00E73CF3" w:rsidRPr="00E32B9F" w:rsidRDefault="00E73CF3" w:rsidP="00181BD4">
            <w:pPr>
              <w:pStyle w:val="Prrafodelista"/>
              <w:jc w:val="both"/>
              <w:rPr>
                <w:rFonts w:ascii="Arial" w:hAnsi="Arial" w:cs="Arial"/>
                <w:sz w:val="20"/>
                <w:szCs w:val="20"/>
                <w:lang w:val="en-US"/>
              </w:rPr>
            </w:pPr>
            <w:r w:rsidRPr="00E32B9F">
              <w:rPr>
                <w:rFonts w:ascii="Arial" w:hAnsi="Arial" w:cs="Arial"/>
                <w:sz w:val="20"/>
                <w:szCs w:val="20"/>
                <w:lang w:val="en-US"/>
              </w:rPr>
              <w:lastRenderedPageBreak/>
              <w:t>BIO LATINA must communicate, upon request by certification bodies and control authorities, the results of inspections and non-conformities, according to the requested periods.</w:t>
            </w:r>
          </w:p>
        </w:tc>
      </w:tr>
      <w:tr w:rsidR="00E73CF3" w:rsidRPr="00135CD1" w14:paraId="533F40D9" w14:textId="77777777" w:rsidTr="003B43C1">
        <w:trPr>
          <w:trHeight w:val="349"/>
        </w:trPr>
        <w:tc>
          <w:tcPr>
            <w:tcW w:w="4874" w:type="dxa"/>
            <w:gridSpan w:val="3"/>
            <w:tcBorders>
              <w:top w:val="nil"/>
              <w:left w:val="single" w:sz="4" w:space="0" w:color="auto"/>
              <w:bottom w:val="nil"/>
              <w:right w:val="single" w:sz="4" w:space="0" w:color="auto"/>
            </w:tcBorders>
          </w:tcPr>
          <w:p w14:paraId="23741755" w14:textId="2C0471A3" w:rsidR="00E73CF3" w:rsidRPr="00E30CB0" w:rsidRDefault="00E73CF3" w:rsidP="008A19E8">
            <w:pPr>
              <w:pStyle w:val="Prrafodelista"/>
              <w:numPr>
                <w:ilvl w:val="1"/>
                <w:numId w:val="121"/>
              </w:numPr>
              <w:jc w:val="both"/>
              <w:rPr>
                <w:rFonts w:ascii="Arial" w:hAnsi="Arial" w:cs="Arial"/>
                <w:bCs/>
                <w:sz w:val="20"/>
                <w:szCs w:val="20"/>
                <w:lang w:val="es-NI"/>
              </w:rPr>
            </w:pPr>
            <w:r w:rsidRPr="00E30CB0">
              <w:rPr>
                <w:rFonts w:ascii="Arial" w:hAnsi="Arial" w:cs="Arial"/>
                <w:bCs/>
                <w:sz w:val="20"/>
                <w:szCs w:val="20"/>
                <w:lang w:val="es-NI"/>
              </w:rPr>
              <w:lastRenderedPageBreak/>
              <w:t>Aplicación de sanciones</w:t>
            </w:r>
          </w:p>
          <w:p w14:paraId="31BBD1D3" w14:textId="77777777" w:rsidR="00E73CF3" w:rsidRPr="009D647B" w:rsidRDefault="00E73CF3" w:rsidP="00E73CF3">
            <w:pPr>
              <w:pStyle w:val="Prrafodelista"/>
              <w:ind w:left="720"/>
              <w:jc w:val="both"/>
              <w:rPr>
                <w:rFonts w:ascii="Arial" w:hAnsi="Arial" w:cs="Arial"/>
                <w:bCs/>
                <w:sz w:val="20"/>
                <w:szCs w:val="20"/>
                <w:lang w:val="es-NI"/>
              </w:rPr>
            </w:pPr>
          </w:p>
          <w:p w14:paraId="6533E871" w14:textId="34F488F4" w:rsidR="00E73CF3" w:rsidRPr="00E30CB0" w:rsidRDefault="00E73CF3" w:rsidP="008A19E8">
            <w:pPr>
              <w:pStyle w:val="Prrafodelista"/>
              <w:numPr>
                <w:ilvl w:val="2"/>
                <w:numId w:val="121"/>
              </w:numPr>
              <w:jc w:val="both"/>
              <w:rPr>
                <w:rFonts w:ascii="Arial" w:hAnsi="Arial" w:cs="Arial"/>
                <w:bCs/>
                <w:sz w:val="20"/>
                <w:szCs w:val="20"/>
                <w:lang w:val="es-NI"/>
              </w:rPr>
            </w:pPr>
            <w:r w:rsidRPr="00E30CB0">
              <w:rPr>
                <w:rFonts w:ascii="Arial" w:hAnsi="Arial" w:cs="Arial"/>
                <w:bCs/>
                <w:sz w:val="20"/>
                <w:szCs w:val="20"/>
                <w:lang w:val="es-NI"/>
              </w:rPr>
              <w:t>BIO LATINA aplicará sanciones en respuesta a incumplimientos identificados. Estas sanciones pueden incluir la reducción del alcance de la certificación, la suspensión o la cancelación (revocación para NOP) de la certificación, conforme al Catálogo de Sanciones (AB3-CEE</w:t>
            </w:r>
            <w:r w:rsidR="00181BD4">
              <w:rPr>
                <w:rFonts w:ascii="Arial" w:hAnsi="Arial" w:cs="Arial"/>
                <w:bCs/>
                <w:sz w:val="20"/>
                <w:szCs w:val="20"/>
                <w:lang w:val="es-NI"/>
              </w:rPr>
              <w:t>,</w:t>
            </w:r>
            <w:r w:rsidRPr="00E30CB0">
              <w:rPr>
                <w:rFonts w:ascii="Arial" w:hAnsi="Arial" w:cs="Arial"/>
                <w:bCs/>
                <w:sz w:val="20"/>
                <w:szCs w:val="20"/>
                <w:lang w:val="es-NI"/>
              </w:rPr>
              <w:t xml:space="preserve"> para reglamentos europeos y nacionales</w:t>
            </w:r>
            <w:r w:rsidR="00181BD4">
              <w:rPr>
                <w:rFonts w:ascii="Arial" w:hAnsi="Arial" w:cs="Arial"/>
                <w:bCs/>
                <w:sz w:val="20"/>
                <w:szCs w:val="20"/>
                <w:lang w:val="es-NI"/>
              </w:rPr>
              <w:t>, AB3-RTPO para el Perú</w:t>
            </w:r>
            <w:r w:rsidRPr="00E30CB0">
              <w:rPr>
                <w:rFonts w:ascii="Arial" w:hAnsi="Arial" w:cs="Arial"/>
                <w:bCs/>
                <w:sz w:val="20"/>
                <w:szCs w:val="20"/>
                <w:lang w:val="es-NI"/>
              </w:rPr>
              <w:t xml:space="preserve"> y AB3-USA para la reglamentación USDA-NOP). </w:t>
            </w:r>
          </w:p>
          <w:p w14:paraId="2B6D168A" w14:textId="77777777" w:rsidR="00E73CF3" w:rsidRPr="009D647B" w:rsidRDefault="00E73CF3" w:rsidP="00E73CF3">
            <w:pPr>
              <w:ind w:left="754" w:hanging="720"/>
              <w:jc w:val="both"/>
              <w:rPr>
                <w:rFonts w:ascii="Arial" w:hAnsi="Arial" w:cs="Arial"/>
                <w:bCs/>
                <w:sz w:val="20"/>
                <w:szCs w:val="20"/>
                <w:lang w:val="es-NI"/>
              </w:rPr>
            </w:pPr>
          </w:p>
          <w:p w14:paraId="66CE3F07" w14:textId="7F848220" w:rsidR="00E73CF3" w:rsidRPr="009D647B" w:rsidRDefault="00E73CF3" w:rsidP="00E73CF3">
            <w:pPr>
              <w:ind w:left="754" w:hanging="4"/>
              <w:jc w:val="both"/>
              <w:rPr>
                <w:rFonts w:ascii="Arial" w:hAnsi="Arial" w:cs="Arial"/>
                <w:bCs/>
                <w:sz w:val="20"/>
                <w:szCs w:val="20"/>
                <w:lang w:val="es-NI"/>
              </w:rPr>
            </w:pPr>
            <w:r w:rsidRPr="009D647B">
              <w:rPr>
                <w:rFonts w:ascii="Arial" w:hAnsi="Arial" w:cs="Arial"/>
                <w:bCs/>
                <w:sz w:val="20"/>
                <w:szCs w:val="20"/>
              </w:rPr>
              <w:t>El catálogo de sanciones establece los criterios para la clasificación de no conformidades, define las categorías de no conformidades, y detalla las sanciones correspondientes, los plazos de cumplimiento y los procedimientos de seguimiento. Además, incluye una lista de posibles incumplimientos, para gestionar y resolver cualquier irregularidad detectada en el proceso de certificación.</w:t>
            </w:r>
          </w:p>
          <w:p w14:paraId="273C8F18" w14:textId="77777777" w:rsidR="00E73CF3" w:rsidRPr="009D647B" w:rsidRDefault="00E73CF3" w:rsidP="00E73CF3">
            <w:pPr>
              <w:jc w:val="both"/>
              <w:rPr>
                <w:rFonts w:ascii="Arial" w:hAnsi="Arial" w:cs="Arial"/>
                <w:bCs/>
                <w:sz w:val="20"/>
                <w:szCs w:val="20"/>
                <w:lang w:val="es-NI"/>
              </w:rPr>
            </w:pPr>
          </w:p>
          <w:p w14:paraId="4C522083" w14:textId="4379382E"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 xml:space="preserve"> Las categorías de sanciones incluyen:</w:t>
            </w:r>
          </w:p>
          <w:p w14:paraId="749FDD8E" w14:textId="77777777" w:rsidR="00E73CF3" w:rsidRPr="009D647B" w:rsidRDefault="00E73CF3" w:rsidP="00E73CF3">
            <w:pPr>
              <w:jc w:val="both"/>
              <w:rPr>
                <w:rFonts w:ascii="Arial" w:hAnsi="Arial" w:cs="Arial"/>
                <w:bCs/>
                <w:sz w:val="20"/>
                <w:szCs w:val="20"/>
                <w:lang w:val="es-NI"/>
              </w:rPr>
            </w:pPr>
          </w:p>
          <w:p w14:paraId="05B62061" w14:textId="77777777" w:rsidR="00E73CF3" w:rsidRPr="009D647B" w:rsidRDefault="00E73CF3" w:rsidP="008A19E8">
            <w:pPr>
              <w:numPr>
                <w:ilvl w:val="0"/>
                <w:numId w:val="178"/>
              </w:numPr>
              <w:ind w:left="1200"/>
              <w:jc w:val="both"/>
              <w:rPr>
                <w:rFonts w:ascii="Arial" w:hAnsi="Arial" w:cs="Arial"/>
                <w:bCs/>
                <w:sz w:val="20"/>
                <w:szCs w:val="20"/>
                <w:lang w:val="es-NI"/>
              </w:rPr>
            </w:pPr>
            <w:r w:rsidRPr="009D647B">
              <w:rPr>
                <w:rFonts w:ascii="Arial" w:hAnsi="Arial" w:cs="Arial"/>
                <w:bCs/>
                <w:sz w:val="20"/>
                <w:szCs w:val="20"/>
                <w:lang w:val="es-NI"/>
              </w:rPr>
              <w:t>Mantener la certificación bajo condiciones especificadas por BIO LATINA.</w:t>
            </w:r>
          </w:p>
          <w:p w14:paraId="3704D419" w14:textId="77777777" w:rsidR="00E73CF3" w:rsidRPr="009D647B" w:rsidRDefault="00E73CF3" w:rsidP="008A19E8">
            <w:pPr>
              <w:numPr>
                <w:ilvl w:val="0"/>
                <w:numId w:val="178"/>
              </w:numPr>
              <w:ind w:left="1200"/>
              <w:jc w:val="both"/>
              <w:rPr>
                <w:rFonts w:ascii="Arial" w:hAnsi="Arial" w:cs="Arial"/>
                <w:bCs/>
                <w:sz w:val="20"/>
                <w:szCs w:val="20"/>
                <w:lang w:val="es-NI"/>
              </w:rPr>
            </w:pPr>
            <w:r w:rsidRPr="009D647B">
              <w:rPr>
                <w:rFonts w:ascii="Arial" w:hAnsi="Arial" w:cs="Arial"/>
                <w:bCs/>
                <w:sz w:val="20"/>
                <w:szCs w:val="20"/>
                <w:lang w:val="es-NI"/>
              </w:rPr>
              <w:t>Reducir el alcance de la certificación.</w:t>
            </w:r>
          </w:p>
          <w:p w14:paraId="4F499906" w14:textId="77777777" w:rsidR="00E73CF3" w:rsidRPr="009D647B" w:rsidRDefault="00E73CF3" w:rsidP="008A19E8">
            <w:pPr>
              <w:numPr>
                <w:ilvl w:val="0"/>
                <w:numId w:val="178"/>
              </w:numPr>
              <w:ind w:left="1200"/>
              <w:jc w:val="both"/>
              <w:rPr>
                <w:rFonts w:ascii="Arial" w:hAnsi="Arial" w:cs="Arial"/>
                <w:bCs/>
                <w:sz w:val="20"/>
                <w:szCs w:val="20"/>
                <w:lang w:val="es-NI"/>
              </w:rPr>
            </w:pPr>
            <w:r w:rsidRPr="009D647B">
              <w:rPr>
                <w:rFonts w:ascii="Arial" w:hAnsi="Arial" w:cs="Arial"/>
                <w:bCs/>
                <w:sz w:val="20"/>
                <w:szCs w:val="20"/>
                <w:lang w:val="es-NI"/>
              </w:rPr>
              <w:t>Suspender la certificación pendiente de una acción correctiva por parte del cliente.</w:t>
            </w:r>
          </w:p>
          <w:p w14:paraId="55806221" w14:textId="54D60197" w:rsidR="00E73CF3" w:rsidRPr="009D647B" w:rsidRDefault="00E73CF3" w:rsidP="008A19E8">
            <w:pPr>
              <w:numPr>
                <w:ilvl w:val="0"/>
                <w:numId w:val="178"/>
              </w:numPr>
              <w:ind w:left="1200"/>
              <w:jc w:val="both"/>
              <w:rPr>
                <w:rFonts w:ascii="Arial" w:hAnsi="Arial" w:cs="Arial"/>
                <w:bCs/>
                <w:sz w:val="20"/>
                <w:szCs w:val="20"/>
                <w:lang w:val="es-NI"/>
              </w:rPr>
            </w:pPr>
            <w:r>
              <w:rPr>
                <w:rFonts w:ascii="Arial" w:hAnsi="Arial" w:cs="Arial"/>
                <w:bCs/>
                <w:sz w:val="20"/>
                <w:szCs w:val="20"/>
                <w:lang w:val="es-NI"/>
              </w:rPr>
              <w:t>Cane</w:t>
            </w:r>
            <w:r w:rsidRPr="009D647B">
              <w:rPr>
                <w:rFonts w:ascii="Arial" w:hAnsi="Arial" w:cs="Arial"/>
                <w:bCs/>
                <w:sz w:val="20"/>
                <w:szCs w:val="20"/>
                <w:lang w:val="es-NI"/>
              </w:rPr>
              <w:t>la</w:t>
            </w:r>
            <w:r>
              <w:rPr>
                <w:rFonts w:ascii="Arial" w:hAnsi="Arial" w:cs="Arial"/>
                <w:bCs/>
                <w:sz w:val="20"/>
                <w:szCs w:val="20"/>
                <w:lang w:val="es-NI"/>
              </w:rPr>
              <w:t>r la</w:t>
            </w:r>
            <w:r w:rsidRPr="009D647B">
              <w:rPr>
                <w:rFonts w:ascii="Arial" w:hAnsi="Arial" w:cs="Arial"/>
                <w:bCs/>
                <w:sz w:val="20"/>
                <w:szCs w:val="20"/>
                <w:lang w:val="es-NI"/>
              </w:rPr>
              <w:t xml:space="preserve"> certificación (revocación para NOP).</w:t>
            </w:r>
          </w:p>
          <w:p w14:paraId="39417BDB" w14:textId="77777777" w:rsidR="00E73CF3" w:rsidRPr="009D647B" w:rsidRDefault="00E73CF3" w:rsidP="00E73CF3">
            <w:pPr>
              <w:jc w:val="both"/>
              <w:rPr>
                <w:rFonts w:ascii="Arial" w:hAnsi="Arial" w:cs="Arial"/>
                <w:bCs/>
                <w:sz w:val="20"/>
                <w:szCs w:val="20"/>
                <w:lang w:val="es-NI"/>
              </w:rPr>
            </w:pPr>
          </w:p>
          <w:p w14:paraId="1D6AB182" w14:textId="73D6FDA3"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Tipos específicos de sanciones</w:t>
            </w:r>
          </w:p>
          <w:p w14:paraId="28B9DE97" w14:textId="77777777" w:rsidR="00E73CF3" w:rsidRPr="009D647B" w:rsidRDefault="00E73CF3" w:rsidP="00E73CF3">
            <w:pPr>
              <w:jc w:val="both"/>
              <w:rPr>
                <w:rFonts w:ascii="Arial" w:hAnsi="Arial" w:cs="Arial"/>
                <w:bCs/>
                <w:sz w:val="20"/>
                <w:szCs w:val="20"/>
                <w:lang w:val="es-NI"/>
              </w:rPr>
            </w:pPr>
          </w:p>
          <w:p w14:paraId="5464A02E" w14:textId="77777777" w:rsidR="00E73CF3" w:rsidRPr="009D647B" w:rsidRDefault="00E73CF3" w:rsidP="008A19E8">
            <w:pPr>
              <w:numPr>
                <w:ilvl w:val="0"/>
                <w:numId w:val="177"/>
              </w:numPr>
              <w:ind w:left="1110"/>
              <w:jc w:val="both"/>
              <w:rPr>
                <w:rFonts w:ascii="Arial" w:hAnsi="Arial" w:cs="Arial"/>
                <w:bCs/>
                <w:sz w:val="20"/>
                <w:szCs w:val="20"/>
              </w:rPr>
            </w:pPr>
            <w:r w:rsidRPr="009D647B">
              <w:rPr>
                <w:rFonts w:ascii="Arial" w:hAnsi="Arial" w:cs="Arial"/>
                <w:bCs/>
                <w:sz w:val="20"/>
                <w:szCs w:val="20"/>
              </w:rPr>
              <w:t>Notificación de No conformidad (</w:t>
            </w:r>
            <w:proofErr w:type="spellStart"/>
            <w:r w:rsidRPr="009D647B">
              <w:rPr>
                <w:rFonts w:ascii="Arial" w:hAnsi="Arial" w:cs="Arial"/>
                <w:bCs/>
                <w:sz w:val="20"/>
                <w:szCs w:val="20"/>
              </w:rPr>
              <w:t>nonc</w:t>
            </w:r>
            <w:proofErr w:type="spellEnd"/>
            <w:r w:rsidRPr="009D647B">
              <w:rPr>
                <w:rFonts w:ascii="Arial" w:hAnsi="Arial" w:cs="Arial"/>
                <w:bCs/>
                <w:sz w:val="20"/>
                <w:szCs w:val="20"/>
              </w:rPr>
              <w:t>)</w:t>
            </w:r>
          </w:p>
          <w:p w14:paraId="3361F45B" w14:textId="77777777" w:rsidR="00E73CF3" w:rsidRPr="009D647B" w:rsidRDefault="00E73CF3" w:rsidP="008A19E8">
            <w:pPr>
              <w:numPr>
                <w:ilvl w:val="0"/>
                <w:numId w:val="177"/>
              </w:numPr>
              <w:ind w:left="1110"/>
              <w:jc w:val="both"/>
              <w:rPr>
                <w:rFonts w:ascii="Arial" w:hAnsi="Arial" w:cs="Arial"/>
                <w:bCs/>
                <w:sz w:val="20"/>
                <w:szCs w:val="20"/>
                <w:lang w:val="es-NI"/>
              </w:rPr>
            </w:pPr>
            <w:r w:rsidRPr="009D647B">
              <w:rPr>
                <w:rFonts w:ascii="Arial" w:hAnsi="Arial" w:cs="Arial"/>
                <w:bCs/>
                <w:sz w:val="20"/>
                <w:szCs w:val="20"/>
                <w:lang w:val="es-NI"/>
              </w:rPr>
              <w:lastRenderedPageBreak/>
              <w:t>No referencia a la producción orgánica en el etiquetado y la publicidad de todo el lote o producción afectada (cultivo(s) afectados) (</w:t>
            </w:r>
            <w:proofErr w:type="spellStart"/>
            <w:r w:rsidRPr="009D647B">
              <w:rPr>
                <w:rFonts w:ascii="Arial" w:hAnsi="Arial" w:cs="Arial"/>
                <w:bCs/>
                <w:sz w:val="20"/>
                <w:szCs w:val="20"/>
                <w:lang w:val="es-NI"/>
              </w:rPr>
              <w:t>susp-lot</w:t>
            </w:r>
            <w:proofErr w:type="spellEnd"/>
            <w:r w:rsidRPr="009D647B">
              <w:rPr>
                <w:rFonts w:ascii="Arial" w:hAnsi="Arial" w:cs="Arial"/>
                <w:bCs/>
                <w:sz w:val="20"/>
                <w:szCs w:val="20"/>
                <w:lang w:val="es-NI"/>
              </w:rPr>
              <w:t>)</w:t>
            </w:r>
          </w:p>
          <w:p w14:paraId="4FE81343" w14:textId="77777777" w:rsidR="00E73CF3" w:rsidRPr="009D647B" w:rsidRDefault="00E73CF3" w:rsidP="008A19E8">
            <w:pPr>
              <w:numPr>
                <w:ilvl w:val="0"/>
                <w:numId w:val="177"/>
              </w:numPr>
              <w:ind w:left="1110"/>
              <w:jc w:val="both"/>
              <w:rPr>
                <w:rFonts w:ascii="Arial" w:hAnsi="Arial" w:cs="Arial"/>
                <w:bCs/>
                <w:sz w:val="20"/>
                <w:szCs w:val="20"/>
              </w:rPr>
            </w:pPr>
            <w:r w:rsidRPr="009D647B">
              <w:rPr>
                <w:rFonts w:ascii="Arial" w:hAnsi="Arial" w:cs="Arial"/>
                <w:bCs/>
                <w:sz w:val="20"/>
                <w:szCs w:val="20"/>
              </w:rPr>
              <w:t>Prohibición temporal de poner productos en el mercado que se refieran a la producción orgánica (</w:t>
            </w:r>
            <w:proofErr w:type="spellStart"/>
            <w:r w:rsidRPr="009D647B">
              <w:rPr>
                <w:rFonts w:ascii="Arial" w:hAnsi="Arial" w:cs="Arial"/>
                <w:bCs/>
                <w:sz w:val="20"/>
                <w:szCs w:val="20"/>
              </w:rPr>
              <w:t>susp-temp</w:t>
            </w:r>
            <w:proofErr w:type="spellEnd"/>
            <w:r w:rsidRPr="009D647B">
              <w:rPr>
                <w:rFonts w:ascii="Arial" w:hAnsi="Arial" w:cs="Arial"/>
                <w:bCs/>
                <w:sz w:val="20"/>
                <w:szCs w:val="20"/>
              </w:rPr>
              <w:t>)</w:t>
            </w:r>
          </w:p>
          <w:p w14:paraId="1537C0C4" w14:textId="77777777" w:rsidR="00E73CF3" w:rsidRPr="009D647B" w:rsidRDefault="00E73CF3" w:rsidP="008A19E8">
            <w:pPr>
              <w:numPr>
                <w:ilvl w:val="0"/>
                <w:numId w:val="177"/>
              </w:numPr>
              <w:ind w:left="1110"/>
              <w:jc w:val="both"/>
              <w:rPr>
                <w:rFonts w:ascii="Arial" w:hAnsi="Arial" w:cs="Arial"/>
                <w:bCs/>
                <w:sz w:val="20"/>
                <w:szCs w:val="20"/>
              </w:rPr>
            </w:pPr>
            <w:r w:rsidRPr="009D647B">
              <w:rPr>
                <w:rFonts w:ascii="Arial" w:hAnsi="Arial" w:cs="Arial"/>
                <w:bCs/>
                <w:sz w:val="20"/>
                <w:szCs w:val="20"/>
              </w:rPr>
              <w:t>Prohibición de poner productos en el mercado que se refieran a la producción orgánica (</w:t>
            </w:r>
            <w:proofErr w:type="spellStart"/>
            <w:r w:rsidRPr="009D647B">
              <w:rPr>
                <w:rFonts w:ascii="Arial" w:hAnsi="Arial" w:cs="Arial"/>
                <w:bCs/>
                <w:sz w:val="20"/>
                <w:szCs w:val="20"/>
              </w:rPr>
              <w:t>susp</w:t>
            </w:r>
            <w:proofErr w:type="spellEnd"/>
            <w:r w:rsidRPr="009D647B">
              <w:rPr>
                <w:rFonts w:ascii="Arial" w:hAnsi="Arial" w:cs="Arial"/>
                <w:bCs/>
                <w:sz w:val="20"/>
                <w:szCs w:val="20"/>
              </w:rPr>
              <w:t>)</w:t>
            </w:r>
          </w:p>
          <w:p w14:paraId="16EAE75D" w14:textId="77777777" w:rsidR="00E73CF3" w:rsidRPr="009D647B" w:rsidRDefault="00E73CF3" w:rsidP="008A19E8">
            <w:pPr>
              <w:numPr>
                <w:ilvl w:val="0"/>
                <w:numId w:val="177"/>
              </w:numPr>
              <w:ind w:left="1110"/>
              <w:jc w:val="both"/>
              <w:rPr>
                <w:rFonts w:ascii="Arial" w:hAnsi="Arial" w:cs="Arial"/>
                <w:bCs/>
                <w:sz w:val="20"/>
                <w:szCs w:val="20"/>
              </w:rPr>
            </w:pPr>
            <w:r w:rsidRPr="009D647B">
              <w:rPr>
                <w:rFonts w:ascii="Arial" w:hAnsi="Arial" w:cs="Arial"/>
                <w:bCs/>
                <w:sz w:val="20"/>
                <w:szCs w:val="20"/>
              </w:rPr>
              <w:t>Reducción del alcance del certificado (red-</w:t>
            </w:r>
            <w:proofErr w:type="spellStart"/>
            <w:r w:rsidRPr="009D647B">
              <w:rPr>
                <w:rFonts w:ascii="Arial" w:hAnsi="Arial" w:cs="Arial"/>
                <w:bCs/>
                <w:sz w:val="20"/>
                <w:szCs w:val="20"/>
              </w:rPr>
              <w:t>cert</w:t>
            </w:r>
            <w:proofErr w:type="spellEnd"/>
            <w:r w:rsidRPr="009D647B">
              <w:rPr>
                <w:rFonts w:ascii="Arial" w:hAnsi="Arial" w:cs="Arial"/>
                <w:bCs/>
                <w:sz w:val="20"/>
                <w:szCs w:val="20"/>
              </w:rPr>
              <w:t>)</w:t>
            </w:r>
          </w:p>
          <w:p w14:paraId="096C4BB9" w14:textId="27928264" w:rsidR="003375BB" w:rsidRPr="00181BD4" w:rsidRDefault="00E73CF3" w:rsidP="007F789B">
            <w:pPr>
              <w:numPr>
                <w:ilvl w:val="0"/>
                <w:numId w:val="177"/>
              </w:numPr>
              <w:ind w:left="1110"/>
              <w:jc w:val="both"/>
              <w:rPr>
                <w:rFonts w:ascii="Arial" w:hAnsi="Arial" w:cs="Arial"/>
                <w:bCs/>
                <w:sz w:val="20"/>
                <w:szCs w:val="20"/>
              </w:rPr>
            </w:pPr>
            <w:r w:rsidRPr="00181BD4">
              <w:rPr>
                <w:rFonts w:ascii="Arial" w:hAnsi="Arial" w:cs="Arial"/>
                <w:bCs/>
                <w:sz w:val="20"/>
                <w:szCs w:val="20"/>
              </w:rPr>
              <w:t>Retiro (revocación NOP) de la certificación (</w:t>
            </w:r>
            <w:proofErr w:type="spellStart"/>
            <w:r w:rsidRPr="00181BD4">
              <w:rPr>
                <w:rFonts w:ascii="Arial" w:hAnsi="Arial" w:cs="Arial"/>
                <w:bCs/>
                <w:sz w:val="20"/>
                <w:szCs w:val="20"/>
              </w:rPr>
              <w:t>ret-cert</w:t>
            </w:r>
            <w:proofErr w:type="spellEnd"/>
            <w:r w:rsidRPr="00181BD4">
              <w:rPr>
                <w:rFonts w:ascii="Arial" w:hAnsi="Arial" w:cs="Arial"/>
                <w:bCs/>
                <w:sz w:val="20"/>
                <w:szCs w:val="20"/>
              </w:rPr>
              <w:t>)</w:t>
            </w:r>
            <w:r w:rsidR="00181BD4" w:rsidRPr="00181BD4">
              <w:rPr>
                <w:rFonts w:ascii="Arial" w:hAnsi="Arial" w:cs="Arial"/>
                <w:bCs/>
                <w:sz w:val="20"/>
                <w:szCs w:val="20"/>
              </w:rPr>
              <w:t>.</w:t>
            </w:r>
          </w:p>
          <w:p w14:paraId="4B1BEE65" w14:textId="77777777" w:rsidR="003375BB" w:rsidRPr="009D647B" w:rsidRDefault="003375BB" w:rsidP="00E73CF3">
            <w:pPr>
              <w:jc w:val="both"/>
              <w:rPr>
                <w:rFonts w:ascii="Arial" w:hAnsi="Arial" w:cs="Arial"/>
                <w:bCs/>
                <w:sz w:val="20"/>
                <w:szCs w:val="20"/>
              </w:rPr>
            </w:pPr>
          </w:p>
          <w:p w14:paraId="190BC0F7" w14:textId="5E7994A2"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Sanciones complementarias</w:t>
            </w:r>
          </w:p>
          <w:p w14:paraId="5C6B4B92" w14:textId="77777777" w:rsidR="00E73CF3" w:rsidRPr="009D647B" w:rsidRDefault="00E73CF3" w:rsidP="00E73CF3">
            <w:pPr>
              <w:jc w:val="both"/>
              <w:rPr>
                <w:rFonts w:ascii="Arial" w:hAnsi="Arial" w:cs="Arial"/>
                <w:bCs/>
                <w:sz w:val="20"/>
                <w:szCs w:val="20"/>
                <w:lang w:val="es-NI"/>
              </w:rPr>
            </w:pPr>
          </w:p>
          <w:p w14:paraId="72F68298" w14:textId="77777777" w:rsidR="00E73CF3" w:rsidRPr="009D647B" w:rsidRDefault="00E73CF3" w:rsidP="008A19E8">
            <w:pPr>
              <w:numPr>
                <w:ilvl w:val="0"/>
                <w:numId w:val="177"/>
              </w:numPr>
              <w:ind w:left="1110"/>
              <w:jc w:val="both"/>
              <w:rPr>
                <w:rFonts w:ascii="Arial" w:hAnsi="Arial" w:cs="Arial"/>
                <w:bCs/>
                <w:sz w:val="20"/>
                <w:szCs w:val="20"/>
              </w:rPr>
            </w:pPr>
            <w:r w:rsidRPr="009D647B">
              <w:rPr>
                <w:rFonts w:ascii="Arial" w:hAnsi="Arial" w:cs="Arial"/>
                <w:bCs/>
                <w:sz w:val="20"/>
                <w:szCs w:val="20"/>
              </w:rPr>
              <w:t>Degradación de productos de estado en conversión y orgánico a convencional (</w:t>
            </w:r>
            <w:proofErr w:type="spellStart"/>
            <w:r w:rsidRPr="009D647B">
              <w:rPr>
                <w:rFonts w:ascii="Arial" w:hAnsi="Arial" w:cs="Arial"/>
                <w:bCs/>
                <w:sz w:val="20"/>
                <w:szCs w:val="20"/>
              </w:rPr>
              <w:t>deg-prod</w:t>
            </w:r>
            <w:proofErr w:type="spellEnd"/>
            <w:r w:rsidRPr="009D647B">
              <w:rPr>
                <w:rFonts w:ascii="Arial" w:hAnsi="Arial" w:cs="Arial"/>
                <w:bCs/>
                <w:sz w:val="20"/>
                <w:szCs w:val="20"/>
              </w:rPr>
              <w:t>)</w:t>
            </w:r>
          </w:p>
          <w:p w14:paraId="75FCEA44" w14:textId="77777777" w:rsidR="00E73CF3" w:rsidRPr="009D647B" w:rsidRDefault="00E73CF3" w:rsidP="008A19E8">
            <w:pPr>
              <w:numPr>
                <w:ilvl w:val="0"/>
                <w:numId w:val="177"/>
              </w:numPr>
              <w:ind w:left="1110"/>
              <w:jc w:val="both"/>
              <w:rPr>
                <w:rFonts w:ascii="Arial" w:hAnsi="Arial" w:cs="Arial"/>
                <w:bCs/>
                <w:sz w:val="20"/>
                <w:szCs w:val="20"/>
              </w:rPr>
            </w:pPr>
            <w:r w:rsidRPr="009D647B">
              <w:rPr>
                <w:rFonts w:ascii="Arial" w:hAnsi="Arial" w:cs="Arial"/>
                <w:bCs/>
                <w:sz w:val="20"/>
                <w:szCs w:val="20"/>
              </w:rPr>
              <w:t>Solicitud de recolección de producto afectado del mercado (</w:t>
            </w:r>
            <w:proofErr w:type="spellStart"/>
            <w:r w:rsidRPr="009D647B">
              <w:rPr>
                <w:rFonts w:ascii="Arial" w:hAnsi="Arial" w:cs="Arial"/>
                <w:bCs/>
                <w:sz w:val="20"/>
                <w:szCs w:val="20"/>
              </w:rPr>
              <w:t>rec-prod</w:t>
            </w:r>
            <w:proofErr w:type="spellEnd"/>
            <w:r w:rsidRPr="009D647B">
              <w:rPr>
                <w:rFonts w:ascii="Arial" w:hAnsi="Arial" w:cs="Arial"/>
                <w:bCs/>
                <w:sz w:val="20"/>
                <w:szCs w:val="20"/>
              </w:rPr>
              <w:t>)</w:t>
            </w:r>
          </w:p>
          <w:p w14:paraId="02B42606" w14:textId="77777777" w:rsidR="00E73CF3" w:rsidRPr="009D647B" w:rsidRDefault="00E73CF3" w:rsidP="008A19E8">
            <w:pPr>
              <w:numPr>
                <w:ilvl w:val="0"/>
                <w:numId w:val="177"/>
              </w:numPr>
              <w:ind w:left="1110"/>
              <w:jc w:val="both"/>
              <w:rPr>
                <w:rFonts w:ascii="Arial" w:hAnsi="Arial" w:cs="Arial"/>
                <w:bCs/>
                <w:sz w:val="20"/>
                <w:szCs w:val="20"/>
              </w:rPr>
            </w:pPr>
            <w:r w:rsidRPr="009D647B">
              <w:rPr>
                <w:rFonts w:ascii="Arial" w:hAnsi="Arial" w:cs="Arial"/>
                <w:bCs/>
                <w:sz w:val="20"/>
                <w:szCs w:val="20"/>
              </w:rPr>
              <w:t>Nuevo período de conversión (new-</w:t>
            </w:r>
            <w:proofErr w:type="spellStart"/>
            <w:r w:rsidRPr="009D647B">
              <w:rPr>
                <w:rFonts w:ascii="Arial" w:hAnsi="Arial" w:cs="Arial"/>
                <w:bCs/>
                <w:sz w:val="20"/>
                <w:szCs w:val="20"/>
              </w:rPr>
              <w:t>conv</w:t>
            </w:r>
            <w:proofErr w:type="spellEnd"/>
            <w:r w:rsidRPr="009D647B">
              <w:rPr>
                <w:rFonts w:ascii="Arial" w:hAnsi="Arial" w:cs="Arial"/>
                <w:bCs/>
                <w:sz w:val="20"/>
                <w:szCs w:val="20"/>
              </w:rPr>
              <w:t>)</w:t>
            </w:r>
          </w:p>
          <w:p w14:paraId="54235645" w14:textId="77777777" w:rsidR="00E73CF3" w:rsidRPr="009D647B" w:rsidRDefault="00E73CF3" w:rsidP="00E73CF3">
            <w:pPr>
              <w:ind w:left="720"/>
              <w:jc w:val="both"/>
              <w:rPr>
                <w:rFonts w:ascii="Arial" w:hAnsi="Arial" w:cs="Arial"/>
                <w:bCs/>
                <w:sz w:val="20"/>
                <w:szCs w:val="20"/>
              </w:rPr>
            </w:pPr>
          </w:p>
          <w:p w14:paraId="6AB187B5" w14:textId="3513338B"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Escalamiento de categoría de sanciones</w:t>
            </w:r>
          </w:p>
          <w:p w14:paraId="7F57E1A1" w14:textId="77777777" w:rsidR="00E73CF3" w:rsidRPr="009D647B" w:rsidRDefault="00E73CF3" w:rsidP="00E73CF3">
            <w:pPr>
              <w:jc w:val="both"/>
              <w:rPr>
                <w:rFonts w:ascii="Arial" w:hAnsi="Arial" w:cs="Arial"/>
                <w:bCs/>
                <w:sz w:val="20"/>
                <w:szCs w:val="20"/>
                <w:lang w:val="es-NI"/>
              </w:rPr>
            </w:pPr>
          </w:p>
          <w:p w14:paraId="53D6019A" w14:textId="51276C33" w:rsidR="00E73CF3" w:rsidRPr="009D647B" w:rsidRDefault="00E73CF3" w:rsidP="00E73CF3">
            <w:pPr>
              <w:ind w:left="660"/>
              <w:jc w:val="both"/>
              <w:rPr>
                <w:rFonts w:ascii="Arial" w:hAnsi="Arial" w:cs="Arial"/>
                <w:bCs/>
                <w:sz w:val="20"/>
                <w:szCs w:val="20"/>
              </w:rPr>
            </w:pPr>
            <w:r w:rsidRPr="009D647B">
              <w:rPr>
                <w:rFonts w:ascii="Arial" w:hAnsi="Arial" w:cs="Arial"/>
                <w:bCs/>
                <w:sz w:val="20"/>
                <w:szCs w:val="20"/>
              </w:rPr>
              <w:t>Si el operador certificado no subsana la no conformidad de manera proporcionada y adecuada, no la impugna a través de apelación o mediación, o no lo hace dentro del plazo establecido, se procederá a un escalamiento de categoría de la sanción, lo que resultará en medidas más severas, según lo establecido en el Catálogo de Sanciones (AB3-CEE</w:t>
            </w:r>
            <w:r w:rsidR="00181BD4">
              <w:rPr>
                <w:rFonts w:ascii="Arial" w:hAnsi="Arial" w:cs="Arial"/>
                <w:bCs/>
                <w:sz w:val="20"/>
                <w:szCs w:val="20"/>
              </w:rPr>
              <w:t>, AB3-RTPO</w:t>
            </w:r>
            <w:r w:rsidRPr="009D647B">
              <w:rPr>
                <w:rFonts w:ascii="Arial" w:hAnsi="Arial" w:cs="Arial"/>
                <w:bCs/>
                <w:sz w:val="20"/>
                <w:szCs w:val="20"/>
              </w:rPr>
              <w:t xml:space="preserve"> y AB3-USA)."</w:t>
            </w:r>
          </w:p>
          <w:p w14:paraId="46C3C3D4" w14:textId="77777777" w:rsidR="00E73CF3" w:rsidRPr="009D647B" w:rsidRDefault="00E73CF3" w:rsidP="00E73CF3">
            <w:pPr>
              <w:ind w:left="660"/>
              <w:jc w:val="both"/>
              <w:rPr>
                <w:rFonts w:ascii="Arial" w:hAnsi="Arial" w:cs="Arial"/>
                <w:bCs/>
                <w:sz w:val="20"/>
                <w:szCs w:val="20"/>
                <w:lang w:val="es-NI"/>
              </w:rPr>
            </w:pPr>
          </w:p>
          <w:p w14:paraId="799B4B22" w14:textId="33D7F147"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Reincidencia y violaciones intencionales</w:t>
            </w:r>
          </w:p>
          <w:p w14:paraId="44B269E2" w14:textId="77777777" w:rsidR="00E73CF3" w:rsidRPr="009D647B" w:rsidRDefault="00E73CF3" w:rsidP="00E73CF3">
            <w:pPr>
              <w:jc w:val="both"/>
              <w:rPr>
                <w:rFonts w:ascii="Arial" w:hAnsi="Arial" w:cs="Arial"/>
                <w:bCs/>
                <w:sz w:val="20"/>
                <w:szCs w:val="20"/>
                <w:lang w:val="es-NI"/>
              </w:rPr>
            </w:pPr>
          </w:p>
          <w:p w14:paraId="559E55AE" w14:textId="05904DE6" w:rsidR="00E73CF3" w:rsidRPr="009D647B" w:rsidRDefault="00E73CF3" w:rsidP="00E73CF3">
            <w:pPr>
              <w:ind w:left="660"/>
              <w:jc w:val="both"/>
              <w:rPr>
                <w:rFonts w:ascii="Arial" w:hAnsi="Arial" w:cs="Arial"/>
                <w:bCs/>
                <w:sz w:val="20"/>
                <w:szCs w:val="20"/>
                <w:lang w:val="es-NI"/>
              </w:rPr>
            </w:pPr>
            <w:r w:rsidRPr="009D647B">
              <w:rPr>
                <w:rFonts w:ascii="Arial" w:hAnsi="Arial" w:cs="Arial"/>
                <w:bCs/>
                <w:sz w:val="20"/>
                <w:szCs w:val="20"/>
                <w:lang w:val="es-NI"/>
              </w:rPr>
              <w:t>Los incumplimientos repetidos o continuados y las violaciones intencionales a los requisitos también serán consideradas para el establecimiento de sanciones. En todos estos casos, la gravedad del incumplimiento determinará la sanción correspondiente, la cual se establecerá de acuerdo con el Catálogo de Sanciones.</w:t>
            </w:r>
          </w:p>
          <w:p w14:paraId="73A3DDF2" w14:textId="77777777" w:rsidR="00E73CF3" w:rsidRPr="009D647B" w:rsidRDefault="00E73CF3" w:rsidP="00E73CF3">
            <w:pPr>
              <w:ind w:left="660"/>
              <w:jc w:val="both"/>
              <w:rPr>
                <w:rFonts w:ascii="Arial" w:hAnsi="Arial" w:cs="Arial"/>
                <w:bCs/>
                <w:sz w:val="20"/>
                <w:szCs w:val="20"/>
                <w:lang w:val="es-NI"/>
              </w:rPr>
            </w:pPr>
          </w:p>
          <w:p w14:paraId="1AA5D03F" w14:textId="79A5CE12"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lastRenderedPageBreak/>
              <w:t>Oportunidad para corregir no conformidades</w:t>
            </w:r>
          </w:p>
          <w:p w14:paraId="3BC295A0" w14:textId="77777777" w:rsidR="00E73CF3" w:rsidRPr="009D647B" w:rsidRDefault="00E73CF3" w:rsidP="00E73CF3">
            <w:pPr>
              <w:ind w:left="660" w:hanging="660"/>
              <w:jc w:val="both"/>
              <w:rPr>
                <w:rFonts w:ascii="Arial" w:hAnsi="Arial" w:cs="Arial"/>
                <w:bCs/>
                <w:sz w:val="20"/>
                <w:szCs w:val="20"/>
                <w:lang w:val="es-NI"/>
              </w:rPr>
            </w:pPr>
          </w:p>
          <w:p w14:paraId="062170F3" w14:textId="0D1F591F" w:rsidR="003375BB" w:rsidRDefault="00E73CF3" w:rsidP="00181BD4">
            <w:pPr>
              <w:ind w:left="660"/>
              <w:jc w:val="both"/>
              <w:rPr>
                <w:rFonts w:ascii="Arial" w:hAnsi="Arial" w:cs="Arial"/>
                <w:bCs/>
                <w:sz w:val="20"/>
                <w:szCs w:val="20"/>
                <w:lang w:val="es-NI"/>
              </w:rPr>
            </w:pPr>
            <w:r w:rsidRPr="009D647B">
              <w:rPr>
                <w:rFonts w:ascii="Arial" w:hAnsi="Arial" w:cs="Arial"/>
                <w:bCs/>
                <w:sz w:val="20"/>
                <w:szCs w:val="20"/>
                <w:lang w:val="es-NI"/>
              </w:rPr>
              <w:t>Antes de tomar una decisión, y conforme al catálogo de sanciones y las condiciones establecidas en las notificaciones correspondientes, BIO LATINA dará al operador la oportunidad de emprender acciones para resolver la no conformidad. El responsable de la toma de decisión con relación al incum</w:t>
            </w:r>
            <w:r w:rsidR="00AE1231">
              <w:rPr>
                <w:rFonts w:ascii="Arial" w:hAnsi="Arial" w:cs="Arial"/>
                <w:bCs/>
                <w:sz w:val="20"/>
                <w:szCs w:val="20"/>
                <w:lang w:val="es-NI"/>
              </w:rPr>
              <w:t xml:space="preserve">plimiento es el </w:t>
            </w:r>
            <w:r w:rsidR="005632D0">
              <w:rPr>
                <w:rFonts w:ascii="Arial" w:hAnsi="Arial" w:cs="Arial"/>
                <w:bCs/>
                <w:sz w:val="20"/>
                <w:szCs w:val="20"/>
                <w:lang w:val="es-NI"/>
              </w:rPr>
              <w:t>Evaluador Técnico</w:t>
            </w:r>
            <w:r w:rsidRPr="009D647B">
              <w:rPr>
                <w:rFonts w:ascii="Arial" w:hAnsi="Arial" w:cs="Arial"/>
                <w:bCs/>
                <w:sz w:val="20"/>
                <w:szCs w:val="20"/>
                <w:lang w:val="es-NI"/>
              </w:rPr>
              <w:t>.</w:t>
            </w:r>
          </w:p>
          <w:p w14:paraId="595FF195" w14:textId="77777777" w:rsidR="003375BB" w:rsidRPr="009D647B" w:rsidRDefault="003375BB" w:rsidP="00E73CF3">
            <w:pPr>
              <w:jc w:val="both"/>
              <w:rPr>
                <w:rFonts w:ascii="Arial" w:hAnsi="Arial" w:cs="Arial"/>
                <w:bCs/>
                <w:sz w:val="20"/>
                <w:szCs w:val="20"/>
                <w:lang w:val="es-NI"/>
              </w:rPr>
            </w:pPr>
          </w:p>
          <w:p w14:paraId="7508718A" w14:textId="421353AA" w:rsidR="00E73CF3" w:rsidRPr="009D647B" w:rsidRDefault="00E73CF3" w:rsidP="008A19E8">
            <w:pPr>
              <w:pStyle w:val="Prrafodelista"/>
              <w:numPr>
                <w:ilvl w:val="2"/>
                <w:numId w:val="121"/>
              </w:numPr>
              <w:jc w:val="both"/>
              <w:rPr>
                <w:rFonts w:ascii="Arial" w:hAnsi="Arial" w:cs="Arial"/>
                <w:bCs/>
                <w:sz w:val="20"/>
                <w:szCs w:val="20"/>
                <w:lang w:val="es-CO"/>
              </w:rPr>
            </w:pPr>
            <w:r w:rsidRPr="009D647B">
              <w:rPr>
                <w:rFonts w:ascii="Arial" w:hAnsi="Arial" w:cs="Arial"/>
                <w:bCs/>
                <w:sz w:val="20"/>
                <w:szCs w:val="20"/>
                <w:lang w:val="es-NI"/>
              </w:rPr>
              <w:t>Propuesta de suspensión o revocación (aplica solo para el USDA-NOP)</w:t>
            </w:r>
            <w:r w:rsidRPr="009D647B">
              <w:rPr>
                <w:rFonts w:ascii="Arial" w:hAnsi="Arial" w:cs="Arial"/>
                <w:bCs/>
                <w:sz w:val="20"/>
                <w:szCs w:val="20"/>
                <w:lang w:val="es-CO"/>
              </w:rPr>
              <w:t xml:space="preserve"> </w:t>
            </w:r>
          </w:p>
          <w:p w14:paraId="42B4C600" w14:textId="77777777" w:rsidR="00E73CF3" w:rsidRPr="009D647B" w:rsidRDefault="00E73CF3" w:rsidP="00E73CF3">
            <w:pPr>
              <w:ind w:left="660" w:hanging="720"/>
              <w:jc w:val="both"/>
              <w:rPr>
                <w:rFonts w:ascii="Arial" w:hAnsi="Arial" w:cs="Arial"/>
                <w:bCs/>
                <w:sz w:val="20"/>
                <w:szCs w:val="20"/>
                <w:lang w:val="es-CO"/>
              </w:rPr>
            </w:pPr>
          </w:p>
          <w:p w14:paraId="5FF8B710" w14:textId="77777777" w:rsidR="00E73CF3" w:rsidRPr="009D647B" w:rsidRDefault="00E73CF3" w:rsidP="00E73CF3">
            <w:pPr>
              <w:ind w:left="660"/>
              <w:jc w:val="both"/>
              <w:rPr>
                <w:rFonts w:ascii="Arial" w:hAnsi="Arial" w:cs="Arial"/>
                <w:bCs/>
                <w:sz w:val="20"/>
                <w:szCs w:val="20"/>
                <w:lang w:val="es-CO"/>
              </w:rPr>
            </w:pPr>
            <w:r w:rsidRPr="009D647B">
              <w:rPr>
                <w:rFonts w:ascii="Arial" w:hAnsi="Arial" w:cs="Arial"/>
                <w:bCs/>
                <w:sz w:val="20"/>
                <w:szCs w:val="20"/>
                <w:lang w:val="es-CO"/>
              </w:rPr>
              <w:t>Cuando las no conformidades no han sido resueltas o si las no-conformidades no han sido resueltas dentro del plazo establecido, BIO LATINA, el administrador del NOP enviará una “Notificación de propuesta de suspensión o revocación de la certificación” (ME4) de toda o una parte de la unidad en la que se presentan las no-conformidades.</w:t>
            </w:r>
          </w:p>
          <w:p w14:paraId="6393CB6F" w14:textId="77777777" w:rsidR="00E73CF3" w:rsidRPr="009D647B" w:rsidRDefault="00E73CF3" w:rsidP="00E73CF3">
            <w:pPr>
              <w:ind w:left="660"/>
              <w:jc w:val="both"/>
              <w:rPr>
                <w:rFonts w:ascii="Arial" w:hAnsi="Arial" w:cs="Arial"/>
                <w:bCs/>
                <w:sz w:val="20"/>
                <w:szCs w:val="20"/>
                <w:lang w:val="es-CO"/>
              </w:rPr>
            </w:pPr>
            <w:r w:rsidRPr="009D647B">
              <w:rPr>
                <w:rFonts w:ascii="Arial" w:hAnsi="Arial" w:cs="Arial"/>
                <w:bCs/>
                <w:sz w:val="20"/>
                <w:szCs w:val="20"/>
                <w:lang w:val="es-CO"/>
              </w:rPr>
              <w:t>La notificación de propuesta de suspensión o revocación de la certificación (ME4) establece:</w:t>
            </w:r>
          </w:p>
          <w:p w14:paraId="37F04D5F" w14:textId="77777777" w:rsidR="00E73CF3" w:rsidRPr="009D647B" w:rsidRDefault="00E73CF3" w:rsidP="008A19E8">
            <w:pPr>
              <w:numPr>
                <w:ilvl w:val="0"/>
                <w:numId w:val="177"/>
              </w:numPr>
              <w:ind w:left="1020"/>
              <w:jc w:val="both"/>
              <w:rPr>
                <w:rFonts w:ascii="Arial" w:hAnsi="Arial" w:cs="Arial"/>
                <w:bCs/>
                <w:sz w:val="20"/>
                <w:szCs w:val="20"/>
                <w:lang w:val="es-CO"/>
              </w:rPr>
            </w:pPr>
            <w:r w:rsidRPr="009D647B">
              <w:rPr>
                <w:rFonts w:ascii="Arial" w:hAnsi="Arial" w:cs="Arial"/>
                <w:bCs/>
                <w:sz w:val="20"/>
                <w:szCs w:val="20"/>
                <w:lang w:val="es-CO"/>
              </w:rPr>
              <w:t>Las razones para la propuesta suspensión o revocación.</w:t>
            </w:r>
          </w:p>
          <w:p w14:paraId="18D50C82" w14:textId="77777777" w:rsidR="00E73CF3" w:rsidRPr="009D647B" w:rsidRDefault="00E73CF3" w:rsidP="008A19E8">
            <w:pPr>
              <w:numPr>
                <w:ilvl w:val="0"/>
                <w:numId w:val="177"/>
              </w:numPr>
              <w:ind w:left="1020"/>
              <w:jc w:val="both"/>
              <w:rPr>
                <w:rFonts w:ascii="Arial" w:hAnsi="Arial" w:cs="Arial"/>
                <w:bCs/>
                <w:sz w:val="20"/>
                <w:szCs w:val="20"/>
                <w:lang w:val="es-CO"/>
              </w:rPr>
            </w:pPr>
            <w:r w:rsidRPr="009D647B">
              <w:rPr>
                <w:rFonts w:ascii="Arial" w:hAnsi="Arial" w:cs="Arial"/>
                <w:bCs/>
                <w:sz w:val="20"/>
                <w:szCs w:val="20"/>
                <w:lang w:val="es-CO"/>
              </w:rPr>
              <w:t>La fecha efectiva de la propuesta suspensión o revocación.</w:t>
            </w:r>
          </w:p>
          <w:p w14:paraId="404D8648" w14:textId="77777777" w:rsidR="00E73CF3" w:rsidRPr="009D647B" w:rsidRDefault="00E73CF3" w:rsidP="008A19E8">
            <w:pPr>
              <w:numPr>
                <w:ilvl w:val="0"/>
                <w:numId w:val="177"/>
              </w:numPr>
              <w:ind w:left="1020"/>
              <w:jc w:val="both"/>
              <w:rPr>
                <w:rFonts w:ascii="Arial" w:hAnsi="Arial" w:cs="Arial"/>
                <w:bCs/>
                <w:sz w:val="20"/>
                <w:szCs w:val="20"/>
                <w:lang w:val="es-CO"/>
              </w:rPr>
            </w:pPr>
            <w:r w:rsidRPr="009D647B">
              <w:rPr>
                <w:rFonts w:ascii="Arial" w:hAnsi="Arial" w:cs="Arial"/>
                <w:bCs/>
                <w:sz w:val="20"/>
                <w:szCs w:val="20"/>
                <w:lang w:val="es-CO"/>
              </w:rPr>
              <w:t>El impacto de una propuesta suspensión o revocación en la elegibilidad de una certificación futura.</w:t>
            </w:r>
          </w:p>
          <w:p w14:paraId="792554B1" w14:textId="77777777" w:rsidR="00E73CF3" w:rsidRPr="009D647B" w:rsidRDefault="00E73CF3" w:rsidP="008A19E8">
            <w:pPr>
              <w:numPr>
                <w:ilvl w:val="0"/>
                <w:numId w:val="177"/>
              </w:numPr>
              <w:ind w:left="1020"/>
              <w:jc w:val="both"/>
              <w:rPr>
                <w:rFonts w:ascii="Arial" w:hAnsi="Arial" w:cs="Arial"/>
                <w:bCs/>
                <w:sz w:val="20"/>
                <w:szCs w:val="20"/>
                <w:lang w:val="es-CO"/>
              </w:rPr>
            </w:pPr>
            <w:r w:rsidRPr="009D647B">
              <w:rPr>
                <w:rFonts w:ascii="Arial" w:hAnsi="Arial" w:cs="Arial"/>
                <w:bCs/>
                <w:sz w:val="20"/>
                <w:szCs w:val="20"/>
                <w:lang w:val="es-CO"/>
              </w:rPr>
              <w:t>El derecho a solicitar mediación o a presentar una apelación</w:t>
            </w:r>
          </w:p>
          <w:p w14:paraId="1C05CA9D" w14:textId="77777777" w:rsidR="00E73CF3" w:rsidRPr="009D647B" w:rsidRDefault="00E73CF3" w:rsidP="00E73CF3">
            <w:pPr>
              <w:ind w:left="1020"/>
              <w:jc w:val="both"/>
              <w:rPr>
                <w:rFonts w:ascii="Arial" w:hAnsi="Arial" w:cs="Arial"/>
                <w:bCs/>
                <w:sz w:val="20"/>
                <w:szCs w:val="20"/>
                <w:lang w:val="es-CO"/>
              </w:rPr>
            </w:pPr>
          </w:p>
          <w:p w14:paraId="282EF0A8" w14:textId="51F6D358"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Notificación de sanciones y mediación</w:t>
            </w:r>
            <w:r w:rsidR="00F74FFA">
              <w:rPr>
                <w:rFonts w:ascii="Arial" w:hAnsi="Arial" w:cs="Arial"/>
                <w:bCs/>
                <w:sz w:val="20"/>
                <w:szCs w:val="20"/>
                <w:lang w:val="es-NI"/>
              </w:rPr>
              <w:t xml:space="preserve"> </w:t>
            </w:r>
            <w:r w:rsidRPr="009D647B">
              <w:rPr>
                <w:rFonts w:ascii="Arial" w:hAnsi="Arial" w:cs="Arial"/>
                <w:bCs/>
                <w:sz w:val="20"/>
                <w:szCs w:val="20"/>
                <w:lang w:val="es-NI"/>
              </w:rPr>
              <w:t xml:space="preserve">         </w:t>
            </w:r>
            <w:proofErr w:type="gramStart"/>
            <w:r w:rsidRPr="009D647B">
              <w:rPr>
                <w:rFonts w:ascii="Arial" w:hAnsi="Arial" w:cs="Arial"/>
                <w:bCs/>
                <w:sz w:val="20"/>
                <w:szCs w:val="20"/>
                <w:lang w:val="es-NI"/>
              </w:rPr>
              <w:t xml:space="preserve"> </w:t>
            </w:r>
            <w:r w:rsidR="00E94624" w:rsidRPr="009D647B">
              <w:rPr>
                <w:rFonts w:ascii="Arial" w:hAnsi="Arial" w:cs="Arial"/>
                <w:bCs/>
                <w:sz w:val="20"/>
                <w:szCs w:val="20"/>
                <w:lang w:val="es-NI"/>
              </w:rPr>
              <w:t xml:space="preserve">  (</w:t>
            </w:r>
            <w:proofErr w:type="gramEnd"/>
            <w:r w:rsidRPr="009D647B">
              <w:rPr>
                <w:rFonts w:ascii="Arial" w:hAnsi="Arial" w:cs="Arial"/>
                <w:bCs/>
                <w:sz w:val="20"/>
                <w:szCs w:val="20"/>
                <w:lang w:val="es-NI"/>
              </w:rPr>
              <w:t>Solo NOP)</w:t>
            </w:r>
          </w:p>
          <w:p w14:paraId="409A98AA" w14:textId="77777777" w:rsidR="00E73CF3" w:rsidRPr="009D647B" w:rsidRDefault="00E73CF3" w:rsidP="00E73CF3">
            <w:pPr>
              <w:ind w:left="750" w:hanging="720"/>
              <w:jc w:val="both"/>
              <w:rPr>
                <w:rFonts w:ascii="Arial" w:hAnsi="Arial" w:cs="Arial"/>
                <w:bCs/>
                <w:sz w:val="20"/>
                <w:szCs w:val="20"/>
                <w:lang w:val="es-NI"/>
              </w:rPr>
            </w:pPr>
          </w:p>
          <w:p w14:paraId="2BD3154E" w14:textId="77777777" w:rsidR="00E73CF3" w:rsidRPr="009D647B" w:rsidRDefault="00E73CF3" w:rsidP="00E73CF3">
            <w:pPr>
              <w:ind w:left="750"/>
              <w:jc w:val="both"/>
              <w:rPr>
                <w:rFonts w:ascii="Arial" w:hAnsi="Arial" w:cs="Arial"/>
                <w:bCs/>
                <w:sz w:val="20"/>
                <w:szCs w:val="20"/>
                <w:lang w:val="es-NI"/>
              </w:rPr>
            </w:pPr>
            <w:r w:rsidRPr="009D647B">
              <w:rPr>
                <w:rFonts w:ascii="Arial" w:hAnsi="Arial" w:cs="Arial"/>
                <w:bCs/>
                <w:sz w:val="20"/>
                <w:szCs w:val="20"/>
                <w:lang w:val="es-NI"/>
              </w:rPr>
              <w:t>BIO LATINA no podrá enviar una notificación de suspensión o cancelación (revocación para NOP) a un operador que haya solicitado mediación (aplicable solo para USDA-NOP).</w:t>
            </w:r>
          </w:p>
          <w:p w14:paraId="6011A73C" w14:textId="77777777" w:rsidR="00E73CF3" w:rsidRPr="009D647B" w:rsidRDefault="00E73CF3" w:rsidP="00E73CF3">
            <w:pPr>
              <w:ind w:left="750"/>
              <w:jc w:val="both"/>
              <w:rPr>
                <w:rFonts w:ascii="Arial" w:hAnsi="Arial" w:cs="Arial"/>
                <w:bCs/>
                <w:sz w:val="20"/>
                <w:szCs w:val="20"/>
                <w:lang w:val="es-NI"/>
              </w:rPr>
            </w:pPr>
          </w:p>
          <w:p w14:paraId="5BE5149F" w14:textId="77777777" w:rsidR="00E73CF3" w:rsidRPr="009D647B" w:rsidRDefault="00E73CF3" w:rsidP="00E73CF3">
            <w:pPr>
              <w:ind w:left="750"/>
              <w:jc w:val="both"/>
              <w:rPr>
                <w:rFonts w:ascii="Arial" w:hAnsi="Arial" w:cs="Arial"/>
                <w:bCs/>
                <w:sz w:val="20"/>
                <w:szCs w:val="20"/>
                <w:lang w:val="es-NI"/>
              </w:rPr>
            </w:pPr>
            <w:r w:rsidRPr="009D647B">
              <w:rPr>
                <w:rFonts w:ascii="Arial" w:hAnsi="Arial" w:cs="Arial"/>
                <w:bCs/>
                <w:sz w:val="20"/>
                <w:szCs w:val="20"/>
                <w:lang w:val="es-NI"/>
              </w:rPr>
              <w:t xml:space="preserve">BIO LATINA continuará prestando servicios de certificación a un operador que haya solicitado mediación, conforme a los procedimientos establecidos en este manual. </w:t>
            </w:r>
            <w:r w:rsidRPr="009D647B">
              <w:rPr>
                <w:rFonts w:ascii="Arial" w:hAnsi="Arial" w:cs="Arial"/>
                <w:bCs/>
                <w:sz w:val="20"/>
                <w:szCs w:val="20"/>
                <w:lang w:val="es-NI"/>
              </w:rPr>
              <w:lastRenderedPageBreak/>
              <w:t>El operador que haya recibido una notificación de suspensión o cancelación (revocación para NOP) no puede solicitar mediación.</w:t>
            </w:r>
          </w:p>
          <w:p w14:paraId="6146564C" w14:textId="77777777" w:rsidR="00E73CF3" w:rsidRPr="009D647B" w:rsidRDefault="00E73CF3" w:rsidP="00E73CF3">
            <w:pPr>
              <w:ind w:left="750"/>
              <w:jc w:val="both"/>
              <w:rPr>
                <w:rFonts w:ascii="Arial" w:hAnsi="Arial" w:cs="Arial"/>
                <w:bCs/>
                <w:sz w:val="20"/>
                <w:szCs w:val="20"/>
                <w:lang w:val="es-NI"/>
              </w:rPr>
            </w:pPr>
          </w:p>
          <w:p w14:paraId="0176D373" w14:textId="7A2C28B9"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Retiro de referencias a la certificación</w:t>
            </w:r>
          </w:p>
          <w:p w14:paraId="7E54F5F1" w14:textId="341E1776" w:rsidR="00E73CF3" w:rsidRPr="009D647B" w:rsidRDefault="00E73CF3" w:rsidP="00E73CF3">
            <w:pPr>
              <w:jc w:val="both"/>
              <w:rPr>
                <w:rFonts w:ascii="Arial" w:hAnsi="Arial" w:cs="Arial"/>
                <w:bCs/>
                <w:sz w:val="20"/>
                <w:szCs w:val="20"/>
                <w:lang w:val="es-NI"/>
              </w:rPr>
            </w:pPr>
            <w:r w:rsidRPr="009D647B">
              <w:rPr>
                <w:rFonts w:ascii="Arial" w:hAnsi="Arial" w:cs="Arial"/>
                <w:bCs/>
                <w:sz w:val="20"/>
                <w:szCs w:val="20"/>
                <w:lang w:val="es-NI"/>
              </w:rPr>
              <w:t xml:space="preserve"> </w:t>
            </w:r>
          </w:p>
          <w:p w14:paraId="1C6C2B1E" w14:textId="77777777" w:rsidR="00E73CF3" w:rsidRPr="009D647B" w:rsidRDefault="00E73CF3" w:rsidP="00E73CF3">
            <w:pPr>
              <w:ind w:left="750"/>
              <w:jc w:val="both"/>
              <w:rPr>
                <w:rFonts w:ascii="Arial" w:hAnsi="Arial" w:cs="Arial"/>
                <w:bCs/>
                <w:sz w:val="20"/>
                <w:szCs w:val="20"/>
                <w:lang w:val="es-NI"/>
              </w:rPr>
            </w:pPr>
            <w:r w:rsidRPr="009D647B">
              <w:rPr>
                <w:rFonts w:ascii="Arial" w:hAnsi="Arial" w:cs="Arial"/>
                <w:bCs/>
                <w:sz w:val="20"/>
                <w:szCs w:val="20"/>
                <w:lang w:val="es-NI"/>
              </w:rPr>
              <w:t>Una vez notificado de la reducción del alcance, suspensión o cancelación (revocación para NOP) de la certificación, el operador deberá cumplir con las siguientes acciones para asegurar la retirada completa de todas las referencias a la certificación:</w:t>
            </w:r>
          </w:p>
          <w:p w14:paraId="4CB88863" w14:textId="77777777" w:rsidR="00E73CF3" w:rsidRPr="009D647B" w:rsidRDefault="00E73CF3" w:rsidP="00E73CF3">
            <w:pPr>
              <w:ind w:left="750"/>
              <w:jc w:val="both"/>
              <w:rPr>
                <w:rFonts w:ascii="Arial" w:hAnsi="Arial" w:cs="Arial"/>
                <w:bCs/>
                <w:sz w:val="20"/>
                <w:szCs w:val="20"/>
                <w:lang w:val="es-NI"/>
              </w:rPr>
            </w:pPr>
          </w:p>
          <w:p w14:paraId="5CE232D7" w14:textId="439A7C84" w:rsidR="00E73CF3" w:rsidRPr="009D647B" w:rsidRDefault="00E73CF3" w:rsidP="00E73CF3">
            <w:pPr>
              <w:ind w:left="750"/>
              <w:jc w:val="both"/>
              <w:rPr>
                <w:rFonts w:ascii="Arial" w:hAnsi="Arial" w:cs="Arial"/>
                <w:bCs/>
                <w:sz w:val="20"/>
                <w:szCs w:val="20"/>
                <w:lang w:val="es-NI"/>
              </w:rPr>
            </w:pPr>
            <w:r w:rsidRPr="009D647B">
              <w:rPr>
                <w:rFonts w:ascii="Arial" w:hAnsi="Arial" w:cs="Arial"/>
                <w:bCs/>
                <w:sz w:val="20"/>
                <w:szCs w:val="20"/>
                <w:lang w:val="es-NI"/>
              </w:rPr>
              <w:t>El operador deberá devolver a BIO LATINA el certificado original emitido, así como cualquier copia en su posesión. También deberá entregar el informe de certificación proporcionado por BIO LATINA, asegurando que todos los documentos relacionados sean devueltos. Se requerirá al operador un compromiso escrito en el que se estipule la cesación del uso de la documentación y de la certificación otorgada, garantizando que no se hará uso indebido de las mismas. Además, el operador deberá eliminar todas las referencias a la certificación de BIO LATINA en su material publicitario, etiquetas de productos, sitio web, y cualquier otra forma de comunicación. Esto incluye, pero no se limita a, empaques, folletos, anuncios, y medios digitales.</w:t>
            </w:r>
          </w:p>
          <w:p w14:paraId="7DA4D9A2" w14:textId="77777777" w:rsidR="00E73CF3" w:rsidRPr="009D647B" w:rsidRDefault="00E73CF3" w:rsidP="00E73CF3">
            <w:pPr>
              <w:jc w:val="both"/>
              <w:rPr>
                <w:rFonts w:ascii="Arial" w:hAnsi="Arial" w:cs="Arial"/>
                <w:bCs/>
                <w:sz w:val="20"/>
                <w:szCs w:val="20"/>
                <w:lang w:val="es-NI"/>
              </w:rPr>
            </w:pPr>
          </w:p>
          <w:p w14:paraId="43CE6F5E" w14:textId="34DDFF39"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Notificaciones</w:t>
            </w:r>
          </w:p>
          <w:p w14:paraId="13B2F210" w14:textId="77777777" w:rsidR="00E73CF3" w:rsidRPr="009D647B" w:rsidRDefault="00E73CF3" w:rsidP="00E73CF3">
            <w:pPr>
              <w:jc w:val="both"/>
              <w:rPr>
                <w:rFonts w:ascii="Arial" w:hAnsi="Arial" w:cs="Arial"/>
                <w:bCs/>
                <w:sz w:val="20"/>
                <w:szCs w:val="20"/>
                <w:lang w:val="es-NI"/>
              </w:rPr>
            </w:pPr>
          </w:p>
          <w:p w14:paraId="61934EF9" w14:textId="77777777" w:rsidR="00E73CF3" w:rsidRPr="009D647B" w:rsidRDefault="00E73CF3" w:rsidP="00E73CF3">
            <w:pPr>
              <w:ind w:left="660"/>
              <w:jc w:val="both"/>
              <w:rPr>
                <w:rFonts w:ascii="Arial" w:hAnsi="Arial" w:cs="Arial"/>
                <w:bCs/>
                <w:sz w:val="20"/>
                <w:szCs w:val="20"/>
                <w:lang w:val="es-NI"/>
              </w:rPr>
            </w:pPr>
            <w:r w:rsidRPr="009D647B">
              <w:rPr>
                <w:rFonts w:ascii="Arial" w:hAnsi="Arial" w:cs="Arial"/>
                <w:bCs/>
                <w:sz w:val="20"/>
                <w:szCs w:val="20"/>
                <w:lang w:val="es-NI"/>
              </w:rPr>
              <w:t>Los incumplimientos y las sanciones respectivas serán notificadas al operador, junto con el alcance de estas sanciones:</w:t>
            </w:r>
          </w:p>
          <w:p w14:paraId="57DFCF4A" w14:textId="77777777" w:rsidR="00E73CF3" w:rsidRPr="009D647B" w:rsidRDefault="00E73CF3" w:rsidP="00E73CF3">
            <w:pPr>
              <w:ind w:left="660"/>
              <w:jc w:val="both"/>
              <w:rPr>
                <w:rFonts w:ascii="Arial" w:hAnsi="Arial" w:cs="Arial"/>
                <w:bCs/>
                <w:sz w:val="20"/>
                <w:szCs w:val="20"/>
                <w:lang w:val="es-NI"/>
              </w:rPr>
            </w:pPr>
          </w:p>
          <w:p w14:paraId="6B49A0E3" w14:textId="77777777" w:rsidR="00E73CF3" w:rsidRPr="009D647B" w:rsidRDefault="00E73CF3" w:rsidP="008A19E8">
            <w:pPr>
              <w:numPr>
                <w:ilvl w:val="0"/>
                <w:numId w:val="179"/>
              </w:numPr>
              <w:jc w:val="both"/>
              <w:rPr>
                <w:rFonts w:ascii="Arial" w:hAnsi="Arial" w:cs="Arial"/>
                <w:bCs/>
                <w:sz w:val="20"/>
                <w:szCs w:val="20"/>
                <w:lang w:val="es-NI"/>
              </w:rPr>
            </w:pPr>
            <w:r w:rsidRPr="009D647B">
              <w:rPr>
                <w:rFonts w:ascii="Arial" w:hAnsi="Arial" w:cs="Arial"/>
                <w:bCs/>
                <w:sz w:val="20"/>
                <w:szCs w:val="20"/>
                <w:lang w:val="es-NI"/>
              </w:rPr>
              <w:t>Notificación de no conformidad (ME1):</w:t>
            </w:r>
          </w:p>
          <w:p w14:paraId="20D84A6D" w14:textId="77777777" w:rsidR="00E73CF3" w:rsidRPr="009D647B" w:rsidRDefault="00E73CF3" w:rsidP="00E73CF3">
            <w:pPr>
              <w:ind w:left="720"/>
              <w:jc w:val="both"/>
              <w:rPr>
                <w:rFonts w:ascii="Arial" w:hAnsi="Arial" w:cs="Arial"/>
                <w:bCs/>
                <w:sz w:val="20"/>
                <w:szCs w:val="20"/>
                <w:lang w:val="es-NI"/>
              </w:rPr>
            </w:pPr>
          </w:p>
          <w:p w14:paraId="02AE1D07"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Plazo para resolver las no conformidades.</w:t>
            </w:r>
          </w:p>
          <w:p w14:paraId="6C9C530F"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Acciones que el cliente puede tomar para corregir los incumplimientos.</w:t>
            </w:r>
          </w:p>
          <w:p w14:paraId="442B4529"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Consecuencias de no cumplir apropiada y oportunamente.</w:t>
            </w:r>
          </w:p>
          <w:p w14:paraId="4B09173A" w14:textId="2E12DFE4" w:rsidR="00E73CF3"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lastRenderedPageBreak/>
              <w:t>Derecho de apelación.</w:t>
            </w:r>
          </w:p>
          <w:p w14:paraId="2523F337" w14:textId="77777777" w:rsidR="00832DAC" w:rsidRPr="009D647B" w:rsidRDefault="00832DAC" w:rsidP="00832DAC">
            <w:pPr>
              <w:ind w:left="1440"/>
              <w:jc w:val="both"/>
              <w:rPr>
                <w:rFonts w:ascii="Arial" w:hAnsi="Arial" w:cs="Arial"/>
                <w:bCs/>
                <w:sz w:val="20"/>
                <w:szCs w:val="20"/>
                <w:lang w:val="es-NI"/>
              </w:rPr>
            </w:pPr>
          </w:p>
          <w:p w14:paraId="36CCE409" w14:textId="77777777" w:rsidR="00E73CF3" w:rsidRPr="009D647B" w:rsidRDefault="00E73CF3" w:rsidP="008A19E8">
            <w:pPr>
              <w:numPr>
                <w:ilvl w:val="0"/>
                <w:numId w:val="179"/>
              </w:numPr>
              <w:jc w:val="both"/>
              <w:rPr>
                <w:rFonts w:ascii="Arial" w:hAnsi="Arial" w:cs="Arial"/>
                <w:bCs/>
                <w:sz w:val="20"/>
                <w:szCs w:val="20"/>
                <w:lang w:val="es-NI"/>
              </w:rPr>
            </w:pPr>
            <w:r w:rsidRPr="009D647B">
              <w:rPr>
                <w:rFonts w:ascii="Arial" w:hAnsi="Arial" w:cs="Arial"/>
                <w:bCs/>
                <w:sz w:val="20"/>
                <w:szCs w:val="20"/>
                <w:lang w:val="es-NI"/>
              </w:rPr>
              <w:t>Notificación de suspensión (MD1):</w:t>
            </w:r>
          </w:p>
          <w:p w14:paraId="75F82072" w14:textId="77777777" w:rsidR="00E73CF3" w:rsidRPr="009D647B" w:rsidRDefault="00E73CF3" w:rsidP="00E73CF3">
            <w:pPr>
              <w:ind w:left="720"/>
              <w:jc w:val="both"/>
              <w:rPr>
                <w:rFonts w:ascii="Arial" w:hAnsi="Arial" w:cs="Arial"/>
                <w:bCs/>
                <w:sz w:val="20"/>
                <w:szCs w:val="20"/>
                <w:lang w:val="es-NI"/>
              </w:rPr>
            </w:pPr>
          </w:p>
          <w:p w14:paraId="6D55108C"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Duración de la suspensión.</w:t>
            </w:r>
          </w:p>
          <w:p w14:paraId="7368BE8C"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Alcance de la suspensión respecto a las actividades del operador.</w:t>
            </w:r>
          </w:p>
          <w:p w14:paraId="1462EC16"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Acciones que el cliente puede tomar para corregir los incumplimientos.</w:t>
            </w:r>
          </w:p>
          <w:p w14:paraId="3207B8C6"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Obligación de informar a sus clientes sobre la suspensión.</w:t>
            </w:r>
          </w:p>
          <w:p w14:paraId="6D4840EB"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Prohibición de usar las certificaciones en sus actividades.</w:t>
            </w:r>
          </w:p>
          <w:p w14:paraId="1AA44B87" w14:textId="59D25F7D" w:rsidR="00E73CF3" w:rsidRPr="00181BD4" w:rsidRDefault="00E73CF3" w:rsidP="007F789B">
            <w:pPr>
              <w:numPr>
                <w:ilvl w:val="1"/>
                <w:numId w:val="179"/>
              </w:numPr>
              <w:jc w:val="both"/>
              <w:rPr>
                <w:rFonts w:ascii="Arial" w:hAnsi="Arial" w:cs="Arial"/>
                <w:bCs/>
                <w:sz w:val="20"/>
                <w:szCs w:val="20"/>
                <w:lang w:val="es-NI"/>
              </w:rPr>
            </w:pPr>
            <w:r w:rsidRPr="00181BD4">
              <w:rPr>
                <w:rFonts w:ascii="Arial" w:hAnsi="Arial" w:cs="Arial"/>
                <w:bCs/>
                <w:sz w:val="20"/>
                <w:szCs w:val="20"/>
                <w:lang w:val="es-NI"/>
              </w:rPr>
              <w:t>Derechos de apelación o mediación (solo NOP).</w:t>
            </w:r>
          </w:p>
          <w:p w14:paraId="112E88E8" w14:textId="77777777" w:rsidR="002D3F32" w:rsidRPr="009D647B" w:rsidRDefault="002D3F32" w:rsidP="00E73CF3">
            <w:pPr>
              <w:ind w:left="1440"/>
              <w:jc w:val="both"/>
              <w:rPr>
                <w:rFonts w:ascii="Arial" w:hAnsi="Arial" w:cs="Arial"/>
                <w:bCs/>
                <w:sz w:val="20"/>
                <w:szCs w:val="20"/>
                <w:lang w:val="es-NI"/>
              </w:rPr>
            </w:pPr>
          </w:p>
          <w:p w14:paraId="07F65DB9" w14:textId="4F8F0036" w:rsidR="00E73CF3" w:rsidRPr="009D647B" w:rsidRDefault="00E73CF3" w:rsidP="008A19E8">
            <w:pPr>
              <w:numPr>
                <w:ilvl w:val="0"/>
                <w:numId w:val="179"/>
              </w:numPr>
              <w:jc w:val="both"/>
              <w:rPr>
                <w:rFonts w:ascii="Arial" w:hAnsi="Arial" w:cs="Arial"/>
                <w:bCs/>
                <w:sz w:val="20"/>
                <w:szCs w:val="20"/>
                <w:lang w:val="es-NI"/>
              </w:rPr>
            </w:pPr>
            <w:r w:rsidRPr="009D647B">
              <w:rPr>
                <w:rFonts w:ascii="Arial" w:hAnsi="Arial" w:cs="Arial"/>
                <w:bCs/>
                <w:sz w:val="20"/>
                <w:szCs w:val="20"/>
                <w:lang w:val="es-NI"/>
              </w:rPr>
              <w:t>Notificación de cancelación (ME9):</w:t>
            </w:r>
          </w:p>
          <w:p w14:paraId="085E0FBD" w14:textId="77777777" w:rsidR="00E73CF3" w:rsidRPr="009D647B" w:rsidRDefault="00E73CF3" w:rsidP="00E73CF3">
            <w:pPr>
              <w:ind w:left="720"/>
              <w:jc w:val="both"/>
              <w:rPr>
                <w:rFonts w:ascii="Arial" w:hAnsi="Arial" w:cs="Arial"/>
                <w:bCs/>
                <w:sz w:val="20"/>
                <w:szCs w:val="20"/>
                <w:lang w:val="es-NI"/>
              </w:rPr>
            </w:pPr>
          </w:p>
          <w:p w14:paraId="11763A42" w14:textId="10845A04"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Restricciones sobre solicitud, reinstalación (NOP) de certificación.</w:t>
            </w:r>
          </w:p>
          <w:p w14:paraId="7FA5A45B"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Alcance de la cancelación respecto a las actividades del operador.</w:t>
            </w:r>
          </w:p>
          <w:p w14:paraId="109F219C"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Declaración de que el cliente ya no está certificado por BIO LATINA.</w:t>
            </w:r>
          </w:p>
          <w:p w14:paraId="43D91C89"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Obligación de devolver todas las copias del certificado y retirar las marcas de certificación.</w:t>
            </w:r>
          </w:p>
          <w:p w14:paraId="7B289CD1"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Acciones legales que BIO LATINA pueda tomar.</w:t>
            </w:r>
          </w:p>
          <w:p w14:paraId="422EF7E1" w14:textId="77777777" w:rsidR="00E73CF3" w:rsidRPr="009D647B" w:rsidRDefault="00E73CF3" w:rsidP="00E73CF3">
            <w:pPr>
              <w:ind w:left="1440"/>
              <w:jc w:val="both"/>
              <w:rPr>
                <w:rFonts w:ascii="Arial" w:hAnsi="Arial" w:cs="Arial"/>
                <w:bCs/>
                <w:sz w:val="20"/>
                <w:szCs w:val="20"/>
                <w:lang w:val="es-NI"/>
              </w:rPr>
            </w:pPr>
          </w:p>
          <w:p w14:paraId="6014F117" w14:textId="599E8A0A" w:rsidR="00E73CF3" w:rsidRPr="009D647B" w:rsidRDefault="00E73CF3" w:rsidP="008A19E8">
            <w:pPr>
              <w:numPr>
                <w:ilvl w:val="0"/>
                <w:numId w:val="179"/>
              </w:numPr>
              <w:jc w:val="both"/>
              <w:rPr>
                <w:rFonts w:ascii="Arial" w:hAnsi="Arial" w:cs="Arial"/>
                <w:bCs/>
                <w:sz w:val="20"/>
                <w:szCs w:val="20"/>
                <w:lang w:val="es-NI"/>
              </w:rPr>
            </w:pPr>
            <w:r w:rsidRPr="009D647B">
              <w:rPr>
                <w:rFonts w:ascii="Arial" w:hAnsi="Arial" w:cs="Arial"/>
                <w:bCs/>
                <w:sz w:val="20"/>
                <w:szCs w:val="20"/>
                <w:lang w:val="es-NI"/>
              </w:rPr>
              <w:t>Notificaciones combinadas (solo NOP)</w:t>
            </w:r>
          </w:p>
          <w:p w14:paraId="1E71E03D" w14:textId="45F95413" w:rsidR="00E73CF3" w:rsidRPr="009D647B" w:rsidRDefault="00E73CF3" w:rsidP="00E73CF3">
            <w:pPr>
              <w:ind w:left="750"/>
              <w:jc w:val="both"/>
              <w:rPr>
                <w:rFonts w:ascii="Arial" w:hAnsi="Arial" w:cs="Arial"/>
                <w:bCs/>
                <w:sz w:val="20"/>
                <w:szCs w:val="20"/>
                <w:lang w:val="es-MX"/>
              </w:rPr>
            </w:pPr>
            <w:r w:rsidRPr="009D647B">
              <w:rPr>
                <w:rFonts w:ascii="Arial" w:hAnsi="Arial" w:cs="Arial"/>
                <w:bCs/>
                <w:sz w:val="20"/>
                <w:szCs w:val="20"/>
                <w:lang w:val="es-CO"/>
              </w:rPr>
              <w:t>Cuando no sea posible corregir una no-conformidad, se expide una Notificación combinada de incumplimiento y propuesta de suspensión o revocación</w:t>
            </w:r>
            <w:r w:rsidRPr="009D647B">
              <w:rPr>
                <w:rFonts w:ascii="Arial" w:hAnsi="Arial" w:cs="Arial"/>
                <w:bCs/>
                <w:sz w:val="20"/>
                <w:szCs w:val="20"/>
                <w:lang w:val="es-MX"/>
              </w:rPr>
              <w:t>:</w:t>
            </w:r>
          </w:p>
          <w:p w14:paraId="1C197BF2" w14:textId="77777777" w:rsidR="00E73CF3" w:rsidRPr="009D647B" w:rsidRDefault="00E73CF3" w:rsidP="00E73CF3">
            <w:pPr>
              <w:ind w:left="750"/>
              <w:jc w:val="both"/>
              <w:rPr>
                <w:rFonts w:ascii="Arial" w:hAnsi="Arial" w:cs="Arial"/>
                <w:bCs/>
                <w:sz w:val="20"/>
                <w:szCs w:val="20"/>
                <w:lang w:val="es-CO"/>
              </w:rPr>
            </w:pPr>
          </w:p>
          <w:p w14:paraId="11B458AF"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Notificación combinada de incumplimiento y propuesta de suspensión o revocación (ME7)</w:t>
            </w:r>
          </w:p>
          <w:p w14:paraId="4EBAE0DA"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s-NI"/>
              </w:rPr>
              <w:t>Notificación combinada de incumplimiento y denegación de la certificación (ME8)</w:t>
            </w:r>
          </w:p>
          <w:p w14:paraId="2B2208FA" w14:textId="77777777" w:rsidR="00E73CF3" w:rsidRPr="009D647B" w:rsidRDefault="00E73CF3" w:rsidP="00E73CF3">
            <w:pPr>
              <w:tabs>
                <w:tab w:val="num" w:pos="720"/>
              </w:tabs>
              <w:ind w:left="1440"/>
              <w:jc w:val="both"/>
              <w:rPr>
                <w:rFonts w:ascii="Arial" w:hAnsi="Arial" w:cs="Arial"/>
                <w:bCs/>
                <w:sz w:val="20"/>
                <w:szCs w:val="20"/>
                <w:lang w:val="es-NI"/>
              </w:rPr>
            </w:pPr>
          </w:p>
          <w:p w14:paraId="7250FCA2" w14:textId="5F5D096C"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Acciones después de la suspensión</w:t>
            </w:r>
          </w:p>
          <w:p w14:paraId="2BB319F3" w14:textId="77777777" w:rsidR="00E73CF3" w:rsidRPr="009D647B" w:rsidRDefault="00E73CF3" w:rsidP="00E73CF3">
            <w:pPr>
              <w:jc w:val="both"/>
              <w:rPr>
                <w:rFonts w:ascii="Arial" w:hAnsi="Arial" w:cs="Arial"/>
                <w:bCs/>
                <w:sz w:val="20"/>
                <w:szCs w:val="20"/>
                <w:lang w:val="es-NI"/>
              </w:rPr>
            </w:pPr>
          </w:p>
          <w:p w14:paraId="27E8677D" w14:textId="37A3200D" w:rsidR="00E73CF3" w:rsidRDefault="00E73CF3" w:rsidP="00E73CF3">
            <w:pPr>
              <w:ind w:left="660"/>
              <w:jc w:val="both"/>
              <w:rPr>
                <w:rFonts w:ascii="Arial" w:hAnsi="Arial" w:cs="Arial"/>
                <w:bCs/>
                <w:sz w:val="20"/>
                <w:szCs w:val="20"/>
                <w:lang w:val="es-NI"/>
              </w:rPr>
            </w:pPr>
            <w:r w:rsidRPr="009D647B">
              <w:rPr>
                <w:rFonts w:ascii="Arial" w:hAnsi="Arial" w:cs="Arial"/>
                <w:bCs/>
                <w:sz w:val="20"/>
                <w:szCs w:val="20"/>
                <w:lang w:val="es-NI"/>
              </w:rPr>
              <w:t xml:space="preserve">Concluido el plazo de suspensión, BIO LATINA evaluará las acciones tomadas por el </w:t>
            </w:r>
            <w:r w:rsidRPr="009D647B">
              <w:rPr>
                <w:rFonts w:ascii="Arial" w:hAnsi="Arial" w:cs="Arial"/>
                <w:bCs/>
                <w:sz w:val="20"/>
                <w:szCs w:val="20"/>
                <w:lang w:val="es-NI"/>
              </w:rPr>
              <w:lastRenderedPageBreak/>
              <w:t>operador para determinar si se levanta la suspensión, se continúa con la sanción o se decide la cancelación. Cualquiera de estas decisiones será comunicado por escrito al cliente mediante el formulario correspondiente. BIO LATINA puede realizar visitas adicionales para comprobar las acciones tomadas.</w:t>
            </w:r>
          </w:p>
          <w:p w14:paraId="23E6A094" w14:textId="77777777" w:rsidR="003375BB" w:rsidRPr="009D647B" w:rsidRDefault="003375BB" w:rsidP="00E73CF3">
            <w:pPr>
              <w:ind w:left="660"/>
              <w:jc w:val="both"/>
              <w:rPr>
                <w:rFonts w:ascii="Arial" w:hAnsi="Arial" w:cs="Arial"/>
                <w:bCs/>
                <w:sz w:val="20"/>
                <w:szCs w:val="20"/>
                <w:lang w:val="es-NI"/>
              </w:rPr>
            </w:pPr>
          </w:p>
          <w:p w14:paraId="1F3C39A7" w14:textId="2E68597D"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Reducción del alcance de la certificación</w:t>
            </w:r>
          </w:p>
          <w:p w14:paraId="0FCB5194" w14:textId="3162329B" w:rsidR="00E73CF3" w:rsidRPr="009D647B" w:rsidRDefault="00E73CF3" w:rsidP="00E73CF3">
            <w:pPr>
              <w:jc w:val="both"/>
              <w:rPr>
                <w:rFonts w:ascii="Arial" w:hAnsi="Arial" w:cs="Arial"/>
                <w:bCs/>
                <w:sz w:val="20"/>
                <w:szCs w:val="20"/>
                <w:lang w:val="es-NI"/>
              </w:rPr>
            </w:pPr>
            <w:r w:rsidRPr="009D647B">
              <w:rPr>
                <w:rFonts w:ascii="Arial" w:hAnsi="Arial" w:cs="Arial"/>
                <w:bCs/>
                <w:sz w:val="20"/>
                <w:szCs w:val="20"/>
                <w:lang w:val="es-NI"/>
              </w:rPr>
              <w:t xml:space="preserve"> </w:t>
            </w:r>
          </w:p>
          <w:p w14:paraId="06054C86" w14:textId="77777777" w:rsidR="00E73CF3" w:rsidRPr="009D647B" w:rsidRDefault="00E73CF3" w:rsidP="00E73CF3">
            <w:pPr>
              <w:ind w:left="660"/>
              <w:jc w:val="both"/>
              <w:rPr>
                <w:rFonts w:ascii="Arial" w:hAnsi="Arial" w:cs="Arial"/>
                <w:bCs/>
                <w:sz w:val="20"/>
                <w:szCs w:val="20"/>
                <w:lang w:val="es-NI"/>
              </w:rPr>
            </w:pPr>
            <w:r w:rsidRPr="009D647B">
              <w:rPr>
                <w:rFonts w:ascii="Arial" w:hAnsi="Arial" w:cs="Arial"/>
                <w:bCs/>
                <w:sz w:val="20"/>
                <w:szCs w:val="20"/>
                <w:lang w:val="es-NI"/>
              </w:rPr>
              <w:t>En caso de reducción del alcance de la certificación, se emitirá un nuevo certificado con los mismos periodos de validez, actualizado el alcance, y se actualizará el listado de operaciones certificadas. La carpeta del operador será actualizada, y el estatus de certificación del operador se publicará en la página web de BIO LATINA y en la base de datos del OID (solo NOP).</w:t>
            </w:r>
          </w:p>
          <w:p w14:paraId="3791DB95" w14:textId="77777777" w:rsidR="00E73CF3" w:rsidRPr="009D647B" w:rsidRDefault="00E73CF3" w:rsidP="00E73CF3">
            <w:pPr>
              <w:ind w:left="660"/>
              <w:jc w:val="both"/>
              <w:rPr>
                <w:rFonts w:ascii="Arial" w:hAnsi="Arial" w:cs="Arial"/>
                <w:bCs/>
                <w:sz w:val="20"/>
                <w:szCs w:val="20"/>
                <w:lang w:val="es-NI"/>
              </w:rPr>
            </w:pPr>
          </w:p>
          <w:p w14:paraId="1455552C" w14:textId="6F4310C8"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Elegibilidad para regresar a la certificación después de una suspensión</w:t>
            </w:r>
          </w:p>
          <w:p w14:paraId="6E0BF2E5" w14:textId="77777777" w:rsidR="00E73CF3" w:rsidRPr="009D647B" w:rsidRDefault="00E73CF3" w:rsidP="00E73CF3">
            <w:pPr>
              <w:ind w:left="660" w:hanging="660"/>
              <w:jc w:val="both"/>
              <w:rPr>
                <w:rFonts w:ascii="Arial" w:hAnsi="Arial" w:cs="Arial"/>
                <w:bCs/>
                <w:sz w:val="20"/>
                <w:szCs w:val="20"/>
                <w:lang w:val="es-NI"/>
              </w:rPr>
            </w:pPr>
          </w:p>
          <w:p w14:paraId="28B13E12" w14:textId="3D0BB0E0" w:rsidR="00E73CF3" w:rsidRPr="009D647B" w:rsidRDefault="00E73CF3" w:rsidP="00E73CF3">
            <w:pPr>
              <w:ind w:left="660"/>
              <w:jc w:val="both"/>
              <w:rPr>
                <w:rFonts w:ascii="Arial" w:hAnsi="Arial" w:cs="Arial"/>
                <w:bCs/>
                <w:sz w:val="20"/>
                <w:szCs w:val="20"/>
                <w:lang w:val="es-NI"/>
              </w:rPr>
            </w:pPr>
            <w:r w:rsidRPr="009D647B">
              <w:rPr>
                <w:rFonts w:ascii="Arial" w:hAnsi="Arial" w:cs="Arial"/>
                <w:bCs/>
                <w:sz w:val="20"/>
                <w:szCs w:val="20"/>
                <w:lang w:val="es-NI"/>
              </w:rPr>
              <w:t>Una operación certificada cuya certificación ha sido suspendida puede solicitar en cualquier momento el restablecimiento de la certificación, salvo que se estipule lo contrario en la notificación de suspensión. Para la legislación USDA-NOP, la solicitud debe dirigirse a la autoridad competente (</w:t>
            </w:r>
            <w:r w:rsidR="00F9097C" w:rsidRPr="009D647B">
              <w:rPr>
                <w:rFonts w:ascii="Arial" w:hAnsi="Arial" w:cs="Arial"/>
                <w:bCs/>
                <w:sz w:val="20"/>
                <w:szCs w:val="20"/>
                <w:lang w:val="es-NI"/>
              </w:rPr>
              <w:t>secretario</w:t>
            </w:r>
            <w:r w:rsidRPr="009D647B">
              <w:rPr>
                <w:rFonts w:ascii="Arial" w:hAnsi="Arial" w:cs="Arial"/>
                <w:bCs/>
                <w:sz w:val="20"/>
                <w:szCs w:val="20"/>
                <w:lang w:val="es-NI"/>
              </w:rPr>
              <w:t xml:space="preserve">), o puede ser realizada por la agencia </w:t>
            </w:r>
            <w:r w:rsidR="0021195C">
              <w:rPr>
                <w:rFonts w:ascii="Arial" w:hAnsi="Arial" w:cs="Arial"/>
                <w:bCs/>
                <w:sz w:val="20"/>
                <w:szCs w:val="20"/>
                <w:lang w:val="es-NI"/>
              </w:rPr>
              <w:t>Certificador</w:t>
            </w:r>
            <w:r w:rsidRPr="009D647B">
              <w:rPr>
                <w:rFonts w:ascii="Arial" w:hAnsi="Arial" w:cs="Arial"/>
                <w:bCs/>
                <w:sz w:val="20"/>
                <w:szCs w:val="20"/>
                <w:lang w:val="es-NI"/>
              </w:rPr>
              <w:t>a del operador a petición del mismo. Para las demás regulaciones, la solicitud debe dirigirse a la Gerencia General. Esta solicitud deberá ir acompañada de evidencias que demuestren la corrección de cada no conformidad.</w:t>
            </w:r>
          </w:p>
          <w:p w14:paraId="6552044D" w14:textId="77777777" w:rsidR="00E73CF3" w:rsidRPr="009D647B" w:rsidRDefault="00E73CF3" w:rsidP="00E73CF3">
            <w:pPr>
              <w:ind w:left="660"/>
              <w:jc w:val="both"/>
              <w:rPr>
                <w:rFonts w:ascii="Arial" w:hAnsi="Arial" w:cs="Arial"/>
                <w:bCs/>
                <w:sz w:val="20"/>
                <w:szCs w:val="20"/>
                <w:lang w:val="es-NI"/>
              </w:rPr>
            </w:pPr>
          </w:p>
          <w:p w14:paraId="6CEAA4F8" w14:textId="77777777" w:rsidR="00E73CF3" w:rsidRPr="009D647B" w:rsidRDefault="00E73CF3" w:rsidP="00E73CF3">
            <w:pPr>
              <w:ind w:left="660"/>
              <w:jc w:val="both"/>
              <w:rPr>
                <w:rFonts w:ascii="Arial" w:hAnsi="Arial" w:cs="Arial"/>
                <w:bCs/>
                <w:sz w:val="20"/>
                <w:szCs w:val="20"/>
                <w:lang w:val="es-NI"/>
              </w:rPr>
            </w:pPr>
            <w:r w:rsidRPr="009D647B">
              <w:rPr>
                <w:rFonts w:ascii="Arial" w:hAnsi="Arial" w:cs="Arial"/>
                <w:bCs/>
                <w:sz w:val="20"/>
                <w:szCs w:val="20"/>
                <w:lang w:val="es-NI"/>
              </w:rPr>
              <w:t xml:space="preserve">Para la legislación NOP-USDA, el procedimiento para la reinstalación de las operaciones orgánicas suspendidas se describe en la instrucción NOP 2605. </w:t>
            </w:r>
          </w:p>
          <w:p w14:paraId="7CEC351E" w14:textId="77777777" w:rsidR="00E73CF3" w:rsidRPr="009D647B" w:rsidRDefault="00E73CF3" w:rsidP="00E73CF3">
            <w:pPr>
              <w:ind w:left="660"/>
              <w:jc w:val="both"/>
              <w:rPr>
                <w:rFonts w:ascii="Arial" w:hAnsi="Arial" w:cs="Arial"/>
                <w:bCs/>
                <w:sz w:val="20"/>
                <w:szCs w:val="20"/>
                <w:lang w:val="es-NI"/>
              </w:rPr>
            </w:pPr>
          </w:p>
          <w:p w14:paraId="03577FCB" w14:textId="67A7C3FB" w:rsidR="00E73CF3" w:rsidRDefault="00E73CF3" w:rsidP="00E73CF3">
            <w:pPr>
              <w:ind w:left="660"/>
              <w:jc w:val="both"/>
              <w:rPr>
                <w:rFonts w:ascii="Arial" w:hAnsi="Arial" w:cs="Arial"/>
                <w:bCs/>
                <w:sz w:val="20"/>
                <w:szCs w:val="20"/>
                <w:lang w:val="es-NI"/>
              </w:rPr>
            </w:pPr>
            <w:r w:rsidRPr="009D647B">
              <w:rPr>
                <w:rFonts w:ascii="Arial" w:hAnsi="Arial" w:cs="Arial"/>
                <w:bCs/>
                <w:sz w:val="20"/>
                <w:szCs w:val="20"/>
                <w:lang w:val="es-NI"/>
              </w:rPr>
              <w:t xml:space="preserve">Para las demás regulaciones, el procedimiento se indica en el formulario AD0 "Requisitos Generales, Solicitud, </w:t>
            </w:r>
            <w:r w:rsidRPr="009D647B">
              <w:rPr>
                <w:rFonts w:ascii="Arial" w:hAnsi="Arial" w:cs="Arial"/>
                <w:bCs/>
                <w:sz w:val="20"/>
                <w:szCs w:val="20"/>
                <w:lang w:val="es-NI"/>
              </w:rPr>
              <w:lastRenderedPageBreak/>
              <w:t>Continuación y Reinstalación para la Certificación Ecológica". BIO LATINA realizará el seguimiento correspondiente a las condiciones establecidas como consecuencia de la decisión de restablecimiento de certificación.</w:t>
            </w:r>
          </w:p>
          <w:p w14:paraId="3CADEB62" w14:textId="77777777" w:rsidR="003375BB" w:rsidRPr="009D647B" w:rsidRDefault="003375BB" w:rsidP="00E73CF3">
            <w:pPr>
              <w:ind w:left="660"/>
              <w:jc w:val="both"/>
              <w:rPr>
                <w:rFonts w:ascii="Arial" w:hAnsi="Arial" w:cs="Arial"/>
                <w:bCs/>
                <w:sz w:val="20"/>
                <w:szCs w:val="20"/>
                <w:lang w:val="es-NI"/>
              </w:rPr>
            </w:pPr>
          </w:p>
          <w:p w14:paraId="4B70C7D4" w14:textId="758BF8AE" w:rsidR="00E73CF3" w:rsidRPr="009D647B" w:rsidRDefault="00E73CF3" w:rsidP="008A19E8">
            <w:pPr>
              <w:pStyle w:val="Prrafodelista"/>
              <w:numPr>
                <w:ilvl w:val="2"/>
                <w:numId w:val="121"/>
              </w:numPr>
              <w:jc w:val="both"/>
              <w:rPr>
                <w:rFonts w:ascii="Arial" w:hAnsi="Arial" w:cs="Arial"/>
                <w:bCs/>
                <w:sz w:val="20"/>
                <w:szCs w:val="20"/>
                <w:lang w:val="es-NI"/>
              </w:rPr>
            </w:pPr>
            <w:r w:rsidRPr="009D647B">
              <w:rPr>
                <w:rFonts w:ascii="Arial" w:hAnsi="Arial" w:cs="Arial"/>
                <w:bCs/>
                <w:sz w:val="20"/>
                <w:szCs w:val="20"/>
                <w:lang w:val="es-NI"/>
              </w:rPr>
              <w:t>Elegibilidad para regresar a la certificación después de una cancelación</w:t>
            </w:r>
          </w:p>
          <w:p w14:paraId="30E03012" w14:textId="77777777" w:rsidR="00E73CF3" w:rsidRPr="009D647B" w:rsidRDefault="00E73CF3" w:rsidP="00E73CF3">
            <w:pPr>
              <w:jc w:val="both"/>
              <w:rPr>
                <w:rFonts w:ascii="Arial" w:hAnsi="Arial" w:cs="Arial"/>
                <w:bCs/>
                <w:sz w:val="20"/>
                <w:szCs w:val="20"/>
                <w:lang w:val="es-NI"/>
              </w:rPr>
            </w:pPr>
          </w:p>
          <w:p w14:paraId="40AEE98E" w14:textId="77777777" w:rsidR="00E73CF3" w:rsidRPr="009D647B" w:rsidRDefault="00E73CF3" w:rsidP="00E73CF3">
            <w:pPr>
              <w:ind w:left="660"/>
              <w:jc w:val="both"/>
              <w:rPr>
                <w:rFonts w:ascii="Arial" w:hAnsi="Arial" w:cs="Arial"/>
                <w:bCs/>
                <w:sz w:val="20"/>
                <w:szCs w:val="20"/>
                <w:lang w:val="es-NI"/>
              </w:rPr>
            </w:pPr>
            <w:r w:rsidRPr="009D647B">
              <w:rPr>
                <w:rFonts w:ascii="Arial" w:hAnsi="Arial" w:cs="Arial"/>
                <w:bCs/>
                <w:sz w:val="20"/>
                <w:szCs w:val="20"/>
                <w:lang w:val="es-NI"/>
              </w:rPr>
              <w:t xml:space="preserve">Para la Unión Europea, si un operador ha tenido su certificación cancelada, no será elegible para recibir certificación al menos por un periodo de 2 años. </w:t>
            </w:r>
          </w:p>
          <w:p w14:paraId="0594C633" w14:textId="77777777" w:rsidR="00E73CF3" w:rsidRPr="009D647B" w:rsidRDefault="00E73CF3" w:rsidP="00E73CF3">
            <w:pPr>
              <w:ind w:left="660"/>
              <w:jc w:val="both"/>
              <w:rPr>
                <w:rFonts w:ascii="Arial" w:hAnsi="Arial" w:cs="Arial"/>
                <w:bCs/>
                <w:sz w:val="20"/>
                <w:szCs w:val="20"/>
                <w:lang w:val="es-NI"/>
              </w:rPr>
            </w:pPr>
          </w:p>
          <w:p w14:paraId="1142C8C0" w14:textId="3C418994" w:rsidR="00E73CF3" w:rsidRDefault="00E73CF3" w:rsidP="00E73CF3">
            <w:pPr>
              <w:ind w:left="660"/>
              <w:jc w:val="both"/>
              <w:rPr>
                <w:rFonts w:ascii="Arial" w:hAnsi="Arial" w:cs="Arial"/>
                <w:bCs/>
                <w:sz w:val="20"/>
                <w:szCs w:val="20"/>
                <w:lang w:val="es-NI"/>
              </w:rPr>
            </w:pPr>
            <w:r w:rsidRPr="009D647B">
              <w:rPr>
                <w:rFonts w:ascii="Arial" w:hAnsi="Arial" w:cs="Arial"/>
                <w:bCs/>
                <w:sz w:val="20"/>
                <w:szCs w:val="20"/>
                <w:lang w:val="es-NI"/>
              </w:rPr>
              <w:t>Si una certificación ha sido revocada, el operador no será elegible para recibir certificación por un periodo de 5 años después de la fecha de la revocación, salvo que la autoridad decida reducir o eliminar este periodo (aplicable solo para el NOP).</w:t>
            </w:r>
          </w:p>
          <w:p w14:paraId="698C49D1" w14:textId="77777777" w:rsidR="00E73CF3" w:rsidRPr="009D647B" w:rsidRDefault="00E73CF3" w:rsidP="00E73CF3">
            <w:pPr>
              <w:ind w:left="781"/>
              <w:jc w:val="both"/>
              <w:rPr>
                <w:rFonts w:ascii="Arial" w:hAnsi="Arial" w:cs="Arial"/>
                <w:bCs/>
                <w:sz w:val="20"/>
                <w:szCs w:val="20"/>
                <w:lang w:val="es-NI"/>
              </w:rPr>
            </w:pPr>
          </w:p>
        </w:tc>
        <w:tc>
          <w:tcPr>
            <w:tcW w:w="4666" w:type="dxa"/>
            <w:gridSpan w:val="2"/>
            <w:tcBorders>
              <w:top w:val="nil"/>
              <w:left w:val="single" w:sz="4" w:space="0" w:color="auto"/>
              <w:bottom w:val="nil"/>
              <w:right w:val="single" w:sz="4" w:space="0" w:color="auto"/>
            </w:tcBorders>
          </w:tcPr>
          <w:p w14:paraId="25E73458" w14:textId="330CB152" w:rsidR="00E73CF3" w:rsidRPr="00E30CB0" w:rsidRDefault="00E30CB0" w:rsidP="00E30CB0">
            <w:pPr>
              <w:jc w:val="both"/>
              <w:rPr>
                <w:rFonts w:ascii="Arial" w:hAnsi="Arial" w:cs="Arial"/>
                <w:bCs/>
                <w:sz w:val="20"/>
                <w:szCs w:val="20"/>
                <w:lang w:val="en-US"/>
              </w:rPr>
            </w:pPr>
            <w:r>
              <w:rPr>
                <w:rFonts w:ascii="Arial" w:hAnsi="Arial" w:cs="Arial"/>
                <w:bCs/>
                <w:sz w:val="20"/>
                <w:szCs w:val="20"/>
                <w:lang w:val="en-US"/>
              </w:rPr>
              <w:lastRenderedPageBreak/>
              <w:t>4.7</w:t>
            </w:r>
            <w:r w:rsidR="00E73CF3" w:rsidRPr="00E30CB0">
              <w:rPr>
                <w:rFonts w:ascii="Arial" w:hAnsi="Arial" w:cs="Arial"/>
                <w:bCs/>
                <w:sz w:val="20"/>
                <w:szCs w:val="20"/>
                <w:lang w:val="en-US"/>
              </w:rPr>
              <w:t>Application of Sanctions</w:t>
            </w:r>
          </w:p>
          <w:p w14:paraId="2BF7B240" w14:textId="77777777" w:rsidR="00E73CF3" w:rsidRPr="009D647B" w:rsidRDefault="00E73CF3" w:rsidP="00E73CF3">
            <w:pPr>
              <w:jc w:val="both"/>
              <w:rPr>
                <w:rFonts w:ascii="Arial" w:hAnsi="Arial" w:cs="Arial"/>
                <w:bCs/>
                <w:sz w:val="20"/>
                <w:szCs w:val="20"/>
                <w:lang w:val="en-US"/>
              </w:rPr>
            </w:pPr>
          </w:p>
          <w:p w14:paraId="23FADF03" w14:textId="6B8DC208" w:rsidR="00E73CF3" w:rsidRPr="00E30CB0" w:rsidRDefault="00E30CB0" w:rsidP="00E30CB0">
            <w:pPr>
              <w:ind w:left="653" w:hanging="653"/>
              <w:jc w:val="both"/>
              <w:rPr>
                <w:rFonts w:ascii="Arial" w:hAnsi="Arial" w:cs="Arial"/>
                <w:bCs/>
                <w:sz w:val="20"/>
                <w:szCs w:val="20"/>
                <w:lang w:val="en-US"/>
              </w:rPr>
            </w:pPr>
            <w:r>
              <w:rPr>
                <w:rFonts w:ascii="Arial" w:hAnsi="Arial" w:cs="Arial"/>
                <w:bCs/>
                <w:sz w:val="20"/>
                <w:szCs w:val="20"/>
                <w:lang w:val="en-US"/>
              </w:rPr>
              <w:t xml:space="preserve">4.7.1 </w:t>
            </w:r>
            <w:r w:rsidR="00E73CF3" w:rsidRPr="00E30CB0">
              <w:rPr>
                <w:rFonts w:ascii="Arial" w:hAnsi="Arial" w:cs="Arial"/>
                <w:bCs/>
                <w:sz w:val="20"/>
                <w:szCs w:val="20"/>
                <w:lang w:val="en-US"/>
              </w:rPr>
              <w:t xml:space="preserve">BIO LATINA will apply sanctions in response to identified non-compliances. These sanctions may include the reduction of certification scope, suspension, or cancellation (revocation for NOP) of certification, in accordance with the Sanction Catalog (AB3-CEE for European and national regulations, </w:t>
            </w:r>
            <w:r w:rsidR="00181BD4">
              <w:rPr>
                <w:rFonts w:ascii="Arial" w:hAnsi="Arial" w:cs="Arial"/>
                <w:bCs/>
                <w:sz w:val="20"/>
                <w:szCs w:val="20"/>
                <w:lang w:val="en-US"/>
              </w:rPr>
              <w:t xml:space="preserve">AB3-RTPO for Peru </w:t>
            </w:r>
            <w:r w:rsidR="00E73CF3" w:rsidRPr="00E30CB0">
              <w:rPr>
                <w:rFonts w:ascii="Arial" w:hAnsi="Arial" w:cs="Arial"/>
                <w:bCs/>
                <w:sz w:val="20"/>
                <w:szCs w:val="20"/>
                <w:lang w:val="en-US"/>
              </w:rPr>
              <w:t>and AB3-USA for USDA-NOP regulations).</w:t>
            </w:r>
          </w:p>
          <w:p w14:paraId="4F5154D4" w14:textId="1748C226" w:rsidR="00E73CF3" w:rsidRPr="009D647B" w:rsidRDefault="00E73CF3" w:rsidP="00E73CF3">
            <w:pPr>
              <w:pStyle w:val="Prrafodelista"/>
              <w:tabs>
                <w:tab w:val="num" w:pos="557"/>
              </w:tabs>
              <w:ind w:left="720"/>
              <w:jc w:val="both"/>
              <w:rPr>
                <w:rFonts w:ascii="Arial" w:hAnsi="Arial" w:cs="Arial"/>
                <w:bCs/>
                <w:sz w:val="20"/>
                <w:szCs w:val="20"/>
                <w:lang w:val="en-US"/>
              </w:rPr>
            </w:pPr>
          </w:p>
          <w:p w14:paraId="6A4A3554" w14:textId="77777777" w:rsidR="00E73CF3" w:rsidRPr="009D647B" w:rsidRDefault="00E73CF3" w:rsidP="00E73CF3">
            <w:pPr>
              <w:tabs>
                <w:tab w:val="num" w:pos="557"/>
              </w:tabs>
              <w:ind w:left="781"/>
              <w:jc w:val="both"/>
              <w:rPr>
                <w:rFonts w:ascii="Arial" w:hAnsi="Arial" w:cs="Arial"/>
                <w:bCs/>
                <w:sz w:val="20"/>
                <w:szCs w:val="20"/>
                <w:lang w:val="en-US"/>
              </w:rPr>
            </w:pPr>
            <w:r w:rsidRPr="009D647B">
              <w:rPr>
                <w:rFonts w:ascii="Arial" w:hAnsi="Arial" w:cs="Arial"/>
                <w:bCs/>
                <w:sz w:val="20"/>
                <w:szCs w:val="20"/>
                <w:lang w:val="en-US"/>
              </w:rPr>
              <w:t>The sanction catalog establishes criteria for the classification of non-conformities, defines categories of non-conformities, and details corresponding sanctions, compliance deadlines, and follow-up procedures. Additionally, it includes a list of possible non-compliances to manage and resolve any irregularities detected in the certification process.</w:t>
            </w:r>
          </w:p>
          <w:p w14:paraId="6A88DCE1" w14:textId="77777777" w:rsidR="00E73CF3" w:rsidRPr="009D647B" w:rsidRDefault="00E73CF3" w:rsidP="00E73CF3">
            <w:pPr>
              <w:ind w:left="781"/>
              <w:jc w:val="both"/>
              <w:rPr>
                <w:rFonts w:ascii="Arial" w:hAnsi="Arial" w:cs="Arial"/>
                <w:bCs/>
                <w:sz w:val="20"/>
                <w:szCs w:val="20"/>
                <w:lang w:val="en-US"/>
              </w:rPr>
            </w:pPr>
          </w:p>
          <w:p w14:paraId="41D14488" w14:textId="59778E86" w:rsidR="00E73CF3" w:rsidRPr="003375BB" w:rsidRDefault="00E73CF3" w:rsidP="003375BB">
            <w:pPr>
              <w:pStyle w:val="Prrafodelista"/>
              <w:numPr>
                <w:ilvl w:val="2"/>
                <w:numId w:val="326"/>
              </w:numPr>
              <w:rPr>
                <w:rFonts w:ascii="Arial" w:hAnsi="Arial" w:cs="Arial"/>
                <w:bCs/>
                <w:sz w:val="20"/>
                <w:szCs w:val="20"/>
                <w:lang w:val="es-NI"/>
              </w:rPr>
            </w:pPr>
            <w:proofErr w:type="spellStart"/>
            <w:r w:rsidRPr="003375BB">
              <w:rPr>
                <w:rFonts w:ascii="Arial" w:hAnsi="Arial" w:cs="Arial"/>
                <w:bCs/>
                <w:sz w:val="20"/>
                <w:szCs w:val="20"/>
                <w:lang w:val="es-NI"/>
              </w:rPr>
              <w:t>Categories</w:t>
            </w:r>
            <w:proofErr w:type="spellEnd"/>
            <w:r w:rsidRPr="003375BB">
              <w:rPr>
                <w:rFonts w:ascii="Arial" w:hAnsi="Arial" w:cs="Arial"/>
                <w:bCs/>
                <w:sz w:val="20"/>
                <w:szCs w:val="20"/>
                <w:lang w:val="es-NI"/>
              </w:rPr>
              <w:t xml:space="preserve"> </w:t>
            </w:r>
            <w:proofErr w:type="spellStart"/>
            <w:r w:rsidRPr="003375BB">
              <w:rPr>
                <w:rFonts w:ascii="Arial" w:hAnsi="Arial" w:cs="Arial"/>
                <w:bCs/>
                <w:sz w:val="20"/>
                <w:szCs w:val="20"/>
                <w:lang w:val="es-NI"/>
              </w:rPr>
              <w:t>of</w:t>
            </w:r>
            <w:proofErr w:type="spellEnd"/>
            <w:r w:rsidRPr="003375BB">
              <w:rPr>
                <w:rFonts w:ascii="Arial" w:hAnsi="Arial" w:cs="Arial"/>
                <w:bCs/>
                <w:sz w:val="20"/>
                <w:szCs w:val="20"/>
                <w:lang w:val="es-NI"/>
              </w:rPr>
              <w:t xml:space="preserve"> </w:t>
            </w:r>
            <w:proofErr w:type="spellStart"/>
            <w:r w:rsidRPr="003375BB">
              <w:rPr>
                <w:rFonts w:ascii="Arial" w:hAnsi="Arial" w:cs="Arial"/>
                <w:bCs/>
                <w:sz w:val="20"/>
                <w:szCs w:val="20"/>
                <w:lang w:val="es-NI"/>
              </w:rPr>
              <w:t>sanctions</w:t>
            </w:r>
            <w:proofErr w:type="spellEnd"/>
            <w:r w:rsidRPr="003375BB">
              <w:rPr>
                <w:rFonts w:ascii="Arial" w:hAnsi="Arial" w:cs="Arial"/>
                <w:bCs/>
                <w:sz w:val="20"/>
                <w:szCs w:val="20"/>
                <w:lang w:val="es-NI"/>
              </w:rPr>
              <w:t xml:space="preserve"> </w:t>
            </w:r>
            <w:proofErr w:type="spellStart"/>
            <w:r w:rsidRPr="003375BB">
              <w:rPr>
                <w:rFonts w:ascii="Arial" w:hAnsi="Arial" w:cs="Arial"/>
                <w:bCs/>
                <w:sz w:val="20"/>
                <w:szCs w:val="20"/>
                <w:lang w:val="es-NI"/>
              </w:rPr>
              <w:t>include</w:t>
            </w:r>
            <w:proofErr w:type="spellEnd"/>
            <w:r w:rsidRPr="003375BB">
              <w:rPr>
                <w:rFonts w:ascii="Arial" w:hAnsi="Arial" w:cs="Arial"/>
                <w:bCs/>
                <w:sz w:val="20"/>
                <w:szCs w:val="20"/>
                <w:lang w:val="es-NI"/>
              </w:rPr>
              <w:t>:</w:t>
            </w:r>
          </w:p>
          <w:p w14:paraId="0EAADFA2" w14:textId="77777777" w:rsidR="00E73CF3" w:rsidRPr="009D647B" w:rsidRDefault="00E73CF3" w:rsidP="00E73CF3">
            <w:pPr>
              <w:jc w:val="both"/>
              <w:rPr>
                <w:rFonts w:ascii="Arial" w:hAnsi="Arial" w:cs="Arial"/>
                <w:bCs/>
                <w:sz w:val="20"/>
                <w:szCs w:val="20"/>
                <w:lang w:val="en-US"/>
              </w:rPr>
            </w:pPr>
          </w:p>
          <w:p w14:paraId="524E8A9F" w14:textId="77777777"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Maintaining certification under conditions specified by BIO LATINA.</w:t>
            </w:r>
          </w:p>
          <w:p w14:paraId="2A28DF0A" w14:textId="77777777"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Reducing the scope of certification.</w:t>
            </w:r>
          </w:p>
          <w:p w14:paraId="7D013DF9" w14:textId="77777777"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Suspending certification pending corrective action by the client.</w:t>
            </w:r>
          </w:p>
          <w:p w14:paraId="2E09D948" w14:textId="2B0CD787"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Withdrawing certification (revocation for NOP).</w:t>
            </w:r>
          </w:p>
          <w:p w14:paraId="5910C350" w14:textId="77777777" w:rsidR="00E73CF3" w:rsidRPr="009D647B" w:rsidRDefault="00E73CF3" w:rsidP="00E73CF3">
            <w:pPr>
              <w:jc w:val="both"/>
              <w:rPr>
                <w:rFonts w:ascii="Arial" w:hAnsi="Arial" w:cs="Arial"/>
                <w:bCs/>
                <w:sz w:val="20"/>
                <w:szCs w:val="20"/>
                <w:lang w:val="en-US"/>
              </w:rPr>
            </w:pPr>
          </w:p>
          <w:p w14:paraId="6B7EB8E5" w14:textId="696D2E31" w:rsidR="00E73CF3" w:rsidRPr="003375BB" w:rsidRDefault="00E73CF3" w:rsidP="003375BB">
            <w:pPr>
              <w:pStyle w:val="Prrafodelista"/>
              <w:numPr>
                <w:ilvl w:val="2"/>
                <w:numId w:val="326"/>
              </w:numPr>
              <w:jc w:val="both"/>
              <w:rPr>
                <w:rFonts w:ascii="Arial" w:hAnsi="Arial" w:cs="Arial"/>
                <w:bCs/>
                <w:sz w:val="20"/>
                <w:szCs w:val="20"/>
                <w:lang w:val="es-NI"/>
              </w:rPr>
            </w:pPr>
            <w:r w:rsidRPr="003375BB">
              <w:rPr>
                <w:rFonts w:ascii="Arial" w:hAnsi="Arial" w:cs="Arial"/>
                <w:bCs/>
                <w:sz w:val="20"/>
                <w:szCs w:val="20"/>
                <w:lang w:val="en-US"/>
              </w:rPr>
              <w:t>Specific</w:t>
            </w:r>
            <w:r w:rsidRPr="003375BB">
              <w:rPr>
                <w:rFonts w:ascii="Arial" w:hAnsi="Arial" w:cs="Arial"/>
                <w:bCs/>
                <w:sz w:val="20"/>
                <w:szCs w:val="20"/>
              </w:rPr>
              <w:t xml:space="preserve"> </w:t>
            </w:r>
            <w:proofErr w:type="spellStart"/>
            <w:r w:rsidRPr="003375BB">
              <w:rPr>
                <w:rFonts w:ascii="Arial" w:hAnsi="Arial" w:cs="Arial"/>
                <w:bCs/>
                <w:sz w:val="20"/>
                <w:szCs w:val="20"/>
              </w:rPr>
              <w:t>types</w:t>
            </w:r>
            <w:proofErr w:type="spellEnd"/>
            <w:r w:rsidRPr="003375BB">
              <w:rPr>
                <w:rFonts w:ascii="Arial" w:hAnsi="Arial" w:cs="Arial"/>
                <w:bCs/>
                <w:sz w:val="20"/>
                <w:szCs w:val="20"/>
              </w:rPr>
              <w:t xml:space="preserve"> </w:t>
            </w:r>
            <w:proofErr w:type="spellStart"/>
            <w:r w:rsidRPr="003375BB">
              <w:rPr>
                <w:rFonts w:ascii="Arial" w:hAnsi="Arial" w:cs="Arial"/>
                <w:bCs/>
                <w:sz w:val="20"/>
                <w:szCs w:val="20"/>
              </w:rPr>
              <w:t>of</w:t>
            </w:r>
            <w:proofErr w:type="spellEnd"/>
            <w:r w:rsidRPr="003375BB">
              <w:rPr>
                <w:rFonts w:ascii="Arial" w:hAnsi="Arial" w:cs="Arial"/>
                <w:bCs/>
                <w:sz w:val="20"/>
                <w:szCs w:val="20"/>
              </w:rPr>
              <w:t xml:space="preserve"> </w:t>
            </w:r>
            <w:proofErr w:type="spellStart"/>
            <w:r w:rsidRPr="003375BB">
              <w:rPr>
                <w:rFonts w:ascii="Arial" w:hAnsi="Arial" w:cs="Arial"/>
                <w:bCs/>
                <w:sz w:val="20"/>
                <w:szCs w:val="20"/>
              </w:rPr>
              <w:t>sanctions</w:t>
            </w:r>
            <w:proofErr w:type="spellEnd"/>
          </w:p>
          <w:p w14:paraId="6C07DC94" w14:textId="77777777" w:rsidR="00E73CF3" w:rsidRPr="009D647B" w:rsidRDefault="00E73CF3" w:rsidP="00E73CF3">
            <w:pPr>
              <w:pStyle w:val="Prrafodelista"/>
              <w:ind w:left="720"/>
              <w:jc w:val="both"/>
              <w:rPr>
                <w:rFonts w:ascii="Arial" w:hAnsi="Arial" w:cs="Arial"/>
                <w:bCs/>
                <w:sz w:val="20"/>
                <w:szCs w:val="20"/>
                <w:lang w:val="es-NI"/>
              </w:rPr>
            </w:pPr>
          </w:p>
          <w:p w14:paraId="6D0442BC" w14:textId="42D4F1EB"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 xml:space="preserve">Notification of </w:t>
            </w:r>
            <w:r>
              <w:rPr>
                <w:rFonts w:ascii="Arial" w:hAnsi="Arial" w:cs="Arial"/>
                <w:bCs/>
                <w:sz w:val="20"/>
                <w:szCs w:val="20"/>
                <w:lang w:val="en-US"/>
              </w:rPr>
              <w:t>Non-compliance</w:t>
            </w:r>
            <w:r w:rsidRPr="009D647B">
              <w:rPr>
                <w:rFonts w:ascii="Arial" w:hAnsi="Arial" w:cs="Arial"/>
                <w:bCs/>
                <w:sz w:val="20"/>
                <w:szCs w:val="20"/>
                <w:lang w:val="en-US"/>
              </w:rPr>
              <w:t xml:space="preserve"> (</w:t>
            </w:r>
            <w:proofErr w:type="spellStart"/>
            <w:r w:rsidRPr="009D647B">
              <w:rPr>
                <w:rFonts w:ascii="Arial" w:hAnsi="Arial" w:cs="Arial"/>
                <w:bCs/>
                <w:sz w:val="20"/>
                <w:szCs w:val="20"/>
                <w:lang w:val="en-US"/>
              </w:rPr>
              <w:t>nonc</w:t>
            </w:r>
            <w:proofErr w:type="spellEnd"/>
            <w:r w:rsidRPr="009D647B">
              <w:rPr>
                <w:rFonts w:ascii="Arial" w:hAnsi="Arial" w:cs="Arial"/>
                <w:bCs/>
                <w:sz w:val="20"/>
                <w:szCs w:val="20"/>
                <w:lang w:val="en-US"/>
              </w:rPr>
              <w:t>)</w:t>
            </w:r>
          </w:p>
          <w:p w14:paraId="41C3FA91" w14:textId="77777777"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No reference to organic production in the labeling and advertising of the entire affected batch or production (affected crop(s)) (susp-lot)</w:t>
            </w:r>
          </w:p>
          <w:p w14:paraId="103EB338" w14:textId="618EE3BF"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lastRenderedPageBreak/>
              <w:t>Temporary prohibition of placing products on the market that refer to organic production (susp-temp)</w:t>
            </w:r>
          </w:p>
          <w:p w14:paraId="506E25A3" w14:textId="79DA7C75"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Prohibition of placing products on the market that refer to organic production (susp)</w:t>
            </w:r>
          </w:p>
          <w:p w14:paraId="2CA6C432" w14:textId="2DD384DC"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Reduction of certification scope (red-cert)</w:t>
            </w:r>
          </w:p>
          <w:p w14:paraId="087F50CE" w14:textId="51A60298"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Withdrawal (revocation for NOP) of certification (ret-cert)</w:t>
            </w:r>
          </w:p>
          <w:p w14:paraId="41AC6241" w14:textId="77777777" w:rsidR="00E73CF3" w:rsidRPr="009D647B" w:rsidRDefault="00E73CF3" w:rsidP="00E73CF3">
            <w:pPr>
              <w:pStyle w:val="Prrafodelista"/>
              <w:ind w:left="720"/>
              <w:jc w:val="both"/>
              <w:rPr>
                <w:rFonts w:ascii="Arial" w:hAnsi="Arial" w:cs="Arial"/>
                <w:bCs/>
                <w:sz w:val="20"/>
                <w:szCs w:val="20"/>
                <w:lang w:val="en-US"/>
              </w:rPr>
            </w:pPr>
          </w:p>
          <w:p w14:paraId="6F967CA4" w14:textId="656476C6" w:rsidR="00E73CF3" w:rsidRPr="009D647B" w:rsidRDefault="00E73CF3" w:rsidP="003375BB">
            <w:pPr>
              <w:pStyle w:val="Prrafodelista"/>
              <w:numPr>
                <w:ilvl w:val="2"/>
                <w:numId w:val="326"/>
              </w:numPr>
              <w:jc w:val="both"/>
              <w:rPr>
                <w:rFonts w:ascii="Arial" w:hAnsi="Arial" w:cs="Arial"/>
                <w:bCs/>
                <w:sz w:val="20"/>
                <w:szCs w:val="20"/>
                <w:lang w:val="en-US"/>
              </w:rPr>
            </w:pPr>
            <w:r w:rsidRPr="009D647B">
              <w:rPr>
                <w:rFonts w:ascii="Arial" w:hAnsi="Arial" w:cs="Arial"/>
                <w:bCs/>
                <w:sz w:val="20"/>
                <w:szCs w:val="20"/>
                <w:lang w:val="en-US"/>
              </w:rPr>
              <w:t>Complementary sanctions</w:t>
            </w:r>
          </w:p>
          <w:p w14:paraId="12B25114" w14:textId="77777777" w:rsidR="00E73CF3" w:rsidRPr="009D647B" w:rsidRDefault="00E73CF3" w:rsidP="00E73CF3">
            <w:pPr>
              <w:pStyle w:val="Prrafodelista"/>
              <w:ind w:left="720"/>
              <w:jc w:val="both"/>
              <w:rPr>
                <w:rFonts w:ascii="Arial" w:hAnsi="Arial" w:cs="Arial"/>
                <w:bCs/>
                <w:sz w:val="20"/>
                <w:szCs w:val="20"/>
                <w:lang w:val="en-US"/>
              </w:rPr>
            </w:pPr>
          </w:p>
          <w:p w14:paraId="7B38974F" w14:textId="77777777"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Downgrading products from conversion and organic status to conventional (deg-prod)</w:t>
            </w:r>
          </w:p>
          <w:p w14:paraId="4511BC17" w14:textId="77777777"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Request to recall affected product from the market (rec-prod)</w:t>
            </w:r>
          </w:p>
          <w:p w14:paraId="5469AB13" w14:textId="77777777" w:rsidR="00E73CF3" w:rsidRPr="009D647B" w:rsidRDefault="00E73CF3" w:rsidP="008A19E8">
            <w:pPr>
              <w:numPr>
                <w:ilvl w:val="0"/>
                <w:numId w:val="178"/>
              </w:numPr>
              <w:ind w:left="1200"/>
              <w:jc w:val="both"/>
              <w:rPr>
                <w:rFonts w:ascii="Arial" w:hAnsi="Arial" w:cs="Arial"/>
                <w:bCs/>
                <w:sz w:val="20"/>
                <w:szCs w:val="20"/>
                <w:lang w:val="en-US"/>
              </w:rPr>
            </w:pPr>
            <w:r w:rsidRPr="009D647B">
              <w:rPr>
                <w:rFonts w:ascii="Arial" w:hAnsi="Arial" w:cs="Arial"/>
                <w:bCs/>
                <w:sz w:val="20"/>
                <w:szCs w:val="20"/>
                <w:lang w:val="en-US"/>
              </w:rPr>
              <w:t>New conversion period (new-conv)</w:t>
            </w:r>
          </w:p>
          <w:p w14:paraId="2E336B27" w14:textId="77777777" w:rsidR="00E73CF3" w:rsidRPr="009D647B" w:rsidRDefault="00E73CF3" w:rsidP="00E73CF3">
            <w:pPr>
              <w:pStyle w:val="Prrafodelista"/>
              <w:ind w:left="720"/>
              <w:jc w:val="both"/>
              <w:rPr>
                <w:rFonts w:ascii="Arial" w:hAnsi="Arial" w:cs="Arial"/>
                <w:bCs/>
                <w:sz w:val="20"/>
                <w:szCs w:val="20"/>
                <w:lang w:val="en-US"/>
              </w:rPr>
            </w:pPr>
          </w:p>
          <w:p w14:paraId="74D4E73E" w14:textId="33E233D2" w:rsidR="00E73CF3" w:rsidRPr="009D647B" w:rsidRDefault="00E73CF3" w:rsidP="003375BB">
            <w:pPr>
              <w:pStyle w:val="Prrafodelista"/>
              <w:numPr>
                <w:ilvl w:val="2"/>
                <w:numId w:val="326"/>
              </w:numPr>
              <w:jc w:val="both"/>
              <w:rPr>
                <w:rFonts w:ascii="Arial" w:hAnsi="Arial" w:cs="Arial"/>
                <w:bCs/>
                <w:sz w:val="20"/>
                <w:szCs w:val="20"/>
                <w:lang w:val="en-US"/>
              </w:rPr>
            </w:pPr>
            <w:r w:rsidRPr="009D647B">
              <w:rPr>
                <w:rFonts w:ascii="Arial" w:hAnsi="Arial" w:cs="Arial"/>
                <w:bCs/>
                <w:sz w:val="20"/>
                <w:szCs w:val="20"/>
                <w:lang w:val="en-US"/>
              </w:rPr>
              <w:t>Escalation of sanction categories</w:t>
            </w:r>
          </w:p>
          <w:p w14:paraId="78F97E24" w14:textId="77777777" w:rsidR="00E73CF3" w:rsidRPr="009D647B" w:rsidRDefault="00E73CF3" w:rsidP="00E73CF3">
            <w:pPr>
              <w:pStyle w:val="Prrafodelista"/>
              <w:ind w:left="720"/>
              <w:jc w:val="both"/>
              <w:rPr>
                <w:rFonts w:ascii="Arial" w:hAnsi="Arial" w:cs="Arial"/>
                <w:bCs/>
                <w:sz w:val="20"/>
                <w:szCs w:val="20"/>
                <w:lang w:val="en-US"/>
              </w:rPr>
            </w:pPr>
          </w:p>
          <w:p w14:paraId="26B83295" w14:textId="6B3038E0"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 xml:space="preserve">If the certified operator does not adequately and proportionally address the </w:t>
            </w:r>
            <w:r>
              <w:rPr>
                <w:rFonts w:ascii="Arial" w:hAnsi="Arial" w:cs="Arial"/>
                <w:bCs/>
                <w:sz w:val="20"/>
                <w:szCs w:val="20"/>
                <w:lang w:val="en-US"/>
              </w:rPr>
              <w:t>non-compliance</w:t>
            </w:r>
            <w:r w:rsidRPr="009D647B">
              <w:rPr>
                <w:rFonts w:ascii="Arial" w:hAnsi="Arial" w:cs="Arial"/>
                <w:bCs/>
                <w:sz w:val="20"/>
                <w:szCs w:val="20"/>
                <w:lang w:val="en-US"/>
              </w:rPr>
              <w:t>, does not appeal or mediate, or does not do so within the established timeframe, the sanction category will be escalated, resulting in more severe measures, as established in the Sanction Catalog (AB3-CEE</w:t>
            </w:r>
            <w:r w:rsidR="00181BD4">
              <w:rPr>
                <w:rFonts w:ascii="Arial" w:hAnsi="Arial" w:cs="Arial"/>
                <w:bCs/>
                <w:sz w:val="20"/>
                <w:szCs w:val="20"/>
                <w:lang w:val="en-US"/>
              </w:rPr>
              <w:t>, AB3-RTPO</w:t>
            </w:r>
            <w:r w:rsidRPr="009D647B">
              <w:rPr>
                <w:rFonts w:ascii="Arial" w:hAnsi="Arial" w:cs="Arial"/>
                <w:bCs/>
                <w:sz w:val="20"/>
                <w:szCs w:val="20"/>
                <w:lang w:val="en-US"/>
              </w:rPr>
              <w:t xml:space="preserve"> and AB3-USA).</w:t>
            </w:r>
          </w:p>
          <w:p w14:paraId="587149D7" w14:textId="77777777" w:rsidR="00E73CF3" w:rsidRPr="009D647B" w:rsidRDefault="00E73CF3" w:rsidP="00E73CF3">
            <w:pPr>
              <w:pStyle w:val="Prrafodelista"/>
              <w:ind w:left="720"/>
              <w:jc w:val="both"/>
              <w:rPr>
                <w:rFonts w:ascii="Arial" w:hAnsi="Arial" w:cs="Arial"/>
                <w:bCs/>
                <w:sz w:val="20"/>
                <w:szCs w:val="20"/>
                <w:lang w:val="en-US"/>
              </w:rPr>
            </w:pPr>
          </w:p>
          <w:p w14:paraId="67B4AC49" w14:textId="5B669F52" w:rsidR="00E73CF3" w:rsidRPr="009D647B" w:rsidRDefault="00E73CF3" w:rsidP="003375BB">
            <w:pPr>
              <w:pStyle w:val="Prrafodelista"/>
              <w:numPr>
                <w:ilvl w:val="2"/>
                <w:numId w:val="326"/>
              </w:numPr>
              <w:jc w:val="both"/>
              <w:rPr>
                <w:rFonts w:ascii="Arial" w:hAnsi="Arial" w:cs="Arial"/>
                <w:bCs/>
                <w:sz w:val="20"/>
                <w:szCs w:val="20"/>
                <w:lang w:val="en-US"/>
              </w:rPr>
            </w:pPr>
            <w:r w:rsidRPr="009D647B">
              <w:rPr>
                <w:rFonts w:ascii="Arial" w:hAnsi="Arial" w:cs="Arial"/>
                <w:bCs/>
                <w:sz w:val="20"/>
                <w:szCs w:val="20"/>
                <w:lang w:val="en-US"/>
              </w:rPr>
              <w:t>Recurrence and intentional violations</w:t>
            </w:r>
          </w:p>
          <w:p w14:paraId="0C18DA5B" w14:textId="77777777" w:rsidR="00E73CF3" w:rsidRPr="009D647B" w:rsidRDefault="00E73CF3" w:rsidP="00E73CF3">
            <w:pPr>
              <w:pStyle w:val="Prrafodelista"/>
              <w:ind w:left="720"/>
              <w:jc w:val="both"/>
              <w:rPr>
                <w:rFonts w:ascii="Arial" w:hAnsi="Arial" w:cs="Arial"/>
                <w:bCs/>
                <w:sz w:val="20"/>
                <w:szCs w:val="20"/>
                <w:lang w:val="en-US"/>
              </w:rPr>
            </w:pPr>
          </w:p>
          <w:p w14:paraId="1942550C" w14:textId="77777777"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Repeated or continuous non-compliances and intentional violations of requirements will also be considered for the imposition of sanctions. In all these cases, the severity of the non-compliance will determine the corresponding sanction, which will be established in accordance with the Sanction Catalog.</w:t>
            </w:r>
          </w:p>
          <w:p w14:paraId="5CD2F911" w14:textId="77777777" w:rsidR="00E73CF3" w:rsidRPr="009D647B" w:rsidRDefault="00E73CF3" w:rsidP="00E73CF3">
            <w:pPr>
              <w:pStyle w:val="Prrafodelista"/>
              <w:ind w:left="720"/>
              <w:jc w:val="both"/>
              <w:rPr>
                <w:rFonts w:ascii="Arial" w:hAnsi="Arial" w:cs="Arial"/>
                <w:bCs/>
                <w:sz w:val="20"/>
                <w:szCs w:val="20"/>
                <w:lang w:val="en-US"/>
              </w:rPr>
            </w:pPr>
          </w:p>
          <w:p w14:paraId="20C56FC0" w14:textId="0526A1F6" w:rsidR="00E73CF3" w:rsidRPr="009D647B" w:rsidRDefault="00E73CF3" w:rsidP="003375BB">
            <w:pPr>
              <w:pStyle w:val="Prrafodelista"/>
              <w:numPr>
                <w:ilvl w:val="2"/>
                <w:numId w:val="326"/>
              </w:numPr>
              <w:jc w:val="both"/>
              <w:rPr>
                <w:rFonts w:ascii="Arial" w:hAnsi="Arial" w:cs="Arial"/>
                <w:bCs/>
                <w:sz w:val="20"/>
                <w:szCs w:val="20"/>
                <w:lang w:val="en-US"/>
              </w:rPr>
            </w:pPr>
            <w:r w:rsidRPr="009D647B">
              <w:rPr>
                <w:rFonts w:ascii="Arial" w:hAnsi="Arial" w:cs="Arial"/>
                <w:bCs/>
                <w:sz w:val="20"/>
                <w:szCs w:val="20"/>
                <w:lang w:val="en-US"/>
              </w:rPr>
              <w:t>Opportunity to correct non-conformities</w:t>
            </w:r>
          </w:p>
          <w:p w14:paraId="16C260EA" w14:textId="77777777" w:rsidR="00E73CF3" w:rsidRPr="009D647B" w:rsidRDefault="00E73CF3" w:rsidP="00E73CF3">
            <w:pPr>
              <w:pStyle w:val="Prrafodelista"/>
              <w:ind w:left="720"/>
              <w:jc w:val="both"/>
              <w:rPr>
                <w:rFonts w:ascii="Arial" w:hAnsi="Arial" w:cs="Arial"/>
                <w:bCs/>
                <w:sz w:val="20"/>
                <w:szCs w:val="20"/>
                <w:lang w:val="en-US"/>
              </w:rPr>
            </w:pPr>
          </w:p>
          <w:p w14:paraId="515CC9AD" w14:textId="54659B4D"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 xml:space="preserve">Before making a decision, and in accordance with the sanction catalog and </w:t>
            </w:r>
            <w:r w:rsidRPr="009D647B">
              <w:rPr>
                <w:rFonts w:ascii="Arial" w:hAnsi="Arial" w:cs="Arial"/>
                <w:bCs/>
                <w:sz w:val="20"/>
                <w:szCs w:val="20"/>
                <w:lang w:val="en-US"/>
              </w:rPr>
              <w:lastRenderedPageBreak/>
              <w:t xml:space="preserve">the conditions established in the corresponding notifications, BIO LATINA will give the operator the opportunity to take actions to resolve the </w:t>
            </w:r>
            <w:r>
              <w:rPr>
                <w:rFonts w:ascii="Arial" w:hAnsi="Arial" w:cs="Arial"/>
                <w:bCs/>
                <w:sz w:val="20"/>
                <w:szCs w:val="20"/>
                <w:lang w:val="en-US"/>
              </w:rPr>
              <w:t>non-compliance</w:t>
            </w:r>
            <w:r w:rsidRPr="009D647B">
              <w:rPr>
                <w:rFonts w:ascii="Arial" w:hAnsi="Arial" w:cs="Arial"/>
                <w:bCs/>
                <w:sz w:val="20"/>
                <w:szCs w:val="20"/>
                <w:lang w:val="en-US"/>
              </w:rPr>
              <w:t xml:space="preserve">. The </w:t>
            </w:r>
            <w:r w:rsidR="005632D0">
              <w:rPr>
                <w:rFonts w:ascii="Arial" w:hAnsi="Arial" w:cs="Arial"/>
                <w:bCs/>
                <w:sz w:val="20"/>
                <w:szCs w:val="20"/>
                <w:lang w:val="en-US"/>
              </w:rPr>
              <w:t>Certifier</w:t>
            </w:r>
            <w:r w:rsidRPr="009D647B">
              <w:rPr>
                <w:rFonts w:ascii="Arial" w:hAnsi="Arial" w:cs="Arial"/>
                <w:bCs/>
                <w:sz w:val="20"/>
                <w:szCs w:val="20"/>
                <w:lang w:val="en-US"/>
              </w:rPr>
              <w:t xml:space="preserve"> is responsible for making the decision regarding the non-compliance.</w:t>
            </w:r>
          </w:p>
          <w:p w14:paraId="0D19293D" w14:textId="77777777" w:rsidR="00E73CF3" w:rsidRPr="009D647B" w:rsidRDefault="00E73CF3" w:rsidP="00E73CF3">
            <w:pPr>
              <w:pStyle w:val="Prrafodelista"/>
              <w:ind w:left="720"/>
              <w:jc w:val="both"/>
              <w:rPr>
                <w:rFonts w:ascii="Arial" w:hAnsi="Arial" w:cs="Arial"/>
                <w:bCs/>
                <w:sz w:val="20"/>
                <w:szCs w:val="20"/>
                <w:lang w:val="en-US"/>
              </w:rPr>
            </w:pPr>
          </w:p>
          <w:p w14:paraId="2ADC652C" w14:textId="1675B9AA" w:rsidR="00E73CF3" w:rsidRPr="009D647B" w:rsidRDefault="00E73CF3" w:rsidP="003375BB">
            <w:pPr>
              <w:pStyle w:val="Prrafodelista"/>
              <w:numPr>
                <w:ilvl w:val="2"/>
                <w:numId w:val="326"/>
              </w:numPr>
              <w:jc w:val="both"/>
              <w:rPr>
                <w:rFonts w:ascii="Arial" w:hAnsi="Arial" w:cs="Arial"/>
                <w:bCs/>
                <w:sz w:val="20"/>
                <w:szCs w:val="20"/>
                <w:lang w:val="en-US"/>
              </w:rPr>
            </w:pPr>
            <w:r w:rsidRPr="009D647B">
              <w:rPr>
                <w:rFonts w:ascii="Arial" w:hAnsi="Arial" w:cs="Arial"/>
                <w:bCs/>
                <w:sz w:val="20"/>
                <w:szCs w:val="20"/>
                <w:lang w:val="en-US"/>
              </w:rPr>
              <w:t>Proposal for suspension or revocation (applies only to USDA-NOP)</w:t>
            </w:r>
          </w:p>
          <w:p w14:paraId="104720BF" w14:textId="77777777" w:rsidR="00E73CF3" w:rsidRPr="009D647B" w:rsidRDefault="00E73CF3" w:rsidP="00E73CF3">
            <w:pPr>
              <w:pStyle w:val="Prrafodelista"/>
              <w:ind w:left="720"/>
              <w:jc w:val="both"/>
              <w:rPr>
                <w:rFonts w:ascii="Arial" w:hAnsi="Arial" w:cs="Arial"/>
                <w:bCs/>
                <w:sz w:val="20"/>
                <w:szCs w:val="20"/>
                <w:lang w:val="en-US"/>
              </w:rPr>
            </w:pPr>
          </w:p>
          <w:p w14:paraId="33BCC6E0" w14:textId="141FDB40"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When non-conformities have not been resolved or if non-conformities have not been resolved within the established timeframe, BIO LATINA, the NOP administrator, will send a "Notification of Proposal for Suspension or Revocation of Certification" (ME4) for all or part of the unit where the non-conformities are present. The notification of proposal for suspension or revocation of certification (ME4) will state:</w:t>
            </w:r>
          </w:p>
          <w:p w14:paraId="0D0365CD" w14:textId="77777777" w:rsidR="00E73CF3" w:rsidRPr="009D647B" w:rsidRDefault="00E73CF3" w:rsidP="008A19E8">
            <w:pPr>
              <w:numPr>
                <w:ilvl w:val="0"/>
                <w:numId w:val="177"/>
              </w:numPr>
              <w:ind w:left="1020"/>
              <w:jc w:val="both"/>
              <w:rPr>
                <w:rFonts w:ascii="Arial" w:hAnsi="Arial" w:cs="Arial"/>
                <w:bCs/>
                <w:sz w:val="20"/>
                <w:szCs w:val="20"/>
                <w:lang w:val="en-US"/>
              </w:rPr>
            </w:pPr>
            <w:r w:rsidRPr="009D647B">
              <w:rPr>
                <w:rFonts w:ascii="Arial" w:hAnsi="Arial" w:cs="Arial"/>
                <w:bCs/>
                <w:sz w:val="20"/>
                <w:szCs w:val="20"/>
                <w:lang w:val="en-US"/>
              </w:rPr>
              <w:t>The reasons for the proposed suspension or revocation.</w:t>
            </w:r>
          </w:p>
          <w:p w14:paraId="566525B7" w14:textId="77777777" w:rsidR="00E73CF3" w:rsidRPr="009D647B" w:rsidRDefault="00E73CF3" w:rsidP="008A19E8">
            <w:pPr>
              <w:numPr>
                <w:ilvl w:val="0"/>
                <w:numId w:val="177"/>
              </w:numPr>
              <w:ind w:left="1020"/>
              <w:jc w:val="both"/>
              <w:rPr>
                <w:rFonts w:ascii="Arial" w:hAnsi="Arial" w:cs="Arial"/>
                <w:bCs/>
                <w:sz w:val="20"/>
                <w:szCs w:val="20"/>
                <w:lang w:val="en-US"/>
              </w:rPr>
            </w:pPr>
            <w:r w:rsidRPr="009D647B">
              <w:rPr>
                <w:rFonts w:ascii="Arial" w:hAnsi="Arial" w:cs="Arial"/>
                <w:bCs/>
                <w:sz w:val="20"/>
                <w:szCs w:val="20"/>
                <w:lang w:val="en-US"/>
              </w:rPr>
              <w:t>The effective date of the proposed suspension or revocation.</w:t>
            </w:r>
          </w:p>
          <w:p w14:paraId="0164B8D2" w14:textId="77777777" w:rsidR="00E73CF3" w:rsidRPr="009D647B" w:rsidRDefault="00E73CF3" w:rsidP="008A19E8">
            <w:pPr>
              <w:numPr>
                <w:ilvl w:val="0"/>
                <w:numId w:val="177"/>
              </w:numPr>
              <w:ind w:left="1020"/>
              <w:jc w:val="both"/>
              <w:rPr>
                <w:rFonts w:ascii="Arial" w:hAnsi="Arial" w:cs="Arial"/>
                <w:bCs/>
                <w:sz w:val="20"/>
                <w:szCs w:val="20"/>
                <w:lang w:val="en-US"/>
              </w:rPr>
            </w:pPr>
            <w:r w:rsidRPr="009D647B">
              <w:rPr>
                <w:rFonts w:ascii="Arial" w:hAnsi="Arial" w:cs="Arial"/>
                <w:bCs/>
                <w:sz w:val="20"/>
                <w:szCs w:val="20"/>
                <w:lang w:val="en-US"/>
              </w:rPr>
              <w:t>The impact of a proposed suspension or revocation on future certification eligibility.</w:t>
            </w:r>
          </w:p>
          <w:p w14:paraId="101313E1" w14:textId="77777777" w:rsidR="00E73CF3" w:rsidRPr="009D647B" w:rsidRDefault="00E73CF3" w:rsidP="008A19E8">
            <w:pPr>
              <w:numPr>
                <w:ilvl w:val="0"/>
                <w:numId w:val="177"/>
              </w:numPr>
              <w:ind w:left="1020"/>
              <w:jc w:val="both"/>
              <w:rPr>
                <w:rFonts w:ascii="Arial" w:hAnsi="Arial" w:cs="Arial"/>
                <w:bCs/>
                <w:sz w:val="20"/>
                <w:szCs w:val="20"/>
                <w:lang w:val="en-US"/>
              </w:rPr>
            </w:pPr>
            <w:r w:rsidRPr="009D647B">
              <w:rPr>
                <w:rFonts w:ascii="Arial" w:hAnsi="Arial" w:cs="Arial"/>
                <w:bCs/>
                <w:sz w:val="20"/>
                <w:szCs w:val="20"/>
                <w:lang w:val="en-US"/>
              </w:rPr>
              <w:t>The right to request mediation or to appeal.</w:t>
            </w:r>
          </w:p>
          <w:p w14:paraId="1653ABB9" w14:textId="22EF9E58" w:rsidR="00E73CF3" w:rsidRPr="009D647B" w:rsidRDefault="00E73CF3" w:rsidP="00E73CF3">
            <w:pPr>
              <w:tabs>
                <w:tab w:val="left" w:pos="1020"/>
              </w:tabs>
              <w:jc w:val="both"/>
              <w:rPr>
                <w:rFonts w:ascii="Arial" w:hAnsi="Arial" w:cs="Arial"/>
                <w:bCs/>
                <w:sz w:val="20"/>
                <w:szCs w:val="20"/>
                <w:lang w:val="en-US"/>
              </w:rPr>
            </w:pPr>
          </w:p>
          <w:p w14:paraId="5D28F721" w14:textId="588A0485" w:rsidR="00E73CF3" w:rsidRPr="009D647B" w:rsidRDefault="00E73CF3" w:rsidP="003375BB">
            <w:pPr>
              <w:pStyle w:val="Prrafodelista"/>
              <w:numPr>
                <w:ilvl w:val="2"/>
                <w:numId w:val="326"/>
              </w:numPr>
              <w:jc w:val="both"/>
              <w:rPr>
                <w:rFonts w:ascii="Arial" w:hAnsi="Arial" w:cs="Arial"/>
                <w:bCs/>
                <w:sz w:val="20"/>
                <w:szCs w:val="20"/>
                <w:lang w:val="en-US"/>
              </w:rPr>
            </w:pPr>
            <w:r w:rsidRPr="009D647B">
              <w:rPr>
                <w:rFonts w:ascii="Arial" w:hAnsi="Arial" w:cs="Arial"/>
                <w:bCs/>
                <w:sz w:val="20"/>
                <w:szCs w:val="20"/>
                <w:lang w:val="en-US"/>
              </w:rPr>
              <w:t>Notification of sanctions and mediation (Only NOP)</w:t>
            </w:r>
          </w:p>
          <w:p w14:paraId="493D370D" w14:textId="77777777" w:rsidR="00E73CF3" w:rsidRPr="009D647B" w:rsidRDefault="00E73CF3" w:rsidP="00E73CF3">
            <w:pPr>
              <w:pStyle w:val="Prrafodelista"/>
              <w:ind w:left="720"/>
              <w:jc w:val="both"/>
              <w:rPr>
                <w:rFonts w:ascii="Arial" w:hAnsi="Arial" w:cs="Arial"/>
                <w:bCs/>
                <w:sz w:val="20"/>
                <w:szCs w:val="20"/>
                <w:lang w:val="en-US"/>
              </w:rPr>
            </w:pPr>
          </w:p>
          <w:p w14:paraId="079D9A3D" w14:textId="77777777"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BIO LATINA may not send a notification of suspension or cancellation (revocation for NOP) to an operator who has requested mediation (applicable only to USDA-NOP).</w:t>
            </w:r>
          </w:p>
          <w:p w14:paraId="1FF4F819" w14:textId="77777777" w:rsidR="00E73CF3" w:rsidRPr="009D647B" w:rsidRDefault="00E73CF3" w:rsidP="00E73CF3">
            <w:pPr>
              <w:pStyle w:val="Prrafodelista"/>
              <w:ind w:left="720"/>
              <w:jc w:val="both"/>
              <w:rPr>
                <w:rFonts w:ascii="Arial" w:hAnsi="Arial" w:cs="Arial"/>
                <w:bCs/>
                <w:sz w:val="20"/>
                <w:szCs w:val="20"/>
                <w:lang w:val="en-US"/>
              </w:rPr>
            </w:pPr>
          </w:p>
          <w:p w14:paraId="4432C331" w14:textId="552AE5F6"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 xml:space="preserve">BIO LATINA will continue providing certification services to an operator who has </w:t>
            </w:r>
            <w:proofErr w:type="spellStart"/>
            <w:r w:rsidRPr="009D647B">
              <w:rPr>
                <w:rFonts w:ascii="Arial" w:hAnsi="Arial" w:cs="Arial"/>
                <w:bCs/>
                <w:sz w:val="20"/>
                <w:szCs w:val="20"/>
                <w:lang w:val="en-US"/>
              </w:rPr>
              <w:t>requestedmediation</w:t>
            </w:r>
            <w:proofErr w:type="spellEnd"/>
            <w:r w:rsidRPr="009D647B">
              <w:rPr>
                <w:rFonts w:ascii="Arial" w:hAnsi="Arial" w:cs="Arial"/>
                <w:bCs/>
                <w:sz w:val="20"/>
                <w:szCs w:val="20"/>
                <w:lang w:val="en-US"/>
              </w:rPr>
              <w:t>, in accordance with the procedures established in this manual. An operator who has received a notification of suspension or cancellation (revocation for NOP) cannot request mediation.</w:t>
            </w:r>
          </w:p>
          <w:p w14:paraId="0539F752" w14:textId="404449AD" w:rsidR="00E73CF3" w:rsidRPr="009D647B" w:rsidRDefault="00E73CF3" w:rsidP="003375BB">
            <w:pPr>
              <w:pStyle w:val="Prrafodelista"/>
              <w:numPr>
                <w:ilvl w:val="2"/>
                <w:numId w:val="326"/>
              </w:numPr>
              <w:jc w:val="both"/>
              <w:rPr>
                <w:rFonts w:ascii="Arial" w:hAnsi="Arial" w:cs="Arial"/>
                <w:bCs/>
                <w:sz w:val="20"/>
                <w:szCs w:val="20"/>
                <w:lang w:val="en-US"/>
              </w:rPr>
            </w:pPr>
            <w:r w:rsidRPr="009D647B">
              <w:rPr>
                <w:rFonts w:ascii="Arial" w:hAnsi="Arial" w:cs="Arial"/>
                <w:bCs/>
                <w:sz w:val="20"/>
                <w:szCs w:val="20"/>
                <w:lang w:val="en-US"/>
              </w:rPr>
              <w:lastRenderedPageBreak/>
              <w:t>Withdrawal of certification references</w:t>
            </w:r>
          </w:p>
          <w:p w14:paraId="694135EE" w14:textId="77777777" w:rsidR="00E73CF3" w:rsidRPr="009D647B" w:rsidRDefault="00E73CF3" w:rsidP="00E73CF3">
            <w:pPr>
              <w:pStyle w:val="Prrafodelista"/>
              <w:ind w:left="720"/>
              <w:jc w:val="both"/>
              <w:rPr>
                <w:rFonts w:ascii="Arial" w:hAnsi="Arial" w:cs="Arial"/>
                <w:bCs/>
                <w:sz w:val="20"/>
                <w:szCs w:val="20"/>
                <w:lang w:val="en-US"/>
              </w:rPr>
            </w:pPr>
          </w:p>
          <w:p w14:paraId="3A270775" w14:textId="77777777"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Once notified of the reduction of scope, suspension, or cancellation (revocation for NOP) of certification, the operator must comply with the following actions to ensure the complete withdrawal of all certification references:</w:t>
            </w:r>
          </w:p>
          <w:p w14:paraId="60083E49" w14:textId="77777777" w:rsidR="00E73CF3" w:rsidRPr="009D647B" w:rsidRDefault="00E73CF3" w:rsidP="00E73CF3">
            <w:pPr>
              <w:pStyle w:val="Prrafodelista"/>
              <w:ind w:left="720"/>
              <w:jc w:val="both"/>
              <w:rPr>
                <w:rFonts w:ascii="Arial" w:hAnsi="Arial" w:cs="Arial"/>
                <w:bCs/>
                <w:sz w:val="20"/>
                <w:szCs w:val="20"/>
                <w:lang w:val="en-US"/>
              </w:rPr>
            </w:pPr>
          </w:p>
          <w:p w14:paraId="4E4C3A8F" w14:textId="43F9C506"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The operator must return the original certificate issued by BIO LATINA, as well as any copies in their possession. They must also return the certification report provided by BIO LATINA, ensuring that all related documents are returned. The operator will be required to provide a written commitment stating the cessation of use of the documentation and certification granted, ensuring that they will not misuse them. Additionally, the operator must remove all references to BIO LATINA certification in their advertising materials, product labels, website, and any other form of communication. This includes, but is not limited to, packaging, brochures, advertisements, and digital media.</w:t>
            </w:r>
          </w:p>
          <w:p w14:paraId="58150AFB" w14:textId="77777777" w:rsidR="00E73CF3" w:rsidRPr="009D647B" w:rsidRDefault="00E73CF3" w:rsidP="00E73CF3">
            <w:pPr>
              <w:tabs>
                <w:tab w:val="left" w:pos="1020"/>
              </w:tabs>
              <w:jc w:val="both"/>
              <w:rPr>
                <w:rFonts w:ascii="Arial" w:hAnsi="Arial" w:cs="Arial"/>
                <w:bCs/>
                <w:sz w:val="20"/>
                <w:szCs w:val="20"/>
                <w:lang w:val="en-US"/>
              </w:rPr>
            </w:pPr>
          </w:p>
          <w:p w14:paraId="60AD5A37" w14:textId="77777777" w:rsidR="00E73CF3" w:rsidRPr="009D647B" w:rsidRDefault="00E73CF3" w:rsidP="003375BB">
            <w:pPr>
              <w:pStyle w:val="Prrafodelista"/>
              <w:numPr>
                <w:ilvl w:val="2"/>
                <w:numId w:val="326"/>
              </w:numPr>
              <w:jc w:val="both"/>
              <w:rPr>
                <w:rFonts w:ascii="Arial" w:hAnsi="Arial" w:cs="Arial"/>
                <w:bCs/>
                <w:sz w:val="20"/>
                <w:szCs w:val="20"/>
                <w:lang w:val="en-US"/>
              </w:rPr>
            </w:pPr>
            <w:r w:rsidRPr="009D647B">
              <w:rPr>
                <w:rFonts w:ascii="Arial" w:hAnsi="Arial" w:cs="Arial"/>
                <w:bCs/>
                <w:sz w:val="20"/>
                <w:szCs w:val="20"/>
                <w:lang w:val="en-US"/>
              </w:rPr>
              <w:t>Notifications</w:t>
            </w:r>
          </w:p>
          <w:p w14:paraId="24BD204E" w14:textId="77777777" w:rsidR="00E73CF3" w:rsidRPr="009D647B" w:rsidRDefault="00E73CF3" w:rsidP="00E73CF3">
            <w:pPr>
              <w:pStyle w:val="Prrafodelista"/>
              <w:ind w:left="720"/>
              <w:jc w:val="both"/>
              <w:rPr>
                <w:rFonts w:ascii="Arial" w:hAnsi="Arial" w:cs="Arial"/>
                <w:bCs/>
                <w:sz w:val="20"/>
                <w:szCs w:val="20"/>
                <w:lang w:val="en-US"/>
              </w:rPr>
            </w:pPr>
          </w:p>
          <w:p w14:paraId="585D2E17" w14:textId="0D7BC7D1"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Non-compliances and respective sanctions will be notified to the operator, along with the scope of these sanctions:</w:t>
            </w:r>
          </w:p>
          <w:p w14:paraId="029A4B9F" w14:textId="77777777" w:rsidR="00E73CF3" w:rsidRPr="009D647B" w:rsidRDefault="00E73CF3" w:rsidP="00E73CF3">
            <w:pPr>
              <w:pStyle w:val="Prrafodelista"/>
              <w:ind w:left="720"/>
              <w:jc w:val="both"/>
              <w:rPr>
                <w:rFonts w:ascii="Arial" w:hAnsi="Arial" w:cs="Arial"/>
                <w:bCs/>
                <w:sz w:val="20"/>
                <w:szCs w:val="20"/>
                <w:lang w:val="en-US"/>
              </w:rPr>
            </w:pPr>
          </w:p>
          <w:p w14:paraId="09BE1B86" w14:textId="573245A3" w:rsidR="00E73CF3" w:rsidRPr="009D647B" w:rsidRDefault="00E73CF3" w:rsidP="008A19E8">
            <w:pPr>
              <w:numPr>
                <w:ilvl w:val="0"/>
                <w:numId w:val="179"/>
              </w:numPr>
              <w:jc w:val="both"/>
              <w:rPr>
                <w:rFonts w:ascii="Arial" w:hAnsi="Arial" w:cs="Arial"/>
                <w:bCs/>
                <w:sz w:val="20"/>
                <w:szCs w:val="20"/>
                <w:lang w:val="en-US"/>
              </w:rPr>
            </w:pPr>
            <w:r w:rsidRPr="009D647B">
              <w:rPr>
                <w:rFonts w:ascii="Arial" w:hAnsi="Arial" w:cs="Arial"/>
                <w:bCs/>
                <w:sz w:val="20"/>
                <w:szCs w:val="20"/>
                <w:lang w:val="en-US"/>
              </w:rPr>
              <w:t xml:space="preserve">Notification of </w:t>
            </w:r>
            <w:r>
              <w:rPr>
                <w:rFonts w:ascii="Arial" w:hAnsi="Arial" w:cs="Arial"/>
                <w:bCs/>
                <w:sz w:val="20"/>
                <w:szCs w:val="20"/>
                <w:lang w:val="en-US"/>
              </w:rPr>
              <w:t>Non-compliance</w:t>
            </w:r>
            <w:r w:rsidRPr="009D647B">
              <w:rPr>
                <w:rFonts w:ascii="Arial" w:hAnsi="Arial" w:cs="Arial"/>
                <w:bCs/>
                <w:sz w:val="20"/>
                <w:szCs w:val="20"/>
                <w:lang w:val="en-US"/>
              </w:rPr>
              <w:t xml:space="preserve"> (ME1):</w:t>
            </w:r>
          </w:p>
          <w:p w14:paraId="73287B50" w14:textId="77777777" w:rsidR="00E73CF3" w:rsidRPr="009D647B" w:rsidRDefault="00E73CF3" w:rsidP="00E73CF3">
            <w:pPr>
              <w:ind w:left="720"/>
              <w:jc w:val="both"/>
              <w:rPr>
                <w:rFonts w:ascii="Arial" w:hAnsi="Arial" w:cs="Arial"/>
                <w:bCs/>
                <w:sz w:val="20"/>
                <w:szCs w:val="20"/>
                <w:lang w:val="en-US"/>
              </w:rPr>
            </w:pPr>
          </w:p>
          <w:p w14:paraId="5D329E1F"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Deadline for resolving non-conformities.</w:t>
            </w:r>
          </w:p>
          <w:p w14:paraId="79E8FF2C"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Actions the client can take to correct non-compliances.</w:t>
            </w:r>
          </w:p>
          <w:p w14:paraId="7A923B1C"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Consequences of not complying appropriately and timely.</w:t>
            </w:r>
          </w:p>
          <w:p w14:paraId="56F29263" w14:textId="77777777" w:rsidR="00E73CF3" w:rsidRPr="009D647B" w:rsidRDefault="00E73CF3" w:rsidP="008A19E8">
            <w:pPr>
              <w:numPr>
                <w:ilvl w:val="1"/>
                <w:numId w:val="179"/>
              </w:numPr>
              <w:jc w:val="both"/>
              <w:rPr>
                <w:rFonts w:ascii="Arial" w:hAnsi="Arial" w:cs="Arial"/>
                <w:bCs/>
                <w:sz w:val="20"/>
                <w:szCs w:val="20"/>
                <w:lang w:val="es-NI"/>
              </w:rPr>
            </w:pPr>
            <w:r w:rsidRPr="009D647B">
              <w:rPr>
                <w:rFonts w:ascii="Arial" w:hAnsi="Arial" w:cs="Arial"/>
                <w:bCs/>
                <w:sz w:val="20"/>
                <w:szCs w:val="20"/>
                <w:lang w:val="en-US"/>
              </w:rPr>
              <w:t>R</w:t>
            </w:r>
            <w:proofErr w:type="spellStart"/>
            <w:r w:rsidRPr="009D647B">
              <w:rPr>
                <w:rFonts w:ascii="Arial" w:hAnsi="Arial" w:cs="Arial"/>
                <w:bCs/>
                <w:sz w:val="20"/>
                <w:szCs w:val="20"/>
                <w:lang w:val="es-NI"/>
              </w:rPr>
              <w:t>ight</w:t>
            </w:r>
            <w:proofErr w:type="spellEnd"/>
            <w:r w:rsidRPr="009D647B">
              <w:rPr>
                <w:rFonts w:ascii="Arial" w:hAnsi="Arial" w:cs="Arial"/>
                <w:bCs/>
                <w:sz w:val="20"/>
                <w:szCs w:val="20"/>
                <w:lang w:val="es-NI"/>
              </w:rPr>
              <w:t xml:space="preserve"> </w:t>
            </w:r>
            <w:proofErr w:type="spellStart"/>
            <w:r w:rsidRPr="009D647B">
              <w:rPr>
                <w:rFonts w:ascii="Arial" w:hAnsi="Arial" w:cs="Arial"/>
                <w:bCs/>
                <w:sz w:val="20"/>
                <w:szCs w:val="20"/>
                <w:lang w:val="es-NI"/>
              </w:rPr>
              <w:t>to</w:t>
            </w:r>
            <w:proofErr w:type="spellEnd"/>
            <w:r w:rsidRPr="009D647B">
              <w:rPr>
                <w:rFonts w:ascii="Arial" w:hAnsi="Arial" w:cs="Arial"/>
                <w:bCs/>
                <w:sz w:val="20"/>
                <w:szCs w:val="20"/>
                <w:lang w:val="es-NI"/>
              </w:rPr>
              <w:t xml:space="preserve"> appeal.</w:t>
            </w:r>
          </w:p>
          <w:p w14:paraId="389279AD" w14:textId="77777777" w:rsidR="00E73CF3" w:rsidRPr="009D647B" w:rsidRDefault="00E73CF3" w:rsidP="00E73CF3">
            <w:pPr>
              <w:ind w:left="1440"/>
              <w:jc w:val="both"/>
              <w:rPr>
                <w:rFonts w:ascii="Arial" w:hAnsi="Arial" w:cs="Arial"/>
                <w:bCs/>
                <w:sz w:val="20"/>
                <w:szCs w:val="20"/>
                <w:lang w:val="es-NI"/>
              </w:rPr>
            </w:pPr>
          </w:p>
          <w:p w14:paraId="32E6CB7D" w14:textId="77777777" w:rsidR="00E73CF3" w:rsidRPr="009D647B" w:rsidRDefault="00E73CF3" w:rsidP="008A19E8">
            <w:pPr>
              <w:numPr>
                <w:ilvl w:val="0"/>
                <w:numId w:val="179"/>
              </w:numPr>
              <w:jc w:val="both"/>
              <w:rPr>
                <w:rFonts w:ascii="Arial" w:hAnsi="Arial" w:cs="Arial"/>
                <w:bCs/>
                <w:sz w:val="20"/>
                <w:szCs w:val="20"/>
                <w:lang w:val="es-NI"/>
              </w:rPr>
            </w:pPr>
            <w:proofErr w:type="spellStart"/>
            <w:r w:rsidRPr="009D647B">
              <w:rPr>
                <w:rFonts w:ascii="Arial" w:hAnsi="Arial" w:cs="Arial"/>
                <w:bCs/>
                <w:sz w:val="20"/>
                <w:szCs w:val="20"/>
                <w:lang w:val="es-NI"/>
              </w:rPr>
              <w:t>Notification</w:t>
            </w:r>
            <w:proofErr w:type="spellEnd"/>
            <w:r w:rsidRPr="009D647B">
              <w:rPr>
                <w:rFonts w:ascii="Arial" w:hAnsi="Arial" w:cs="Arial"/>
                <w:bCs/>
                <w:sz w:val="20"/>
                <w:szCs w:val="20"/>
                <w:lang w:val="es-NI"/>
              </w:rPr>
              <w:t xml:space="preserve"> </w:t>
            </w:r>
            <w:proofErr w:type="spellStart"/>
            <w:r w:rsidRPr="009D647B">
              <w:rPr>
                <w:rFonts w:ascii="Arial" w:hAnsi="Arial" w:cs="Arial"/>
                <w:bCs/>
                <w:sz w:val="20"/>
                <w:szCs w:val="20"/>
                <w:lang w:val="es-NI"/>
              </w:rPr>
              <w:t>of</w:t>
            </w:r>
            <w:proofErr w:type="spellEnd"/>
            <w:r w:rsidRPr="009D647B">
              <w:rPr>
                <w:rFonts w:ascii="Arial" w:hAnsi="Arial" w:cs="Arial"/>
                <w:bCs/>
                <w:sz w:val="20"/>
                <w:szCs w:val="20"/>
                <w:lang w:val="es-NI"/>
              </w:rPr>
              <w:t xml:space="preserve"> </w:t>
            </w:r>
            <w:proofErr w:type="spellStart"/>
            <w:r w:rsidRPr="009D647B">
              <w:rPr>
                <w:rFonts w:ascii="Arial" w:hAnsi="Arial" w:cs="Arial"/>
                <w:bCs/>
                <w:sz w:val="20"/>
                <w:szCs w:val="20"/>
                <w:lang w:val="es-NI"/>
              </w:rPr>
              <w:t>Suspension</w:t>
            </w:r>
            <w:proofErr w:type="spellEnd"/>
            <w:r w:rsidRPr="009D647B">
              <w:rPr>
                <w:rFonts w:ascii="Arial" w:hAnsi="Arial" w:cs="Arial"/>
                <w:bCs/>
                <w:sz w:val="20"/>
                <w:szCs w:val="20"/>
                <w:lang w:val="es-NI"/>
              </w:rPr>
              <w:t xml:space="preserve"> (MD1):</w:t>
            </w:r>
          </w:p>
          <w:p w14:paraId="0BAA06A2" w14:textId="77777777" w:rsidR="00E73CF3" w:rsidRPr="009D647B" w:rsidRDefault="00E73CF3" w:rsidP="00E73CF3">
            <w:pPr>
              <w:ind w:left="720"/>
              <w:jc w:val="both"/>
              <w:rPr>
                <w:rFonts w:ascii="Arial" w:hAnsi="Arial" w:cs="Arial"/>
                <w:bCs/>
                <w:sz w:val="20"/>
                <w:szCs w:val="20"/>
                <w:lang w:val="es-NI"/>
              </w:rPr>
            </w:pPr>
          </w:p>
          <w:p w14:paraId="5B1946FC" w14:textId="77777777" w:rsidR="00E73CF3" w:rsidRPr="009D647B" w:rsidRDefault="00E73CF3" w:rsidP="008A19E8">
            <w:pPr>
              <w:numPr>
                <w:ilvl w:val="1"/>
                <w:numId w:val="179"/>
              </w:numPr>
              <w:jc w:val="both"/>
              <w:rPr>
                <w:rFonts w:ascii="Arial" w:hAnsi="Arial" w:cs="Arial"/>
                <w:bCs/>
                <w:sz w:val="20"/>
                <w:szCs w:val="20"/>
                <w:lang w:val="es-NI"/>
              </w:rPr>
            </w:pPr>
            <w:proofErr w:type="spellStart"/>
            <w:r w:rsidRPr="009D647B">
              <w:rPr>
                <w:rFonts w:ascii="Arial" w:hAnsi="Arial" w:cs="Arial"/>
                <w:bCs/>
                <w:sz w:val="20"/>
                <w:szCs w:val="20"/>
                <w:lang w:val="es-NI"/>
              </w:rPr>
              <w:t>Duration</w:t>
            </w:r>
            <w:proofErr w:type="spellEnd"/>
            <w:r w:rsidRPr="009D647B">
              <w:rPr>
                <w:rFonts w:ascii="Arial" w:hAnsi="Arial" w:cs="Arial"/>
                <w:bCs/>
                <w:sz w:val="20"/>
                <w:szCs w:val="20"/>
                <w:lang w:val="es-NI"/>
              </w:rPr>
              <w:t xml:space="preserve"> </w:t>
            </w:r>
            <w:proofErr w:type="spellStart"/>
            <w:r w:rsidRPr="009D647B">
              <w:rPr>
                <w:rFonts w:ascii="Arial" w:hAnsi="Arial" w:cs="Arial"/>
                <w:bCs/>
                <w:sz w:val="20"/>
                <w:szCs w:val="20"/>
                <w:lang w:val="es-NI"/>
              </w:rPr>
              <w:t>of</w:t>
            </w:r>
            <w:proofErr w:type="spellEnd"/>
            <w:r w:rsidRPr="009D647B">
              <w:rPr>
                <w:rFonts w:ascii="Arial" w:hAnsi="Arial" w:cs="Arial"/>
                <w:bCs/>
                <w:sz w:val="20"/>
                <w:szCs w:val="20"/>
                <w:lang w:val="es-NI"/>
              </w:rPr>
              <w:t xml:space="preserve"> </w:t>
            </w:r>
            <w:proofErr w:type="spellStart"/>
            <w:r w:rsidRPr="009D647B">
              <w:rPr>
                <w:rFonts w:ascii="Arial" w:hAnsi="Arial" w:cs="Arial"/>
                <w:bCs/>
                <w:sz w:val="20"/>
                <w:szCs w:val="20"/>
                <w:lang w:val="es-NI"/>
              </w:rPr>
              <w:t>the</w:t>
            </w:r>
            <w:proofErr w:type="spellEnd"/>
            <w:r w:rsidRPr="009D647B">
              <w:rPr>
                <w:rFonts w:ascii="Arial" w:hAnsi="Arial" w:cs="Arial"/>
                <w:bCs/>
                <w:sz w:val="20"/>
                <w:szCs w:val="20"/>
                <w:lang w:val="es-NI"/>
              </w:rPr>
              <w:t xml:space="preserve"> </w:t>
            </w:r>
            <w:proofErr w:type="spellStart"/>
            <w:r w:rsidRPr="009D647B">
              <w:rPr>
                <w:rFonts w:ascii="Arial" w:hAnsi="Arial" w:cs="Arial"/>
                <w:bCs/>
                <w:sz w:val="20"/>
                <w:szCs w:val="20"/>
                <w:lang w:val="es-NI"/>
              </w:rPr>
              <w:t>suspension</w:t>
            </w:r>
            <w:proofErr w:type="spellEnd"/>
            <w:r w:rsidRPr="009D647B">
              <w:rPr>
                <w:rFonts w:ascii="Arial" w:hAnsi="Arial" w:cs="Arial"/>
                <w:bCs/>
                <w:sz w:val="20"/>
                <w:szCs w:val="20"/>
                <w:lang w:val="es-NI"/>
              </w:rPr>
              <w:t>.</w:t>
            </w:r>
          </w:p>
          <w:p w14:paraId="73C523CF"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lastRenderedPageBreak/>
              <w:t>Scope of the suspension regarding the operator’s activities.</w:t>
            </w:r>
          </w:p>
          <w:p w14:paraId="6CFBBC79"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Actions the client can take to correct non-compliances.</w:t>
            </w:r>
          </w:p>
          <w:p w14:paraId="107A6CF7"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Obligation to inform their clients about the suspension.</w:t>
            </w:r>
          </w:p>
          <w:p w14:paraId="43B2EEB6"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Prohibition of using the certifications in their activities.</w:t>
            </w:r>
          </w:p>
          <w:p w14:paraId="427C91AF" w14:textId="31C0F694"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Rights to appeal or mediation (only NOP)</w:t>
            </w:r>
          </w:p>
          <w:p w14:paraId="37211E59" w14:textId="77777777" w:rsidR="00E73CF3" w:rsidRPr="009D647B" w:rsidRDefault="00E73CF3" w:rsidP="00E73CF3">
            <w:pPr>
              <w:ind w:left="1440"/>
              <w:jc w:val="both"/>
              <w:rPr>
                <w:rFonts w:ascii="Arial" w:hAnsi="Arial" w:cs="Arial"/>
                <w:bCs/>
                <w:sz w:val="20"/>
                <w:szCs w:val="20"/>
                <w:lang w:val="en-US"/>
              </w:rPr>
            </w:pPr>
          </w:p>
          <w:p w14:paraId="3FEDD10C" w14:textId="77777777" w:rsidR="00E73CF3" w:rsidRPr="009D647B" w:rsidRDefault="00E73CF3" w:rsidP="008A19E8">
            <w:pPr>
              <w:numPr>
                <w:ilvl w:val="0"/>
                <w:numId w:val="179"/>
              </w:numPr>
              <w:jc w:val="both"/>
              <w:rPr>
                <w:rFonts w:ascii="Arial" w:hAnsi="Arial" w:cs="Arial"/>
                <w:bCs/>
                <w:sz w:val="20"/>
                <w:szCs w:val="20"/>
                <w:lang w:val="es-NI"/>
              </w:rPr>
            </w:pPr>
            <w:proofErr w:type="spellStart"/>
            <w:r w:rsidRPr="009D647B">
              <w:rPr>
                <w:rFonts w:ascii="Arial" w:hAnsi="Arial" w:cs="Arial"/>
                <w:bCs/>
                <w:sz w:val="20"/>
                <w:szCs w:val="20"/>
                <w:lang w:val="es-NI"/>
              </w:rPr>
              <w:t>Notification</w:t>
            </w:r>
            <w:proofErr w:type="spellEnd"/>
            <w:r w:rsidRPr="009D647B">
              <w:rPr>
                <w:rFonts w:ascii="Arial" w:hAnsi="Arial" w:cs="Arial"/>
                <w:bCs/>
                <w:sz w:val="20"/>
                <w:szCs w:val="20"/>
                <w:lang w:val="es-NI"/>
              </w:rPr>
              <w:t xml:space="preserve"> </w:t>
            </w:r>
            <w:proofErr w:type="spellStart"/>
            <w:r w:rsidRPr="009D647B">
              <w:rPr>
                <w:rFonts w:ascii="Arial" w:hAnsi="Arial" w:cs="Arial"/>
                <w:bCs/>
                <w:sz w:val="20"/>
                <w:szCs w:val="20"/>
                <w:lang w:val="es-NI"/>
              </w:rPr>
              <w:t>of</w:t>
            </w:r>
            <w:proofErr w:type="spellEnd"/>
            <w:r w:rsidRPr="009D647B">
              <w:rPr>
                <w:rFonts w:ascii="Arial" w:hAnsi="Arial" w:cs="Arial"/>
                <w:bCs/>
                <w:sz w:val="20"/>
                <w:szCs w:val="20"/>
                <w:lang w:val="es-NI"/>
              </w:rPr>
              <w:t xml:space="preserve"> </w:t>
            </w:r>
            <w:proofErr w:type="spellStart"/>
            <w:r w:rsidRPr="009D647B">
              <w:rPr>
                <w:rFonts w:ascii="Arial" w:hAnsi="Arial" w:cs="Arial"/>
                <w:bCs/>
                <w:sz w:val="20"/>
                <w:szCs w:val="20"/>
                <w:lang w:val="es-NI"/>
              </w:rPr>
              <w:t>Cancellation</w:t>
            </w:r>
            <w:proofErr w:type="spellEnd"/>
            <w:r w:rsidRPr="009D647B">
              <w:rPr>
                <w:rFonts w:ascii="Arial" w:hAnsi="Arial" w:cs="Arial"/>
                <w:bCs/>
                <w:sz w:val="20"/>
                <w:szCs w:val="20"/>
                <w:lang w:val="es-NI"/>
              </w:rPr>
              <w:t xml:space="preserve"> (ME9):</w:t>
            </w:r>
          </w:p>
          <w:p w14:paraId="48E26EC9" w14:textId="77777777" w:rsidR="00E73CF3" w:rsidRPr="009D647B" w:rsidRDefault="00E73CF3" w:rsidP="00E73CF3">
            <w:pPr>
              <w:ind w:left="720"/>
              <w:jc w:val="both"/>
              <w:rPr>
                <w:rFonts w:ascii="Arial" w:hAnsi="Arial" w:cs="Arial"/>
                <w:bCs/>
                <w:sz w:val="20"/>
                <w:szCs w:val="20"/>
                <w:lang w:val="es-NI"/>
              </w:rPr>
            </w:pPr>
          </w:p>
          <w:p w14:paraId="21799779"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Restrictions on requesting certification reinstatement (NOP).</w:t>
            </w:r>
          </w:p>
          <w:p w14:paraId="50B4B5D4"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Scope of the cancellation regarding the operator’s activities.</w:t>
            </w:r>
          </w:p>
          <w:p w14:paraId="3FB05AAF"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Statement that the client is no longer certified by BIO LATINA.</w:t>
            </w:r>
          </w:p>
          <w:p w14:paraId="6B93CF27"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Obligation to return all copies of the certificate and remove certification marks.</w:t>
            </w:r>
          </w:p>
          <w:p w14:paraId="207EF45F" w14:textId="77777777"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Legal actions BIO LATINA may take.</w:t>
            </w:r>
          </w:p>
          <w:p w14:paraId="52D1244A" w14:textId="77777777" w:rsidR="00E73CF3" w:rsidRPr="009D647B" w:rsidRDefault="00E73CF3" w:rsidP="00E73CF3">
            <w:pPr>
              <w:ind w:left="1440"/>
              <w:jc w:val="both"/>
              <w:rPr>
                <w:rFonts w:ascii="Arial" w:hAnsi="Arial" w:cs="Arial"/>
                <w:bCs/>
                <w:sz w:val="20"/>
                <w:szCs w:val="20"/>
                <w:lang w:val="en-US"/>
              </w:rPr>
            </w:pPr>
          </w:p>
          <w:p w14:paraId="417194E3" w14:textId="7B1F8785" w:rsidR="00E73CF3" w:rsidRPr="009D647B" w:rsidRDefault="00E73CF3" w:rsidP="008A19E8">
            <w:pPr>
              <w:numPr>
                <w:ilvl w:val="0"/>
                <w:numId w:val="179"/>
              </w:numPr>
              <w:jc w:val="both"/>
              <w:rPr>
                <w:rFonts w:ascii="Arial" w:hAnsi="Arial" w:cs="Arial"/>
                <w:bCs/>
                <w:sz w:val="20"/>
                <w:szCs w:val="20"/>
                <w:lang w:val="en-US"/>
              </w:rPr>
            </w:pPr>
            <w:r w:rsidRPr="009D647B">
              <w:rPr>
                <w:rFonts w:ascii="Arial" w:hAnsi="Arial" w:cs="Arial"/>
                <w:bCs/>
                <w:sz w:val="20"/>
                <w:szCs w:val="20"/>
                <w:lang w:val="en-US"/>
              </w:rPr>
              <w:t xml:space="preserve">Combined Notifications (only NOP): When it is not possible to correct a </w:t>
            </w:r>
            <w:r>
              <w:rPr>
                <w:rFonts w:ascii="Arial" w:hAnsi="Arial" w:cs="Arial"/>
                <w:bCs/>
                <w:sz w:val="20"/>
                <w:szCs w:val="20"/>
                <w:lang w:val="en-US"/>
              </w:rPr>
              <w:t>non-compliance</w:t>
            </w:r>
            <w:r w:rsidRPr="009D647B">
              <w:rPr>
                <w:rFonts w:ascii="Arial" w:hAnsi="Arial" w:cs="Arial"/>
                <w:bCs/>
                <w:sz w:val="20"/>
                <w:szCs w:val="20"/>
                <w:lang w:val="en-US"/>
              </w:rPr>
              <w:t xml:space="preserve">, a combined Notification of </w:t>
            </w:r>
            <w:r>
              <w:rPr>
                <w:rFonts w:ascii="Arial" w:hAnsi="Arial" w:cs="Arial"/>
                <w:bCs/>
                <w:sz w:val="20"/>
                <w:szCs w:val="20"/>
                <w:lang w:val="en-US"/>
              </w:rPr>
              <w:t>Non-compliance</w:t>
            </w:r>
            <w:r w:rsidRPr="009D647B">
              <w:rPr>
                <w:rFonts w:ascii="Arial" w:hAnsi="Arial" w:cs="Arial"/>
                <w:bCs/>
                <w:sz w:val="20"/>
                <w:szCs w:val="20"/>
                <w:lang w:val="en-US"/>
              </w:rPr>
              <w:t xml:space="preserve"> and Proposal for Suspension or Revocation will be issued:</w:t>
            </w:r>
          </w:p>
          <w:p w14:paraId="3D69A108" w14:textId="04BA765C"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 xml:space="preserve">Combined Notification of </w:t>
            </w:r>
            <w:r>
              <w:rPr>
                <w:rFonts w:ascii="Arial" w:hAnsi="Arial" w:cs="Arial"/>
                <w:bCs/>
                <w:sz w:val="20"/>
                <w:szCs w:val="20"/>
                <w:lang w:val="en-US"/>
              </w:rPr>
              <w:t>Non-compliance</w:t>
            </w:r>
            <w:r w:rsidRPr="009D647B">
              <w:rPr>
                <w:rFonts w:ascii="Arial" w:hAnsi="Arial" w:cs="Arial"/>
                <w:bCs/>
                <w:sz w:val="20"/>
                <w:szCs w:val="20"/>
                <w:lang w:val="en-US"/>
              </w:rPr>
              <w:t xml:space="preserve"> and Proposal for Suspension or Revocation (ME7)</w:t>
            </w:r>
          </w:p>
          <w:p w14:paraId="18537E36" w14:textId="4D224B0F" w:rsidR="00E73CF3" w:rsidRPr="009D647B" w:rsidRDefault="00E73CF3" w:rsidP="008A19E8">
            <w:pPr>
              <w:numPr>
                <w:ilvl w:val="1"/>
                <w:numId w:val="179"/>
              </w:numPr>
              <w:jc w:val="both"/>
              <w:rPr>
                <w:rFonts w:ascii="Arial" w:hAnsi="Arial" w:cs="Arial"/>
                <w:bCs/>
                <w:sz w:val="20"/>
                <w:szCs w:val="20"/>
                <w:lang w:val="en-US"/>
              </w:rPr>
            </w:pPr>
            <w:r w:rsidRPr="009D647B">
              <w:rPr>
                <w:rFonts w:ascii="Arial" w:hAnsi="Arial" w:cs="Arial"/>
                <w:bCs/>
                <w:sz w:val="20"/>
                <w:szCs w:val="20"/>
                <w:lang w:val="en-US"/>
              </w:rPr>
              <w:t xml:space="preserve">Combined Notification of </w:t>
            </w:r>
            <w:r>
              <w:rPr>
                <w:rFonts w:ascii="Arial" w:hAnsi="Arial" w:cs="Arial"/>
                <w:bCs/>
                <w:sz w:val="20"/>
                <w:szCs w:val="20"/>
                <w:lang w:val="en-US"/>
              </w:rPr>
              <w:t>Non-compliance</w:t>
            </w:r>
            <w:r w:rsidRPr="009D647B">
              <w:rPr>
                <w:rFonts w:ascii="Arial" w:hAnsi="Arial" w:cs="Arial"/>
                <w:bCs/>
                <w:sz w:val="20"/>
                <w:szCs w:val="20"/>
                <w:lang w:val="en-US"/>
              </w:rPr>
              <w:t xml:space="preserve"> and Denial of Certification (ME8)</w:t>
            </w:r>
          </w:p>
          <w:p w14:paraId="58517D55" w14:textId="77777777" w:rsidR="00E73CF3" w:rsidRPr="009D647B" w:rsidRDefault="00E73CF3" w:rsidP="00E73CF3">
            <w:pPr>
              <w:jc w:val="both"/>
              <w:rPr>
                <w:rFonts w:ascii="Arial" w:hAnsi="Arial" w:cs="Arial"/>
                <w:bCs/>
                <w:sz w:val="20"/>
                <w:szCs w:val="20"/>
                <w:lang w:val="en-US"/>
              </w:rPr>
            </w:pPr>
          </w:p>
          <w:p w14:paraId="17E6CFD7" w14:textId="660E90BF" w:rsidR="00E73CF3" w:rsidRPr="009D647B" w:rsidRDefault="00E73CF3" w:rsidP="003375BB">
            <w:pPr>
              <w:pStyle w:val="Prrafodelista"/>
              <w:numPr>
                <w:ilvl w:val="2"/>
                <w:numId w:val="326"/>
              </w:numPr>
              <w:jc w:val="both"/>
              <w:rPr>
                <w:rFonts w:ascii="Arial" w:hAnsi="Arial" w:cs="Arial"/>
                <w:bCs/>
                <w:sz w:val="20"/>
                <w:szCs w:val="20"/>
                <w:lang w:val="en-US"/>
              </w:rPr>
            </w:pPr>
            <w:r w:rsidRPr="009D647B">
              <w:rPr>
                <w:rFonts w:ascii="Arial" w:hAnsi="Arial" w:cs="Arial"/>
                <w:bCs/>
                <w:sz w:val="20"/>
                <w:szCs w:val="20"/>
                <w:lang w:val="en-US"/>
              </w:rPr>
              <w:t>Actions after suspension</w:t>
            </w:r>
          </w:p>
          <w:p w14:paraId="15BD2B55" w14:textId="77777777" w:rsidR="00E73CF3" w:rsidRPr="009D647B" w:rsidRDefault="00E73CF3" w:rsidP="00E73CF3">
            <w:pPr>
              <w:pStyle w:val="Prrafodelista"/>
              <w:ind w:left="720"/>
              <w:jc w:val="both"/>
              <w:rPr>
                <w:rFonts w:ascii="Arial" w:hAnsi="Arial" w:cs="Arial"/>
                <w:bCs/>
                <w:sz w:val="20"/>
                <w:szCs w:val="20"/>
                <w:lang w:val="en-US"/>
              </w:rPr>
            </w:pPr>
          </w:p>
          <w:p w14:paraId="433D33E1" w14:textId="640E5AC5"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 xml:space="preserve">At the end of the suspension period, BIO LATINA will evaluate the actions taken by the operator to determine whether to lift the suspension, continue the sanction, or decide on cancellation. Any of these decisions will be communicated in writing to the client using the corresponding form. </w:t>
            </w:r>
            <w:r w:rsidRPr="009D647B">
              <w:rPr>
                <w:rFonts w:ascii="Arial" w:hAnsi="Arial" w:cs="Arial"/>
                <w:bCs/>
                <w:sz w:val="20"/>
                <w:szCs w:val="20"/>
                <w:lang w:val="en-US"/>
              </w:rPr>
              <w:lastRenderedPageBreak/>
              <w:t>BIO LATINA may conduct additional visits to verify the actions taken.</w:t>
            </w:r>
          </w:p>
          <w:p w14:paraId="68F3AB21" w14:textId="77777777" w:rsidR="00E73CF3" w:rsidRPr="009D647B" w:rsidRDefault="00E73CF3" w:rsidP="00E73CF3">
            <w:pPr>
              <w:pStyle w:val="Prrafodelista"/>
              <w:ind w:left="720"/>
              <w:jc w:val="both"/>
              <w:rPr>
                <w:rFonts w:ascii="Arial" w:hAnsi="Arial" w:cs="Arial"/>
                <w:bCs/>
                <w:sz w:val="20"/>
                <w:szCs w:val="20"/>
                <w:lang w:val="en-US"/>
              </w:rPr>
            </w:pPr>
          </w:p>
          <w:p w14:paraId="6BBFC9E8" w14:textId="42186E63" w:rsidR="00E73CF3" w:rsidRPr="009D647B" w:rsidRDefault="00E73CF3" w:rsidP="003375BB">
            <w:pPr>
              <w:pStyle w:val="Prrafodelista"/>
              <w:numPr>
                <w:ilvl w:val="2"/>
                <w:numId w:val="326"/>
              </w:numPr>
              <w:jc w:val="both"/>
              <w:rPr>
                <w:rFonts w:ascii="Arial" w:hAnsi="Arial" w:cs="Arial"/>
                <w:bCs/>
                <w:sz w:val="20"/>
                <w:szCs w:val="20"/>
                <w:lang w:val="en-US"/>
              </w:rPr>
            </w:pPr>
            <w:r w:rsidRPr="009D647B">
              <w:rPr>
                <w:rFonts w:ascii="Arial" w:hAnsi="Arial" w:cs="Arial"/>
                <w:bCs/>
                <w:sz w:val="20"/>
                <w:szCs w:val="20"/>
                <w:lang w:val="en-US"/>
              </w:rPr>
              <w:t>Reduction of certification scope</w:t>
            </w:r>
          </w:p>
          <w:p w14:paraId="4F34943C" w14:textId="77777777" w:rsidR="00E73CF3" w:rsidRPr="009D647B" w:rsidRDefault="00E73CF3" w:rsidP="00E73CF3">
            <w:pPr>
              <w:pStyle w:val="Prrafodelista"/>
              <w:ind w:left="720"/>
              <w:jc w:val="both"/>
              <w:rPr>
                <w:rFonts w:ascii="Arial" w:hAnsi="Arial" w:cs="Arial"/>
                <w:bCs/>
                <w:sz w:val="20"/>
                <w:szCs w:val="20"/>
                <w:lang w:val="en-US"/>
              </w:rPr>
            </w:pPr>
          </w:p>
          <w:p w14:paraId="6AE8DBB4" w14:textId="44B7834A"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In the event of a reduction of certification scope, a new certificate will be issued with the same validity periods, updating the scope, and the list of certified operations will be updated. The operator's file will be updated, and the operator's certification status will be published on BIO LATINA’s website and in the OID database (only NOP).</w:t>
            </w:r>
          </w:p>
          <w:p w14:paraId="033A2E8D" w14:textId="28DAD5D1" w:rsidR="00E73CF3" w:rsidRDefault="00E73CF3" w:rsidP="00E73CF3">
            <w:pPr>
              <w:pStyle w:val="Prrafodelista"/>
              <w:ind w:left="720"/>
              <w:jc w:val="both"/>
              <w:rPr>
                <w:rFonts w:ascii="Arial" w:hAnsi="Arial" w:cs="Arial"/>
                <w:bCs/>
                <w:sz w:val="20"/>
                <w:szCs w:val="20"/>
                <w:lang w:val="en-US"/>
              </w:rPr>
            </w:pPr>
          </w:p>
          <w:p w14:paraId="6E4979BB" w14:textId="2FC3C9BC" w:rsidR="003375BB" w:rsidRDefault="003375BB" w:rsidP="00E73CF3">
            <w:pPr>
              <w:pStyle w:val="Prrafodelista"/>
              <w:ind w:left="720"/>
              <w:jc w:val="both"/>
              <w:rPr>
                <w:rFonts w:ascii="Arial" w:hAnsi="Arial" w:cs="Arial"/>
                <w:bCs/>
                <w:sz w:val="20"/>
                <w:szCs w:val="20"/>
                <w:lang w:val="en-US"/>
              </w:rPr>
            </w:pPr>
          </w:p>
          <w:p w14:paraId="051F0346" w14:textId="77777777" w:rsidR="003375BB" w:rsidRPr="009D647B" w:rsidRDefault="003375BB" w:rsidP="00E73CF3">
            <w:pPr>
              <w:pStyle w:val="Prrafodelista"/>
              <w:ind w:left="720"/>
              <w:jc w:val="both"/>
              <w:rPr>
                <w:rFonts w:ascii="Arial" w:hAnsi="Arial" w:cs="Arial"/>
                <w:bCs/>
                <w:sz w:val="20"/>
                <w:szCs w:val="20"/>
                <w:lang w:val="en-US"/>
              </w:rPr>
            </w:pPr>
          </w:p>
          <w:p w14:paraId="1E291E81" w14:textId="186E9BE6" w:rsidR="00E73CF3" w:rsidRPr="00E30CB0" w:rsidRDefault="00E73CF3" w:rsidP="003375BB">
            <w:pPr>
              <w:pStyle w:val="Prrafodelista"/>
              <w:numPr>
                <w:ilvl w:val="2"/>
                <w:numId w:val="326"/>
              </w:numPr>
              <w:jc w:val="both"/>
              <w:rPr>
                <w:rFonts w:ascii="Arial" w:hAnsi="Arial" w:cs="Arial"/>
                <w:bCs/>
                <w:sz w:val="20"/>
                <w:szCs w:val="20"/>
                <w:lang w:val="en-US"/>
              </w:rPr>
            </w:pPr>
            <w:r w:rsidRPr="00E30CB0">
              <w:rPr>
                <w:rFonts w:ascii="Arial" w:hAnsi="Arial" w:cs="Arial"/>
                <w:bCs/>
                <w:sz w:val="20"/>
                <w:szCs w:val="20"/>
                <w:lang w:val="en-US"/>
              </w:rPr>
              <w:t>Eligibility for returning to certification after suspension</w:t>
            </w:r>
          </w:p>
          <w:p w14:paraId="13A94711" w14:textId="77777777" w:rsidR="00E73CF3" w:rsidRPr="009D647B" w:rsidRDefault="00E73CF3" w:rsidP="00E73CF3">
            <w:pPr>
              <w:pStyle w:val="Prrafodelista"/>
              <w:ind w:left="720"/>
              <w:jc w:val="both"/>
              <w:rPr>
                <w:rFonts w:ascii="Arial" w:hAnsi="Arial" w:cs="Arial"/>
                <w:bCs/>
                <w:sz w:val="20"/>
                <w:szCs w:val="20"/>
                <w:lang w:val="en-US"/>
              </w:rPr>
            </w:pPr>
          </w:p>
          <w:p w14:paraId="1B32778C" w14:textId="06CEE9D4"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 xml:space="preserve">A certified operation whose certification has been suspended can request certification reinstatement at any time unless otherwise stipulated in the suspension notification. For USDA-NOP regulations, the request must be addressed to the competent authority (Secretary) or may be made by the certifying agency on behalf of the operator. For other regulations, the request must be addressed to the General Management. This request must be accompanied by evidence demonstrating the correction of each </w:t>
            </w:r>
            <w:r>
              <w:rPr>
                <w:rFonts w:ascii="Arial" w:hAnsi="Arial" w:cs="Arial"/>
                <w:bCs/>
                <w:sz w:val="20"/>
                <w:szCs w:val="20"/>
                <w:lang w:val="en-US"/>
              </w:rPr>
              <w:t>non-compliance</w:t>
            </w:r>
            <w:r w:rsidRPr="009D647B">
              <w:rPr>
                <w:rFonts w:ascii="Arial" w:hAnsi="Arial" w:cs="Arial"/>
                <w:bCs/>
                <w:sz w:val="20"/>
                <w:szCs w:val="20"/>
                <w:lang w:val="en-US"/>
              </w:rPr>
              <w:t xml:space="preserve">. </w:t>
            </w:r>
          </w:p>
          <w:p w14:paraId="00DB2A78" w14:textId="77777777" w:rsidR="00E73CF3" w:rsidRPr="009D647B" w:rsidRDefault="00E73CF3" w:rsidP="00E73CF3">
            <w:pPr>
              <w:pStyle w:val="Prrafodelista"/>
              <w:ind w:left="720"/>
              <w:jc w:val="both"/>
              <w:rPr>
                <w:rFonts w:ascii="Arial" w:hAnsi="Arial" w:cs="Arial"/>
                <w:bCs/>
                <w:sz w:val="20"/>
                <w:szCs w:val="20"/>
                <w:lang w:val="en-US"/>
              </w:rPr>
            </w:pPr>
          </w:p>
          <w:p w14:paraId="65DD4C95" w14:textId="77777777"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For USDA-NOP regulations, the procedure for reinstating suspended organic operations is described in instruction NOP 2605.</w:t>
            </w:r>
          </w:p>
          <w:p w14:paraId="048BD615" w14:textId="77777777" w:rsidR="00E73CF3" w:rsidRPr="009D647B" w:rsidRDefault="00E73CF3" w:rsidP="00E73CF3">
            <w:pPr>
              <w:pStyle w:val="Prrafodelista"/>
              <w:ind w:left="720"/>
              <w:jc w:val="both"/>
              <w:rPr>
                <w:rFonts w:ascii="Arial" w:hAnsi="Arial" w:cs="Arial"/>
                <w:bCs/>
                <w:sz w:val="20"/>
                <w:szCs w:val="20"/>
                <w:lang w:val="en-US"/>
              </w:rPr>
            </w:pPr>
          </w:p>
          <w:p w14:paraId="45AC812B" w14:textId="6A4B4D31"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For other regulations, the procedure is indicated in form AD0 "General Requirements, Application, Continuation, and Reinstatement for Organic Certification". BIO LATINA will monitor compliance with the conditions established as a result of the certification reinstatement decision.</w:t>
            </w:r>
          </w:p>
          <w:p w14:paraId="0154220F" w14:textId="77777777" w:rsidR="00E73CF3" w:rsidRPr="009D647B" w:rsidRDefault="00E73CF3" w:rsidP="00E73CF3">
            <w:pPr>
              <w:pStyle w:val="Prrafodelista"/>
              <w:ind w:left="720"/>
              <w:jc w:val="both"/>
              <w:rPr>
                <w:rFonts w:ascii="Arial" w:hAnsi="Arial" w:cs="Arial"/>
                <w:bCs/>
                <w:sz w:val="20"/>
                <w:szCs w:val="20"/>
                <w:lang w:val="en-US"/>
              </w:rPr>
            </w:pPr>
          </w:p>
          <w:p w14:paraId="6C901BC5" w14:textId="03F4158E" w:rsidR="00E73CF3" w:rsidRPr="00E30CB0" w:rsidRDefault="00E73CF3" w:rsidP="003375BB">
            <w:pPr>
              <w:pStyle w:val="Prrafodelista"/>
              <w:numPr>
                <w:ilvl w:val="2"/>
                <w:numId w:val="326"/>
              </w:numPr>
              <w:jc w:val="both"/>
              <w:rPr>
                <w:rFonts w:ascii="Arial" w:hAnsi="Arial" w:cs="Arial"/>
                <w:bCs/>
                <w:sz w:val="20"/>
                <w:szCs w:val="20"/>
                <w:lang w:val="en-US"/>
              </w:rPr>
            </w:pPr>
            <w:r w:rsidRPr="00E30CB0">
              <w:rPr>
                <w:rFonts w:ascii="Arial" w:hAnsi="Arial" w:cs="Arial"/>
                <w:bCs/>
                <w:sz w:val="20"/>
                <w:szCs w:val="20"/>
                <w:lang w:val="en-US"/>
              </w:rPr>
              <w:t>Eligibility for returning to certification after cancellation</w:t>
            </w:r>
          </w:p>
          <w:p w14:paraId="7508CF34" w14:textId="77777777" w:rsidR="00E73CF3" w:rsidRPr="009D647B" w:rsidRDefault="00E73CF3" w:rsidP="00E73CF3">
            <w:pPr>
              <w:pStyle w:val="Prrafodelista"/>
              <w:ind w:left="720"/>
              <w:jc w:val="both"/>
              <w:rPr>
                <w:rFonts w:ascii="Arial" w:hAnsi="Arial" w:cs="Arial"/>
                <w:bCs/>
                <w:sz w:val="20"/>
                <w:szCs w:val="20"/>
                <w:lang w:val="en-US"/>
              </w:rPr>
            </w:pPr>
          </w:p>
          <w:p w14:paraId="7EFF8BD4" w14:textId="77777777"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For the European Union, if an operator's certification has been canceled, they will not be eligible to receive certification for at least 2 years.</w:t>
            </w:r>
          </w:p>
          <w:p w14:paraId="466D0AF3" w14:textId="77777777" w:rsidR="00E73CF3" w:rsidRPr="009D647B" w:rsidRDefault="00E73CF3" w:rsidP="00E73CF3">
            <w:pPr>
              <w:pStyle w:val="Prrafodelista"/>
              <w:ind w:left="720"/>
              <w:jc w:val="both"/>
              <w:rPr>
                <w:rFonts w:ascii="Arial" w:hAnsi="Arial" w:cs="Arial"/>
                <w:bCs/>
                <w:sz w:val="20"/>
                <w:szCs w:val="20"/>
                <w:lang w:val="en-US"/>
              </w:rPr>
            </w:pPr>
          </w:p>
          <w:p w14:paraId="7F28973F" w14:textId="71054AB5" w:rsidR="00E73CF3" w:rsidRPr="009D647B" w:rsidRDefault="00E73CF3" w:rsidP="00E73CF3">
            <w:pPr>
              <w:pStyle w:val="Prrafodelista"/>
              <w:ind w:left="720"/>
              <w:jc w:val="both"/>
              <w:rPr>
                <w:rFonts w:ascii="Arial" w:hAnsi="Arial" w:cs="Arial"/>
                <w:bCs/>
                <w:sz w:val="20"/>
                <w:szCs w:val="20"/>
                <w:lang w:val="en-US"/>
              </w:rPr>
            </w:pPr>
            <w:r w:rsidRPr="009D647B">
              <w:rPr>
                <w:rFonts w:ascii="Arial" w:hAnsi="Arial" w:cs="Arial"/>
                <w:bCs/>
                <w:sz w:val="20"/>
                <w:szCs w:val="20"/>
                <w:lang w:val="en-US"/>
              </w:rPr>
              <w:t>If a certification has been revoked, the operator will not be eligible to receive certification for a period of 5 years after the revocation date, unless the authority decides to reduce or eliminate this period (applicable only to NOP).</w:t>
            </w:r>
          </w:p>
        </w:tc>
      </w:tr>
      <w:tr w:rsidR="00E73CF3" w:rsidRPr="00135CD1" w14:paraId="2F0DF063" w14:textId="77777777" w:rsidTr="003B43C1">
        <w:trPr>
          <w:trHeight w:val="349"/>
        </w:trPr>
        <w:tc>
          <w:tcPr>
            <w:tcW w:w="4874" w:type="dxa"/>
            <w:gridSpan w:val="3"/>
            <w:tcBorders>
              <w:top w:val="nil"/>
              <w:left w:val="single" w:sz="4" w:space="0" w:color="auto"/>
              <w:bottom w:val="nil"/>
              <w:right w:val="single" w:sz="4" w:space="0" w:color="auto"/>
            </w:tcBorders>
            <w:shd w:val="clear" w:color="auto" w:fill="FFFFFF"/>
          </w:tcPr>
          <w:p w14:paraId="7C8B8615" w14:textId="3B13C1FB" w:rsidR="00E73CF3" w:rsidRPr="009D647B" w:rsidRDefault="003B43C1" w:rsidP="00E73CF3">
            <w:pPr>
              <w:jc w:val="both"/>
              <w:rPr>
                <w:rFonts w:ascii="Arial" w:hAnsi="Arial" w:cs="Arial"/>
                <w:b/>
                <w:sz w:val="20"/>
                <w:lang w:val="es-CO"/>
              </w:rPr>
            </w:pPr>
            <w:r>
              <w:rPr>
                <w:rFonts w:ascii="Arial" w:hAnsi="Arial" w:cs="Arial"/>
                <w:b/>
                <w:sz w:val="20"/>
                <w:lang w:val="es-CO"/>
              </w:rPr>
              <w:lastRenderedPageBreak/>
              <w:t>5</w:t>
            </w:r>
            <w:r w:rsidR="00E73CF3" w:rsidRPr="009D647B">
              <w:rPr>
                <w:rFonts w:ascii="Arial" w:hAnsi="Arial" w:cs="Arial"/>
                <w:b/>
                <w:sz w:val="20"/>
                <w:lang w:val="es-CO"/>
              </w:rPr>
              <w:t>.     Documentación</w:t>
            </w:r>
          </w:p>
          <w:p w14:paraId="0FA3C6F2" w14:textId="77777777" w:rsidR="00E73CF3" w:rsidRPr="009D647B" w:rsidRDefault="00E73CF3" w:rsidP="00E73CF3">
            <w:pPr>
              <w:jc w:val="both"/>
              <w:rPr>
                <w:rFonts w:ascii="Arial" w:hAnsi="Arial" w:cs="Arial"/>
                <w:sz w:val="20"/>
                <w:lang w:val="es-CO"/>
              </w:rPr>
            </w:pPr>
          </w:p>
          <w:p w14:paraId="56B9EAB9" w14:textId="77777777" w:rsidR="00E73CF3" w:rsidRDefault="00E73CF3" w:rsidP="00E73CF3">
            <w:pPr>
              <w:ind w:left="360"/>
              <w:jc w:val="both"/>
              <w:rPr>
                <w:rFonts w:ascii="Arial" w:hAnsi="Arial" w:cs="Arial"/>
                <w:sz w:val="20"/>
                <w:lang w:val="es-CO"/>
              </w:rPr>
            </w:pPr>
            <w:r w:rsidRPr="009D647B">
              <w:rPr>
                <w:rFonts w:ascii="Arial" w:hAnsi="Arial" w:cs="Arial"/>
                <w:sz w:val="20"/>
                <w:lang w:val="es-CO"/>
              </w:rPr>
              <w:t xml:space="preserve">El Gerente de la Calidad lleva una documentación para la recopilación, el archivo y el manejo de documentación. </w:t>
            </w:r>
          </w:p>
          <w:p w14:paraId="2E78DACA" w14:textId="1B2432B4" w:rsidR="002D5D7C" w:rsidRPr="009D647B" w:rsidRDefault="002D5D7C" w:rsidP="00E73CF3">
            <w:pPr>
              <w:ind w:left="360"/>
              <w:jc w:val="both"/>
              <w:rPr>
                <w:rFonts w:ascii="Arial" w:hAnsi="Arial" w:cs="Arial"/>
                <w:sz w:val="20"/>
                <w:lang w:val="es-CO"/>
              </w:rPr>
            </w:pPr>
          </w:p>
        </w:tc>
        <w:tc>
          <w:tcPr>
            <w:tcW w:w="4666" w:type="dxa"/>
            <w:gridSpan w:val="2"/>
            <w:tcBorders>
              <w:top w:val="nil"/>
              <w:left w:val="single" w:sz="4" w:space="0" w:color="auto"/>
              <w:bottom w:val="nil"/>
              <w:right w:val="single" w:sz="4" w:space="0" w:color="auto"/>
            </w:tcBorders>
            <w:shd w:val="clear" w:color="auto" w:fill="FFFFFF"/>
          </w:tcPr>
          <w:p w14:paraId="6D6E4DC6" w14:textId="11969BD3" w:rsidR="00E73CF3" w:rsidRPr="009D647B" w:rsidRDefault="003B43C1" w:rsidP="00E73CF3">
            <w:pPr>
              <w:jc w:val="both"/>
              <w:rPr>
                <w:rFonts w:ascii="Arial" w:hAnsi="Arial" w:cs="Arial"/>
                <w:b/>
                <w:bCs/>
                <w:sz w:val="20"/>
                <w:szCs w:val="20"/>
                <w:lang w:val="en-US"/>
              </w:rPr>
            </w:pPr>
            <w:r>
              <w:rPr>
                <w:rFonts w:ascii="Arial" w:hAnsi="Arial" w:cs="Arial"/>
                <w:b/>
                <w:bCs/>
                <w:sz w:val="20"/>
                <w:szCs w:val="20"/>
                <w:lang w:val="en-US"/>
              </w:rPr>
              <w:t>5</w:t>
            </w:r>
            <w:r w:rsidR="00E73CF3" w:rsidRPr="009D647B">
              <w:rPr>
                <w:rFonts w:ascii="Arial" w:hAnsi="Arial" w:cs="Arial"/>
                <w:b/>
                <w:bCs/>
                <w:sz w:val="20"/>
                <w:szCs w:val="20"/>
                <w:lang w:val="en-US"/>
              </w:rPr>
              <w:t>.  Documentation</w:t>
            </w:r>
          </w:p>
          <w:p w14:paraId="3BAA8F54" w14:textId="77777777" w:rsidR="00E73CF3" w:rsidRPr="009D647B" w:rsidRDefault="00E73CF3" w:rsidP="00E73CF3">
            <w:pPr>
              <w:jc w:val="both"/>
              <w:rPr>
                <w:rFonts w:ascii="Arial" w:hAnsi="Arial" w:cs="Arial"/>
                <w:sz w:val="20"/>
                <w:szCs w:val="20"/>
                <w:lang w:val="en-US"/>
              </w:rPr>
            </w:pPr>
          </w:p>
          <w:p w14:paraId="194960A9" w14:textId="77777777" w:rsidR="00E73CF3" w:rsidRPr="009D647B" w:rsidRDefault="00E73CF3" w:rsidP="00E73CF3">
            <w:pPr>
              <w:ind w:left="360"/>
              <w:jc w:val="both"/>
              <w:rPr>
                <w:rFonts w:ascii="Arial" w:hAnsi="Arial" w:cs="Arial"/>
                <w:sz w:val="20"/>
                <w:szCs w:val="20"/>
                <w:lang w:val="en-US"/>
              </w:rPr>
            </w:pPr>
            <w:r w:rsidRPr="009D647B">
              <w:rPr>
                <w:rFonts w:ascii="Arial" w:hAnsi="Arial" w:cs="Arial"/>
                <w:sz w:val="20"/>
                <w:szCs w:val="20"/>
                <w:lang w:val="en-US"/>
              </w:rPr>
              <w:t xml:space="preserve">The Quality Manager documents the compilation, filing and processing of documents. </w:t>
            </w:r>
          </w:p>
        </w:tc>
      </w:tr>
      <w:tr w:rsidR="00E73CF3" w:rsidRPr="00135CD1" w14:paraId="21CABF67" w14:textId="77777777" w:rsidTr="003B43C1">
        <w:trPr>
          <w:trHeight w:val="1741"/>
        </w:trPr>
        <w:tc>
          <w:tcPr>
            <w:tcW w:w="4874" w:type="dxa"/>
            <w:gridSpan w:val="3"/>
            <w:tcBorders>
              <w:top w:val="nil"/>
              <w:left w:val="single" w:sz="4" w:space="0" w:color="auto"/>
              <w:bottom w:val="nil"/>
              <w:right w:val="single" w:sz="4" w:space="0" w:color="auto"/>
            </w:tcBorders>
          </w:tcPr>
          <w:p w14:paraId="5B80FD14" w14:textId="56BACEC7" w:rsidR="00E73CF3" w:rsidRPr="009D647B" w:rsidRDefault="003B43C1" w:rsidP="00E73CF3">
            <w:pPr>
              <w:tabs>
                <w:tab w:val="center" w:pos="4536"/>
                <w:tab w:val="right" w:pos="9072"/>
              </w:tabs>
              <w:autoSpaceDE w:val="0"/>
              <w:autoSpaceDN w:val="0"/>
              <w:spacing w:after="160" w:line="259" w:lineRule="auto"/>
              <w:jc w:val="both"/>
              <w:rPr>
                <w:rFonts w:ascii="Arial" w:hAnsi="Arial" w:cs="Arial"/>
                <w:b/>
                <w:bCs/>
                <w:sz w:val="20"/>
                <w:szCs w:val="20"/>
                <w:lang w:val="es-PE"/>
              </w:rPr>
            </w:pPr>
            <w:r>
              <w:rPr>
                <w:rFonts w:ascii="Arial" w:hAnsi="Arial" w:cs="Arial"/>
                <w:b/>
                <w:bCs/>
                <w:sz w:val="20"/>
                <w:szCs w:val="20"/>
                <w:lang w:val="es-PE"/>
              </w:rPr>
              <w:t>6</w:t>
            </w:r>
            <w:r w:rsidR="00E73CF3" w:rsidRPr="009D647B">
              <w:rPr>
                <w:rFonts w:ascii="Arial" w:hAnsi="Arial" w:cs="Arial"/>
                <w:b/>
                <w:bCs/>
                <w:sz w:val="20"/>
                <w:szCs w:val="20"/>
                <w:lang w:val="es-PE"/>
              </w:rPr>
              <w:t>. Servicio de actualización</w:t>
            </w:r>
          </w:p>
          <w:p w14:paraId="1FBC5B9F" w14:textId="4CB517A8" w:rsidR="00E73CF3" w:rsidRPr="009D647B" w:rsidRDefault="00E73CF3" w:rsidP="00E73CF3">
            <w:pPr>
              <w:tabs>
                <w:tab w:val="center" w:pos="4536"/>
                <w:tab w:val="right" w:pos="9072"/>
              </w:tabs>
              <w:autoSpaceDE w:val="0"/>
              <w:autoSpaceDN w:val="0"/>
              <w:ind w:left="422"/>
              <w:jc w:val="both"/>
              <w:rPr>
                <w:rFonts w:ascii="Arial" w:hAnsi="Arial" w:cs="Arial"/>
                <w:sz w:val="20"/>
                <w:lang w:val="es-PE"/>
              </w:rPr>
            </w:pPr>
            <w:r w:rsidRPr="009D647B">
              <w:rPr>
                <w:rFonts w:ascii="Arial" w:hAnsi="Arial" w:cs="Arial"/>
                <w:bCs/>
                <w:sz w:val="20"/>
                <w:szCs w:val="20"/>
                <w:lang w:val="es-PE"/>
              </w:rPr>
              <w:t xml:space="preserve">Para la actualización de los documentos internos de la empresa se procede según el procedimiento </w:t>
            </w:r>
            <w:r w:rsidR="000D2406">
              <w:rPr>
                <w:rFonts w:ascii="Arial" w:hAnsi="Arial" w:cs="Arial"/>
                <w:bCs/>
                <w:sz w:val="20"/>
                <w:szCs w:val="20"/>
                <w:lang w:val="es-PE"/>
              </w:rPr>
              <w:t>8.3</w:t>
            </w:r>
            <w:r w:rsidRPr="009D647B">
              <w:rPr>
                <w:rFonts w:ascii="Arial" w:hAnsi="Arial" w:cs="Arial"/>
                <w:bCs/>
                <w:sz w:val="20"/>
                <w:szCs w:val="20"/>
                <w:lang w:val="es-PE"/>
              </w:rPr>
              <w:t xml:space="preserve"> “</w:t>
            </w:r>
            <w:r w:rsidRPr="009D647B">
              <w:rPr>
                <w:rFonts w:ascii="Arial" w:hAnsi="Arial" w:cs="Arial"/>
                <w:sz w:val="20"/>
              </w:rPr>
              <w:t>Control de Documentos</w:t>
            </w:r>
            <w:r w:rsidRPr="009D647B">
              <w:rPr>
                <w:rFonts w:ascii="Arial" w:hAnsi="Arial" w:cs="Arial"/>
                <w:bCs/>
                <w:sz w:val="20"/>
                <w:szCs w:val="20"/>
                <w:lang w:val="es-PE"/>
              </w:rPr>
              <w:t>”. El Gerente de la Calidad tiene a su cargo esta actualización.</w:t>
            </w:r>
          </w:p>
        </w:tc>
        <w:tc>
          <w:tcPr>
            <w:tcW w:w="4666" w:type="dxa"/>
            <w:gridSpan w:val="2"/>
            <w:tcBorders>
              <w:top w:val="nil"/>
              <w:left w:val="single" w:sz="4" w:space="0" w:color="auto"/>
              <w:bottom w:val="nil"/>
              <w:right w:val="single" w:sz="4" w:space="0" w:color="auto"/>
            </w:tcBorders>
            <w:shd w:val="clear" w:color="auto" w:fill="FFFFFF"/>
          </w:tcPr>
          <w:p w14:paraId="1813A6B9" w14:textId="334E2A52" w:rsidR="00E73CF3" w:rsidRPr="009D647B" w:rsidRDefault="003B43C1" w:rsidP="00E73CF3">
            <w:pPr>
              <w:jc w:val="both"/>
              <w:rPr>
                <w:rFonts w:ascii="Arial" w:hAnsi="Arial" w:cs="Arial"/>
                <w:b/>
                <w:bCs/>
                <w:sz w:val="20"/>
                <w:szCs w:val="20"/>
                <w:lang w:val="en-US"/>
              </w:rPr>
            </w:pPr>
            <w:r>
              <w:rPr>
                <w:rFonts w:ascii="Arial" w:hAnsi="Arial" w:cs="Arial"/>
                <w:b/>
                <w:bCs/>
                <w:sz w:val="20"/>
                <w:szCs w:val="20"/>
                <w:lang w:val="en-US"/>
              </w:rPr>
              <w:t>6</w:t>
            </w:r>
            <w:r w:rsidR="00E73CF3" w:rsidRPr="009D647B">
              <w:rPr>
                <w:rFonts w:ascii="Arial" w:hAnsi="Arial" w:cs="Arial"/>
                <w:b/>
                <w:bCs/>
                <w:sz w:val="20"/>
                <w:szCs w:val="20"/>
                <w:lang w:val="en-US"/>
              </w:rPr>
              <w:t>.  Updating service</w:t>
            </w:r>
          </w:p>
          <w:p w14:paraId="44EFD761" w14:textId="77777777" w:rsidR="00E73CF3" w:rsidRPr="009D647B" w:rsidRDefault="00E73CF3" w:rsidP="00E73CF3">
            <w:pPr>
              <w:jc w:val="both"/>
              <w:rPr>
                <w:rFonts w:ascii="Arial" w:hAnsi="Arial" w:cs="Arial"/>
                <w:b/>
                <w:bCs/>
                <w:sz w:val="20"/>
                <w:szCs w:val="20"/>
                <w:lang w:val="en-US"/>
              </w:rPr>
            </w:pPr>
          </w:p>
          <w:p w14:paraId="40268BB7" w14:textId="32853441" w:rsidR="00E73CF3" w:rsidRPr="009D647B" w:rsidRDefault="00E73CF3" w:rsidP="00E73CF3">
            <w:pPr>
              <w:ind w:left="360"/>
              <w:jc w:val="both"/>
              <w:rPr>
                <w:rFonts w:ascii="Arial" w:hAnsi="Arial" w:cs="Arial"/>
                <w:sz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tc>
      </w:tr>
      <w:tr w:rsidR="00E73CF3" w:rsidRPr="00135CD1" w14:paraId="60E1FCF2" w14:textId="77777777" w:rsidTr="003B43C1">
        <w:trPr>
          <w:trHeight w:val="349"/>
        </w:trPr>
        <w:tc>
          <w:tcPr>
            <w:tcW w:w="4874" w:type="dxa"/>
            <w:gridSpan w:val="3"/>
            <w:tcBorders>
              <w:top w:val="nil"/>
              <w:left w:val="single" w:sz="4" w:space="0" w:color="auto"/>
              <w:bottom w:val="single" w:sz="4" w:space="0" w:color="auto"/>
              <w:right w:val="single" w:sz="4" w:space="0" w:color="auto"/>
            </w:tcBorders>
          </w:tcPr>
          <w:p w14:paraId="5C2A56E5" w14:textId="3566F82D" w:rsidR="00E73CF3" w:rsidRPr="005632D0" w:rsidRDefault="005632D0" w:rsidP="005632D0">
            <w:pPr>
              <w:spacing w:after="160" w:line="259" w:lineRule="auto"/>
              <w:jc w:val="both"/>
              <w:rPr>
                <w:rFonts w:ascii="Arial" w:hAnsi="Arial" w:cs="Arial"/>
                <w:sz w:val="20"/>
                <w:szCs w:val="20"/>
                <w:lang w:val="es-PE"/>
              </w:rPr>
            </w:pPr>
            <w:r>
              <w:rPr>
                <w:rFonts w:ascii="Arial" w:hAnsi="Arial" w:cs="Arial"/>
                <w:b/>
                <w:sz w:val="20"/>
                <w:szCs w:val="20"/>
                <w:lang w:val="es-PE"/>
              </w:rPr>
              <w:t>7.</w:t>
            </w:r>
            <w:r w:rsidR="00E73CF3" w:rsidRPr="005632D0">
              <w:rPr>
                <w:rFonts w:ascii="Arial" w:hAnsi="Arial" w:cs="Arial"/>
                <w:b/>
                <w:sz w:val="20"/>
                <w:szCs w:val="20"/>
                <w:lang w:val="es-PE"/>
              </w:rPr>
              <w:t>Distribución</w:t>
            </w:r>
          </w:p>
          <w:p w14:paraId="5F546655" w14:textId="77777777" w:rsidR="00E73CF3" w:rsidRPr="009D647B" w:rsidRDefault="00E73CF3" w:rsidP="00E73CF3">
            <w:pPr>
              <w:ind w:left="360"/>
              <w:jc w:val="both"/>
              <w:rPr>
                <w:rFonts w:ascii="Arial" w:hAnsi="Arial" w:cs="Arial"/>
                <w:sz w:val="20"/>
              </w:rPr>
            </w:pPr>
            <w:r w:rsidRPr="009D647B">
              <w:rPr>
                <w:rFonts w:ascii="Arial" w:hAnsi="Arial" w:cs="Arial"/>
                <w:sz w:val="20"/>
                <w:szCs w:val="20"/>
                <w:lang w:val="es-PE"/>
              </w:rPr>
              <w:t>El manejo de los documentos se hace de acuerdo a la matriz de documentación.</w:t>
            </w:r>
          </w:p>
        </w:tc>
        <w:tc>
          <w:tcPr>
            <w:tcW w:w="4666" w:type="dxa"/>
            <w:gridSpan w:val="2"/>
            <w:tcBorders>
              <w:top w:val="nil"/>
              <w:left w:val="single" w:sz="4" w:space="0" w:color="auto"/>
              <w:bottom w:val="single" w:sz="4" w:space="0" w:color="auto"/>
              <w:right w:val="single" w:sz="4" w:space="0" w:color="auto"/>
            </w:tcBorders>
            <w:shd w:val="clear" w:color="auto" w:fill="FFFFFF"/>
          </w:tcPr>
          <w:p w14:paraId="43E6AE3C" w14:textId="7A9A75BC" w:rsidR="00E73CF3" w:rsidRPr="009D647B" w:rsidRDefault="003B43C1" w:rsidP="00E73CF3">
            <w:pPr>
              <w:jc w:val="both"/>
              <w:rPr>
                <w:rFonts w:ascii="Arial" w:hAnsi="Arial" w:cs="Arial"/>
                <w:b/>
                <w:bCs/>
                <w:sz w:val="20"/>
                <w:szCs w:val="20"/>
                <w:lang w:val="en-US"/>
              </w:rPr>
            </w:pPr>
            <w:r>
              <w:rPr>
                <w:rFonts w:ascii="Arial" w:hAnsi="Arial" w:cs="Arial"/>
                <w:b/>
                <w:bCs/>
                <w:sz w:val="20"/>
                <w:szCs w:val="20"/>
                <w:lang w:val="en-US"/>
              </w:rPr>
              <w:t>7</w:t>
            </w:r>
            <w:r w:rsidR="00E73CF3" w:rsidRPr="009D647B">
              <w:rPr>
                <w:rFonts w:ascii="Arial" w:hAnsi="Arial" w:cs="Arial"/>
                <w:b/>
                <w:bCs/>
                <w:sz w:val="20"/>
                <w:szCs w:val="20"/>
                <w:lang w:val="en-US"/>
              </w:rPr>
              <w:t>.  Distribution</w:t>
            </w:r>
          </w:p>
          <w:p w14:paraId="03B70818" w14:textId="77777777" w:rsidR="00E73CF3" w:rsidRPr="009D647B" w:rsidRDefault="00E73CF3" w:rsidP="00E73CF3">
            <w:pPr>
              <w:jc w:val="both"/>
              <w:rPr>
                <w:rFonts w:ascii="Arial" w:hAnsi="Arial" w:cs="Arial"/>
                <w:sz w:val="20"/>
                <w:szCs w:val="20"/>
                <w:lang w:val="en-US"/>
              </w:rPr>
            </w:pPr>
          </w:p>
          <w:p w14:paraId="38B849D0" w14:textId="77777777" w:rsidR="00E73CF3" w:rsidRDefault="00E73CF3" w:rsidP="00E73CF3">
            <w:pPr>
              <w:ind w:left="360"/>
              <w:jc w:val="both"/>
              <w:rPr>
                <w:rFonts w:ascii="Arial" w:hAnsi="Arial" w:cs="Arial"/>
                <w:sz w:val="20"/>
                <w:szCs w:val="20"/>
                <w:lang w:val="en-US"/>
              </w:rPr>
            </w:pPr>
            <w:r w:rsidRPr="009D647B">
              <w:rPr>
                <w:rFonts w:ascii="Arial" w:hAnsi="Arial" w:cs="Arial"/>
                <w:sz w:val="20"/>
                <w:szCs w:val="20"/>
                <w:lang w:val="en-US"/>
              </w:rPr>
              <w:t>The documents are managed in accordance with the documentation management and access record sheet.</w:t>
            </w:r>
          </w:p>
          <w:p w14:paraId="1FBE4176" w14:textId="770C94E0" w:rsidR="00E94624" w:rsidRPr="009D647B" w:rsidRDefault="00E94624" w:rsidP="00E73CF3">
            <w:pPr>
              <w:ind w:left="360"/>
              <w:jc w:val="both"/>
              <w:rPr>
                <w:rFonts w:ascii="Arial" w:hAnsi="Arial" w:cs="Arial"/>
                <w:lang w:val="en-US"/>
              </w:rPr>
            </w:pPr>
          </w:p>
        </w:tc>
      </w:tr>
    </w:tbl>
    <w:p w14:paraId="58B1A8C7" w14:textId="77777777" w:rsidR="00864BE0" w:rsidRPr="009D647B" w:rsidRDefault="00864BE0" w:rsidP="0089401B">
      <w:pPr>
        <w:pStyle w:val="Encabezado"/>
        <w:tabs>
          <w:tab w:val="clear" w:pos="4536"/>
          <w:tab w:val="clear" w:pos="9072"/>
        </w:tabs>
        <w:autoSpaceDE/>
        <w:autoSpaceDN/>
        <w:rPr>
          <w:rFonts w:ascii="Arial" w:hAnsi="Arial" w:cs="Arial"/>
          <w:sz w:val="4"/>
          <w:szCs w:val="4"/>
          <w:lang w:val="en-US"/>
        </w:rPr>
      </w:pPr>
    </w:p>
    <w:p w14:paraId="32A4C478" w14:textId="77777777" w:rsidR="007B4553" w:rsidRPr="009D647B" w:rsidRDefault="007B4553" w:rsidP="0089401B">
      <w:pPr>
        <w:pStyle w:val="Encabezado"/>
        <w:tabs>
          <w:tab w:val="clear" w:pos="4536"/>
          <w:tab w:val="clear" w:pos="9072"/>
        </w:tabs>
        <w:autoSpaceDE/>
        <w:autoSpaceDN/>
        <w:rPr>
          <w:rFonts w:ascii="Arial" w:hAnsi="Arial" w:cs="Arial"/>
          <w:sz w:val="4"/>
          <w:szCs w:val="4"/>
          <w:lang w:val="en-US"/>
        </w:rPr>
      </w:pPr>
    </w:p>
    <w:p w14:paraId="7611F1D4" w14:textId="77777777" w:rsidR="007B4553" w:rsidRPr="009D647B" w:rsidRDefault="007B4553" w:rsidP="0089401B">
      <w:pPr>
        <w:pStyle w:val="Encabezado"/>
        <w:tabs>
          <w:tab w:val="clear" w:pos="4536"/>
          <w:tab w:val="clear" w:pos="9072"/>
        </w:tabs>
        <w:autoSpaceDE/>
        <w:autoSpaceDN/>
        <w:rPr>
          <w:rFonts w:ascii="Arial" w:hAnsi="Arial" w:cs="Arial"/>
          <w:sz w:val="4"/>
          <w:szCs w:val="4"/>
          <w:lang w:val="en-US"/>
        </w:rPr>
      </w:pPr>
    </w:p>
    <w:p w14:paraId="297741BC" w14:textId="77777777" w:rsidR="007B4553" w:rsidRPr="009D647B" w:rsidRDefault="007B4553" w:rsidP="0089401B">
      <w:pPr>
        <w:pStyle w:val="Encabezado"/>
        <w:tabs>
          <w:tab w:val="clear" w:pos="4536"/>
          <w:tab w:val="clear" w:pos="9072"/>
        </w:tabs>
        <w:autoSpaceDE/>
        <w:autoSpaceDN/>
        <w:rPr>
          <w:rFonts w:ascii="Arial" w:hAnsi="Arial" w:cs="Arial"/>
          <w:sz w:val="4"/>
          <w:szCs w:val="4"/>
          <w:lang w:val="en-US"/>
        </w:rPr>
      </w:pPr>
    </w:p>
    <w:p w14:paraId="5F219C8A" w14:textId="77777777" w:rsidR="007B4553" w:rsidRPr="009D647B" w:rsidRDefault="007B4553" w:rsidP="0089401B">
      <w:pPr>
        <w:pStyle w:val="Encabezado"/>
        <w:tabs>
          <w:tab w:val="clear" w:pos="4536"/>
          <w:tab w:val="clear" w:pos="9072"/>
        </w:tabs>
        <w:autoSpaceDE/>
        <w:autoSpaceDN/>
        <w:rPr>
          <w:rFonts w:ascii="Arial" w:hAnsi="Arial" w:cs="Arial"/>
          <w:sz w:val="4"/>
          <w:szCs w:val="4"/>
          <w:lang w:val="en-US"/>
        </w:rPr>
        <w:sectPr w:rsidR="007B4553" w:rsidRPr="009D647B" w:rsidSect="00A8002D">
          <w:pgSz w:w="12242" w:h="15842" w:code="1"/>
          <w:pgMar w:top="1418" w:right="1134" w:bottom="1079" w:left="1418" w:header="720" w:footer="573" w:gutter="0"/>
          <w:cols w:space="708"/>
          <w:docGrid w:linePitch="360"/>
        </w:sectPr>
      </w:pPr>
    </w:p>
    <w:tbl>
      <w:tblPr>
        <w:tblW w:w="9720" w:type="dxa"/>
        <w:tblInd w:w="108" w:type="dxa"/>
        <w:tblLook w:val="01E0" w:firstRow="1" w:lastRow="1" w:firstColumn="1" w:lastColumn="1" w:noHBand="0" w:noVBand="0"/>
      </w:tblPr>
      <w:tblGrid>
        <w:gridCol w:w="1607"/>
        <w:gridCol w:w="1024"/>
        <w:gridCol w:w="2229"/>
        <w:gridCol w:w="3137"/>
        <w:gridCol w:w="1723"/>
      </w:tblGrid>
      <w:tr w:rsidR="00520866" w:rsidRPr="009D647B" w14:paraId="566D54EF" w14:textId="77777777" w:rsidTr="000E0C12">
        <w:trPr>
          <w:tblHeader/>
        </w:trPr>
        <w:tc>
          <w:tcPr>
            <w:tcW w:w="1607" w:type="dxa"/>
            <w:tcBorders>
              <w:top w:val="single" w:sz="4" w:space="0" w:color="auto"/>
              <w:left w:val="single" w:sz="4" w:space="0" w:color="auto"/>
              <w:bottom w:val="single" w:sz="4" w:space="0" w:color="auto"/>
              <w:right w:val="single" w:sz="4" w:space="0" w:color="auto"/>
            </w:tcBorders>
            <w:vAlign w:val="center"/>
          </w:tcPr>
          <w:p w14:paraId="277F52C5" w14:textId="77777777" w:rsidR="00520866" w:rsidRPr="009D647B" w:rsidRDefault="00520866" w:rsidP="00520866">
            <w:pPr>
              <w:tabs>
                <w:tab w:val="center" w:pos="4536"/>
                <w:tab w:val="right" w:pos="9072"/>
              </w:tabs>
              <w:autoSpaceDE w:val="0"/>
              <w:autoSpaceDN w:val="0"/>
              <w:contextualSpacing/>
              <w:jc w:val="center"/>
              <w:rPr>
                <w:rFonts w:ascii="Arial" w:hAnsi="Arial" w:cs="Arial"/>
                <w:b/>
                <w:sz w:val="20"/>
                <w:szCs w:val="20"/>
              </w:rPr>
            </w:pPr>
            <w:r w:rsidRPr="009D647B">
              <w:rPr>
                <w:rFonts w:ascii="Arial" w:hAnsi="Arial" w:cs="Arial"/>
                <w:b/>
                <w:sz w:val="20"/>
                <w:szCs w:val="20"/>
                <w:lang w:val="en-US"/>
              </w:rPr>
              <w:lastRenderedPageBreak/>
              <w:br w:type="page"/>
            </w:r>
            <w:r w:rsidRPr="009D647B">
              <w:rPr>
                <w:rFonts w:ascii="Arial" w:hAnsi="Arial" w:cs="Arial"/>
                <w:b/>
                <w:sz w:val="20"/>
                <w:szCs w:val="20"/>
              </w:rPr>
              <w:t>Procedimiento</w:t>
            </w:r>
          </w:p>
          <w:p w14:paraId="5A9713FA" w14:textId="77777777" w:rsidR="00520866" w:rsidRPr="009D647B" w:rsidRDefault="00520866" w:rsidP="00520866">
            <w:pPr>
              <w:tabs>
                <w:tab w:val="center" w:pos="4536"/>
                <w:tab w:val="right" w:pos="9072"/>
              </w:tabs>
              <w:autoSpaceDE w:val="0"/>
              <w:autoSpaceDN w:val="0"/>
              <w:contextualSpacing/>
              <w:jc w:val="center"/>
              <w:rPr>
                <w:rFonts w:ascii="Arial" w:hAnsi="Arial" w:cs="Arial"/>
                <w:sz w:val="18"/>
                <w:szCs w:val="18"/>
              </w:rPr>
            </w:pPr>
            <w:r w:rsidRPr="009D647B">
              <w:rPr>
                <w:rFonts w:ascii="Arial" w:hAnsi="Arial" w:cs="Arial"/>
                <w:sz w:val="18"/>
                <w:szCs w:val="18"/>
                <w:lang w:val="en-US"/>
              </w:rPr>
              <w:t>Procedure</w:t>
            </w:r>
          </w:p>
        </w:tc>
        <w:tc>
          <w:tcPr>
            <w:tcW w:w="1024" w:type="dxa"/>
            <w:tcBorders>
              <w:top w:val="single" w:sz="4" w:space="0" w:color="auto"/>
              <w:left w:val="single" w:sz="4" w:space="0" w:color="auto"/>
              <w:bottom w:val="single" w:sz="4" w:space="0" w:color="auto"/>
              <w:right w:val="single" w:sz="4" w:space="0" w:color="auto"/>
            </w:tcBorders>
            <w:vAlign w:val="center"/>
          </w:tcPr>
          <w:p w14:paraId="70E63170" w14:textId="4412558D" w:rsidR="00520866" w:rsidRPr="009D647B" w:rsidRDefault="00520866" w:rsidP="00520866">
            <w:pPr>
              <w:tabs>
                <w:tab w:val="center" w:pos="4536"/>
                <w:tab w:val="right" w:pos="9072"/>
              </w:tabs>
              <w:autoSpaceDE w:val="0"/>
              <w:autoSpaceDN w:val="0"/>
              <w:contextualSpacing/>
              <w:jc w:val="center"/>
              <w:rPr>
                <w:rFonts w:ascii="Arial" w:hAnsi="Arial" w:cs="Arial"/>
                <w:b/>
                <w:sz w:val="36"/>
                <w:szCs w:val="36"/>
              </w:rPr>
            </w:pPr>
            <w:r>
              <w:rPr>
                <w:rFonts w:ascii="Arial" w:hAnsi="Arial" w:cs="Arial"/>
                <w:b/>
                <w:sz w:val="36"/>
                <w:szCs w:val="36"/>
              </w:rPr>
              <w:t>[7.6]</w:t>
            </w:r>
          </w:p>
        </w:tc>
        <w:tc>
          <w:tcPr>
            <w:tcW w:w="5366" w:type="dxa"/>
            <w:gridSpan w:val="2"/>
            <w:tcBorders>
              <w:top w:val="single" w:sz="4" w:space="0" w:color="auto"/>
              <w:left w:val="single" w:sz="4" w:space="0" w:color="auto"/>
              <w:bottom w:val="single" w:sz="4" w:space="0" w:color="auto"/>
              <w:right w:val="single" w:sz="4" w:space="0" w:color="auto"/>
            </w:tcBorders>
            <w:vAlign w:val="center"/>
          </w:tcPr>
          <w:p w14:paraId="4A038ACD" w14:textId="77777777" w:rsidR="00520866" w:rsidRPr="009D647B" w:rsidRDefault="00520866" w:rsidP="00520866">
            <w:pPr>
              <w:tabs>
                <w:tab w:val="center" w:pos="4536"/>
                <w:tab w:val="right" w:pos="9072"/>
              </w:tabs>
              <w:autoSpaceDE w:val="0"/>
              <w:autoSpaceDN w:val="0"/>
              <w:contextualSpacing/>
              <w:jc w:val="center"/>
              <w:rPr>
                <w:rFonts w:ascii="Arial" w:hAnsi="Arial" w:cs="Arial"/>
                <w:b/>
              </w:rPr>
            </w:pPr>
            <w:r w:rsidRPr="009D647B">
              <w:rPr>
                <w:rFonts w:ascii="Arial" w:hAnsi="Arial" w:cs="Arial"/>
                <w:b/>
              </w:rPr>
              <w:t>Certificación Ecológica y Otras Relativas</w:t>
            </w:r>
          </w:p>
          <w:p w14:paraId="04F0B0B8" w14:textId="7705E802" w:rsidR="00520866" w:rsidRPr="009D647B" w:rsidRDefault="00520866" w:rsidP="00520866">
            <w:pPr>
              <w:tabs>
                <w:tab w:val="center" w:pos="4536"/>
                <w:tab w:val="right" w:pos="9072"/>
              </w:tabs>
              <w:autoSpaceDE w:val="0"/>
              <w:autoSpaceDN w:val="0"/>
              <w:contextualSpacing/>
              <w:jc w:val="center"/>
              <w:rPr>
                <w:rFonts w:ascii="Arial" w:hAnsi="Arial" w:cs="Arial"/>
                <w:sz w:val="18"/>
                <w:szCs w:val="18"/>
                <w:lang w:val="en-US"/>
              </w:rPr>
            </w:pPr>
            <w:r w:rsidRPr="009D647B">
              <w:rPr>
                <w:rFonts w:ascii="Arial" w:hAnsi="Arial" w:cs="Arial"/>
                <w:sz w:val="18"/>
                <w:szCs w:val="18"/>
                <w:lang w:val="en-US"/>
              </w:rPr>
              <w:t>Organic Certification and Other Related Certifications</w:t>
            </w:r>
          </w:p>
        </w:tc>
        <w:tc>
          <w:tcPr>
            <w:tcW w:w="1723" w:type="dxa"/>
            <w:tcBorders>
              <w:top w:val="single" w:sz="4" w:space="0" w:color="auto"/>
              <w:left w:val="single" w:sz="4" w:space="0" w:color="auto"/>
              <w:bottom w:val="single" w:sz="4" w:space="0" w:color="auto"/>
              <w:right w:val="single" w:sz="4" w:space="0" w:color="auto"/>
            </w:tcBorders>
            <w:vAlign w:val="center"/>
          </w:tcPr>
          <w:p w14:paraId="20B838F2" w14:textId="38C0C1A2" w:rsidR="00520866" w:rsidRPr="00520866" w:rsidRDefault="00394784" w:rsidP="00520866">
            <w:pPr>
              <w:tabs>
                <w:tab w:val="center" w:pos="4536"/>
                <w:tab w:val="right" w:pos="9072"/>
              </w:tabs>
              <w:autoSpaceDE w:val="0"/>
              <w:autoSpaceDN w:val="0"/>
              <w:contextualSpacing/>
              <w:jc w:val="center"/>
              <w:rPr>
                <w:rFonts w:ascii="Arial" w:hAnsi="Arial" w:cs="Arial"/>
                <w:bCs/>
                <w:strike/>
                <w:szCs w:val="20"/>
                <w:lang w:val="en-US"/>
              </w:rPr>
            </w:pPr>
            <w:r>
              <w:rPr>
                <w:rFonts w:ascii="Arial" w:hAnsi="Arial" w:cs="Arial"/>
                <w:bCs/>
                <w:strike/>
                <w:color w:val="767171" w:themeColor="background2" w:themeShade="80"/>
                <w:sz w:val="36"/>
                <w:szCs w:val="28"/>
                <w:lang w:val="en-US"/>
              </w:rPr>
              <w:t>3-8</w:t>
            </w:r>
          </w:p>
        </w:tc>
      </w:tr>
      <w:tr w:rsidR="000F1BF2" w:rsidRPr="00135CD1" w14:paraId="6E68FB79" w14:textId="77777777" w:rsidTr="000E0C12">
        <w:tc>
          <w:tcPr>
            <w:tcW w:w="4860" w:type="dxa"/>
            <w:gridSpan w:val="3"/>
            <w:tcBorders>
              <w:top w:val="single" w:sz="4" w:space="0" w:color="auto"/>
              <w:left w:val="single" w:sz="4" w:space="0" w:color="auto"/>
              <w:right w:val="single" w:sz="4" w:space="0" w:color="auto"/>
            </w:tcBorders>
          </w:tcPr>
          <w:p w14:paraId="1884DC0B" w14:textId="77777777" w:rsidR="000F1BF2" w:rsidRPr="009D647B" w:rsidRDefault="000F1BF2" w:rsidP="008A19E8">
            <w:pPr>
              <w:numPr>
                <w:ilvl w:val="0"/>
                <w:numId w:val="10"/>
              </w:numPr>
              <w:spacing w:after="120" w:line="259" w:lineRule="auto"/>
              <w:ind w:left="432"/>
              <w:contextualSpacing/>
              <w:jc w:val="both"/>
              <w:rPr>
                <w:rFonts w:ascii="Arial" w:eastAsia="Calibri" w:hAnsi="Arial" w:cs="Arial"/>
                <w:b/>
                <w:sz w:val="20"/>
                <w:szCs w:val="22"/>
                <w:lang w:val="es-PE" w:eastAsia="en-US"/>
              </w:rPr>
            </w:pPr>
            <w:r w:rsidRPr="009D647B">
              <w:rPr>
                <w:rFonts w:ascii="Arial" w:eastAsia="Calibri" w:hAnsi="Arial" w:cs="Arial"/>
                <w:b/>
                <w:sz w:val="20"/>
                <w:szCs w:val="22"/>
                <w:lang w:val="es-PE" w:eastAsia="en-US"/>
              </w:rPr>
              <w:t>Objetivo</w:t>
            </w:r>
          </w:p>
          <w:p w14:paraId="48FA4E21" w14:textId="77777777" w:rsidR="00CA6089" w:rsidRPr="009D647B" w:rsidRDefault="00CA6089" w:rsidP="00513C23">
            <w:pPr>
              <w:spacing w:after="120" w:line="259" w:lineRule="auto"/>
              <w:ind w:left="432"/>
              <w:contextualSpacing/>
              <w:jc w:val="both"/>
              <w:rPr>
                <w:rFonts w:ascii="Arial" w:eastAsia="Calibri" w:hAnsi="Arial" w:cs="Arial"/>
                <w:b/>
                <w:sz w:val="20"/>
                <w:szCs w:val="22"/>
                <w:lang w:val="es-PE" w:eastAsia="en-US"/>
              </w:rPr>
            </w:pPr>
          </w:p>
          <w:p w14:paraId="1DCD0607" w14:textId="77777777" w:rsidR="00985F82" w:rsidRPr="009D647B" w:rsidRDefault="0031729D" w:rsidP="000F1BF2">
            <w:pPr>
              <w:spacing w:after="120" w:line="259" w:lineRule="auto"/>
              <w:ind w:left="432"/>
              <w:contextualSpacing/>
              <w:jc w:val="both"/>
              <w:rPr>
                <w:rFonts w:ascii="Arial" w:eastAsia="Calibri" w:hAnsi="Arial" w:cs="Arial"/>
                <w:sz w:val="20"/>
                <w:szCs w:val="22"/>
                <w:lang w:eastAsia="en-US"/>
              </w:rPr>
            </w:pPr>
            <w:r w:rsidRPr="009D647B">
              <w:rPr>
                <w:rFonts w:ascii="Arial" w:eastAsia="Calibri" w:hAnsi="Arial" w:cs="Arial"/>
                <w:sz w:val="20"/>
                <w:szCs w:val="22"/>
                <w:lang w:eastAsia="en-US"/>
              </w:rPr>
              <w:t>Establecer los criterios y procedimientos para la toma de decisión</w:t>
            </w:r>
            <w:r w:rsidR="002F6E6A" w:rsidRPr="009D647B">
              <w:rPr>
                <w:rFonts w:ascii="Arial" w:eastAsia="Calibri" w:hAnsi="Arial" w:cs="Arial"/>
                <w:sz w:val="20"/>
                <w:szCs w:val="22"/>
                <w:lang w:eastAsia="en-US"/>
              </w:rPr>
              <w:t xml:space="preserve">, </w:t>
            </w:r>
            <w:r w:rsidR="007F69DD" w:rsidRPr="009D647B">
              <w:rPr>
                <w:rFonts w:ascii="Arial" w:eastAsia="Calibri" w:hAnsi="Arial" w:cs="Arial"/>
                <w:sz w:val="20"/>
                <w:szCs w:val="22"/>
                <w:lang w:eastAsia="en-US"/>
              </w:rPr>
              <w:t>emisión, supervisión</w:t>
            </w:r>
            <w:r w:rsidRPr="009D647B">
              <w:rPr>
                <w:rFonts w:ascii="Arial" w:eastAsia="Calibri" w:hAnsi="Arial" w:cs="Arial"/>
                <w:sz w:val="20"/>
                <w:szCs w:val="22"/>
                <w:lang w:eastAsia="en-US"/>
              </w:rPr>
              <w:t xml:space="preserve"> y la ampliación de certificados</w:t>
            </w:r>
            <w:r w:rsidR="007F69DD" w:rsidRPr="009D647B">
              <w:rPr>
                <w:rFonts w:ascii="Arial" w:eastAsia="Calibri" w:hAnsi="Arial" w:cs="Arial"/>
                <w:sz w:val="20"/>
                <w:szCs w:val="22"/>
                <w:lang w:eastAsia="en-US"/>
              </w:rPr>
              <w:t xml:space="preserve">. </w:t>
            </w:r>
          </w:p>
          <w:p w14:paraId="753B524C" w14:textId="24AF0D79" w:rsidR="00A371BC" w:rsidRPr="009D647B" w:rsidRDefault="00A371BC" w:rsidP="000F1BF2">
            <w:pPr>
              <w:spacing w:after="120" w:line="259" w:lineRule="auto"/>
              <w:ind w:left="432"/>
              <w:contextualSpacing/>
              <w:jc w:val="both"/>
              <w:rPr>
                <w:rFonts w:ascii="Arial" w:eastAsia="Calibri" w:hAnsi="Arial" w:cs="Arial"/>
                <w:b/>
                <w:sz w:val="20"/>
                <w:szCs w:val="22"/>
                <w:lang w:val="es-PE" w:eastAsia="en-US"/>
              </w:rPr>
            </w:pPr>
          </w:p>
        </w:tc>
        <w:tc>
          <w:tcPr>
            <w:tcW w:w="4860" w:type="dxa"/>
            <w:gridSpan w:val="2"/>
            <w:tcBorders>
              <w:left w:val="single" w:sz="4" w:space="0" w:color="auto"/>
              <w:right w:val="single" w:sz="4" w:space="0" w:color="auto"/>
            </w:tcBorders>
          </w:tcPr>
          <w:p w14:paraId="0E5BA132" w14:textId="6AA498FF" w:rsidR="000F1BF2" w:rsidRPr="009D647B" w:rsidRDefault="000F1BF2" w:rsidP="008A19E8">
            <w:pPr>
              <w:numPr>
                <w:ilvl w:val="0"/>
                <w:numId w:val="198"/>
              </w:numPr>
              <w:tabs>
                <w:tab w:val="clear" w:pos="720"/>
                <w:tab w:val="num" w:pos="360"/>
              </w:tabs>
              <w:spacing w:after="120" w:line="259" w:lineRule="auto"/>
              <w:ind w:left="303" w:hanging="284"/>
              <w:contextualSpacing/>
              <w:jc w:val="both"/>
              <w:rPr>
                <w:rFonts w:ascii="Arial" w:eastAsia="Calibri" w:hAnsi="Arial" w:cs="Arial"/>
                <w:b/>
                <w:sz w:val="20"/>
                <w:szCs w:val="22"/>
                <w:lang w:val="en-US" w:eastAsia="en-US"/>
              </w:rPr>
            </w:pPr>
            <w:r w:rsidRPr="009D647B">
              <w:rPr>
                <w:rFonts w:ascii="Arial" w:eastAsia="Calibri" w:hAnsi="Arial" w:cs="Arial"/>
                <w:b/>
                <w:sz w:val="20"/>
                <w:szCs w:val="22"/>
                <w:lang w:val="en-US" w:eastAsia="en-US"/>
              </w:rPr>
              <w:t>Objective</w:t>
            </w:r>
          </w:p>
          <w:p w14:paraId="5274DF9B" w14:textId="77777777" w:rsidR="00CA6089" w:rsidRPr="009D647B" w:rsidRDefault="00CA6089" w:rsidP="00513C23">
            <w:pPr>
              <w:spacing w:after="120" w:line="259" w:lineRule="auto"/>
              <w:ind w:left="303"/>
              <w:contextualSpacing/>
              <w:jc w:val="both"/>
              <w:rPr>
                <w:rFonts w:ascii="Arial" w:eastAsia="Calibri" w:hAnsi="Arial" w:cs="Arial"/>
                <w:b/>
                <w:sz w:val="20"/>
                <w:szCs w:val="22"/>
                <w:lang w:val="en-US" w:eastAsia="en-US"/>
              </w:rPr>
            </w:pPr>
          </w:p>
          <w:p w14:paraId="13819CCC" w14:textId="652FE85B" w:rsidR="000F1BF2" w:rsidRPr="009D647B" w:rsidRDefault="00CA6089" w:rsidP="00513C23">
            <w:pPr>
              <w:spacing w:after="120" w:line="259" w:lineRule="auto"/>
              <w:ind w:left="320"/>
              <w:contextualSpacing/>
              <w:jc w:val="both"/>
              <w:rPr>
                <w:rFonts w:ascii="Arial" w:eastAsia="Calibri" w:hAnsi="Arial" w:cs="Arial"/>
                <w:b/>
                <w:sz w:val="20"/>
                <w:szCs w:val="22"/>
                <w:lang w:val="en-US" w:eastAsia="en-US"/>
              </w:rPr>
            </w:pPr>
            <w:r w:rsidRPr="009D647B">
              <w:rPr>
                <w:rFonts w:ascii="Arial" w:eastAsia="Calibri" w:hAnsi="Arial" w:cs="Arial"/>
                <w:sz w:val="20"/>
                <w:szCs w:val="22"/>
                <w:lang w:val="en-US" w:eastAsia="en-US"/>
              </w:rPr>
              <w:t>Establish the criteria and procedures for decision-making, issuance, supervision, and extension of certificates.</w:t>
            </w:r>
          </w:p>
        </w:tc>
      </w:tr>
      <w:tr w:rsidR="000F1BF2" w:rsidRPr="00135CD1" w14:paraId="4B34E4ED" w14:textId="77777777" w:rsidTr="000E0C12">
        <w:tc>
          <w:tcPr>
            <w:tcW w:w="4860" w:type="dxa"/>
            <w:gridSpan w:val="3"/>
            <w:tcBorders>
              <w:left w:val="single" w:sz="4" w:space="0" w:color="auto"/>
              <w:right w:val="single" w:sz="4" w:space="0" w:color="auto"/>
            </w:tcBorders>
          </w:tcPr>
          <w:p w14:paraId="7EBFF685" w14:textId="77777777" w:rsidR="000F1BF2" w:rsidRPr="009D647B" w:rsidRDefault="000F1BF2" w:rsidP="008A19E8">
            <w:pPr>
              <w:numPr>
                <w:ilvl w:val="0"/>
                <w:numId w:val="22"/>
              </w:numPr>
              <w:spacing w:after="120" w:line="259" w:lineRule="auto"/>
              <w:ind w:left="432"/>
              <w:contextualSpacing/>
              <w:jc w:val="both"/>
              <w:rPr>
                <w:rFonts w:ascii="Arial" w:eastAsia="Calibri" w:hAnsi="Arial" w:cs="Arial"/>
                <w:b/>
                <w:sz w:val="20"/>
                <w:szCs w:val="22"/>
                <w:lang w:val="es-PE" w:eastAsia="en-US"/>
              </w:rPr>
            </w:pPr>
            <w:r w:rsidRPr="009D647B">
              <w:rPr>
                <w:rFonts w:ascii="Arial" w:eastAsia="Calibri" w:hAnsi="Arial" w:cs="Arial"/>
                <w:b/>
                <w:sz w:val="20"/>
                <w:szCs w:val="22"/>
                <w:lang w:val="es-PE" w:eastAsia="en-US"/>
              </w:rPr>
              <w:t>Área de aplicación</w:t>
            </w:r>
          </w:p>
          <w:p w14:paraId="64059B82" w14:textId="77777777" w:rsidR="00CA6089" w:rsidRPr="009D647B" w:rsidRDefault="00CA6089" w:rsidP="00513C23">
            <w:pPr>
              <w:spacing w:after="120" w:line="259" w:lineRule="auto"/>
              <w:ind w:left="432"/>
              <w:contextualSpacing/>
              <w:jc w:val="both"/>
              <w:rPr>
                <w:rFonts w:ascii="Arial" w:eastAsia="Calibri" w:hAnsi="Arial" w:cs="Arial"/>
                <w:b/>
                <w:sz w:val="20"/>
                <w:szCs w:val="22"/>
                <w:lang w:val="es-PE" w:eastAsia="en-US"/>
              </w:rPr>
            </w:pPr>
          </w:p>
          <w:p w14:paraId="397F3073" w14:textId="77777777" w:rsidR="00985F82" w:rsidRDefault="00CA6089" w:rsidP="00513C23">
            <w:pPr>
              <w:spacing w:after="120" w:line="259" w:lineRule="auto"/>
              <w:ind w:left="410"/>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Este procedimiento aplica al personal de BIO LATINA en relación con las actividades de certificación para operadores individuales y grupales que solicitan o mantienen la certificación orgánica con BIO LATINA.</w:t>
            </w:r>
          </w:p>
          <w:p w14:paraId="09CE935E" w14:textId="0CEEA010" w:rsidR="00832DAC" w:rsidRPr="009D647B" w:rsidRDefault="00832DAC" w:rsidP="00513C23">
            <w:pPr>
              <w:spacing w:after="120" w:line="259" w:lineRule="auto"/>
              <w:ind w:left="410"/>
              <w:contextualSpacing/>
              <w:jc w:val="both"/>
              <w:rPr>
                <w:rFonts w:ascii="Arial" w:eastAsia="Calibri" w:hAnsi="Arial" w:cs="Arial"/>
                <w:b/>
                <w:sz w:val="20"/>
                <w:szCs w:val="22"/>
                <w:lang w:val="es-PE" w:eastAsia="en-US"/>
              </w:rPr>
            </w:pPr>
          </w:p>
        </w:tc>
        <w:tc>
          <w:tcPr>
            <w:tcW w:w="4860" w:type="dxa"/>
            <w:gridSpan w:val="2"/>
            <w:tcBorders>
              <w:left w:val="single" w:sz="4" w:space="0" w:color="auto"/>
              <w:right w:val="single" w:sz="4" w:space="0" w:color="auto"/>
            </w:tcBorders>
          </w:tcPr>
          <w:p w14:paraId="1DCA7E35" w14:textId="5B9AA9B9" w:rsidR="000F1BF2" w:rsidRPr="009D647B" w:rsidRDefault="000F1BF2" w:rsidP="008A19E8">
            <w:pPr>
              <w:numPr>
                <w:ilvl w:val="0"/>
                <w:numId w:val="198"/>
              </w:numPr>
              <w:tabs>
                <w:tab w:val="clear" w:pos="720"/>
                <w:tab w:val="num" w:pos="360"/>
              </w:tabs>
              <w:spacing w:after="120" w:line="259" w:lineRule="auto"/>
              <w:ind w:left="303" w:hanging="284"/>
              <w:contextualSpacing/>
              <w:jc w:val="both"/>
              <w:rPr>
                <w:rFonts w:ascii="Arial" w:eastAsia="Calibri" w:hAnsi="Arial" w:cs="Arial"/>
                <w:b/>
                <w:bCs/>
                <w:sz w:val="20"/>
                <w:szCs w:val="20"/>
                <w:lang w:val="en-US" w:eastAsia="en-US"/>
              </w:rPr>
            </w:pPr>
            <w:r w:rsidRPr="009D647B">
              <w:rPr>
                <w:rFonts w:ascii="Arial" w:eastAsia="Calibri" w:hAnsi="Arial" w:cs="Arial"/>
                <w:b/>
                <w:bCs/>
                <w:sz w:val="20"/>
                <w:szCs w:val="20"/>
                <w:lang w:val="en-US" w:eastAsia="en-US"/>
              </w:rPr>
              <w:t>Scope</w:t>
            </w:r>
          </w:p>
          <w:p w14:paraId="39DC5589" w14:textId="6A171219" w:rsidR="000F1BF2" w:rsidRPr="009D647B" w:rsidRDefault="000F1BF2" w:rsidP="00B7406D">
            <w:pPr>
              <w:spacing w:after="120" w:line="259" w:lineRule="auto"/>
              <w:ind w:left="432"/>
              <w:contextualSpacing/>
              <w:jc w:val="both"/>
              <w:rPr>
                <w:rFonts w:ascii="Arial" w:eastAsia="Calibri" w:hAnsi="Arial" w:cs="Arial"/>
                <w:sz w:val="20"/>
                <w:szCs w:val="22"/>
                <w:lang w:val="en-US" w:eastAsia="en-US"/>
              </w:rPr>
            </w:pPr>
          </w:p>
          <w:p w14:paraId="5270C4A6" w14:textId="682248FF" w:rsidR="00CA6089" w:rsidRPr="009D647B" w:rsidRDefault="00CA6089" w:rsidP="00B7406D">
            <w:pPr>
              <w:spacing w:after="120" w:line="259" w:lineRule="auto"/>
              <w:ind w:left="432"/>
              <w:contextualSpacing/>
              <w:jc w:val="both"/>
              <w:rPr>
                <w:rFonts w:ascii="Arial" w:eastAsia="Calibri" w:hAnsi="Arial" w:cs="Arial"/>
                <w:bCs/>
                <w:sz w:val="20"/>
                <w:szCs w:val="22"/>
                <w:lang w:val="en-US" w:eastAsia="en-US"/>
              </w:rPr>
            </w:pPr>
            <w:r w:rsidRPr="009D647B">
              <w:rPr>
                <w:rFonts w:ascii="Arial" w:eastAsia="Calibri" w:hAnsi="Arial" w:cs="Arial"/>
                <w:bCs/>
                <w:sz w:val="20"/>
                <w:szCs w:val="22"/>
                <w:lang w:val="en-US" w:eastAsia="en-US"/>
              </w:rPr>
              <w:t>This procedure applies to BIO LATINA personnel concerning certification activities for individual and group operators seeking or maintaining organic certification with BIO LATINA.</w:t>
            </w:r>
          </w:p>
        </w:tc>
      </w:tr>
      <w:tr w:rsidR="000F1BF2" w:rsidRPr="00135CD1" w14:paraId="554373C4" w14:textId="77777777" w:rsidTr="000E0C12">
        <w:tc>
          <w:tcPr>
            <w:tcW w:w="4860" w:type="dxa"/>
            <w:gridSpan w:val="3"/>
            <w:tcBorders>
              <w:left w:val="single" w:sz="4" w:space="0" w:color="auto"/>
              <w:right w:val="single" w:sz="4" w:space="0" w:color="auto"/>
            </w:tcBorders>
          </w:tcPr>
          <w:p w14:paraId="6A0E568E" w14:textId="77777777" w:rsidR="000F1BF2" w:rsidRPr="009D647B" w:rsidRDefault="000F1BF2" w:rsidP="008A19E8">
            <w:pPr>
              <w:numPr>
                <w:ilvl w:val="0"/>
                <w:numId w:val="21"/>
              </w:numPr>
              <w:spacing w:after="120" w:line="259" w:lineRule="auto"/>
              <w:ind w:left="432"/>
              <w:contextualSpacing/>
              <w:jc w:val="both"/>
              <w:rPr>
                <w:rFonts w:ascii="Arial" w:eastAsia="Calibri" w:hAnsi="Arial" w:cs="Arial"/>
                <w:b/>
                <w:sz w:val="20"/>
                <w:szCs w:val="22"/>
                <w:lang w:val="es-PE" w:eastAsia="en-US"/>
              </w:rPr>
            </w:pPr>
            <w:r w:rsidRPr="009D647B">
              <w:rPr>
                <w:rFonts w:ascii="Arial" w:eastAsia="Calibri" w:hAnsi="Arial" w:cs="Arial"/>
                <w:b/>
                <w:sz w:val="20"/>
                <w:szCs w:val="22"/>
                <w:lang w:val="es-PE" w:eastAsia="en-US"/>
              </w:rPr>
              <w:t>Responsabilidades</w:t>
            </w:r>
          </w:p>
          <w:p w14:paraId="4630BB77" w14:textId="5F078F5D" w:rsidR="000F1BF2" w:rsidRPr="009D647B" w:rsidRDefault="000F1BF2" w:rsidP="000F1BF2">
            <w:pPr>
              <w:spacing w:after="120" w:line="259" w:lineRule="auto"/>
              <w:ind w:left="432"/>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En primera instancia es la Gerencia General y Gerencia de Certificación de </w:t>
            </w:r>
            <w:r w:rsidR="00A24F29" w:rsidRPr="009D647B">
              <w:rPr>
                <w:rFonts w:ascii="Arial" w:eastAsia="Calibri" w:hAnsi="Arial" w:cs="Arial"/>
                <w:sz w:val="20"/>
                <w:szCs w:val="22"/>
                <w:lang w:val="es-PE" w:eastAsia="en-US"/>
              </w:rPr>
              <w:t>BIO LATINA</w:t>
            </w:r>
            <w:r w:rsidRPr="009D647B">
              <w:rPr>
                <w:rFonts w:ascii="Arial" w:eastAsia="Calibri" w:hAnsi="Arial" w:cs="Arial"/>
                <w:sz w:val="20"/>
                <w:szCs w:val="22"/>
                <w:lang w:val="es-PE" w:eastAsia="en-US"/>
              </w:rPr>
              <w:t xml:space="preserve">, las responsables de que se cumpla este procedimiento. En segunda instancia son responsables los Representantes locales en su respectivo país y </w:t>
            </w:r>
            <w:r w:rsidR="004A3771">
              <w:rPr>
                <w:rFonts w:ascii="Arial" w:eastAsia="Calibri" w:hAnsi="Arial" w:cs="Arial"/>
                <w:sz w:val="20"/>
                <w:szCs w:val="22"/>
                <w:lang w:val="es-PE" w:eastAsia="en-US"/>
              </w:rPr>
              <w:t>Coordinador</w:t>
            </w:r>
            <w:r w:rsidRPr="009D647B">
              <w:rPr>
                <w:rFonts w:ascii="Arial" w:eastAsia="Calibri" w:hAnsi="Arial" w:cs="Arial"/>
                <w:sz w:val="20"/>
                <w:szCs w:val="22"/>
                <w:lang w:val="es-PE" w:eastAsia="en-US"/>
              </w:rPr>
              <w:t>es.</w:t>
            </w:r>
          </w:p>
          <w:p w14:paraId="60FAF85F" w14:textId="01329430" w:rsidR="00985F82" w:rsidRPr="009D647B" w:rsidRDefault="00985F82" w:rsidP="000F1BF2">
            <w:pPr>
              <w:spacing w:after="120" w:line="259" w:lineRule="auto"/>
              <w:ind w:left="432"/>
              <w:contextualSpacing/>
              <w:jc w:val="both"/>
              <w:rPr>
                <w:rFonts w:ascii="Arial" w:eastAsia="Calibri" w:hAnsi="Arial" w:cs="Arial"/>
                <w:b/>
                <w:sz w:val="20"/>
                <w:szCs w:val="22"/>
                <w:lang w:val="es-PE" w:eastAsia="en-US"/>
              </w:rPr>
            </w:pPr>
          </w:p>
        </w:tc>
        <w:tc>
          <w:tcPr>
            <w:tcW w:w="4860" w:type="dxa"/>
            <w:gridSpan w:val="2"/>
            <w:tcBorders>
              <w:left w:val="single" w:sz="4" w:space="0" w:color="auto"/>
              <w:right w:val="single" w:sz="4" w:space="0" w:color="auto"/>
            </w:tcBorders>
          </w:tcPr>
          <w:p w14:paraId="6BCF5C38" w14:textId="7FFAF86B" w:rsidR="001E299A" w:rsidRPr="009D647B" w:rsidRDefault="000F1BF2" w:rsidP="008A19E8">
            <w:pPr>
              <w:numPr>
                <w:ilvl w:val="0"/>
                <w:numId w:val="198"/>
              </w:numPr>
              <w:tabs>
                <w:tab w:val="clear" w:pos="720"/>
                <w:tab w:val="num" w:pos="360"/>
              </w:tabs>
              <w:spacing w:after="120" w:line="259" w:lineRule="auto"/>
              <w:ind w:left="303" w:hanging="284"/>
              <w:contextualSpacing/>
              <w:jc w:val="both"/>
              <w:rPr>
                <w:rFonts w:ascii="Arial" w:eastAsia="Calibri" w:hAnsi="Arial" w:cs="Arial"/>
                <w:b/>
                <w:bCs/>
                <w:sz w:val="20"/>
                <w:szCs w:val="20"/>
                <w:lang w:val="en-US" w:eastAsia="en-US"/>
              </w:rPr>
            </w:pPr>
            <w:r w:rsidRPr="009D647B">
              <w:rPr>
                <w:rFonts w:ascii="Arial" w:eastAsia="Calibri" w:hAnsi="Arial" w:cs="Arial"/>
                <w:b/>
                <w:sz w:val="20"/>
                <w:szCs w:val="20"/>
                <w:lang w:val="en-US" w:eastAsia="en-US"/>
              </w:rPr>
              <w:t>Responsibilities</w:t>
            </w:r>
          </w:p>
          <w:p w14:paraId="72342384" w14:textId="1ADCB7EE" w:rsidR="000F1BF2" w:rsidRPr="009D647B" w:rsidRDefault="000F1BF2" w:rsidP="00513C23">
            <w:pPr>
              <w:spacing w:after="120" w:line="259" w:lineRule="auto"/>
              <w:ind w:left="303"/>
              <w:contextualSpacing/>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 xml:space="preserve">The General Management and the Certification Manager of </w:t>
            </w:r>
            <w:r w:rsidR="00A24F29" w:rsidRPr="009D647B">
              <w:rPr>
                <w:rFonts w:ascii="Arial" w:eastAsia="Calibri" w:hAnsi="Arial" w:cs="Arial"/>
                <w:sz w:val="20"/>
                <w:szCs w:val="20"/>
                <w:lang w:val="en-US" w:eastAsia="en-US"/>
              </w:rPr>
              <w:t>BIO LATINA</w:t>
            </w:r>
            <w:r w:rsidRPr="009D647B">
              <w:rPr>
                <w:rFonts w:ascii="Arial" w:eastAsia="Calibri" w:hAnsi="Arial" w:cs="Arial"/>
                <w:sz w:val="20"/>
                <w:szCs w:val="20"/>
                <w:lang w:val="en-US" w:eastAsia="en-US"/>
              </w:rPr>
              <w:t xml:space="preserve"> are in charge of carrying out this procedure in the first place, and, in the second place, the local Representatives and Coordinators in their respective countries.</w:t>
            </w:r>
          </w:p>
        </w:tc>
      </w:tr>
      <w:tr w:rsidR="000F1BF2" w:rsidRPr="00135CD1" w14:paraId="0936A50B" w14:textId="77777777" w:rsidTr="00513C23">
        <w:trPr>
          <w:trHeight w:val="783"/>
        </w:trPr>
        <w:tc>
          <w:tcPr>
            <w:tcW w:w="4860" w:type="dxa"/>
            <w:gridSpan w:val="3"/>
            <w:tcBorders>
              <w:left w:val="single" w:sz="4" w:space="0" w:color="auto"/>
              <w:right w:val="single" w:sz="4" w:space="0" w:color="auto"/>
            </w:tcBorders>
          </w:tcPr>
          <w:p w14:paraId="173F3BFA" w14:textId="77777777" w:rsidR="000F1BF2" w:rsidRPr="00E32B9F" w:rsidRDefault="000F1BF2" w:rsidP="008A19E8">
            <w:pPr>
              <w:numPr>
                <w:ilvl w:val="0"/>
                <w:numId w:val="23"/>
              </w:numPr>
              <w:spacing w:after="160" w:line="259" w:lineRule="auto"/>
              <w:ind w:left="432"/>
              <w:contextualSpacing/>
              <w:jc w:val="both"/>
              <w:rPr>
                <w:rFonts w:ascii="Arial" w:eastAsia="Calibri" w:hAnsi="Arial" w:cs="Arial"/>
                <w:sz w:val="20"/>
                <w:szCs w:val="22"/>
                <w:lang w:val="es-PE" w:eastAsia="en-US"/>
              </w:rPr>
            </w:pPr>
            <w:r w:rsidRPr="00E32B9F">
              <w:rPr>
                <w:rFonts w:ascii="Arial" w:eastAsia="Calibri" w:hAnsi="Arial" w:cs="Arial"/>
                <w:b/>
                <w:sz w:val="20"/>
                <w:szCs w:val="22"/>
                <w:lang w:val="es-PE" w:eastAsia="en-US"/>
              </w:rPr>
              <w:t>Descripción</w:t>
            </w:r>
          </w:p>
          <w:p w14:paraId="6FECA5BB" w14:textId="77777777" w:rsidR="000F1BF2" w:rsidRPr="00E32B9F" w:rsidRDefault="000F1BF2" w:rsidP="000F1BF2">
            <w:pPr>
              <w:spacing w:after="160" w:line="259" w:lineRule="auto"/>
              <w:ind w:left="72"/>
              <w:contextualSpacing/>
              <w:jc w:val="both"/>
              <w:rPr>
                <w:rFonts w:ascii="Arial" w:eastAsia="Calibri" w:hAnsi="Arial" w:cs="Arial"/>
                <w:sz w:val="20"/>
                <w:szCs w:val="22"/>
                <w:lang w:val="es-PE" w:eastAsia="en-US"/>
              </w:rPr>
            </w:pPr>
          </w:p>
          <w:p w14:paraId="649EF4D0" w14:textId="77777777" w:rsidR="000F1BF2" w:rsidRPr="00E32B9F" w:rsidRDefault="000F1BF2" w:rsidP="008A19E8">
            <w:pPr>
              <w:numPr>
                <w:ilvl w:val="2"/>
                <w:numId w:val="198"/>
              </w:numPr>
              <w:spacing w:after="160" w:line="259" w:lineRule="auto"/>
              <w:ind w:left="582"/>
              <w:contextualSpacing/>
              <w:jc w:val="both"/>
              <w:rPr>
                <w:rFonts w:ascii="Arial" w:eastAsia="Calibri" w:hAnsi="Arial" w:cs="Arial"/>
                <w:bCs/>
                <w:sz w:val="20"/>
                <w:szCs w:val="22"/>
                <w:lang w:val="es-PE" w:eastAsia="en-US"/>
              </w:rPr>
            </w:pPr>
            <w:r w:rsidRPr="00E32B9F">
              <w:rPr>
                <w:rFonts w:ascii="Arial" w:eastAsia="Calibri" w:hAnsi="Arial" w:cs="Arial"/>
                <w:bCs/>
                <w:sz w:val="20"/>
                <w:szCs w:val="22"/>
                <w:lang w:val="es-PE" w:eastAsia="en-US"/>
              </w:rPr>
              <w:t>Otorgamiento de certificados.</w:t>
            </w:r>
          </w:p>
          <w:p w14:paraId="4122AF65" w14:textId="77777777" w:rsidR="000F1BF2" w:rsidRPr="00E32B9F" w:rsidRDefault="000F1BF2" w:rsidP="000F1BF2">
            <w:pPr>
              <w:spacing w:after="160" w:line="259" w:lineRule="auto"/>
              <w:ind w:left="72"/>
              <w:contextualSpacing/>
              <w:jc w:val="both"/>
              <w:rPr>
                <w:rFonts w:ascii="Arial" w:eastAsia="Calibri" w:hAnsi="Arial" w:cs="Arial"/>
                <w:sz w:val="20"/>
                <w:szCs w:val="22"/>
                <w:lang w:val="es-PE" w:eastAsia="en-US"/>
              </w:rPr>
            </w:pPr>
          </w:p>
          <w:p w14:paraId="466C83D6" w14:textId="0AD42C08" w:rsidR="00366DEC" w:rsidRPr="00E32B9F" w:rsidRDefault="00366DEC" w:rsidP="00366DEC">
            <w:pPr>
              <w:spacing w:after="160" w:line="259" w:lineRule="auto"/>
              <w:ind w:left="402"/>
              <w:contextualSpacing/>
              <w:jc w:val="both"/>
              <w:rPr>
                <w:rFonts w:ascii="Arial" w:eastAsia="Calibri" w:hAnsi="Arial" w:cs="Arial"/>
                <w:sz w:val="20"/>
                <w:szCs w:val="22"/>
                <w:lang w:val="es-NI" w:eastAsia="en-US"/>
              </w:rPr>
            </w:pPr>
            <w:r w:rsidRPr="00E32B9F">
              <w:rPr>
                <w:rFonts w:ascii="Arial" w:eastAsia="Calibri" w:hAnsi="Arial" w:cs="Arial"/>
                <w:sz w:val="20"/>
                <w:szCs w:val="22"/>
                <w:lang w:val="es-NI" w:eastAsia="en-US"/>
              </w:rPr>
              <w:t xml:space="preserve">Para emitir un certificado de producción para Europa, se generará a través de la plataforma Traces de la Comisión </w:t>
            </w:r>
            <w:r w:rsidR="004A79F4" w:rsidRPr="00E32B9F">
              <w:rPr>
                <w:rFonts w:ascii="Arial" w:eastAsia="Calibri" w:hAnsi="Arial" w:cs="Arial"/>
                <w:sz w:val="20"/>
                <w:szCs w:val="22"/>
                <w:lang w:val="es-NI" w:eastAsia="en-US"/>
              </w:rPr>
              <w:t>Europea; certificados</w:t>
            </w:r>
            <w:r w:rsidRPr="00E32B9F">
              <w:rPr>
                <w:rFonts w:ascii="Arial" w:eastAsia="Calibri" w:hAnsi="Arial" w:cs="Arial"/>
                <w:sz w:val="20"/>
                <w:szCs w:val="22"/>
                <w:lang w:val="es-NI" w:eastAsia="en-US"/>
              </w:rPr>
              <w:t xml:space="preserve"> nacionales (FA0-NAL) es emitido a través del sistema interno de BIO LATINA, o certificado para Estados Unidos generado a través de la Base de Datos Orgánica (INTEGRITY), con vigencia limitada a un operador y en conformidad con las regulaciones de la certificación solicitada.</w:t>
            </w:r>
          </w:p>
          <w:p w14:paraId="4D729EFE" w14:textId="78242255" w:rsidR="00366DEC" w:rsidRPr="00E32B9F" w:rsidRDefault="00366DEC" w:rsidP="00366DEC">
            <w:pPr>
              <w:spacing w:after="160" w:line="259" w:lineRule="auto"/>
              <w:ind w:left="402"/>
              <w:contextualSpacing/>
              <w:jc w:val="both"/>
              <w:rPr>
                <w:rFonts w:ascii="Arial" w:eastAsia="Calibri" w:hAnsi="Arial" w:cs="Arial"/>
                <w:sz w:val="20"/>
                <w:szCs w:val="22"/>
                <w:lang w:val="es-NI" w:eastAsia="en-US"/>
              </w:rPr>
            </w:pPr>
          </w:p>
          <w:p w14:paraId="27458A90" w14:textId="77777777" w:rsidR="00FB053A" w:rsidRPr="00E32B9F" w:rsidRDefault="00FB053A" w:rsidP="00FB053A">
            <w:pPr>
              <w:spacing w:after="160" w:line="259" w:lineRule="auto"/>
              <w:ind w:left="402"/>
              <w:contextualSpacing/>
              <w:jc w:val="both"/>
              <w:rPr>
                <w:rFonts w:ascii="Arial" w:hAnsi="Arial" w:cs="Arial"/>
                <w:spacing w:val="-3"/>
                <w:sz w:val="20"/>
                <w:szCs w:val="20"/>
              </w:rPr>
            </w:pPr>
            <w:r w:rsidRPr="00E32B9F">
              <w:rPr>
                <w:rFonts w:ascii="Arial" w:hAnsi="Arial" w:cs="Arial"/>
                <w:sz w:val="20"/>
                <w:szCs w:val="20"/>
              </w:rPr>
              <w:t xml:space="preserve">Para el caso de Perú en cumplimiento al D.S. 002-2020-MINAGRI, la certificación se otorga a las personas naturales o jurídicas que administren un sistema de producción orgánico y que cuenten con un domicilio en el territorio peruano. EI periodo de transición forma parte del proceso de la producción orgánica y puede ser certificado por la entidad de certificación en forma independiente a dicho proceso. Durante </w:t>
            </w:r>
            <w:r w:rsidRPr="00E32B9F">
              <w:rPr>
                <w:rFonts w:ascii="Arial" w:hAnsi="Arial" w:cs="Arial"/>
                <w:sz w:val="20"/>
                <w:szCs w:val="20"/>
              </w:rPr>
              <w:lastRenderedPageBreak/>
              <w:t xml:space="preserve">este periodo el operador no debe comercializar sus productos como orgánicos. </w:t>
            </w:r>
          </w:p>
          <w:p w14:paraId="40DE3289" w14:textId="77777777" w:rsidR="00FB053A" w:rsidRPr="00E32B9F" w:rsidRDefault="00FB053A" w:rsidP="00366DEC">
            <w:pPr>
              <w:spacing w:after="160" w:line="259" w:lineRule="auto"/>
              <w:ind w:left="402"/>
              <w:contextualSpacing/>
              <w:jc w:val="both"/>
              <w:rPr>
                <w:rFonts w:ascii="Arial" w:eastAsia="Calibri" w:hAnsi="Arial" w:cs="Arial"/>
                <w:sz w:val="20"/>
                <w:szCs w:val="22"/>
                <w:lang w:val="es-NI" w:eastAsia="en-US"/>
              </w:rPr>
            </w:pPr>
          </w:p>
          <w:p w14:paraId="5C13F6DF" w14:textId="362A17B3" w:rsidR="000F1BF2" w:rsidRPr="00E32B9F" w:rsidRDefault="00366DEC" w:rsidP="00D07F73">
            <w:pPr>
              <w:spacing w:after="160" w:line="259" w:lineRule="auto"/>
              <w:ind w:left="402"/>
              <w:contextualSpacing/>
              <w:jc w:val="both"/>
              <w:rPr>
                <w:rFonts w:ascii="Arial" w:eastAsia="Calibri" w:hAnsi="Arial" w:cs="Arial"/>
                <w:sz w:val="20"/>
                <w:szCs w:val="22"/>
                <w:lang w:val="es-NI" w:eastAsia="en-US"/>
              </w:rPr>
            </w:pPr>
            <w:r w:rsidRPr="00E32B9F">
              <w:rPr>
                <w:rFonts w:ascii="Arial" w:eastAsia="Calibri" w:hAnsi="Arial" w:cs="Arial"/>
                <w:sz w:val="20"/>
                <w:szCs w:val="22"/>
                <w:lang w:val="es-NI" w:eastAsia="en-US"/>
              </w:rPr>
              <w:t>Para cumplir con las regulaciones y emitir los certificados, se deben cumplir los siguientes requisitos:</w:t>
            </w:r>
          </w:p>
          <w:p w14:paraId="7A971E94" w14:textId="13F84EEE" w:rsidR="000F1BF2" w:rsidRPr="00E32B9F" w:rsidRDefault="000F1BF2" w:rsidP="00D07F73">
            <w:pPr>
              <w:spacing w:after="160" w:line="259" w:lineRule="auto"/>
              <w:ind w:left="402"/>
              <w:contextualSpacing/>
              <w:jc w:val="both"/>
              <w:rPr>
                <w:rFonts w:ascii="Arial" w:eastAsia="Calibri" w:hAnsi="Arial" w:cs="Arial"/>
                <w:sz w:val="20"/>
                <w:szCs w:val="22"/>
                <w:lang w:val="es-NI" w:eastAsia="en-US"/>
              </w:rPr>
            </w:pPr>
          </w:p>
        </w:tc>
        <w:tc>
          <w:tcPr>
            <w:tcW w:w="4860" w:type="dxa"/>
            <w:gridSpan w:val="2"/>
            <w:tcBorders>
              <w:left w:val="single" w:sz="4" w:space="0" w:color="auto"/>
              <w:right w:val="single" w:sz="4" w:space="0" w:color="auto"/>
            </w:tcBorders>
          </w:tcPr>
          <w:p w14:paraId="23E6A24C" w14:textId="07DBF9C9" w:rsidR="000F1BF2" w:rsidRPr="00E32B9F" w:rsidRDefault="000F1BF2" w:rsidP="008A19E8">
            <w:pPr>
              <w:numPr>
                <w:ilvl w:val="0"/>
                <w:numId w:val="198"/>
              </w:numPr>
              <w:tabs>
                <w:tab w:val="clear" w:pos="720"/>
                <w:tab w:val="num" w:pos="360"/>
              </w:tabs>
              <w:spacing w:after="120" w:line="259" w:lineRule="auto"/>
              <w:ind w:left="303" w:hanging="284"/>
              <w:contextualSpacing/>
              <w:jc w:val="both"/>
              <w:rPr>
                <w:rFonts w:ascii="Arial" w:eastAsia="Calibri" w:hAnsi="Arial" w:cs="Arial"/>
                <w:b/>
                <w:sz w:val="20"/>
                <w:szCs w:val="20"/>
                <w:lang w:val="en-US" w:eastAsia="en-US"/>
              </w:rPr>
            </w:pPr>
            <w:r w:rsidRPr="00E32B9F">
              <w:rPr>
                <w:rFonts w:ascii="Arial" w:eastAsia="Calibri" w:hAnsi="Arial" w:cs="Arial"/>
                <w:b/>
                <w:sz w:val="20"/>
                <w:szCs w:val="20"/>
                <w:lang w:val="en-US" w:eastAsia="en-US"/>
              </w:rPr>
              <w:lastRenderedPageBreak/>
              <w:t>Description</w:t>
            </w:r>
          </w:p>
          <w:p w14:paraId="05EE04AA" w14:textId="77777777" w:rsidR="00A371BC" w:rsidRPr="00E32B9F" w:rsidRDefault="00A371BC" w:rsidP="00A371BC">
            <w:pPr>
              <w:spacing w:after="120" w:line="259" w:lineRule="auto"/>
              <w:ind w:left="303"/>
              <w:contextualSpacing/>
              <w:jc w:val="both"/>
              <w:rPr>
                <w:rFonts w:ascii="Arial" w:eastAsia="Calibri" w:hAnsi="Arial" w:cs="Arial"/>
                <w:b/>
                <w:sz w:val="20"/>
                <w:szCs w:val="20"/>
                <w:lang w:val="en-US" w:eastAsia="en-US"/>
              </w:rPr>
            </w:pPr>
          </w:p>
          <w:p w14:paraId="092447E7" w14:textId="044BA380" w:rsidR="00B7406D" w:rsidRPr="00E32B9F" w:rsidRDefault="00A371BC" w:rsidP="00A371BC">
            <w:pPr>
              <w:rPr>
                <w:rFonts w:eastAsia="Calibri"/>
                <w:lang w:val="en-US" w:eastAsia="en-US"/>
              </w:rPr>
            </w:pPr>
            <w:r w:rsidRPr="00E32B9F">
              <w:rPr>
                <w:rFonts w:ascii="Arial" w:eastAsia="Calibri" w:hAnsi="Arial" w:cs="Arial"/>
                <w:sz w:val="20"/>
                <w:szCs w:val="20"/>
                <w:lang w:val="en-US" w:eastAsia="en-US"/>
              </w:rPr>
              <w:t xml:space="preserve">4.1. </w:t>
            </w:r>
            <w:r w:rsidR="000F1BF2" w:rsidRPr="00E32B9F">
              <w:rPr>
                <w:rFonts w:ascii="Arial" w:eastAsia="Calibri" w:hAnsi="Arial" w:cs="Arial"/>
                <w:sz w:val="20"/>
                <w:szCs w:val="20"/>
                <w:lang w:val="en-US" w:eastAsia="en-US"/>
              </w:rPr>
              <w:t>Granting certification.</w:t>
            </w:r>
          </w:p>
          <w:p w14:paraId="0DA874D2" w14:textId="77777777" w:rsidR="00A9087D" w:rsidRPr="00E32B9F" w:rsidRDefault="00A9087D" w:rsidP="000F1BF2">
            <w:pPr>
              <w:spacing w:after="160" w:line="259" w:lineRule="auto"/>
              <w:contextualSpacing/>
              <w:jc w:val="both"/>
              <w:rPr>
                <w:rFonts w:ascii="Arial" w:eastAsia="Calibri" w:hAnsi="Arial" w:cs="Arial"/>
                <w:sz w:val="20"/>
                <w:szCs w:val="20"/>
                <w:lang w:val="en-US" w:eastAsia="en-US"/>
              </w:rPr>
            </w:pPr>
          </w:p>
          <w:p w14:paraId="76D1B33B" w14:textId="5BEA2D35" w:rsidR="00B7406D" w:rsidRPr="00E32B9F" w:rsidRDefault="00B7406D" w:rsidP="00A371BC">
            <w:pPr>
              <w:spacing w:after="160" w:line="259" w:lineRule="auto"/>
              <w:ind w:left="406"/>
              <w:contextualSpacing/>
              <w:jc w:val="both"/>
              <w:rPr>
                <w:rFonts w:ascii="Arial" w:eastAsia="Calibri" w:hAnsi="Arial" w:cs="Arial"/>
                <w:sz w:val="20"/>
                <w:szCs w:val="20"/>
                <w:lang w:val="en-US" w:eastAsia="en-US"/>
              </w:rPr>
            </w:pPr>
            <w:r w:rsidRPr="00E32B9F">
              <w:rPr>
                <w:rFonts w:ascii="Arial" w:eastAsia="Calibri" w:hAnsi="Arial" w:cs="Arial"/>
                <w:sz w:val="20"/>
                <w:szCs w:val="20"/>
                <w:lang w:val="en-US" w:eastAsia="en-US"/>
              </w:rPr>
              <w:t>To issue a production certificate for Europe, it will be generated through the European Commission's Traces platform; national certificates (FA0-NAL) are issued through BIO LATINA's internal system, or certificates for the United States are generated through the Organic Integrity Database (INTEGRITY), with validity limited to one operator and in accordance with the requested certification regulations.</w:t>
            </w:r>
          </w:p>
          <w:p w14:paraId="23A71778" w14:textId="230272CF" w:rsidR="00B7406D" w:rsidRPr="00E32B9F" w:rsidRDefault="00B7406D" w:rsidP="00A371BC">
            <w:pPr>
              <w:spacing w:after="160" w:line="259" w:lineRule="auto"/>
              <w:ind w:left="406"/>
              <w:contextualSpacing/>
              <w:jc w:val="both"/>
              <w:rPr>
                <w:rFonts w:ascii="Arial" w:eastAsia="Calibri" w:hAnsi="Arial" w:cs="Arial"/>
                <w:sz w:val="20"/>
                <w:szCs w:val="20"/>
                <w:lang w:val="en-US" w:eastAsia="en-US"/>
              </w:rPr>
            </w:pPr>
          </w:p>
          <w:p w14:paraId="66BAA05D" w14:textId="77777777" w:rsidR="00FB053A" w:rsidRPr="00E32B9F" w:rsidRDefault="00FB053A" w:rsidP="00FB053A">
            <w:pPr>
              <w:spacing w:after="160" w:line="259" w:lineRule="auto"/>
              <w:ind w:left="360"/>
              <w:contextualSpacing/>
              <w:jc w:val="both"/>
              <w:rPr>
                <w:rFonts w:ascii="Arial" w:eastAsia="Calibri" w:hAnsi="Arial" w:cs="Arial"/>
                <w:sz w:val="20"/>
                <w:szCs w:val="20"/>
                <w:lang w:val="en-US" w:eastAsia="en-US"/>
              </w:rPr>
            </w:pPr>
            <w:r w:rsidRPr="00E32B9F">
              <w:rPr>
                <w:rFonts w:ascii="Arial" w:eastAsia="Calibri" w:hAnsi="Arial" w:cs="Arial"/>
                <w:sz w:val="20"/>
                <w:szCs w:val="20"/>
                <w:lang w:val="en-US" w:eastAsia="en-US"/>
              </w:rPr>
              <w:t xml:space="preserve">In the case of Peru, in compliance with D.S. 002-2020-MINAGRI, certification is granted to natural or legal persons that manage an organic production system and are domiciled in Peruvian territory. </w:t>
            </w:r>
            <w:r w:rsidRPr="00E32B9F">
              <w:rPr>
                <w:rFonts w:ascii="Arial" w:hAnsi="Arial" w:cs="Arial"/>
                <w:spacing w:val="-3"/>
                <w:sz w:val="20"/>
                <w:szCs w:val="20"/>
                <w:lang w:val="en-US"/>
              </w:rPr>
              <w:t>The transition period is part of the organic production process and can be certified by the certification body independently of the process. During this period the operator must not market its products as organic.</w:t>
            </w:r>
          </w:p>
          <w:p w14:paraId="2FFB45E4" w14:textId="37DE5048" w:rsidR="00FB053A" w:rsidRPr="00E32B9F" w:rsidRDefault="00FB053A" w:rsidP="00A371BC">
            <w:pPr>
              <w:spacing w:after="160" w:line="259" w:lineRule="auto"/>
              <w:ind w:left="406"/>
              <w:contextualSpacing/>
              <w:jc w:val="both"/>
              <w:rPr>
                <w:rFonts w:ascii="Arial" w:eastAsia="Calibri" w:hAnsi="Arial" w:cs="Arial"/>
                <w:sz w:val="20"/>
                <w:szCs w:val="20"/>
                <w:lang w:val="en-US" w:eastAsia="en-US"/>
              </w:rPr>
            </w:pPr>
          </w:p>
          <w:p w14:paraId="65D5C515" w14:textId="77777777" w:rsidR="00B7406D" w:rsidRPr="00E32B9F" w:rsidRDefault="00B7406D" w:rsidP="00A371BC">
            <w:pPr>
              <w:spacing w:after="160" w:line="259" w:lineRule="auto"/>
              <w:ind w:left="406"/>
              <w:contextualSpacing/>
              <w:jc w:val="both"/>
              <w:rPr>
                <w:rFonts w:ascii="Arial" w:eastAsia="Calibri" w:hAnsi="Arial" w:cs="Arial"/>
                <w:sz w:val="20"/>
                <w:szCs w:val="20"/>
                <w:lang w:val="en-US" w:eastAsia="en-US"/>
              </w:rPr>
            </w:pPr>
            <w:r w:rsidRPr="00E32B9F">
              <w:rPr>
                <w:rFonts w:ascii="Arial" w:eastAsia="Calibri" w:hAnsi="Arial" w:cs="Arial"/>
                <w:sz w:val="20"/>
                <w:szCs w:val="20"/>
                <w:lang w:val="en-US" w:eastAsia="en-US"/>
              </w:rPr>
              <w:t>To comply with the regulations and issue the certificates, the following requirements must be met:</w:t>
            </w:r>
          </w:p>
          <w:p w14:paraId="057F8C51" w14:textId="0583BFD9" w:rsidR="00841D7D" w:rsidRPr="00E32B9F" w:rsidRDefault="00841D7D" w:rsidP="00513C23">
            <w:pPr>
              <w:spacing w:after="160" w:line="259" w:lineRule="auto"/>
              <w:contextualSpacing/>
              <w:jc w:val="both"/>
              <w:rPr>
                <w:rFonts w:ascii="Arial" w:eastAsia="Calibri" w:hAnsi="Arial" w:cs="Arial"/>
                <w:sz w:val="20"/>
                <w:szCs w:val="20"/>
                <w:lang w:val="en-US" w:eastAsia="en-US"/>
              </w:rPr>
            </w:pPr>
          </w:p>
        </w:tc>
      </w:tr>
      <w:tr w:rsidR="000F1BF2" w:rsidRPr="00135CD1" w14:paraId="5123EEC2" w14:textId="77777777" w:rsidTr="000E0C12">
        <w:tc>
          <w:tcPr>
            <w:tcW w:w="4860" w:type="dxa"/>
            <w:gridSpan w:val="3"/>
            <w:tcBorders>
              <w:left w:val="single" w:sz="4" w:space="0" w:color="auto"/>
              <w:right w:val="single" w:sz="4" w:space="0" w:color="auto"/>
            </w:tcBorders>
          </w:tcPr>
          <w:p w14:paraId="08C07510" w14:textId="77777777" w:rsidR="00B90374" w:rsidRPr="009D647B" w:rsidRDefault="00B90374" w:rsidP="00B90374">
            <w:pPr>
              <w:spacing w:after="12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lastRenderedPageBreak/>
              <w:t xml:space="preserve">4.1.1 </w:t>
            </w:r>
            <w:r w:rsidR="000F1BF2" w:rsidRPr="009D647B">
              <w:rPr>
                <w:rFonts w:ascii="Arial" w:eastAsia="Calibri" w:hAnsi="Arial" w:cs="Arial"/>
                <w:sz w:val="20"/>
                <w:szCs w:val="22"/>
                <w:lang w:val="es-PE" w:eastAsia="en-US"/>
              </w:rPr>
              <w:t xml:space="preserve">Existencia de documentación completa del </w:t>
            </w:r>
            <w:r w:rsidRPr="009D647B">
              <w:rPr>
                <w:rFonts w:ascii="Arial" w:eastAsia="Calibri" w:hAnsi="Arial" w:cs="Arial"/>
                <w:sz w:val="20"/>
                <w:szCs w:val="22"/>
                <w:lang w:val="es-PE" w:eastAsia="en-US"/>
              </w:rPr>
              <w:t xml:space="preserve">   </w:t>
            </w:r>
          </w:p>
          <w:p w14:paraId="1C18A6EE" w14:textId="2A63A6D9" w:rsidR="007E42DC" w:rsidRPr="009D647B" w:rsidRDefault="00B90374" w:rsidP="007B4338">
            <w:pPr>
              <w:spacing w:after="120" w:line="259" w:lineRule="auto"/>
              <w:ind w:left="485" w:hanging="485"/>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         </w:t>
            </w:r>
            <w:r w:rsidR="007E42DC" w:rsidRPr="009D647B">
              <w:rPr>
                <w:rFonts w:ascii="Arial" w:eastAsia="Calibri" w:hAnsi="Arial" w:cs="Arial"/>
                <w:sz w:val="20"/>
                <w:szCs w:val="22"/>
                <w:lang w:val="es-PE" w:eastAsia="en-US"/>
              </w:rPr>
              <w:t>O</w:t>
            </w:r>
            <w:r w:rsidR="000F1BF2" w:rsidRPr="009D647B">
              <w:rPr>
                <w:rFonts w:ascii="Arial" w:eastAsia="Calibri" w:hAnsi="Arial" w:cs="Arial"/>
                <w:sz w:val="20"/>
                <w:szCs w:val="22"/>
                <w:lang w:val="es-PE" w:eastAsia="en-US"/>
              </w:rPr>
              <w:t>perador</w:t>
            </w:r>
            <w:r w:rsidR="007E42DC" w:rsidRPr="009D647B">
              <w:rPr>
                <w:rFonts w:ascii="Arial" w:eastAsia="Calibri" w:hAnsi="Arial" w:cs="Arial"/>
                <w:sz w:val="20"/>
                <w:szCs w:val="22"/>
                <w:lang w:val="es-PE" w:eastAsia="en-US"/>
              </w:rPr>
              <w:t>:</w:t>
            </w:r>
            <w:r w:rsidRPr="009D647B">
              <w:rPr>
                <w:rFonts w:ascii="Arial" w:eastAsia="Calibri" w:hAnsi="Arial" w:cs="Arial"/>
                <w:sz w:val="20"/>
                <w:szCs w:val="22"/>
                <w:lang w:val="es-PE" w:eastAsia="en-US"/>
              </w:rPr>
              <w:t xml:space="preserve"> </w:t>
            </w:r>
          </w:p>
          <w:p w14:paraId="7B5F55BB" w14:textId="77777777" w:rsidR="005706CB" w:rsidRPr="009D647B" w:rsidRDefault="005706CB" w:rsidP="007B4338">
            <w:pPr>
              <w:spacing w:after="120" w:line="259" w:lineRule="auto"/>
              <w:ind w:left="485" w:hanging="485"/>
              <w:contextualSpacing/>
              <w:jc w:val="both"/>
              <w:rPr>
                <w:rFonts w:ascii="Arial" w:eastAsia="Calibri" w:hAnsi="Arial" w:cs="Arial"/>
                <w:sz w:val="20"/>
                <w:szCs w:val="22"/>
                <w:lang w:val="es-PE" w:eastAsia="en-US"/>
              </w:rPr>
            </w:pPr>
          </w:p>
          <w:p w14:paraId="1E9D0608" w14:textId="52883D28" w:rsidR="000F1BF2" w:rsidRPr="009D647B" w:rsidRDefault="000F1BF2" w:rsidP="00513C23">
            <w:pPr>
              <w:spacing w:after="160" w:line="259" w:lineRule="auto"/>
              <w:ind w:left="402"/>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Antes de la emisión de un certificado, </w:t>
            </w:r>
            <w:r w:rsidR="00B90374" w:rsidRPr="009D647B">
              <w:rPr>
                <w:rFonts w:ascii="Arial" w:eastAsia="Calibri" w:hAnsi="Arial" w:cs="Arial"/>
                <w:sz w:val="20"/>
                <w:szCs w:val="22"/>
                <w:lang w:val="es-PE" w:eastAsia="en-US"/>
              </w:rPr>
              <w:t xml:space="preserve">el departamento de emisión de </w:t>
            </w:r>
            <w:r w:rsidR="00634389" w:rsidRPr="009D647B">
              <w:rPr>
                <w:rFonts w:ascii="Arial" w:eastAsia="Calibri" w:hAnsi="Arial" w:cs="Arial"/>
                <w:sz w:val="20"/>
                <w:szCs w:val="22"/>
                <w:lang w:val="es-PE" w:eastAsia="en-US"/>
              </w:rPr>
              <w:t>certificados debe</w:t>
            </w:r>
            <w:r w:rsidRPr="009D647B">
              <w:rPr>
                <w:rFonts w:ascii="Arial" w:eastAsia="Calibri" w:hAnsi="Arial" w:cs="Arial"/>
                <w:sz w:val="20"/>
                <w:szCs w:val="22"/>
                <w:lang w:val="es-PE" w:eastAsia="en-US"/>
              </w:rPr>
              <w:t xml:space="preserve"> verificar </w:t>
            </w:r>
            <w:r w:rsidR="00D8661B" w:rsidRPr="009D647B">
              <w:rPr>
                <w:rFonts w:ascii="Arial" w:eastAsia="Calibri" w:hAnsi="Arial" w:cs="Arial"/>
                <w:sz w:val="20"/>
                <w:szCs w:val="22"/>
                <w:lang w:val="es-PE" w:eastAsia="en-US"/>
              </w:rPr>
              <w:t>que el</w:t>
            </w:r>
            <w:r w:rsidRPr="009D647B">
              <w:rPr>
                <w:rFonts w:ascii="Arial" w:eastAsia="Calibri" w:hAnsi="Arial" w:cs="Arial"/>
                <w:sz w:val="20"/>
                <w:szCs w:val="22"/>
                <w:lang w:val="es-PE" w:eastAsia="en-US"/>
              </w:rPr>
              <w:t xml:space="preserve"> archivo virtual del operador está completo, la documentación es vigente y se ha registrado en la </w:t>
            </w:r>
            <w:r w:rsidR="00B90374" w:rsidRPr="009D647B">
              <w:rPr>
                <w:rFonts w:ascii="Arial" w:eastAsia="Calibri" w:hAnsi="Arial" w:cs="Arial"/>
                <w:sz w:val="20"/>
                <w:szCs w:val="22"/>
                <w:lang w:val="es-PE" w:eastAsia="en-US"/>
              </w:rPr>
              <w:t xml:space="preserve">plataforma </w:t>
            </w:r>
            <w:proofErr w:type="spellStart"/>
            <w:r w:rsidR="00B90374" w:rsidRPr="009D647B">
              <w:rPr>
                <w:rFonts w:ascii="Arial" w:eastAsia="Calibri" w:hAnsi="Arial" w:cs="Arial"/>
                <w:sz w:val="20"/>
                <w:szCs w:val="22"/>
                <w:lang w:val="es-PE" w:eastAsia="en-US"/>
              </w:rPr>
              <w:t>monday</w:t>
            </w:r>
            <w:proofErr w:type="spellEnd"/>
            <w:r w:rsidRPr="009D647B">
              <w:rPr>
                <w:rFonts w:ascii="Arial" w:eastAsia="Calibri" w:hAnsi="Arial" w:cs="Arial"/>
                <w:sz w:val="20"/>
                <w:szCs w:val="22"/>
                <w:lang w:val="es-PE" w:eastAsia="en-US"/>
              </w:rPr>
              <w:t xml:space="preserve">; en caso contrario </w:t>
            </w:r>
            <w:r w:rsidR="00B90374" w:rsidRPr="009D647B">
              <w:rPr>
                <w:rFonts w:ascii="Arial" w:eastAsia="Calibri" w:hAnsi="Arial" w:cs="Arial"/>
                <w:sz w:val="20"/>
                <w:szCs w:val="22"/>
                <w:lang w:val="es-PE" w:eastAsia="en-US"/>
              </w:rPr>
              <w:t>se</w:t>
            </w:r>
            <w:r w:rsidRPr="009D647B">
              <w:rPr>
                <w:rFonts w:ascii="Arial" w:eastAsia="Calibri" w:hAnsi="Arial" w:cs="Arial"/>
                <w:sz w:val="20"/>
                <w:szCs w:val="22"/>
                <w:lang w:val="es-PE" w:eastAsia="en-US"/>
              </w:rPr>
              <w:t xml:space="preserve"> debe recabar toda esta información del respectivo </w:t>
            </w:r>
            <w:r w:rsidR="004A3771">
              <w:rPr>
                <w:rFonts w:ascii="Arial" w:eastAsia="Calibri" w:hAnsi="Arial" w:cs="Arial"/>
                <w:sz w:val="20"/>
                <w:szCs w:val="22"/>
                <w:lang w:val="es-PE" w:eastAsia="en-US"/>
              </w:rPr>
              <w:t>Coordinador</w:t>
            </w:r>
            <w:r w:rsidRPr="009D647B">
              <w:rPr>
                <w:rFonts w:ascii="Arial" w:eastAsia="Calibri" w:hAnsi="Arial" w:cs="Arial"/>
                <w:sz w:val="20"/>
                <w:szCs w:val="22"/>
                <w:lang w:val="es-PE" w:eastAsia="en-US"/>
              </w:rPr>
              <w:t>, como se indica a continuación:</w:t>
            </w:r>
          </w:p>
          <w:p w14:paraId="6BD1B4BC" w14:textId="50604B14" w:rsidR="00222D1C" w:rsidRPr="009D647B" w:rsidRDefault="00222D1C" w:rsidP="008A19E8">
            <w:pPr>
              <w:pStyle w:val="Prrafodelista"/>
              <w:numPr>
                <w:ilvl w:val="0"/>
                <w:numId w:val="66"/>
              </w:numPr>
              <w:spacing w:after="120" w:line="259" w:lineRule="auto"/>
              <w:ind w:left="764"/>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Decisión de certificación (DD3)</w:t>
            </w:r>
          </w:p>
          <w:p w14:paraId="2EA1DBEA" w14:textId="77777777" w:rsidR="002D3F32" w:rsidRDefault="00222D1C" w:rsidP="008A19E8">
            <w:pPr>
              <w:pStyle w:val="Prrafodelista"/>
              <w:numPr>
                <w:ilvl w:val="0"/>
                <w:numId w:val="66"/>
              </w:numPr>
              <w:spacing w:after="120" w:line="259" w:lineRule="auto"/>
              <w:ind w:left="764"/>
              <w:contextualSpacing/>
              <w:jc w:val="both"/>
              <w:rPr>
                <w:rFonts w:ascii="Arial" w:eastAsia="Calibri" w:hAnsi="Arial" w:cs="Arial"/>
                <w:sz w:val="20"/>
                <w:szCs w:val="22"/>
                <w:lang w:val="es-PE" w:eastAsia="en-US"/>
              </w:rPr>
            </w:pPr>
            <w:r w:rsidRPr="002D3F32">
              <w:rPr>
                <w:rFonts w:ascii="Arial" w:eastAsia="Calibri" w:hAnsi="Arial" w:cs="Arial"/>
                <w:sz w:val="20"/>
                <w:szCs w:val="22"/>
                <w:lang w:val="es-PE" w:eastAsia="en-US"/>
              </w:rPr>
              <w:t>Contrato de certificación</w:t>
            </w:r>
            <w:r w:rsidR="009318F5" w:rsidRPr="002D3F32">
              <w:rPr>
                <w:rFonts w:ascii="Arial" w:eastAsia="Calibri" w:hAnsi="Arial" w:cs="Arial"/>
                <w:sz w:val="20"/>
                <w:szCs w:val="22"/>
                <w:lang w:val="es-PE" w:eastAsia="en-US"/>
              </w:rPr>
              <w:t>, firmado por las partes (BB1)</w:t>
            </w:r>
          </w:p>
          <w:p w14:paraId="5ABBB053" w14:textId="77777777" w:rsidR="00181BD4" w:rsidRDefault="00181BD4" w:rsidP="00181BD4">
            <w:pPr>
              <w:pStyle w:val="Prrafodelista"/>
              <w:numPr>
                <w:ilvl w:val="0"/>
                <w:numId w:val="66"/>
              </w:numPr>
              <w:spacing w:after="120" w:line="259" w:lineRule="auto"/>
              <w:ind w:left="764"/>
              <w:contextualSpacing/>
              <w:jc w:val="both"/>
              <w:rPr>
                <w:rFonts w:ascii="Arial" w:eastAsia="Calibri" w:hAnsi="Arial" w:cs="Arial"/>
                <w:sz w:val="20"/>
                <w:szCs w:val="22"/>
                <w:lang w:val="es-PE" w:eastAsia="en-US"/>
              </w:rPr>
            </w:pPr>
            <w:r w:rsidRPr="002D3F32">
              <w:rPr>
                <w:rFonts w:ascii="Arial" w:eastAsia="Calibri" w:hAnsi="Arial" w:cs="Arial"/>
                <w:sz w:val="20"/>
                <w:szCs w:val="22"/>
                <w:lang w:val="es-PE" w:eastAsia="en-US"/>
              </w:rPr>
              <w:t>Aprobación de las medidas correctivas implementadas por el operador (ME2)</w:t>
            </w:r>
          </w:p>
          <w:p w14:paraId="49FCFFB1" w14:textId="4BC77132" w:rsidR="002D3F32" w:rsidRDefault="006810FC" w:rsidP="008A19E8">
            <w:pPr>
              <w:pStyle w:val="Prrafodelista"/>
              <w:numPr>
                <w:ilvl w:val="0"/>
                <w:numId w:val="66"/>
              </w:numPr>
              <w:spacing w:after="120" w:line="259" w:lineRule="auto"/>
              <w:ind w:left="764"/>
              <w:contextualSpacing/>
              <w:jc w:val="both"/>
              <w:rPr>
                <w:rFonts w:ascii="Arial" w:eastAsia="Calibri" w:hAnsi="Arial" w:cs="Arial"/>
                <w:sz w:val="20"/>
                <w:szCs w:val="22"/>
                <w:lang w:val="es-PE" w:eastAsia="en-US"/>
              </w:rPr>
            </w:pPr>
            <w:r w:rsidRPr="002D3F32">
              <w:rPr>
                <w:rFonts w:ascii="Arial" w:eastAsia="Calibri" w:hAnsi="Arial" w:cs="Arial"/>
                <w:sz w:val="20"/>
                <w:szCs w:val="22"/>
                <w:lang w:val="es-PE" w:eastAsia="en-US"/>
              </w:rPr>
              <w:t xml:space="preserve">Conformidad con los requisitos, según el </w:t>
            </w:r>
            <w:r w:rsidR="009318F5" w:rsidRPr="002D3F32">
              <w:rPr>
                <w:rFonts w:ascii="Arial" w:eastAsia="Calibri" w:hAnsi="Arial" w:cs="Arial"/>
                <w:sz w:val="20"/>
                <w:szCs w:val="22"/>
                <w:lang w:val="es-PE" w:eastAsia="en-US"/>
              </w:rPr>
              <w:t>I</w:t>
            </w:r>
            <w:r w:rsidR="000F1BF2" w:rsidRPr="002D3F32">
              <w:rPr>
                <w:rFonts w:ascii="Arial" w:eastAsia="Calibri" w:hAnsi="Arial" w:cs="Arial"/>
                <w:sz w:val="20"/>
                <w:szCs w:val="22"/>
                <w:lang w:val="es-PE" w:eastAsia="en-US"/>
              </w:rPr>
              <w:t>nforme de inspección</w:t>
            </w:r>
            <w:r w:rsidR="009318F5" w:rsidRPr="002D3F32">
              <w:rPr>
                <w:rFonts w:ascii="Arial" w:eastAsia="Calibri" w:hAnsi="Arial" w:cs="Arial"/>
                <w:sz w:val="20"/>
                <w:szCs w:val="22"/>
                <w:lang w:val="es-PE" w:eastAsia="en-US"/>
              </w:rPr>
              <w:t xml:space="preserve"> aprobado por el </w:t>
            </w:r>
            <w:r w:rsidR="0021195C">
              <w:rPr>
                <w:rFonts w:ascii="Arial" w:eastAsia="Calibri" w:hAnsi="Arial" w:cs="Arial"/>
                <w:sz w:val="20"/>
                <w:szCs w:val="22"/>
                <w:lang w:val="es-PE" w:eastAsia="en-US"/>
              </w:rPr>
              <w:t>Certificador</w:t>
            </w:r>
            <w:r w:rsidR="009318F5" w:rsidRPr="002D3F32">
              <w:rPr>
                <w:rFonts w:ascii="Arial" w:eastAsia="Calibri" w:hAnsi="Arial" w:cs="Arial"/>
                <w:sz w:val="20"/>
                <w:szCs w:val="22"/>
                <w:lang w:val="es-PE" w:eastAsia="en-US"/>
              </w:rPr>
              <w:t>, del</w:t>
            </w:r>
            <w:r w:rsidR="000F1BF2" w:rsidRPr="002D3F32">
              <w:rPr>
                <w:rFonts w:ascii="Arial" w:eastAsia="Calibri" w:hAnsi="Arial" w:cs="Arial"/>
                <w:sz w:val="20"/>
                <w:szCs w:val="22"/>
                <w:lang w:val="es-PE" w:eastAsia="en-US"/>
              </w:rPr>
              <w:t xml:space="preserve"> actual ciclo de producción debidamente aprobado por el operador</w:t>
            </w:r>
            <w:r w:rsidR="009318F5" w:rsidRPr="002D3F32">
              <w:rPr>
                <w:rFonts w:ascii="Arial" w:eastAsia="Calibri" w:hAnsi="Arial" w:cs="Arial"/>
                <w:sz w:val="20"/>
                <w:szCs w:val="22"/>
                <w:lang w:val="es-PE" w:eastAsia="en-US"/>
              </w:rPr>
              <w:t xml:space="preserve"> (DB1, DB2)</w:t>
            </w:r>
          </w:p>
          <w:p w14:paraId="137D33CC" w14:textId="77777777" w:rsidR="000F1BF2" w:rsidRDefault="000F1BF2" w:rsidP="00181BD4">
            <w:pPr>
              <w:pStyle w:val="Prrafodelista"/>
              <w:numPr>
                <w:ilvl w:val="0"/>
                <w:numId w:val="66"/>
              </w:numPr>
              <w:spacing w:after="120" w:line="259" w:lineRule="auto"/>
              <w:ind w:left="764"/>
              <w:contextualSpacing/>
              <w:jc w:val="both"/>
              <w:rPr>
                <w:rFonts w:ascii="Arial" w:eastAsia="Calibri" w:hAnsi="Arial" w:cs="Arial"/>
                <w:sz w:val="20"/>
                <w:szCs w:val="22"/>
                <w:lang w:val="es-PE" w:eastAsia="en-US"/>
              </w:rPr>
            </w:pPr>
            <w:r w:rsidRPr="002D3F32">
              <w:rPr>
                <w:rFonts w:ascii="Arial" w:eastAsia="Calibri" w:hAnsi="Arial" w:cs="Arial"/>
                <w:sz w:val="20"/>
                <w:szCs w:val="22"/>
                <w:lang w:val="es-PE" w:eastAsia="en-US"/>
              </w:rPr>
              <w:t>Cualquier información adicional proporcionada o solicitada a los operadores.</w:t>
            </w:r>
          </w:p>
          <w:p w14:paraId="70911F1A" w14:textId="5352330C" w:rsidR="00181BD4" w:rsidRPr="009D647B" w:rsidRDefault="00181BD4" w:rsidP="00181BD4">
            <w:pPr>
              <w:pStyle w:val="Prrafodelista"/>
              <w:spacing w:after="120" w:line="259" w:lineRule="auto"/>
              <w:ind w:left="764"/>
              <w:contextualSpacing/>
              <w:jc w:val="both"/>
              <w:rPr>
                <w:rFonts w:ascii="Arial" w:eastAsia="Calibri" w:hAnsi="Arial" w:cs="Arial"/>
                <w:sz w:val="20"/>
                <w:szCs w:val="22"/>
                <w:lang w:val="es-PE" w:eastAsia="en-US"/>
              </w:rPr>
            </w:pPr>
          </w:p>
        </w:tc>
        <w:tc>
          <w:tcPr>
            <w:tcW w:w="4860" w:type="dxa"/>
            <w:gridSpan w:val="2"/>
            <w:tcBorders>
              <w:left w:val="single" w:sz="4" w:space="0" w:color="auto"/>
              <w:right w:val="single" w:sz="4" w:space="0" w:color="auto"/>
            </w:tcBorders>
          </w:tcPr>
          <w:p w14:paraId="546BF184" w14:textId="25E00885" w:rsidR="004A7142" w:rsidRPr="009D647B" w:rsidRDefault="004A7142" w:rsidP="008A19E8">
            <w:pPr>
              <w:pStyle w:val="Prrafodelista"/>
              <w:numPr>
                <w:ilvl w:val="2"/>
                <w:numId w:val="73"/>
              </w:numPr>
              <w:spacing w:after="120" w:line="259" w:lineRule="auto"/>
              <w:ind w:left="676" w:hanging="630"/>
              <w:contextualSpacing/>
              <w:jc w:val="both"/>
              <w:rPr>
                <w:rFonts w:ascii="Arial" w:eastAsia="Calibri" w:hAnsi="Arial" w:cs="Arial"/>
                <w:sz w:val="20"/>
                <w:szCs w:val="22"/>
                <w:lang w:val="en-US" w:eastAsia="en-US"/>
              </w:rPr>
            </w:pPr>
            <w:r w:rsidRPr="009D647B">
              <w:rPr>
                <w:rFonts w:ascii="Arial" w:eastAsia="Calibri" w:hAnsi="Arial" w:cs="Arial"/>
                <w:sz w:val="20"/>
                <w:szCs w:val="22"/>
                <w:lang w:val="en-US" w:eastAsia="en-US"/>
              </w:rPr>
              <w:t>Existence of Complete Documentation of the Operator</w:t>
            </w:r>
            <w:r w:rsidR="007E42DC" w:rsidRPr="009D647B">
              <w:rPr>
                <w:rFonts w:ascii="Arial" w:eastAsia="Calibri" w:hAnsi="Arial" w:cs="Arial"/>
                <w:sz w:val="20"/>
                <w:szCs w:val="22"/>
                <w:lang w:val="en-US" w:eastAsia="en-US"/>
              </w:rPr>
              <w:t>:</w:t>
            </w:r>
          </w:p>
          <w:p w14:paraId="3B29B926" w14:textId="77777777" w:rsidR="005706CB" w:rsidRPr="009D647B" w:rsidRDefault="005706CB" w:rsidP="004A7142">
            <w:pPr>
              <w:spacing w:after="120" w:line="259" w:lineRule="auto"/>
              <w:contextualSpacing/>
              <w:jc w:val="both"/>
              <w:rPr>
                <w:rFonts w:eastAsia="Calibri"/>
                <w:b/>
                <w:bCs/>
                <w:sz w:val="20"/>
                <w:lang w:val="en-US"/>
              </w:rPr>
            </w:pPr>
          </w:p>
          <w:p w14:paraId="44AC8FEC" w14:textId="33D38E5A" w:rsidR="00E11FD8" w:rsidRPr="009D647B" w:rsidRDefault="004A7142" w:rsidP="00A371BC">
            <w:pPr>
              <w:spacing w:after="120" w:line="259" w:lineRule="auto"/>
              <w:ind w:left="496"/>
              <w:contextualSpacing/>
              <w:jc w:val="both"/>
              <w:rPr>
                <w:rFonts w:ascii="Arial" w:eastAsia="Calibri" w:hAnsi="Arial"/>
                <w:sz w:val="20"/>
                <w:lang w:val="en-US"/>
              </w:rPr>
            </w:pPr>
            <w:r w:rsidRPr="009D647B">
              <w:rPr>
                <w:rFonts w:ascii="Arial" w:eastAsia="Calibri" w:hAnsi="Arial"/>
                <w:sz w:val="20"/>
                <w:lang w:val="en-US"/>
              </w:rPr>
              <w:t>Before issuing a certificate, the certificate issuance department must verify that the operator's virtual file is complete, the documentation is up-to-date, and it has been recorded in the Monday platform. If not, all this information must be collected from the respective coordinator, as indicated below:</w:t>
            </w:r>
          </w:p>
          <w:p w14:paraId="191156F8" w14:textId="674106BE" w:rsidR="004A7142" w:rsidRPr="009D647B" w:rsidRDefault="004A7142" w:rsidP="008A19E8">
            <w:pPr>
              <w:pStyle w:val="Prrafodelista"/>
              <w:numPr>
                <w:ilvl w:val="0"/>
                <w:numId w:val="199"/>
              </w:numPr>
              <w:spacing w:after="120" w:line="259" w:lineRule="auto"/>
              <w:ind w:left="856"/>
              <w:contextualSpacing/>
              <w:jc w:val="both"/>
              <w:rPr>
                <w:rFonts w:ascii="Arial" w:eastAsia="Calibri" w:hAnsi="Arial" w:cs="Arial"/>
                <w:sz w:val="20"/>
                <w:szCs w:val="22"/>
                <w:lang w:val="es-PE" w:eastAsia="en-US"/>
              </w:rPr>
            </w:pPr>
            <w:proofErr w:type="spellStart"/>
            <w:r w:rsidRPr="009D647B">
              <w:rPr>
                <w:rFonts w:ascii="Arial" w:eastAsia="Calibri" w:hAnsi="Arial" w:cs="Arial"/>
                <w:sz w:val="20"/>
                <w:szCs w:val="22"/>
                <w:lang w:val="es-PE" w:eastAsia="en-US"/>
              </w:rPr>
              <w:t>Certification</w:t>
            </w:r>
            <w:proofErr w:type="spellEnd"/>
            <w:r w:rsidRPr="009D647B">
              <w:rPr>
                <w:rFonts w:ascii="Arial" w:eastAsia="Calibri" w:hAnsi="Arial" w:cs="Arial"/>
                <w:sz w:val="20"/>
                <w:szCs w:val="22"/>
                <w:lang w:val="es-PE" w:eastAsia="en-US"/>
              </w:rPr>
              <w:t xml:space="preserve"> </w:t>
            </w:r>
            <w:proofErr w:type="spellStart"/>
            <w:r w:rsidRPr="009D647B">
              <w:rPr>
                <w:rFonts w:ascii="Arial" w:eastAsia="Calibri" w:hAnsi="Arial" w:cs="Arial"/>
                <w:sz w:val="20"/>
                <w:szCs w:val="22"/>
                <w:lang w:val="es-PE" w:eastAsia="en-US"/>
              </w:rPr>
              <w:t>decision</w:t>
            </w:r>
            <w:proofErr w:type="spellEnd"/>
            <w:r w:rsidRPr="009D647B">
              <w:rPr>
                <w:rFonts w:ascii="Arial" w:eastAsia="Calibri" w:hAnsi="Arial" w:cs="Arial"/>
                <w:sz w:val="20"/>
                <w:szCs w:val="22"/>
                <w:lang w:val="es-PE" w:eastAsia="en-US"/>
              </w:rPr>
              <w:t xml:space="preserve"> (DD3)</w:t>
            </w:r>
          </w:p>
          <w:p w14:paraId="49422935" w14:textId="77777777" w:rsidR="004A7142" w:rsidRPr="009D647B" w:rsidRDefault="004A7142" w:rsidP="008A19E8">
            <w:pPr>
              <w:pStyle w:val="Prrafodelista"/>
              <w:numPr>
                <w:ilvl w:val="0"/>
                <w:numId w:val="199"/>
              </w:numPr>
              <w:spacing w:after="120" w:line="259" w:lineRule="auto"/>
              <w:ind w:left="856"/>
              <w:contextualSpacing/>
              <w:jc w:val="both"/>
              <w:rPr>
                <w:rFonts w:ascii="Arial" w:eastAsia="Calibri" w:hAnsi="Arial" w:cs="Arial"/>
                <w:sz w:val="20"/>
                <w:szCs w:val="22"/>
                <w:lang w:val="en-US" w:eastAsia="en-US"/>
              </w:rPr>
            </w:pPr>
            <w:r w:rsidRPr="009D647B">
              <w:rPr>
                <w:rFonts w:ascii="Arial" w:eastAsia="Calibri" w:hAnsi="Arial" w:cs="Arial"/>
                <w:sz w:val="20"/>
                <w:szCs w:val="22"/>
                <w:lang w:val="en-US" w:eastAsia="en-US"/>
              </w:rPr>
              <w:t>Certification contract, signed by both parties (BB1)</w:t>
            </w:r>
          </w:p>
          <w:p w14:paraId="4C8FB682" w14:textId="77777777" w:rsidR="00181BD4" w:rsidRPr="009D647B" w:rsidRDefault="00181BD4" w:rsidP="00181BD4">
            <w:pPr>
              <w:pStyle w:val="Prrafodelista"/>
              <w:numPr>
                <w:ilvl w:val="0"/>
                <w:numId w:val="199"/>
              </w:numPr>
              <w:spacing w:after="120" w:line="259" w:lineRule="auto"/>
              <w:ind w:left="856"/>
              <w:contextualSpacing/>
              <w:jc w:val="both"/>
              <w:rPr>
                <w:rFonts w:ascii="Arial" w:eastAsia="Calibri" w:hAnsi="Arial" w:cs="Arial"/>
                <w:sz w:val="20"/>
                <w:szCs w:val="22"/>
                <w:lang w:val="en-US" w:eastAsia="en-US"/>
              </w:rPr>
            </w:pPr>
            <w:r w:rsidRPr="009D647B">
              <w:rPr>
                <w:rFonts w:ascii="Arial" w:eastAsia="Calibri" w:hAnsi="Arial" w:cs="Arial"/>
                <w:sz w:val="20"/>
                <w:szCs w:val="22"/>
                <w:lang w:val="en-US" w:eastAsia="en-US"/>
              </w:rPr>
              <w:t>Approval of the corrective measures implemented by the operator (ME2)</w:t>
            </w:r>
          </w:p>
          <w:p w14:paraId="0A33AA2D" w14:textId="021A1742" w:rsidR="004A7142" w:rsidRPr="009D647B" w:rsidRDefault="004A7142" w:rsidP="008A19E8">
            <w:pPr>
              <w:pStyle w:val="Prrafodelista"/>
              <w:numPr>
                <w:ilvl w:val="0"/>
                <w:numId w:val="199"/>
              </w:numPr>
              <w:spacing w:after="120" w:line="259" w:lineRule="auto"/>
              <w:ind w:left="856"/>
              <w:contextualSpacing/>
              <w:jc w:val="both"/>
              <w:rPr>
                <w:rFonts w:ascii="Arial" w:eastAsia="Calibri" w:hAnsi="Arial" w:cs="Arial"/>
                <w:sz w:val="20"/>
                <w:szCs w:val="22"/>
                <w:lang w:val="en-US" w:eastAsia="en-US"/>
              </w:rPr>
            </w:pPr>
            <w:r w:rsidRPr="009D647B">
              <w:rPr>
                <w:rFonts w:ascii="Arial" w:eastAsia="Calibri" w:hAnsi="Arial" w:cs="Arial"/>
                <w:sz w:val="20"/>
                <w:szCs w:val="22"/>
                <w:lang w:val="en-US" w:eastAsia="en-US"/>
              </w:rPr>
              <w:t xml:space="preserve">Compliance with requirements, according to the inspection report approved by the </w:t>
            </w:r>
            <w:r w:rsidR="005632D0">
              <w:rPr>
                <w:rFonts w:ascii="Arial" w:eastAsia="Calibri" w:hAnsi="Arial" w:cs="Arial"/>
                <w:sz w:val="20"/>
                <w:szCs w:val="22"/>
                <w:lang w:val="en-US" w:eastAsia="en-US"/>
              </w:rPr>
              <w:t>Certifier</w:t>
            </w:r>
            <w:r w:rsidRPr="009D647B">
              <w:rPr>
                <w:rFonts w:ascii="Arial" w:eastAsia="Calibri" w:hAnsi="Arial" w:cs="Arial"/>
                <w:sz w:val="20"/>
                <w:szCs w:val="22"/>
                <w:lang w:val="en-US" w:eastAsia="en-US"/>
              </w:rPr>
              <w:t>, of the current production cycle duly approved by the operator (DB1, DB2)</w:t>
            </w:r>
          </w:p>
          <w:p w14:paraId="026E00DE" w14:textId="1729CC1D" w:rsidR="00EE1277" w:rsidRPr="009D647B" w:rsidRDefault="004A7142" w:rsidP="008A19E8">
            <w:pPr>
              <w:pStyle w:val="Prrafodelista"/>
              <w:numPr>
                <w:ilvl w:val="0"/>
                <w:numId w:val="199"/>
              </w:numPr>
              <w:spacing w:after="120" w:line="259" w:lineRule="auto"/>
              <w:ind w:left="856"/>
              <w:contextualSpacing/>
              <w:jc w:val="both"/>
              <w:rPr>
                <w:rFonts w:ascii="Arial" w:eastAsia="Calibri" w:hAnsi="Arial" w:cs="Arial"/>
                <w:sz w:val="20"/>
                <w:szCs w:val="22"/>
                <w:lang w:val="en-US" w:eastAsia="en-US"/>
              </w:rPr>
            </w:pPr>
            <w:r w:rsidRPr="009D647B">
              <w:rPr>
                <w:rFonts w:ascii="Arial" w:eastAsia="Calibri" w:hAnsi="Arial" w:cs="Arial"/>
                <w:sz w:val="20"/>
                <w:szCs w:val="22"/>
                <w:lang w:val="en-US" w:eastAsia="en-US"/>
              </w:rPr>
              <w:t>Any additional information provided or requested from the operators</w:t>
            </w:r>
          </w:p>
        </w:tc>
      </w:tr>
      <w:tr w:rsidR="000F1BF2" w:rsidRPr="00135CD1" w14:paraId="3C1531D8" w14:textId="77777777" w:rsidTr="00AE1231">
        <w:trPr>
          <w:trHeight w:val="2882"/>
        </w:trPr>
        <w:tc>
          <w:tcPr>
            <w:tcW w:w="4860" w:type="dxa"/>
            <w:gridSpan w:val="3"/>
            <w:tcBorders>
              <w:left w:val="single" w:sz="4" w:space="0" w:color="auto"/>
              <w:right w:val="single" w:sz="4" w:space="0" w:color="auto"/>
            </w:tcBorders>
          </w:tcPr>
          <w:p w14:paraId="7AF05A6B" w14:textId="2F96CEC1" w:rsidR="000F1BF2" w:rsidRPr="00E32B9F" w:rsidRDefault="00BB6DCD" w:rsidP="00396600">
            <w:pPr>
              <w:spacing w:after="120" w:line="259" w:lineRule="auto"/>
              <w:ind w:left="63" w:hanging="4"/>
              <w:contextualSpacing/>
              <w:jc w:val="both"/>
              <w:rPr>
                <w:rFonts w:ascii="Arial" w:eastAsia="Calibri" w:hAnsi="Arial" w:cs="Arial"/>
                <w:bCs/>
                <w:sz w:val="20"/>
                <w:szCs w:val="22"/>
                <w:lang w:val="es-PE" w:eastAsia="en-US"/>
              </w:rPr>
            </w:pPr>
            <w:r w:rsidRPr="00E32B9F">
              <w:rPr>
                <w:rFonts w:ascii="Arial" w:eastAsia="Calibri" w:hAnsi="Arial" w:cs="Arial"/>
                <w:bCs/>
                <w:sz w:val="20"/>
                <w:szCs w:val="22"/>
                <w:lang w:val="es-PE" w:eastAsia="en-US"/>
              </w:rPr>
              <w:t>4.</w:t>
            </w:r>
            <w:r w:rsidR="00985F82" w:rsidRPr="00E32B9F">
              <w:rPr>
                <w:rFonts w:ascii="Arial" w:eastAsia="Calibri" w:hAnsi="Arial" w:cs="Arial"/>
                <w:bCs/>
                <w:sz w:val="20"/>
                <w:szCs w:val="22"/>
                <w:lang w:val="es-PE" w:eastAsia="en-US"/>
              </w:rPr>
              <w:t xml:space="preserve">2. </w:t>
            </w:r>
            <w:r w:rsidR="000F1BF2" w:rsidRPr="00E32B9F">
              <w:rPr>
                <w:rFonts w:ascii="Arial" w:eastAsia="Calibri" w:hAnsi="Arial" w:cs="Arial"/>
                <w:bCs/>
                <w:sz w:val="20"/>
                <w:szCs w:val="22"/>
                <w:lang w:val="es-PE" w:eastAsia="en-US"/>
              </w:rPr>
              <w:t>Certificación</w:t>
            </w:r>
          </w:p>
          <w:p w14:paraId="56949680" w14:textId="7CA80E26" w:rsidR="00985F82" w:rsidRPr="00E32B9F" w:rsidRDefault="00985F82">
            <w:pPr>
              <w:spacing w:after="120" w:line="259" w:lineRule="auto"/>
              <w:contextualSpacing/>
              <w:jc w:val="both"/>
              <w:rPr>
                <w:rFonts w:ascii="Arial" w:eastAsia="Calibri" w:hAnsi="Arial" w:cs="Arial"/>
                <w:bCs/>
                <w:sz w:val="20"/>
                <w:szCs w:val="22"/>
                <w:lang w:val="es-PE" w:eastAsia="en-US"/>
              </w:rPr>
            </w:pPr>
          </w:p>
          <w:p w14:paraId="2B7A6D6F" w14:textId="3D4AEB2F" w:rsidR="00ED611E" w:rsidRPr="00E32B9F" w:rsidRDefault="00497597" w:rsidP="00513C23">
            <w:pPr>
              <w:spacing w:after="120" w:line="259" w:lineRule="auto"/>
              <w:ind w:left="500"/>
              <w:contextualSpacing/>
              <w:jc w:val="both"/>
              <w:rPr>
                <w:rFonts w:ascii="Arial" w:eastAsia="Calibri" w:hAnsi="Arial" w:cs="Arial"/>
                <w:bCs/>
                <w:sz w:val="20"/>
                <w:szCs w:val="22"/>
                <w:lang w:val="es-PE" w:eastAsia="en-US"/>
              </w:rPr>
            </w:pPr>
            <w:r w:rsidRPr="00E32B9F">
              <w:rPr>
                <w:rFonts w:ascii="Arial" w:eastAsia="Calibri" w:hAnsi="Arial" w:cs="Arial"/>
                <w:bCs/>
                <w:sz w:val="20"/>
                <w:szCs w:val="22"/>
                <w:lang w:val="es-PE" w:eastAsia="en-US"/>
              </w:rPr>
              <w:t>Si el</w:t>
            </w:r>
            <w:r w:rsidR="00EB5DC2" w:rsidRPr="00E32B9F">
              <w:rPr>
                <w:rFonts w:ascii="Arial" w:eastAsia="Calibri" w:hAnsi="Arial" w:cs="Arial"/>
                <w:bCs/>
                <w:sz w:val="20"/>
                <w:szCs w:val="22"/>
                <w:lang w:val="es-PE" w:eastAsia="en-US"/>
              </w:rPr>
              <w:t xml:space="preserve"> operador </w:t>
            </w:r>
            <w:r w:rsidR="00ED611E" w:rsidRPr="00E32B9F">
              <w:rPr>
                <w:rFonts w:ascii="Arial" w:eastAsia="Calibri" w:hAnsi="Arial" w:cs="Arial"/>
                <w:bCs/>
                <w:sz w:val="20"/>
                <w:szCs w:val="22"/>
                <w:lang w:val="es-PE" w:eastAsia="en-US"/>
              </w:rPr>
              <w:t>decide no renovar su certificación actual, y quiere evitar recibir cualquier aviso de suspensión o revocación de la certificación, debe renunciar a su certificado orgánico notificando a BIO LATINA por escrito</w:t>
            </w:r>
            <w:r w:rsidR="006810FC" w:rsidRPr="00E32B9F">
              <w:rPr>
                <w:rFonts w:ascii="Arial" w:eastAsia="Calibri" w:hAnsi="Arial" w:cs="Arial"/>
                <w:bCs/>
                <w:sz w:val="20"/>
                <w:szCs w:val="22"/>
                <w:lang w:val="es-PE" w:eastAsia="en-US"/>
              </w:rPr>
              <w:t xml:space="preserve">. </w:t>
            </w:r>
            <w:r w:rsidR="00ED611E" w:rsidRPr="00E32B9F">
              <w:rPr>
                <w:rFonts w:ascii="Arial" w:eastAsia="Calibri" w:hAnsi="Arial" w:cs="Arial"/>
                <w:bCs/>
                <w:sz w:val="20"/>
                <w:szCs w:val="22"/>
                <w:lang w:val="es-PE" w:eastAsia="en-US"/>
              </w:rPr>
              <w:t xml:space="preserve"> </w:t>
            </w:r>
          </w:p>
          <w:p w14:paraId="05DB7B0D" w14:textId="77777777" w:rsidR="00EB5DC2" w:rsidRPr="00E32B9F" w:rsidRDefault="00EB5DC2" w:rsidP="00513C23">
            <w:pPr>
              <w:spacing w:after="120" w:line="259" w:lineRule="auto"/>
              <w:ind w:left="500"/>
              <w:contextualSpacing/>
              <w:jc w:val="both"/>
              <w:rPr>
                <w:rFonts w:ascii="Arial" w:eastAsia="Calibri" w:hAnsi="Arial" w:cs="Arial"/>
                <w:bCs/>
                <w:sz w:val="20"/>
                <w:szCs w:val="22"/>
                <w:lang w:val="es-NI" w:eastAsia="en-US"/>
              </w:rPr>
            </w:pPr>
          </w:p>
          <w:p w14:paraId="429193AB" w14:textId="7FDE32ED" w:rsidR="00ED611E" w:rsidRPr="00E32B9F" w:rsidRDefault="00EB5DC2" w:rsidP="00513C23">
            <w:pPr>
              <w:suppressAutoHyphens/>
              <w:autoSpaceDE w:val="0"/>
              <w:autoSpaceDN w:val="0"/>
              <w:ind w:left="500" w:right="-30"/>
              <w:jc w:val="both"/>
              <w:rPr>
                <w:rFonts w:ascii="Arial" w:hAnsi="Arial" w:cs="Arial"/>
                <w:bCs/>
                <w:spacing w:val="-2"/>
                <w:sz w:val="20"/>
                <w:szCs w:val="20"/>
                <w:lang w:eastAsia="en-US"/>
              </w:rPr>
            </w:pPr>
            <w:r w:rsidRPr="00E32B9F">
              <w:rPr>
                <w:rFonts w:ascii="Arial" w:hAnsi="Arial" w:cs="Arial"/>
                <w:bCs/>
                <w:spacing w:val="-2"/>
                <w:sz w:val="20"/>
                <w:szCs w:val="20"/>
                <w:lang w:eastAsia="en-US"/>
              </w:rPr>
              <w:t>La solicitud de retiro voluntario deberá formalizarse, mediante el “</w:t>
            </w:r>
            <w:r w:rsidRPr="00E32B9F">
              <w:rPr>
                <w:rFonts w:ascii="Arial" w:hAnsi="Arial" w:cs="Arial"/>
                <w:bCs/>
                <w:color w:val="000000"/>
                <w:sz w:val="20"/>
                <w:szCs w:val="20"/>
                <w:lang w:val="es-NI" w:eastAsia="es-PE"/>
              </w:rPr>
              <w:t xml:space="preserve">Formato de retiro voluntario de la certificación orgánica” (RET) y deberá darse cumplimiento a las condiciones ahí descritas. </w:t>
            </w:r>
          </w:p>
          <w:p w14:paraId="27DE9E6A" w14:textId="77777777" w:rsidR="00ED611E" w:rsidRPr="00E32B9F" w:rsidRDefault="00ED611E" w:rsidP="00513C23">
            <w:pPr>
              <w:spacing w:after="120" w:line="259" w:lineRule="auto"/>
              <w:ind w:left="500"/>
              <w:contextualSpacing/>
              <w:jc w:val="both"/>
              <w:rPr>
                <w:rFonts w:ascii="Arial" w:eastAsia="Calibri" w:hAnsi="Arial" w:cs="Arial"/>
                <w:bCs/>
                <w:sz w:val="20"/>
                <w:szCs w:val="22"/>
                <w:lang w:val="es-PE" w:eastAsia="en-US"/>
              </w:rPr>
            </w:pPr>
          </w:p>
          <w:p w14:paraId="56006259" w14:textId="37EC8755" w:rsidR="00ED611E" w:rsidRPr="00E32B9F" w:rsidRDefault="00ED611E" w:rsidP="00513C23">
            <w:pPr>
              <w:suppressAutoHyphens/>
              <w:autoSpaceDE w:val="0"/>
              <w:autoSpaceDN w:val="0"/>
              <w:ind w:left="500" w:right="-30"/>
              <w:jc w:val="both"/>
              <w:rPr>
                <w:rFonts w:ascii="Arial" w:hAnsi="Arial" w:cs="Arial"/>
                <w:bCs/>
                <w:sz w:val="20"/>
                <w:szCs w:val="20"/>
              </w:rPr>
            </w:pPr>
            <w:r w:rsidRPr="00E32B9F">
              <w:rPr>
                <w:rFonts w:ascii="Arial" w:hAnsi="Arial" w:cs="Arial"/>
                <w:bCs/>
                <w:sz w:val="20"/>
                <w:szCs w:val="20"/>
              </w:rPr>
              <w:lastRenderedPageBreak/>
              <w:t xml:space="preserve">Si no ha existido una solicitud de retiro voluntario, previo al vencimiento de la fecha de renovación o </w:t>
            </w:r>
            <w:r w:rsidR="00A371BC" w:rsidRPr="00E32B9F">
              <w:rPr>
                <w:rFonts w:ascii="Arial" w:hAnsi="Arial" w:cs="Arial"/>
                <w:bCs/>
                <w:sz w:val="20"/>
                <w:szCs w:val="20"/>
              </w:rPr>
              <w:t>aniversario, se</w:t>
            </w:r>
            <w:r w:rsidRPr="00E32B9F">
              <w:rPr>
                <w:rFonts w:ascii="Arial" w:hAnsi="Arial" w:cs="Arial"/>
                <w:bCs/>
                <w:sz w:val="20"/>
                <w:szCs w:val="20"/>
              </w:rPr>
              <w:t xml:space="preserve"> emitirá una notificación de no conformidad.</w:t>
            </w:r>
          </w:p>
          <w:p w14:paraId="1F14CAE4" w14:textId="4BACF90C" w:rsidR="00ED611E" w:rsidRPr="00E32B9F" w:rsidRDefault="00ED611E">
            <w:pPr>
              <w:spacing w:after="120" w:line="259" w:lineRule="auto"/>
              <w:contextualSpacing/>
              <w:jc w:val="both"/>
              <w:rPr>
                <w:rFonts w:ascii="Arial" w:eastAsia="Calibri" w:hAnsi="Arial" w:cs="Arial"/>
                <w:bCs/>
                <w:sz w:val="20"/>
                <w:szCs w:val="22"/>
                <w:lang w:val="es-PE" w:eastAsia="en-US"/>
              </w:rPr>
            </w:pPr>
          </w:p>
          <w:p w14:paraId="45DB1A60" w14:textId="3DF5523B" w:rsidR="001E0F0C" w:rsidRPr="00E32B9F" w:rsidRDefault="00B26FE1" w:rsidP="00A371BC">
            <w:pPr>
              <w:spacing w:after="120" w:line="259" w:lineRule="auto"/>
              <w:ind w:left="494"/>
              <w:contextualSpacing/>
              <w:jc w:val="both"/>
              <w:rPr>
                <w:rFonts w:ascii="Arial" w:eastAsia="Calibri" w:hAnsi="Arial" w:cs="Arial"/>
                <w:bCs/>
                <w:sz w:val="20"/>
                <w:szCs w:val="22"/>
                <w:lang w:val="es-PE" w:eastAsia="en-US"/>
              </w:rPr>
            </w:pPr>
            <w:r w:rsidRPr="00E32B9F">
              <w:rPr>
                <w:rFonts w:ascii="Arial" w:eastAsia="Calibri" w:hAnsi="Arial" w:cs="Arial"/>
                <w:bCs/>
                <w:sz w:val="20"/>
                <w:szCs w:val="22"/>
                <w:lang w:val="es-PE" w:eastAsia="en-US"/>
              </w:rPr>
              <w:t>Aspectos a considerar en cuanto a la validez de la certificación</w:t>
            </w:r>
          </w:p>
          <w:p w14:paraId="2722E2D1" w14:textId="74F4E20C" w:rsidR="001955CE" w:rsidRPr="00E32B9F" w:rsidRDefault="00C67B5F" w:rsidP="007F789B">
            <w:pPr>
              <w:pStyle w:val="Prrafodelista"/>
              <w:numPr>
                <w:ilvl w:val="2"/>
                <w:numId w:val="212"/>
              </w:numPr>
              <w:spacing w:after="120" w:line="259" w:lineRule="auto"/>
              <w:ind w:left="770" w:hanging="698"/>
              <w:contextualSpacing/>
              <w:jc w:val="both"/>
              <w:rPr>
                <w:rFonts w:ascii="Arial" w:eastAsia="Calibri" w:hAnsi="Arial" w:cs="Arial"/>
                <w:bCs/>
                <w:sz w:val="20"/>
                <w:szCs w:val="22"/>
                <w:lang w:val="es-PE" w:eastAsia="en-US"/>
              </w:rPr>
            </w:pPr>
            <w:r w:rsidRPr="00E32B9F">
              <w:rPr>
                <w:rFonts w:ascii="Arial" w:eastAsia="Calibri" w:hAnsi="Arial" w:cs="Arial"/>
                <w:bCs/>
                <w:sz w:val="20"/>
                <w:szCs w:val="22"/>
                <w:lang w:val="es-PE" w:eastAsia="en-US"/>
              </w:rPr>
              <w:t>La validez del certificado debe ser de un año</w:t>
            </w:r>
            <w:r w:rsidR="00FE44D1" w:rsidRPr="00E32B9F">
              <w:rPr>
                <w:rFonts w:ascii="Arial" w:eastAsia="Calibri" w:hAnsi="Arial" w:cs="Arial"/>
                <w:bCs/>
                <w:sz w:val="20"/>
                <w:szCs w:val="22"/>
                <w:lang w:val="es-PE" w:eastAsia="en-US"/>
              </w:rPr>
              <w:t>, a partir de la fecha de emisión</w:t>
            </w:r>
            <w:r w:rsidR="00F73811" w:rsidRPr="00E32B9F">
              <w:rPr>
                <w:rFonts w:ascii="Arial" w:eastAsia="Calibri" w:hAnsi="Arial" w:cs="Arial"/>
                <w:bCs/>
                <w:sz w:val="20"/>
                <w:szCs w:val="22"/>
                <w:lang w:val="es-PE" w:eastAsia="en-US"/>
              </w:rPr>
              <w:t xml:space="preserve"> (UE, nacional)</w:t>
            </w:r>
            <w:r w:rsidR="00FE44D1" w:rsidRPr="00E32B9F">
              <w:rPr>
                <w:rFonts w:ascii="Arial" w:eastAsia="Calibri" w:hAnsi="Arial" w:cs="Arial"/>
                <w:bCs/>
                <w:sz w:val="20"/>
                <w:szCs w:val="22"/>
                <w:lang w:val="es-PE" w:eastAsia="en-US"/>
              </w:rPr>
              <w:t xml:space="preserve">. </w:t>
            </w:r>
            <w:r w:rsidR="00FB053A" w:rsidRPr="00E32B9F">
              <w:rPr>
                <w:rFonts w:ascii="Arial" w:eastAsia="Calibri" w:hAnsi="Arial" w:cs="Arial"/>
                <w:sz w:val="20"/>
                <w:szCs w:val="22"/>
                <w:lang w:val="es-PE" w:eastAsia="en-US"/>
              </w:rPr>
              <w:t>Según D.S. 002-2020-MINAGRI y D.S. 044-2016-AG, la vigencia del Certificado de Transición y del Certificado Orgánico, es de un (1) año a partir de la fecha de su emisión. La renovación de la certificación está condicionada a los resultados de las evaluaciones de BIO LATINA que pruebe el cumplimiento del Reglamento Técnico de la Producción Orgánica RTPO.</w:t>
            </w:r>
          </w:p>
          <w:p w14:paraId="7190D088" w14:textId="77777777" w:rsidR="00181BD4" w:rsidRPr="00E32B9F" w:rsidRDefault="00181BD4" w:rsidP="00181BD4">
            <w:pPr>
              <w:pStyle w:val="Prrafodelista"/>
              <w:spacing w:after="120" w:line="259" w:lineRule="auto"/>
              <w:ind w:left="770"/>
              <w:contextualSpacing/>
              <w:jc w:val="both"/>
              <w:rPr>
                <w:rFonts w:ascii="Arial" w:eastAsia="Calibri" w:hAnsi="Arial" w:cs="Arial"/>
                <w:bCs/>
                <w:sz w:val="20"/>
                <w:szCs w:val="22"/>
                <w:lang w:val="es-PE" w:eastAsia="en-US"/>
              </w:rPr>
            </w:pPr>
          </w:p>
          <w:p w14:paraId="3742AA89" w14:textId="0C796DFD" w:rsidR="002456E4" w:rsidRPr="00E32B9F" w:rsidRDefault="00AF56CB" w:rsidP="008A19E8">
            <w:pPr>
              <w:pStyle w:val="Prrafodelista"/>
              <w:numPr>
                <w:ilvl w:val="2"/>
                <w:numId w:val="212"/>
              </w:numPr>
              <w:ind w:left="768"/>
              <w:jc w:val="both"/>
              <w:rPr>
                <w:rFonts w:ascii="Arial" w:eastAsia="Calibri" w:hAnsi="Arial" w:cs="Arial"/>
                <w:bCs/>
                <w:sz w:val="20"/>
                <w:szCs w:val="22"/>
                <w:lang w:val="es-PE" w:eastAsia="en-US"/>
              </w:rPr>
            </w:pPr>
            <w:r w:rsidRPr="00E32B9F">
              <w:rPr>
                <w:rFonts w:ascii="Arial" w:eastAsia="Calibri" w:hAnsi="Arial" w:cs="Arial"/>
                <w:bCs/>
                <w:sz w:val="20"/>
                <w:szCs w:val="22"/>
                <w:lang w:val="es-PE" w:eastAsia="en-US"/>
              </w:rPr>
              <w:t>La validez del certificado es continua, siempre y cuando se cumpla con la fecha de renovación o aniversario, y se satisfaga el requisito de inspección anual (NOP)</w:t>
            </w:r>
            <w:r w:rsidR="00704AC0" w:rsidRPr="00E32B9F">
              <w:rPr>
                <w:rFonts w:ascii="Arial" w:eastAsia="Calibri" w:hAnsi="Arial" w:cs="Arial"/>
                <w:bCs/>
                <w:sz w:val="20"/>
                <w:szCs w:val="22"/>
                <w:lang w:val="es-PE" w:eastAsia="en-US"/>
              </w:rPr>
              <w:t>.</w:t>
            </w:r>
            <w:r w:rsidR="006851D4" w:rsidRPr="00E32B9F">
              <w:rPr>
                <w:rFonts w:ascii="Arial" w:eastAsia="Calibri" w:hAnsi="Arial" w:cs="Arial"/>
                <w:bCs/>
                <w:sz w:val="20"/>
                <w:szCs w:val="22"/>
                <w:lang w:val="es-PE" w:eastAsia="en-US"/>
              </w:rPr>
              <w:t xml:space="preserve"> El certificado pierde validez de forma inmediata en caso de suspensión, revocación o retiro del operador. </w:t>
            </w:r>
          </w:p>
          <w:p w14:paraId="60E985CA" w14:textId="77777777" w:rsidR="006851D4" w:rsidRPr="00E32B9F" w:rsidRDefault="006851D4">
            <w:pPr>
              <w:pStyle w:val="Prrafodelista"/>
              <w:spacing w:after="120" w:line="259" w:lineRule="auto"/>
              <w:ind w:left="770" w:hanging="657"/>
              <w:contextualSpacing/>
              <w:jc w:val="both"/>
              <w:rPr>
                <w:rFonts w:ascii="Arial" w:eastAsia="Calibri" w:hAnsi="Arial" w:cs="Arial"/>
                <w:bCs/>
                <w:sz w:val="20"/>
                <w:szCs w:val="22"/>
                <w:lang w:val="es-PE" w:eastAsia="en-US"/>
              </w:rPr>
            </w:pPr>
          </w:p>
          <w:p w14:paraId="3EB8F202" w14:textId="1487390F" w:rsidR="002C44AD" w:rsidRPr="00E32B9F" w:rsidRDefault="00F17245" w:rsidP="00832DAC">
            <w:pPr>
              <w:ind w:left="626" w:hanging="626"/>
              <w:jc w:val="both"/>
              <w:rPr>
                <w:rFonts w:ascii="Arial" w:hAnsi="Arial" w:cs="Arial"/>
                <w:bCs/>
                <w:sz w:val="20"/>
              </w:rPr>
            </w:pPr>
            <w:r w:rsidRPr="00E32B9F">
              <w:rPr>
                <w:rFonts w:ascii="Arial" w:hAnsi="Arial" w:cs="Arial"/>
                <w:bCs/>
                <w:sz w:val="20"/>
              </w:rPr>
              <w:t xml:space="preserve"> 4.2.</w:t>
            </w:r>
            <w:r w:rsidR="00AF56CB" w:rsidRPr="00E32B9F">
              <w:rPr>
                <w:rFonts w:ascii="Arial" w:hAnsi="Arial" w:cs="Arial"/>
                <w:bCs/>
                <w:sz w:val="20"/>
              </w:rPr>
              <w:t>3</w:t>
            </w:r>
            <w:r w:rsidR="006B050D" w:rsidRPr="00E32B9F">
              <w:rPr>
                <w:rFonts w:ascii="Arial" w:hAnsi="Arial" w:cs="Arial"/>
                <w:bCs/>
                <w:sz w:val="20"/>
              </w:rPr>
              <w:t>.</w:t>
            </w:r>
            <w:r w:rsidRPr="00E32B9F">
              <w:rPr>
                <w:rFonts w:ascii="Arial" w:hAnsi="Arial" w:cs="Arial"/>
                <w:bCs/>
                <w:sz w:val="20"/>
              </w:rPr>
              <w:t xml:space="preserve">  </w:t>
            </w:r>
            <w:r w:rsidR="00E24EBF" w:rsidRPr="00E32B9F">
              <w:rPr>
                <w:rFonts w:ascii="Arial" w:hAnsi="Arial" w:cs="Arial"/>
                <w:bCs/>
                <w:sz w:val="20"/>
              </w:rPr>
              <w:t>La fecha de inicio de la validez de la</w:t>
            </w:r>
            <w:r w:rsidR="00832DAC" w:rsidRPr="00E32B9F">
              <w:rPr>
                <w:rFonts w:ascii="Arial" w:hAnsi="Arial" w:cs="Arial"/>
                <w:bCs/>
                <w:sz w:val="20"/>
              </w:rPr>
              <w:t xml:space="preserve"> </w:t>
            </w:r>
            <w:r w:rsidRPr="00E32B9F">
              <w:rPr>
                <w:rFonts w:ascii="Arial" w:hAnsi="Arial" w:cs="Arial"/>
                <w:bCs/>
                <w:sz w:val="20"/>
              </w:rPr>
              <w:t xml:space="preserve">              </w:t>
            </w:r>
            <w:r w:rsidR="00832DAC" w:rsidRPr="00E32B9F">
              <w:rPr>
                <w:rFonts w:ascii="Arial" w:hAnsi="Arial" w:cs="Arial"/>
                <w:bCs/>
                <w:sz w:val="20"/>
              </w:rPr>
              <w:t>c</w:t>
            </w:r>
            <w:r w:rsidR="00E24EBF" w:rsidRPr="00E32B9F">
              <w:rPr>
                <w:rFonts w:ascii="Arial" w:hAnsi="Arial" w:cs="Arial"/>
                <w:bCs/>
                <w:sz w:val="20"/>
              </w:rPr>
              <w:t>ertificación no podrá anteceder la fecha de la toma de decisión de la certificación.</w:t>
            </w:r>
          </w:p>
          <w:p w14:paraId="3A674857" w14:textId="68AF4DA2" w:rsidR="002C44AD" w:rsidRPr="00E32B9F" w:rsidRDefault="002C44AD">
            <w:pPr>
              <w:rPr>
                <w:rFonts w:ascii="Arial" w:hAnsi="Arial" w:cs="Arial"/>
                <w:bCs/>
                <w:sz w:val="20"/>
              </w:rPr>
            </w:pPr>
          </w:p>
          <w:p w14:paraId="0745DC9E" w14:textId="03438C03" w:rsidR="00EC31D1" w:rsidRPr="00E32B9F" w:rsidRDefault="00D04D51" w:rsidP="00513C23">
            <w:pPr>
              <w:ind w:left="680" w:hanging="680"/>
              <w:jc w:val="both"/>
              <w:rPr>
                <w:rFonts w:ascii="Arial" w:eastAsia="Calibri" w:hAnsi="Arial" w:cs="Arial"/>
                <w:bCs/>
                <w:sz w:val="20"/>
                <w:szCs w:val="22"/>
                <w:lang w:val="es-PE" w:eastAsia="en-US"/>
              </w:rPr>
            </w:pPr>
            <w:r w:rsidRPr="00E32B9F">
              <w:rPr>
                <w:rFonts w:ascii="Arial" w:eastAsia="Calibri" w:hAnsi="Arial" w:cs="Arial"/>
                <w:bCs/>
                <w:sz w:val="20"/>
                <w:szCs w:val="22"/>
                <w:lang w:val="es-PE" w:eastAsia="en-US"/>
              </w:rPr>
              <w:t xml:space="preserve">4.2.4. </w:t>
            </w:r>
            <w:r w:rsidR="00EC31D1" w:rsidRPr="00E32B9F">
              <w:rPr>
                <w:rFonts w:ascii="Arial" w:eastAsia="Calibri" w:hAnsi="Arial" w:cs="Arial"/>
                <w:bCs/>
                <w:sz w:val="20"/>
                <w:szCs w:val="22"/>
                <w:lang w:val="es-PE" w:eastAsia="en-US"/>
              </w:rPr>
              <w:t xml:space="preserve"> La fecha de renovación o aniversario es una fecha fija e </w:t>
            </w:r>
            <w:r w:rsidR="004A79F4" w:rsidRPr="00E32B9F">
              <w:rPr>
                <w:rFonts w:ascii="Arial" w:eastAsia="Calibri" w:hAnsi="Arial" w:cs="Arial"/>
                <w:bCs/>
                <w:sz w:val="20"/>
                <w:szCs w:val="22"/>
                <w:lang w:val="es-PE" w:eastAsia="en-US"/>
              </w:rPr>
              <w:t>inmutable, independiente</w:t>
            </w:r>
            <w:r w:rsidR="00EC31D1" w:rsidRPr="00E32B9F">
              <w:rPr>
                <w:rFonts w:ascii="Arial" w:eastAsia="Calibri" w:hAnsi="Arial" w:cs="Arial"/>
                <w:bCs/>
                <w:sz w:val="20"/>
                <w:szCs w:val="22"/>
                <w:lang w:val="es-PE" w:eastAsia="en-US"/>
              </w:rPr>
              <w:t xml:space="preserve"> de las regulaciones orgánicas bajo las cuales se certifica la operación. El </w:t>
            </w:r>
            <w:r w:rsidR="0021195C" w:rsidRPr="00E32B9F">
              <w:rPr>
                <w:rFonts w:ascii="Arial" w:eastAsia="Calibri" w:hAnsi="Arial" w:cs="Arial"/>
                <w:bCs/>
                <w:sz w:val="20"/>
                <w:szCs w:val="22"/>
                <w:lang w:val="es-PE" w:eastAsia="en-US"/>
              </w:rPr>
              <w:t>Certificador</w:t>
            </w:r>
            <w:r w:rsidR="00EC31D1" w:rsidRPr="00E32B9F">
              <w:rPr>
                <w:rFonts w:ascii="Arial" w:eastAsia="Calibri" w:hAnsi="Arial" w:cs="Arial"/>
                <w:bCs/>
                <w:sz w:val="20"/>
                <w:szCs w:val="22"/>
                <w:lang w:val="es-PE" w:eastAsia="en-US"/>
              </w:rPr>
              <w:t xml:space="preserve"> es responsable de establecer dicha fecha de la siguiente manera:</w:t>
            </w:r>
          </w:p>
          <w:p w14:paraId="1E2D45FC" w14:textId="77777777" w:rsidR="00EC31D1" w:rsidRPr="00E32B9F" w:rsidRDefault="00EC31D1" w:rsidP="00832DAC">
            <w:pPr>
              <w:jc w:val="both"/>
              <w:rPr>
                <w:rFonts w:ascii="Arial" w:eastAsia="Calibri" w:hAnsi="Arial" w:cs="Arial"/>
                <w:bCs/>
                <w:sz w:val="20"/>
                <w:szCs w:val="22"/>
                <w:lang w:val="es-PE" w:eastAsia="en-US"/>
              </w:rPr>
            </w:pPr>
          </w:p>
          <w:p w14:paraId="49E28AF2" w14:textId="77777777" w:rsidR="00EC31D1" w:rsidRPr="00E32B9F" w:rsidRDefault="00EC31D1" w:rsidP="00832DAC">
            <w:pPr>
              <w:ind w:left="770"/>
              <w:jc w:val="both"/>
              <w:rPr>
                <w:rFonts w:ascii="Arial" w:eastAsia="Calibri" w:hAnsi="Arial" w:cs="Arial"/>
                <w:bCs/>
                <w:sz w:val="20"/>
                <w:szCs w:val="22"/>
                <w:lang w:val="es-PE" w:eastAsia="en-US"/>
              </w:rPr>
            </w:pPr>
            <w:r w:rsidRPr="00E32B9F">
              <w:rPr>
                <w:rFonts w:ascii="Arial" w:eastAsia="Calibri" w:hAnsi="Arial" w:cs="Arial"/>
                <w:bCs/>
                <w:sz w:val="20"/>
                <w:szCs w:val="22"/>
                <w:lang w:val="es-PE" w:eastAsia="en-US"/>
              </w:rPr>
              <w:t>a. Para los operadores nuevos, se toma como referencia 90 días antes de la fecha de expiración (NOP: continuidad) del certificado.</w:t>
            </w:r>
          </w:p>
          <w:p w14:paraId="12F93AD0" w14:textId="77777777" w:rsidR="00EC31D1" w:rsidRPr="00E32B9F" w:rsidRDefault="00EC31D1" w:rsidP="00832DAC">
            <w:pPr>
              <w:ind w:left="770"/>
              <w:jc w:val="both"/>
              <w:rPr>
                <w:rFonts w:ascii="Arial" w:eastAsia="Calibri" w:hAnsi="Arial" w:cs="Arial"/>
                <w:bCs/>
                <w:sz w:val="20"/>
                <w:szCs w:val="22"/>
                <w:lang w:val="es-PE" w:eastAsia="en-US"/>
              </w:rPr>
            </w:pPr>
          </w:p>
          <w:p w14:paraId="38FF4168" w14:textId="4CEFC435" w:rsidR="00AE32F2" w:rsidRPr="00E32B9F" w:rsidRDefault="00EC31D1" w:rsidP="00832DAC">
            <w:pPr>
              <w:ind w:left="770"/>
              <w:jc w:val="both"/>
              <w:rPr>
                <w:rFonts w:ascii="Arial" w:eastAsia="Calibri" w:hAnsi="Arial" w:cs="Arial"/>
                <w:bCs/>
                <w:sz w:val="20"/>
                <w:szCs w:val="22"/>
                <w:lang w:val="es-PE" w:eastAsia="en-US"/>
              </w:rPr>
            </w:pPr>
            <w:r w:rsidRPr="00E32B9F">
              <w:rPr>
                <w:rFonts w:ascii="Arial" w:eastAsia="Calibri" w:hAnsi="Arial" w:cs="Arial"/>
                <w:bCs/>
                <w:sz w:val="20"/>
                <w:szCs w:val="22"/>
                <w:lang w:val="es-PE" w:eastAsia="en-US"/>
              </w:rPr>
              <w:t xml:space="preserve">b. Para los operadores antiguos, se toma como referencia los 90 días previos a la </w:t>
            </w:r>
            <w:r w:rsidRPr="00E32B9F">
              <w:rPr>
                <w:rFonts w:ascii="Arial" w:eastAsia="Calibri" w:hAnsi="Arial" w:cs="Arial"/>
                <w:bCs/>
                <w:sz w:val="20"/>
                <w:szCs w:val="22"/>
                <w:lang w:val="es-PE" w:eastAsia="en-US"/>
              </w:rPr>
              <w:lastRenderedPageBreak/>
              <w:t>fecha de expiración del certificado de la Unión Europea o nacional.</w:t>
            </w:r>
          </w:p>
          <w:p w14:paraId="6870AD1F" w14:textId="77777777" w:rsidR="00AE32F2" w:rsidRPr="00E32B9F" w:rsidRDefault="00AE32F2" w:rsidP="002B5B67">
            <w:pPr>
              <w:autoSpaceDE w:val="0"/>
              <w:autoSpaceDN w:val="0"/>
              <w:adjustRightInd w:val="0"/>
              <w:jc w:val="both"/>
              <w:rPr>
                <w:rFonts w:ascii="Arial" w:hAnsi="Arial" w:cs="Arial"/>
                <w:bCs/>
                <w:sz w:val="20"/>
              </w:rPr>
            </w:pPr>
          </w:p>
          <w:p w14:paraId="59BD51A5" w14:textId="7C43122D" w:rsidR="00AE32F2" w:rsidRPr="00E32B9F" w:rsidRDefault="005E7B61" w:rsidP="008A19E8">
            <w:pPr>
              <w:pStyle w:val="Prrafodelista"/>
              <w:numPr>
                <w:ilvl w:val="2"/>
                <w:numId w:val="218"/>
              </w:numPr>
              <w:jc w:val="both"/>
              <w:rPr>
                <w:rFonts w:ascii="Arial" w:eastAsia="Calibri" w:hAnsi="Arial" w:cs="Arial"/>
                <w:bCs/>
                <w:sz w:val="20"/>
              </w:rPr>
            </w:pPr>
            <w:r w:rsidRPr="00E32B9F">
              <w:rPr>
                <w:rFonts w:ascii="Arial" w:hAnsi="Arial" w:cs="Arial"/>
                <w:bCs/>
                <w:sz w:val="20"/>
              </w:rPr>
              <w:t>Si un operador no cuenta con certificación durante un período determinado de tiempo, no podrá comercializar sus productos como orgánicos y, como resultado, BIO LATINA no podrá emitir certificados de transacción debido a la falta de continuidad entre la certificación anterior y la actual</w:t>
            </w:r>
            <w:r w:rsidR="00AE32F2" w:rsidRPr="00E32B9F">
              <w:rPr>
                <w:rFonts w:ascii="Arial" w:hAnsi="Arial" w:cs="Arial"/>
                <w:bCs/>
                <w:sz w:val="20"/>
              </w:rPr>
              <w:t>.</w:t>
            </w:r>
          </w:p>
          <w:p w14:paraId="572AA210" w14:textId="77777777" w:rsidR="00B26FE1" w:rsidRPr="00E32B9F" w:rsidRDefault="00B26FE1" w:rsidP="002456E4">
            <w:pPr>
              <w:rPr>
                <w:rFonts w:ascii="Arial" w:eastAsia="Calibri" w:hAnsi="Arial" w:cs="Arial"/>
                <w:bCs/>
                <w:sz w:val="20"/>
                <w:szCs w:val="20"/>
                <w:lang w:val="es-PE" w:eastAsia="en-US"/>
              </w:rPr>
            </w:pPr>
          </w:p>
          <w:p w14:paraId="06C811FD" w14:textId="08ED6653" w:rsidR="00B26FE1" w:rsidRPr="00E32B9F" w:rsidRDefault="00B26FE1" w:rsidP="002456E4">
            <w:pPr>
              <w:rPr>
                <w:rFonts w:ascii="Arial" w:eastAsia="Calibri" w:hAnsi="Arial" w:cs="Arial"/>
                <w:bCs/>
                <w:sz w:val="20"/>
                <w:szCs w:val="20"/>
                <w:lang w:val="es-PE" w:eastAsia="en-US"/>
              </w:rPr>
            </w:pPr>
            <w:r w:rsidRPr="00E32B9F">
              <w:rPr>
                <w:rFonts w:ascii="Arial" w:eastAsia="Calibri" w:hAnsi="Arial" w:cs="Arial"/>
                <w:bCs/>
                <w:sz w:val="20"/>
                <w:szCs w:val="20"/>
                <w:lang w:val="es-PE" w:eastAsia="en-US"/>
              </w:rPr>
              <w:t>Proceso de certificación</w:t>
            </w:r>
          </w:p>
          <w:p w14:paraId="2223D049" w14:textId="77777777" w:rsidR="003D244F" w:rsidRPr="00E32B9F" w:rsidRDefault="003D244F" w:rsidP="002456E4">
            <w:pPr>
              <w:rPr>
                <w:rFonts w:eastAsia="Calibri"/>
                <w:bCs/>
                <w:lang w:val="es-PE" w:eastAsia="en-US"/>
              </w:rPr>
            </w:pPr>
          </w:p>
          <w:p w14:paraId="4B50C92F" w14:textId="39C837FA" w:rsidR="007A21D9" w:rsidRPr="00E32B9F" w:rsidRDefault="00AF56CB" w:rsidP="008A19E8">
            <w:pPr>
              <w:pStyle w:val="Prrafodelista"/>
              <w:numPr>
                <w:ilvl w:val="2"/>
                <w:numId w:val="218"/>
              </w:numPr>
              <w:jc w:val="both"/>
              <w:rPr>
                <w:rFonts w:eastAsia="Calibri"/>
                <w:bCs/>
                <w:lang w:val="es-NI" w:eastAsia="en-US"/>
              </w:rPr>
            </w:pPr>
            <w:r w:rsidRPr="00E32B9F">
              <w:rPr>
                <w:rFonts w:ascii="Arial" w:eastAsia="Calibri" w:hAnsi="Arial" w:cs="Arial"/>
                <w:bCs/>
                <w:sz w:val="20"/>
              </w:rPr>
              <w:t xml:space="preserve">La toma de decisión de certificación, de existir no </w:t>
            </w:r>
            <w:r w:rsidR="004A79F4" w:rsidRPr="00E32B9F">
              <w:rPr>
                <w:rFonts w:ascii="Arial" w:eastAsia="Calibri" w:hAnsi="Arial" w:cs="Arial"/>
                <w:bCs/>
                <w:sz w:val="20"/>
              </w:rPr>
              <w:t>conformidades, se</w:t>
            </w:r>
            <w:r w:rsidRPr="00E32B9F">
              <w:rPr>
                <w:rFonts w:ascii="Arial" w:eastAsia="Calibri" w:hAnsi="Arial" w:cs="Arial"/>
                <w:bCs/>
                <w:sz w:val="20"/>
              </w:rPr>
              <w:t xml:space="preserve"> realiza después de que el </w:t>
            </w:r>
            <w:r w:rsidR="005632D0" w:rsidRPr="00E32B9F">
              <w:rPr>
                <w:rFonts w:ascii="Arial" w:hAnsi="Arial" w:cs="Arial"/>
                <w:sz w:val="20"/>
              </w:rPr>
              <w:t>Evaluador Técnico</w:t>
            </w:r>
            <w:r w:rsidRPr="00E32B9F">
              <w:rPr>
                <w:rFonts w:ascii="Arial" w:eastAsia="Calibri" w:hAnsi="Arial" w:cs="Arial"/>
                <w:bCs/>
                <w:sz w:val="20"/>
              </w:rPr>
              <w:t xml:space="preserve"> apruebe las medidas correctivas a las no conformidades detectadas (ME2).  </w:t>
            </w:r>
            <w:r w:rsidR="0083144D" w:rsidRPr="00E32B9F">
              <w:rPr>
                <w:rFonts w:ascii="Arial" w:eastAsia="Calibri" w:hAnsi="Arial" w:cs="Arial"/>
                <w:bCs/>
                <w:sz w:val="20"/>
              </w:rPr>
              <w:t>Para Estados Unidos (NOP)</w:t>
            </w:r>
            <w:r w:rsidR="003831E0" w:rsidRPr="00E32B9F">
              <w:rPr>
                <w:rFonts w:ascii="Arial" w:eastAsia="Calibri" w:hAnsi="Arial" w:cs="Arial"/>
                <w:bCs/>
                <w:sz w:val="20"/>
              </w:rPr>
              <w:t xml:space="preserve"> l</w:t>
            </w:r>
            <w:r w:rsidR="0083144D" w:rsidRPr="00E32B9F">
              <w:rPr>
                <w:rFonts w:ascii="Arial" w:eastAsia="Calibri" w:hAnsi="Arial" w:cs="Arial"/>
                <w:bCs/>
                <w:sz w:val="20"/>
              </w:rPr>
              <w:t>as no conformidades deben gestionarse según los plazos establecidos y no son motivo para retener el certificado.</w:t>
            </w:r>
          </w:p>
          <w:p w14:paraId="6CC91D70" w14:textId="77777777" w:rsidR="00946299" w:rsidRPr="00E32B9F" w:rsidRDefault="00946299" w:rsidP="00513C23">
            <w:pPr>
              <w:pStyle w:val="Prrafodelista"/>
              <w:rPr>
                <w:rFonts w:eastAsia="Calibri"/>
                <w:bCs/>
                <w:lang w:val="es-PE" w:eastAsia="en-US"/>
              </w:rPr>
            </w:pPr>
          </w:p>
          <w:p w14:paraId="4ECDB44A" w14:textId="1B0CA862" w:rsidR="00C33EE4" w:rsidRPr="00E32B9F" w:rsidRDefault="000F1BF2" w:rsidP="008A19E8">
            <w:pPr>
              <w:pStyle w:val="Prrafodelista"/>
              <w:numPr>
                <w:ilvl w:val="2"/>
                <w:numId w:val="122"/>
              </w:numPr>
              <w:spacing w:after="120" w:line="259" w:lineRule="auto"/>
              <w:ind w:left="680" w:hanging="630"/>
              <w:contextualSpacing/>
              <w:jc w:val="both"/>
              <w:rPr>
                <w:rFonts w:ascii="Arial" w:eastAsia="Calibri" w:hAnsi="Arial" w:cs="Arial"/>
                <w:bCs/>
                <w:sz w:val="20"/>
                <w:szCs w:val="22"/>
                <w:lang w:val="es-PE" w:eastAsia="en-US"/>
              </w:rPr>
            </w:pPr>
            <w:r w:rsidRPr="00E32B9F">
              <w:rPr>
                <w:rFonts w:ascii="Arial" w:eastAsia="Calibri" w:hAnsi="Arial" w:cs="Arial"/>
                <w:bCs/>
                <w:sz w:val="20"/>
                <w:szCs w:val="22"/>
                <w:lang w:val="es-PE" w:eastAsia="en-US"/>
              </w:rPr>
              <w:t xml:space="preserve">El </w:t>
            </w:r>
            <w:r w:rsidR="0021195C" w:rsidRPr="00E32B9F">
              <w:rPr>
                <w:rFonts w:ascii="Arial" w:eastAsia="Calibri" w:hAnsi="Arial" w:cs="Arial"/>
                <w:bCs/>
                <w:sz w:val="20"/>
                <w:szCs w:val="22"/>
                <w:lang w:val="es-PE" w:eastAsia="en-US"/>
              </w:rPr>
              <w:t>Certificador</w:t>
            </w:r>
            <w:r w:rsidRPr="00E32B9F">
              <w:rPr>
                <w:rFonts w:ascii="Arial" w:eastAsia="Calibri" w:hAnsi="Arial" w:cs="Arial"/>
                <w:bCs/>
                <w:sz w:val="20"/>
                <w:szCs w:val="22"/>
                <w:lang w:val="es-PE" w:eastAsia="en-US"/>
              </w:rPr>
              <w:t xml:space="preserve"> solicita la expedición del certificado</w:t>
            </w:r>
            <w:r w:rsidR="00C67B5F" w:rsidRPr="00E32B9F">
              <w:rPr>
                <w:rFonts w:ascii="Arial" w:eastAsia="Calibri" w:hAnsi="Arial" w:cs="Arial"/>
                <w:bCs/>
                <w:sz w:val="20"/>
                <w:szCs w:val="22"/>
                <w:lang w:val="es-PE" w:eastAsia="en-US"/>
              </w:rPr>
              <w:t xml:space="preserve"> </w:t>
            </w:r>
            <w:r w:rsidRPr="00E32B9F">
              <w:rPr>
                <w:rFonts w:ascii="Arial" w:eastAsia="Calibri" w:hAnsi="Arial" w:cs="Arial"/>
                <w:bCs/>
                <w:sz w:val="20"/>
                <w:szCs w:val="22"/>
                <w:lang w:val="es-PE" w:eastAsia="en-US"/>
              </w:rPr>
              <w:t>al Gerente General</w:t>
            </w:r>
            <w:r w:rsidR="00C67B5F" w:rsidRPr="00E32B9F">
              <w:rPr>
                <w:rFonts w:ascii="Arial" w:eastAsia="Calibri" w:hAnsi="Arial" w:cs="Arial"/>
                <w:bCs/>
                <w:sz w:val="20"/>
                <w:szCs w:val="22"/>
                <w:lang w:val="es-PE" w:eastAsia="en-US"/>
              </w:rPr>
              <w:t xml:space="preserve">. </w:t>
            </w:r>
            <w:r w:rsidRPr="00E32B9F">
              <w:rPr>
                <w:rFonts w:ascii="Arial" w:eastAsia="Calibri" w:hAnsi="Arial" w:cs="Arial"/>
                <w:bCs/>
                <w:sz w:val="20"/>
                <w:szCs w:val="22"/>
                <w:lang w:val="es-PE" w:eastAsia="en-US"/>
              </w:rPr>
              <w:t xml:space="preserve">El </w:t>
            </w:r>
            <w:r w:rsidR="0021195C" w:rsidRPr="00E32B9F">
              <w:rPr>
                <w:rFonts w:ascii="Arial" w:eastAsia="Calibri" w:hAnsi="Arial" w:cs="Arial"/>
                <w:bCs/>
                <w:sz w:val="20"/>
                <w:szCs w:val="22"/>
                <w:lang w:val="es-PE" w:eastAsia="en-US"/>
              </w:rPr>
              <w:t>Certificador</w:t>
            </w:r>
            <w:r w:rsidRPr="00E32B9F">
              <w:rPr>
                <w:rFonts w:ascii="Arial" w:eastAsia="Calibri" w:hAnsi="Arial" w:cs="Arial"/>
                <w:bCs/>
                <w:sz w:val="20"/>
                <w:szCs w:val="22"/>
                <w:lang w:val="es-PE" w:eastAsia="en-US"/>
              </w:rPr>
              <w:t xml:space="preserve"> </w:t>
            </w:r>
            <w:r w:rsidR="00EE1277" w:rsidRPr="00E32B9F">
              <w:rPr>
                <w:rFonts w:ascii="Arial" w:eastAsia="Calibri" w:hAnsi="Arial" w:cs="Arial"/>
                <w:bCs/>
                <w:sz w:val="20"/>
                <w:szCs w:val="22"/>
                <w:lang w:val="es-PE" w:eastAsia="en-US"/>
              </w:rPr>
              <w:t>envía el</w:t>
            </w:r>
            <w:r w:rsidRPr="00E32B9F">
              <w:rPr>
                <w:rFonts w:ascii="Arial" w:eastAsia="Calibri" w:hAnsi="Arial" w:cs="Arial"/>
                <w:bCs/>
                <w:sz w:val="20"/>
                <w:szCs w:val="20"/>
                <w:lang w:val="es-PE" w:eastAsia="en-US"/>
              </w:rPr>
              <w:t xml:space="preserve"> formulario de </w:t>
            </w:r>
            <w:r w:rsidRPr="00E32B9F">
              <w:rPr>
                <w:rFonts w:ascii="Arial" w:eastAsia="Calibri" w:hAnsi="Arial" w:cs="Arial"/>
                <w:bCs/>
                <w:sz w:val="20"/>
                <w:szCs w:val="20"/>
                <w:lang w:eastAsia="en-US"/>
              </w:rPr>
              <w:t>dictamen y expedición de certificación</w:t>
            </w:r>
            <w:r w:rsidRPr="00E32B9F">
              <w:rPr>
                <w:rFonts w:ascii="Arial" w:eastAsia="Calibri" w:hAnsi="Arial" w:cs="Arial"/>
                <w:bCs/>
                <w:sz w:val="20"/>
                <w:szCs w:val="20"/>
                <w:lang w:val="es-PE" w:eastAsia="en-US"/>
              </w:rPr>
              <w:t xml:space="preserve"> (DD3) con copia al </w:t>
            </w:r>
            <w:r w:rsidR="00515F1F" w:rsidRPr="00E32B9F">
              <w:rPr>
                <w:rFonts w:ascii="Arial" w:eastAsia="Calibri" w:hAnsi="Arial" w:cs="Arial"/>
                <w:bCs/>
                <w:sz w:val="20"/>
                <w:szCs w:val="20"/>
                <w:lang w:val="es-PE" w:eastAsia="en-US"/>
              </w:rPr>
              <w:t>r</w:t>
            </w:r>
            <w:r w:rsidRPr="00E32B9F">
              <w:rPr>
                <w:rFonts w:ascii="Arial" w:eastAsia="Calibri" w:hAnsi="Arial" w:cs="Arial"/>
                <w:bCs/>
                <w:sz w:val="20"/>
                <w:szCs w:val="20"/>
                <w:lang w:val="es-PE" w:eastAsia="en-US"/>
              </w:rPr>
              <w:t>epresentante local</w:t>
            </w:r>
            <w:r w:rsidRPr="00E32B9F">
              <w:rPr>
                <w:rFonts w:ascii="Arial" w:eastAsia="Calibri" w:hAnsi="Arial" w:cs="Arial"/>
                <w:bCs/>
                <w:sz w:val="20"/>
                <w:szCs w:val="22"/>
                <w:lang w:val="es-PE" w:eastAsia="en-US"/>
              </w:rPr>
              <w:t xml:space="preserve">. </w:t>
            </w:r>
          </w:p>
          <w:p w14:paraId="0EF38CD2" w14:textId="77777777" w:rsidR="00C33EE4" w:rsidRPr="00E32B9F" w:rsidRDefault="00C33EE4" w:rsidP="00513C23">
            <w:pPr>
              <w:pStyle w:val="Prrafodelista"/>
              <w:spacing w:after="120" w:line="259" w:lineRule="auto"/>
              <w:ind w:left="770"/>
              <w:contextualSpacing/>
              <w:jc w:val="both"/>
              <w:rPr>
                <w:rFonts w:ascii="Arial" w:eastAsia="Calibri" w:hAnsi="Arial" w:cs="Arial"/>
                <w:bCs/>
                <w:sz w:val="20"/>
                <w:szCs w:val="22"/>
                <w:lang w:val="es-PE" w:eastAsia="en-US"/>
              </w:rPr>
            </w:pPr>
          </w:p>
          <w:p w14:paraId="6F49632C" w14:textId="19C9CBB5" w:rsidR="00985F82" w:rsidRPr="00E32B9F" w:rsidRDefault="00A24F29" w:rsidP="008A19E8">
            <w:pPr>
              <w:pStyle w:val="Prrafodelista"/>
              <w:numPr>
                <w:ilvl w:val="2"/>
                <w:numId w:val="122"/>
              </w:numPr>
              <w:spacing w:after="120" w:line="259" w:lineRule="auto"/>
              <w:ind w:left="770" w:hanging="709"/>
              <w:contextualSpacing/>
              <w:jc w:val="both"/>
              <w:rPr>
                <w:rFonts w:ascii="Arial" w:eastAsia="Calibri" w:hAnsi="Arial" w:cs="Arial"/>
                <w:bCs/>
                <w:sz w:val="20"/>
                <w:szCs w:val="22"/>
                <w:lang w:val="es-PE" w:eastAsia="en-US"/>
              </w:rPr>
            </w:pPr>
            <w:r w:rsidRPr="00E32B9F">
              <w:rPr>
                <w:rFonts w:ascii="Arial" w:eastAsia="Calibri" w:hAnsi="Arial" w:cs="Arial"/>
                <w:bCs/>
                <w:sz w:val="20"/>
                <w:szCs w:val="22"/>
                <w:lang w:val="es-PE" w:eastAsia="en-US"/>
              </w:rPr>
              <w:t>BIO LATINA</w:t>
            </w:r>
            <w:r w:rsidR="000F1BF2" w:rsidRPr="00E32B9F">
              <w:rPr>
                <w:rFonts w:ascii="Arial" w:eastAsia="Calibri" w:hAnsi="Arial" w:cs="Arial"/>
                <w:bCs/>
                <w:sz w:val="20"/>
                <w:szCs w:val="22"/>
                <w:lang w:val="es-PE" w:eastAsia="en-US"/>
              </w:rPr>
              <w:t xml:space="preserve"> no debe delegar a una persona u organismo externo la autoridad para otorgar, mantener, ampliar, </w:t>
            </w:r>
            <w:r w:rsidR="00CC53A1" w:rsidRPr="00E32B9F">
              <w:rPr>
                <w:rFonts w:ascii="Arial" w:eastAsia="Calibri" w:hAnsi="Arial" w:cs="Arial"/>
                <w:bCs/>
                <w:sz w:val="20"/>
                <w:szCs w:val="22"/>
                <w:lang w:val="es-PE" w:eastAsia="en-US"/>
              </w:rPr>
              <w:t xml:space="preserve">reducir el alcance, </w:t>
            </w:r>
            <w:r w:rsidR="000F1BF2" w:rsidRPr="00E32B9F">
              <w:rPr>
                <w:rFonts w:ascii="Arial" w:eastAsia="Calibri" w:hAnsi="Arial" w:cs="Arial"/>
                <w:bCs/>
                <w:sz w:val="20"/>
                <w:szCs w:val="22"/>
                <w:lang w:val="es-PE" w:eastAsia="en-US"/>
              </w:rPr>
              <w:t>suspender o cancelar la certificación.</w:t>
            </w:r>
          </w:p>
        </w:tc>
        <w:tc>
          <w:tcPr>
            <w:tcW w:w="4860" w:type="dxa"/>
            <w:gridSpan w:val="2"/>
            <w:tcBorders>
              <w:left w:val="single" w:sz="4" w:space="0" w:color="auto"/>
              <w:right w:val="single" w:sz="4" w:space="0" w:color="auto"/>
            </w:tcBorders>
          </w:tcPr>
          <w:p w14:paraId="00D5C344" w14:textId="7D63B7DA" w:rsidR="00EB5DC2" w:rsidRPr="00E32B9F" w:rsidRDefault="000F1BF2">
            <w:pPr>
              <w:spacing w:after="160" w:line="259" w:lineRule="auto"/>
              <w:contextualSpacing/>
              <w:jc w:val="both"/>
              <w:rPr>
                <w:rFonts w:ascii="Arial" w:eastAsia="Calibri" w:hAnsi="Arial"/>
                <w:bCs/>
                <w:sz w:val="20"/>
                <w:lang w:val="en-US"/>
              </w:rPr>
            </w:pPr>
            <w:r w:rsidRPr="00E32B9F">
              <w:rPr>
                <w:rFonts w:ascii="Arial" w:eastAsia="Calibri" w:hAnsi="Arial" w:cs="Arial"/>
                <w:bCs/>
                <w:sz w:val="20"/>
                <w:szCs w:val="20"/>
                <w:lang w:val="en-US" w:eastAsia="en-US"/>
              </w:rPr>
              <w:lastRenderedPageBreak/>
              <w:t xml:space="preserve">4.2.  </w:t>
            </w:r>
            <w:r w:rsidRPr="00E32B9F">
              <w:rPr>
                <w:rFonts w:ascii="Arial" w:eastAsia="Calibri" w:hAnsi="Arial"/>
                <w:bCs/>
                <w:sz w:val="20"/>
                <w:lang w:val="en-US"/>
              </w:rPr>
              <w:t>Certification</w:t>
            </w:r>
          </w:p>
          <w:p w14:paraId="26273660" w14:textId="726619BA" w:rsidR="00EB5DC2" w:rsidRPr="00E32B9F" w:rsidRDefault="00EB5DC2">
            <w:pPr>
              <w:spacing w:after="160" w:line="259" w:lineRule="auto"/>
              <w:contextualSpacing/>
              <w:jc w:val="both"/>
              <w:rPr>
                <w:rFonts w:ascii="Arial" w:eastAsia="Calibri" w:hAnsi="Arial"/>
                <w:bCs/>
                <w:sz w:val="20"/>
                <w:lang w:val="en-US"/>
              </w:rPr>
            </w:pPr>
          </w:p>
          <w:p w14:paraId="51F5EC01" w14:textId="5031F35A" w:rsidR="00EB5DC2" w:rsidRPr="00E32B9F" w:rsidRDefault="001C0AD3" w:rsidP="00513C23">
            <w:pPr>
              <w:spacing w:after="160" w:line="259" w:lineRule="auto"/>
              <w:ind w:left="410"/>
              <w:contextualSpacing/>
              <w:jc w:val="both"/>
              <w:rPr>
                <w:rFonts w:ascii="Arial" w:eastAsia="Calibri" w:hAnsi="Arial"/>
                <w:bCs/>
                <w:sz w:val="20"/>
                <w:lang w:val="en-US"/>
              </w:rPr>
            </w:pPr>
            <w:r w:rsidRPr="00E32B9F">
              <w:rPr>
                <w:rFonts w:ascii="Arial" w:eastAsia="Calibri" w:hAnsi="Arial"/>
                <w:bCs/>
                <w:sz w:val="20"/>
                <w:lang w:val="en-US"/>
              </w:rPr>
              <w:t>If the operator decides not to renew their current certification and wants to avoid receiving any notice of suspension or revocation of the certification, they must renounce their organic certificate by notifying BIO LATINA in writing.</w:t>
            </w:r>
          </w:p>
          <w:p w14:paraId="21591ACE" w14:textId="3D74BE2D" w:rsidR="00EB5DC2" w:rsidRPr="00E32B9F" w:rsidRDefault="00EB5DC2" w:rsidP="00513C23">
            <w:pPr>
              <w:spacing w:after="160" w:line="259" w:lineRule="auto"/>
              <w:ind w:left="410"/>
              <w:contextualSpacing/>
              <w:jc w:val="both"/>
              <w:rPr>
                <w:rFonts w:ascii="Arial" w:eastAsia="Calibri" w:hAnsi="Arial"/>
                <w:bCs/>
                <w:sz w:val="20"/>
                <w:lang w:val="en-US"/>
              </w:rPr>
            </w:pPr>
          </w:p>
          <w:p w14:paraId="41FA2A7E" w14:textId="37972977" w:rsidR="00EB5DC2" w:rsidRPr="00E32B9F" w:rsidRDefault="00BA5A15" w:rsidP="00513C23">
            <w:pPr>
              <w:spacing w:after="160" w:line="259" w:lineRule="auto"/>
              <w:ind w:left="410"/>
              <w:contextualSpacing/>
              <w:jc w:val="both"/>
              <w:rPr>
                <w:rFonts w:ascii="Arial" w:eastAsia="Calibri" w:hAnsi="Arial"/>
                <w:bCs/>
                <w:sz w:val="20"/>
                <w:lang w:val="en-US"/>
              </w:rPr>
            </w:pPr>
            <w:r w:rsidRPr="00E32B9F">
              <w:rPr>
                <w:rFonts w:ascii="Arial" w:eastAsia="Calibri" w:hAnsi="Arial"/>
                <w:bCs/>
                <w:sz w:val="20"/>
                <w:lang w:val="en-US"/>
              </w:rPr>
              <w:t>The request for voluntary withdrawal must be submitted using the from "Voluntary surrender of organic certification" (RET) and the conditions described therein must be complied with.</w:t>
            </w:r>
          </w:p>
          <w:p w14:paraId="47CB8D40" w14:textId="5A8798CB" w:rsidR="00EB5DC2" w:rsidRPr="00E32B9F" w:rsidRDefault="00EB5DC2" w:rsidP="00513C23">
            <w:pPr>
              <w:spacing w:after="160" w:line="259" w:lineRule="auto"/>
              <w:ind w:left="410"/>
              <w:contextualSpacing/>
              <w:jc w:val="both"/>
              <w:rPr>
                <w:rFonts w:ascii="Arial" w:eastAsia="Calibri" w:hAnsi="Arial"/>
                <w:bCs/>
                <w:sz w:val="20"/>
                <w:lang w:val="en-US"/>
              </w:rPr>
            </w:pPr>
          </w:p>
          <w:p w14:paraId="1EFD7DF6" w14:textId="0BE4E761" w:rsidR="00EB5DC2" w:rsidRPr="00E32B9F" w:rsidRDefault="001E0F0C" w:rsidP="00513C23">
            <w:pPr>
              <w:spacing w:after="160" w:line="259" w:lineRule="auto"/>
              <w:ind w:left="410"/>
              <w:contextualSpacing/>
              <w:jc w:val="both"/>
              <w:rPr>
                <w:rFonts w:ascii="Arial" w:eastAsia="Calibri" w:hAnsi="Arial"/>
                <w:bCs/>
                <w:sz w:val="20"/>
                <w:lang w:val="en-US"/>
              </w:rPr>
            </w:pPr>
            <w:r w:rsidRPr="00E32B9F">
              <w:rPr>
                <w:rFonts w:ascii="Arial" w:eastAsia="Calibri" w:hAnsi="Arial"/>
                <w:bCs/>
                <w:sz w:val="20"/>
                <w:lang w:val="en-US"/>
              </w:rPr>
              <w:lastRenderedPageBreak/>
              <w:t>If there has been no request for voluntary withdrawal prior to the expiration of the renewal or anniversary date, a notice of non-compliance will be issued.</w:t>
            </w:r>
          </w:p>
          <w:p w14:paraId="7F012478" w14:textId="4B01EC7D" w:rsidR="00EB5DC2" w:rsidRPr="00E32B9F" w:rsidRDefault="00EB5DC2">
            <w:pPr>
              <w:spacing w:after="160" w:line="259" w:lineRule="auto"/>
              <w:contextualSpacing/>
              <w:jc w:val="both"/>
              <w:rPr>
                <w:rFonts w:ascii="Arial" w:eastAsia="Calibri" w:hAnsi="Arial"/>
                <w:bCs/>
                <w:sz w:val="20"/>
                <w:lang w:val="en-US"/>
              </w:rPr>
            </w:pPr>
          </w:p>
          <w:p w14:paraId="23DA560C" w14:textId="2E1128A3" w:rsidR="00B26FE1" w:rsidRPr="00E32B9F" w:rsidRDefault="00B26FE1" w:rsidP="00A371BC">
            <w:pPr>
              <w:spacing w:after="160" w:line="259" w:lineRule="auto"/>
              <w:ind w:left="406"/>
              <w:contextualSpacing/>
              <w:jc w:val="both"/>
              <w:rPr>
                <w:rFonts w:ascii="Arial" w:eastAsia="Calibri" w:hAnsi="Arial"/>
                <w:bCs/>
                <w:sz w:val="20"/>
                <w:lang w:val="en-US"/>
              </w:rPr>
            </w:pPr>
            <w:r w:rsidRPr="00E32B9F">
              <w:rPr>
                <w:rFonts w:ascii="Arial" w:eastAsia="Calibri" w:hAnsi="Arial"/>
                <w:bCs/>
                <w:sz w:val="20"/>
                <w:lang w:val="en-US"/>
              </w:rPr>
              <w:t>Aspects to be considered in regard to certification validity</w:t>
            </w:r>
          </w:p>
          <w:p w14:paraId="4C5D17AB" w14:textId="41ED13D1" w:rsidR="001955CE" w:rsidRPr="00E32B9F" w:rsidRDefault="00134279" w:rsidP="008A19E8">
            <w:pPr>
              <w:pStyle w:val="Prrafodelista"/>
              <w:numPr>
                <w:ilvl w:val="2"/>
                <w:numId w:val="117"/>
              </w:numPr>
              <w:spacing w:after="160" w:line="259" w:lineRule="auto"/>
              <w:contextualSpacing/>
              <w:jc w:val="both"/>
              <w:rPr>
                <w:rFonts w:ascii="Arial" w:eastAsia="Calibri" w:hAnsi="Arial"/>
                <w:bCs/>
                <w:sz w:val="20"/>
                <w:lang w:val="en-US"/>
              </w:rPr>
            </w:pPr>
            <w:r w:rsidRPr="00E32B9F">
              <w:rPr>
                <w:rFonts w:ascii="Arial" w:eastAsia="Calibri" w:hAnsi="Arial"/>
                <w:bCs/>
                <w:sz w:val="20"/>
                <w:lang w:val="en-US"/>
              </w:rPr>
              <w:t>The validity of the certificate must be one year from the date of issuance</w:t>
            </w:r>
            <w:r w:rsidR="00F73811" w:rsidRPr="00E32B9F">
              <w:rPr>
                <w:rFonts w:ascii="Arial" w:eastAsia="Calibri" w:hAnsi="Arial"/>
                <w:bCs/>
                <w:sz w:val="20"/>
                <w:lang w:val="en-US"/>
              </w:rPr>
              <w:t xml:space="preserve"> (EU, na</w:t>
            </w:r>
            <w:r w:rsidR="00704AC0" w:rsidRPr="00E32B9F">
              <w:rPr>
                <w:rFonts w:ascii="Arial" w:eastAsia="Calibri" w:hAnsi="Arial"/>
                <w:bCs/>
                <w:sz w:val="20"/>
                <w:lang w:val="en-US"/>
              </w:rPr>
              <w:t>ti</w:t>
            </w:r>
            <w:r w:rsidR="00F73811" w:rsidRPr="00E32B9F">
              <w:rPr>
                <w:rFonts w:ascii="Arial" w:eastAsia="Calibri" w:hAnsi="Arial"/>
                <w:bCs/>
                <w:sz w:val="20"/>
                <w:lang w:val="en-US"/>
              </w:rPr>
              <w:t>onal)</w:t>
            </w:r>
            <w:r w:rsidRPr="00E32B9F">
              <w:rPr>
                <w:rFonts w:ascii="Arial" w:eastAsia="Calibri" w:hAnsi="Arial"/>
                <w:bCs/>
                <w:sz w:val="20"/>
                <w:lang w:val="en-US"/>
              </w:rPr>
              <w:t>.</w:t>
            </w:r>
            <w:r w:rsidR="00FB053A" w:rsidRPr="00E32B9F">
              <w:rPr>
                <w:rFonts w:ascii="Arial" w:eastAsia="Calibri" w:hAnsi="Arial"/>
                <w:bCs/>
                <w:sz w:val="20"/>
                <w:lang w:val="en-US"/>
              </w:rPr>
              <w:t xml:space="preserve"> </w:t>
            </w:r>
            <w:r w:rsidR="00FB053A" w:rsidRPr="00E32B9F">
              <w:rPr>
                <w:rFonts w:ascii="Arial" w:eastAsia="Calibri" w:hAnsi="Arial"/>
                <w:sz w:val="20"/>
                <w:lang w:val="en-US"/>
              </w:rPr>
              <w:t>According to D.S. 002-2020-MINAGRI and D.S. 044-2016-AG, the validity of the Transitional Certificate and Organic Certificate is one (1) year from the date of issuance. The renewal of the certification is conditioned to the results of BIO LATINA's evaluations that prove compliance with the Technical Regulations for Organic Production RTPO.</w:t>
            </w:r>
          </w:p>
          <w:p w14:paraId="241AE147" w14:textId="77777777" w:rsidR="001955CE" w:rsidRPr="00E32B9F" w:rsidRDefault="001955CE" w:rsidP="002B5B67">
            <w:pPr>
              <w:pStyle w:val="Prrafodelista"/>
              <w:spacing w:after="160" w:line="259" w:lineRule="auto"/>
              <w:ind w:left="720"/>
              <w:contextualSpacing/>
              <w:jc w:val="both"/>
              <w:rPr>
                <w:rFonts w:ascii="Arial" w:eastAsia="Calibri" w:hAnsi="Arial"/>
                <w:bCs/>
                <w:sz w:val="20"/>
                <w:lang w:val="en-US"/>
              </w:rPr>
            </w:pPr>
          </w:p>
          <w:p w14:paraId="07E69E6B" w14:textId="4B64AAA7" w:rsidR="00DF0336" w:rsidRPr="00E32B9F" w:rsidRDefault="00DF0336" w:rsidP="008A19E8">
            <w:pPr>
              <w:pStyle w:val="Prrafodelista"/>
              <w:numPr>
                <w:ilvl w:val="2"/>
                <w:numId w:val="117"/>
              </w:numPr>
              <w:jc w:val="both"/>
              <w:rPr>
                <w:rFonts w:eastAsia="Calibri"/>
                <w:bCs/>
                <w:lang w:val="en-US"/>
              </w:rPr>
            </w:pPr>
            <w:r w:rsidRPr="00E32B9F">
              <w:rPr>
                <w:rFonts w:ascii="Arial" w:eastAsia="Calibri" w:hAnsi="Arial"/>
                <w:bCs/>
                <w:sz w:val="20"/>
                <w:lang w:val="en-US"/>
              </w:rPr>
              <w:t>The validity of the certificate is continuous, provided that the renewal or anniversary date is met and the annual inspection requirement (NOP) is satisfied. The certificate immediately loses its validity in case of suspension, revocation, or withdrawal by the operator.</w:t>
            </w:r>
          </w:p>
          <w:p w14:paraId="2C287D6D" w14:textId="66DE2E3F" w:rsidR="00E53F7F" w:rsidRPr="00E32B9F" w:rsidRDefault="00E53F7F" w:rsidP="005632D0">
            <w:pPr>
              <w:pStyle w:val="Prrafodelista"/>
              <w:spacing w:after="160" w:line="259" w:lineRule="auto"/>
              <w:ind w:left="720"/>
              <w:contextualSpacing/>
              <w:jc w:val="both"/>
              <w:rPr>
                <w:rFonts w:eastAsia="Calibri"/>
                <w:bCs/>
                <w:lang w:val="en-US"/>
              </w:rPr>
            </w:pPr>
          </w:p>
          <w:p w14:paraId="75BED1D9" w14:textId="75E66854" w:rsidR="00F17245" w:rsidRPr="00E32B9F" w:rsidRDefault="00F17245" w:rsidP="008A19E8">
            <w:pPr>
              <w:pStyle w:val="Prrafodelista"/>
              <w:numPr>
                <w:ilvl w:val="2"/>
                <w:numId w:val="117"/>
              </w:numPr>
              <w:jc w:val="both"/>
              <w:rPr>
                <w:rFonts w:ascii="Arial" w:eastAsia="Calibri" w:hAnsi="Arial"/>
                <w:bCs/>
                <w:sz w:val="20"/>
                <w:lang w:val="en-US"/>
              </w:rPr>
            </w:pPr>
            <w:r w:rsidRPr="00E32B9F">
              <w:rPr>
                <w:rFonts w:ascii="Arial" w:eastAsia="Calibri" w:hAnsi="Arial"/>
                <w:bCs/>
                <w:sz w:val="20"/>
                <w:lang w:val="en-US"/>
              </w:rPr>
              <w:t>The start date of the validity of the certification may not precede the date of the certification decision.</w:t>
            </w:r>
          </w:p>
          <w:p w14:paraId="027920D7" w14:textId="77777777" w:rsidR="002456E4" w:rsidRPr="00E32B9F" w:rsidRDefault="002456E4" w:rsidP="005632D0">
            <w:pPr>
              <w:pStyle w:val="Prrafodelista"/>
              <w:jc w:val="both"/>
              <w:rPr>
                <w:rFonts w:ascii="Arial" w:eastAsia="Calibri" w:hAnsi="Arial"/>
                <w:bCs/>
                <w:sz w:val="20"/>
                <w:lang w:val="en-US"/>
              </w:rPr>
            </w:pPr>
          </w:p>
          <w:p w14:paraId="6EB6AE20" w14:textId="5FFA74E4" w:rsidR="002456E4" w:rsidRPr="00E32B9F" w:rsidRDefault="002456E4" w:rsidP="008A19E8">
            <w:pPr>
              <w:pStyle w:val="Prrafodelista"/>
              <w:numPr>
                <w:ilvl w:val="2"/>
                <w:numId w:val="117"/>
              </w:numPr>
              <w:jc w:val="both"/>
              <w:rPr>
                <w:rFonts w:ascii="Arial" w:eastAsia="Calibri" w:hAnsi="Arial"/>
                <w:bCs/>
                <w:sz w:val="20"/>
                <w:lang w:val="en-US"/>
              </w:rPr>
            </w:pPr>
            <w:r w:rsidRPr="00E32B9F">
              <w:rPr>
                <w:rFonts w:ascii="Arial" w:eastAsia="Calibri" w:hAnsi="Arial"/>
                <w:bCs/>
                <w:sz w:val="20"/>
                <w:lang w:val="en-US"/>
              </w:rPr>
              <w:t>The renewal date or anniversary is</w:t>
            </w:r>
            <w:r w:rsidR="00BB1D31" w:rsidRPr="00E32B9F">
              <w:rPr>
                <w:rFonts w:ascii="Arial" w:eastAsia="Calibri" w:hAnsi="Arial"/>
                <w:bCs/>
                <w:sz w:val="20"/>
                <w:lang w:val="en-US"/>
              </w:rPr>
              <w:t xml:space="preserve"> a single fixed date that never changes regardless</w:t>
            </w:r>
            <w:r w:rsidR="00BB1D31" w:rsidRPr="00E32B9F">
              <w:rPr>
                <w:bCs/>
                <w:lang w:val="en-US"/>
              </w:rPr>
              <w:t xml:space="preserve"> </w:t>
            </w:r>
            <w:r w:rsidRPr="00E32B9F">
              <w:rPr>
                <w:rFonts w:ascii="Arial" w:eastAsia="Calibri" w:hAnsi="Arial"/>
                <w:bCs/>
                <w:sz w:val="20"/>
                <w:lang w:val="en-US"/>
              </w:rPr>
              <w:t xml:space="preserve">organic regulations under which the operation is certified. The </w:t>
            </w:r>
            <w:r w:rsidR="005632D0" w:rsidRPr="00E32B9F">
              <w:rPr>
                <w:rFonts w:ascii="Arial" w:eastAsia="Calibri" w:hAnsi="Arial"/>
                <w:bCs/>
                <w:sz w:val="20"/>
                <w:lang w:val="en-US"/>
              </w:rPr>
              <w:t>Certifier</w:t>
            </w:r>
            <w:r w:rsidRPr="00E32B9F">
              <w:rPr>
                <w:rFonts w:ascii="Arial" w:eastAsia="Calibri" w:hAnsi="Arial"/>
                <w:bCs/>
                <w:sz w:val="20"/>
                <w:lang w:val="en-US"/>
              </w:rPr>
              <w:t xml:space="preserve"> is responsible for establishing this date as follows:</w:t>
            </w:r>
          </w:p>
          <w:p w14:paraId="7143039F" w14:textId="77777777" w:rsidR="002456E4" w:rsidRPr="00E32B9F" w:rsidRDefault="002456E4" w:rsidP="005632D0">
            <w:pPr>
              <w:pStyle w:val="Prrafodelista"/>
              <w:ind w:left="720"/>
              <w:jc w:val="both"/>
              <w:rPr>
                <w:rFonts w:ascii="Arial" w:eastAsia="Calibri" w:hAnsi="Arial"/>
                <w:bCs/>
                <w:sz w:val="20"/>
                <w:lang w:val="en-US"/>
              </w:rPr>
            </w:pPr>
          </w:p>
          <w:p w14:paraId="32EEF0A9" w14:textId="68CB1434" w:rsidR="002456E4" w:rsidRPr="00E32B9F" w:rsidRDefault="002456E4" w:rsidP="005632D0">
            <w:pPr>
              <w:pStyle w:val="Prrafodelista"/>
              <w:ind w:left="720"/>
              <w:jc w:val="both"/>
              <w:rPr>
                <w:rFonts w:ascii="Arial" w:eastAsia="Calibri" w:hAnsi="Arial"/>
                <w:bCs/>
                <w:sz w:val="20"/>
                <w:lang w:val="en-US"/>
              </w:rPr>
            </w:pPr>
            <w:r w:rsidRPr="00E32B9F">
              <w:rPr>
                <w:rFonts w:ascii="Arial" w:eastAsia="Calibri" w:hAnsi="Arial"/>
                <w:bCs/>
                <w:sz w:val="20"/>
                <w:lang w:val="en-US"/>
              </w:rPr>
              <w:t xml:space="preserve">a. For new operators, the reference is 90 days before the </w:t>
            </w:r>
            <w:r w:rsidR="00BB1D31" w:rsidRPr="00E32B9F">
              <w:rPr>
                <w:rFonts w:ascii="Arial" w:eastAsia="Calibri" w:hAnsi="Arial"/>
                <w:bCs/>
                <w:sz w:val="20"/>
                <w:lang w:val="en-US"/>
              </w:rPr>
              <w:t>expiration date of the certificate</w:t>
            </w:r>
            <w:r w:rsidRPr="00E32B9F">
              <w:rPr>
                <w:rFonts w:ascii="Arial" w:eastAsia="Calibri" w:hAnsi="Arial"/>
                <w:bCs/>
                <w:sz w:val="20"/>
                <w:lang w:val="en-US"/>
              </w:rPr>
              <w:t xml:space="preserve"> (NOP: continuity).</w:t>
            </w:r>
          </w:p>
          <w:p w14:paraId="13934DA7" w14:textId="77777777" w:rsidR="002456E4" w:rsidRPr="00E32B9F" w:rsidRDefault="002456E4" w:rsidP="005632D0">
            <w:pPr>
              <w:pStyle w:val="Prrafodelista"/>
              <w:ind w:left="720"/>
              <w:jc w:val="both"/>
              <w:rPr>
                <w:rFonts w:ascii="Arial" w:eastAsia="Calibri" w:hAnsi="Arial"/>
                <w:bCs/>
                <w:sz w:val="20"/>
                <w:lang w:val="en-US"/>
              </w:rPr>
            </w:pPr>
          </w:p>
          <w:p w14:paraId="233D51D5" w14:textId="276D0F1C" w:rsidR="002456E4" w:rsidRPr="00E32B9F" w:rsidRDefault="002456E4" w:rsidP="005632D0">
            <w:pPr>
              <w:pStyle w:val="Prrafodelista"/>
              <w:ind w:left="720"/>
              <w:jc w:val="both"/>
              <w:rPr>
                <w:rFonts w:ascii="Arial" w:eastAsia="Calibri" w:hAnsi="Arial"/>
                <w:bCs/>
                <w:sz w:val="20"/>
                <w:lang w:val="en-US"/>
              </w:rPr>
            </w:pPr>
            <w:r w:rsidRPr="00E32B9F">
              <w:rPr>
                <w:rFonts w:ascii="Arial" w:eastAsia="Calibri" w:hAnsi="Arial"/>
                <w:bCs/>
                <w:sz w:val="20"/>
                <w:lang w:val="en-US"/>
              </w:rPr>
              <w:t xml:space="preserve">b. For </w:t>
            </w:r>
            <w:r w:rsidR="00BB1D31" w:rsidRPr="00E32B9F">
              <w:rPr>
                <w:rFonts w:ascii="Arial" w:eastAsia="Calibri" w:hAnsi="Arial"/>
                <w:bCs/>
                <w:sz w:val="20"/>
                <w:lang w:val="en-US"/>
              </w:rPr>
              <w:t>existing</w:t>
            </w:r>
            <w:r w:rsidRPr="00E32B9F">
              <w:rPr>
                <w:rFonts w:ascii="Arial" w:eastAsia="Calibri" w:hAnsi="Arial"/>
                <w:bCs/>
                <w:sz w:val="20"/>
                <w:lang w:val="en-US"/>
              </w:rPr>
              <w:t xml:space="preserve"> operators, the reference</w:t>
            </w:r>
            <w:r w:rsidR="00BB1D31" w:rsidRPr="00E32B9F">
              <w:rPr>
                <w:rFonts w:ascii="Arial" w:eastAsia="Calibri" w:hAnsi="Arial"/>
                <w:bCs/>
                <w:sz w:val="20"/>
                <w:lang w:val="en-US"/>
              </w:rPr>
              <w:t xml:space="preserve"> period is </w:t>
            </w:r>
            <w:r w:rsidRPr="00E32B9F">
              <w:rPr>
                <w:rFonts w:ascii="Arial" w:eastAsia="Calibri" w:hAnsi="Arial"/>
                <w:bCs/>
                <w:sz w:val="20"/>
                <w:lang w:val="en-US"/>
              </w:rPr>
              <w:t>90 days prior to the expiration date of the European Union or national certificate.</w:t>
            </w:r>
          </w:p>
          <w:p w14:paraId="2CC80325" w14:textId="77777777" w:rsidR="001955CE" w:rsidRPr="00E32B9F" w:rsidRDefault="001955CE" w:rsidP="005632D0">
            <w:pPr>
              <w:pStyle w:val="Prrafodelista"/>
              <w:ind w:left="720"/>
              <w:jc w:val="both"/>
              <w:rPr>
                <w:rFonts w:ascii="Arial" w:eastAsia="Calibri" w:hAnsi="Arial"/>
                <w:bCs/>
                <w:sz w:val="20"/>
                <w:lang w:val="en-US"/>
              </w:rPr>
            </w:pPr>
          </w:p>
          <w:p w14:paraId="0F1BF0FF" w14:textId="2567E860" w:rsidR="001955CE" w:rsidRPr="00E32B9F" w:rsidRDefault="001955CE" w:rsidP="008A19E8">
            <w:pPr>
              <w:pStyle w:val="Prrafodelista"/>
              <w:numPr>
                <w:ilvl w:val="2"/>
                <w:numId w:val="117"/>
              </w:numPr>
              <w:jc w:val="both"/>
              <w:rPr>
                <w:rFonts w:ascii="Arial" w:eastAsia="Calibri" w:hAnsi="Arial" w:cs="Arial"/>
                <w:bCs/>
                <w:sz w:val="20"/>
                <w:szCs w:val="20"/>
                <w:lang w:val="en-US" w:eastAsia="en-US"/>
              </w:rPr>
            </w:pPr>
            <w:r w:rsidRPr="00E32B9F">
              <w:rPr>
                <w:rFonts w:ascii="Arial" w:eastAsia="Calibri" w:hAnsi="Arial"/>
                <w:bCs/>
                <w:sz w:val="20"/>
                <w:lang w:val="en-US"/>
              </w:rPr>
              <w:lastRenderedPageBreak/>
              <w:t>4</w:t>
            </w:r>
            <w:r w:rsidR="00E53F7F" w:rsidRPr="00E32B9F">
              <w:rPr>
                <w:rFonts w:ascii="Arial" w:eastAsia="Calibri" w:hAnsi="Arial"/>
                <w:bCs/>
                <w:sz w:val="20"/>
                <w:lang w:val="en-US"/>
              </w:rPr>
              <w:t>If an operator does not have certification for a certain period of time, they will not be able to market their products as organic, and as a result, BIO LATINA will not be able to issue transaction certificates due to the lack of continuity between the previous and current certification.</w:t>
            </w:r>
          </w:p>
          <w:p w14:paraId="2326FBDC" w14:textId="00F60339" w:rsidR="00B26FE1" w:rsidRPr="00E32B9F" w:rsidRDefault="00B26FE1" w:rsidP="005632D0">
            <w:pPr>
              <w:pStyle w:val="Prrafodelista"/>
              <w:ind w:left="720" w:hanging="720"/>
              <w:jc w:val="both"/>
              <w:rPr>
                <w:rFonts w:ascii="Arial" w:eastAsia="Calibri" w:hAnsi="Arial" w:cs="Arial"/>
                <w:bCs/>
                <w:sz w:val="20"/>
                <w:szCs w:val="20"/>
                <w:lang w:val="en-US" w:eastAsia="en-US"/>
              </w:rPr>
            </w:pPr>
          </w:p>
          <w:p w14:paraId="2E05806C" w14:textId="1DE973B3" w:rsidR="00F17245" w:rsidRPr="00E32B9F" w:rsidRDefault="00B26FE1" w:rsidP="005632D0">
            <w:pPr>
              <w:pStyle w:val="Prrafodelista"/>
              <w:ind w:left="720" w:hanging="720"/>
              <w:jc w:val="both"/>
              <w:rPr>
                <w:rFonts w:ascii="Arial" w:eastAsia="Calibri" w:hAnsi="Arial" w:cs="Arial"/>
                <w:bCs/>
                <w:sz w:val="20"/>
                <w:szCs w:val="20"/>
                <w:lang w:val="en-US" w:eastAsia="en-US"/>
              </w:rPr>
            </w:pPr>
            <w:r w:rsidRPr="00E32B9F">
              <w:rPr>
                <w:rFonts w:ascii="Arial" w:eastAsia="Calibri" w:hAnsi="Arial" w:cs="Arial"/>
                <w:bCs/>
                <w:sz w:val="20"/>
                <w:szCs w:val="20"/>
                <w:lang w:val="en-US" w:eastAsia="en-US"/>
              </w:rPr>
              <w:t>Certification process</w:t>
            </w:r>
          </w:p>
          <w:p w14:paraId="330ED245" w14:textId="77777777" w:rsidR="003831E0" w:rsidRPr="00E32B9F" w:rsidRDefault="003831E0" w:rsidP="005632D0">
            <w:pPr>
              <w:pStyle w:val="Prrafodelista"/>
              <w:ind w:left="720" w:hanging="720"/>
              <w:jc w:val="both"/>
              <w:rPr>
                <w:rFonts w:ascii="Arial" w:eastAsia="Calibri" w:hAnsi="Arial" w:cs="Arial"/>
                <w:bCs/>
                <w:sz w:val="20"/>
                <w:szCs w:val="20"/>
                <w:lang w:val="en-US" w:eastAsia="en-US"/>
              </w:rPr>
            </w:pPr>
          </w:p>
          <w:p w14:paraId="699CE595" w14:textId="59C0BF46" w:rsidR="00F73811" w:rsidRPr="00E32B9F" w:rsidRDefault="00C81E9C" w:rsidP="008A19E8">
            <w:pPr>
              <w:pStyle w:val="Prrafodelista"/>
              <w:numPr>
                <w:ilvl w:val="2"/>
                <w:numId w:val="117"/>
              </w:numPr>
              <w:jc w:val="both"/>
              <w:rPr>
                <w:rFonts w:ascii="Arial" w:eastAsia="Calibri" w:hAnsi="Arial" w:cs="Arial"/>
                <w:bCs/>
                <w:sz w:val="20"/>
                <w:szCs w:val="20"/>
                <w:lang w:val="en-US" w:eastAsia="en-US"/>
              </w:rPr>
            </w:pPr>
            <w:r w:rsidRPr="00E32B9F">
              <w:rPr>
                <w:rFonts w:ascii="Arial" w:eastAsia="Calibri" w:hAnsi="Arial" w:cs="Arial"/>
                <w:bCs/>
                <w:sz w:val="20"/>
                <w:szCs w:val="20"/>
                <w:lang w:val="en-US" w:eastAsia="en-US"/>
              </w:rPr>
              <w:t xml:space="preserve">The certification decision, if there are non-conformities, is made after the </w:t>
            </w:r>
            <w:r w:rsidR="00A47DD5" w:rsidRPr="00E32B9F">
              <w:rPr>
                <w:rFonts w:ascii="Arial" w:eastAsia="Calibri" w:hAnsi="Arial" w:cs="Arial"/>
                <w:bCs/>
                <w:sz w:val="20"/>
                <w:szCs w:val="20"/>
                <w:lang w:val="en-US" w:eastAsia="en-US"/>
              </w:rPr>
              <w:t xml:space="preserve">Technical Evaluator </w:t>
            </w:r>
            <w:r w:rsidRPr="00E32B9F">
              <w:rPr>
                <w:rFonts w:ascii="Arial" w:eastAsia="Calibri" w:hAnsi="Arial" w:cs="Arial"/>
                <w:bCs/>
                <w:sz w:val="20"/>
                <w:szCs w:val="20"/>
                <w:lang w:val="en-US" w:eastAsia="en-US"/>
              </w:rPr>
              <w:t>approves the corrective measures for the non-conformities detected (ME2). For the United States (NOP), non-conformities must be managed according to the established deadlines and are not a reason to retain the certificate.</w:t>
            </w:r>
          </w:p>
          <w:p w14:paraId="299757EF" w14:textId="723AD0FF" w:rsidR="00C81E9C" w:rsidRPr="00E32B9F" w:rsidRDefault="00C81E9C" w:rsidP="00C81E9C">
            <w:pPr>
              <w:pStyle w:val="Prrafodelista"/>
              <w:ind w:left="720"/>
              <w:rPr>
                <w:rFonts w:ascii="Arial" w:eastAsia="Calibri" w:hAnsi="Arial" w:cs="Arial"/>
                <w:bCs/>
                <w:sz w:val="20"/>
                <w:szCs w:val="20"/>
                <w:lang w:val="en-US" w:eastAsia="en-US"/>
              </w:rPr>
            </w:pPr>
          </w:p>
          <w:p w14:paraId="056C66E6" w14:textId="3FA7D130" w:rsidR="008A078C" w:rsidRPr="00E32B9F" w:rsidRDefault="008D0654" w:rsidP="008A19E8">
            <w:pPr>
              <w:pStyle w:val="Prrafodelista"/>
              <w:numPr>
                <w:ilvl w:val="2"/>
                <w:numId w:val="117"/>
              </w:numPr>
              <w:spacing w:after="160" w:line="259" w:lineRule="auto"/>
              <w:contextualSpacing/>
              <w:jc w:val="both"/>
              <w:rPr>
                <w:rFonts w:eastAsia="Calibri"/>
                <w:bCs/>
                <w:lang w:val="en-US" w:eastAsia="en-US"/>
              </w:rPr>
            </w:pPr>
            <w:r w:rsidRPr="00E32B9F">
              <w:rPr>
                <w:rFonts w:ascii="Arial" w:eastAsia="Calibri" w:hAnsi="Arial" w:cs="Arial"/>
                <w:bCs/>
                <w:sz w:val="20"/>
                <w:szCs w:val="20"/>
                <w:lang w:val="en-US" w:eastAsia="en-US"/>
              </w:rPr>
              <w:t xml:space="preserve">The </w:t>
            </w:r>
            <w:r w:rsidR="005632D0" w:rsidRPr="00E32B9F">
              <w:rPr>
                <w:rFonts w:ascii="Arial" w:eastAsia="Calibri" w:hAnsi="Arial" w:cs="Arial"/>
                <w:bCs/>
                <w:sz w:val="20"/>
                <w:szCs w:val="20"/>
                <w:lang w:val="en-US" w:eastAsia="en-US"/>
              </w:rPr>
              <w:t>Certifier</w:t>
            </w:r>
            <w:r w:rsidRPr="00E32B9F">
              <w:rPr>
                <w:rFonts w:ascii="Arial" w:eastAsia="Calibri" w:hAnsi="Arial" w:cs="Arial"/>
                <w:bCs/>
                <w:sz w:val="20"/>
                <w:szCs w:val="20"/>
                <w:lang w:val="en-US" w:eastAsia="en-US"/>
              </w:rPr>
              <w:t xml:space="preserve"> requests the issuance of the certificate from the General Manager. The </w:t>
            </w:r>
            <w:r w:rsidR="005632D0" w:rsidRPr="00E32B9F">
              <w:rPr>
                <w:rFonts w:ascii="Arial" w:eastAsia="Calibri" w:hAnsi="Arial" w:cs="Arial"/>
                <w:bCs/>
                <w:sz w:val="20"/>
                <w:szCs w:val="20"/>
                <w:lang w:val="en-US" w:eastAsia="en-US"/>
              </w:rPr>
              <w:t>Certifier</w:t>
            </w:r>
            <w:r w:rsidRPr="00E32B9F">
              <w:rPr>
                <w:rFonts w:ascii="Arial" w:eastAsia="Calibri" w:hAnsi="Arial" w:cs="Arial"/>
                <w:bCs/>
                <w:sz w:val="20"/>
                <w:szCs w:val="20"/>
                <w:lang w:val="en-US" w:eastAsia="en-US"/>
              </w:rPr>
              <w:t xml:space="preserve"> sends the Certification Decision and Issuance form (DD3) with a copy to the local representative.</w:t>
            </w:r>
          </w:p>
          <w:p w14:paraId="284F1420" w14:textId="77777777" w:rsidR="00165216" w:rsidRPr="00E32B9F" w:rsidRDefault="00165216" w:rsidP="00165216">
            <w:pPr>
              <w:pStyle w:val="Prrafodelista"/>
              <w:spacing w:after="160" w:line="259" w:lineRule="auto"/>
              <w:ind w:left="720"/>
              <w:contextualSpacing/>
              <w:jc w:val="both"/>
              <w:rPr>
                <w:rFonts w:eastAsia="Calibri"/>
                <w:bCs/>
                <w:lang w:val="en-US" w:eastAsia="en-US"/>
              </w:rPr>
            </w:pPr>
          </w:p>
          <w:p w14:paraId="160E4261" w14:textId="5D52E1F9" w:rsidR="008A078C" w:rsidRPr="00E32B9F" w:rsidRDefault="00CD4713" w:rsidP="008A19E8">
            <w:pPr>
              <w:pStyle w:val="Prrafodelista"/>
              <w:numPr>
                <w:ilvl w:val="2"/>
                <w:numId w:val="117"/>
              </w:numPr>
              <w:spacing w:after="160" w:line="259" w:lineRule="auto"/>
              <w:contextualSpacing/>
              <w:jc w:val="both"/>
              <w:rPr>
                <w:rFonts w:ascii="Arial" w:eastAsia="Calibri" w:hAnsi="Arial" w:cs="Arial"/>
                <w:bCs/>
                <w:sz w:val="20"/>
                <w:szCs w:val="20"/>
                <w:lang w:val="en-US" w:eastAsia="en-US"/>
              </w:rPr>
            </w:pPr>
            <w:r w:rsidRPr="00E32B9F">
              <w:rPr>
                <w:rFonts w:ascii="Arial" w:eastAsia="Calibri" w:hAnsi="Arial" w:cs="Arial"/>
                <w:bCs/>
                <w:sz w:val="20"/>
                <w:szCs w:val="22"/>
                <w:lang w:val="en-US" w:eastAsia="en-US"/>
              </w:rPr>
              <w:t xml:space="preserve">BIO LATINA must not delegate to any external person or body the authority to grant, maintain, extend, reduce the scope of, suspend, or </w:t>
            </w:r>
            <w:r w:rsidR="004A79F4" w:rsidRPr="00E32B9F">
              <w:rPr>
                <w:rFonts w:ascii="Arial" w:eastAsia="Calibri" w:hAnsi="Arial" w:cs="Arial"/>
                <w:bCs/>
                <w:sz w:val="20"/>
                <w:szCs w:val="22"/>
                <w:lang w:val="en-US" w:eastAsia="en-US"/>
              </w:rPr>
              <w:t>withdraw the</w:t>
            </w:r>
            <w:r w:rsidRPr="00E32B9F">
              <w:rPr>
                <w:rFonts w:ascii="Arial" w:eastAsia="Calibri" w:hAnsi="Arial" w:cs="Arial"/>
                <w:bCs/>
                <w:sz w:val="20"/>
                <w:szCs w:val="22"/>
                <w:lang w:val="en-US" w:eastAsia="en-US"/>
              </w:rPr>
              <w:t xml:space="preserve"> certification.</w:t>
            </w:r>
          </w:p>
        </w:tc>
      </w:tr>
      <w:tr w:rsidR="000F1BF2" w:rsidRPr="00135CD1" w14:paraId="232DDD10" w14:textId="77777777" w:rsidTr="000E0C12">
        <w:tc>
          <w:tcPr>
            <w:tcW w:w="4860" w:type="dxa"/>
            <w:gridSpan w:val="3"/>
            <w:tcBorders>
              <w:left w:val="single" w:sz="4" w:space="0" w:color="auto"/>
              <w:right w:val="single" w:sz="4" w:space="0" w:color="auto"/>
            </w:tcBorders>
          </w:tcPr>
          <w:p w14:paraId="41FC03D8" w14:textId="30978C0A" w:rsidR="00697973" w:rsidRPr="00AE1231" w:rsidRDefault="00697973" w:rsidP="008A19E8">
            <w:pPr>
              <w:pStyle w:val="Prrafodelista"/>
              <w:numPr>
                <w:ilvl w:val="2"/>
                <w:numId w:val="314"/>
              </w:numPr>
              <w:spacing w:after="120" w:line="259" w:lineRule="auto"/>
              <w:ind w:left="768" w:hanging="709"/>
              <w:contextualSpacing/>
              <w:jc w:val="both"/>
              <w:rPr>
                <w:rFonts w:ascii="Arial" w:eastAsia="Calibri" w:hAnsi="Arial" w:cs="Arial"/>
                <w:sz w:val="20"/>
                <w:szCs w:val="22"/>
                <w:lang w:eastAsia="en-US"/>
              </w:rPr>
            </w:pPr>
            <w:r w:rsidRPr="00AE1231">
              <w:rPr>
                <w:rFonts w:ascii="Arial" w:eastAsia="Calibri" w:hAnsi="Arial" w:cs="Arial"/>
                <w:sz w:val="20"/>
                <w:szCs w:val="22"/>
                <w:lang w:eastAsia="en-US"/>
              </w:rPr>
              <w:lastRenderedPageBreak/>
              <w:t>BIO LATINA solo podrá emitir un certificado a operadores o grupos de operadores si la información, con relación a la certificación anterior</w:t>
            </w:r>
            <w:r w:rsidR="00767946" w:rsidRPr="00AE1231">
              <w:rPr>
                <w:rFonts w:ascii="Arial" w:eastAsia="Calibri" w:hAnsi="Arial" w:cs="Arial"/>
                <w:sz w:val="20"/>
                <w:szCs w:val="22"/>
                <w:lang w:eastAsia="en-US"/>
              </w:rPr>
              <w:t xml:space="preserve">, en indicada en procedimiento </w:t>
            </w:r>
            <w:r w:rsidR="000D2406" w:rsidRPr="00AE1231">
              <w:rPr>
                <w:rFonts w:ascii="Arial" w:eastAsia="Calibri" w:hAnsi="Arial" w:cs="Arial"/>
                <w:sz w:val="20"/>
                <w:szCs w:val="22"/>
                <w:lang w:eastAsia="en-US"/>
              </w:rPr>
              <w:t>7.2</w:t>
            </w:r>
            <w:r w:rsidR="00767946" w:rsidRPr="00AE1231">
              <w:rPr>
                <w:rFonts w:ascii="Arial" w:eastAsia="Calibri" w:hAnsi="Arial" w:cs="Arial"/>
                <w:sz w:val="20"/>
                <w:szCs w:val="22"/>
                <w:lang w:eastAsia="en-US"/>
              </w:rPr>
              <w:t>,</w:t>
            </w:r>
            <w:r w:rsidRPr="00AE1231">
              <w:rPr>
                <w:rFonts w:ascii="Arial" w:eastAsia="Calibri" w:hAnsi="Arial" w:cs="Arial"/>
                <w:sz w:val="20"/>
                <w:szCs w:val="22"/>
                <w:lang w:eastAsia="en-US"/>
              </w:rPr>
              <w:t xml:space="preserve"> ha sido transmitida por el organismo de certificación anterior. Si hay dudas sobre la información recibida o si no se ha transmitido la información necesaria, BIO LATINA no emitirá el certificado mencionado, hasta lograr una confirmación efectiva. </w:t>
            </w:r>
          </w:p>
          <w:p w14:paraId="626219C9" w14:textId="77777777" w:rsidR="00D46576" w:rsidRPr="009D647B" w:rsidRDefault="00D46576" w:rsidP="00513C23">
            <w:pPr>
              <w:pStyle w:val="Prrafodelista"/>
              <w:spacing w:after="120" w:line="259" w:lineRule="auto"/>
              <w:ind w:left="765"/>
              <w:contextualSpacing/>
              <w:jc w:val="both"/>
              <w:rPr>
                <w:rFonts w:ascii="Arial" w:eastAsia="Calibri" w:hAnsi="Arial" w:cs="Arial"/>
                <w:sz w:val="20"/>
                <w:szCs w:val="22"/>
                <w:lang w:eastAsia="en-US"/>
              </w:rPr>
            </w:pPr>
          </w:p>
          <w:p w14:paraId="77D50FEE" w14:textId="72256A81" w:rsidR="00EB3156" w:rsidRPr="009D647B" w:rsidRDefault="000F1BF2" w:rsidP="008A19E8">
            <w:pPr>
              <w:pStyle w:val="Prrafodelista"/>
              <w:numPr>
                <w:ilvl w:val="2"/>
                <w:numId w:val="183"/>
              </w:numPr>
              <w:spacing w:after="120" w:line="259" w:lineRule="auto"/>
              <w:ind w:left="765" w:hanging="765"/>
              <w:contextualSpacing/>
              <w:jc w:val="both"/>
              <w:rPr>
                <w:rFonts w:ascii="Arial" w:eastAsia="Calibri" w:hAnsi="Arial" w:cs="Arial"/>
                <w:sz w:val="20"/>
                <w:szCs w:val="22"/>
                <w:lang w:eastAsia="en-US"/>
              </w:rPr>
            </w:pPr>
            <w:r w:rsidRPr="009D647B">
              <w:rPr>
                <w:rFonts w:ascii="Arial" w:eastAsia="Calibri" w:hAnsi="Arial" w:cs="Arial"/>
                <w:sz w:val="20"/>
                <w:szCs w:val="22"/>
                <w:lang w:val="es-PE" w:eastAsia="en-US"/>
              </w:rPr>
              <w:t xml:space="preserve">Si </w:t>
            </w:r>
            <w:r w:rsidR="00A24F29" w:rsidRPr="009D647B">
              <w:rPr>
                <w:rFonts w:ascii="Arial" w:eastAsia="Calibri" w:hAnsi="Arial" w:cs="Arial"/>
                <w:sz w:val="20"/>
                <w:szCs w:val="22"/>
                <w:lang w:val="es-PE" w:eastAsia="en-US"/>
              </w:rPr>
              <w:t>BIO LATINA</w:t>
            </w:r>
            <w:r w:rsidRPr="009D647B">
              <w:rPr>
                <w:rFonts w:ascii="Arial" w:eastAsia="Calibri" w:hAnsi="Arial" w:cs="Arial"/>
                <w:sz w:val="20"/>
                <w:szCs w:val="22"/>
                <w:lang w:val="es-PE" w:eastAsia="en-US"/>
              </w:rPr>
              <w:t xml:space="preserve"> determina que el operador ha cumplido con el plan de producción </w:t>
            </w:r>
            <w:r w:rsidRPr="009D647B">
              <w:rPr>
                <w:rFonts w:ascii="Arial" w:eastAsia="Calibri" w:hAnsi="Arial" w:cs="Arial"/>
                <w:sz w:val="20"/>
                <w:szCs w:val="22"/>
                <w:lang w:val="es-PE" w:eastAsia="en-US"/>
              </w:rPr>
              <w:lastRenderedPageBreak/>
              <w:t xml:space="preserve">orgánica y con los procedimientos y actividades establecidas, otorgará la certificación. La Gerencia General expedirá un certificado a solicitud del </w:t>
            </w:r>
            <w:r w:rsidR="0021195C">
              <w:rPr>
                <w:rFonts w:ascii="Arial" w:eastAsia="Calibri" w:hAnsi="Arial" w:cs="Arial"/>
                <w:sz w:val="20"/>
                <w:szCs w:val="22"/>
                <w:lang w:val="es-PE" w:eastAsia="en-US"/>
              </w:rPr>
              <w:t>Certificador</w:t>
            </w:r>
            <w:r w:rsidRPr="009D647B">
              <w:rPr>
                <w:rFonts w:ascii="Arial" w:eastAsia="Calibri" w:hAnsi="Arial" w:cs="Arial"/>
                <w:sz w:val="20"/>
                <w:szCs w:val="22"/>
                <w:lang w:val="es-PE" w:eastAsia="en-US"/>
              </w:rPr>
              <w:t>.</w:t>
            </w:r>
          </w:p>
          <w:p w14:paraId="43D1119A" w14:textId="77777777" w:rsidR="00EB3156" w:rsidRPr="009D647B" w:rsidRDefault="00EB3156" w:rsidP="00513C23">
            <w:pPr>
              <w:pStyle w:val="Prrafodelista"/>
              <w:rPr>
                <w:rFonts w:ascii="Arial" w:eastAsia="Calibri" w:hAnsi="Arial" w:cs="Arial"/>
                <w:sz w:val="20"/>
                <w:szCs w:val="22"/>
                <w:lang w:val="es-PE" w:eastAsia="en-US"/>
              </w:rPr>
            </w:pPr>
          </w:p>
          <w:p w14:paraId="017079ED" w14:textId="140C1B96" w:rsidR="000F1BF2" w:rsidRPr="009D647B" w:rsidRDefault="00EB3156" w:rsidP="008A19E8">
            <w:pPr>
              <w:pStyle w:val="Prrafodelista"/>
              <w:numPr>
                <w:ilvl w:val="2"/>
                <w:numId w:val="183"/>
              </w:numPr>
              <w:spacing w:after="120" w:line="259" w:lineRule="auto"/>
              <w:ind w:left="765" w:hanging="765"/>
              <w:contextualSpacing/>
              <w:jc w:val="both"/>
              <w:rPr>
                <w:rFonts w:ascii="Arial" w:eastAsia="Calibri" w:hAnsi="Arial" w:cs="Arial"/>
                <w:sz w:val="20"/>
                <w:szCs w:val="22"/>
                <w:lang w:eastAsia="en-US"/>
              </w:rPr>
            </w:pPr>
            <w:r w:rsidRPr="009D647B">
              <w:rPr>
                <w:rFonts w:ascii="Arial" w:eastAsia="Calibri" w:hAnsi="Arial" w:cs="Arial"/>
                <w:sz w:val="20"/>
                <w:szCs w:val="22"/>
                <w:lang w:val="es-PE" w:eastAsia="en-US"/>
              </w:rPr>
              <w:t xml:space="preserve">En caso de que uno de los </w:t>
            </w:r>
            <w:r w:rsidR="0021195C">
              <w:rPr>
                <w:rFonts w:ascii="Arial" w:eastAsia="Calibri" w:hAnsi="Arial" w:cs="Arial"/>
                <w:sz w:val="20"/>
                <w:szCs w:val="22"/>
                <w:lang w:val="es-PE" w:eastAsia="en-US"/>
              </w:rPr>
              <w:t>Certificadores</w:t>
            </w:r>
            <w:r w:rsidRPr="009D647B">
              <w:rPr>
                <w:rFonts w:ascii="Arial" w:eastAsia="Calibri" w:hAnsi="Arial" w:cs="Arial"/>
                <w:strike/>
                <w:sz w:val="20"/>
                <w:szCs w:val="22"/>
                <w:lang w:val="es-PE" w:eastAsia="en-US"/>
              </w:rPr>
              <w:t xml:space="preserve"> </w:t>
            </w:r>
            <w:r w:rsidRPr="009D647B">
              <w:rPr>
                <w:rFonts w:ascii="Arial" w:eastAsia="Calibri" w:hAnsi="Arial" w:cs="Arial"/>
                <w:sz w:val="20"/>
                <w:szCs w:val="22"/>
                <w:lang w:val="es-PE" w:eastAsia="en-US"/>
              </w:rPr>
              <w:t xml:space="preserve">haya realizado la inspección, uno distinto deberá decidir sobre la certificación y solicitar la expedición del certificado correspondiente al Gerente General (Procedimiento </w:t>
            </w:r>
            <w:r w:rsidR="00FB231A">
              <w:rPr>
                <w:rFonts w:ascii="Arial" w:eastAsia="Calibri" w:hAnsi="Arial" w:cs="Arial"/>
                <w:sz w:val="20"/>
                <w:szCs w:val="22"/>
                <w:lang w:val="es-PE" w:eastAsia="en-US"/>
              </w:rPr>
              <w:t>[</w:t>
            </w:r>
            <w:r w:rsidRPr="009D647B">
              <w:rPr>
                <w:rFonts w:ascii="Arial" w:eastAsia="Calibri" w:hAnsi="Arial" w:cs="Arial"/>
                <w:sz w:val="20"/>
                <w:szCs w:val="22"/>
                <w:lang w:val="es-PE" w:eastAsia="en-US"/>
              </w:rPr>
              <w:t>4</w:t>
            </w:r>
            <w:r w:rsidR="003A7643">
              <w:rPr>
                <w:rFonts w:ascii="Arial" w:eastAsia="Calibri" w:hAnsi="Arial" w:cs="Arial"/>
                <w:sz w:val="20"/>
                <w:szCs w:val="22"/>
                <w:lang w:val="es-PE" w:eastAsia="en-US"/>
              </w:rPr>
              <w:t>.</w:t>
            </w:r>
            <w:r w:rsidR="00FB231A">
              <w:rPr>
                <w:rFonts w:ascii="Arial" w:eastAsia="Calibri" w:hAnsi="Arial" w:cs="Arial"/>
                <w:sz w:val="20"/>
                <w:szCs w:val="22"/>
                <w:lang w:val="es-PE" w:eastAsia="en-US"/>
              </w:rPr>
              <w:t>2]</w:t>
            </w:r>
            <w:r w:rsidRPr="009D647B">
              <w:rPr>
                <w:rFonts w:ascii="Arial" w:eastAsia="Calibri" w:hAnsi="Arial" w:cs="Arial"/>
                <w:sz w:val="20"/>
                <w:szCs w:val="22"/>
                <w:lang w:val="es-PE" w:eastAsia="en-US"/>
              </w:rPr>
              <w:t xml:space="preserve"> “Garantía de la Objetividad”).</w:t>
            </w:r>
          </w:p>
          <w:p w14:paraId="530220CF" w14:textId="77777777" w:rsidR="00EB3156" w:rsidRPr="009D647B" w:rsidRDefault="00EB3156" w:rsidP="00513C23">
            <w:pPr>
              <w:pStyle w:val="Prrafodelista"/>
              <w:rPr>
                <w:rFonts w:ascii="Arial" w:eastAsia="Calibri" w:hAnsi="Arial" w:cs="Arial"/>
                <w:sz w:val="20"/>
                <w:szCs w:val="22"/>
                <w:lang w:eastAsia="en-US"/>
              </w:rPr>
            </w:pPr>
          </w:p>
          <w:p w14:paraId="569903A7" w14:textId="656462D0" w:rsidR="00181BD4" w:rsidRPr="00181BD4" w:rsidRDefault="00EB3156" w:rsidP="00181BD4">
            <w:pPr>
              <w:pStyle w:val="Prrafodelista"/>
              <w:numPr>
                <w:ilvl w:val="2"/>
                <w:numId w:val="183"/>
              </w:numPr>
              <w:spacing w:after="120" w:line="259" w:lineRule="auto"/>
              <w:ind w:left="765" w:hanging="765"/>
              <w:contextualSpacing/>
              <w:jc w:val="both"/>
              <w:rPr>
                <w:rFonts w:ascii="Arial" w:eastAsia="Calibri" w:hAnsi="Arial" w:cs="Arial"/>
                <w:sz w:val="20"/>
                <w:szCs w:val="22"/>
                <w:lang w:eastAsia="en-US"/>
              </w:rPr>
            </w:pPr>
            <w:r w:rsidRPr="009D647B">
              <w:rPr>
                <w:rFonts w:ascii="Arial" w:eastAsia="Calibri" w:hAnsi="Arial" w:cs="Arial"/>
                <w:sz w:val="20"/>
                <w:szCs w:val="22"/>
                <w:lang w:eastAsia="en-US"/>
              </w:rPr>
              <w:t xml:space="preserve">El </w:t>
            </w:r>
            <w:r w:rsidR="0021195C">
              <w:rPr>
                <w:rFonts w:ascii="Arial" w:eastAsia="Calibri" w:hAnsi="Arial" w:cs="Arial"/>
                <w:sz w:val="20"/>
                <w:szCs w:val="22"/>
                <w:lang w:eastAsia="en-US"/>
              </w:rPr>
              <w:t>Certificador</w:t>
            </w:r>
            <w:r w:rsidRPr="009D647B">
              <w:rPr>
                <w:rFonts w:ascii="Arial" w:eastAsia="Calibri" w:hAnsi="Arial" w:cs="Arial"/>
                <w:sz w:val="20"/>
                <w:szCs w:val="22"/>
                <w:lang w:eastAsia="en-US"/>
              </w:rPr>
              <w:t xml:space="preserve"> tiene la autoridad para tomar decisiones sobre la certificación basada en la evaluación del </w:t>
            </w:r>
            <w:r w:rsidR="004A3771">
              <w:rPr>
                <w:rFonts w:ascii="Arial" w:eastAsia="Calibri" w:hAnsi="Arial" w:cs="Arial"/>
                <w:sz w:val="20"/>
                <w:szCs w:val="22"/>
                <w:lang w:eastAsia="en-US"/>
              </w:rPr>
              <w:t>Inspector</w:t>
            </w:r>
            <w:r w:rsidRPr="009D647B">
              <w:rPr>
                <w:rFonts w:ascii="Arial" w:eastAsia="Calibri" w:hAnsi="Arial" w:cs="Arial"/>
                <w:sz w:val="20"/>
                <w:szCs w:val="22"/>
                <w:lang w:eastAsia="en-US"/>
              </w:rPr>
              <w:t xml:space="preserve">. En casos de alta complejidad que requieran una deliberación crítica, se convocará a los miembros del equipo de certificación para revisar la situación de manera </w:t>
            </w:r>
            <w:r w:rsidR="00181BD4" w:rsidRPr="009D647B">
              <w:rPr>
                <w:rFonts w:ascii="Arial" w:eastAsia="Calibri" w:hAnsi="Arial" w:cs="Arial"/>
                <w:sz w:val="20"/>
                <w:szCs w:val="22"/>
                <w:lang w:eastAsia="en-US"/>
              </w:rPr>
              <w:t>conjunta, conforme</w:t>
            </w:r>
            <w:r w:rsidRPr="009D647B">
              <w:rPr>
                <w:rFonts w:ascii="Arial" w:eastAsia="Calibri" w:hAnsi="Arial" w:cs="Arial"/>
                <w:sz w:val="20"/>
                <w:szCs w:val="22"/>
                <w:lang w:eastAsia="en-US"/>
              </w:rPr>
              <w:t xml:space="preserve"> a las secciones 4.3.1 a 4.3.7 de este documento.</w:t>
            </w:r>
          </w:p>
        </w:tc>
        <w:tc>
          <w:tcPr>
            <w:tcW w:w="4860" w:type="dxa"/>
            <w:gridSpan w:val="2"/>
            <w:tcBorders>
              <w:left w:val="single" w:sz="4" w:space="0" w:color="auto"/>
              <w:right w:val="single" w:sz="4" w:space="0" w:color="auto"/>
            </w:tcBorders>
          </w:tcPr>
          <w:p w14:paraId="035FF4EF" w14:textId="58BBEBE6" w:rsidR="0032687F" w:rsidRPr="009D647B" w:rsidRDefault="008B5806" w:rsidP="008A19E8">
            <w:pPr>
              <w:pStyle w:val="Prrafodelista"/>
              <w:numPr>
                <w:ilvl w:val="2"/>
                <w:numId w:val="117"/>
              </w:numPr>
              <w:spacing w:after="160" w:line="259" w:lineRule="auto"/>
              <w:contextualSpacing/>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lastRenderedPageBreak/>
              <w:t xml:space="preserve">BIO LATINA may only issue a certificate to operators or groups of operators if the information related to the previous certification, as indicated in Procedure </w:t>
            </w:r>
            <w:r w:rsidR="000D2406">
              <w:rPr>
                <w:rFonts w:ascii="Arial" w:eastAsia="Calibri" w:hAnsi="Arial" w:cs="Arial"/>
                <w:sz w:val="20"/>
                <w:szCs w:val="20"/>
                <w:lang w:val="en-US" w:eastAsia="en-US"/>
              </w:rPr>
              <w:t>7.2</w:t>
            </w:r>
            <w:r w:rsidRPr="009D647B">
              <w:rPr>
                <w:rFonts w:ascii="Arial" w:eastAsia="Calibri" w:hAnsi="Arial" w:cs="Arial"/>
                <w:sz w:val="20"/>
                <w:szCs w:val="20"/>
                <w:lang w:val="en-US" w:eastAsia="en-US"/>
              </w:rPr>
              <w:t>, has been transmitted by the previous certification body. If there are doubts about the information received or if the necessary information has not been transmitted, BIO LATINA will not issue the mentioned certificate until effective confirmation is achieved.</w:t>
            </w:r>
            <w:r w:rsidR="0032687F" w:rsidRPr="009D647B">
              <w:rPr>
                <w:rFonts w:ascii="Arial" w:eastAsia="Calibri" w:hAnsi="Arial" w:cs="Arial"/>
                <w:sz w:val="20"/>
                <w:szCs w:val="20"/>
                <w:lang w:val="en-US" w:eastAsia="en-US"/>
              </w:rPr>
              <w:t xml:space="preserve"> </w:t>
            </w:r>
          </w:p>
          <w:p w14:paraId="4AFCA1C0" w14:textId="77777777" w:rsidR="0032687F" w:rsidRPr="009D647B" w:rsidRDefault="0032687F" w:rsidP="00513C23">
            <w:pPr>
              <w:pStyle w:val="Prrafodelista"/>
              <w:spacing w:after="160" w:line="259" w:lineRule="auto"/>
              <w:ind w:left="720"/>
              <w:contextualSpacing/>
              <w:jc w:val="both"/>
              <w:rPr>
                <w:rFonts w:ascii="Arial" w:eastAsia="Calibri" w:hAnsi="Arial" w:cs="Arial"/>
                <w:sz w:val="20"/>
                <w:szCs w:val="20"/>
                <w:lang w:val="en-US" w:eastAsia="en-US"/>
              </w:rPr>
            </w:pPr>
          </w:p>
          <w:p w14:paraId="08730241" w14:textId="3C33B4E5" w:rsidR="000F1BF2" w:rsidRPr="009D647B" w:rsidRDefault="0032687F" w:rsidP="008A19E8">
            <w:pPr>
              <w:pStyle w:val="Prrafodelista"/>
              <w:numPr>
                <w:ilvl w:val="2"/>
                <w:numId w:val="117"/>
              </w:numPr>
              <w:spacing w:after="160" w:line="259" w:lineRule="auto"/>
              <w:contextualSpacing/>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If</w:t>
            </w:r>
            <w:r w:rsidRPr="009D647B">
              <w:rPr>
                <w:rFonts w:ascii="Arial" w:eastAsia="Calibri" w:hAnsi="Arial" w:cs="Arial"/>
                <w:sz w:val="20"/>
                <w:szCs w:val="22"/>
                <w:lang w:val="en-US" w:eastAsia="en-US"/>
              </w:rPr>
              <w:t xml:space="preserve"> BIO LATINA determines that the operator has complied with the organic production </w:t>
            </w:r>
            <w:r w:rsidRPr="009D647B">
              <w:rPr>
                <w:rFonts w:ascii="Arial" w:eastAsia="Calibri" w:hAnsi="Arial" w:cs="Arial"/>
                <w:sz w:val="20"/>
                <w:szCs w:val="22"/>
                <w:lang w:val="en-US" w:eastAsia="en-US"/>
              </w:rPr>
              <w:lastRenderedPageBreak/>
              <w:t xml:space="preserve">plan and the established procedures and activities, it will grant the certification. The General Management will issue a certificate at the request of the </w:t>
            </w:r>
            <w:r w:rsidR="005632D0">
              <w:rPr>
                <w:rFonts w:ascii="Arial" w:eastAsia="Calibri" w:hAnsi="Arial" w:cs="Arial"/>
                <w:sz w:val="20"/>
                <w:szCs w:val="22"/>
                <w:lang w:val="en-US" w:eastAsia="en-US"/>
              </w:rPr>
              <w:t>Certifier</w:t>
            </w:r>
            <w:r w:rsidRPr="009D647B">
              <w:rPr>
                <w:rFonts w:ascii="Arial" w:eastAsia="Calibri" w:hAnsi="Arial" w:cs="Arial"/>
                <w:sz w:val="20"/>
                <w:szCs w:val="22"/>
                <w:lang w:val="en-US" w:eastAsia="en-US"/>
              </w:rPr>
              <w:t>.</w:t>
            </w:r>
            <w:r w:rsidRPr="009D647B">
              <w:rPr>
                <w:rFonts w:ascii="Arial" w:eastAsia="Calibri" w:hAnsi="Arial" w:cs="Arial"/>
                <w:sz w:val="20"/>
                <w:szCs w:val="20"/>
                <w:lang w:val="en-US" w:eastAsia="en-US"/>
              </w:rPr>
              <w:t xml:space="preserve"> </w:t>
            </w:r>
          </w:p>
          <w:p w14:paraId="3F2A2326" w14:textId="77777777" w:rsidR="00F66F0E" w:rsidRPr="009D647B" w:rsidRDefault="00F66F0E" w:rsidP="00513C23">
            <w:pPr>
              <w:pStyle w:val="Prrafodelista"/>
              <w:rPr>
                <w:rFonts w:ascii="Arial" w:eastAsia="Calibri" w:hAnsi="Arial" w:cs="Arial"/>
                <w:sz w:val="20"/>
                <w:szCs w:val="20"/>
                <w:lang w:val="en-US" w:eastAsia="en-US"/>
              </w:rPr>
            </w:pPr>
          </w:p>
          <w:p w14:paraId="38309207" w14:textId="3A8D9AF6" w:rsidR="00F66F0E" w:rsidRPr="009D647B" w:rsidRDefault="00F66F0E" w:rsidP="008A19E8">
            <w:pPr>
              <w:pStyle w:val="Prrafodelista"/>
              <w:numPr>
                <w:ilvl w:val="2"/>
                <w:numId w:val="117"/>
              </w:numPr>
              <w:spacing w:after="160" w:line="259" w:lineRule="auto"/>
              <w:contextualSpacing/>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 xml:space="preserve">If one of the </w:t>
            </w:r>
            <w:r w:rsidR="005632D0">
              <w:rPr>
                <w:rFonts w:ascii="Arial" w:eastAsia="Calibri" w:hAnsi="Arial" w:cs="Arial"/>
                <w:sz w:val="20"/>
                <w:szCs w:val="20"/>
                <w:lang w:val="en-US" w:eastAsia="en-US"/>
              </w:rPr>
              <w:t>Certifier</w:t>
            </w:r>
            <w:r w:rsidRPr="009D647B">
              <w:rPr>
                <w:rFonts w:ascii="Arial" w:eastAsia="Calibri" w:hAnsi="Arial" w:cs="Arial"/>
                <w:sz w:val="20"/>
                <w:szCs w:val="20"/>
                <w:lang w:val="en-US" w:eastAsia="en-US"/>
              </w:rPr>
              <w:t xml:space="preserve">s has conducted the inspection, a different </w:t>
            </w:r>
            <w:r w:rsidR="005632D0">
              <w:rPr>
                <w:rFonts w:ascii="Arial" w:eastAsia="Calibri" w:hAnsi="Arial" w:cs="Arial"/>
                <w:sz w:val="20"/>
                <w:szCs w:val="20"/>
                <w:lang w:val="en-US" w:eastAsia="en-US"/>
              </w:rPr>
              <w:t>Certifier</w:t>
            </w:r>
            <w:r w:rsidRPr="009D647B">
              <w:rPr>
                <w:rFonts w:ascii="Arial" w:eastAsia="Calibri" w:hAnsi="Arial" w:cs="Arial"/>
                <w:sz w:val="20"/>
                <w:szCs w:val="20"/>
                <w:lang w:val="en-US" w:eastAsia="en-US"/>
              </w:rPr>
              <w:t xml:space="preserve"> must decide on the certification and request the issuance of the corresponding certificate from the General Manager (Procedure </w:t>
            </w:r>
            <w:r w:rsidR="00FB231A">
              <w:rPr>
                <w:rFonts w:ascii="Arial" w:eastAsia="Calibri" w:hAnsi="Arial" w:cs="Arial"/>
                <w:sz w:val="20"/>
                <w:szCs w:val="20"/>
                <w:lang w:val="en-US" w:eastAsia="en-US"/>
              </w:rPr>
              <w:t>[</w:t>
            </w:r>
            <w:r w:rsidRPr="009D647B">
              <w:rPr>
                <w:rFonts w:ascii="Arial" w:eastAsia="Calibri" w:hAnsi="Arial" w:cs="Arial"/>
                <w:sz w:val="20"/>
                <w:szCs w:val="20"/>
                <w:lang w:val="en-US" w:eastAsia="en-US"/>
              </w:rPr>
              <w:t>4</w:t>
            </w:r>
            <w:r w:rsidR="003A7643">
              <w:rPr>
                <w:rFonts w:ascii="Arial" w:eastAsia="Calibri" w:hAnsi="Arial" w:cs="Arial"/>
                <w:sz w:val="20"/>
                <w:szCs w:val="20"/>
                <w:lang w:val="en-US" w:eastAsia="en-US"/>
              </w:rPr>
              <w:t>.</w:t>
            </w:r>
            <w:r w:rsidR="00FB231A">
              <w:rPr>
                <w:rFonts w:ascii="Arial" w:eastAsia="Calibri" w:hAnsi="Arial" w:cs="Arial"/>
                <w:sz w:val="20"/>
                <w:szCs w:val="20"/>
                <w:lang w:val="en-US" w:eastAsia="en-US"/>
              </w:rPr>
              <w:t>2]</w:t>
            </w:r>
            <w:r w:rsidRPr="009D647B">
              <w:rPr>
                <w:rFonts w:ascii="Arial" w:eastAsia="Calibri" w:hAnsi="Arial" w:cs="Arial"/>
                <w:sz w:val="20"/>
                <w:szCs w:val="20"/>
                <w:lang w:val="en-US" w:eastAsia="en-US"/>
              </w:rPr>
              <w:t xml:space="preserve"> "Guarantee of Objectivity").</w:t>
            </w:r>
          </w:p>
          <w:p w14:paraId="3A5EE658" w14:textId="77777777" w:rsidR="00F66F0E" w:rsidRPr="009D647B" w:rsidRDefault="00F66F0E" w:rsidP="00513C23">
            <w:pPr>
              <w:pStyle w:val="Prrafodelista"/>
              <w:rPr>
                <w:rFonts w:ascii="Arial" w:eastAsia="Calibri" w:hAnsi="Arial" w:cs="Arial"/>
                <w:sz w:val="20"/>
                <w:szCs w:val="20"/>
                <w:lang w:val="en-US" w:eastAsia="en-US"/>
              </w:rPr>
            </w:pPr>
          </w:p>
          <w:p w14:paraId="321BE9A2" w14:textId="77777777" w:rsidR="00F66F0E" w:rsidRDefault="00F66F0E" w:rsidP="008A19E8">
            <w:pPr>
              <w:pStyle w:val="Prrafodelista"/>
              <w:numPr>
                <w:ilvl w:val="2"/>
                <w:numId w:val="117"/>
              </w:numPr>
              <w:spacing w:after="160" w:line="259" w:lineRule="auto"/>
              <w:contextualSpacing/>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 xml:space="preserve"> The </w:t>
            </w:r>
            <w:r w:rsidR="005632D0">
              <w:rPr>
                <w:rFonts w:ascii="Arial" w:eastAsia="Calibri" w:hAnsi="Arial" w:cs="Arial"/>
                <w:sz w:val="20"/>
                <w:szCs w:val="20"/>
                <w:lang w:val="en-US" w:eastAsia="en-US"/>
              </w:rPr>
              <w:t>Certifier</w:t>
            </w:r>
            <w:r w:rsidRPr="009D647B">
              <w:rPr>
                <w:rFonts w:ascii="Arial" w:eastAsia="Calibri" w:hAnsi="Arial" w:cs="Arial"/>
                <w:sz w:val="20"/>
                <w:szCs w:val="20"/>
                <w:lang w:val="en-US" w:eastAsia="en-US"/>
              </w:rPr>
              <w:t xml:space="preserve"> has the authority to make certification decisions based on the </w:t>
            </w:r>
            <w:r w:rsidR="004A3771">
              <w:rPr>
                <w:rFonts w:ascii="Arial" w:eastAsia="Calibri" w:hAnsi="Arial" w:cs="Arial"/>
                <w:sz w:val="20"/>
                <w:szCs w:val="20"/>
                <w:lang w:val="en-US" w:eastAsia="en-US"/>
              </w:rPr>
              <w:t>Inspector</w:t>
            </w:r>
            <w:r w:rsidRPr="009D647B">
              <w:rPr>
                <w:rFonts w:ascii="Arial" w:eastAsia="Calibri" w:hAnsi="Arial" w:cs="Arial"/>
                <w:sz w:val="20"/>
                <w:szCs w:val="20"/>
                <w:lang w:val="en-US" w:eastAsia="en-US"/>
              </w:rPr>
              <w:t>'s evaluation. In cases of high complexity requiring critical deliberation, the certification team members will be convened to review the situation jointly, according to sections 4.3.1 to 4.3.7 of this document.</w:t>
            </w:r>
          </w:p>
          <w:p w14:paraId="2F814718" w14:textId="77777777" w:rsidR="00181BD4" w:rsidRPr="00181BD4" w:rsidRDefault="00181BD4" w:rsidP="00181BD4">
            <w:pPr>
              <w:pStyle w:val="Prrafodelista"/>
              <w:rPr>
                <w:rFonts w:ascii="Arial" w:eastAsia="Calibri" w:hAnsi="Arial" w:cs="Arial"/>
                <w:sz w:val="20"/>
                <w:szCs w:val="20"/>
                <w:lang w:val="en-US" w:eastAsia="en-US"/>
              </w:rPr>
            </w:pPr>
          </w:p>
          <w:p w14:paraId="4BA20F32" w14:textId="26B969C8" w:rsidR="00181BD4" w:rsidRPr="00181BD4" w:rsidRDefault="00181BD4" w:rsidP="00181BD4">
            <w:pPr>
              <w:spacing w:after="160" w:line="259" w:lineRule="auto"/>
              <w:contextualSpacing/>
              <w:jc w:val="both"/>
              <w:rPr>
                <w:rFonts w:ascii="Arial" w:eastAsia="Calibri" w:hAnsi="Arial" w:cs="Arial"/>
                <w:sz w:val="20"/>
                <w:szCs w:val="20"/>
                <w:lang w:val="en-US" w:eastAsia="en-US"/>
              </w:rPr>
            </w:pPr>
          </w:p>
        </w:tc>
      </w:tr>
      <w:tr w:rsidR="000F1BF2" w:rsidRPr="00135CD1" w14:paraId="515FBBB6" w14:textId="77777777" w:rsidTr="000E0C12">
        <w:tc>
          <w:tcPr>
            <w:tcW w:w="4860" w:type="dxa"/>
            <w:gridSpan w:val="3"/>
            <w:tcBorders>
              <w:left w:val="single" w:sz="4" w:space="0" w:color="auto"/>
              <w:right w:val="single" w:sz="4" w:space="0" w:color="auto"/>
            </w:tcBorders>
          </w:tcPr>
          <w:p w14:paraId="288E0398" w14:textId="6EE738C5" w:rsidR="000F1BF2" w:rsidRPr="003375BB" w:rsidRDefault="00C71E42" w:rsidP="003375BB">
            <w:pPr>
              <w:pStyle w:val="Prrafodelista"/>
              <w:numPr>
                <w:ilvl w:val="2"/>
                <w:numId w:val="117"/>
              </w:numPr>
              <w:spacing w:after="120" w:line="259" w:lineRule="auto"/>
              <w:contextualSpacing/>
              <w:jc w:val="both"/>
              <w:rPr>
                <w:rFonts w:ascii="Arial" w:hAnsi="Arial" w:cs="Arial"/>
                <w:sz w:val="20"/>
              </w:rPr>
            </w:pPr>
            <w:r w:rsidRPr="003375BB">
              <w:rPr>
                <w:rFonts w:ascii="Arial" w:hAnsi="Arial" w:cs="Arial"/>
                <w:sz w:val="20"/>
              </w:rPr>
              <w:lastRenderedPageBreak/>
              <w:t xml:space="preserve">Con base en la evaluación de la conformidad realizada por BIOLATINA, la cual incluye el informe de inspección, información adicional recopilada durante </w:t>
            </w:r>
            <w:r w:rsidR="00905545" w:rsidRPr="003375BB">
              <w:rPr>
                <w:rFonts w:ascii="Arial" w:hAnsi="Arial" w:cs="Arial"/>
                <w:sz w:val="20"/>
              </w:rPr>
              <w:t xml:space="preserve">de </w:t>
            </w:r>
            <w:r w:rsidR="004A79F4" w:rsidRPr="003375BB">
              <w:rPr>
                <w:rFonts w:ascii="Arial" w:hAnsi="Arial" w:cs="Arial"/>
                <w:sz w:val="20"/>
              </w:rPr>
              <w:t>evaluación, y</w:t>
            </w:r>
            <w:r w:rsidRPr="003375BB">
              <w:rPr>
                <w:rFonts w:ascii="Arial" w:hAnsi="Arial" w:cs="Arial"/>
                <w:sz w:val="20"/>
              </w:rPr>
              <w:t xml:space="preserve"> cualquier otro dato relevante sobre </w:t>
            </w:r>
            <w:r w:rsidR="00905545" w:rsidRPr="003375BB">
              <w:rPr>
                <w:rFonts w:ascii="Arial" w:hAnsi="Arial" w:cs="Arial"/>
                <w:sz w:val="20"/>
              </w:rPr>
              <w:t xml:space="preserve">el operador </w:t>
            </w:r>
            <w:r w:rsidRPr="003375BB">
              <w:rPr>
                <w:rFonts w:ascii="Arial" w:hAnsi="Arial" w:cs="Arial"/>
                <w:sz w:val="20"/>
              </w:rPr>
              <w:t>y su actividad, se tomará la decisión</w:t>
            </w:r>
            <w:r w:rsidR="00456F61" w:rsidRPr="003375BB">
              <w:rPr>
                <w:rFonts w:ascii="Arial" w:hAnsi="Arial" w:cs="Arial"/>
                <w:sz w:val="20"/>
              </w:rPr>
              <w:t>:</w:t>
            </w:r>
          </w:p>
          <w:p w14:paraId="3BB49A2A" w14:textId="77777777" w:rsidR="00504761" w:rsidRPr="009D647B" w:rsidRDefault="00504761" w:rsidP="002B5B67">
            <w:pPr>
              <w:spacing w:after="120" w:line="259" w:lineRule="auto"/>
              <w:ind w:left="770" w:hanging="711"/>
              <w:contextualSpacing/>
              <w:jc w:val="both"/>
              <w:rPr>
                <w:rFonts w:ascii="Arial" w:hAnsi="Arial" w:cs="Arial"/>
                <w:sz w:val="20"/>
              </w:rPr>
            </w:pPr>
          </w:p>
          <w:p w14:paraId="656FDBA2" w14:textId="074266D2" w:rsidR="00456F61" w:rsidRPr="009D647B" w:rsidRDefault="00456F61" w:rsidP="002B5B67">
            <w:pPr>
              <w:spacing w:after="120" w:line="259" w:lineRule="auto"/>
              <w:ind w:left="770" w:hanging="711"/>
              <w:contextualSpacing/>
              <w:jc w:val="both"/>
              <w:rPr>
                <w:rFonts w:ascii="Arial" w:hAnsi="Arial" w:cs="Arial"/>
                <w:sz w:val="20"/>
              </w:rPr>
            </w:pPr>
            <w:r w:rsidRPr="009D647B">
              <w:rPr>
                <w:rFonts w:ascii="Arial" w:hAnsi="Arial" w:cs="Arial"/>
                <w:sz w:val="20"/>
              </w:rPr>
              <w:t xml:space="preserve">            </w:t>
            </w:r>
            <w:r w:rsidR="00504761" w:rsidRPr="009D647B">
              <w:rPr>
                <w:rFonts w:ascii="Arial" w:hAnsi="Arial" w:cs="Arial"/>
                <w:sz w:val="20"/>
              </w:rPr>
              <w:t xml:space="preserve">A) </w:t>
            </w:r>
            <w:r w:rsidRPr="009D647B">
              <w:rPr>
                <w:rFonts w:ascii="Arial" w:hAnsi="Arial" w:cs="Arial"/>
                <w:sz w:val="20"/>
              </w:rPr>
              <w:t xml:space="preserve">Nuevos solicitantes: </w:t>
            </w:r>
          </w:p>
          <w:p w14:paraId="01B7E033" w14:textId="0DECE6A6" w:rsidR="00E20914" w:rsidRPr="009D647B" w:rsidRDefault="00504761" w:rsidP="008A19E8">
            <w:pPr>
              <w:pStyle w:val="Prrafodelista"/>
              <w:numPr>
                <w:ilvl w:val="0"/>
                <w:numId w:val="66"/>
              </w:numPr>
              <w:spacing w:after="120" w:line="259" w:lineRule="auto"/>
              <w:ind w:left="1035" w:hanging="270"/>
              <w:contextualSpacing/>
              <w:jc w:val="both"/>
              <w:rPr>
                <w:rFonts w:ascii="Arial" w:hAnsi="Arial" w:cs="Arial"/>
                <w:sz w:val="20"/>
                <w:lang w:val="es-NI"/>
              </w:rPr>
            </w:pPr>
            <w:r w:rsidRPr="009D647B">
              <w:rPr>
                <w:rFonts w:ascii="Arial" w:hAnsi="Arial" w:cs="Arial"/>
                <w:sz w:val="20"/>
                <w:lang w:val="es-NI"/>
              </w:rPr>
              <w:t>Otorgamiento de la certificación: Si se determina que el solicitante cumple con los requisitos, se emite un certificado que especifica el alcance de la certificación.</w:t>
            </w:r>
          </w:p>
          <w:p w14:paraId="375D8946" w14:textId="77777777" w:rsidR="005E5A1F" w:rsidRPr="009D647B" w:rsidRDefault="005E5A1F" w:rsidP="00513C23">
            <w:pPr>
              <w:pStyle w:val="Prrafodelista"/>
              <w:spacing w:after="120" w:line="259" w:lineRule="auto"/>
              <w:ind w:left="1035" w:hanging="270"/>
              <w:contextualSpacing/>
              <w:jc w:val="both"/>
              <w:rPr>
                <w:rFonts w:ascii="Arial" w:hAnsi="Arial" w:cs="Arial"/>
                <w:sz w:val="20"/>
                <w:lang w:val="es-NI"/>
              </w:rPr>
            </w:pPr>
          </w:p>
          <w:p w14:paraId="28C07D2F" w14:textId="4C5B748D" w:rsidR="002A5747" w:rsidRDefault="00E20914" w:rsidP="008A19E8">
            <w:pPr>
              <w:pStyle w:val="Prrafodelista"/>
              <w:numPr>
                <w:ilvl w:val="0"/>
                <w:numId w:val="66"/>
              </w:numPr>
              <w:spacing w:after="120" w:line="259" w:lineRule="auto"/>
              <w:ind w:left="1035" w:hanging="270"/>
              <w:contextualSpacing/>
              <w:jc w:val="both"/>
              <w:rPr>
                <w:rFonts w:ascii="Arial" w:hAnsi="Arial" w:cs="Arial"/>
                <w:sz w:val="20"/>
                <w:lang w:val="es-NI"/>
              </w:rPr>
            </w:pPr>
            <w:r w:rsidRPr="009D647B">
              <w:rPr>
                <w:rFonts w:ascii="Arial" w:hAnsi="Arial" w:cs="Arial"/>
                <w:sz w:val="20"/>
                <w:lang w:val="es-NI"/>
              </w:rPr>
              <w:t>Negación de la certificación: Si el solicitante no cumple con los requisitos, se le debe informar por escrito de la decisión y los motivos de la negación.</w:t>
            </w:r>
            <w:r w:rsidR="00100E31" w:rsidRPr="009D647B">
              <w:rPr>
                <w:rFonts w:ascii="Arial" w:hAnsi="Arial" w:cs="Arial"/>
                <w:sz w:val="20"/>
                <w:lang w:val="es-NI"/>
              </w:rPr>
              <w:t xml:space="preserve"> </w:t>
            </w:r>
            <w:r w:rsidRPr="009D647B">
              <w:rPr>
                <w:rFonts w:ascii="Arial" w:hAnsi="Arial" w:cs="Arial"/>
                <w:sz w:val="20"/>
                <w:lang w:val="es-NI"/>
              </w:rPr>
              <w:t>El solicitante tiene derecho a apelar la decisión</w:t>
            </w:r>
            <w:r w:rsidR="00395ACC" w:rsidRPr="009D647B">
              <w:rPr>
                <w:rFonts w:ascii="Arial" w:hAnsi="Arial" w:cs="Arial"/>
                <w:sz w:val="20"/>
                <w:lang w:val="es-NI"/>
              </w:rPr>
              <w:t xml:space="preserve">, ver numeral 4.3 de este procedimiento. </w:t>
            </w:r>
          </w:p>
          <w:p w14:paraId="5EC2EAD1" w14:textId="77777777" w:rsidR="00181BD4" w:rsidRPr="00181BD4" w:rsidRDefault="00181BD4" w:rsidP="00181BD4">
            <w:pPr>
              <w:pStyle w:val="Prrafodelista"/>
              <w:rPr>
                <w:rFonts w:ascii="Arial" w:hAnsi="Arial" w:cs="Arial"/>
                <w:sz w:val="20"/>
                <w:lang w:val="es-NI"/>
              </w:rPr>
            </w:pPr>
          </w:p>
          <w:p w14:paraId="6B932E7F" w14:textId="77777777" w:rsidR="00181BD4" w:rsidRPr="009D647B" w:rsidRDefault="00181BD4" w:rsidP="00181BD4">
            <w:pPr>
              <w:pStyle w:val="Prrafodelista"/>
              <w:spacing w:after="120" w:line="259" w:lineRule="auto"/>
              <w:ind w:left="1035"/>
              <w:contextualSpacing/>
              <w:jc w:val="both"/>
              <w:rPr>
                <w:rFonts w:ascii="Arial" w:hAnsi="Arial" w:cs="Arial"/>
                <w:sz w:val="20"/>
                <w:lang w:val="es-NI"/>
              </w:rPr>
            </w:pPr>
          </w:p>
          <w:p w14:paraId="2836DFA1" w14:textId="67AE2E2D" w:rsidR="005E5A1F" w:rsidRPr="009D647B" w:rsidRDefault="0076303D" w:rsidP="00513C23">
            <w:pPr>
              <w:spacing w:after="120" w:line="259" w:lineRule="auto"/>
              <w:ind w:left="770" w:hanging="90"/>
              <w:contextualSpacing/>
              <w:jc w:val="both"/>
              <w:rPr>
                <w:rFonts w:ascii="Arial" w:hAnsi="Arial" w:cs="Arial"/>
                <w:sz w:val="20"/>
                <w:lang w:val="es-NI"/>
              </w:rPr>
            </w:pPr>
            <w:r w:rsidRPr="009D647B">
              <w:rPr>
                <w:rFonts w:ascii="Arial" w:hAnsi="Arial" w:cs="Arial"/>
                <w:sz w:val="20"/>
                <w:lang w:val="es-NI"/>
              </w:rPr>
              <w:lastRenderedPageBreak/>
              <w:t xml:space="preserve">B) Operaciones </w:t>
            </w:r>
            <w:r w:rsidR="005F1C5F" w:rsidRPr="009D647B">
              <w:rPr>
                <w:rFonts w:ascii="Arial" w:hAnsi="Arial" w:cs="Arial"/>
                <w:sz w:val="20"/>
                <w:lang w:val="es-NI"/>
              </w:rPr>
              <w:t xml:space="preserve">certificadas anteriormente: </w:t>
            </w:r>
          </w:p>
          <w:p w14:paraId="4B673C2A" w14:textId="77777777" w:rsidR="00B41EBD" w:rsidRPr="009D647B" w:rsidRDefault="00B41EBD" w:rsidP="002B5B67">
            <w:pPr>
              <w:spacing w:after="120" w:line="259" w:lineRule="auto"/>
              <w:ind w:left="770" w:hanging="711"/>
              <w:contextualSpacing/>
              <w:jc w:val="both"/>
              <w:rPr>
                <w:rFonts w:ascii="Arial" w:hAnsi="Arial" w:cs="Arial"/>
                <w:sz w:val="20"/>
              </w:rPr>
            </w:pPr>
          </w:p>
          <w:p w14:paraId="3B68D52E" w14:textId="5C1ADAC6" w:rsidR="005F1C5F" w:rsidRPr="009D647B" w:rsidRDefault="005F1C5F" w:rsidP="00D44632">
            <w:pPr>
              <w:spacing w:after="120" w:line="259" w:lineRule="auto"/>
              <w:ind w:left="770" w:hanging="711"/>
              <w:contextualSpacing/>
              <w:jc w:val="both"/>
              <w:rPr>
                <w:rFonts w:ascii="Arial" w:hAnsi="Arial" w:cs="Arial"/>
                <w:sz w:val="20"/>
              </w:rPr>
            </w:pPr>
            <w:r w:rsidRPr="009D647B">
              <w:rPr>
                <w:rFonts w:ascii="Arial" w:hAnsi="Arial" w:cs="Arial"/>
                <w:sz w:val="20"/>
              </w:rPr>
              <w:t xml:space="preserve">             </w:t>
            </w:r>
            <w:r w:rsidR="00D26E70" w:rsidRPr="009D647B">
              <w:rPr>
                <w:rFonts w:ascii="Arial" w:hAnsi="Arial" w:cs="Arial"/>
                <w:sz w:val="20"/>
              </w:rPr>
              <w:t>Para las organizaciones que ya han sido certificadas, las decisiones se basan en el cumplimiento continuo y pueden incluir:</w:t>
            </w:r>
          </w:p>
          <w:p w14:paraId="4548B07B" w14:textId="265C575A" w:rsidR="00B93A5F" w:rsidRPr="009D647B" w:rsidRDefault="003372A1" w:rsidP="008A19E8">
            <w:pPr>
              <w:pStyle w:val="Prrafodelista"/>
              <w:numPr>
                <w:ilvl w:val="0"/>
                <w:numId w:val="66"/>
              </w:numPr>
              <w:spacing w:after="120" w:line="259" w:lineRule="auto"/>
              <w:ind w:left="1035" w:hanging="270"/>
              <w:contextualSpacing/>
              <w:jc w:val="both"/>
              <w:rPr>
                <w:rFonts w:ascii="Arial" w:hAnsi="Arial" w:cs="Arial"/>
                <w:sz w:val="20"/>
              </w:rPr>
            </w:pPr>
            <w:r w:rsidRPr="009D647B">
              <w:rPr>
                <w:rFonts w:ascii="Arial" w:hAnsi="Arial" w:cs="Arial"/>
                <w:sz w:val="20"/>
              </w:rPr>
              <w:t>Mantener la certificación</w:t>
            </w:r>
            <w:r w:rsidR="00B93A5F" w:rsidRPr="009D647B">
              <w:rPr>
                <w:rFonts w:ascii="Arial" w:hAnsi="Arial" w:cs="Arial"/>
                <w:sz w:val="20"/>
              </w:rPr>
              <w:t xml:space="preserve"> </w:t>
            </w:r>
            <w:r w:rsidR="00026B71" w:rsidRPr="009D647B">
              <w:rPr>
                <w:rFonts w:ascii="Arial" w:hAnsi="Arial" w:cs="Arial"/>
                <w:sz w:val="20"/>
              </w:rPr>
              <w:t>o</w:t>
            </w:r>
            <w:r w:rsidR="00B93A5F" w:rsidRPr="009D647B">
              <w:rPr>
                <w:rFonts w:ascii="Arial" w:hAnsi="Arial" w:cs="Arial"/>
                <w:sz w:val="20"/>
              </w:rPr>
              <w:t xml:space="preserve">, </w:t>
            </w:r>
          </w:p>
          <w:p w14:paraId="12066060" w14:textId="31A968FD" w:rsidR="000F1BF2" w:rsidRDefault="00B93A5F" w:rsidP="00181BD4">
            <w:pPr>
              <w:pStyle w:val="Prrafodelista"/>
              <w:spacing w:after="120" w:line="259" w:lineRule="auto"/>
              <w:ind w:left="1035"/>
              <w:contextualSpacing/>
              <w:jc w:val="both"/>
              <w:rPr>
                <w:rFonts w:eastAsia="Calibri"/>
                <w:lang w:val="es-PE" w:eastAsia="en-US"/>
              </w:rPr>
            </w:pPr>
            <w:r w:rsidRPr="009D647B">
              <w:rPr>
                <w:rFonts w:ascii="Arial" w:hAnsi="Arial" w:cs="Arial"/>
                <w:sz w:val="20"/>
                <w:lang w:val="es-NI"/>
              </w:rPr>
              <w:t>BIO LATINA aplicará sanciones en respuesta a incumplimientos identificados</w:t>
            </w:r>
            <w:r w:rsidR="00D44632" w:rsidRPr="009D647B">
              <w:rPr>
                <w:rFonts w:ascii="Arial" w:hAnsi="Arial" w:cs="Arial"/>
                <w:sz w:val="20"/>
                <w:lang w:val="es-NI"/>
              </w:rPr>
              <w:t xml:space="preserve">, en conformidad con el procedimiento </w:t>
            </w:r>
            <w:r w:rsidR="000D2406">
              <w:rPr>
                <w:rFonts w:ascii="Arial" w:hAnsi="Arial" w:cs="Arial"/>
                <w:sz w:val="20"/>
                <w:lang w:val="es-NI"/>
              </w:rPr>
              <w:t>7.5</w:t>
            </w:r>
            <w:r w:rsidR="00D44632" w:rsidRPr="009D647B">
              <w:rPr>
                <w:rFonts w:ascii="Arial" w:hAnsi="Arial" w:cs="Arial"/>
                <w:sz w:val="20"/>
                <w:lang w:val="es-NI"/>
              </w:rPr>
              <w:t xml:space="preserve"> “evaluación de informes, Problemas menores y no conformidades”, numeral 4.6 “Aplicación de sanciones”.</w:t>
            </w:r>
            <w:r w:rsidR="006810FC" w:rsidRPr="009D647B">
              <w:rPr>
                <w:rFonts w:ascii="Arial" w:hAnsi="Arial" w:cs="Arial"/>
                <w:sz w:val="20"/>
                <w:lang w:val="es-NI"/>
              </w:rPr>
              <w:t xml:space="preserve"> </w:t>
            </w:r>
            <w:r w:rsidRPr="009D647B">
              <w:rPr>
                <w:rFonts w:ascii="Arial" w:hAnsi="Arial" w:cs="Arial"/>
                <w:sz w:val="20"/>
                <w:lang w:val="es-NI"/>
              </w:rPr>
              <w:t>Estas sanciones pueden incluir la reducción del alcance de la certificación, la suspensión o la cancelación (revocación para NOP) de la certificación, conforme</w:t>
            </w:r>
            <w:r w:rsidR="00D44632" w:rsidRPr="009D647B">
              <w:rPr>
                <w:rFonts w:ascii="Arial" w:hAnsi="Arial" w:cs="Arial"/>
                <w:sz w:val="20"/>
                <w:lang w:val="es-NI"/>
              </w:rPr>
              <w:t>.</w:t>
            </w:r>
          </w:p>
          <w:p w14:paraId="5577D35E" w14:textId="5EB99E9A" w:rsidR="003375BB" w:rsidRPr="009D647B" w:rsidRDefault="003375BB" w:rsidP="00513C23">
            <w:pPr>
              <w:rPr>
                <w:rFonts w:eastAsia="Calibri"/>
                <w:lang w:val="es-PE" w:eastAsia="en-US"/>
              </w:rPr>
            </w:pPr>
          </w:p>
        </w:tc>
        <w:tc>
          <w:tcPr>
            <w:tcW w:w="4860" w:type="dxa"/>
            <w:gridSpan w:val="2"/>
            <w:tcBorders>
              <w:left w:val="single" w:sz="4" w:space="0" w:color="auto"/>
              <w:right w:val="single" w:sz="4" w:space="0" w:color="auto"/>
            </w:tcBorders>
          </w:tcPr>
          <w:p w14:paraId="4B973FB8" w14:textId="2C541EA3" w:rsidR="0081545B" w:rsidRPr="009D647B" w:rsidRDefault="003375BB" w:rsidP="00513C23">
            <w:pPr>
              <w:ind w:left="680" w:hanging="666"/>
              <w:jc w:val="both"/>
              <w:rPr>
                <w:rFonts w:ascii="Arial" w:eastAsia="Calibri" w:hAnsi="Arial" w:cs="Arial"/>
                <w:sz w:val="20"/>
                <w:szCs w:val="20"/>
                <w:lang w:val="en-US" w:eastAsia="en-US"/>
              </w:rPr>
            </w:pPr>
            <w:r>
              <w:rPr>
                <w:rFonts w:ascii="Arial" w:eastAsia="Calibri" w:hAnsi="Arial" w:cs="Arial"/>
                <w:sz w:val="20"/>
                <w:szCs w:val="20"/>
                <w:lang w:val="en-US" w:eastAsia="en-US"/>
              </w:rPr>
              <w:lastRenderedPageBreak/>
              <w:t>4.</w:t>
            </w:r>
            <w:r w:rsidR="0081545B" w:rsidRPr="009D647B">
              <w:rPr>
                <w:rFonts w:ascii="Arial" w:eastAsia="Calibri" w:hAnsi="Arial" w:cs="Arial"/>
                <w:sz w:val="20"/>
                <w:szCs w:val="20"/>
                <w:lang w:val="en-US" w:eastAsia="en-US"/>
              </w:rPr>
              <w:t>2.1</w:t>
            </w:r>
            <w:r>
              <w:rPr>
                <w:rFonts w:ascii="Arial" w:eastAsia="Calibri" w:hAnsi="Arial" w:cs="Arial"/>
                <w:sz w:val="20"/>
                <w:szCs w:val="20"/>
                <w:lang w:val="en-US" w:eastAsia="en-US"/>
              </w:rPr>
              <w:t xml:space="preserve">3. </w:t>
            </w:r>
            <w:r w:rsidR="0081545B" w:rsidRPr="009D647B">
              <w:rPr>
                <w:rFonts w:ascii="Arial" w:eastAsia="Calibri" w:hAnsi="Arial" w:cs="Arial"/>
                <w:sz w:val="20"/>
                <w:szCs w:val="20"/>
                <w:lang w:val="en-US" w:eastAsia="en-US"/>
              </w:rPr>
              <w:t>Based on the conformity assessment conducted by BIO LATINA, which includes the inspection report, additional information collected during the evaluation, and any other relevant data about the operator and their activity, the decision will be made as follows:</w:t>
            </w:r>
          </w:p>
          <w:p w14:paraId="4B06FD05" w14:textId="77777777" w:rsidR="0081545B" w:rsidRPr="009D647B" w:rsidRDefault="0081545B" w:rsidP="00513C23">
            <w:pPr>
              <w:jc w:val="both"/>
              <w:rPr>
                <w:rFonts w:ascii="Arial" w:eastAsia="Calibri" w:hAnsi="Arial" w:cs="Arial"/>
                <w:sz w:val="20"/>
                <w:szCs w:val="20"/>
                <w:lang w:val="en-US" w:eastAsia="en-US"/>
              </w:rPr>
            </w:pPr>
          </w:p>
          <w:p w14:paraId="1D880EBA" w14:textId="27178006" w:rsidR="00043FDA" w:rsidRPr="009D647B" w:rsidRDefault="00043FDA" w:rsidP="008A19E8">
            <w:pPr>
              <w:pStyle w:val="Prrafodelista"/>
              <w:numPr>
                <w:ilvl w:val="2"/>
                <w:numId w:val="179"/>
              </w:numPr>
              <w:ind w:left="1153" w:hanging="565"/>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New Applicants:</w:t>
            </w:r>
          </w:p>
          <w:p w14:paraId="59B9C82E" w14:textId="77777777" w:rsidR="00043FDA" w:rsidRPr="009D647B" w:rsidRDefault="00043FDA" w:rsidP="00513C23">
            <w:pPr>
              <w:pStyle w:val="Prrafodelista"/>
              <w:ind w:left="2160"/>
              <w:jc w:val="both"/>
              <w:rPr>
                <w:rFonts w:ascii="Arial" w:eastAsia="Calibri" w:hAnsi="Arial" w:cs="Arial"/>
                <w:sz w:val="20"/>
                <w:szCs w:val="20"/>
                <w:lang w:val="en-US" w:eastAsia="en-US"/>
              </w:rPr>
            </w:pPr>
          </w:p>
          <w:p w14:paraId="07A9BDF4" w14:textId="77777777" w:rsidR="00043FDA" w:rsidRPr="009D647B" w:rsidRDefault="00043FDA" w:rsidP="008A19E8">
            <w:pPr>
              <w:pStyle w:val="Prrafodelista"/>
              <w:numPr>
                <w:ilvl w:val="0"/>
                <w:numId w:val="66"/>
              </w:numPr>
              <w:ind w:left="1035" w:hanging="270"/>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Granting of Certification: If it is determined that the applicant meets the requirements, a certificate specifying the scope of the certification is issued.</w:t>
            </w:r>
          </w:p>
          <w:p w14:paraId="2D3DC402" w14:textId="77777777" w:rsidR="00BF1303" w:rsidRPr="009D647B" w:rsidRDefault="00BF1303" w:rsidP="00513C23">
            <w:pPr>
              <w:pStyle w:val="Prrafodelista"/>
              <w:ind w:left="1035"/>
              <w:jc w:val="both"/>
              <w:rPr>
                <w:rFonts w:ascii="Arial" w:eastAsia="Calibri" w:hAnsi="Arial" w:cs="Arial"/>
                <w:sz w:val="20"/>
                <w:szCs w:val="20"/>
                <w:lang w:val="en-US" w:eastAsia="en-US"/>
              </w:rPr>
            </w:pPr>
          </w:p>
          <w:p w14:paraId="15E8FEF4" w14:textId="37680F4A" w:rsidR="00043FDA" w:rsidRDefault="00043FDA" w:rsidP="008A19E8">
            <w:pPr>
              <w:pStyle w:val="Prrafodelista"/>
              <w:numPr>
                <w:ilvl w:val="0"/>
                <w:numId w:val="66"/>
              </w:numPr>
              <w:ind w:left="1035" w:hanging="270"/>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Denial of Certification: If the applicant does not meet the requirements, they must be informed in writing of the decision and the reasons for the denial. The applicant has the right to appeal the decision, see section 4.3 of this procedure.</w:t>
            </w:r>
          </w:p>
          <w:p w14:paraId="3CEC4BFA" w14:textId="77777777" w:rsidR="00181BD4" w:rsidRPr="00181BD4" w:rsidRDefault="00181BD4" w:rsidP="00181BD4">
            <w:pPr>
              <w:pStyle w:val="Prrafodelista"/>
              <w:rPr>
                <w:rFonts w:ascii="Arial" w:eastAsia="Calibri" w:hAnsi="Arial" w:cs="Arial"/>
                <w:sz w:val="20"/>
                <w:szCs w:val="20"/>
                <w:lang w:val="en-US" w:eastAsia="en-US"/>
              </w:rPr>
            </w:pPr>
          </w:p>
          <w:p w14:paraId="2E1F4946" w14:textId="5624F262" w:rsidR="00181BD4" w:rsidRDefault="00181BD4" w:rsidP="00181BD4">
            <w:pPr>
              <w:jc w:val="both"/>
              <w:rPr>
                <w:rFonts w:ascii="Arial" w:eastAsia="Calibri" w:hAnsi="Arial" w:cs="Arial"/>
                <w:sz w:val="20"/>
                <w:szCs w:val="20"/>
                <w:lang w:val="en-US" w:eastAsia="en-US"/>
              </w:rPr>
            </w:pPr>
          </w:p>
          <w:p w14:paraId="6273723D" w14:textId="0739917A" w:rsidR="00181BD4" w:rsidRDefault="00181BD4" w:rsidP="00181BD4">
            <w:pPr>
              <w:jc w:val="both"/>
              <w:rPr>
                <w:rFonts w:ascii="Arial" w:eastAsia="Calibri" w:hAnsi="Arial" w:cs="Arial"/>
                <w:sz w:val="20"/>
                <w:szCs w:val="20"/>
                <w:lang w:val="en-US" w:eastAsia="en-US"/>
              </w:rPr>
            </w:pPr>
          </w:p>
          <w:p w14:paraId="468E9F6E" w14:textId="77777777" w:rsidR="00181BD4" w:rsidRPr="00181BD4" w:rsidRDefault="00181BD4" w:rsidP="00181BD4">
            <w:pPr>
              <w:jc w:val="both"/>
              <w:rPr>
                <w:rFonts w:ascii="Arial" w:eastAsia="Calibri" w:hAnsi="Arial" w:cs="Arial"/>
                <w:sz w:val="20"/>
                <w:szCs w:val="20"/>
                <w:lang w:val="en-US" w:eastAsia="en-US"/>
              </w:rPr>
            </w:pPr>
          </w:p>
          <w:p w14:paraId="0D7ECDDE" w14:textId="77777777" w:rsidR="00BF1303" w:rsidRPr="009D647B" w:rsidRDefault="00BF1303" w:rsidP="00513C23">
            <w:pPr>
              <w:jc w:val="both"/>
              <w:rPr>
                <w:rFonts w:ascii="Arial" w:eastAsia="Calibri" w:hAnsi="Arial" w:cs="Arial"/>
                <w:sz w:val="20"/>
                <w:szCs w:val="20"/>
                <w:lang w:val="en-US" w:eastAsia="en-US"/>
              </w:rPr>
            </w:pPr>
          </w:p>
          <w:p w14:paraId="26898ACB" w14:textId="152CE28F" w:rsidR="00043FDA" w:rsidRPr="009D647B" w:rsidRDefault="00043FDA" w:rsidP="008A19E8">
            <w:pPr>
              <w:pStyle w:val="Prrafodelista"/>
              <w:numPr>
                <w:ilvl w:val="2"/>
                <w:numId w:val="179"/>
              </w:numPr>
              <w:ind w:left="1153" w:hanging="565"/>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lastRenderedPageBreak/>
              <w:t>Previously Certified Operations:</w:t>
            </w:r>
          </w:p>
          <w:p w14:paraId="4D31F640" w14:textId="77777777" w:rsidR="008E7F6E" w:rsidRPr="009D647B" w:rsidRDefault="008E7F6E" w:rsidP="00887984">
            <w:pPr>
              <w:ind w:left="793"/>
              <w:jc w:val="both"/>
              <w:rPr>
                <w:rFonts w:ascii="Arial" w:eastAsia="Calibri" w:hAnsi="Arial" w:cs="Arial"/>
                <w:sz w:val="20"/>
                <w:szCs w:val="20"/>
                <w:lang w:eastAsia="en-US"/>
              </w:rPr>
            </w:pPr>
          </w:p>
          <w:p w14:paraId="711F4434" w14:textId="14BE24AB" w:rsidR="00BF1303" w:rsidRPr="009D647B" w:rsidRDefault="008E7F6E" w:rsidP="00513C23">
            <w:pPr>
              <w:ind w:left="793"/>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 xml:space="preserve">For organizations that have already been </w:t>
            </w:r>
            <w:r w:rsidR="00887984" w:rsidRPr="009D647B">
              <w:rPr>
                <w:rFonts w:ascii="Arial" w:eastAsia="Calibri" w:hAnsi="Arial" w:cs="Arial"/>
                <w:sz w:val="20"/>
                <w:szCs w:val="20"/>
                <w:lang w:val="en-US" w:eastAsia="en-US"/>
              </w:rPr>
              <w:t>certified,</w:t>
            </w:r>
            <w:r w:rsidRPr="009D647B">
              <w:rPr>
                <w:rFonts w:ascii="Arial" w:eastAsia="Calibri" w:hAnsi="Arial" w:cs="Arial"/>
                <w:sz w:val="20"/>
                <w:szCs w:val="20"/>
                <w:lang w:val="en-US" w:eastAsia="en-US"/>
              </w:rPr>
              <w:t xml:space="preserve"> decisions are </w:t>
            </w:r>
            <w:r w:rsidR="00887984" w:rsidRPr="009D647B">
              <w:rPr>
                <w:rFonts w:ascii="Arial" w:eastAsia="Calibri" w:hAnsi="Arial" w:cs="Arial"/>
                <w:sz w:val="20"/>
                <w:szCs w:val="20"/>
                <w:lang w:val="en-US" w:eastAsia="en-US"/>
              </w:rPr>
              <w:t>based on</w:t>
            </w:r>
            <w:r w:rsidRPr="009D647B">
              <w:rPr>
                <w:rFonts w:ascii="Arial" w:eastAsia="Calibri" w:hAnsi="Arial" w:cs="Arial"/>
                <w:sz w:val="20"/>
                <w:szCs w:val="20"/>
                <w:lang w:val="en-US" w:eastAsia="en-US"/>
              </w:rPr>
              <w:t xml:space="preserve"> continuous compliance and may include:</w:t>
            </w:r>
          </w:p>
          <w:p w14:paraId="64907AED" w14:textId="77777777" w:rsidR="00887984" w:rsidRPr="009D647B" w:rsidRDefault="00887984" w:rsidP="00352238">
            <w:pPr>
              <w:ind w:left="793"/>
              <w:jc w:val="both"/>
              <w:rPr>
                <w:rFonts w:ascii="Arial" w:eastAsia="Calibri" w:hAnsi="Arial" w:cs="Arial"/>
                <w:sz w:val="20"/>
                <w:szCs w:val="20"/>
                <w:lang w:val="en-US" w:eastAsia="en-US"/>
              </w:rPr>
            </w:pPr>
          </w:p>
          <w:p w14:paraId="563248DE" w14:textId="6361D28C" w:rsidR="00352238" w:rsidRPr="009D647B" w:rsidRDefault="00352238" w:rsidP="008A19E8">
            <w:pPr>
              <w:pStyle w:val="Prrafodelista"/>
              <w:numPr>
                <w:ilvl w:val="0"/>
                <w:numId w:val="66"/>
              </w:numPr>
              <w:spacing w:after="120" w:line="259" w:lineRule="auto"/>
              <w:ind w:left="1035" w:hanging="270"/>
              <w:contextualSpacing/>
              <w:jc w:val="both"/>
              <w:rPr>
                <w:rFonts w:ascii="Arial" w:hAnsi="Arial" w:cs="Arial"/>
                <w:sz w:val="20"/>
              </w:rPr>
            </w:pPr>
            <w:proofErr w:type="spellStart"/>
            <w:r w:rsidRPr="009D647B">
              <w:rPr>
                <w:rFonts w:ascii="Arial" w:hAnsi="Arial" w:cs="Arial"/>
                <w:sz w:val="20"/>
              </w:rPr>
              <w:t>Maintaining</w:t>
            </w:r>
            <w:proofErr w:type="spellEnd"/>
            <w:r w:rsidRPr="009D647B">
              <w:rPr>
                <w:rFonts w:ascii="Arial" w:hAnsi="Arial" w:cs="Arial"/>
                <w:sz w:val="20"/>
              </w:rPr>
              <w:t xml:space="preserve"> </w:t>
            </w:r>
            <w:proofErr w:type="spellStart"/>
            <w:r w:rsidRPr="009D647B">
              <w:rPr>
                <w:rFonts w:ascii="Arial" w:hAnsi="Arial" w:cs="Arial"/>
                <w:sz w:val="20"/>
              </w:rPr>
              <w:t>certification</w:t>
            </w:r>
            <w:proofErr w:type="spellEnd"/>
            <w:r w:rsidRPr="009D647B">
              <w:rPr>
                <w:rFonts w:ascii="Arial" w:hAnsi="Arial" w:cs="Arial"/>
                <w:sz w:val="20"/>
              </w:rPr>
              <w:t xml:space="preserve">, </w:t>
            </w:r>
            <w:proofErr w:type="spellStart"/>
            <w:r w:rsidRPr="009D647B">
              <w:rPr>
                <w:rFonts w:ascii="Arial" w:hAnsi="Arial" w:cs="Arial"/>
                <w:sz w:val="20"/>
              </w:rPr>
              <w:t>or</w:t>
            </w:r>
            <w:proofErr w:type="spellEnd"/>
          </w:p>
          <w:p w14:paraId="24D1875A" w14:textId="77777777" w:rsidR="00352238" w:rsidRPr="009D647B" w:rsidRDefault="00352238" w:rsidP="00887984">
            <w:pPr>
              <w:rPr>
                <w:rFonts w:ascii="Arial" w:hAnsi="Arial" w:cs="Arial"/>
                <w:sz w:val="20"/>
              </w:rPr>
            </w:pPr>
          </w:p>
          <w:p w14:paraId="2414E9F2" w14:textId="021E6780" w:rsidR="000F1BF2" w:rsidRPr="009D647B" w:rsidRDefault="00352238" w:rsidP="00181BD4">
            <w:pPr>
              <w:pStyle w:val="Prrafodelista"/>
              <w:numPr>
                <w:ilvl w:val="0"/>
                <w:numId w:val="66"/>
              </w:numPr>
              <w:spacing w:after="120" w:line="259" w:lineRule="auto"/>
              <w:ind w:left="1012" w:hanging="284"/>
              <w:contextualSpacing/>
              <w:jc w:val="both"/>
              <w:rPr>
                <w:rFonts w:eastAsia="Calibri"/>
                <w:lang w:val="en-US" w:eastAsia="en-US"/>
              </w:rPr>
            </w:pPr>
            <w:r w:rsidRPr="009D647B">
              <w:rPr>
                <w:rFonts w:ascii="Arial" w:hAnsi="Arial" w:cs="Arial"/>
                <w:sz w:val="20"/>
                <w:lang w:val="en-US"/>
              </w:rPr>
              <w:t xml:space="preserve">BIO LATINA will apply sanctions in response to identified non-compliances, in accordance with Procedure </w:t>
            </w:r>
            <w:r w:rsidR="000D2406">
              <w:rPr>
                <w:rFonts w:ascii="Arial" w:hAnsi="Arial" w:cs="Arial"/>
                <w:sz w:val="20"/>
                <w:lang w:val="en-US"/>
              </w:rPr>
              <w:t>7.5</w:t>
            </w:r>
            <w:r w:rsidRPr="009D647B">
              <w:rPr>
                <w:rFonts w:ascii="Arial" w:hAnsi="Arial" w:cs="Arial"/>
                <w:sz w:val="20"/>
                <w:lang w:val="en-US"/>
              </w:rPr>
              <w:t xml:space="preserve"> "Evaluation of Reports, Minor Issues, and Non-Conformities," section 4.6 "Application of Sanctions." These sanctions may include the reduction of the certification scope, suspension, or cancellation (revocation for NOP) of the certification.</w:t>
            </w:r>
          </w:p>
        </w:tc>
      </w:tr>
      <w:tr w:rsidR="00395ACC" w:rsidRPr="009D647B" w14:paraId="76FCAE5D" w14:textId="77777777">
        <w:tc>
          <w:tcPr>
            <w:tcW w:w="4860" w:type="dxa"/>
            <w:gridSpan w:val="3"/>
            <w:tcBorders>
              <w:left w:val="single" w:sz="4" w:space="0" w:color="auto"/>
              <w:right w:val="single" w:sz="4" w:space="0" w:color="auto"/>
            </w:tcBorders>
          </w:tcPr>
          <w:p w14:paraId="0DBE8A78" w14:textId="578CB0B5" w:rsidR="00395ACC" w:rsidRPr="009D647B" w:rsidRDefault="00395ACC" w:rsidP="008A19E8">
            <w:pPr>
              <w:pStyle w:val="Prrafodelista"/>
              <w:numPr>
                <w:ilvl w:val="1"/>
                <w:numId w:val="117"/>
              </w:numPr>
              <w:spacing w:after="120" w:line="259" w:lineRule="auto"/>
              <w:contextualSpacing/>
              <w:jc w:val="both"/>
              <w:rPr>
                <w:rFonts w:ascii="Arial" w:eastAsia="Calibri" w:hAnsi="Arial" w:cs="Arial"/>
                <w:bCs/>
                <w:sz w:val="20"/>
                <w:szCs w:val="22"/>
                <w:lang w:val="es-PE" w:eastAsia="en-US"/>
              </w:rPr>
            </w:pPr>
            <w:r w:rsidRPr="009D647B">
              <w:rPr>
                <w:rFonts w:ascii="Arial" w:eastAsia="Calibri" w:hAnsi="Arial" w:cs="Arial"/>
                <w:bCs/>
                <w:sz w:val="20"/>
                <w:szCs w:val="22"/>
                <w:lang w:val="es-PE" w:eastAsia="en-US"/>
              </w:rPr>
              <w:lastRenderedPageBreak/>
              <w:t xml:space="preserve">Negación de la certificación </w:t>
            </w:r>
            <w:r w:rsidRPr="009D647B">
              <w:rPr>
                <w:rFonts w:ascii="Arial" w:eastAsia="Calibri" w:hAnsi="Arial" w:cs="Arial"/>
                <w:bCs/>
                <w:sz w:val="20"/>
                <w:szCs w:val="22"/>
                <w:lang w:val="es-MX" w:eastAsia="en-US"/>
              </w:rPr>
              <w:t>(</w:t>
            </w:r>
            <w:r w:rsidRPr="009D647B">
              <w:rPr>
                <w:rFonts w:ascii="Arial" w:eastAsia="Calibri" w:hAnsi="Arial" w:cs="Arial"/>
                <w:bCs/>
                <w:sz w:val="20"/>
                <w:szCs w:val="22"/>
                <w:lang w:val="es-PE" w:eastAsia="en-US"/>
              </w:rPr>
              <w:t>nuevos solicitantes)</w:t>
            </w:r>
          </w:p>
          <w:p w14:paraId="12729384" w14:textId="77777777" w:rsidR="00395ACC" w:rsidRDefault="00395ACC">
            <w:pPr>
              <w:spacing w:after="120" w:line="259" w:lineRule="auto"/>
              <w:ind w:left="630"/>
              <w:contextualSpacing/>
              <w:jc w:val="both"/>
              <w:rPr>
                <w:rFonts w:ascii="Arial" w:eastAsia="Calibri" w:hAnsi="Arial" w:cs="Arial"/>
                <w:bCs/>
                <w:sz w:val="20"/>
                <w:szCs w:val="22"/>
                <w:lang w:val="es-PE" w:eastAsia="en-US"/>
              </w:rPr>
            </w:pPr>
            <w:r w:rsidRPr="009D647B">
              <w:rPr>
                <w:rFonts w:ascii="Arial" w:eastAsia="Calibri" w:hAnsi="Arial" w:cs="Arial"/>
                <w:bCs/>
                <w:sz w:val="20"/>
                <w:szCs w:val="22"/>
                <w:lang w:eastAsia="en-US"/>
              </w:rPr>
              <w:t>La negación de certificación aplica únicamente a los nuevos solicitantes que no cumplen con los requisitos durante la auditoría inicial.</w:t>
            </w:r>
            <w:r w:rsidR="00D41897" w:rsidRPr="009D647B">
              <w:rPr>
                <w:rFonts w:ascii="Arial" w:eastAsia="Calibri" w:hAnsi="Arial" w:cs="Arial"/>
                <w:bCs/>
                <w:sz w:val="20"/>
                <w:szCs w:val="22"/>
                <w:lang w:eastAsia="en-US"/>
              </w:rPr>
              <w:t xml:space="preserve"> </w:t>
            </w:r>
            <w:r w:rsidRPr="009D647B">
              <w:rPr>
                <w:rFonts w:ascii="Arial" w:eastAsia="Calibri" w:hAnsi="Arial" w:cs="Arial"/>
                <w:bCs/>
                <w:sz w:val="20"/>
                <w:szCs w:val="22"/>
                <w:lang w:val="es-PE" w:eastAsia="en-US"/>
              </w:rPr>
              <w:t>Después de la emisión de una notificación de no-conformidad, BIO LATINA deberá:</w:t>
            </w:r>
          </w:p>
          <w:p w14:paraId="61D2C65A" w14:textId="17BB95E8" w:rsidR="00181BD4" w:rsidRPr="009D647B" w:rsidRDefault="00181BD4">
            <w:pPr>
              <w:spacing w:after="120" w:line="259" w:lineRule="auto"/>
              <w:ind w:left="630"/>
              <w:contextualSpacing/>
              <w:jc w:val="both"/>
              <w:rPr>
                <w:rFonts w:ascii="Arial" w:eastAsia="Calibri" w:hAnsi="Arial" w:cs="Arial"/>
                <w:bCs/>
                <w:sz w:val="20"/>
                <w:szCs w:val="22"/>
                <w:lang w:val="es-PE" w:eastAsia="en-US"/>
              </w:rPr>
            </w:pPr>
          </w:p>
        </w:tc>
        <w:tc>
          <w:tcPr>
            <w:tcW w:w="4860" w:type="dxa"/>
            <w:gridSpan w:val="2"/>
            <w:tcBorders>
              <w:left w:val="single" w:sz="4" w:space="0" w:color="auto"/>
              <w:right w:val="single" w:sz="4" w:space="0" w:color="auto"/>
            </w:tcBorders>
          </w:tcPr>
          <w:p w14:paraId="66C3639C" w14:textId="5B96F353" w:rsidR="00EB79D8" w:rsidRPr="009D647B" w:rsidRDefault="00A54849" w:rsidP="005632D0">
            <w:pPr>
              <w:spacing w:after="160" w:line="259" w:lineRule="auto"/>
              <w:contextualSpacing/>
              <w:jc w:val="both"/>
              <w:rPr>
                <w:rFonts w:ascii="Arial" w:eastAsia="Calibri" w:hAnsi="Arial" w:cs="Arial"/>
                <w:bCs/>
                <w:sz w:val="20"/>
                <w:szCs w:val="20"/>
                <w:lang w:val="en-US" w:eastAsia="en-US"/>
              </w:rPr>
            </w:pPr>
            <w:r w:rsidRPr="009D647B">
              <w:rPr>
                <w:rFonts w:ascii="Arial" w:eastAsia="Calibri" w:hAnsi="Arial" w:cs="Arial"/>
                <w:bCs/>
                <w:sz w:val="20"/>
                <w:szCs w:val="20"/>
                <w:lang w:val="en-US" w:eastAsia="en-US"/>
              </w:rPr>
              <w:t xml:space="preserve">4.3. </w:t>
            </w:r>
            <w:r w:rsidR="00EB79D8" w:rsidRPr="009D647B">
              <w:rPr>
                <w:rFonts w:ascii="Arial" w:eastAsia="Calibri" w:hAnsi="Arial" w:cs="Arial"/>
                <w:bCs/>
                <w:sz w:val="20"/>
                <w:szCs w:val="20"/>
                <w:lang w:val="en-US" w:eastAsia="en-US"/>
              </w:rPr>
              <w:t>Denial of certification (New Applicants)</w:t>
            </w:r>
          </w:p>
          <w:p w14:paraId="70D151CD" w14:textId="413F5CC2" w:rsidR="00EB79D8" w:rsidRPr="009D647B" w:rsidRDefault="00EB79D8" w:rsidP="005632D0">
            <w:pPr>
              <w:spacing w:after="160" w:line="259" w:lineRule="auto"/>
              <w:ind w:left="426"/>
              <w:contextualSpacing/>
              <w:jc w:val="both"/>
              <w:rPr>
                <w:rFonts w:ascii="Arial" w:eastAsia="Calibri" w:hAnsi="Arial" w:cs="Arial"/>
                <w:bCs/>
                <w:sz w:val="20"/>
                <w:szCs w:val="20"/>
                <w:lang w:val="en-US" w:eastAsia="en-US"/>
              </w:rPr>
            </w:pPr>
            <w:r w:rsidRPr="009D647B">
              <w:rPr>
                <w:rFonts w:ascii="Arial" w:eastAsia="Calibri" w:hAnsi="Arial" w:cs="Arial"/>
                <w:bCs/>
                <w:sz w:val="20"/>
                <w:szCs w:val="20"/>
                <w:lang w:val="en-US" w:eastAsia="en-US"/>
              </w:rPr>
              <w:t xml:space="preserve">The denial of certification applies only to new applicants who do not meet the requirements during the initial audit. After issuing a </w:t>
            </w:r>
            <w:r w:rsidR="00E007C1">
              <w:rPr>
                <w:rFonts w:ascii="Arial" w:eastAsia="Calibri" w:hAnsi="Arial" w:cs="Arial"/>
                <w:bCs/>
                <w:sz w:val="20"/>
                <w:szCs w:val="20"/>
                <w:lang w:val="en-US" w:eastAsia="en-US"/>
              </w:rPr>
              <w:t>non-compliance</w:t>
            </w:r>
            <w:r w:rsidRPr="009D647B">
              <w:rPr>
                <w:rFonts w:ascii="Arial" w:eastAsia="Calibri" w:hAnsi="Arial" w:cs="Arial"/>
                <w:bCs/>
                <w:sz w:val="20"/>
                <w:szCs w:val="20"/>
                <w:lang w:val="en-US" w:eastAsia="en-US"/>
              </w:rPr>
              <w:t xml:space="preserve"> notification, BIO LATINA must:</w:t>
            </w:r>
          </w:p>
          <w:p w14:paraId="44D6941B" w14:textId="0769D01E" w:rsidR="00395ACC" w:rsidRPr="009D647B" w:rsidRDefault="00395ACC" w:rsidP="005632D0">
            <w:pPr>
              <w:jc w:val="both"/>
              <w:rPr>
                <w:rFonts w:ascii="Arial" w:hAnsi="Arial" w:cs="Arial"/>
                <w:bCs/>
                <w:spacing w:val="-2"/>
                <w:sz w:val="36"/>
                <w:szCs w:val="44"/>
                <w:lang w:val="en-US"/>
              </w:rPr>
            </w:pPr>
          </w:p>
        </w:tc>
      </w:tr>
      <w:tr w:rsidR="00395ACC" w:rsidRPr="00135CD1" w14:paraId="2F280907" w14:textId="77777777">
        <w:tc>
          <w:tcPr>
            <w:tcW w:w="4860" w:type="dxa"/>
            <w:gridSpan w:val="3"/>
            <w:tcBorders>
              <w:left w:val="single" w:sz="4" w:space="0" w:color="auto"/>
              <w:right w:val="single" w:sz="4" w:space="0" w:color="auto"/>
            </w:tcBorders>
          </w:tcPr>
          <w:p w14:paraId="56BA2ED4" w14:textId="77777777" w:rsidR="00395ACC" w:rsidRPr="009D647B" w:rsidRDefault="00395ACC" w:rsidP="008A19E8">
            <w:pPr>
              <w:numPr>
                <w:ilvl w:val="2"/>
                <w:numId w:val="117"/>
              </w:numPr>
              <w:spacing w:after="120" w:line="259" w:lineRule="auto"/>
              <w:ind w:left="792"/>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Evaluar las acciones correctivas tomadas por el solicitante y la documentación de apoyo presentada o la refutación (rechazo) por escrito y llevar a cabo una inspección en el terreno si fuese necesario.</w:t>
            </w:r>
          </w:p>
          <w:p w14:paraId="3FA35D66" w14:textId="77777777" w:rsidR="00395ACC" w:rsidRPr="009D647B" w:rsidRDefault="00395ACC" w:rsidP="008A19E8">
            <w:pPr>
              <w:numPr>
                <w:ilvl w:val="2"/>
                <w:numId w:val="117"/>
              </w:numPr>
              <w:spacing w:after="120" w:line="259" w:lineRule="auto"/>
              <w:ind w:left="792"/>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Cuando la acción correctiva o refutación (rechazo) sea suficiente para que el solicitante califique para la certificación, emitir una aprobación de certificación para el solicitante de conformidad con este procedimiento.</w:t>
            </w:r>
          </w:p>
          <w:p w14:paraId="7942D87C" w14:textId="77777777" w:rsidR="00395ACC" w:rsidRPr="009D647B" w:rsidRDefault="00395ACC" w:rsidP="008A19E8">
            <w:pPr>
              <w:numPr>
                <w:ilvl w:val="2"/>
                <w:numId w:val="117"/>
              </w:numPr>
              <w:spacing w:after="120" w:line="259" w:lineRule="auto"/>
              <w:ind w:left="792"/>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Cuando la acción correctiva o refutación (rechazo) no sea suficiente para que el solicitante califique para la certificación, emitir una notificación por escrito de </w:t>
            </w:r>
            <w:r w:rsidRPr="009D647B">
              <w:rPr>
                <w:rFonts w:ascii="Arial" w:eastAsia="Calibri" w:hAnsi="Arial" w:cs="Arial"/>
                <w:sz w:val="20"/>
                <w:szCs w:val="20"/>
                <w:lang w:val="es-PE" w:eastAsia="en-US"/>
              </w:rPr>
              <w:t>negación</w:t>
            </w:r>
            <w:r w:rsidRPr="009D647B">
              <w:rPr>
                <w:rFonts w:ascii="Arial" w:eastAsia="Calibri" w:hAnsi="Arial" w:cs="Arial"/>
                <w:sz w:val="20"/>
                <w:szCs w:val="22"/>
                <w:lang w:val="es-PE" w:eastAsia="en-US"/>
              </w:rPr>
              <w:t xml:space="preserve"> de la certificación al solicitante.</w:t>
            </w:r>
          </w:p>
          <w:p w14:paraId="1478035D" w14:textId="77777777" w:rsidR="00395ACC" w:rsidRPr="009D647B" w:rsidRDefault="00395ACC" w:rsidP="008A19E8">
            <w:pPr>
              <w:numPr>
                <w:ilvl w:val="2"/>
                <w:numId w:val="117"/>
              </w:numPr>
              <w:spacing w:after="120" w:line="259" w:lineRule="auto"/>
              <w:ind w:left="792"/>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lastRenderedPageBreak/>
              <w:t xml:space="preserve">Emitir una notificación por escrito de </w:t>
            </w:r>
            <w:r w:rsidRPr="009D647B">
              <w:rPr>
                <w:rFonts w:ascii="Arial" w:eastAsia="Calibri" w:hAnsi="Arial" w:cs="Arial"/>
                <w:sz w:val="20"/>
                <w:szCs w:val="20"/>
                <w:lang w:val="es-PE" w:eastAsia="en-US"/>
              </w:rPr>
              <w:t>negación</w:t>
            </w:r>
            <w:r w:rsidRPr="009D647B">
              <w:rPr>
                <w:rFonts w:ascii="Arial" w:eastAsia="Calibri" w:hAnsi="Arial" w:cs="Arial"/>
                <w:sz w:val="20"/>
                <w:szCs w:val="22"/>
                <w:lang w:val="es-PE" w:eastAsia="en-US"/>
              </w:rPr>
              <w:t xml:space="preserve"> de certificación a un solicitante quien no responda a la notificación de no-conformidad.</w:t>
            </w:r>
          </w:p>
          <w:p w14:paraId="5B25B311" w14:textId="30E5E6A0" w:rsidR="00395ACC" w:rsidRPr="009D647B" w:rsidRDefault="00395ACC" w:rsidP="008A19E8">
            <w:pPr>
              <w:numPr>
                <w:ilvl w:val="2"/>
                <w:numId w:val="117"/>
              </w:numPr>
              <w:spacing w:after="120" w:line="259" w:lineRule="auto"/>
              <w:ind w:left="792"/>
              <w:contextualSpacing/>
              <w:jc w:val="both"/>
              <w:rPr>
                <w:rFonts w:ascii="Arial" w:eastAsia="Calibri" w:hAnsi="Arial" w:cs="Arial"/>
                <w:sz w:val="20"/>
                <w:szCs w:val="22"/>
                <w:lang w:val="es-PE" w:eastAsia="en-US"/>
              </w:rPr>
            </w:pPr>
            <w:r w:rsidRPr="009D647B">
              <w:rPr>
                <w:rFonts w:ascii="Arial" w:eastAsia="Calibri" w:hAnsi="Arial"/>
                <w:sz w:val="20"/>
                <w:lang w:val="es-PE"/>
              </w:rPr>
              <w:t>Proporcionar una notificación de aprobación o negación a la autoridad correspondiente</w:t>
            </w:r>
            <w:r w:rsidR="00022909" w:rsidRPr="009D647B">
              <w:rPr>
                <w:rFonts w:ascii="Arial" w:eastAsia="Calibri" w:hAnsi="Arial"/>
                <w:sz w:val="20"/>
                <w:lang w:val="es-PE"/>
              </w:rPr>
              <w:t>, e</w:t>
            </w:r>
            <w:r w:rsidRPr="009D647B">
              <w:rPr>
                <w:rFonts w:ascii="Arial" w:eastAsia="Calibri" w:hAnsi="Arial" w:cs="Arial"/>
                <w:sz w:val="20"/>
                <w:szCs w:val="22"/>
                <w:lang w:val="es-PE" w:eastAsia="en-US"/>
              </w:rPr>
              <w:t xml:space="preserve">n el caso de EE.UU. ya </w:t>
            </w:r>
            <w:r w:rsidR="00687F59" w:rsidRPr="009D647B">
              <w:rPr>
                <w:rFonts w:ascii="Arial" w:eastAsia="Calibri" w:hAnsi="Arial" w:cs="Arial"/>
                <w:sz w:val="20"/>
                <w:szCs w:val="22"/>
                <w:lang w:val="es-PE" w:eastAsia="en-US"/>
              </w:rPr>
              <w:t xml:space="preserve">se realiza </w:t>
            </w:r>
            <w:r w:rsidR="00F9097C" w:rsidRPr="009D647B">
              <w:rPr>
                <w:rFonts w:ascii="Arial" w:eastAsia="Calibri" w:hAnsi="Arial" w:cs="Arial"/>
                <w:sz w:val="20"/>
                <w:szCs w:val="22"/>
                <w:lang w:val="es-PE" w:eastAsia="en-US"/>
              </w:rPr>
              <w:t>en Base</w:t>
            </w:r>
            <w:r w:rsidRPr="009D647B">
              <w:rPr>
                <w:rFonts w:ascii="Arial" w:eastAsia="Calibri" w:hAnsi="Arial" w:cs="Arial"/>
                <w:sz w:val="20"/>
                <w:szCs w:val="22"/>
                <w:lang w:val="es-PE" w:eastAsia="en-US"/>
              </w:rPr>
              <w:t xml:space="preserve"> de Datos de Integridad Orgánica (INTEGRITY).</w:t>
            </w:r>
          </w:p>
        </w:tc>
        <w:tc>
          <w:tcPr>
            <w:tcW w:w="4860" w:type="dxa"/>
            <w:gridSpan w:val="2"/>
            <w:tcBorders>
              <w:left w:val="single" w:sz="4" w:space="0" w:color="auto"/>
              <w:right w:val="single" w:sz="4" w:space="0" w:color="auto"/>
            </w:tcBorders>
          </w:tcPr>
          <w:p w14:paraId="7115BB27" w14:textId="2B6F67E7" w:rsidR="0026221D" w:rsidRPr="009D647B" w:rsidRDefault="0026221D" w:rsidP="008A19E8">
            <w:pPr>
              <w:pStyle w:val="Prrafodelista"/>
              <w:numPr>
                <w:ilvl w:val="2"/>
                <w:numId w:val="219"/>
              </w:numPr>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lastRenderedPageBreak/>
              <w:t>Evaluate the corrective actions taken by the applicant and the supporting documentation submitted or the written rebuttal (rejection) and conduct an on-site inspection if necessary.</w:t>
            </w:r>
          </w:p>
          <w:p w14:paraId="69B9C725" w14:textId="77777777" w:rsidR="0026221D" w:rsidRPr="009D647B" w:rsidRDefault="0026221D" w:rsidP="005632D0">
            <w:pPr>
              <w:pStyle w:val="Prrafodelista"/>
              <w:ind w:left="720"/>
              <w:jc w:val="both"/>
              <w:rPr>
                <w:rFonts w:ascii="Arial" w:eastAsia="Calibri" w:hAnsi="Arial" w:cs="Arial"/>
                <w:sz w:val="20"/>
                <w:szCs w:val="20"/>
                <w:lang w:val="en-US" w:eastAsia="en-US"/>
              </w:rPr>
            </w:pPr>
          </w:p>
          <w:p w14:paraId="1719B993" w14:textId="77777777" w:rsidR="0026221D" w:rsidRPr="009D647B" w:rsidRDefault="0026221D" w:rsidP="008A19E8">
            <w:pPr>
              <w:pStyle w:val="Prrafodelista"/>
              <w:numPr>
                <w:ilvl w:val="2"/>
                <w:numId w:val="219"/>
              </w:numPr>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When the corrective action or rebuttal (rejection) is sufficient for the applicant to qualify for certification, issue a certification approval to the applicant in accordance with this procedure.</w:t>
            </w:r>
          </w:p>
          <w:p w14:paraId="50F0FBCA" w14:textId="77777777" w:rsidR="0026221D" w:rsidRPr="009D647B" w:rsidRDefault="0026221D" w:rsidP="005632D0">
            <w:pPr>
              <w:pStyle w:val="Prrafodelista"/>
              <w:ind w:left="720"/>
              <w:jc w:val="both"/>
              <w:rPr>
                <w:rFonts w:ascii="Arial" w:eastAsia="Calibri" w:hAnsi="Arial" w:cs="Arial"/>
                <w:sz w:val="20"/>
                <w:szCs w:val="20"/>
                <w:lang w:val="en-US" w:eastAsia="en-US"/>
              </w:rPr>
            </w:pPr>
          </w:p>
          <w:p w14:paraId="47F867D9" w14:textId="77777777" w:rsidR="0026221D" w:rsidRPr="009D647B" w:rsidRDefault="0026221D" w:rsidP="008A19E8">
            <w:pPr>
              <w:pStyle w:val="Prrafodelista"/>
              <w:numPr>
                <w:ilvl w:val="2"/>
                <w:numId w:val="219"/>
              </w:numPr>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When the corrective action or rebuttal (rejection) is not sufficient for the applicant to qualify for certification, issue a written notification of certification denial to the applicant.</w:t>
            </w:r>
          </w:p>
          <w:p w14:paraId="1FB4C627" w14:textId="77777777" w:rsidR="0026221D" w:rsidRPr="009D647B" w:rsidRDefault="0026221D" w:rsidP="005632D0">
            <w:pPr>
              <w:pStyle w:val="Prrafodelista"/>
              <w:ind w:left="720"/>
              <w:jc w:val="both"/>
              <w:rPr>
                <w:rFonts w:ascii="Arial" w:eastAsia="Calibri" w:hAnsi="Arial" w:cs="Arial"/>
                <w:sz w:val="20"/>
                <w:szCs w:val="20"/>
                <w:lang w:val="en-US" w:eastAsia="en-US"/>
              </w:rPr>
            </w:pPr>
          </w:p>
          <w:p w14:paraId="758282D7" w14:textId="596E3CEE" w:rsidR="00AA012B" w:rsidRPr="009D647B" w:rsidRDefault="0026221D" w:rsidP="008A19E8">
            <w:pPr>
              <w:pStyle w:val="Prrafodelista"/>
              <w:numPr>
                <w:ilvl w:val="2"/>
                <w:numId w:val="219"/>
              </w:numPr>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lastRenderedPageBreak/>
              <w:t xml:space="preserve">Issue a written notification of certification denial to an applicant who does not respond to the </w:t>
            </w:r>
            <w:r w:rsidR="00E007C1">
              <w:rPr>
                <w:rFonts w:ascii="Arial" w:eastAsia="Calibri" w:hAnsi="Arial" w:cs="Arial"/>
                <w:sz w:val="20"/>
                <w:szCs w:val="20"/>
                <w:lang w:val="en-US" w:eastAsia="en-US"/>
              </w:rPr>
              <w:t>non-compliance</w:t>
            </w:r>
            <w:r w:rsidRPr="009D647B">
              <w:rPr>
                <w:rFonts w:ascii="Arial" w:eastAsia="Calibri" w:hAnsi="Arial" w:cs="Arial"/>
                <w:sz w:val="20"/>
                <w:szCs w:val="20"/>
                <w:lang w:val="en-US" w:eastAsia="en-US"/>
              </w:rPr>
              <w:t xml:space="preserve"> notification.</w:t>
            </w:r>
          </w:p>
          <w:p w14:paraId="2AE255D6" w14:textId="77777777" w:rsidR="00AA012B" w:rsidRPr="009D647B" w:rsidRDefault="00AA012B" w:rsidP="005632D0">
            <w:pPr>
              <w:pStyle w:val="Prrafodelista"/>
              <w:jc w:val="both"/>
              <w:rPr>
                <w:rFonts w:ascii="Arial" w:hAnsi="Arial" w:cs="Arial"/>
                <w:spacing w:val="-2"/>
                <w:sz w:val="20"/>
                <w:lang w:val="en-US"/>
              </w:rPr>
            </w:pPr>
          </w:p>
          <w:p w14:paraId="3ADF9A1C" w14:textId="48FB8DFA" w:rsidR="00395ACC" w:rsidRPr="009D647B" w:rsidRDefault="00AA012B" w:rsidP="008A19E8">
            <w:pPr>
              <w:pStyle w:val="Prrafodelista"/>
              <w:numPr>
                <w:ilvl w:val="2"/>
                <w:numId w:val="219"/>
              </w:numPr>
              <w:jc w:val="both"/>
              <w:rPr>
                <w:rFonts w:ascii="Arial" w:eastAsia="Calibri" w:hAnsi="Arial" w:cs="Arial"/>
                <w:sz w:val="20"/>
                <w:szCs w:val="20"/>
                <w:lang w:val="en-US" w:eastAsia="en-US"/>
              </w:rPr>
            </w:pPr>
            <w:r w:rsidRPr="009D647B">
              <w:rPr>
                <w:rFonts w:ascii="Arial" w:hAnsi="Arial" w:cs="Arial"/>
                <w:spacing w:val="-2"/>
                <w:sz w:val="20"/>
                <w:lang w:val="en-US"/>
              </w:rPr>
              <w:t>Provide a notification of approval or denial to the relevant authority. In the case of the US, this is already done through the Organic Integrity Database (INTEGRITY).</w:t>
            </w:r>
          </w:p>
        </w:tc>
      </w:tr>
      <w:tr w:rsidR="00395ACC" w:rsidRPr="00135CD1" w14:paraId="65B29777" w14:textId="77777777">
        <w:trPr>
          <w:trHeight w:val="1015"/>
        </w:trPr>
        <w:tc>
          <w:tcPr>
            <w:tcW w:w="4860" w:type="dxa"/>
            <w:gridSpan w:val="3"/>
            <w:tcBorders>
              <w:left w:val="single" w:sz="4" w:space="0" w:color="auto"/>
              <w:right w:val="single" w:sz="4" w:space="0" w:color="auto"/>
            </w:tcBorders>
          </w:tcPr>
          <w:p w14:paraId="2DEF17C1" w14:textId="73FE225C" w:rsidR="00395ACC" w:rsidRPr="009D647B" w:rsidRDefault="00395ACC" w:rsidP="008A19E8">
            <w:pPr>
              <w:pStyle w:val="Prrafodelista"/>
              <w:numPr>
                <w:ilvl w:val="2"/>
                <w:numId w:val="219"/>
              </w:numPr>
              <w:spacing w:after="12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lastRenderedPageBreak/>
              <w:t xml:space="preserve">Una notificación de </w:t>
            </w:r>
            <w:r w:rsidRPr="009D647B">
              <w:rPr>
                <w:rFonts w:ascii="Arial" w:eastAsia="Calibri" w:hAnsi="Arial" w:cs="Arial"/>
                <w:sz w:val="20"/>
                <w:szCs w:val="20"/>
                <w:lang w:val="es-PE" w:eastAsia="en-US"/>
              </w:rPr>
              <w:t>negación</w:t>
            </w:r>
            <w:r w:rsidRPr="009D647B">
              <w:rPr>
                <w:rFonts w:ascii="Arial" w:eastAsia="Calibri" w:hAnsi="Arial" w:cs="Arial"/>
                <w:sz w:val="20"/>
                <w:szCs w:val="22"/>
                <w:lang w:val="es-PE" w:eastAsia="en-US"/>
              </w:rPr>
              <w:t xml:space="preserve"> de la certificación deberá establecer la(s) razón(es) para la </w:t>
            </w:r>
            <w:r w:rsidRPr="009D647B">
              <w:rPr>
                <w:rFonts w:ascii="Arial" w:eastAsia="Calibri" w:hAnsi="Arial" w:cs="Arial"/>
                <w:sz w:val="20"/>
                <w:szCs w:val="20"/>
                <w:lang w:val="es-PE" w:eastAsia="en-US"/>
              </w:rPr>
              <w:t>negación</w:t>
            </w:r>
            <w:r w:rsidRPr="009D647B">
              <w:rPr>
                <w:rFonts w:ascii="Arial" w:eastAsia="Calibri" w:hAnsi="Arial" w:cs="Arial"/>
                <w:sz w:val="20"/>
                <w:szCs w:val="22"/>
                <w:lang w:val="es-PE" w:eastAsia="en-US"/>
              </w:rPr>
              <w:t xml:space="preserve"> y el derecho del solicitante a:</w:t>
            </w:r>
          </w:p>
        </w:tc>
        <w:tc>
          <w:tcPr>
            <w:tcW w:w="4860" w:type="dxa"/>
            <w:gridSpan w:val="2"/>
            <w:tcBorders>
              <w:left w:val="single" w:sz="4" w:space="0" w:color="auto"/>
              <w:right w:val="single" w:sz="4" w:space="0" w:color="auto"/>
            </w:tcBorders>
          </w:tcPr>
          <w:p w14:paraId="486F0228" w14:textId="13564F5D" w:rsidR="00395ACC" w:rsidRPr="009D647B" w:rsidRDefault="00C41901" w:rsidP="008A19E8">
            <w:pPr>
              <w:pStyle w:val="Prrafodelista"/>
              <w:numPr>
                <w:ilvl w:val="2"/>
                <w:numId w:val="117"/>
              </w:numPr>
              <w:suppressAutoHyphens/>
              <w:autoSpaceDE w:val="0"/>
              <w:autoSpaceDN w:val="0"/>
              <w:spacing w:after="160" w:line="259" w:lineRule="auto"/>
              <w:ind w:right="-30"/>
              <w:contextualSpacing/>
              <w:jc w:val="both"/>
              <w:rPr>
                <w:rFonts w:ascii="Arial" w:hAnsi="Arial" w:cs="Arial"/>
                <w:bCs/>
                <w:spacing w:val="-2"/>
                <w:sz w:val="20"/>
                <w:lang w:val="de-DE"/>
              </w:rPr>
            </w:pPr>
            <w:r w:rsidRPr="009D647B">
              <w:rPr>
                <w:rFonts w:ascii="Arial" w:hAnsi="Arial" w:cs="Arial"/>
                <w:bCs/>
                <w:spacing w:val="-2"/>
                <w:sz w:val="20"/>
                <w:lang w:val="de-DE"/>
              </w:rPr>
              <w:t>A notification of certification denial must state the reason(s) for the denial and the applicant's right to:</w:t>
            </w:r>
          </w:p>
        </w:tc>
      </w:tr>
      <w:tr w:rsidR="00395ACC" w:rsidRPr="00135CD1" w14:paraId="236B6F0C" w14:textId="77777777">
        <w:tc>
          <w:tcPr>
            <w:tcW w:w="4860" w:type="dxa"/>
            <w:gridSpan w:val="3"/>
            <w:tcBorders>
              <w:left w:val="single" w:sz="4" w:space="0" w:color="auto"/>
              <w:right w:val="single" w:sz="4" w:space="0" w:color="auto"/>
            </w:tcBorders>
          </w:tcPr>
          <w:p w14:paraId="0F698F65" w14:textId="77777777" w:rsidR="00395ACC" w:rsidRPr="009D647B" w:rsidRDefault="00395ACC" w:rsidP="008A19E8">
            <w:pPr>
              <w:numPr>
                <w:ilvl w:val="1"/>
                <w:numId w:val="11"/>
              </w:numPr>
              <w:tabs>
                <w:tab w:val="clear" w:pos="2052"/>
              </w:tabs>
              <w:spacing w:after="120" w:line="259" w:lineRule="auto"/>
              <w:ind w:left="1130"/>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Solicitar nuevamente la certificación.</w:t>
            </w:r>
          </w:p>
          <w:p w14:paraId="5FAEBD07" w14:textId="7FEFBE2A" w:rsidR="00395ACC" w:rsidRPr="009D647B" w:rsidRDefault="00395ACC" w:rsidP="008A19E8">
            <w:pPr>
              <w:numPr>
                <w:ilvl w:val="1"/>
                <w:numId w:val="11"/>
              </w:numPr>
              <w:tabs>
                <w:tab w:val="clear" w:pos="2052"/>
              </w:tabs>
              <w:spacing w:after="120" w:line="259" w:lineRule="auto"/>
              <w:ind w:left="1130"/>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Solicitar mediación de conformidad con el procedimiento </w:t>
            </w:r>
            <w:r w:rsidR="000D2406">
              <w:rPr>
                <w:rFonts w:ascii="Arial" w:eastAsia="Calibri" w:hAnsi="Arial" w:cs="Arial"/>
                <w:sz w:val="20"/>
                <w:szCs w:val="22"/>
                <w:lang w:val="es-PE" w:eastAsia="en-US"/>
              </w:rPr>
              <w:t>7.13</w:t>
            </w:r>
            <w:r w:rsidRPr="009D647B">
              <w:rPr>
                <w:rFonts w:ascii="Arial" w:eastAsia="Calibri" w:hAnsi="Arial" w:cs="Arial"/>
                <w:sz w:val="20"/>
                <w:szCs w:val="22"/>
                <w:lang w:val="es-PE" w:eastAsia="en-US"/>
              </w:rPr>
              <w:t xml:space="preserve"> “Apelaciones”.</w:t>
            </w:r>
          </w:p>
          <w:p w14:paraId="4D969D3E" w14:textId="02606075" w:rsidR="00395ACC" w:rsidRPr="009D647B" w:rsidRDefault="00395ACC" w:rsidP="008A19E8">
            <w:pPr>
              <w:numPr>
                <w:ilvl w:val="1"/>
                <w:numId w:val="11"/>
              </w:numPr>
              <w:tabs>
                <w:tab w:val="clear" w:pos="2052"/>
              </w:tabs>
              <w:spacing w:after="120" w:line="259" w:lineRule="auto"/>
              <w:ind w:left="1130"/>
              <w:contextualSpacing/>
              <w:jc w:val="both"/>
              <w:rPr>
                <w:rFonts w:ascii="Arial" w:eastAsia="Calibri" w:hAnsi="Arial" w:cs="Arial"/>
                <w:i/>
                <w:sz w:val="20"/>
                <w:szCs w:val="22"/>
                <w:lang w:val="es-PE" w:eastAsia="en-US"/>
              </w:rPr>
            </w:pPr>
            <w:r w:rsidRPr="009D647B">
              <w:rPr>
                <w:rFonts w:ascii="Arial" w:eastAsia="Calibri" w:hAnsi="Arial" w:cs="Arial"/>
                <w:sz w:val="20"/>
                <w:szCs w:val="22"/>
                <w:lang w:val="es-PE" w:eastAsia="en-US"/>
              </w:rPr>
              <w:t xml:space="preserve">Presentar una apelación a la </w:t>
            </w:r>
            <w:r w:rsidRPr="009D647B">
              <w:rPr>
                <w:rFonts w:ascii="Arial" w:eastAsia="Calibri" w:hAnsi="Arial" w:cs="Arial"/>
                <w:sz w:val="20"/>
                <w:szCs w:val="20"/>
                <w:lang w:val="es-PE" w:eastAsia="en-US"/>
              </w:rPr>
              <w:t>negación</w:t>
            </w:r>
            <w:r w:rsidRPr="009D647B">
              <w:rPr>
                <w:rFonts w:ascii="Arial" w:eastAsia="Calibri" w:hAnsi="Arial" w:cs="Arial"/>
                <w:sz w:val="20"/>
                <w:szCs w:val="22"/>
                <w:lang w:val="es-PE" w:eastAsia="en-US"/>
              </w:rPr>
              <w:t xml:space="preserve"> de certificación de conformidad con el procedimiento </w:t>
            </w:r>
            <w:r w:rsidR="000D2406">
              <w:rPr>
                <w:rFonts w:ascii="Arial" w:eastAsia="Calibri" w:hAnsi="Arial" w:cs="Arial"/>
                <w:sz w:val="20"/>
                <w:szCs w:val="22"/>
                <w:lang w:val="es-PE" w:eastAsia="en-US"/>
              </w:rPr>
              <w:t>7.13</w:t>
            </w:r>
            <w:r w:rsidRPr="009D647B">
              <w:rPr>
                <w:rFonts w:ascii="Arial" w:eastAsia="Calibri" w:hAnsi="Arial" w:cs="Arial"/>
                <w:sz w:val="20"/>
                <w:szCs w:val="22"/>
                <w:lang w:val="es-PE" w:eastAsia="en-US"/>
              </w:rPr>
              <w:t xml:space="preserve"> “Apelaciones”</w:t>
            </w:r>
            <w:r w:rsidRPr="009D647B">
              <w:rPr>
                <w:rFonts w:ascii="Arial" w:eastAsia="Calibri" w:hAnsi="Arial" w:cs="Arial"/>
                <w:i/>
                <w:sz w:val="20"/>
                <w:szCs w:val="22"/>
                <w:lang w:val="es-PE" w:eastAsia="en-US"/>
              </w:rPr>
              <w:t>.</w:t>
            </w:r>
          </w:p>
        </w:tc>
        <w:tc>
          <w:tcPr>
            <w:tcW w:w="4860" w:type="dxa"/>
            <w:gridSpan w:val="2"/>
            <w:tcBorders>
              <w:left w:val="single" w:sz="4" w:space="0" w:color="auto"/>
              <w:right w:val="single" w:sz="4" w:space="0" w:color="auto"/>
            </w:tcBorders>
          </w:tcPr>
          <w:p w14:paraId="64B91052" w14:textId="77777777" w:rsidR="00C41901" w:rsidRPr="009D647B" w:rsidRDefault="00C41901" w:rsidP="005632D0">
            <w:pPr>
              <w:suppressAutoHyphens/>
              <w:autoSpaceDE w:val="0"/>
              <w:autoSpaceDN w:val="0"/>
              <w:spacing w:after="160" w:line="259" w:lineRule="auto"/>
              <w:ind w:left="770" w:right="-30"/>
              <w:contextualSpacing/>
              <w:jc w:val="both"/>
              <w:rPr>
                <w:rFonts w:ascii="Arial" w:hAnsi="Arial" w:cs="Arial"/>
                <w:bCs/>
                <w:spacing w:val="-2"/>
                <w:sz w:val="20"/>
                <w:lang w:val="de-DE"/>
              </w:rPr>
            </w:pPr>
            <w:r w:rsidRPr="009D647B">
              <w:rPr>
                <w:rFonts w:ascii="Arial" w:hAnsi="Arial" w:cs="Arial"/>
                <w:bCs/>
                <w:spacing w:val="-2"/>
                <w:sz w:val="20"/>
                <w:lang w:val="de-DE"/>
              </w:rPr>
              <w:t>A) Reapply for certification.</w:t>
            </w:r>
          </w:p>
          <w:p w14:paraId="2AB3FC8C" w14:textId="145076D2" w:rsidR="00C41901" w:rsidRPr="009D647B" w:rsidRDefault="00C41901" w:rsidP="005632D0">
            <w:pPr>
              <w:suppressAutoHyphens/>
              <w:autoSpaceDE w:val="0"/>
              <w:autoSpaceDN w:val="0"/>
              <w:spacing w:after="160" w:line="259" w:lineRule="auto"/>
              <w:ind w:left="770" w:right="-30"/>
              <w:contextualSpacing/>
              <w:jc w:val="both"/>
              <w:rPr>
                <w:rFonts w:ascii="Arial" w:hAnsi="Arial" w:cs="Arial"/>
                <w:bCs/>
                <w:spacing w:val="-2"/>
                <w:sz w:val="20"/>
                <w:lang w:val="de-DE"/>
              </w:rPr>
            </w:pPr>
            <w:r w:rsidRPr="009D647B">
              <w:rPr>
                <w:rFonts w:ascii="Arial" w:hAnsi="Arial" w:cs="Arial"/>
                <w:bCs/>
                <w:spacing w:val="-2"/>
                <w:sz w:val="20"/>
                <w:lang w:val="de-DE"/>
              </w:rPr>
              <w:t xml:space="preserve">B) Request mediation in accordance with </w:t>
            </w:r>
            <w:r w:rsidR="00CF0544" w:rsidRPr="009D647B">
              <w:rPr>
                <w:rFonts w:ascii="Arial" w:hAnsi="Arial" w:cs="Arial"/>
                <w:bCs/>
                <w:spacing w:val="-2"/>
                <w:sz w:val="20"/>
                <w:lang w:val="de-DE"/>
              </w:rPr>
              <w:t xml:space="preserve">       </w:t>
            </w:r>
            <w:r w:rsidRPr="009D647B">
              <w:rPr>
                <w:rFonts w:ascii="Arial" w:hAnsi="Arial" w:cs="Arial"/>
                <w:bCs/>
                <w:spacing w:val="-2"/>
                <w:sz w:val="20"/>
                <w:lang w:val="de-DE"/>
              </w:rPr>
              <w:t xml:space="preserve">procedure </w:t>
            </w:r>
            <w:r w:rsidR="000D2406">
              <w:rPr>
                <w:rFonts w:ascii="Arial" w:hAnsi="Arial" w:cs="Arial"/>
                <w:bCs/>
                <w:spacing w:val="-2"/>
                <w:sz w:val="20"/>
                <w:lang w:val="de-DE"/>
              </w:rPr>
              <w:t>7.13</w:t>
            </w:r>
            <w:r w:rsidRPr="009D647B">
              <w:rPr>
                <w:rFonts w:ascii="Arial" w:hAnsi="Arial" w:cs="Arial"/>
                <w:bCs/>
                <w:spacing w:val="-2"/>
                <w:sz w:val="20"/>
                <w:lang w:val="de-DE"/>
              </w:rPr>
              <w:t xml:space="preserve"> "Appeals".</w:t>
            </w:r>
          </w:p>
          <w:p w14:paraId="652623A5" w14:textId="122002CA" w:rsidR="005632D0" w:rsidRDefault="00C41901" w:rsidP="005632D0">
            <w:pPr>
              <w:suppressAutoHyphens/>
              <w:autoSpaceDE w:val="0"/>
              <w:autoSpaceDN w:val="0"/>
              <w:spacing w:after="160" w:line="259" w:lineRule="auto"/>
              <w:ind w:left="770" w:right="-30"/>
              <w:contextualSpacing/>
              <w:jc w:val="both"/>
              <w:rPr>
                <w:rFonts w:ascii="Arial" w:hAnsi="Arial" w:cs="Arial"/>
                <w:bCs/>
                <w:spacing w:val="-2"/>
                <w:sz w:val="20"/>
                <w:lang w:val="de-DE"/>
              </w:rPr>
            </w:pPr>
            <w:r w:rsidRPr="009D647B">
              <w:rPr>
                <w:rFonts w:ascii="Arial" w:hAnsi="Arial" w:cs="Arial"/>
                <w:bCs/>
                <w:spacing w:val="-2"/>
                <w:sz w:val="20"/>
                <w:lang w:val="de-DE"/>
              </w:rPr>
              <w:t xml:space="preserve">C) File an appeal against the certification denial in accordance with procedure </w:t>
            </w:r>
            <w:r w:rsidR="000D2406">
              <w:rPr>
                <w:rFonts w:ascii="Arial" w:hAnsi="Arial" w:cs="Arial"/>
                <w:bCs/>
                <w:spacing w:val="-2"/>
                <w:sz w:val="20"/>
                <w:lang w:val="de-DE"/>
              </w:rPr>
              <w:t>7.13</w:t>
            </w:r>
            <w:r w:rsidRPr="009D647B">
              <w:rPr>
                <w:rFonts w:ascii="Arial" w:hAnsi="Arial" w:cs="Arial"/>
                <w:bCs/>
                <w:spacing w:val="-2"/>
                <w:sz w:val="20"/>
                <w:lang w:val="de-DE"/>
              </w:rPr>
              <w:t xml:space="preserve"> "Appeals".</w:t>
            </w:r>
          </w:p>
          <w:p w14:paraId="22FDC977" w14:textId="77777777" w:rsidR="005632D0" w:rsidRDefault="005632D0" w:rsidP="005632D0">
            <w:pPr>
              <w:suppressAutoHyphens/>
              <w:autoSpaceDE w:val="0"/>
              <w:autoSpaceDN w:val="0"/>
              <w:spacing w:after="160" w:line="259" w:lineRule="auto"/>
              <w:ind w:left="770" w:right="-30"/>
              <w:contextualSpacing/>
              <w:jc w:val="both"/>
              <w:rPr>
                <w:rFonts w:ascii="Arial" w:hAnsi="Arial" w:cs="Arial"/>
                <w:bCs/>
                <w:spacing w:val="-2"/>
                <w:sz w:val="20"/>
                <w:lang w:val="de-DE"/>
              </w:rPr>
            </w:pPr>
          </w:p>
          <w:p w14:paraId="220E8E07" w14:textId="57DF0CE0" w:rsidR="005632D0" w:rsidRPr="009D647B" w:rsidRDefault="005632D0" w:rsidP="005632D0">
            <w:pPr>
              <w:suppressAutoHyphens/>
              <w:autoSpaceDE w:val="0"/>
              <w:autoSpaceDN w:val="0"/>
              <w:spacing w:after="160" w:line="259" w:lineRule="auto"/>
              <w:ind w:left="770" w:right="-30"/>
              <w:contextualSpacing/>
              <w:jc w:val="both"/>
              <w:rPr>
                <w:rFonts w:ascii="Arial" w:hAnsi="Arial" w:cs="Arial"/>
                <w:spacing w:val="-2"/>
                <w:sz w:val="20"/>
                <w:lang w:val="en-US"/>
              </w:rPr>
            </w:pPr>
          </w:p>
        </w:tc>
      </w:tr>
      <w:tr w:rsidR="000F1BF2" w:rsidRPr="00135CD1" w14:paraId="73511DBF" w14:textId="77777777" w:rsidTr="000E0C12">
        <w:tc>
          <w:tcPr>
            <w:tcW w:w="4860" w:type="dxa"/>
            <w:gridSpan w:val="3"/>
            <w:tcBorders>
              <w:left w:val="single" w:sz="4" w:space="0" w:color="auto"/>
              <w:right w:val="single" w:sz="4" w:space="0" w:color="auto"/>
            </w:tcBorders>
          </w:tcPr>
          <w:p w14:paraId="5587B5A5" w14:textId="640CF060" w:rsidR="000F1BF2" w:rsidRPr="009D647B" w:rsidRDefault="00395ACC" w:rsidP="000F1BF2">
            <w:pPr>
              <w:spacing w:after="16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4.4. </w:t>
            </w:r>
            <w:r w:rsidR="000F1BF2" w:rsidRPr="009D647B">
              <w:rPr>
                <w:rFonts w:ascii="Arial" w:eastAsia="Calibri" w:hAnsi="Arial" w:cs="Arial"/>
                <w:sz w:val="20"/>
                <w:szCs w:val="22"/>
                <w:lang w:val="es-PE" w:eastAsia="en-US"/>
              </w:rPr>
              <w:t>Certificado.</w:t>
            </w:r>
          </w:p>
          <w:p w14:paraId="52505F0B" w14:textId="5F6E7900" w:rsidR="000F1BF2" w:rsidRPr="009D647B" w:rsidRDefault="000F1BF2" w:rsidP="000F1BF2">
            <w:pPr>
              <w:spacing w:after="16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4.</w:t>
            </w:r>
            <w:r w:rsidR="0099675D" w:rsidRPr="009D647B">
              <w:rPr>
                <w:rFonts w:ascii="Arial" w:eastAsia="Calibri" w:hAnsi="Arial" w:cs="Arial"/>
                <w:sz w:val="20"/>
                <w:szCs w:val="22"/>
                <w:lang w:val="es-PE" w:eastAsia="en-US"/>
              </w:rPr>
              <w:t>4</w:t>
            </w:r>
            <w:r w:rsidRPr="009D647B">
              <w:rPr>
                <w:rFonts w:ascii="Arial" w:eastAsia="Calibri" w:hAnsi="Arial" w:cs="Arial"/>
                <w:sz w:val="20"/>
                <w:szCs w:val="22"/>
                <w:lang w:val="es-PE" w:eastAsia="en-US"/>
              </w:rPr>
              <w:t>.1.  Certificado para operadores individuales.</w:t>
            </w:r>
          </w:p>
          <w:p w14:paraId="1DB4F602" w14:textId="77777777" w:rsidR="00F33E51" w:rsidRPr="009D647B" w:rsidRDefault="00F33E51" w:rsidP="000F1BF2">
            <w:pPr>
              <w:spacing w:after="160" w:line="259" w:lineRule="auto"/>
              <w:contextualSpacing/>
              <w:jc w:val="both"/>
              <w:rPr>
                <w:rFonts w:ascii="Arial" w:eastAsia="Calibri" w:hAnsi="Arial" w:cs="Arial"/>
                <w:sz w:val="20"/>
                <w:szCs w:val="22"/>
                <w:lang w:val="es-PE" w:eastAsia="en-US"/>
              </w:rPr>
            </w:pPr>
          </w:p>
          <w:p w14:paraId="705B1C9C" w14:textId="0B51DB15" w:rsidR="000F1BF2" w:rsidRPr="009D647B" w:rsidRDefault="000F1BF2" w:rsidP="008A19E8">
            <w:pPr>
              <w:numPr>
                <w:ilvl w:val="0"/>
                <w:numId w:val="24"/>
              </w:numPr>
              <w:spacing w:after="160" w:line="259" w:lineRule="auto"/>
              <w:ind w:left="612"/>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Los certificados </w:t>
            </w:r>
            <w:r w:rsidR="00620B70" w:rsidRPr="009D647B">
              <w:rPr>
                <w:rFonts w:ascii="Arial" w:eastAsia="Calibri" w:hAnsi="Arial" w:cs="Arial"/>
                <w:sz w:val="20"/>
                <w:szCs w:val="22"/>
                <w:lang w:val="es-PE" w:eastAsia="en-US"/>
              </w:rPr>
              <w:t>nacionales</w:t>
            </w:r>
            <w:r w:rsidRPr="009D647B">
              <w:rPr>
                <w:rFonts w:ascii="Arial" w:eastAsia="Calibri" w:hAnsi="Arial" w:cs="Arial"/>
                <w:sz w:val="20"/>
                <w:szCs w:val="22"/>
                <w:lang w:val="es-PE" w:eastAsia="en-US"/>
              </w:rPr>
              <w:t xml:space="preserve"> emitidos por </w:t>
            </w:r>
            <w:r w:rsidR="00A24F29" w:rsidRPr="009D647B">
              <w:rPr>
                <w:rFonts w:ascii="Arial" w:eastAsia="Calibri" w:hAnsi="Arial" w:cs="Arial"/>
                <w:sz w:val="20"/>
                <w:szCs w:val="22"/>
                <w:lang w:val="es-PE" w:eastAsia="en-US"/>
              </w:rPr>
              <w:t>BIO LATINA</w:t>
            </w:r>
            <w:r w:rsidRPr="009D647B">
              <w:rPr>
                <w:rFonts w:ascii="Arial" w:eastAsia="Calibri" w:hAnsi="Arial" w:cs="Arial"/>
                <w:sz w:val="20"/>
                <w:szCs w:val="22"/>
                <w:lang w:val="es-PE" w:eastAsia="en-US"/>
              </w:rPr>
              <w:t xml:space="preserve"> deben corresponder en forma y contenido al formato preestablecido (FA0-</w:t>
            </w:r>
            <w:r w:rsidR="00DD3E2E" w:rsidRPr="009D647B">
              <w:rPr>
                <w:rFonts w:ascii="Arial" w:eastAsia="Calibri" w:hAnsi="Arial" w:cs="Arial"/>
                <w:sz w:val="20"/>
                <w:szCs w:val="22"/>
                <w:lang w:val="es-PE" w:eastAsia="en-US"/>
              </w:rPr>
              <w:t>NA</w:t>
            </w:r>
            <w:r w:rsidR="00620B70" w:rsidRPr="009D647B">
              <w:rPr>
                <w:rFonts w:ascii="Arial" w:eastAsia="Calibri" w:hAnsi="Arial" w:cs="Arial"/>
                <w:sz w:val="20"/>
                <w:szCs w:val="22"/>
                <w:lang w:val="es-PE" w:eastAsia="en-US"/>
              </w:rPr>
              <w:t>L</w:t>
            </w:r>
            <w:r w:rsidR="00755130" w:rsidRPr="009D647B">
              <w:rPr>
                <w:rFonts w:ascii="Arial" w:eastAsia="Calibri" w:hAnsi="Arial" w:cs="Arial"/>
                <w:sz w:val="20"/>
                <w:szCs w:val="22"/>
                <w:lang w:val="es-PE" w:eastAsia="en-US"/>
              </w:rPr>
              <w:t xml:space="preserve">) </w:t>
            </w:r>
            <w:r w:rsidRPr="009D647B">
              <w:rPr>
                <w:rFonts w:ascii="Arial" w:eastAsia="Calibri" w:hAnsi="Arial" w:cs="Arial"/>
                <w:sz w:val="20"/>
                <w:szCs w:val="22"/>
                <w:lang w:val="es-PE" w:eastAsia="en-US"/>
              </w:rPr>
              <w:t>y deben contener al menos la siguiente información:</w:t>
            </w:r>
          </w:p>
          <w:p w14:paraId="726570EC" w14:textId="48D45B51" w:rsidR="000F1BF2" w:rsidRPr="009D647B" w:rsidRDefault="000F1BF2" w:rsidP="008A19E8">
            <w:pPr>
              <w:numPr>
                <w:ilvl w:val="0"/>
                <w:numId w:val="84"/>
              </w:numPr>
              <w:spacing w:after="16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Nombre, dirección y teléfono de </w:t>
            </w:r>
            <w:r w:rsidR="00A24F29" w:rsidRPr="009D647B">
              <w:rPr>
                <w:rFonts w:ascii="Arial" w:eastAsia="Calibri" w:hAnsi="Arial" w:cs="Arial"/>
                <w:sz w:val="20"/>
                <w:szCs w:val="22"/>
                <w:lang w:val="es-PE" w:eastAsia="en-US"/>
              </w:rPr>
              <w:t>BIO LATINA</w:t>
            </w:r>
          </w:p>
          <w:p w14:paraId="38AA0F70" w14:textId="0302659F" w:rsidR="000F1BF2" w:rsidRPr="009D647B" w:rsidRDefault="000F1BF2" w:rsidP="008A19E8">
            <w:pPr>
              <w:numPr>
                <w:ilvl w:val="0"/>
                <w:numId w:val="84"/>
              </w:numPr>
              <w:spacing w:after="16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Código asignado por </w:t>
            </w:r>
            <w:r w:rsidR="00A24F29" w:rsidRPr="009D647B">
              <w:rPr>
                <w:rFonts w:ascii="Arial" w:eastAsia="Calibri" w:hAnsi="Arial" w:cs="Arial"/>
                <w:sz w:val="20"/>
                <w:szCs w:val="22"/>
                <w:lang w:val="es-PE" w:eastAsia="en-US"/>
              </w:rPr>
              <w:t>BIO LATINA</w:t>
            </w:r>
          </w:p>
          <w:p w14:paraId="6F1EFF58" w14:textId="764347DF" w:rsidR="000F1BF2" w:rsidRPr="009D647B" w:rsidRDefault="000F1BF2" w:rsidP="008A19E8">
            <w:pPr>
              <w:numPr>
                <w:ilvl w:val="0"/>
                <w:numId w:val="84"/>
              </w:numPr>
              <w:spacing w:after="16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Fecha </w:t>
            </w:r>
            <w:r w:rsidR="00FA2E16" w:rsidRPr="009D647B">
              <w:rPr>
                <w:rFonts w:ascii="Arial" w:eastAsia="Calibri" w:hAnsi="Arial" w:cs="Arial"/>
                <w:sz w:val="20"/>
                <w:szCs w:val="22"/>
                <w:lang w:val="es-PE" w:eastAsia="en-US"/>
              </w:rPr>
              <w:t>de emisión</w:t>
            </w:r>
            <w:r w:rsidRPr="009D647B">
              <w:rPr>
                <w:rFonts w:ascii="Arial" w:eastAsia="Calibri" w:hAnsi="Arial" w:cs="Arial"/>
                <w:sz w:val="20"/>
                <w:szCs w:val="22"/>
                <w:lang w:val="es-PE" w:eastAsia="en-US"/>
              </w:rPr>
              <w:t xml:space="preserve"> (esta fecha no debe ser anterior a la fecha en la cual se tomó la decisión de certificación)</w:t>
            </w:r>
          </w:p>
          <w:p w14:paraId="1336D400" w14:textId="77777777" w:rsidR="000F1BF2" w:rsidRPr="009D647B" w:rsidRDefault="000F1BF2" w:rsidP="008A19E8">
            <w:pPr>
              <w:numPr>
                <w:ilvl w:val="0"/>
                <w:numId w:val="84"/>
              </w:numPr>
              <w:spacing w:after="16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Nombre y dirección del operador </w:t>
            </w:r>
          </w:p>
          <w:p w14:paraId="396FAF62" w14:textId="77777777" w:rsidR="000F1BF2" w:rsidRPr="009D647B" w:rsidRDefault="000F1BF2" w:rsidP="008A19E8">
            <w:pPr>
              <w:numPr>
                <w:ilvl w:val="0"/>
                <w:numId w:val="84"/>
              </w:numPr>
              <w:spacing w:after="16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Alcance de la certificación (tipo de producto, Normas de producción y Esquema de certificación)</w:t>
            </w:r>
          </w:p>
          <w:p w14:paraId="0CA822F6" w14:textId="77777777" w:rsidR="000F1BF2" w:rsidRPr="009D647B" w:rsidRDefault="000F1BF2" w:rsidP="008A19E8">
            <w:pPr>
              <w:numPr>
                <w:ilvl w:val="0"/>
                <w:numId w:val="84"/>
              </w:numPr>
              <w:spacing w:after="16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Cantidad/volumen de producto certificado.</w:t>
            </w:r>
          </w:p>
          <w:p w14:paraId="29520179" w14:textId="77777777" w:rsidR="000F1BF2" w:rsidRPr="009D647B" w:rsidRDefault="000F1BF2" w:rsidP="008A19E8">
            <w:pPr>
              <w:numPr>
                <w:ilvl w:val="0"/>
                <w:numId w:val="84"/>
              </w:numPr>
              <w:spacing w:after="16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Superficie de terreno certificado</w:t>
            </w:r>
          </w:p>
          <w:p w14:paraId="4A0F4B15" w14:textId="0E29237C" w:rsidR="000F1BF2" w:rsidRPr="009D647B" w:rsidRDefault="00FA2E16" w:rsidP="008A19E8">
            <w:pPr>
              <w:numPr>
                <w:ilvl w:val="0"/>
                <w:numId w:val="84"/>
              </w:numPr>
              <w:spacing w:after="16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lastRenderedPageBreak/>
              <w:t xml:space="preserve">Período de validez (el inicio del periodo de validez inicia con la fecha de emisión. </w:t>
            </w:r>
          </w:p>
          <w:p w14:paraId="7B37D855" w14:textId="77777777" w:rsidR="000F1BF2" w:rsidRPr="009D647B" w:rsidRDefault="000F1BF2" w:rsidP="008A19E8">
            <w:pPr>
              <w:numPr>
                <w:ilvl w:val="0"/>
                <w:numId w:val="84"/>
              </w:numPr>
              <w:spacing w:after="16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Fecha en que se tomó la decisión de certificación</w:t>
            </w:r>
          </w:p>
          <w:p w14:paraId="3447D929" w14:textId="14C190A3" w:rsidR="00FB053A" w:rsidRPr="00E32B9F" w:rsidRDefault="00FB053A" w:rsidP="00FB053A">
            <w:pPr>
              <w:numPr>
                <w:ilvl w:val="0"/>
                <w:numId w:val="84"/>
              </w:numPr>
              <w:spacing w:after="160" w:line="259" w:lineRule="auto"/>
              <w:contextualSpacing/>
              <w:jc w:val="both"/>
              <w:rPr>
                <w:rFonts w:ascii="Arial" w:eastAsia="Calibri" w:hAnsi="Arial" w:cs="Arial"/>
                <w:sz w:val="20"/>
                <w:szCs w:val="22"/>
                <w:lang w:val="es-PE" w:eastAsia="en-US"/>
              </w:rPr>
            </w:pPr>
            <w:r w:rsidRPr="00E32B9F">
              <w:rPr>
                <w:rFonts w:ascii="Arial" w:eastAsia="Calibri" w:hAnsi="Arial" w:cs="Arial"/>
                <w:sz w:val="20"/>
                <w:szCs w:val="22"/>
                <w:lang w:val="es-PE" w:eastAsia="en-US"/>
              </w:rPr>
              <w:t xml:space="preserve">Firma del Gerente como </w:t>
            </w:r>
            <w:r w:rsidR="00F9097C" w:rsidRPr="00E32B9F">
              <w:rPr>
                <w:rFonts w:ascii="Arial" w:eastAsia="Calibri" w:hAnsi="Arial" w:cs="Arial"/>
                <w:sz w:val="20"/>
                <w:szCs w:val="22"/>
                <w:lang w:val="es-PE" w:eastAsia="en-US"/>
              </w:rPr>
              <w:t>personas autorizadas</w:t>
            </w:r>
            <w:r w:rsidRPr="00E32B9F">
              <w:rPr>
                <w:rFonts w:ascii="Arial" w:eastAsia="Calibri" w:hAnsi="Arial" w:cs="Arial"/>
                <w:sz w:val="20"/>
                <w:szCs w:val="22"/>
                <w:lang w:val="es-PE" w:eastAsia="en-US"/>
              </w:rPr>
              <w:t xml:space="preserve"> para emitir el certificado </w:t>
            </w:r>
          </w:p>
          <w:p w14:paraId="1D2177B9" w14:textId="18583F22" w:rsidR="000F1BF2" w:rsidRPr="009D647B" w:rsidRDefault="00755130" w:rsidP="008A19E8">
            <w:pPr>
              <w:pStyle w:val="Prrafodelista"/>
              <w:numPr>
                <w:ilvl w:val="0"/>
                <w:numId w:val="24"/>
              </w:numPr>
              <w:spacing w:after="160" w:line="259" w:lineRule="auto"/>
              <w:ind w:left="586"/>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Para Europa, el certificado orgánico debe ser generado desde la plataforma T</w:t>
            </w:r>
            <w:r w:rsidR="00611787" w:rsidRPr="009D647B">
              <w:rPr>
                <w:rFonts w:ascii="Arial" w:eastAsia="Calibri" w:hAnsi="Arial" w:cs="Arial"/>
                <w:sz w:val="20"/>
                <w:szCs w:val="22"/>
                <w:lang w:val="es-PE" w:eastAsia="en-US"/>
              </w:rPr>
              <w:t>RACES</w:t>
            </w:r>
            <w:r w:rsidRPr="009D647B">
              <w:rPr>
                <w:rFonts w:ascii="Arial" w:eastAsia="Calibri" w:hAnsi="Arial" w:cs="Arial"/>
                <w:sz w:val="20"/>
                <w:szCs w:val="22"/>
                <w:lang w:val="es-PE" w:eastAsia="en-US"/>
              </w:rPr>
              <w:t xml:space="preserve"> de la Comisión Europea, y puede ser entregado a los operadores certificados de forma electrónica.</w:t>
            </w:r>
          </w:p>
          <w:p w14:paraId="20500A9B" w14:textId="77777777" w:rsidR="00887DF1" w:rsidRPr="009D647B" w:rsidRDefault="00887DF1" w:rsidP="008A19E8">
            <w:pPr>
              <w:numPr>
                <w:ilvl w:val="0"/>
                <w:numId w:val="24"/>
              </w:numPr>
              <w:spacing w:after="160" w:line="259" w:lineRule="auto"/>
              <w:ind w:left="612"/>
              <w:contextualSpacing/>
              <w:jc w:val="both"/>
              <w:rPr>
                <w:rFonts w:ascii="Arial" w:eastAsia="Calibri" w:hAnsi="Arial" w:cs="Arial"/>
                <w:sz w:val="20"/>
                <w:szCs w:val="20"/>
                <w:lang w:val="es-PE" w:eastAsia="en-US"/>
              </w:rPr>
            </w:pPr>
            <w:r w:rsidRPr="009D647B">
              <w:rPr>
                <w:rFonts w:ascii="Arial" w:eastAsia="Calibri" w:hAnsi="Arial" w:cs="Arial"/>
                <w:sz w:val="20"/>
                <w:szCs w:val="20"/>
                <w:lang w:val="es-PE" w:eastAsia="en-US"/>
              </w:rPr>
              <w:t xml:space="preserve">Para los EE.UU., el certificado orgánico </w:t>
            </w:r>
            <w:r w:rsidRPr="009D647B">
              <w:rPr>
                <w:rFonts w:ascii="Arial" w:eastAsia="Calibri" w:hAnsi="Arial" w:cs="Arial"/>
                <w:b/>
                <w:bCs/>
                <w:sz w:val="20"/>
                <w:szCs w:val="20"/>
                <w:lang w:val="es-PE" w:eastAsia="en-US"/>
              </w:rPr>
              <w:t>debe</w:t>
            </w:r>
            <w:r w:rsidRPr="009D647B">
              <w:rPr>
                <w:rFonts w:ascii="Arial" w:eastAsia="Calibri" w:hAnsi="Arial" w:cs="Arial"/>
                <w:sz w:val="20"/>
                <w:szCs w:val="20"/>
                <w:lang w:val="es-PE" w:eastAsia="en-US"/>
              </w:rPr>
              <w:t xml:space="preserve"> ser generado desde la Base de Datos de Integridad Orgánica (INTEGRITY) y puede ser entregado a los operadores certificados de forma electrónica.</w:t>
            </w:r>
          </w:p>
          <w:p w14:paraId="2B954397" w14:textId="77777777" w:rsidR="001D76B8" w:rsidRPr="009D647B" w:rsidRDefault="001D76B8" w:rsidP="00BF19C9">
            <w:pPr>
              <w:spacing w:after="160" w:line="259" w:lineRule="auto"/>
              <w:ind w:left="612"/>
              <w:contextualSpacing/>
              <w:jc w:val="both"/>
              <w:rPr>
                <w:rFonts w:ascii="Arial" w:eastAsia="Calibri" w:hAnsi="Arial" w:cs="Arial"/>
                <w:sz w:val="20"/>
                <w:szCs w:val="20"/>
                <w:lang w:val="es-PE" w:eastAsia="en-US"/>
              </w:rPr>
            </w:pPr>
          </w:p>
          <w:p w14:paraId="6C813DE3" w14:textId="1E50E19C" w:rsidR="001D76B8" w:rsidRPr="009D647B" w:rsidRDefault="001D76B8" w:rsidP="008A19E8">
            <w:pPr>
              <w:numPr>
                <w:ilvl w:val="0"/>
                <w:numId w:val="24"/>
              </w:numPr>
              <w:spacing w:after="160" w:line="259" w:lineRule="auto"/>
              <w:ind w:left="612"/>
              <w:contextualSpacing/>
              <w:jc w:val="both"/>
              <w:rPr>
                <w:rFonts w:ascii="Arial" w:eastAsia="Calibri" w:hAnsi="Arial" w:cs="Arial"/>
                <w:sz w:val="20"/>
                <w:szCs w:val="20"/>
                <w:lang w:val="es-PE" w:eastAsia="en-US"/>
              </w:rPr>
            </w:pPr>
            <w:r w:rsidRPr="009D647B">
              <w:rPr>
                <w:rFonts w:ascii="Arial" w:eastAsia="Calibri" w:hAnsi="Arial" w:cs="Arial"/>
                <w:sz w:val="20"/>
                <w:szCs w:val="20"/>
                <w:lang w:val="es-PE" w:eastAsia="en-US"/>
              </w:rPr>
              <w:t>BIO LATINA podrá emitir su propia adenda al certificado orgánico mencionado en el numeral (</w:t>
            </w:r>
            <w:r w:rsidR="00755130" w:rsidRPr="009D647B">
              <w:rPr>
                <w:rFonts w:ascii="Arial" w:eastAsia="Calibri" w:hAnsi="Arial" w:cs="Arial"/>
                <w:sz w:val="20"/>
                <w:szCs w:val="20"/>
                <w:lang w:val="es-PE" w:eastAsia="en-US"/>
              </w:rPr>
              <w:t>C</w:t>
            </w:r>
            <w:r w:rsidRPr="009D647B">
              <w:rPr>
                <w:rFonts w:ascii="Arial" w:eastAsia="Calibri" w:hAnsi="Arial" w:cs="Arial"/>
                <w:sz w:val="20"/>
                <w:szCs w:val="20"/>
                <w:lang w:val="es-PE" w:eastAsia="en-US"/>
              </w:rPr>
              <w:t>)</w:t>
            </w:r>
            <w:r w:rsidR="002C625C" w:rsidRPr="009D647B">
              <w:rPr>
                <w:rFonts w:ascii="Arial" w:eastAsia="Calibri" w:hAnsi="Arial" w:cs="Arial"/>
                <w:sz w:val="20"/>
                <w:szCs w:val="20"/>
                <w:lang w:val="es-PE" w:eastAsia="en-US"/>
              </w:rPr>
              <w:t xml:space="preserve">, la adenda puede ser generada desde la Base de Datos de Integridad Orgánica (INTEGRITY) o a través del propio sistema de BIO </w:t>
            </w:r>
            <w:r w:rsidR="004A79F4" w:rsidRPr="009D647B">
              <w:rPr>
                <w:rFonts w:ascii="Arial" w:eastAsia="Calibri" w:hAnsi="Arial" w:cs="Arial"/>
                <w:sz w:val="20"/>
                <w:szCs w:val="20"/>
                <w:lang w:val="es-PE" w:eastAsia="en-US"/>
              </w:rPr>
              <w:t>LATINA Si</w:t>
            </w:r>
            <w:r w:rsidRPr="009D647B">
              <w:rPr>
                <w:rFonts w:ascii="Arial" w:eastAsia="Calibri" w:hAnsi="Arial" w:cs="Arial"/>
                <w:sz w:val="20"/>
                <w:szCs w:val="20"/>
                <w:lang w:val="es-PE" w:eastAsia="en-US"/>
              </w:rPr>
              <w:t xml:space="preserve"> se emite, la adenda debe incluir</w:t>
            </w:r>
            <w:r w:rsidR="002C625C" w:rsidRPr="009D647B">
              <w:rPr>
                <w:rFonts w:ascii="Arial" w:eastAsia="Calibri" w:hAnsi="Arial" w:cs="Arial"/>
                <w:sz w:val="20"/>
                <w:szCs w:val="20"/>
                <w:lang w:val="es-PE" w:eastAsia="en-US"/>
              </w:rPr>
              <w:t xml:space="preserve"> al menos</w:t>
            </w:r>
            <w:r w:rsidRPr="009D647B">
              <w:rPr>
                <w:rFonts w:ascii="Arial" w:eastAsia="Calibri" w:hAnsi="Arial" w:cs="Arial"/>
                <w:sz w:val="20"/>
                <w:szCs w:val="20"/>
                <w:lang w:val="es-PE" w:eastAsia="en-US"/>
              </w:rPr>
              <w:t xml:space="preserve"> la siguiente información obligatoria: </w:t>
            </w:r>
          </w:p>
          <w:p w14:paraId="565A7B0D" w14:textId="77777777" w:rsidR="00BF19C9" w:rsidRPr="009D647B" w:rsidRDefault="001D76B8" w:rsidP="008A19E8">
            <w:pPr>
              <w:pStyle w:val="Prrafodelista"/>
              <w:numPr>
                <w:ilvl w:val="0"/>
                <w:numId w:val="146"/>
              </w:numPr>
              <w:ind w:left="1201" w:hanging="425"/>
              <w:jc w:val="both"/>
              <w:rPr>
                <w:rFonts w:ascii="Arial" w:eastAsia="Calibri" w:hAnsi="Arial" w:cs="Arial"/>
                <w:sz w:val="20"/>
                <w:szCs w:val="20"/>
                <w:lang w:val="es-NI" w:eastAsia="en-US"/>
              </w:rPr>
            </w:pPr>
            <w:r w:rsidRPr="009D647B">
              <w:rPr>
                <w:rFonts w:ascii="Arial" w:eastAsia="Calibri" w:hAnsi="Arial" w:cs="Arial"/>
                <w:sz w:val="20"/>
                <w:szCs w:val="20"/>
                <w:lang w:val="es-NI" w:eastAsia="en-US"/>
              </w:rPr>
              <w:t>Nombre, dirección e información de contacto de la operación certificada</w:t>
            </w:r>
          </w:p>
          <w:p w14:paraId="30BC8C94" w14:textId="77777777" w:rsidR="00BF19C9" w:rsidRPr="009D647B" w:rsidRDefault="001D76B8" w:rsidP="008A19E8">
            <w:pPr>
              <w:pStyle w:val="Prrafodelista"/>
              <w:numPr>
                <w:ilvl w:val="0"/>
                <w:numId w:val="146"/>
              </w:numPr>
              <w:ind w:left="1201" w:hanging="425"/>
              <w:jc w:val="both"/>
              <w:rPr>
                <w:rFonts w:ascii="Arial" w:eastAsia="Calibri" w:hAnsi="Arial" w:cs="Arial"/>
                <w:sz w:val="20"/>
                <w:szCs w:val="20"/>
                <w:lang w:val="es-NI" w:eastAsia="en-US"/>
              </w:rPr>
            </w:pPr>
            <w:r w:rsidRPr="009D647B">
              <w:rPr>
                <w:rFonts w:ascii="Arial" w:eastAsia="Calibri" w:hAnsi="Arial" w:cs="Arial"/>
                <w:sz w:val="20"/>
                <w:szCs w:val="20"/>
                <w:lang w:val="es-NI" w:eastAsia="en-US"/>
              </w:rPr>
              <w:t>El número/código de identificación único de la operación certificada que corresponde al número/código de identificación de la operación certificada en la Base de Datos de Integridad Orgánica</w:t>
            </w:r>
          </w:p>
          <w:p w14:paraId="61DB16F2" w14:textId="53878AE5" w:rsidR="00BF19C9" w:rsidRPr="009D647B" w:rsidRDefault="001D76B8" w:rsidP="008A19E8">
            <w:pPr>
              <w:pStyle w:val="Prrafodelista"/>
              <w:numPr>
                <w:ilvl w:val="0"/>
                <w:numId w:val="146"/>
              </w:numPr>
              <w:ind w:left="1201" w:hanging="425"/>
              <w:jc w:val="both"/>
              <w:rPr>
                <w:rFonts w:ascii="Arial" w:eastAsia="Calibri" w:hAnsi="Arial" w:cs="Arial"/>
                <w:sz w:val="20"/>
                <w:szCs w:val="20"/>
                <w:lang w:val="es-NI" w:eastAsia="en-US"/>
              </w:rPr>
            </w:pPr>
            <w:r w:rsidRPr="009D647B">
              <w:rPr>
                <w:rFonts w:ascii="Arial" w:eastAsia="Calibri" w:hAnsi="Arial" w:cs="Arial"/>
                <w:sz w:val="20"/>
                <w:szCs w:val="20"/>
                <w:lang w:val="es-NI" w:eastAsia="en-US"/>
              </w:rPr>
              <w:t>Un enlace a la Base de Datos de Integridad Orgánica o un enlace al perfil de la operación certificada en la Base de Datos de Integridad Orgánica,</w:t>
            </w:r>
            <w:r w:rsidR="00BF19C9" w:rsidRPr="009D647B">
              <w:rPr>
                <w:rFonts w:ascii="Arial" w:eastAsia="Calibri" w:hAnsi="Arial" w:cs="Arial"/>
                <w:sz w:val="20"/>
                <w:szCs w:val="20"/>
                <w:lang w:val="es-NI" w:eastAsia="en-US"/>
              </w:rPr>
              <w:t xml:space="preserve"> junto con una declaración, "Puede verificar la certificación de esta operación en la Base de Datos de Integridad Orgánica", o una declaración similar</w:t>
            </w:r>
          </w:p>
          <w:p w14:paraId="47ED4927" w14:textId="6E969A2D" w:rsidR="00887DF1" w:rsidRPr="009D647B" w:rsidRDefault="00BF19C9" w:rsidP="008A19E8">
            <w:pPr>
              <w:pStyle w:val="Prrafodelista"/>
              <w:numPr>
                <w:ilvl w:val="0"/>
                <w:numId w:val="146"/>
              </w:numPr>
              <w:ind w:left="1201" w:hanging="425"/>
              <w:jc w:val="both"/>
              <w:rPr>
                <w:rFonts w:eastAsia="Calibri"/>
                <w:lang w:val="es-PE" w:eastAsia="en-US"/>
              </w:rPr>
            </w:pPr>
            <w:r w:rsidRPr="009D647B">
              <w:rPr>
                <w:rFonts w:ascii="Arial" w:eastAsia="Calibri" w:hAnsi="Arial" w:cs="Arial"/>
                <w:sz w:val="20"/>
                <w:szCs w:val="20"/>
                <w:lang w:val="es-NI" w:eastAsia="en-US"/>
              </w:rPr>
              <w:lastRenderedPageBreak/>
              <w:t>Nombre, dirección e información de contacto de BIO LATINA y fecha de emisión de la adenda.</w:t>
            </w:r>
            <w:r w:rsidRPr="009D647B">
              <w:rPr>
                <w:rFonts w:ascii="Arial" w:eastAsia="Calibri" w:hAnsi="Arial" w:cs="Arial"/>
                <w:sz w:val="20"/>
                <w:szCs w:val="20"/>
                <w:lang w:val="es-PE" w:eastAsia="en-US"/>
              </w:rPr>
              <w:t xml:space="preserve"> </w:t>
            </w:r>
          </w:p>
          <w:p w14:paraId="0EC3FAD6" w14:textId="77777777" w:rsidR="00ED611E" w:rsidRPr="009D647B" w:rsidRDefault="00946299" w:rsidP="008A19E8">
            <w:pPr>
              <w:numPr>
                <w:ilvl w:val="0"/>
                <w:numId w:val="24"/>
              </w:numPr>
              <w:spacing w:after="160" w:line="259" w:lineRule="auto"/>
              <w:ind w:left="612"/>
              <w:contextualSpacing/>
              <w:jc w:val="both"/>
              <w:rPr>
                <w:rFonts w:eastAsia="Calibri"/>
                <w:lang w:val="es-PE" w:eastAsia="en-US"/>
              </w:rPr>
            </w:pPr>
            <w:r w:rsidRPr="009D647B">
              <w:rPr>
                <w:rFonts w:ascii="Arial" w:eastAsia="Calibri" w:hAnsi="Arial" w:cs="Arial"/>
                <w:sz w:val="20"/>
                <w:szCs w:val="22"/>
                <w:lang w:val="es-PE" w:eastAsia="en-US"/>
              </w:rPr>
              <w:t xml:space="preserve">Los certificados de la Unión Europea tienen una vigencia limitada y solo son válidos para los productos </w:t>
            </w:r>
            <w:r w:rsidR="00620B70" w:rsidRPr="009D647B">
              <w:rPr>
                <w:rFonts w:ascii="Arial" w:eastAsia="Calibri" w:hAnsi="Arial" w:cs="Arial"/>
                <w:sz w:val="20"/>
                <w:szCs w:val="22"/>
                <w:lang w:val="es-PE" w:eastAsia="en-US"/>
              </w:rPr>
              <w:t xml:space="preserve">y actividades </w:t>
            </w:r>
            <w:r w:rsidRPr="009D647B">
              <w:rPr>
                <w:rFonts w:ascii="Arial" w:eastAsia="Calibri" w:hAnsi="Arial" w:cs="Arial"/>
                <w:sz w:val="20"/>
                <w:szCs w:val="22"/>
                <w:lang w:val="es-PE" w:eastAsia="en-US"/>
              </w:rPr>
              <w:t>inspeccionados y supervisados en el ciclo de producción/cosecha correspondiente. En cuanto al NOP, el certificado no tiene una fecha límite de vigencia, pero se requiere al menos una supervisión anual.</w:t>
            </w:r>
          </w:p>
          <w:p w14:paraId="5459666F" w14:textId="77777777" w:rsidR="00864061" w:rsidRPr="009D647B" w:rsidRDefault="00864061" w:rsidP="00864061">
            <w:pPr>
              <w:spacing w:after="160" w:line="259" w:lineRule="auto"/>
              <w:contextualSpacing/>
              <w:jc w:val="both"/>
              <w:rPr>
                <w:rFonts w:eastAsia="Calibri"/>
                <w:lang w:val="es-PE" w:eastAsia="en-US"/>
              </w:rPr>
            </w:pPr>
          </w:p>
          <w:p w14:paraId="36FBDD51" w14:textId="35A3A664" w:rsidR="00864061" w:rsidRPr="009D647B" w:rsidRDefault="00864061" w:rsidP="00513C23">
            <w:pPr>
              <w:spacing w:after="160" w:line="259" w:lineRule="auto"/>
              <w:ind w:left="585" w:hanging="585"/>
              <w:contextualSpacing/>
              <w:jc w:val="both"/>
              <w:rPr>
                <w:rFonts w:ascii="Arial" w:eastAsia="Calibri" w:hAnsi="Arial" w:cs="Arial"/>
                <w:sz w:val="20"/>
                <w:szCs w:val="20"/>
                <w:lang w:val="es-PE" w:eastAsia="en-US"/>
              </w:rPr>
            </w:pPr>
            <w:r w:rsidRPr="009D647B">
              <w:rPr>
                <w:rFonts w:ascii="Arial" w:eastAsia="Calibri" w:hAnsi="Arial" w:cs="Arial"/>
                <w:sz w:val="20"/>
                <w:szCs w:val="20"/>
                <w:lang w:val="es-PE" w:eastAsia="en-US"/>
              </w:rPr>
              <w:t>4.</w:t>
            </w:r>
            <w:r w:rsidR="00F33E51" w:rsidRPr="009D647B">
              <w:rPr>
                <w:rFonts w:ascii="Arial" w:eastAsia="Calibri" w:hAnsi="Arial" w:cs="Arial"/>
                <w:sz w:val="20"/>
                <w:szCs w:val="20"/>
                <w:lang w:val="es-PE" w:eastAsia="en-US"/>
              </w:rPr>
              <w:t>4</w:t>
            </w:r>
            <w:r w:rsidRPr="009D647B">
              <w:rPr>
                <w:rFonts w:ascii="Arial" w:eastAsia="Calibri" w:hAnsi="Arial" w:cs="Arial"/>
                <w:sz w:val="20"/>
                <w:szCs w:val="20"/>
                <w:lang w:val="es-PE" w:eastAsia="en-US"/>
              </w:rPr>
              <w:t xml:space="preserve">.2. En el caso del operador grupal el certificado se expide a nombre </w:t>
            </w:r>
            <w:r w:rsidR="004A79F4" w:rsidRPr="009D647B">
              <w:rPr>
                <w:rFonts w:ascii="Arial" w:eastAsia="Calibri" w:hAnsi="Arial" w:cs="Arial"/>
                <w:sz w:val="20"/>
                <w:szCs w:val="20"/>
                <w:lang w:val="es-PE" w:eastAsia="en-US"/>
              </w:rPr>
              <w:t>del</w:t>
            </w:r>
            <w:r w:rsidR="0099675D" w:rsidRPr="009D647B">
              <w:rPr>
                <w:rFonts w:ascii="Arial" w:eastAsia="Calibri" w:hAnsi="Arial" w:cs="Arial"/>
                <w:sz w:val="20"/>
                <w:szCs w:val="20"/>
                <w:lang w:val="es-PE" w:eastAsia="en-US"/>
              </w:rPr>
              <w:t xml:space="preserve"> grupo de operadores</w:t>
            </w:r>
            <w:r w:rsidRPr="009D647B">
              <w:rPr>
                <w:rFonts w:ascii="Arial" w:eastAsia="Calibri" w:hAnsi="Arial" w:cs="Arial"/>
                <w:sz w:val="20"/>
                <w:szCs w:val="20"/>
                <w:lang w:val="es-PE" w:eastAsia="en-US"/>
              </w:rPr>
              <w:t>. Además, el certificado debe llevar un anexo con un listado de los productores incluidos, especificando el código interno, el nombre del productor, su área de cultivo y la producción estimada del cultivo certificado de cada productor.</w:t>
            </w:r>
          </w:p>
          <w:p w14:paraId="24699C82" w14:textId="362638BB" w:rsidR="00ED611E" w:rsidRPr="003375BB" w:rsidRDefault="00864061" w:rsidP="00513C23">
            <w:pPr>
              <w:pStyle w:val="Prrafodelista"/>
              <w:numPr>
                <w:ilvl w:val="2"/>
                <w:numId w:val="184"/>
              </w:numPr>
              <w:spacing w:after="160" w:line="259" w:lineRule="auto"/>
              <w:ind w:left="626" w:hanging="626"/>
              <w:contextualSpacing/>
              <w:jc w:val="both"/>
              <w:rPr>
                <w:rFonts w:ascii="Arial" w:eastAsia="Calibri" w:hAnsi="Arial" w:cs="Arial"/>
                <w:sz w:val="20"/>
                <w:szCs w:val="20"/>
                <w:lang w:val="es-PE" w:eastAsia="en-US"/>
              </w:rPr>
            </w:pPr>
            <w:r w:rsidRPr="009D647B">
              <w:rPr>
                <w:rFonts w:ascii="Arial" w:eastAsia="Calibri" w:hAnsi="Arial" w:cs="Arial"/>
                <w:sz w:val="20"/>
                <w:szCs w:val="20"/>
                <w:lang w:val="es-PE" w:eastAsia="en-US"/>
              </w:rPr>
              <w:t xml:space="preserve">El Representante local y/o el responsable del área específica de certificación delegarán al personal de coordinación para que envíe al operador, por correo certificado, el certificado emitido. </w:t>
            </w:r>
          </w:p>
        </w:tc>
        <w:tc>
          <w:tcPr>
            <w:tcW w:w="4860" w:type="dxa"/>
            <w:gridSpan w:val="2"/>
            <w:tcBorders>
              <w:left w:val="single" w:sz="4" w:space="0" w:color="auto"/>
              <w:right w:val="single" w:sz="4" w:space="0" w:color="auto"/>
            </w:tcBorders>
          </w:tcPr>
          <w:p w14:paraId="55A3BA62" w14:textId="22A5902F" w:rsidR="000F1BF2" w:rsidRPr="009D647B" w:rsidRDefault="000F1BF2" w:rsidP="000F1BF2">
            <w:pPr>
              <w:spacing w:after="160" w:line="259" w:lineRule="auto"/>
              <w:contextualSpacing/>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lastRenderedPageBreak/>
              <w:t>4.</w:t>
            </w:r>
            <w:r w:rsidR="00CF5589" w:rsidRPr="009D647B">
              <w:rPr>
                <w:rFonts w:ascii="Arial" w:eastAsia="Calibri" w:hAnsi="Arial" w:cs="Arial"/>
                <w:sz w:val="20"/>
                <w:szCs w:val="20"/>
                <w:lang w:val="en-US" w:eastAsia="en-US"/>
              </w:rPr>
              <w:t>4.</w:t>
            </w:r>
            <w:r w:rsidRPr="009D647B">
              <w:rPr>
                <w:rFonts w:ascii="Arial" w:eastAsia="Calibri" w:hAnsi="Arial" w:cs="Arial"/>
                <w:sz w:val="20"/>
                <w:szCs w:val="20"/>
                <w:lang w:val="en-US" w:eastAsia="en-US"/>
              </w:rPr>
              <w:t xml:space="preserve"> Certificate.</w:t>
            </w:r>
          </w:p>
          <w:p w14:paraId="05322BC7" w14:textId="44991AD7" w:rsidR="000F1BF2" w:rsidRPr="009D647B" w:rsidRDefault="000F1BF2" w:rsidP="000F1BF2">
            <w:pPr>
              <w:keepNext/>
              <w:spacing w:before="240" w:after="60" w:line="259" w:lineRule="auto"/>
              <w:contextualSpacing/>
              <w:jc w:val="both"/>
              <w:outlineLvl w:val="2"/>
              <w:rPr>
                <w:rFonts w:ascii="Arial" w:eastAsia="Calibri" w:hAnsi="Arial" w:cs="Arial"/>
                <w:sz w:val="20"/>
                <w:szCs w:val="20"/>
                <w:lang w:val="en-US" w:eastAsia="en-US"/>
              </w:rPr>
            </w:pPr>
            <w:r w:rsidRPr="009D647B">
              <w:rPr>
                <w:rFonts w:ascii="Arial" w:eastAsia="Calibri" w:hAnsi="Arial" w:cs="Arial"/>
                <w:sz w:val="20"/>
                <w:szCs w:val="20"/>
                <w:lang w:val="en-US" w:eastAsia="en-US"/>
              </w:rPr>
              <w:t>4.</w:t>
            </w:r>
            <w:r w:rsidR="00CF5589" w:rsidRPr="009D647B">
              <w:rPr>
                <w:rFonts w:ascii="Arial" w:eastAsia="Calibri" w:hAnsi="Arial" w:cs="Arial"/>
                <w:sz w:val="20"/>
                <w:szCs w:val="20"/>
                <w:lang w:val="en-US" w:eastAsia="en-US"/>
              </w:rPr>
              <w:t>4</w:t>
            </w:r>
            <w:r w:rsidRPr="009D647B">
              <w:rPr>
                <w:rFonts w:ascii="Arial" w:eastAsia="Calibri" w:hAnsi="Arial" w:cs="Arial"/>
                <w:sz w:val="20"/>
                <w:szCs w:val="20"/>
                <w:lang w:val="en-US" w:eastAsia="en-US"/>
              </w:rPr>
              <w:t>.1 Certificate for individual operators.</w:t>
            </w:r>
          </w:p>
          <w:p w14:paraId="03524B28" w14:textId="77777777" w:rsidR="00C1520E" w:rsidRPr="009D647B" w:rsidRDefault="00C1520E" w:rsidP="000F1BF2">
            <w:pPr>
              <w:keepNext/>
              <w:spacing w:before="240" w:after="60" w:line="259" w:lineRule="auto"/>
              <w:contextualSpacing/>
              <w:jc w:val="both"/>
              <w:outlineLvl w:val="2"/>
              <w:rPr>
                <w:rFonts w:ascii="Arial" w:eastAsia="Calibri" w:hAnsi="Arial" w:cs="Arial"/>
                <w:sz w:val="20"/>
                <w:szCs w:val="20"/>
                <w:lang w:val="en-US" w:eastAsia="en-US"/>
              </w:rPr>
            </w:pPr>
          </w:p>
          <w:p w14:paraId="70C63387" w14:textId="324A1886" w:rsidR="000F1BF2" w:rsidRPr="009D647B" w:rsidRDefault="000F1BF2" w:rsidP="008A19E8">
            <w:pPr>
              <w:numPr>
                <w:ilvl w:val="0"/>
                <w:numId w:val="35"/>
              </w:numPr>
              <w:spacing w:after="160" w:line="259" w:lineRule="auto"/>
              <w:ind w:left="612"/>
              <w:contextualSpacing/>
              <w:jc w:val="both"/>
              <w:rPr>
                <w:rFonts w:ascii="Arial" w:hAnsi="Arial" w:cs="Arial"/>
                <w:sz w:val="20"/>
                <w:lang w:val="en-US"/>
              </w:rPr>
            </w:pPr>
            <w:r w:rsidRPr="009D647B">
              <w:rPr>
                <w:rFonts w:ascii="Arial" w:hAnsi="Arial" w:cs="Arial"/>
                <w:sz w:val="20"/>
                <w:lang w:val="en-US"/>
              </w:rPr>
              <w:t xml:space="preserve">Scope of the Certification. The certificates issued by </w:t>
            </w:r>
            <w:r w:rsidR="00A24F29" w:rsidRPr="009D647B">
              <w:rPr>
                <w:rFonts w:ascii="Arial" w:hAnsi="Arial" w:cs="Arial"/>
                <w:sz w:val="20"/>
                <w:lang w:val="en-US"/>
              </w:rPr>
              <w:t>BIO LATINA</w:t>
            </w:r>
            <w:r w:rsidRPr="009D647B">
              <w:rPr>
                <w:rFonts w:ascii="Arial" w:hAnsi="Arial" w:cs="Arial"/>
                <w:sz w:val="20"/>
                <w:lang w:val="en-US"/>
              </w:rPr>
              <w:t xml:space="preserve"> must comply in form and content with the established format (FA0-</w:t>
            </w:r>
            <w:r w:rsidR="00DD3E2E" w:rsidRPr="009D647B">
              <w:rPr>
                <w:rFonts w:ascii="Arial" w:hAnsi="Arial" w:cs="Arial"/>
                <w:sz w:val="20"/>
                <w:lang w:val="en-US"/>
              </w:rPr>
              <w:t xml:space="preserve">NAC </w:t>
            </w:r>
            <w:r w:rsidRPr="009D647B">
              <w:rPr>
                <w:rFonts w:ascii="Arial" w:hAnsi="Arial" w:cs="Arial"/>
                <w:sz w:val="20"/>
                <w:lang w:val="en-US"/>
              </w:rPr>
              <w:t>o FA0-CEE) in the Documentation Handbook and comprise at least the following information:</w:t>
            </w:r>
          </w:p>
          <w:p w14:paraId="7EB3B1C2" w14:textId="75908589" w:rsidR="000F1BF2" w:rsidRPr="009D647B" w:rsidRDefault="000F1BF2" w:rsidP="008A19E8">
            <w:pPr>
              <w:numPr>
                <w:ilvl w:val="2"/>
                <w:numId w:val="85"/>
              </w:numPr>
              <w:spacing w:after="160" w:line="259" w:lineRule="auto"/>
              <w:ind w:left="1269"/>
              <w:contextualSpacing/>
              <w:jc w:val="both"/>
              <w:rPr>
                <w:rFonts w:ascii="Arial" w:hAnsi="Arial" w:cs="Arial"/>
                <w:sz w:val="20"/>
                <w:lang w:val="en-US"/>
              </w:rPr>
            </w:pPr>
            <w:r w:rsidRPr="009D647B">
              <w:rPr>
                <w:rFonts w:ascii="Arial" w:hAnsi="Arial" w:cs="Arial"/>
                <w:sz w:val="20"/>
                <w:lang w:val="en-US"/>
              </w:rPr>
              <w:t xml:space="preserve">Name, address and telephone number of </w:t>
            </w:r>
            <w:r w:rsidR="00A24F29" w:rsidRPr="009D647B">
              <w:rPr>
                <w:rFonts w:ascii="Arial" w:hAnsi="Arial" w:cs="Arial"/>
                <w:sz w:val="20"/>
                <w:lang w:val="en-US"/>
              </w:rPr>
              <w:t>BIO LATINA</w:t>
            </w:r>
          </w:p>
          <w:p w14:paraId="4EB75916" w14:textId="2CA633AF" w:rsidR="000F1BF2" w:rsidRPr="009D647B" w:rsidRDefault="000F1BF2" w:rsidP="008A19E8">
            <w:pPr>
              <w:numPr>
                <w:ilvl w:val="2"/>
                <w:numId w:val="85"/>
              </w:numPr>
              <w:spacing w:after="160" w:line="259" w:lineRule="auto"/>
              <w:ind w:left="1269"/>
              <w:contextualSpacing/>
              <w:jc w:val="both"/>
              <w:rPr>
                <w:rFonts w:ascii="Arial" w:hAnsi="Arial" w:cs="Arial"/>
                <w:sz w:val="20"/>
                <w:lang w:val="en-US"/>
              </w:rPr>
            </w:pPr>
            <w:r w:rsidRPr="009D647B">
              <w:rPr>
                <w:rFonts w:ascii="Arial" w:hAnsi="Arial" w:cs="Arial"/>
                <w:sz w:val="20"/>
                <w:lang w:val="en-US"/>
              </w:rPr>
              <w:t xml:space="preserve">Code assigned by </w:t>
            </w:r>
            <w:r w:rsidR="00A24F29" w:rsidRPr="009D647B">
              <w:rPr>
                <w:rFonts w:ascii="Arial" w:hAnsi="Arial" w:cs="Arial"/>
                <w:sz w:val="20"/>
                <w:lang w:val="en-US"/>
              </w:rPr>
              <w:t>BIO LATINA</w:t>
            </w:r>
          </w:p>
          <w:p w14:paraId="6AE17356" w14:textId="486B59E0" w:rsidR="000F1BF2" w:rsidRPr="009D647B" w:rsidRDefault="00FA2E16" w:rsidP="008A19E8">
            <w:pPr>
              <w:numPr>
                <w:ilvl w:val="2"/>
                <w:numId w:val="85"/>
              </w:numPr>
              <w:spacing w:after="160" w:line="259" w:lineRule="auto"/>
              <w:ind w:left="1269"/>
              <w:contextualSpacing/>
              <w:jc w:val="both"/>
              <w:rPr>
                <w:rFonts w:ascii="Arial" w:hAnsi="Arial"/>
                <w:sz w:val="20"/>
                <w:lang w:val="en-US"/>
              </w:rPr>
            </w:pPr>
            <w:r w:rsidRPr="009D647B">
              <w:rPr>
                <w:rFonts w:ascii="Arial" w:hAnsi="Arial"/>
                <w:sz w:val="20"/>
                <w:lang w:val="en-US"/>
              </w:rPr>
              <w:t>Issue date</w:t>
            </w:r>
            <w:r w:rsidR="000F1BF2" w:rsidRPr="009D647B">
              <w:rPr>
                <w:rFonts w:ascii="Arial" w:hAnsi="Arial"/>
                <w:sz w:val="20"/>
                <w:lang w:val="en-US"/>
              </w:rPr>
              <w:t xml:space="preserve"> (this date must not be earlier than the date on which the certification decision was made)</w:t>
            </w:r>
          </w:p>
          <w:p w14:paraId="66129BFB" w14:textId="77777777" w:rsidR="000F1BF2" w:rsidRPr="009D647B" w:rsidRDefault="000F1BF2" w:rsidP="008A19E8">
            <w:pPr>
              <w:numPr>
                <w:ilvl w:val="2"/>
                <w:numId w:val="85"/>
              </w:numPr>
              <w:spacing w:after="160" w:line="259" w:lineRule="auto"/>
              <w:ind w:left="1269"/>
              <w:contextualSpacing/>
              <w:jc w:val="both"/>
              <w:rPr>
                <w:rFonts w:ascii="Arial" w:hAnsi="Arial" w:cs="Arial"/>
                <w:sz w:val="20"/>
                <w:lang w:val="en-US"/>
              </w:rPr>
            </w:pPr>
            <w:r w:rsidRPr="009D647B">
              <w:rPr>
                <w:rFonts w:ascii="Arial" w:hAnsi="Arial" w:cs="Arial"/>
                <w:sz w:val="20"/>
                <w:lang w:val="en-US"/>
              </w:rPr>
              <w:t>Name and address of the operator</w:t>
            </w:r>
          </w:p>
          <w:p w14:paraId="72F6E231" w14:textId="77777777" w:rsidR="000F1BF2" w:rsidRPr="009D647B" w:rsidRDefault="000F1BF2" w:rsidP="008A19E8">
            <w:pPr>
              <w:numPr>
                <w:ilvl w:val="2"/>
                <w:numId w:val="85"/>
              </w:numPr>
              <w:spacing w:after="160" w:line="259" w:lineRule="auto"/>
              <w:ind w:left="1269"/>
              <w:contextualSpacing/>
              <w:jc w:val="both"/>
              <w:rPr>
                <w:rFonts w:ascii="Arial" w:hAnsi="Arial" w:cs="Arial"/>
                <w:sz w:val="20"/>
                <w:lang w:val="en-US"/>
              </w:rPr>
            </w:pPr>
            <w:r w:rsidRPr="009D647B">
              <w:rPr>
                <w:rFonts w:ascii="Arial" w:hAnsi="Arial" w:cs="Arial"/>
                <w:sz w:val="20"/>
                <w:lang w:val="en-US"/>
              </w:rPr>
              <w:t>Scope of certification (type of product, production standards and certification scheme)</w:t>
            </w:r>
          </w:p>
          <w:p w14:paraId="0450753B" w14:textId="77777777" w:rsidR="000F1BF2" w:rsidRPr="009D647B" w:rsidRDefault="000F1BF2" w:rsidP="008A19E8">
            <w:pPr>
              <w:numPr>
                <w:ilvl w:val="2"/>
                <w:numId w:val="85"/>
              </w:numPr>
              <w:spacing w:after="160" w:line="259" w:lineRule="auto"/>
              <w:ind w:left="1269"/>
              <w:contextualSpacing/>
              <w:jc w:val="both"/>
              <w:rPr>
                <w:rFonts w:ascii="Arial" w:hAnsi="Arial" w:cs="Arial"/>
                <w:sz w:val="20"/>
                <w:lang w:val="en-US"/>
              </w:rPr>
            </w:pPr>
            <w:r w:rsidRPr="009D647B">
              <w:rPr>
                <w:rFonts w:ascii="Arial" w:hAnsi="Arial" w:cs="Arial"/>
                <w:sz w:val="20"/>
                <w:lang w:val="en-US"/>
              </w:rPr>
              <w:t>Quantity / volume of certified product.</w:t>
            </w:r>
          </w:p>
          <w:p w14:paraId="1DADFCA0" w14:textId="77777777" w:rsidR="000F1BF2" w:rsidRPr="009D647B" w:rsidRDefault="000F1BF2" w:rsidP="008A19E8">
            <w:pPr>
              <w:numPr>
                <w:ilvl w:val="2"/>
                <w:numId w:val="85"/>
              </w:numPr>
              <w:spacing w:after="160" w:line="259" w:lineRule="auto"/>
              <w:ind w:left="1269"/>
              <w:contextualSpacing/>
              <w:jc w:val="both"/>
              <w:rPr>
                <w:rFonts w:ascii="Arial" w:hAnsi="Arial" w:cs="Arial"/>
                <w:sz w:val="20"/>
                <w:lang w:val="en-US"/>
              </w:rPr>
            </w:pPr>
            <w:r w:rsidRPr="009D647B">
              <w:rPr>
                <w:rFonts w:ascii="Arial" w:hAnsi="Arial" w:cs="Arial"/>
                <w:sz w:val="20"/>
                <w:lang w:val="en-US"/>
              </w:rPr>
              <w:t>Certified surface area</w:t>
            </w:r>
          </w:p>
          <w:p w14:paraId="36C155B3" w14:textId="5963B08E" w:rsidR="000F1BF2" w:rsidRPr="009D647B" w:rsidRDefault="00FA2E16" w:rsidP="008A19E8">
            <w:pPr>
              <w:numPr>
                <w:ilvl w:val="2"/>
                <w:numId w:val="85"/>
              </w:numPr>
              <w:spacing w:after="160" w:line="259" w:lineRule="auto"/>
              <w:ind w:left="1269"/>
              <w:contextualSpacing/>
              <w:jc w:val="both"/>
              <w:rPr>
                <w:rFonts w:ascii="Arial" w:hAnsi="Arial" w:cs="Arial"/>
                <w:sz w:val="20"/>
                <w:lang w:val="en-US"/>
              </w:rPr>
            </w:pPr>
            <w:r w:rsidRPr="009D647B">
              <w:rPr>
                <w:rFonts w:ascii="Arial" w:hAnsi="Arial" w:cs="Arial"/>
                <w:sz w:val="20"/>
                <w:lang w:val="en-US"/>
              </w:rPr>
              <w:t xml:space="preserve"> </w:t>
            </w:r>
            <w:r w:rsidRPr="009D647B">
              <w:rPr>
                <w:rFonts w:ascii="Arial" w:hAnsi="Arial"/>
                <w:sz w:val="20"/>
                <w:lang w:val="en-US"/>
              </w:rPr>
              <w:t>Validity period (the beginning of the validity period starts with the date of issuance.</w:t>
            </w:r>
          </w:p>
          <w:p w14:paraId="28731DB5" w14:textId="77777777" w:rsidR="000F1BF2" w:rsidRPr="009D647B" w:rsidRDefault="000F1BF2" w:rsidP="008A19E8">
            <w:pPr>
              <w:numPr>
                <w:ilvl w:val="2"/>
                <w:numId w:val="85"/>
              </w:numPr>
              <w:spacing w:after="160" w:line="259" w:lineRule="auto"/>
              <w:ind w:left="1269"/>
              <w:contextualSpacing/>
              <w:jc w:val="both"/>
              <w:rPr>
                <w:rFonts w:ascii="Arial" w:hAnsi="Arial" w:cs="Arial"/>
                <w:sz w:val="20"/>
                <w:lang w:val="en-US"/>
              </w:rPr>
            </w:pPr>
            <w:r w:rsidRPr="009D647B">
              <w:rPr>
                <w:rFonts w:ascii="Arial" w:hAnsi="Arial" w:cs="Arial"/>
                <w:sz w:val="20"/>
                <w:lang w:val="en-US"/>
              </w:rPr>
              <w:lastRenderedPageBreak/>
              <w:t>Date when certification decision was made</w:t>
            </w:r>
          </w:p>
          <w:p w14:paraId="24B4A5F1" w14:textId="77777777" w:rsidR="00FB053A" w:rsidRPr="00E32B9F" w:rsidRDefault="00FB053A" w:rsidP="00FB053A">
            <w:pPr>
              <w:pStyle w:val="Prrafodelista"/>
              <w:numPr>
                <w:ilvl w:val="2"/>
                <w:numId w:val="85"/>
              </w:numPr>
              <w:tabs>
                <w:tab w:val="num" w:pos="639"/>
              </w:tabs>
              <w:spacing w:after="160" w:line="259" w:lineRule="auto"/>
              <w:ind w:left="1295" w:hanging="414"/>
              <w:contextualSpacing/>
              <w:jc w:val="both"/>
              <w:rPr>
                <w:rFonts w:ascii="Arial" w:hAnsi="Arial" w:cs="Arial"/>
                <w:sz w:val="20"/>
                <w:lang w:val="en-US"/>
              </w:rPr>
            </w:pPr>
            <w:r w:rsidRPr="00E32B9F">
              <w:rPr>
                <w:rFonts w:ascii="Arial" w:hAnsi="Arial" w:cs="Arial"/>
                <w:sz w:val="20"/>
                <w:lang w:val="en-US"/>
              </w:rPr>
              <w:t xml:space="preserve">Signature of the Manager as the person authorized to issue the certificate. </w:t>
            </w:r>
          </w:p>
          <w:p w14:paraId="71954071" w14:textId="77777777" w:rsidR="000F1BF2" w:rsidRPr="009D647B" w:rsidRDefault="000F1BF2" w:rsidP="004A79F4">
            <w:pPr>
              <w:tabs>
                <w:tab w:val="num" w:pos="303"/>
              </w:tabs>
              <w:spacing w:after="160" w:line="259" w:lineRule="auto"/>
              <w:contextualSpacing/>
              <w:jc w:val="both"/>
              <w:rPr>
                <w:rFonts w:ascii="Arial" w:hAnsi="Arial" w:cs="Arial"/>
                <w:sz w:val="20"/>
                <w:lang w:val="en-US"/>
              </w:rPr>
            </w:pPr>
          </w:p>
          <w:p w14:paraId="4AF58491" w14:textId="03E94FAC" w:rsidR="002C554E" w:rsidRPr="009D647B" w:rsidRDefault="00DC724A" w:rsidP="008A19E8">
            <w:pPr>
              <w:pStyle w:val="Prrafodelista"/>
              <w:numPr>
                <w:ilvl w:val="0"/>
                <w:numId w:val="35"/>
              </w:numPr>
              <w:tabs>
                <w:tab w:val="clear" w:pos="900"/>
                <w:tab w:val="num" w:pos="730"/>
              </w:tabs>
              <w:ind w:left="730" w:hanging="427"/>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For Europe, the organic certificate must be generated from the European Commission's TRACES platform and can be delivered to certified operators electronically.</w:t>
            </w:r>
          </w:p>
          <w:p w14:paraId="2BA874A6" w14:textId="77777777" w:rsidR="002C554E" w:rsidRPr="009D647B" w:rsidRDefault="002C554E" w:rsidP="005632D0">
            <w:pPr>
              <w:pStyle w:val="Prrafodelista"/>
              <w:tabs>
                <w:tab w:val="num" w:pos="730"/>
              </w:tabs>
              <w:ind w:left="730" w:hanging="427"/>
              <w:jc w:val="both"/>
              <w:rPr>
                <w:rFonts w:ascii="Arial" w:eastAsia="Calibri" w:hAnsi="Arial" w:cs="Arial"/>
                <w:sz w:val="20"/>
                <w:szCs w:val="20"/>
                <w:lang w:val="en-US" w:eastAsia="en-US"/>
              </w:rPr>
            </w:pPr>
          </w:p>
          <w:p w14:paraId="36E798FA" w14:textId="77777777" w:rsidR="00DC59E2" w:rsidRPr="009D647B" w:rsidRDefault="00027D13" w:rsidP="008A19E8">
            <w:pPr>
              <w:pStyle w:val="Prrafodelista"/>
              <w:numPr>
                <w:ilvl w:val="0"/>
                <w:numId w:val="35"/>
              </w:numPr>
              <w:tabs>
                <w:tab w:val="clear" w:pos="900"/>
                <w:tab w:val="num" w:pos="730"/>
              </w:tabs>
              <w:ind w:left="730" w:hanging="427"/>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For the US, the certificate of organic operation must be generated from the Organic Integrity Database (INTEGRITY) and may be provided to certified operations electronically.</w:t>
            </w:r>
          </w:p>
          <w:p w14:paraId="1C9B7CF6" w14:textId="77777777" w:rsidR="00DC724A" w:rsidRPr="009D647B" w:rsidRDefault="00DC724A" w:rsidP="00513C23">
            <w:pPr>
              <w:rPr>
                <w:rFonts w:ascii="Arial" w:eastAsia="Calibri" w:hAnsi="Arial" w:cs="Arial"/>
                <w:sz w:val="20"/>
                <w:szCs w:val="20"/>
                <w:lang w:val="en-US" w:eastAsia="en-US"/>
              </w:rPr>
            </w:pPr>
          </w:p>
          <w:p w14:paraId="2B76110F" w14:textId="13E4D0CC" w:rsidR="00DC59E2" w:rsidRPr="009D647B" w:rsidRDefault="00887DF1" w:rsidP="008A19E8">
            <w:pPr>
              <w:pStyle w:val="Prrafodelista"/>
              <w:numPr>
                <w:ilvl w:val="0"/>
                <w:numId w:val="35"/>
              </w:numPr>
              <w:ind w:left="754" w:hanging="449"/>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BIO LATINA may issue its own addenda to the certificate of organic operation mentioned in numeral (B)</w:t>
            </w:r>
            <w:r w:rsidR="00D60643" w:rsidRPr="009D647B">
              <w:rPr>
                <w:rFonts w:ascii="Arial" w:eastAsia="Calibri" w:hAnsi="Arial" w:cs="Arial"/>
                <w:sz w:val="20"/>
                <w:szCs w:val="20"/>
                <w:lang w:val="en-US" w:eastAsia="en-US"/>
              </w:rPr>
              <w:t xml:space="preserve">, </w:t>
            </w:r>
            <w:r w:rsidR="00F9097C" w:rsidRPr="009D647B">
              <w:rPr>
                <w:rFonts w:ascii="Arial" w:eastAsia="Calibri" w:hAnsi="Arial" w:cs="Arial"/>
                <w:sz w:val="20"/>
                <w:szCs w:val="20"/>
                <w:lang w:val="en-US" w:eastAsia="en-US"/>
              </w:rPr>
              <w:t>they</w:t>
            </w:r>
            <w:r w:rsidR="00D60643" w:rsidRPr="009D647B">
              <w:rPr>
                <w:rFonts w:ascii="Arial" w:eastAsia="Calibri" w:hAnsi="Arial" w:cs="Arial"/>
                <w:sz w:val="20"/>
                <w:szCs w:val="20"/>
                <w:lang w:val="en-US" w:eastAsia="en-US"/>
              </w:rPr>
              <w:t xml:space="preserve"> can be generated from the Organic Integrity Database (INTEGRITY) or through BIO LATINA's own </w:t>
            </w:r>
            <w:r w:rsidR="00832DAC" w:rsidRPr="009D647B">
              <w:rPr>
                <w:rFonts w:ascii="Arial" w:eastAsia="Calibri" w:hAnsi="Arial" w:cs="Arial"/>
                <w:sz w:val="20"/>
                <w:szCs w:val="20"/>
                <w:lang w:val="en-US" w:eastAsia="en-US"/>
              </w:rPr>
              <w:t>system.</w:t>
            </w:r>
            <w:r w:rsidR="00DC59E2" w:rsidRPr="009D647B">
              <w:rPr>
                <w:rFonts w:ascii="Arial" w:eastAsia="Calibri" w:hAnsi="Arial" w:cs="Arial"/>
                <w:sz w:val="20"/>
                <w:szCs w:val="20"/>
                <w:lang w:val="en-US" w:eastAsia="en-US"/>
              </w:rPr>
              <w:t xml:space="preserve"> If issued, any addenda must include</w:t>
            </w:r>
            <w:r w:rsidR="00D60643" w:rsidRPr="009D647B">
              <w:rPr>
                <w:rFonts w:ascii="Arial" w:eastAsia="Calibri" w:hAnsi="Arial" w:cs="Arial"/>
                <w:sz w:val="20"/>
                <w:szCs w:val="20"/>
                <w:lang w:val="en-US" w:eastAsia="en-US"/>
              </w:rPr>
              <w:t>, at least, the</w:t>
            </w:r>
            <w:r w:rsidR="00DC59E2" w:rsidRPr="009D647B">
              <w:rPr>
                <w:rFonts w:ascii="Arial" w:eastAsia="Calibri" w:hAnsi="Arial" w:cs="Arial"/>
                <w:sz w:val="20"/>
                <w:szCs w:val="20"/>
                <w:lang w:val="en-US" w:eastAsia="en-US"/>
              </w:rPr>
              <w:t xml:space="preserve"> following mandatory information: </w:t>
            </w:r>
          </w:p>
          <w:p w14:paraId="6B33CAC8" w14:textId="74CB046F" w:rsidR="00DC59E2" w:rsidRPr="009D647B" w:rsidRDefault="00DC59E2" w:rsidP="003375BB">
            <w:pPr>
              <w:pStyle w:val="TableParagraph"/>
              <w:numPr>
                <w:ilvl w:val="0"/>
                <w:numId w:val="145"/>
              </w:numPr>
              <w:tabs>
                <w:tab w:val="left" w:pos="420"/>
              </w:tabs>
              <w:spacing w:line="249" w:lineRule="auto"/>
              <w:ind w:left="1307" w:hanging="425"/>
              <w:jc w:val="both"/>
              <w:rPr>
                <w:rFonts w:eastAsia="Calibri"/>
                <w:sz w:val="20"/>
                <w:szCs w:val="20"/>
                <w:lang w:val="en-US" w:eastAsia="en-US" w:bidi="ar-SA"/>
              </w:rPr>
            </w:pPr>
            <w:r w:rsidRPr="009D647B">
              <w:rPr>
                <w:rFonts w:eastAsia="Calibri"/>
                <w:sz w:val="20"/>
                <w:szCs w:val="20"/>
                <w:lang w:val="en-US" w:eastAsia="en-US" w:bidi="ar-SA"/>
              </w:rPr>
              <w:t>Name, address, and contact information for the certified   operation;</w:t>
            </w:r>
          </w:p>
          <w:p w14:paraId="3CF74667" w14:textId="77777777" w:rsidR="00DC59E2" w:rsidRPr="009D647B" w:rsidRDefault="00DC59E2" w:rsidP="003375BB">
            <w:pPr>
              <w:pStyle w:val="TableParagraph"/>
              <w:numPr>
                <w:ilvl w:val="0"/>
                <w:numId w:val="145"/>
              </w:numPr>
              <w:tabs>
                <w:tab w:val="left" w:pos="420"/>
              </w:tabs>
              <w:spacing w:line="249" w:lineRule="auto"/>
              <w:ind w:left="1307" w:hanging="425"/>
              <w:jc w:val="both"/>
              <w:rPr>
                <w:rFonts w:eastAsia="Calibri"/>
                <w:sz w:val="20"/>
                <w:szCs w:val="20"/>
                <w:lang w:val="en-US" w:eastAsia="en-US" w:bidi="ar-SA"/>
              </w:rPr>
            </w:pPr>
            <w:r w:rsidRPr="009D647B">
              <w:rPr>
                <w:rFonts w:eastAsia="Calibri"/>
                <w:sz w:val="20"/>
                <w:szCs w:val="20"/>
                <w:lang w:val="en-US" w:eastAsia="en-US" w:bidi="ar-SA"/>
              </w:rPr>
              <w:t>The certified operation's unique ID number/code that corresponds to the certified operation's ID number/code in the Organic Integrity Database;</w:t>
            </w:r>
          </w:p>
          <w:p w14:paraId="74659456" w14:textId="77777777" w:rsidR="00DC59E2" w:rsidRPr="009D647B" w:rsidRDefault="00DC59E2" w:rsidP="003375BB">
            <w:pPr>
              <w:pStyle w:val="TableParagraph"/>
              <w:numPr>
                <w:ilvl w:val="0"/>
                <w:numId w:val="145"/>
              </w:numPr>
              <w:tabs>
                <w:tab w:val="left" w:pos="420"/>
              </w:tabs>
              <w:spacing w:line="249" w:lineRule="auto"/>
              <w:ind w:left="1307" w:hanging="425"/>
              <w:jc w:val="both"/>
              <w:rPr>
                <w:rFonts w:eastAsia="Calibri"/>
                <w:sz w:val="20"/>
                <w:szCs w:val="20"/>
                <w:lang w:val="en-US" w:eastAsia="en-US" w:bidi="ar-SA"/>
              </w:rPr>
            </w:pPr>
            <w:r w:rsidRPr="009D647B">
              <w:rPr>
                <w:rFonts w:eastAsia="Calibri"/>
                <w:sz w:val="20"/>
                <w:szCs w:val="20"/>
                <w:lang w:val="en-US" w:eastAsia="en-US" w:bidi="ar-SA"/>
              </w:rPr>
              <w:t>A link to the Organic Integrity Database or a link to the certified operation's profile in the Organic Integrity Database, along with a statement, “You may verify the certification of this operation at the Organic Integrity Database,” or a similar statement;</w:t>
            </w:r>
          </w:p>
          <w:p w14:paraId="68190C25" w14:textId="219EFA95" w:rsidR="00DC59E2" w:rsidRPr="009D647B" w:rsidRDefault="00DC59E2" w:rsidP="003375BB">
            <w:pPr>
              <w:pStyle w:val="TableParagraph"/>
              <w:numPr>
                <w:ilvl w:val="0"/>
                <w:numId w:val="145"/>
              </w:numPr>
              <w:tabs>
                <w:tab w:val="left" w:pos="420"/>
              </w:tabs>
              <w:spacing w:line="249" w:lineRule="auto"/>
              <w:ind w:left="1307" w:hanging="425"/>
              <w:jc w:val="both"/>
              <w:rPr>
                <w:rFonts w:eastAsia="Calibri"/>
                <w:sz w:val="20"/>
                <w:szCs w:val="20"/>
                <w:lang w:val="en-US" w:eastAsia="en-US" w:bidi="ar-SA"/>
              </w:rPr>
            </w:pPr>
            <w:r w:rsidRPr="009D647B">
              <w:rPr>
                <w:rFonts w:eastAsia="Calibri"/>
                <w:sz w:val="20"/>
                <w:szCs w:val="20"/>
                <w:lang w:val="en-US" w:eastAsia="en-US" w:bidi="ar-SA"/>
              </w:rPr>
              <w:t xml:space="preserve">Name, address, and contact information of </w:t>
            </w:r>
            <w:r w:rsidR="001D76B8" w:rsidRPr="009D647B">
              <w:rPr>
                <w:rFonts w:eastAsia="Calibri"/>
                <w:sz w:val="20"/>
                <w:szCs w:val="20"/>
                <w:lang w:val="en-US" w:eastAsia="en-US" w:bidi="ar-SA"/>
              </w:rPr>
              <w:t>BIO LATINA</w:t>
            </w:r>
            <w:r w:rsidRPr="009D647B">
              <w:rPr>
                <w:rFonts w:eastAsia="Calibri"/>
                <w:sz w:val="20"/>
                <w:szCs w:val="20"/>
                <w:lang w:val="en-US" w:eastAsia="en-US" w:bidi="ar-SA"/>
              </w:rPr>
              <w:t xml:space="preserve">; and “Addendum issue </w:t>
            </w:r>
            <w:r w:rsidR="00F9097C" w:rsidRPr="009D647B">
              <w:rPr>
                <w:rFonts w:eastAsia="Calibri"/>
                <w:sz w:val="20"/>
                <w:szCs w:val="20"/>
                <w:lang w:val="en-US" w:eastAsia="en-US" w:bidi="ar-SA"/>
              </w:rPr>
              <w:t>dates</w:t>
            </w:r>
            <w:r w:rsidRPr="009D647B">
              <w:rPr>
                <w:rFonts w:eastAsia="Calibri"/>
                <w:sz w:val="20"/>
                <w:szCs w:val="20"/>
                <w:lang w:val="en-US" w:eastAsia="en-US" w:bidi="ar-SA"/>
              </w:rPr>
              <w:t xml:space="preserve">. </w:t>
            </w:r>
          </w:p>
          <w:p w14:paraId="2665F310" w14:textId="77777777" w:rsidR="00887DF1" w:rsidRPr="009D647B" w:rsidRDefault="00887DF1" w:rsidP="005632D0">
            <w:pPr>
              <w:pStyle w:val="Prrafodelista"/>
              <w:ind w:left="900"/>
              <w:jc w:val="both"/>
              <w:rPr>
                <w:rFonts w:ascii="Arial" w:eastAsia="Calibri" w:hAnsi="Arial" w:cs="Arial"/>
                <w:sz w:val="20"/>
                <w:szCs w:val="20"/>
                <w:lang w:val="en-US" w:eastAsia="en-US"/>
              </w:rPr>
            </w:pPr>
          </w:p>
          <w:p w14:paraId="568233FF" w14:textId="60C2AC7A" w:rsidR="00396600" w:rsidRPr="009D647B" w:rsidRDefault="00946299" w:rsidP="008A19E8">
            <w:pPr>
              <w:pStyle w:val="Prrafodelista"/>
              <w:numPr>
                <w:ilvl w:val="0"/>
                <w:numId w:val="35"/>
              </w:numPr>
              <w:ind w:hanging="739"/>
              <w:jc w:val="both"/>
              <w:rPr>
                <w:rFonts w:eastAsia="Calibri"/>
                <w:szCs w:val="22"/>
                <w:lang w:val="en-US" w:eastAsia="en-US"/>
              </w:rPr>
            </w:pPr>
            <w:r w:rsidRPr="009D647B">
              <w:rPr>
                <w:rFonts w:ascii="Arial" w:eastAsia="Calibri" w:hAnsi="Arial" w:cs="Arial"/>
                <w:sz w:val="20"/>
                <w:szCs w:val="20"/>
                <w:lang w:val="en-US" w:eastAsia="en-US"/>
              </w:rPr>
              <w:t xml:space="preserve">Certificates for the European Union have a limited validity and are only valid for the </w:t>
            </w:r>
            <w:r w:rsidRPr="009D647B">
              <w:rPr>
                <w:rFonts w:ascii="Arial" w:eastAsia="Calibri" w:hAnsi="Arial" w:cs="Arial"/>
                <w:sz w:val="20"/>
                <w:szCs w:val="20"/>
                <w:lang w:val="en-US" w:eastAsia="en-US"/>
              </w:rPr>
              <w:lastRenderedPageBreak/>
              <w:t>products inspected and supervised in the corresponding production/harvest cycle. For the NOP, the certificate has no expiration date but requires at least one annual inspection.</w:t>
            </w:r>
          </w:p>
          <w:p w14:paraId="2FCAC8B4" w14:textId="4ED24D64" w:rsidR="00396600" w:rsidRPr="009D647B" w:rsidRDefault="00396600" w:rsidP="00513C23">
            <w:pPr>
              <w:spacing w:after="160" w:line="259" w:lineRule="auto"/>
              <w:contextualSpacing/>
              <w:jc w:val="both"/>
              <w:rPr>
                <w:rFonts w:ascii="Arial" w:eastAsia="Calibri" w:hAnsi="Arial" w:cs="Arial"/>
                <w:sz w:val="20"/>
                <w:szCs w:val="22"/>
                <w:lang w:val="en-US" w:eastAsia="en-US"/>
              </w:rPr>
            </w:pPr>
          </w:p>
          <w:p w14:paraId="3574C488" w14:textId="77777777" w:rsidR="00AD0EC7" w:rsidRPr="009D647B" w:rsidRDefault="00AD0EC7" w:rsidP="00AD0EC7">
            <w:pPr>
              <w:spacing w:after="160" w:line="259" w:lineRule="auto"/>
              <w:ind w:left="860" w:hanging="810"/>
              <w:contextualSpacing/>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4.4.2. In the case of group operators, the certificate is issued in the name of the group of operators. Additionally, the certificate must include an annex with a list of the included producers, specifying the internal code, the name of the producer, their cultivation area, and the estimated production of the certified crop for each producer.</w:t>
            </w:r>
          </w:p>
          <w:p w14:paraId="00194ED9" w14:textId="77777777" w:rsidR="00AD0EC7" w:rsidRPr="009D647B" w:rsidRDefault="00AD0EC7" w:rsidP="00513C23">
            <w:pPr>
              <w:spacing w:after="160" w:line="259" w:lineRule="auto"/>
              <w:ind w:left="860" w:hanging="810"/>
              <w:contextualSpacing/>
              <w:jc w:val="both"/>
              <w:rPr>
                <w:rFonts w:ascii="Arial" w:eastAsia="Calibri" w:hAnsi="Arial" w:cs="Arial"/>
                <w:sz w:val="20"/>
                <w:szCs w:val="20"/>
                <w:lang w:val="en-US" w:eastAsia="en-US"/>
              </w:rPr>
            </w:pPr>
          </w:p>
          <w:p w14:paraId="5BA46547" w14:textId="5E074617" w:rsidR="00AD0EC7" w:rsidRPr="009D647B" w:rsidRDefault="00AD0EC7" w:rsidP="00513C23">
            <w:pPr>
              <w:spacing w:after="160" w:line="259" w:lineRule="auto"/>
              <w:ind w:left="860" w:hanging="860"/>
              <w:contextualSpacing/>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4.4.3.    The Local Representative and/or the person responsible for the specific certification area will delegate to the coordination staff to send the issued certificate to the operator by certified mail.</w:t>
            </w:r>
          </w:p>
          <w:p w14:paraId="5B23DDE6" w14:textId="179258A7" w:rsidR="00396600" w:rsidRPr="009D647B" w:rsidRDefault="00396600" w:rsidP="002B5B67">
            <w:pPr>
              <w:spacing w:after="160" w:line="259" w:lineRule="auto"/>
              <w:contextualSpacing/>
              <w:jc w:val="both"/>
              <w:rPr>
                <w:rFonts w:ascii="Arial" w:eastAsia="Calibri" w:hAnsi="Arial" w:cs="Arial"/>
                <w:sz w:val="20"/>
                <w:szCs w:val="20"/>
                <w:lang w:val="en-US" w:eastAsia="en-US"/>
              </w:rPr>
            </w:pPr>
          </w:p>
          <w:p w14:paraId="00F74F5F" w14:textId="77777777" w:rsidR="000F1BF2" w:rsidRPr="009D647B" w:rsidRDefault="000F1BF2" w:rsidP="000F1BF2">
            <w:pPr>
              <w:spacing w:after="160" w:line="259" w:lineRule="auto"/>
              <w:ind w:left="612"/>
              <w:contextualSpacing/>
              <w:jc w:val="both"/>
              <w:rPr>
                <w:rFonts w:ascii="Arial" w:eastAsia="Calibri" w:hAnsi="Arial" w:cs="Arial"/>
                <w:sz w:val="20"/>
                <w:szCs w:val="20"/>
                <w:lang w:val="en-US" w:eastAsia="en-US"/>
              </w:rPr>
            </w:pPr>
          </w:p>
          <w:p w14:paraId="093FE56C" w14:textId="77777777" w:rsidR="000F1BF2" w:rsidRPr="009D647B" w:rsidRDefault="000F1BF2" w:rsidP="000F1BF2">
            <w:pPr>
              <w:ind w:left="561"/>
              <w:contextualSpacing/>
              <w:jc w:val="both"/>
              <w:rPr>
                <w:rFonts w:ascii="Arial" w:eastAsia="Calibri" w:hAnsi="Arial" w:cs="Arial"/>
                <w:b/>
                <w:sz w:val="20"/>
                <w:szCs w:val="22"/>
                <w:lang w:val="en-US" w:eastAsia="en-US"/>
              </w:rPr>
            </w:pPr>
          </w:p>
        </w:tc>
      </w:tr>
      <w:tr w:rsidR="000F1BF2" w:rsidRPr="00135CD1" w14:paraId="330C8C58" w14:textId="77777777" w:rsidTr="000E0C12">
        <w:tc>
          <w:tcPr>
            <w:tcW w:w="4860" w:type="dxa"/>
            <w:gridSpan w:val="3"/>
            <w:tcBorders>
              <w:left w:val="single" w:sz="4" w:space="0" w:color="auto"/>
              <w:right w:val="single" w:sz="4" w:space="0" w:color="auto"/>
            </w:tcBorders>
          </w:tcPr>
          <w:p w14:paraId="4CC0A8D3" w14:textId="77777777" w:rsidR="000F1BF2" w:rsidRPr="009D647B" w:rsidRDefault="000F1BF2" w:rsidP="008A19E8">
            <w:pPr>
              <w:numPr>
                <w:ilvl w:val="1"/>
                <w:numId w:val="118"/>
              </w:numPr>
              <w:spacing w:after="120" w:line="259" w:lineRule="auto"/>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lastRenderedPageBreak/>
              <w:t>Apelaciones.</w:t>
            </w:r>
          </w:p>
          <w:p w14:paraId="560444EE" w14:textId="77777777" w:rsidR="00985F82" w:rsidRPr="009D647B" w:rsidRDefault="00985F82" w:rsidP="00985F82">
            <w:pPr>
              <w:spacing w:after="120" w:line="259" w:lineRule="auto"/>
              <w:ind w:left="855"/>
              <w:contextualSpacing/>
              <w:jc w:val="both"/>
              <w:rPr>
                <w:rFonts w:ascii="Arial" w:eastAsia="Calibri" w:hAnsi="Arial" w:cs="Arial"/>
                <w:sz w:val="20"/>
                <w:szCs w:val="22"/>
                <w:lang w:val="es-PE" w:eastAsia="en-US"/>
              </w:rPr>
            </w:pPr>
          </w:p>
          <w:p w14:paraId="65DE0B54" w14:textId="072C8F9A" w:rsidR="00985F82" w:rsidRDefault="000F1BF2" w:rsidP="00A54849">
            <w:pPr>
              <w:spacing w:after="120" w:line="259" w:lineRule="auto"/>
              <w:ind w:left="612"/>
              <w:contextualSpacing/>
              <w:jc w:val="both"/>
              <w:rPr>
                <w:rFonts w:ascii="Arial" w:eastAsia="Calibri" w:hAnsi="Arial" w:cs="Arial"/>
                <w:sz w:val="20"/>
                <w:szCs w:val="22"/>
                <w:lang w:val="es-PE" w:eastAsia="en-US"/>
              </w:rPr>
            </w:pPr>
            <w:r w:rsidRPr="009D647B">
              <w:rPr>
                <w:rFonts w:ascii="Arial" w:eastAsia="Calibri" w:hAnsi="Arial" w:cs="Arial"/>
                <w:sz w:val="20"/>
                <w:szCs w:val="22"/>
                <w:lang w:val="es-PE" w:eastAsia="en-US"/>
              </w:rPr>
              <w:t xml:space="preserve">En caso que el operador no esté de acuerdo con el dictamen de certificación tiene derecho a apelación de acuerdo al procedimiento </w:t>
            </w:r>
            <w:r w:rsidR="000D2406">
              <w:rPr>
                <w:rFonts w:ascii="Arial" w:eastAsia="Calibri" w:hAnsi="Arial" w:cs="Arial"/>
                <w:sz w:val="20"/>
                <w:szCs w:val="22"/>
                <w:lang w:val="es-PE" w:eastAsia="en-US"/>
              </w:rPr>
              <w:t>7.13</w:t>
            </w:r>
            <w:r w:rsidRPr="009D647B">
              <w:rPr>
                <w:rFonts w:ascii="Arial" w:eastAsia="Calibri" w:hAnsi="Arial" w:cs="Arial"/>
                <w:sz w:val="20"/>
                <w:szCs w:val="22"/>
                <w:lang w:val="es-PE" w:eastAsia="en-US"/>
              </w:rPr>
              <w:t xml:space="preserve"> “</w:t>
            </w:r>
            <w:r w:rsidR="002D3F32" w:rsidRPr="009D647B">
              <w:rPr>
                <w:rFonts w:ascii="Arial" w:eastAsia="Calibri" w:hAnsi="Arial" w:cs="Arial"/>
                <w:sz w:val="20"/>
                <w:szCs w:val="22"/>
                <w:lang w:val="es-PE" w:eastAsia="en-US"/>
              </w:rPr>
              <w:t>Apelaciones “</w:t>
            </w:r>
            <w:r w:rsidRPr="009D647B">
              <w:rPr>
                <w:rFonts w:ascii="Arial" w:eastAsia="Calibri" w:hAnsi="Arial" w:cs="Arial"/>
                <w:sz w:val="20"/>
                <w:szCs w:val="22"/>
                <w:lang w:val="es-PE" w:eastAsia="en-US"/>
              </w:rPr>
              <w:t>.</w:t>
            </w:r>
          </w:p>
          <w:p w14:paraId="55A2C930" w14:textId="61752374" w:rsidR="002D3F32" w:rsidRPr="009D647B" w:rsidRDefault="002D3F32" w:rsidP="00A54849">
            <w:pPr>
              <w:spacing w:after="120" w:line="259" w:lineRule="auto"/>
              <w:ind w:left="612"/>
              <w:contextualSpacing/>
              <w:jc w:val="both"/>
              <w:rPr>
                <w:rFonts w:ascii="Arial" w:eastAsia="Calibri" w:hAnsi="Arial" w:cs="Arial"/>
                <w:sz w:val="20"/>
                <w:szCs w:val="22"/>
                <w:lang w:val="es-PE" w:eastAsia="en-US"/>
              </w:rPr>
            </w:pPr>
          </w:p>
        </w:tc>
        <w:tc>
          <w:tcPr>
            <w:tcW w:w="4860" w:type="dxa"/>
            <w:gridSpan w:val="2"/>
            <w:tcBorders>
              <w:left w:val="single" w:sz="4" w:space="0" w:color="auto"/>
              <w:right w:val="single" w:sz="4" w:space="0" w:color="auto"/>
            </w:tcBorders>
          </w:tcPr>
          <w:p w14:paraId="6D0F802C" w14:textId="72F41A32" w:rsidR="000F1BF2" w:rsidRPr="003375BB" w:rsidRDefault="004A79F4" w:rsidP="003375BB">
            <w:pPr>
              <w:pStyle w:val="Prrafodelista"/>
              <w:numPr>
                <w:ilvl w:val="1"/>
                <w:numId w:val="317"/>
              </w:numPr>
              <w:spacing w:after="160" w:line="259" w:lineRule="auto"/>
              <w:contextualSpacing/>
              <w:jc w:val="both"/>
              <w:rPr>
                <w:rFonts w:ascii="Arial" w:eastAsia="Calibri" w:hAnsi="Arial" w:cs="Arial"/>
                <w:sz w:val="20"/>
                <w:szCs w:val="20"/>
                <w:lang w:val="en-US" w:eastAsia="en-US"/>
              </w:rPr>
            </w:pPr>
            <w:r w:rsidRPr="003375BB">
              <w:rPr>
                <w:rFonts w:ascii="Arial" w:eastAsia="Calibri" w:hAnsi="Arial" w:cs="Arial"/>
                <w:sz w:val="20"/>
                <w:szCs w:val="20"/>
                <w:lang w:val="en-US" w:eastAsia="en-US"/>
              </w:rPr>
              <w:t>Appeals</w:t>
            </w:r>
            <w:r w:rsidR="000F1BF2" w:rsidRPr="003375BB">
              <w:rPr>
                <w:rFonts w:ascii="Arial" w:eastAsia="Calibri" w:hAnsi="Arial" w:cs="Arial"/>
                <w:sz w:val="20"/>
                <w:szCs w:val="20"/>
                <w:lang w:val="en-US" w:eastAsia="en-US"/>
              </w:rPr>
              <w:t>.</w:t>
            </w:r>
          </w:p>
          <w:p w14:paraId="5211194F" w14:textId="77777777" w:rsidR="003375BB" w:rsidRPr="003375BB" w:rsidRDefault="003375BB" w:rsidP="003375BB">
            <w:pPr>
              <w:pStyle w:val="Prrafodelista"/>
              <w:spacing w:after="160" w:line="259" w:lineRule="auto"/>
              <w:ind w:left="435"/>
              <w:contextualSpacing/>
              <w:jc w:val="both"/>
              <w:rPr>
                <w:rFonts w:ascii="Arial" w:eastAsia="Calibri" w:hAnsi="Arial" w:cs="Arial"/>
                <w:sz w:val="20"/>
                <w:szCs w:val="20"/>
                <w:lang w:val="en-US" w:eastAsia="en-US"/>
              </w:rPr>
            </w:pPr>
          </w:p>
          <w:p w14:paraId="06B51784" w14:textId="78BCB65A" w:rsidR="000F1BF2" w:rsidRPr="009D647B" w:rsidRDefault="000F1BF2" w:rsidP="000F1BF2">
            <w:pPr>
              <w:spacing w:after="160" w:line="259" w:lineRule="auto"/>
              <w:ind w:left="612"/>
              <w:contextualSpacing/>
              <w:jc w:val="both"/>
              <w:rPr>
                <w:rFonts w:ascii="Arial" w:eastAsia="Calibri" w:hAnsi="Arial" w:cs="Arial"/>
                <w:sz w:val="20"/>
                <w:szCs w:val="20"/>
                <w:lang w:val="en-US" w:eastAsia="en-US"/>
              </w:rPr>
            </w:pPr>
            <w:r w:rsidRPr="009D647B">
              <w:rPr>
                <w:rFonts w:ascii="Arial" w:eastAsia="Calibri" w:hAnsi="Arial" w:cs="Arial"/>
                <w:sz w:val="20"/>
                <w:szCs w:val="20"/>
                <w:lang w:val="en-US" w:eastAsia="en-US"/>
              </w:rPr>
              <w:t xml:space="preserve">If the operator disagrees with the certification decision, s/he has the right to appeal according to Procedure </w:t>
            </w:r>
            <w:r w:rsidR="000D2406">
              <w:rPr>
                <w:rFonts w:ascii="Arial" w:eastAsia="Calibri" w:hAnsi="Arial" w:cs="Arial"/>
                <w:sz w:val="20"/>
                <w:szCs w:val="20"/>
                <w:lang w:val="en-US" w:eastAsia="en-US"/>
              </w:rPr>
              <w:t>7.13</w:t>
            </w:r>
            <w:r w:rsidRPr="009D647B">
              <w:rPr>
                <w:rFonts w:ascii="Arial" w:eastAsia="Calibri" w:hAnsi="Arial" w:cs="Arial"/>
                <w:sz w:val="20"/>
                <w:szCs w:val="20"/>
                <w:lang w:val="en-US" w:eastAsia="en-US"/>
              </w:rPr>
              <w:t xml:space="preserve"> “</w:t>
            </w:r>
            <w:r w:rsidR="00832DAC" w:rsidRPr="009D647B">
              <w:rPr>
                <w:rFonts w:ascii="Arial" w:eastAsia="Calibri" w:hAnsi="Arial" w:cs="Arial"/>
                <w:sz w:val="20"/>
                <w:szCs w:val="20"/>
                <w:lang w:val="en-US" w:eastAsia="en-US"/>
              </w:rPr>
              <w:t>Appeals “</w:t>
            </w:r>
            <w:r w:rsidRPr="009D647B">
              <w:rPr>
                <w:rFonts w:ascii="Arial" w:eastAsia="Calibri" w:hAnsi="Arial" w:cs="Arial"/>
                <w:sz w:val="20"/>
                <w:szCs w:val="20"/>
                <w:lang w:val="en-US" w:eastAsia="en-US"/>
              </w:rPr>
              <w:t>.</w:t>
            </w:r>
          </w:p>
          <w:p w14:paraId="4F2AABC5" w14:textId="77777777" w:rsidR="000F1BF2" w:rsidRPr="009D647B" w:rsidRDefault="000F1BF2" w:rsidP="000F1BF2">
            <w:pPr>
              <w:spacing w:after="160" w:line="259" w:lineRule="auto"/>
              <w:ind w:left="360"/>
              <w:contextualSpacing/>
              <w:jc w:val="both"/>
              <w:rPr>
                <w:rFonts w:ascii="Arial" w:eastAsia="Calibri" w:hAnsi="Arial" w:cs="Arial"/>
                <w:b/>
                <w:sz w:val="20"/>
                <w:szCs w:val="22"/>
                <w:lang w:val="en-US" w:eastAsia="en-US"/>
              </w:rPr>
            </w:pPr>
          </w:p>
        </w:tc>
      </w:tr>
      <w:tr w:rsidR="000F1BF2" w:rsidRPr="009D647B" w14:paraId="663FD43C" w14:textId="77777777" w:rsidTr="000E0C12">
        <w:tc>
          <w:tcPr>
            <w:tcW w:w="4860" w:type="dxa"/>
            <w:gridSpan w:val="3"/>
            <w:tcBorders>
              <w:left w:val="single" w:sz="4" w:space="0" w:color="auto"/>
              <w:right w:val="single" w:sz="4" w:space="0" w:color="auto"/>
            </w:tcBorders>
          </w:tcPr>
          <w:p w14:paraId="0370D567" w14:textId="6C53DC6C" w:rsidR="000F1BF2" w:rsidRPr="009D647B" w:rsidRDefault="000F1BF2" w:rsidP="008A19E8">
            <w:pPr>
              <w:numPr>
                <w:ilvl w:val="1"/>
                <w:numId w:val="118"/>
              </w:numPr>
              <w:spacing w:after="120" w:line="259" w:lineRule="auto"/>
              <w:ind w:left="630" w:hanging="567"/>
              <w:contextualSpacing/>
              <w:jc w:val="both"/>
              <w:rPr>
                <w:rFonts w:ascii="Arial" w:eastAsia="Calibri" w:hAnsi="Arial" w:cs="Arial"/>
                <w:bCs/>
                <w:sz w:val="20"/>
                <w:szCs w:val="22"/>
                <w:lang w:val="es-PE" w:eastAsia="en-US"/>
              </w:rPr>
            </w:pPr>
            <w:r w:rsidRPr="009D647B">
              <w:rPr>
                <w:rFonts w:ascii="Arial" w:eastAsia="Calibri" w:hAnsi="Arial" w:cs="Arial"/>
                <w:bCs/>
                <w:sz w:val="20"/>
                <w:szCs w:val="22"/>
                <w:lang w:val="es-PE" w:eastAsia="en-US"/>
              </w:rPr>
              <w:t>Supervisión de los certificados.</w:t>
            </w:r>
          </w:p>
        </w:tc>
        <w:tc>
          <w:tcPr>
            <w:tcW w:w="4860" w:type="dxa"/>
            <w:gridSpan w:val="2"/>
            <w:tcBorders>
              <w:left w:val="single" w:sz="4" w:space="0" w:color="auto"/>
              <w:right w:val="single" w:sz="4" w:space="0" w:color="auto"/>
            </w:tcBorders>
          </w:tcPr>
          <w:p w14:paraId="683C0149" w14:textId="62F65921" w:rsidR="000F1BF2" w:rsidRPr="009D647B" w:rsidRDefault="00832DAC" w:rsidP="000F1BF2">
            <w:pPr>
              <w:spacing w:after="160" w:line="259" w:lineRule="auto"/>
              <w:contextualSpacing/>
              <w:jc w:val="both"/>
              <w:rPr>
                <w:rFonts w:ascii="Arial" w:eastAsia="Calibri" w:hAnsi="Arial" w:cs="Arial"/>
                <w:sz w:val="20"/>
                <w:szCs w:val="22"/>
                <w:lang w:val="es-PE" w:eastAsia="en-US"/>
              </w:rPr>
            </w:pPr>
            <w:r>
              <w:rPr>
                <w:rFonts w:ascii="Arial" w:eastAsia="Calibri" w:hAnsi="Arial" w:cs="Arial"/>
                <w:sz w:val="20"/>
                <w:szCs w:val="22"/>
                <w:lang w:val="es-PE" w:eastAsia="en-US"/>
              </w:rPr>
              <w:t>4.6</w:t>
            </w:r>
            <w:r w:rsidR="00A54849" w:rsidRPr="009D647B">
              <w:rPr>
                <w:rFonts w:ascii="Arial" w:eastAsia="Calibri" w:hAnsi="Arial" w:cs="Arial"/>
                <w:sz w:val="20"/>
                <w:szCs w:val="22"/>
                <w:lang w:val="es-PE" w:eastAsia="en-US"/>
              </w:rPr>
              <w:t>.</w:t>
            </w:r>
            <w:r w:rsidR="000F1BF2" w:rsidRPr="009D647B">
              <w:rPr>
                <w:rFonts w:ascii="Arial" w:eastAsia="Calibri" w:hAnsi="Arial" w:cs="Arial"/>
                <w:sz w:val="20"/>
                <w:szCs w:val="22"/>
                <w:lang w:val="es-PE" w:eastAsia="en-US"/>
              </w:rPr>
              <w:t xml:space="preserve">  </w:t>
            </w:r>
            <w:r w:rsidR="000F1BF2" w:rsidRPr="009D647B">
              <w:rPr>
                <w:rFonts w:ascii="Arial" w:eastAsia="Calibri" w:hAnsi="Arial" w:cs="Arial"/>
                <w:sz w:val="20"/>
                <w:szCs w:val="22"/>
                <w:lang w:val="en-GB" w:eastAsia="en-US"/>
              </w:rPr>
              <w:t>Supervision</w:t>
            </w:r>
            <w:r w:rsidR="000F1BF2" w:rsidRPr="009D647B">
              <w:rPr>
                <w:rFonts w:ascii="Arial" w:eastAsia="Calibri" w:hAnsi="Arial" w:cs="Arial"/>
                <w:sz w:val="20"/>
                <w:szCs w:val="22"/>
                <w:lang w:val="es-PE" w:eastAsia="en-US"/>
              </w:rPr>
              <w:t xml:space="preserve"> </w:t>
            </w:r>
            <w:r w:rsidR="000F1BF2" w:rsidRPr="009D647B">
              <w:rPr>
                <w:rFonts w:ascii="Arial" w:eastAsia="Calibri" w:hAnsi="Arial" w:cs="Arial"/>
                <w:sz w:val="20"/>
                <w:szCs w:val="22"/>
                <w:lang w:val="en-GB" w:eastAsia="en-US"/>
              </w:rPr>
              <w:t>of the certificates</w:t>
            </w:r>
            <w:r w:rsidR="000F1BF2" w:rsidRPr="009D647B">
              <w:rPr>
                <w:rFonts w:ascii="Arial" w:eastAsia="Calibri" w:hAnsi="Arial" w:cs="Arial"/>
                <w:sz w:val="20"/>
                <w:szCs w:val="22"/>
                <w:lang w:val="es-PE" w:eastAsia="en-US"/>
              </w:rPr>
              <w:t>.</w:t>
            </w:r>
          </w:p>
          <w:p w14:paraId="0D573959" w14:textId="77777777" w:rsidR="000F1BF2" w:rsidRPr="009D647B" w:rsidRDefault="000F1BF2" w:rsidP="000F1BF2">
            <w:pPr>
              <w:spacing w:after="160" w:line="259" w:lineRule="auto"/>
              <w:contextualSpacing/>
              <w:jc w:val="both"/>
              <w:rPr>
                <w:rFonts w:ascii="Arial" w:eastAsia="Calibri" w:hAnsi="Arial" w:cs="Arial"/>
                <w:sz w:val="20"/>
                <w:szCs w:val="22"/>
                <w:lang w:val="es-PE" w:eastAsia="en-US"/>
              </w:rPr>
            </w:pPr>
          </w:p>
        </w:tc>
      </w:tr>
      <w:tr w:rsidR="000F1BF2" w:rsidRPr="00135CD1" w14:paraId="4A5C47A2" w14:textId="77777777" w:rsidTr="00832DAC">
        <w:trPr>
          <w:trHeight w:val="398"/>
        </w:trPr>
        <w:tc>
          <w:tcPr>
            <w:tcW w:w="4860" w:type="dxa"/>
            <w:gridSpan w:val="3"/>
            <w:tcBorders>
              <w:left w:val="single" w:sz="4" w:space="0" w:color="auto"/>
              <w:right w:val="single" w:sz="4" w:space="0" w:color="auto"/>
            </w:tcBorders>
          </w:tcPr>
          <w:p w14:paraId="39BDF7E2" w14:textId="25371062" w:rsidR="000F1BF2" w:rsidRPr="00832DAC" w:rsidRDefault="000F1BF2" w:rsidP="008A19E8">
            <w:pPr>
              <w:pStyle w:val="Prrafodelista"/>
              <w:numPr>
                <w:ilvl w:val="2"/>
                <w:numId w:val="296"/>
              </w:numPr>
              <w:spacing w:after="120" w:line="259" w:lineRule="auto"/>
              <w:contextualSpacing/>
              <w:jc w:val="both"/>
              <w:rPr>
                <w:rFonts w:ascii="Arial" w:eastAsia="Calibri" w:hAnsi="Arial" w:cs="Arial"/>
                <w:sz w:val="20"/>
                <w:szCs w:val="22"/>
                <w:lang w:val="es-PE" w:eastAsia="en-US"/>
              </w:rPr>
            </w:pPr>
            <w:r w:rsidRPr="00832DAC">
              <w:rPr>
                <w:rFonts w:ascii="Arial" w:eastAsia="Calibri" w:hAnsi="Arial"/>
                <w:sz w:val="20"/>
                <w:lang w:val="es-PE"/>
              </w:rPr>
              <w:t xml:space="preserve">Para controlar el cumplimiento de las </w:t>
            </w:r>
            <w:r w:rsidR="004F42D8" w:rsidRPr="00832DAC">
              <w:rPr>
                <w:rFonts w:ascii="Arial" w:eastAsia="Calibri" w:hAnsi="Arial"/>
                <w:sz w:val="20"/>
                <w:lang w:val="es-PE"/>
              </w:rPr>
              <w:t>regulaciones de la certificación solicit</w:t>
            </w:r>
            <w:r w:rsidR="0028648C" w:rsidRPr="00832DAC">
              <w:rPr>
                <w:rFonts w:ascii="Arial" w:eastAsia="Calibri" w:hAnsi="Arial"/>
                <w:sz w:val="20"/>
                <w:lang w:val="es-PE"/>
              </w:rPr>
              <w:t>a</w:t>
            </w:r>
            <w:r w:rsidR="004F42D8" w:rsidRPr="00832DAC">
              <w:rPr>
                <w:rFonts w:ascii="Arial" w:eastAsia="Calibri" w:hAnsi="Arial"/>
                <w:sz w:val="20"/>
                <w:lang w:val="es-PE"/>
              </w:rPr>
              <w:t>da</w:t>
            </w:r>
            <w:r w:rsidRPr="00832DAC">
              <w:rPr>
                <w:rFonts w:ascii="Arial" w:eastAsia="Calibri" w:hAnsi="Arial"/>
                <w:sz w:val="20"/>
                <w:lang w:val="es-PE"/>
              </w:rPr>
              <w:t xml:space="preserve"> se realiza una visita de inspección programada </w:t>
            </w:r>
            <w:r w:rsidR="009F46D5" w:rsidRPr="00832DAC">
              <w:rPr>
                <w:rFonts w:ascii="Arial" w:eastAsia="Calibri" w:hAnsi="Arial" w:cs="Arial"/>
                <w:sz w:val="20"/>
                <w:szCs w:val="22"/>
                <w:lang w:val="es-PE" w:eastAsia="en-US"/>
              </w:rPr>
              <w:t>“in situ”</w:t>
            </w:r>
            <w:r w:rsidRPr="00832DAC">
              <w:rPr>
                <w:rFonts w:ascii="Arial" w:eastAsia="Calibri" w:hAnsi="Arial" w:cs="Arial"/>
                <w:sz w:val="20"/>
                <w:szCs w:val="22"/>
                <w:lang w:val="es-PE" w:eastAsia="en-US"/>
              </w:rPr>
              <w:t xml:space="preserve"> </w:t>
            </w:r>
            <w:r w:rsidR="009F46D5" w:rsidRPr="00832DAC">
              <w:rPr>
                <w:rFonts w:ascii="Arial" w:eastAsia="Calibri" w:hAnsi="Arial" w:cs="Arial"/>
                <w:sz w:val="20"/>
                <w:szCs w:val="22"/>
                <w:lang w:val="es-PE" w:eastAsia="en-US"/>
              </w:rPr>
              <w:t>al menos una vez por</w:t>
            </w:r>
            <w:r w:rsidRPr="00832DAC">
              <w:rPr>
                <w:rFonts w:ascii="Arial" w:eastAsia="Calibri" w:hAnsi="Arial"/>
                <w:sz w:val="20"/>
                <w:lang w:val="es-PE"/>
              </w:rPr>
              <w:t xml:space="preserve"> año</w:t>
            </w:r>
            <w:r w:rsidR="009F46D5" w:rsidRPr="00832DAC">
              <w:rPr>
                <w:rFonts w:ascii="Arial" w:eastAsia="Calibri" w:hAnsi="Arial" w:cs="Arial"/>
                <w:sz w:val="20"/>
                <w:szCs w:val="22"/>
                <w:lang w:val="es-PE" w:eastAsia="en-US"/>
              </w:rPr>
              <w:t xml:space="preserve"> calendario</w:t>
            </w:r>
            <w:r w:rsidRPr="00832DAC">
              <w:rPr>
                <w:rFonts w:ascii="Arial" w:eastAsia="Calibri" w:hAnsi="Arial"/>
                <w:sz w:val="20"/>
                <w:lang w:val="es-PE"/>
              </w:rPr>
              <w:t>.</w:t>
            </w:r>
            <w:r w:rsidRPr="00832DAC">
              <w:rPr>
                <w:rFonts w:ascii="Arial" w:eastAsia="Calibri" w:hAnsi="Arial" w:cs="Arial"/>
                <w:sz w:val="20"/>
                <w:szCs w:val="22"/>
                <w:lang w:val="es-PE" w:eastAsia="en-US"/>
              </w:rPr>
              <w:t xml:space="preserve"> Esta se complementa, si es necesario, con una visita adicional según procedimiento </w:t>
            </w:r>
            <w:r w:rsidR="000D2406">
              <w:rPr>
                <w:rFonts w:ascii="Arial" w:eastAsia="Calibri" w:hAnsi="Arial" w:cs="Arial"/>
                <w:sz w:val="20"/>
                <w:szCs w:val="22"/>
                <w:lang w:val="es-PE" w:eastAsia="en-US"/>
              </w:rPr>
              <w:t>7.4</w:t>
            </w:r>
            <w:r w:rsidRPr="00832DAC">
              <w:rPr>
                <w:rFonts w:ascii="Arial" w:eastAsia="Calibri" w:hAnsi="Arial" w:cs="Arial"/>
                <w:sz w:val="20"/>
                <w:szCs w:val="22"/>
                <w:lang w:val="es-PE" w:eastAsia="en-US"/>
              </w:rPr>
              <w:t xml:space="preserve"> “Visitas de inspección programadas y </w:t>
            </w:r>
            <w:r w:rsidR="00F16489" w:rsidRPr="00832DAC">
              <w:rPr>
                <w:rFonts w:ascii="Arial" w:eastAsia="Calibri" w:hAnsi="Arial" w:cs="Arial"/>
                <w:sz w:val="20"/>
                <w:szCs w:val="22"/>
                <w:lang w:val="es-PE" w:eastAsia="en-US"/>
              </w:rPr>
              <w:t>adicionales “</w:t>
            </w:r>
            <w:r w:rsidRPr="00832DAC">
              <w:rPr>
                <w:rFonts w:ascii="Arial" w:eastAsia="Calibri" w:hAnsi="Arial" w:cs="Arial"/>
                <w:sz w:val="20"/>
                <w:szCs w:val="22"/>
                <w:lang w:val="es-PE" w:eastAsia="en-US"/>
              </w:rPr>
              <w:t>.</w:t>
            </w:r>
          </w:p>
        </w:tc>
        <w:tc>
          <w:tcPr>
            <w:tcW w:w="4860" w:type="dxa"/>
            <w:gridSpan w:val="2"/>
            <w:tcBorders>
              <w:left w:val="single" w:sz="4" w:space="0" w:color="auto"/>
              <w:right w:val="single" w:sz="4" w:space="0" w:color="auto"/>
            </w:tcBorders>
          </w:tcPr>
          <w:p w14:paraId="47DB7D21" w14:textId="05DEDD08" w:rsidR="000F1BF2" w:rsidRPr="009D647B" w:rsidRDefault="000F1BF2" w:rsidP="000F1BF2">
            <w:pPr>
              <w:spacing w:after="120" w:line="259" w:lineRule="auto"/>
              <w:ind w:left="708" w:hanging="708"/>
              <w:contextualSpacing/>
              <w:jc w:val="both"/>
              <w:rPr>
                <w:rFonts w:ascii="Arial" w:eastAsia="Calibri" w:hAnsi="Arial" w:cs="Arial"/>
                <w:sz w:val="20"/>
                <w:szCs w:val="22"/>
                <w:lang w:val="en-US" w:eastAsia="en-US"/>
              </w:rPr>
            </w:pPr>
            <w:r w:rsidRPr="009D647B">
              <w:rPr>
                <w:rFonts w:ascii="Arial" w:eastAsia="Calibri" w:hAnsi="Arial" w:cs="Arial"/>
                <w:sz w:val="20"/>
                <w:szCs w:val="22"/>
                <w:lang w:val="en-US" w:eastAsia="en-US"/>
              </w:rPr>
              <w:t>4</w:t>
            </w:r>
            <w:r w:rsidR="00832DAC">
              <w:rPr>
                <w:rFonts w:ascii="Arial" w:eastAsia="Calibri" w:hAnsi="Arial" w:cs="Arial"/>
                <w:sz w:val="20"/>
                <w:szCs w:val="22"/>
                <w:lang w:val="en-US" w:eastAsia="en-US"/>
              </w:rPr>
              <w:t>.6</w:t>
            </w:r>
            <w:r w:rsidRPr="009D647B">
              <w:rPr>
                <w:rFonts w:ascii="Arial" w:eastAsia="Calibri" w:hAnsi="Arial" w:cs="Arial"/>
                <w:sz w:val="20"/>
                <w:szCs w:val="22"/>
                <w:lang w:val="en-US" w:eastAsia="en-US"/>
              </w:rPr>
              <w:t>.1</w:t>
            </w:r>
            <w:r w:rsidR="00A54849" w:rsidRPr="009D647B">
              <w:rPr>
                <w:rFonts w:ascii="Arial" w:eastAsia="Calibri" w:hAnsi="Arial" w:cs="Arial"/>
                <w:sz w:val="20"/>
                <w:szCs w:val="22"/>
                <w:lang w:val="en-US" w:eastAsia="en-US"/>
              </w:rPr>
              <w:t>.</w:t>
            </w:r>
            <w:r w:rsidRPr="009D647B">
              <w:rPr>
                <w:rFonts w:ascii="Arial" w:eastAsia="Calibri" w:hAnsi="Arial" w:cs="Arial"/>
                <w:sz w:val="20"/>
                <w:szCs w:val="22"/>
                <w:lang w:val="en-US" w:eastAsia="en-US"/>
              </w:rPr>
              <w:t xml:space="preserve">   </w:t>
            </w:r>
            <w:r w:rsidRPr="009D647B">
              <w:rPr>
                <w:rFonts w:ascii="Arial" w:eastAsia="Calibri" w:hAnsi="Arial"/>
                <w:sz w:val="20"/>
                <w:lang w:val="en-US"/>
              </w:rPr>
              <w:t xml:space="preserve">In order to control the compliance with </w:t>
            </w:r>
            <w:r w:rsidR="004F42D8" w:rsidRPr="009D647B">
              <w:rPr>
                <w:rFonts w:ascii="Arial" w:eastAsia="Calibri" w:hAnsi="Arial"/>
                <w:sz w:val="20"/>
                <w:lang w:val="en-US"/>
              </w:rPr>
              <w:t xml:space="preserve">the regulations of the requested type of certification, </w:t>
            </w:r>
            <w:r w:rsidRPr="009D647B">
              <w:rPr>
                <w:rFonts w:ascii="Arial" w:eastAsia="Calibri" w:hAnsi="Arial"/>
                <w:sz w:val="20"/>
                <w:lang w:val="en-US"/>
              </w:rPr>
              <w:t xml:space="preserve">an </w:t>
            </w:r>
            <w:r w:rsidR="004F42D8" w:rsidRPr="009D647B">
              <w:rPr>
                <w:rFonts w:ascii="Arial" w:eastAsia="Calibri" w:hAnsi="Arial"/>
                <w:sz w:val="20"/>
                <w:lang w:val="en-US"/>
              </w:rPr>
              <w:t xml:space="preserve">announced </w:t>
            </w:r>
            <w:r w:rsidR="009F46D5" w:rsidRPr="009D647B">
              <w:rPr>
                <w:rFonts w:ascii="Arial" w:eastAsia="Calibri" w:hAnsi="Arial" w:cs="Arial"/>
                <w:sz w:val="20"/>
                <w:szCs w:val="22"/>
                <w:lang w:val="en-US" w:eastAsia="en-US"/>
              </w:rPr>
              <w:t xml:space="preserve">on-site </w:t>
            </w:r>
            <w:r w:rsidRPr="009D647B">
              <w:rPr>
                <w:rFonts w:ascii="Arial" w:eastAsia="Calibri" w:hAnsi="Arial"/>
                <w:sz w:val="20"/>
                <w:lang w:val="en-US"/>
              </w:rPr>
              <w:t xml:space="preserve">inspection is carried out at least once </w:t>
            </w:r>
            <w:r w:rsidR="009F46D5" w:rsidRPr="009D647B">
              <w:rPr>
                <w:rFonts w:ascii="Arial" w:eastAsia="Calibri" w:hAnsi="Arial" w:cs="Arial"/>
                <w:sz w:val="20"/>
                <w:szCs w:val="22"/>
                <w:lang w:val="en-US" w:eastAsia="en-US"/>
              </w:rPr>
              <w:t>per calendar</w:t>
            </w:r>
            <w:r w:rsidRPr="009D647B">
              <w:rPr>
                <w:rFonts w:ascii="Arial" w:eastAsia="Calibri" w:hAnsi="Arial"/>
                <w:sz w:val="20"/>
                <w:lang w:val="en-US"/>
              </w:rPr>
              <w:t xml:space="preserve"> year</w:t>
            </w:r>
            <w:r w:rsidRPr="009D647B">
              <w:rPr>
                <w:rFonts w:ascii="Arial" w:eastAsia="Calibri" w:hAnsi="Arial" w:cs="Arial"/>
                <w:sz w:val="20"/>
                <w:szCs w:val="22"/>
                <w:lang w:val="en-US" w:eastAsia="en-US"/>
              </w:rPr>
              <w:t xml:space="preserve">. If </w:t>
            </w:r>
            <w:r w:rsidR="00F9097C" w:rsidRPr="009D647B">
              <w:rPr>
                <w:rFonts w:ascii="Arial" w:eastAsia="Calibri" w:hAnsi="Arial" w:cs="Arial"/>
                <w:sz w:val="20"/>
                <w:szCs w:val="22"/>
                <w:lang w:val="en-US" w:eastAsia="en-US"/>
              </w:rPr>
              <w:t>necessary,</w:t>
            </w:r>
            <w:r w:rsidRPr="009D647B">
              <w:rPr>
                <w:rFonts w:ascii="Arial" w:eastAsia="Calibri" w:hAnsi="Arial" w:cs="Arial"/>
                <w:sz w:val="20"/>
                <w:szCs w:val="22"/>
                <w:lang w:val="en-US" w:eastAsia="en-US"/>
              </w:rPr>
              <w:t xml:space="preserve"> an additional inspection is carried out according to Procedure </w:t>
            </w:r>
            <w:r w:rsidR="000D2406">
              <w:rPr>
                <w:rFonts w:ascii="Arial" w:eastAsia="Calibri" w:hAnsi="Arial" w:cs="Arial"/>
                <w:sz w:val="20"/>
                <w:szCs w:val="22"/>
                <w:lang w:val="en-US" w:eastAsia="en-US"/>
              </w:rPr>
              <w:t>7.4</w:t>
            </w:r>
            <w:r w:rsidRPr="009D647B">
              <w:rPr>
                <w:rFonts w:ascii="Arial" w:eastAsia="Calibri" w:hAnsi="Arial" w:cs="Arial"/>
                <w:sz w:val="20"/>
                <w:szCs w:val="22"/>
                <w:lang w:val="en-US" w:eastAsia="en-US"/>
              </w:rPr>
              <w:t xml:space="preserve"> “Programmed and additional inspections”.</w:t>
            </w:r>
          </w:p>
        </w:tc>
      </w:tr>
      <w:tr w:rsidR="000F1BF2" w:rsidRPr="00135CD1" w14:paraId="530FE578" w14:textId="77777777" w:rsidTr="00832DAC">
        <w:tc>
          <w:tcPr>
            <w:tcW w:w="4860" w:type="dxa"/>
            <w:gridSpan w:val="3"/>
            <w:tcBorders>
              <w:left w:val="single" w:sz="4" w:space="0" w:color="auto"/>
              <w:right w:val="single" w:sz="4" w:space="0" w:color="auto"/>
            </w:tcBorders>
          </w:tcPr>
          <w:p w14:paraId="5DB3CE75" w14:textId="66EFE485" w:rsidR="000F1BF2" w:rsidRPr="00832DAC" w:rsidRDefault="000F1BF2" w:rsidP="008A19E8">
            <w:pPr>
              <w:pStyle w:val="Prrafodelista"/>
              <w:numPr>
                <w:ilvl w:val="2"/>
                <w:numId w:val="296"/>
              </w:numPr>
              <w:spacing w:after="120" w:line="259" w:lineRule="auto"/>
              <w:contextualSpacing/>
              <w:jc w:val="both"/>
              <w:rPr>
                <w:rFonts w:ascii="Arial" w:eastAsia="Calibri" w:hAnsi="Arial" w:cs="Arial"/>
                <w:sz w:val="20"/>
                <w:szCs w:val="22"/>
                <w:lang w:val="es-PE" w:eastAsia="en-US"/>
              </w:rPr>
            </w:pPr>
            <w:r w:rsidRPr="00832DAC">
              <w:rPr>
                <w:rFonts w:ascii="Arial" w:eastAsia="Calibri" w:hAnsi="Arial" w:cs="Arial"/>
                <w:sz w:val="20"/>
                <w:szCs w:val="22"/>
                <w:lang w:val="es-PE" w:eastAsia="en-US"/>
              </w:rPr>
              <w:t xml:space="preserve">En caso que durante la inspección anual el </w:t>
            </w:r>
            <w:r w:rsidR="004A3771">
              <w:rPr>
                <w:rFonts w:ascii="Arial" w:eastAsia="Calibri" w:hAnsi="Arial" w:cs="Arial"/>
                <w:sz w:val="20"/>
                <w:szCs w:val="22"/>
                <w:lang w:val="es-PE" w:eastAsia="en-US"/>
              </w:rPr>
              <w:t>Inspector</w:t>
            </w:r>
            <w:r w:rsidRPr="00832DAC">
              <w:rPr>
                <w:rFonts w:ascii="Arial" w:eastAsia="Calibri" w:hAnsi="Arial" w:cs="Arial"/>
                <w:sz w:val="20"/>
                <w:szCs w:val="22"/>
                <w:lang w:val="es-PE" w:eastAsia="en-US"/>
              </w:rPr>
              <w:t xml:space="preserve"> tenga dudas (no evidenciadas) </w:t>
            </w:r>
            <w:r w:rsidRPr="00832DAC">
              <w:rPr>
                <w:rFonts w:ascii="Arial" w:eastAsia="Calibri" w:hAnsi="Arial" w:cs="Arial"/>
                <w:sz w:val="20"/>
                <w:szCs w:val="22"/>
                <w:lang w:val="es-PE" w:eastAsia="en-US"/>
              </w:rPr>
              <w:lastRenderedPageBreak/>
              <w:t xml:space="preserve">frente al cumplimiento de las </w:t>
            </w:r>
            <w:r w:rsidR="0028648C" w:rsidRPr="00832DAC">
              <w:rPr>
                <w:rFonts w:ascii="Arial" w:eastAsia="Calibri" w:hAnsi="Arial" w:cs="Arial"/>
                <w:sz w:val="20"/>
                <w:szCs w:val="22"/>
                <w:lang w:val="es-PE" w:eastAsia="en-US"/>
              </w:rPr>
              <w:t>regulaciones de la certificación solicitada</w:t>
            </w:r>
            <w:r w:rsidRPr="00832DAC">
              <w:rPr>
                <w:rFonts w:ascii="Arial" w:eastAsia="Calibri" w:hAnsi="Arial" w:cs="Arial"/>
                <w:sz w:val="20"/>
                <w:szCs w:val="22"/>
                <w:lang w:val="es-PE" w:eastAsia="en-US"/>
              </w:rPr>
              <w:t xml:space="preserve"> por parte operador o de haber un aviso por parte de terceros de posibles incumplimientos o irregularidades, el Representante local de </w:t>
            </w:r>
            <w:r w:rsidR="00A24F29" w:rsidRPr="00832DAC">
              <w:rPr>
                <w:rFonts w:ascii="Arial" w:eastAsia="Calibri" w:hAnsi="Arial" w:cs="Arial"/>
                <w:sz w:val="20"/>
                <w:szCs w:val="22"/>
                <w:lang w:val="es-PE" w:eastAsia="en-US"/>
              </w:rPr>
              <w:t>BIO LATINA</w:t>
            </w:r>
            <w:r w:rsidRPr="00832DAC">
              <w:rPr>
                <w:rFonts w:ascii="Arial" w:eastAsia="Calibri" w:hAnsi="Arial" w:cs="Arial"/>
                <w:sz w:val="20"/>
                <w:szCs w:val="22"/>
                <w:lang w:val="es-PE" w:eastAsia="en-US"/>
              </w:rPr>
              <w:t xml:space="preserve"> programa una visita de inspección adicional al operador en el menor tiempo posible (procedimiento </w:t>
            </w:r>
            <w:r w:rsidR="000D2406">
              <w:rPr>
                <w:rFonts w:ascii="Arial" w:eastAsia="Calibri" w:hAnsi="Arial" w:cs="Arial"/>
                <w:sz w:val="20"/>
                <w:szCs w:val="22"/>
                <w:lang w:val="es-PE" w:eastAsia="en-US"/>
              </w:rPr>
              <w:t>7.4</w:t>
            </w:r>
            <w:r w:rsidRPr="00832DAC">
              <w:rPr>
                <w:rFonts w:ascii="Arial" w:eastAsia="Calibri" w:hAnsi="Arial" w:cs="Arial"/>
                <w:sz w:val="20"/>
                <w:szCs w:val="22"/>
                <w:lang w:val="es-PE" w:eastAsia="en-US"/>
              </w:rPr>
              <w:t xml:space="preserve"> “Visitas de inspección programadas y </w:t>
            </w:r>
            <w:r w:rsidR="00181BD4">
              <w:rPr>
                <w:rFonts w:ascii="Arial" w:eastAsia="Calibri" w:hAnsi="Arial" w:cs="Arial"/>
                <w:sz w:val="20"/>
                <w:szCs w:val="22"/>
                <w:lang w:val="es-PE" w:eastAsia="en-US"/>
              </w:rPr>
              <w:t>adicional</w:t>
            </w:r>
            <w:r w:rsidR="00181BD4" w:rsidRPr="00832DAC">
              <w:rPr>
                <w:rFonts w:ascii="Arial" w:eastAsia="Calibri" w:hAnsi="Arial" w:cs="Arial"/>
                <w:sz w:val="20"/>
                <w:szCs w:val="22"/>
                <w:lang w:val="es-PE" w:eastAsia="en-US"/>
              </w:rPr>
              <w:t xml:space="preserve"> “</w:t>
            </w:r>
            <w:r w:rsidRPr="00832DAC">
              <w:rPr>
                <w:rFonts w:ascii="Arial" w:eastAsia="Calibri" w:hAnsi="Arial" w:cs="Arial"/>
                <w:sz w:val="20"/>
                <w:szCs w:val="22"/>
                <w:lang w:val="es-PE" w:eastAsia="en-US"/>
              </w:rPr>
              <w:t>).</w:t>
            </w:r>
          </w:p>
          <w:p w14:paraId="5134FA3A" w14:textId="152FFE32" w:rsidR="00985F82" w:rsidRPr="009D647B" w:rsidRDefault="00985F82" w:rsidP="00985F82">
            <w:pPr>
              <w:spacing w:after="120" w:line="259" w:lineRule="auto"/>
              <w:ind w:left="792"/>
              <w:contextualSpacing/>
              <w:jc w:val="both"/>
              <w:rPr>
                <w:rFonts w:ascii="Arial" w:eastAsia="Calibri" w:hAnsi="Arial" w:cs="Arial"/>
                <w:sz w:val="20"/>
                <w:szCs w:val="22"/>
                <w:lang w:val="es-PE" w:eastAsia="en-US"/>
              </w:rPr>
            </w:pPr>
          </w:p>
        </w:tc>
        <w:tc>
          <w:tcPr>
            <w:tcW w:w="4860" w:type="dxa"/>
            <w:gridSpan w:val="2"/>
            <w:tcBorders>
              <w:left w:val="single" w:sz="4" w:space="0" w:color="auto"/>
              <w:right w:val="single" w:sz="4" w:space="0" w:color="auto"/>
            </w:tcBorders>
          </w:tcPr>
          <w:p w14:paraId="0BC3C9C4" w14:textId="57932068" w:rsidR="000F1BF2" w:rsidRPr="009D647B" w:rsidRDefault="000F1BF2" w:rsidP="000F1BF2">
            <w:pPr>
              <w:spacing w:after="160" w:line="259" w:lineRule="auto"/>
              <w:ind w:left="708" w:hanging="636"/>
              <w:contextualSpacing/>
              <w:jc w:val="both"/>
              <w:rPr>
                <w:rFonts w:ascii="Arial" w:eastAsia="Calibri" w:hAnsi="Arial" w:cs="Arial"/>
                <w:sz w:val="20"/>
                <w:szCs w:val="22"/>
                <w:lang w:val="en-US" w:eastAsia="en-US"/>
              </w:rPr>
            </w:pPr>
            <w:r w:rsidRPr="009D647B">
              <w:rPr>
                <w:rFonts w:ascii="Arial" w:eastAsia="Calibri" w:hAnsi="Arial" w:cs="Arial"/>
                <w:sz w:val="20"/>
                <w:szCs w:val="22"/>
                <w:lang w:val="en-US" w:eastAsia="en-US"/>
              </w:rPr>
              <w:lastRenderedPageBreak/>
              <w:t>4.</w:t>
            </w:r>
            <w:r w:rsidR="00832DAC">
              <w:rPr>
                <w:rFonts w:ascii="Arial" w:eastAsia="Calibri" w:hAnsi="Arial" w:cs="Arial"/>
                <w:sz w:val="20"/>
                <w:szCs w:val="22"/>
                <w:lang w:val="en-US" w:eastAsia="en-US"/>
              </w:rPr>
              <w:t>6</w:t>
            </w:r>
            <w:r w:rsidRPr="009D647B">
              <w:rPr>
                <w:rFonts w:ascii="Arial" w:eastAsia="Calibri" w:hAnsi="Arial" w:cs="Arial"/>
                <w:sz w:val="20"/>
                <w:szCs w:val="22"/>
                <w:lang w:val="en-US" w:eastAsia="en-US"/>
              </w:rPr>
              <w:t>.2</w:t>
            </w:r>
            <w:r w:rsidR="00A54849" w:rsidRPr="009D647B">
              <w:rPr>
                <w:rFonts w:ascii="Arial" w:eastAsia="Calibri" w:hAnsi="Arial" w:cs="Arial"/>
                <w:sz w:val="20"/>
                <w:szCs w:val="22"/>
                <w:lang w:val="en-US" w:eastAsia="en-US"/>
              </w:rPr>
              <w:t>.</w:t>
            </w:r>
            <w:r w:rsidRPr="009D647B">
              <w:rPr>
                <w:rFonts w:ascii="Arial" w:eastAsia="Calibri" w:hAnsi="Arial" w:cs="Arial"/>
                <w:sz w:val="20"/>
                <w:szCs w:val="22"/>
                <w:lang w:val="en-US" w:eastAsia="en-US"/>
              </w:rPr>
              <w:t xml:space="preserve"> If during the annual inspection the </w:t>
            </w:r>
            <w:r w:rsidR="004A3771">
              <w:rPr>
                <w:rFonts w:ascii="Arial" w:eastAsia="Calibri" w:hAnsi="Arial" w:cs="Arial"/>
                <w:sz w:val="20"/>
                <w:szCs w:val="22"/>
                <w:lang w:val="en-US" w:eastAsia="en-US"/>
              </w:rPr>
              <w:t>Inspector</w:t>
            </w:r>
            <w:r w:rsidRPr="009D647B">
              <w:rPr>
                <w:rFonts w:ascii="Arial" w:eastAsia="Calibri" w:hAnsi="Arial" w:cs="Arial"/>
                <w:sz w:val="20"/>
                <w:szCs w:val="22"/>
                <w:lang w:val="en-US" w:eastAsia="en-US"/>
              </w:rPr>
              <w:t xml:space="preserve"> has doubts (though they are not quite </w:t>
            </w:r>
            <w:r w:rsidRPr="009D647B">
              <w:rPr>
                <w:rFonts w:ascii="Arial" w:eastAsia="Calibri" w:hAnsi="Arial" w:cs="Arial"/>
                <w:sz w:val="20"/>
                <w:szCs w:val="22"/>
                <w:lang w:val="en-US" w:eastAsia="en-US"/>
              </w:rPr>
              <w:lastRenderedPageBreak/>
              <w:t xml:space="preserve">evident) regarding the compliance with </w:t>
            </w:r>
            <w:r w:rsidR="0028648C" w:rsidRPr="009D647B">
              <w:rPr>
                <w:rFonts w:ascii="Arial" w:eastAsia="Calibri" w:hAnsi="Arial" w:cs="Arial"/>
                <w:sz w:val="20"/>
                <w:szCs w:val="22"/>
                <w:lang w:val="en-US" w:eastAsia="en-US"/>
              </w:rPr>
              <w:t>the regulations of the requested type of certification</w:t>
            </w:r>
            <w:r w:rsidRPr="009D647B">
              <w:rPr>
                <w:rFonts w:ascii="Arial" w:eastAsia="Calibri" w:hAnsi="Arial" w:cs="Arial"/>
                <w:sz w:val="20"/>
                <w:szCs w:val="22"/>
                <w:lang w:val="en-US" w:eastAsia="en-US"/>
              </w:rPr>
              <w:t xml:space="preserve"> by the operator or if there exists information of a third party of possible nonconformities or irregularities, the local Representative of </w:t>
            </w:r>
            <w:r w:rsidR="00A24F29" w:rsidRPr="009D647B">
              <w:rPr>
                <w:rFonts w:ascii="Arial" w:eastAsia="Calibri" w:hAnsi="Arial" w:cs="Arial"/>
                <w:sz w:val="20"/>
                <w:szCs w:val="22"/>
                <w:lang w:val="en-US" w:eastAsia="en-US"/>
              </w:rPr>
              <w:t>BIO LATINA</w:t>
            </w:r>
            <w:r w:rsidRPr="009D647B">
              <w:rPr>
                <w:rFonts w:ascii="Arial" w:eastAsia="Calibri" w:hAnsi="Arial" w:cs="Arial"/>
                <w:sz w:val="20"/>
                <w:szCs w:val="22"/>
                <w:lang w:val="en-US" w:eastAsia="en-US"/>
              </w:rPr>
              <w:t xml:space="preserve"> plans an additional inspection to the operator as soon as possible (Procedure 3.5 “Programmed and additional inspections”).</w:t>
            </w:r>
          </w:p>
          <w:p w14:paraId="09CE86A4" w14:textId="77777777" w:rsidR="000F1BF2" w:rsidRPr="009D647B" w:rsidRDefault="000F1BF2" w:rsidP="000F1BF2">
            <w:pPr>
              <w:spacing w:after="120" w:line="259" w:lineRule="auto"/>
              <w:ind w:left="72"/>
              <w:contextualSpacing/>
              <w:jc w:val="both"/>
              <w:rPr>
                <w:rFonts w:ascii="Arial" w:eastAsia="Calibri" w:hAnsi="Arial" w:cs="Arial"/>
                <w:sz w:val="20"/>
                <w:szCs w:val="22"/>
                <w:lang w:val="en-US" w:eastAsia="en-US"/>
              </w:rPr>
            </w:pPr>
          </w:p>
        </w:tc>
      </w:tr>
      <w:tr w:rsidR="000F1BF2" w:rsidRPr="009D647B" w14:paraId="72050460" w14:textId="77777777" w:rsidTr="00A61F47">
        <w:tc>
          <w:tcPr>
            <w:tcW w:w="4860" w:type="dxa"/>
            <w:gridSpan w:val="3"/>
            <w:tcBorders>
              <w:left w:val="single" w:sz="4" w:space="0" w:color="auto"/>
              <w:right w:val="single" w:sz="4" w:space="0" w:color="auto"/>
            </w:tcBorders>
          </w:tcPr>
          <w:p w14:paraId="02FF8B3D" w14:textId="77777777" w:rsidR="000F1BF2" w:rsidRDefault="000F1BF2" w:rsidP="008A19E8">
            <w:pPr>
              <w:pStyle w:val="Prrafodelista"/>
              <w:numPr>
                <w:ilvl w:val="1"/>
                <w:numId w:val="296"/>
              </w:numPr>
              <w:spacing w:after="120" w:line="259" w:lineRule="auto"/>
              <w:contextualSpacing/>
              <w:jc w:val="both"/>
              <w:rPr>
                <w:rFonts w:ascii="Arial" w:eastAsia="Calibri" w:hAnsi="Arial" w:cs="Arial"/>
                <w:b/>
                <w:sz w:val="20"/>
                <w:szCs w:val="20"/>
                <w:lang w:val="es-PE" w:eastAsia="en-US"/>
              </w:rPr>
            </w:pPr>
            <w:r w:rsidRPr="00832DAC">
              <w:rPr>
                <w:rFonts w:ascii="Arial" w:eastAsia="Calibri" w:hAnsi="Arial" w:cs="Arial"/>
                <w:b/>
                <w:sz w:val="20"/>
                <w:szCs w:val="20"/>
                <w:lang w:val="es-PE" w:eastAsia="en-US"/>
              </w:rPr>
              <w:lastRenderedPageBreak/>
              <w:t>Ampliación de la certificación.</w:t>
            </w:r>
          </w:p>
          <w:p w14:paraId="23E306A9" w14:textId="4BB1E734" w:rsidR="00FB053A" w:rsidRPr="00832DAC" w:rsidRDefault="00FB053A" w:rsidP="00697790">
            <w:pPr>
              <w:pStyle w:val="Prrafodelista"/>
              <w:spacing w:after="120" w:line="259" w:lineRule="auto"/>
              <w:ind w:left="435"/>
              <w:contextualSpacing/>
              <w:jc w:val="both"/>
              <w:rPr>
                <w:rFonts w:ascii="Arial" w:eastAsia="Calibri" w:hAnsi="Arial" w:cs="Arial"/>
                <w:b/>
                <w:sz w:val="20"/>
                <w:szCs w:val="20"/>
                <w:lang w:val="es-PE" w:eastAsia="en-US"/>
              </w:rPr>
            </w:pPr>
          </w:p>
        </w:tc>
        <w:tc>
          <w:tcPr>
            <w:tcW w:w="4860" w:type="dxa"/>
            <w:gridSpan w:val="2"/>
            <w:tcBorders>
              <w:left w:val="single" w:sz="4" w:space="0" w:color="auto"/>
              <w:right w:val="single" w:sz="4" w:space="0" w:color="auto"/>
            </w:tcBorders>
          </w:tcPr>
          <w:p w14:paraId="76AF4616" w14:textId="0CD8E6EE" w:rsidR="000F1BF2" w:rsidRPr="00340497" w:rsidRDefault="000F1BF2" w:rsidP="000F1BF2">
            <w:pPr>
              <w:spacing w:after="160" w:line="259" w:lineRule="auto"/>
              <w:contextualSpacing/>
              <w:jc w:val="both"/>
              <w:rPr>
                <w:rFonts w:ascii="Arial" w:eastAsia="Calibri" w:hAnsi="Arial" w:cs="Arial"/>
                <w:b/>
                <w:sz w:val="20"/>
                <w:szCs w:val="20"/>
                <w:lang w:val="en-US" w:eastAsia="en-US"/>
              </w:rPr>
            </w:pPr>
            <w:r w:rsidRPr="00340497">
              <w:rPr>
                <w:rFonts w:ascii="Arial" w:eastAsia="Calibri" w:hAnsi="Arial" w:cs="Arial"/>
                <w:b/>
                <w:sz w:val="20"/>
                <w:szCs w:val="20"/>
                <w:lang w:val="en-US" w:eastAsia="en-US"/>
              </w:rPr>
              <w:t>4.</w:t>
            </w:r>
            <w:r w:rsidR="00832DAC">
              <w:rPr>
                <w:rFonts w:ascii="Arial" w:eastAsia="Calibri" w:hAnsi="Arial" w:cs="Arial"/>
                <w:b/>
                <w:sz w:val="20"/>
                <w:szCs w:val="20"/>
                <w:lang w:val="en-US" w:eastAsia="en-US"/>
              </w:rPr>
              <w:t>7</w:t>
            </w:r>
            <w:r w:rsidRPr="00340497">
              <w:rPr>
                <w:rFonts w:ascii="Arial" w:eastAsia="Calibri" w:hAnsi="Arial" w:cs="Arial"/>
                <w:b/>
                <w:sz w:val="20"/>
                <w:szCs w:val="20"/>
                <w:lang w:val="en-US" w:eastAsia="en-US"/>
              </w:rPr>
              <w:t xml:space="preserve">   Extension of the certificate.</w:t>
            </w:r>
          </w:p>
          <w:p w14:paraId="6178CAB2" w14:textId="77777777" w:rsidR="000F1BF2" w:rsidRPr="00340497" w:rsidRDefault="000F1BF2" w:rsidP="000F1BF2">
            <w:pPr>
              <w:spacing w:after="160" w:line="259" w:lineRule="auto"/>
              <w:contextualSpacing/>
              <w:jc w:val="both"/>
              <w:rPr>
                <w:rFonts w:ascii="Arial" w:eastAsia="Calibri" w:hAnsi="Arial" w:cs="Arial"/>
                <w:b/>
                <w:sz w:val="20"/>
                <w:szCs w:val="20"/>
                <w:lang w:val="en-US" w:eastAsia="en-US"/>
              </w:rPr>
            </w:pPr>
          </w:p>
        </w:tc>
      </w:tr>
      <w:tr w:rsidR="00340497" w:rsidRPr="00135CD1" w14:paraId="16E715E0" w14:textId="77777777" w:rsidTr="005C3C49">
        <w:trPr>
          <w:trHeight w:val="2868"/>
        </w:trPr>
        <w:tc>
          <w:tcPr>
            <w:tcW w:w="4860" w:type="dxa"/>
            <w:gridSpan w:val="3"/>
            <w:tcBorders>
              <w:left w:val="single" w:sz="4" w:space="0" w:color="auto"/>
              <w:right w:val="single" w:sz="4" w:space="0" w:color="auto"/>
            </w:tcBorders>
          </w:tcPr>
          <w:p w14:paraId="644B6524" w14:textId="2D65E373" w:rsidR="00340497" w:rsidRPr="00E32B9F" w:rsidRDefault="00340497" w:rsidP="007F789B">
            <w:pPr>
              <w:pStyle w:val="Prrafodelista"/>
              <w:numPr>
                <w:ilvl w:val="2"/>
                <w:numId w:val="296"/>
              </w:numPr>
              <w:jc w:val="both"/>
              <w:rPr>
                <w:rFonts w:ascii="Arial" w:eastAsia="Calibri" w:hAnsi="Arial" w:cs="Arial"/>
                <w:sz w:val="20"/>
                <w:szCs w:val="20"/>
                <w:lang w:val="es-NI" w:eastAsia="en-US"/>
              </w:rPr>
            </w:pPr>
            <w:r w:rsidRPr="00E32B9F">
              <w:rPr>
                <w:rFonts w:ascii="Arial" w:eastAsia="Calibri" w:hAnsi="Arial" w:cs="Arial"/>
                <w:sz w:val="20"/>
                <w:szCs w:val="20"/>
                <w:lang w:val="es-NI" w:eastAsia="en-US"/>
              </w:rPr>
              <w:t>Definición de ampliación: La ampliación del alcance de una certificación existente se refiere a la inclusión de nuevos productos, productores, actividades o procesos, así como la extensión a nuevas áreas geográficas o instalaciones de producción. Esta extensión permite que el alcance del certificado original abarque nuevos elementos conforme a los estándares aplicables.</w:t>
            </w:r>
            <w:r w:rsidR="00697790" w:rsidRPr="00E32B9F">
              <w:rPr>
                <w:rFonts w:ascii="Arial" w:eastAsia="Calibri" w:hAnsi="Arial" w:cs="Arial"/>
                <w:sz w:val="20"/>
                <w:szCs w:val="20"/>
                <w:lang w:val="es-NI" w:eastAsia="en-US"/>
              </w:rPr>
              <w:t xml:space="preserve"> </w:t>
            </w:r>
            <w:r w:rsidR="00697790" w:rsidRPr="00E32B9F">
              <w:rPr>
                <w:rFonts w:ascii="Arial" w:eastAsia="Calibri" w:hAnsi="Arial" w:cs="Arial"/>
                <w:sz w:val="20"/>
                <w:szCs w:val="20"/>
                <w:lang w:val="es-PE" w:eastAsia="en-US"/>
              </w:rPr>
              <w:t xml:space="preserve">Se debe aclarar que el término ampliación </w:t>
            </w:r>
            <w:r w:rsidR="00697790" w:rsidRPr="00E32B9F">
              <w:rPr>
                <w:rFonts w:ascii="Arial" w:eastAsia="Calibri" w:hAnsi="Arial" w:cs="Arial"/>
                <w:b/>
                <w:sz w:val="20"/>
                <w:szCs w:val="20"/>
                <w:lang w:val="es-PE" w:eastAsia="en-US"/>
              </w:rPr>
              <w:t>no se refiere a la vigencia de la certificación bajo ninguna normativa</w:t>
            </w:r>
            <w:r w:rsidR="00697790" w:rsidRPr="00E32B9F">
              <w:rPr>
                <w:rFonts w:ascii="Arial" w:eastAsia="Calibri" w:hAnsi="Arial" w:cs="Arial"/>
                <w:sz w:val="20"/>
                <w:szCs w:val="20"/>
                <w:lang w:val="es-PE" w:eastAsia="en-US"/>
              </w:rPr>
              <w:t>, sino a casos que se detallan a continuación.</w:t>
            </w:r>
          </w:p>
          <w:p w14:paraId="0E8A3654" w14:textId="77777777" w:rsidR="00340497" w:rsidRPr="00E32B9F" w:rsidRDefault="00340497" w:rsidP="00513C23">
            <w:pPr>
              <w:pStyle w:val="Prrafodelista"/>
              <w:ind w:left="720"/>
              <w:jc w:val="both"/>
              <w:rPr>
                <w:rFonts w:ascii="Arial" w:eastAsia="Calibri" w:hAnsi="Arial" w:cs="Arial"/>
                <w:sz w:val="20"/>
                <w:szCs w:val="20"/>
                <w:lang w:val="es-NI" w:eastAsia="en-US"/>
              </w:rPr>
            </w:pPr>
          </w:p>
          <w:p w14:paraId="1B8358DC" w14:textId="41CF5CA9" w:rsidR="00340497" w:rsidRPr="00E32B9F" w:rsidRDefault="00340497" w:rsidP="008A19E8">
            <w:pPr>
              <w:pStyle w:val="Prrafodelista"/>
              <w:numPr>
                <w:ilvl w:val="2"/>
                <w:numId w:val="296"/>
              </w:numPr>
              <w:jc w:val="both"/>
              <w:rPr>
                <w:rFonts w:ascii="Arial" w:eastAsia="Calibri" w:hAnsi="Arial" w:cs="Arial"/>
                <w:sz w:val="20"/>
                <w:szCs w:val="20"/>
                <w:lang w:val="es-NI" w:eastAsia="en-US"/>
              </w:rPr>
            </w:pPr>
            <w:r w:rsidRPr="00E32B9F">
              <w:rPr>
                <w:rFonts w:ascii="Arial" w:eastAsia="Calibri" w:hAnsi="Arial" w:cs="Arial"/>
                <w:sz w:val="20"/>
                <w:szCs w:val="20"/>
                <w:lang w:val="es-NI" w:eastAsia="en-US"/>
              </w:rPr>
              <w:t xml:space="preserve">Proceso de Solicitud: Las solicitudes de ampliación deben realizarse siguiendo el procedimiento establecido en el documento </w:t>
            </w:r>
            <w:r w:rsidR="000D2406" w:rsidRPr="00E32B9F">
              <w:rPr>
                <w:rFonts w:ascii="Arial" w:eastAsia="Calibri" w:hAnsi="Arial" w:cs="Arial"/>
                <w:sz w:val="20"/>
                <w:szCs w:val="20"/>
                <w:lang w:val="es-NI" w:eastAsia="en-US"/>
              </w:rPr>
              <w:t>7.2</w:t>
            </w:r>
            <w:r w:rsidRPr="00E32B9F">
              <w:rPr>
                <w:rFonts w:ascii="Arial" w:eastAsia="Calibri" w:hAnsi="Arial" w:cs="Arial"/>
                <w:sz w:val="20"/>
                <w:szCs w:val="20"/>
                <w:lang w:val="es-NI" w:eastAsia="en-US"/>
              </w:rPr>
              <w:t xml:space="preserve"> "Solicitud para el Esquema de Certificación". </w:t>
            </w:r>
          </w:p>
          <w:p w14:paraId="6CDAA9CC" w14:textId="77777777" w:rsidR="00340497" w:rsidRPr="00E32B9F" w:rsidRDefault="00340497" w:rsidP="00513C23">
            <w:pPr>
              <w:jc w:val="both"/>
              <w:rPr>
                <w:rFonts w:ascii="Arial" w:eastAsia="Calibri" w:hAnsi="Arial" w:cs="Arial"/>
                <w:sz w:val="20"/>
                <w:szCs w:val="20"/>
                <w:lang w:val="es-NI" w:eastAsia="en-US"/>
              </w:rPr>
            </w:pPr>
          </w:p>
          <w:p w14:paraId="3B73F41D" w14:textId="0282AACA" w:rsidR="00340497" w:rsidRPr="00E32B9F" w:rsidRDefault="00340497" w:rsidP="008A19E8">
            <w:pPr>
              <w:pStyle w:val="Prrafodelista"/>
              <w:numPr>
                <w:ilvl w:val="2"/>
                <w:numId w:val="296"/>
              </w:numPr>
              <w:jc w:val="both"/>
              <w:rPr>
                <w:rFonts w:ascii="Arial" w:eastAsia="Calibri" w:hAnsi="Arial" w:cs="Arial"/>
                <w:sz w:val="20"/>
                <w:szCs w:val="20"/>
                <w:lang w:val="es-NI" w:eastAsia="en-US"/>
              </w:rPr>
            </w:pPr>
            <w:r w:rsidRPr="00E32B9F">
              <w:rPr>
                <w:rFonts w:ascii="Arial" w:eastAsia="Calibri" w:hAnsi="Arial" w:cs="Arial"/>
                <w:sz w:val="20"/>
                <w:szCs w:val="20"/>
                <w:lang w:val="es-NI" w:eastAsia="en-US"/>
              </w:rPr>
              <w:t xml:space="preserve">Evaluación: La evaluación de estas solicitudes se llevará a cabo conforme a los procedimientos </w:t>
            </w:r>
            <w:r w:rsidR="000D2406" w:rsidRPr="00E32B9F">
              <w:rPr>
                <w:rFonts w:ascii="Arial" w:eastAsia="Calibri" w:hAnsi="Arial" w:cs="Arial"/>
                <w:sz w:val="20"/>
                <w:szCs w:val="20"/>
                <w:lang w:val="es-NI" w:eastAsia="en-US"/>
              </w:rPr>
              <w:t>7.2</w:t>
            </w:r>
            <w:r w:rsidRPr="00E32B9F">
              <w:rPr>
                <w:rFonts w:ascii="Arial" w:eastAsia="Calibri" w:hAnsi="Arial" w:cs="Arial"/>
                <w:sz w:val="20"/>
                <w:szCs w:val="20"/>
                <w:lang w:val="es-NI" w:eastAsia="en-US"/>
              </w:rPr>
              <w:t xml:space="preserve">A y </w:t>
            </w:r>
            <w:r w:rsidR="000D2406" w:rsidRPr="00E32B9F">
              <w:rPr>
                <w:rFonts w:ascii="Arial" w:eastAsia="Calibri" w:hAnsi="Arial" w:cs="Arial"/>
                <w:sz w:val="20"/>
                <w:szCs w:val="20"/>
                <w:lang w:val="es-NI" w:eastAsia="en-US"/>
              </w:rPr>
              <w:t>7.2</w:t>
            </w:r>
            <w:r w:rsidRPr="00E32B9F">
              <w:rPr>
                <w:rFonts w:ascii="Arial" w:eastAsia="Calibri" w:hAnsi="Arial" w:cs="Arial"/>
                <w:sz w:val="20"/>
                <w:szCs w:val="20"/>
                <w:lang w:val="es-NI" w:eastAsia="en-US"/>
              </w:rPr>
              <w:t>B. Sin embargo, el enfoque de la solicitud y evaluación se centrará específicamente en las nuevas actividades y sitios afectados por la ampliación propuesta, asegurando que se evalúen adecuadamente en relación con los estándares de certificación vigentes.</w:t>
            </w:r>
          </w:p>
          <w:p w14:paraId="2B57A46F" w14:textId="77777777" w:rsidR="00340497" w:rsidRPr="00E32B9F" w:rsidRDefault="00340497" w:rsidP="00513C23">
            <w:pPr>
              <w:jc w:val="both"/>
              <w:rPr>
                <w:rFonts w:ascii="Arial" w:eastAsia="Calibri" w:hAnsi="Arial" w:cs="Arial"/>
                <w:sz w:val="20"/>
                <w:szCs w:val="20"/>
                <w:lang w:val="es-NI" w:eastAsia="en-US"/>
              </w:rPr>
            </w:pPr>
          </w:p>
          <w:p w14:paraId="57F568F4" w14:textId="74192F0F" w:rsidR="00340497" w:rsidRPr="00E32B9F" w:rsidRDefault="00340497" w:rsidP="008A19E8">
            <w:pPr>
              <w:pStyle w:val="Prrafodelista"/>
              <w:numPr>
                <w:ilvl w:val="2"/>
                <w:numId w:val="296"/>
              </w:numPr>
              <w:jc w:val="both"/>
              <w:rPr>
                <w:rFonts w:ascii="Arial" w:eastAsia="Calibri" w:hAnsi="Arial" w:cs="Arial"/>
                <w:sz w:val="20"/>
                <w:szCs w:val="20"/>
                <w:lang w:val="es-PE" w:eastAsia="en-US"/>
              </w:rPr>
            </w:pPr>
            <w:r w:rsidRPr="00E32B9F">
              <w:rPr>
                <w:rFonts w:ascii="Arial" w:eastAsia="Calibri" w:hAnsi="Arial" w:cs="Arial"/>
                <w:sz w:val="20"/>
                <w:szCs w:val="20"/>
                <w:lang w:val="es-NI" w:eastAsia="en-US"/>
              </w:rPr>
              <w:t xml:space="preserve">Decisión de certificación: El </w:t>
            </w:r>
            <w:r w:rsidR="0021195C" w:rsidRPr="00E32B9F">
              <w:rPr>
                <w:rFonts w:ascii="Arial" w:eastAsia="Calibri" w:hAnsi="Arial" w:cs="Arial"/>
                <w:sz w:val="20"/>
                <w:szCs w:val="20"/>
                <w:lang w:val="es-NI" w:eastAsia="en-US"/>
              </w:rPr>
              <w:t>Certificador</w:t>
            </w:r>
            <w:r w:rsidRPr="00E32B9F">
              <w:rPr>
                <w:rFonts w:ascii="Arial" w:eastAsia="Calibri" w:hAnsi="Arial" w:cs="Arial"/>
                <w:sz w:val="20"/>
                <w:szCs w:val="20"/>
                <w:lang w:val="es-NI" w:eastAsia="en-US"/>
              </w:rPr>
              <w:t xml:space="preserve"> tiene la responsabilidad final de decidir sobre la aprobación de la ampliación de la certificación. Basándose en los resultados de la evaluación, el </w:t>
            </w:r>
            <w:r w:rsidR="0021195C" w:rsidRPr="00E32B9F">
              <w:rPr>
                <w:rFonts w:ascii="Arial" w:eastAsia="Calibri" w:hAnsi="Arial" w:cs="Arial"/>
                <w:sz w:val="20"/>
                <w:szCs w:val="20"/>
                <w:lang w:val="es-NI" w:eastAsia="en-US"/>
              </w:rPr>
              <w:t>Certificador</w:t>
            </w:r>
            <w:r w:rsidRPr="00E32B9F">
              <w:rPr>
                <w:rFonts w:ascii="Arial" w:eastAsia="Calibri" w:hAnsi="Arial" w:cs="Arial"/>
                <w:sz w:val="20"/>
                <w:szCs w:val="20"/>
                <w:lang w:val="es-NI" w:eastAsia="en-US"/>
              </w:rPr>
              <w:t xml:space="preserve"> </w:t>
            </w:r>
            <w:r w:rsidR="00832DAC" w:rsidRPr="00E32B9F">
              <w:rPr>
                <w:rFonts w:ascii="Arial" w:eastAsia="Calibri" w:hAnsi="Arial" w:cs="Arial"/>
                <w:sz w:val="20"/>
                <w:szCs w:val="20"/>
                <w:lang w:val="es-NI" w:eastAsia="en-US"/>
              </w:rPr>
              <w:t>tomará</w:t>
            </w:r>
            <w:r w:rsidRPr="00E32B9F">
              <w:rPr>
                <w:rFonts w:ascii="Arial" w:eastAsia="Calibri" w:hAnsi="Arial" w:cs="Arial"/>
                <w:sz w:val="20"/>
                <w:szCs w:val="20"/>
                <w:lang w:val="es-NI" w:eastAsia="en-US"/>
              </w:rPr>
              <w:t xml:space="preserve"> la decisión de certificación y solicitará la </w:t>
            </w:r>
            <w:r w:rsidRPr="00E32B9F">
              <w:rPr>
                <w:rFonts w:ascii="Arial" w:eastAsia="Calibri" w:hAnsi="Arial" w:cs="Arial"/>
                <w:sz w:val="20"/>
                <w:szCs w:val="20"/>
                <w:lang w:val="es-NI" w:eastAsia="en-US"/>
              </w:rPr>
              <w:lastRenderedPageBreak/>
              <w:t xml:space="preserve">emisión de un certificado actualizado, en conformidad con este procedimiento </w:t>
            </w:r>
            <w:r w:rsidR="00181BD4" w:rsidRPr="00E32B9F">
              <w:rPr>
                <w:rFonts w:ascii="Arial" w:eastAsia="Calibri" w:hAnsi="Arial" w:cs="Arial"/>
                <w:sz w:val="20"/>
                <w:szCs w:val="20"/>
                <w:lang w:val="es-NI" w:eastAsia="en-US"/>
              </w:rPr>
              <w:t>7.6</w:t>
            </w:r>
            <w:r w:rsidRPr="00E32B9F">
              <w:rPr>
                <w:rFonts w:ascii="Arial" w:eastAsia="Calibri" w:hAnsi="Arial" w:cs="Arial"/>
                <w:sz w:val="20"/>
                <w:szCs w:val="20"/>
                <w:lang w:val="es-NI" w:eastAsia="en-US"/>
              </w:rPr>
              <w:t xml:space="preserve"> Certificación ecológica y otras relativas, en los numerales 4.1, 4.2, 4.3. </w:t>
            </w:r>
          </w:p>
          <w:p w14:paraId="153FAB56" w14:textId="77777777" w:rsidR="00340497" w:rsidRPr="00E32B9F" w:rsidRDefault="00340497" w:rsidP="00513C23">
            <w:pPr>
              <w:pStyle w:val="Prrafodelista"/>
              <w:ind w:left="720"/>
              <w:jc w:val="both"/>
              <w:rPr>
                <w:rFonts w:ascii="Arial" w:eastAsia="Calibri" w:hAnsi="Arial" w:cs="Arial"/>
                <w:sz w:val="20"/>
                <w:szCs w:val="20"/>
                <w:lang w:val="es-PE" w:eastAsia="en-US"/>
              </w:rPr>
            </w:pPr>
          </w:p>
          <w:p w14:paraId="133B5EFB" w14:textId="77777777" w:rsidR="005C3C49" w:rsidRPr="00E32B9F" w:rsidRDefault="00340497" w:rsidP="005C3C49">
            <w:pPr>
              <w:pStyle w:val="Prrafodelista"/>
              <w:numPr>
                <w:ilvl w:val="2"/>
                <w:numId w:val="296"/>
              </w:numPr>
              <w:jc w:val="both"/>
              <w:rPr>
                <w:rFonts w:ascii="Arial" w:eastAsia="Calibri" w:hAnsi="Arial" w:cs="Arial"/>
                <w:sz w:val="20"/>
                <w:szCs w:val="20"/>
                <w:lang w:val="es-PE" w:eastAsia="en-US"/>
              </w:rPr>
            </w:pPr>
            <w:r w:rsidRPr="00E32B9F">
              <w:rPr>
                <w:rFonts w:ascii="Arial" w:eastAsia="Calibri" w:hAnsi="Arial" w:cs="Arial"/>
                <w:sz w:val="20"/>
                <w:szCs w:val="20"/>
                <w:lang w:eastAsia="en-US"/>
              </w:rPr>
              <w:t>Validez del certificado ampliado: La validez del nuevo certificado seguirá siendo la misma que la del certificado original, a menos que el operador decida someter todas sus actividades a una reevaluación completa. En tal caso, la fecha de validez podría ajustarse para reflejar el nuevo ciclo de certificación.</w:t>
            </w:r>
          </w:p>
          <w:p w14:paraId="67B78232" w14:textId="77777777" w:rsidR="009E79F2" w:rsidRPr="00E32B9F" w:rsidRDefault="009E79F2" w:rsidP="009E79F2">
            <w:pPr>
              <w:pStyle w:val="Prrafodelista"/>
              <w:rPr>
                <w:rFonts w:ascii="Arial" w:eastAsia="Calibri" w:hAnsi="Arial" w:cs="Arial"/>
                <w:sz w:val="20"/>
                <w:szCs w:val="20"/>
                <w:lang w:val="es-PE" w:eastAsia="en-US"/>
              </w:rPr>
            </w:pPr>
          </w:p>
          <w:p w14:paraId="77AABC84" w14:textId="585BDCAA" w:rsidR="009E79F2" w:rsidRPr="00E32B9F" w:rsidRDefault="009E79F2" w:rsidP="009E79F2">
            <w:pPr>
              <w:pStyle w:val="Prrafodelista"/>
              <w:numPr>
                <w:ilvl w:val="0"/>
                <w:numId w:val="118"/>
              </w:numPr>
              <w:rPr>
                <w:rFonts w:ascii="Arial" w:eastAsia="Calibri" w:hAnsi="Arial" w:cs="Arial"/>
                <w:sz w:val="20"/>
                <w:szCs w:val="20"/>
                <w:lang w:val="es-PE" w:eastAsia="en-US"/>
              </w:rPr>
            </w:pPr>
            <w:r w:rsidRPr="00E32B9F">
              <w:rPr>
                <w:rFonts w:ascii="Arial" w:eastAsia="Calibri" w:hAnsi="Arial" w:cs="Arial"/>
                <w:sz w:val="20"/>
                <w:szCs w:val="20"/>
                <w:lang w:val="es-PE" w:eastAsia="en-US"/>
              </w:rPr>
              <w:t>Manejo del “Sistema Integrado de Control de la Producción Orgánica” SICPO</w:t>
            </w:r>
          </w:p>
          <w:p w14:paraId="2D58325F" w14:textId="7A1682D6" w:rsidR="009E79F2" w:rsidRPr="00E32B9F" w:rsidRDefault="009E79F2" w:rsidP="00181BD4">
            <w:pPr>
              <w:pStyle w:val="Prrafodelista"/>
              <w:numPr>
                <w:ilvl w:val="0"/>
                <w:numId w:val="66"/>
              </w:numPr>
              <w:ind w:left="626" w:hanging="142"/>
              <w:jc w:val="both"/>
              <w:rPr>
                <w:rFonts w:ascii="Arial" w:hAnsi="Arial" w:cs="Arial"/>
                <w:bCs/>
                <w:spacing w:val="-2"/>
                <w:sz w:val="20"/>
                <w:szCs w:val="20"/>
                <w:lang w:eastAsia="en-US"/>
              </w:rPr>
            </w:pPr>
            <w:r w:rsidRPr="00E32B9F">
              <w:rPr>
                <w:rFonts w:ascii="Arial" w:hAnsi="Arial" w:cs="Arial"/>
                <w:bCs/>
                <w:spacing w:val="-2"/>
                <w:sz w:val="20"/>
                <w:szCs w:val="20"/>
                <w:lang w:eastAsia="en-US"/>
              </w:rPr>
              <w:t>Área de aplicación</w:t>
            </w:r>
          </w:p>
          <w:p w14:paraId="2B912C6C" w14:textId="77777777" w:rsidR="009E79F2" w:rsidRPr="00E32B9F" w:rsidRDefault="009E79F2" w:rsidP="00181BD4">
            <w:pPr>
              <w:pStyle w:val="NormalWeb"/>
              <w:spacing w:before="0" w:beforeAutospacing="0" w:after="0" w:afterAutospacing="0"/>
              <w:ind w:left="626" w:right="135"/>
              <w:jc w:val="both"/>
              <w:rPr>
                <w:rFonts w:ascii="Arial" w:hAnsi="Arial" w:cs="Arial"/>
                <w:w w:val="105"/>
                <w:sz w:val="20"/>
                <w:szCs w:val="20"/>
                <w:lang w:val="es-BO"/>
              </w:rPr>
            </w:pPr>
            <w:r w:rsidRPr="00E32B9F">
              <w:rPr>
                <w:rFonts w:ascii="Arial" w:hAnsi="Arial" w:cs="Arial"/>
                <w:w w:val="105"/>
                <w:sz w:val="18"/>
                <w:szCs w:val="18"/>
                <w:lang w:val="es-ES"/>
              </w:rPr>
              <w:t>E</w:t>
            </w:r>
            <w:r w:rsidRPr="00E32B9F">
              <w:rPr>
                <w:rFonts w:ascii="Arial" w:hAnsi="Arial" w:cs="Arial"/>
                <w:w w:val="105"/>
                <w:sz w:val="18"/>
                <w:szCs w:val="18"/>
                <w:lang w:val="es-BO"/>
              </w:rPr>
              <w:t>n cumplimiento al Artículo 23 numeral 21 del D.S. N</w:t>
            </w:r>
            <w:r w:rsidRPr="00E32B9F">
              <w:rPr>
                <w:rFonts w:ascii="Arial" w:hAnsi="Arial" w:cs="Arial"/>
                <w:w w:val="105"/>
                <w:sz w:val="16"/>
                <w:szCs w:val="18"/>
                <w:lang w:val="es-BO"/>
              </w:rPr>
              <w:t xml:space="preserve">ro. </w:t>
            </w:r>
            <w:r w:rsidRPr="00E32B9F">
              <w:rPr>
                <w:rFonts w:ascii="Arial" w:hAnsi="Arial" w:cs="Arial"/>
                <w:w w:val="105"/>
                <w:sz w:val="20"/>
                <w:szCs w:val="20"/>
                <w:lang w:val="es-BO"/>
              </w:rPr>
              <w:t>002-2020-MINAGRI,</w:t>
            </w:r>
            <w:r w:rsidRPr="00E32B9F">
              <w:rPr>
                <w:rFonts w:ascii="Arial" w:hAnsi="Arial" w:cs="Arial"/>
                <w:w w:val="105"/>
                <w:sz w:val="18"/>
                <w:szCs w:val="18"/>
                <w:lang w:val="es-BO"/>
              </w:rPr>
              <w:t xml:space="preserve"> República del Perú</w:t>
            </w:r>
            <w:r w:rsidRPr="00E32B9F">
              <w:rPr>
                <w:rFonts w:ascii="Arial" w:hAnsi="Arial" w:cs="Arial"/>
                <w:w w:val="105"/>
                <w:sz w:val="20"/>
                <w:szCs w:val="20"/>
                <w:lang w:val="es-BO"/>
              </w:rPr>
              <w:t>, para el registro y seguimiento de los productores, áreas y producción certificada orgánica.</w:t>
            </w:r>
          </w:p>
          <w:p w14:paraId="7B61F0C4" w14:textId="77777777" w:rsidR="009E79F2" w:rsidRPr="00E32B9F" w:rsidRDefault="009E79F2" w:rsidP="00181BD4">
            <w:pPr>
              <w:pStyle w:val="NormalWeb"/>
              <w:spacing w:before="0" w:beforeAutospacing="0" w:after="0" w:afterAutospacing="0"/>
              <w:ind w:left="626" w:right="135" w:hanging="142"/>
              <w:jc w:val="both"/>
              <w:rPr>
                <w:rFonts w:ascii="Arial" w:hAnsi="Arial" w:cs="Arial"/>
                <w:w w:val="105"/>
                <w:sz w:val="20"/>
                <w:szCs w:val="20"/>
                <w:lang w:val="es-BO"/>
              </w:rPr>
            </w:pPr>
          </w:p>
          <w:p w14:paraId="775E7E9E" w14:textId="47248306" w:rsidR="009E79F2" w:rsidRPr="00E32B9F" w:rsidRDefault="009E79F2" w:rsidP="00181BD4">
            <w:pPr>
              <w:pStyle w:val="NormalWeb"/>
              <w:numPr>
                <w:ilvl w:val="0"/>
                <w:numId w:val="66"/>
              </w:numPr>
              <w:spacing w:before="0" w:beforeAutospacing="0" w:after="0" w:afterAutospacing="0"/>
              <w:ind w:left="626" w:right="135" w:hanging="142"/>
              <w:jc w:val="both"/>
              <w:rPr>
                <w:rFonts w:ascii="Arial" w:hAnsi="Arial" w:cs="Arial"/>
                <w:w w:val="105"/>
                <w:sz w:val="20"/>
                <w:szCs w:val="20"/>
                <w:lang w:val="es-BO"/>
              </w:rPr>
            </w:pPr>
            <w:r w:rsidRPr="00E32B9F">
              <w:rPr>
                <w:rFonts w:ascii="Arial" w:hAnsi="Arial" w:cs="Arial"/>
                <w:w w:val="105"/>
                <w:sz w:val="20"/>
                <w:szCs w:val="20"/>
                <w:lang w:val="es-BO"/>
              </w:rPr>
              <w:t>Responsabilidades</w:t>
            </w:r>
          </w:p>
          <w:p w14:paraId="7F2C777E" w14:textId="77777777" w:rsidR="009E79F2" w:rsidRPr="00E32B9F" w:rsidRDefault="009E79F2" w:rsidP="00181BD4">
            <w:pPr>
              <w:pStyle w:val="NormalWeb"/>
              <w:spacing w:before="0" w:beforeAutospacing="0" w:after="0" w:afterAutospacing="0"/>
              <w:ind w:left="626" w:right="135"/>
              <w:jc w:val="both"/>
              <w:rPr>
                <w:rFonts w:ascii="Arial" w:hAnsi="Arial" w:cs="Arial"/>
                <w:sz w:val="20"/>
                <w:szCs w:val="20"/>
                <w:lang w:val="es-BO"/>
              </w:rPr>
            </w:pPr>
            <w:r w:rsidRPr="00E32B9F">
              <w:rPr>
                <w:rFonts w:ascii="Arial" w:hAnsi="Arial" w:cs="Arial"/>
                <w:sz w:val="20"/>
                <w:szCs w:val="20"/>
                <w:lang w:val="es-BO"/>
              </w:rPr>
              <w:t>Es responsable del cumplimiento de este procedimiento la o el responsable del seguimiento de la plataforma SICPO, designada/o en BIO LATINA.</w:t>
            </w:r>
          </w:p>
          <w:p w14:paraId="67F125F7" w14:textId="77777777" w:rsidR="009E79F2" w:rsidRPr="00E32B9F" w:rsidRDefault="009E79F2" w:rsidP="00181BD4">
            <w:pPr>
              <w:pStyle w:val="NormalWeb"/>
              <w:spacing w:before="0" w:beforeAutospacing="0" w:after="0" w:afterAutospacing="0"/>
              <w:ind w:left="626" w:right="135" w:hanging="142"/>
              <w:jc w:val="both"/>
              <w:rPr>
                <w:rFonts w:ascii="Arial" w:hAnsi="Arial" w:cs="Arial"/>
                <w:sz w:val="20"/>
                <w:szCs w:val="20"/>
                <w:lang w:val="es-BO"/>
              </w:rPr>
            </w:pPr>
          </w:p>
          <w:p w14:paraId="6B7D3A00" w14:textId="3BB4D12D" w:rsidR="009E79F2" w:rsidRPr="00E32B9F" w:rsidRDefault="009E79F2" w:rsidP="007F789B">
            <w:pPr>
              <w:pStyle w:val="NormalWeb"/>
              <w:numPr>
                <w:ilvl w:val="0"/>
                <w:numId w:val="66"/>
              </w:numPr>
              <w:spacing w:before="0" w:beforeAutospacing="0" w:after="0" w:afterAutospacing="0"/>
              <w:ind w:left="626" w:right="135" w:hanging="142"/>
              <w:jc w:val="both"/>
              <w:rPr>
                <w:rFonts w:ascii="Arial" w:hAnsi="Arial" w:cs="Arial"/>
                <w:w w:val="105"/>
                <w:sz w:val="20"/>
                <w:szCs w:val="20"/>
                <w:lang w:val="es-BO"/>
              </w:rPr>
            </w:pPr>
            <w:r w:rsidRPr="00E32B9F">
              <w:rPr>
                <w:rFonts w:ascii="Arial" w:hAnsi="Arial" w:cs="Arial"/>
                <w:w w:val="105"/>
                <w:sz w:val="20"/>
                <w:szCs w:val="20"/>
                <w:lang w:val="es-BO"/>
              </w:rPr>
              <w:t>Procedimiento</w:t>
            </w:r>
          </w:p>
          <w:p w14:paraId="0A85CA09" w14:textId="6ACD5D9D" w:rsidR="009E79F2" w:rsidRPr="00E32B9F" w:rsidRDefault="009E79F2" w:rsidP="00181BD4">
            <w:pPr>
              <w:ind w:left="626"/>
              <w:jc w:val="both"/>
              <w:rPr>
                <w:rFonts w:ascii="Arial" w:eastAsia="Calibri" w:hAnsi="Arial" w:cs="Arial"/>
                <w:sz w:val="20"/>
                <w:szCs w:val="20"/>
                <w:lang w:val="es-PE" w:eastAsia="en-US"/>
              </w:rPr>
            </w:pPr>
            <w:r w:rsidRPr="00E32B9F">
              <w:rPr>
                <w:rFonts w:ascii="Arial" w:hAnsi="Arial" w:cs="Arial"/>
                <w:w w:val="105"/>
                <w:sz w:val="20"/>
                <w:szCs w:val="20"/>
                <w:lang w:val="es-BO"/>
              </w:rPr>
              <w:t>El manejo y alimentación del sistema informático, se encuentra detallado en el MANUAL DE USO DEL SICPO, SISTEMA INTEGRADO DE CONTROL DE LA PRODUCCION ORGANICA, GMP-INT-SICPO, para la actualización de la información de los productores, áreas y producción de los operadores con los que se trabaja, como también para la emisión de los certificados</w:t>
            </w:r>
            <w:r w:rsidR="00181BD4" w:rsidRPr="00E32B9F">
              <w:rPr>
                <w:rFonts w:ascii="Arial" w:hAnsi="Arial" w:cs="Arial"/>
                <w:w w:val="105"/>
                <w:sz w:val="20"/>
                <w:szCs w:val="20"/>
                <w:lang w:val="es-BO"/>
              </w:rPr>
              <w:t>.</w:t>
            </w:r>
          </w:p>
        </w:tc>
        <w:tc>
          <w:tcPr>
            <w:tcW w:w="4860" w:type="dxa"/>
            <w:gridSpan w:val="2"/>
            <w:tcBorders>
              <w:left w:val="single" w:sz="4" w:space="0" w:color="auto"/>
              <w:right w:val="single" w:sz="4" w:space="0" w:color="auto"/>
            </w:tcBorders>
          </w:tcPr>
          <w:p w14:paraId="7C2656D8" w14:textId="0FCFA06E" w:rsidR="00340497" w:rsidRPr="00E32B9F" w:rsidRDefault="00340497" w:rsidP="008A19E8">
            <w:pPr>
              <w:pStyle w:val="Prrafodelista"/>
              <w:numPr>
                <w:ilvl w:val="2"/>
                <w:numId w:val="297"/>
              </w:numPr>
              <w:spacing w:after="160" w:line="259" w:lineRule="auto"/>
              <w:contextualSpacing/>
              <w:jc w:val="both"/>
              <w:rPr>
                <w:rFonts w:ascii="Arial" w:eastAsia="Calibri" w:hAnsi="Arial" w:cs="Arial"/>
                <w:sz w:val="20"/>
                <w:szCs w:val="20"/>
                <w:lang w:val="en-US" w:eastAsia="en-US"/>
              </w:rPr>
            </w:pPr>
            <w:r w:rsidRPr="00E32B9F">
              <w:rPr>
                <w:rFonts w:ascii="Arial" w:eastAsia="Calibri" w:hAnsi="Arial" w:cs="Arial"/>
                <w:sz w:val="20"/>
                <w:szCs w:val="20"/>
                <w:lang w:val="en-US" w:eastAsia="en-US"/>
              </w:rPr>
              <w:lastRenderedPageBreak/>
              <w:t>Definition of Extension: The extension of the scope of an existing certification refers to the inclusion of new products, producers, activities, or processes, as well as the extension to new geographical areas or production facilities. This extension allows the scope of the original certificate to cover new elements in accordance with the applicable standards.</w:t>
            </w:r>
            <w:r w:rsidR="00697790" w:rsidRPr="00E32B9F">
              <w:rPr>
                <w:rFonts w:ascii="Arial" w:eastAsia="Calibri" w:hAnsi="Arial" w:cs="Arial"/>
                <w:sz w:val="20"/>
                <w:szCs w:val="20"/>
                <w:lang w:val="en-US" w:eastAsia="en-US"/>
              </w:rPr>
              <w:t xml:space="preserve"> It should be clarified that the term extension does not refer to the validity of the certification under any regulation, but to cases detailed below.</w:t>
            </w:r>
          </w:p>
          <w:p w14:paraId="65DE879D" w14:textId="77777777" w:rsidR="00340497" w:rsidRPr="00E32B9F" w:rsidRDefault="00340497" w:rsidP="00513C23">
            <w:pPr>
              <w:pStyle w:val="Prrafodelista"/>
              <w:spacing w:after="160" w:line="259" w:lineRule="auto"/>
              <w:ind w:left="862"/>
              <w:contextualSpacing/>
              <w:jc w:val="both"/>
              <w:rPr>
                <w:rFonts w:ascii="Arial" w:eastAsia="Calibri" w:hAnsi="Arial" w:cs="Arial"/>
                <w:sz w:val="20"/>
                <w:szCs w:val="20"/>
                <w:lang w:val="en-US" w:eastAsia="en-US"/>
              </w:rPr>
            </w:pPr>
          </w:p>
          <w:p w14:paraId="250588A6" w14:textId="1BF0442D" w:rsidR="00340497" w:rsidRPr="00E32B9F" w:rsidRDefault="00340497" w:rsidP="003375BB">
            <w:pPr>
              <w:pStyle w:val="Prrafodelista"/>
              <w:numPr>
                <w:ilvl w:val="2"/>
                <w:numId w:val="297"/>
              </w:numPr>
              <w:spacing w:after="160" w:line="259" w:lineRule="auto"/>
              <w:contextualSpacing/>
              <w:jc w:val="both"/>
              <w:rPr>
                <w:rFonts w:ascii="Arial" w:eastAsia="Calibri" w:hAnsi="Arial" w:cs="Arial"/>
                <w:sz w:val="20"/>
                <w:szCs w:val="20"/>
                <w:lang w:val="en-US" w:eastAsia="en-US"/>
              </w:rPr>
            </w:pPr>
            <w:r w:rsidRPr="00E32B9F">
              <w:rPr>
                <w:rFonts w:ascii="Arial" w:eastAsia="Calibri" w:hAnsi="Arial" w:cs="Arial"/>
                <w:sz w:val="20"/>
                <w:szCs w:val="20"/>
                <w:lang w:val="en-US" w:eastAsia="en-US"/>
              </w:rPr>
              <w:t xml:space="preserve">Application Process: Extension requests must be made following the procedure established in document </w:t>
            </w:r>
            <w:r w:rsidR="000D2406" w:rsidRPr="00E32B9F">
              <w:rPr>
                <w:rFonts w:ascii="Arial" w:eastAsia="Calibri" w:hAnsi="Arial" w:cs="Arial"/>
                <w:sz w:val="20"/>
                <w:szCs w:val="20"/>
                <w:lang w:val="en-US" w:eastAsia="en-US"/>
              </w:rPr>
              <w:t>7.2</w:t>
            </w:r>
            <w:r w:rsidRPr="00E32B9F">
              <w:rPr>
                <w:rFonts w:ascii="Arial" w:eastAsia="Calibri" w:hAnsi="Arial" w:cs="Arial"/>
                <w:sz w:val="20"/>
                <w:szCs w:val="20"/>
                <w:lang w:val="en-US" w:eastAsia="en-US"/>
              </w:rPr>
              <w:t xml:space="preserve"> "Application for the Certification Scheme".</w:t>
            </w:r>
          </w:p>
          <w:p w14:paraId="2D7975C4" w14:textId="6F61F399" w:rsidR="00340497" w:rsidRPr="00E32B9F" w:rsidRDefault="00340497" w:rsidP="003375BB">
            <w:pPr>
              <w:pStyle w:val="Prrafodelista"/>
              <w:numPr>
                <w:ilvl w:val="2"/>
                <w:numId w:val="297"/>
              </w:numPr>
              <w:spacing w:after="160" w:line="259" w:lineRule="auto"/>
              <w:contextualSpacing/>
              <w:jc w:val="both"/>
              <w:rPr>
                <w:rFonts w:ascii="Arial" w:eastAsia="Calibri" w:hAnsi="Arial" w:cs="Arial"/>
                <w:sz w:val="20"/>
                <w:szCs w:val="20"/>
                <w:lang w:val="en-US" w:eastAsia="en-US"/>
              </w:rPr>
            </w:pPr>
            <w:r w:rsidRPr="00E32B9F">
              <w:rPr>
                <w:rFonts w:ascii="Arial" w:eastAsia="Calibri" w:hAnsi="Arial" w:cs="Arial"/>
                <w:sz w:val="20"/>
                <w:szCs w:val="20"/>
                <w:lang w:val="en-US" w:eastAsia="en-US"/>
              </w:rPr>
              <w:t xml:space="preserve">Evaluation: The evaluation of these applications will be carried out in accordance with procedures </w:t>
            </w:r>
            <w:r w:rsidR="000D2406" w:rsidRPr="00E32B9F">
              <w:rPr>
                <w:rFonts w:ascii="Arial" w:eastAsia="Calibri" w:hAnsi="Arial" w:cs="Arial"/>
                <w:sz w:val="20"/>
                <w:szCs w:val="20"/>
                <w:lang w:val="en-US" w:eastAsia="en-US"/>
              </w:rPr>
              <w:t>7.2</w:t>
            </w:r>
            <w:r w:rsidRPr="00E32B9F">
              <w:rPr>
                <w:rFonts w:ascii="Arial" w:eastAsia="Calibri" w:hAnsi="Arial" w:cs="Arial"/>
                <w:sz w:val="20"/>
                <w:szCs w:val="20"/>
                <w:lang w:val="en-US" w:eastAsia="en-US"/>
              </w:rPr>
              <w:t xml:space="preserve">A and </w:t>
            </w:r>
            <w:r w:rsidR="000D2406" w:rsidRPr="00E32B9F">
              <w:rPr>
                <w:rFonts w:ascii="Arial" w:eastAsia="Calibri" w:hAnsi="Arial" w:cs="Arial"/>
                <w:sz w:val="20"/>
                <w:szCs w:val="20"/>
                <w:lang w:val="en-US" w:eastAsia="en-US"/>
              </w:rPr>
              <w:t>7.2</w:t>
            </w:r>
            <w:r w:rsidRPr="00E32B9F">
              <w:rPr>
                <w:rFonts w:ascii="Arial" w:eastAsia="Calibri" w:hAnsi="Arial" w:cs="Arial"/>
                <w:sz w:val="20"/>
                <w:szCs w:val="20"/>
                <w:lang w:val="en-US" w:eastAsia="en-US"/>
              </w:rPr>
              <w:t>B. However, the focus of the application and evaluation will be specifically on the new activities and sites affected by the proposed extension, ensuring that they are adequately assessed in relation to the current certification standards.</w:t>
            </w:r>
          </w:p>
          <w:p w14:paraId="27A7A4D7" w14:textId="77777777" w:rsidR="00340497" w:rsidRPr="00E32B9F" w:rsidRDefault="00340497" w:rsidP="00513C23">
            <w:pPr>
              <w:pStyle w:val="Prrafodelista"/>
              <w:spacing w:after="160" w:line="259" w:lineRule="auto"/>
              <w:ind w:left="862"/>
              <w:contextualSpacing/>
              <w:jc w:val="both"/>
              <w:rPr>
                <w:rFonts w:ascii="Arial" w:eastAsia="Calibri" w:hAnsi="Arial" w:cs="Arial"/>
                <w:sz w:val="20"/>
                <w:szCs w:val="20"/>
                <w:lang w:val="en-US" w:eastAsia="en-US"/>
              </w:rPr>
            </w:pPr>
          </w:p>
          <w:p w14:paraId="656B8E44" w14:textId="40A764E5" w:rsidR="00340497" w:rsidRPr="00E32B9F" w:rsidRDefault="00340497" w:rsidP="003375BB">
            <w:pPr>
              <w:pStyle w:val="Prrafodelista"/>
              <w:numPr>
                <w:ilvl w:val="2"/>
                <w:numId w:val="297"/>
              </w:numPr>
              <w:spacing w:after="160" w:line="259" w:lineRule="auto"/>
              <w:contextualSpacing/>
              <w:jc w:val="both"/>
              <w:rPr>
                <w:rFonts w:ascii="Arial" w:eastAsia="Calibri" w:hAnsi="Arial" w:cs="Arial"/>
                <w:sz w:val="20"/>
                <w:szCs w:val="20"/>
                <w:lang w:val="en-US" w:eastAsia="en-US"/>
              </w:rPr>
            </w:pPr>
            <w:r w:rsidRPr="00E32B9F">
              <w:rPr>
                <w:rFonts w:ascii="Arial" w:eastAsia="Calibri" w:hAnsi="Arial" w:cs="Arial"/>
                <w:sz w:val="20"/>
                <w:szCs w:val="20"/>
                <w:lang w:val="en-US" w:eastAsia="en-US"/>
              </w:rPr>
              <w:t xml:space="preserve">Certification Decision: The </w:t>
            </w:r>
            <w:r w:rsidR="005632D0" w:rsidRPr="00E32B9F">
              <w:rPr>
                <w:rFonts w:ascii="Arial" w:eastAsia="Calibri" w:hAnsi="Arial" w:cs="Arial"/>
                <w:sz w:val="20"/>
                <w:szCs w:val="20"/>
                <w:lang w:val="en-US" w:eastAsia="en-US"/>
              </w:rPr>
              <w:t>Certifier</w:t>
            </w:r>
            <w:r w:rsidRPr="00E32B9F">
              <w:rPr>
                <w:rFonts w:ascii="Arial" w:eastAsia="Calibri" w:hAnsi="Arial" w:cs="Arial"/>
                <w:sz w:val="20"/>
                <w:szCs w:val="20"/>
                <w:lang w:val="en-US" w:eastAsia="en-US"/>
              </w:rPr>
              <w:t xml:space="preserve"> has the final responsibility to decide on the approval of the certification extension. Based on the evaluation results, the </w:t>
            </w:r>
            <w:r w:rsidR="005632D0" w:rsidRPr="00E32B9F">
              <w:rPr>
                <w:rFonts w:ascii="Arial" w:eastAsia="Calibri" w:hAnsi="Arial" w:cs="Arial"/>
                <w:sz w:val="20"/>
                <w:szCs w:val="20"/>
                <w:lang w:val="en-US" w:eastAsia="en-US"/>
              </w:rPr>
              <w:t>Certifier</w:t>
            </w:r>
            <w:r w:rsidRPr="00E32B9F">
              <w:rPr>
                <w:rFonts w:ascii="Arial" w:eastAsia="Calibri" w:hAnsi="Arial" w:cs="Arial"/>
                <w:sz w:val="20"/>
                <w:szCs w:val="20"/>
                <w:lang w:val="en-US" w:eastAsia="en-US"/>
              </w:rPr>
              <w:t xml:space="preserve"> will make the certification decision and request the issuance of an updated certificate, in </w:t>
            </w:r>
            <w:r w:rsidRPr="00E32B9F">
              <w:rPr>
                <w:rFonts w:ascii="Arial" w:eastAsia="Calibri" w:hAnsi="Arial" w:cs="Arial"/>
                <w:sz w:val="20"/>
                <w:szCs w:val="20"/>
                <w:lang w:val="en-US" w:eastAsia="en-US"/>
              </w:rPr>
              <w:lastRenderedPageBreak/>
              <w:t xml:space="preserve">accordance with this procedure </w:t>
            </w:r>
            <w:r w:rsidR="000D2406" w:rsidRPr="00E32B9F">
              <w:rPr>
                <w:rFonts w:ascii="Arial" w:eastAsia="Calibri" w:hAnsi="Arial" w:cs="Arial"/>
                <w:sz w:val="20"/>
                <w:szCs w:val="20"/>
                <w:lang w:val="en-US" w:eastAsia="en-US"/>
              </w:rPr>
              <w:t>7.6</w:t>
            </w:r>
            <w:r w:rsidRPr="00E32B9F">
              <w:rPr>
                <w:rFonts w:ascii="Arial" w:eastAsia="Calibri" w:hAnsi="Arial" w:cs="Arial"/>
                <w:sz w:val="20"/>
                <w:szCs w:val="20"/>
                <w:lang w:val="en-US" w:eastAsia="en-US"/>
              </w:rPr>
              <w:t xml:space="preserve"> Organic Certification and Other Related Certifications, in sections 4.1, 4.2, 4.3.</w:t>
            </w:r>
          </w:p>
          <w:p w14:paraId="6A3DAF73" w14:textId="77777777" w:rsidR="00340497" w:rsidRPr="00E32B9F" w:rsidRDefault="00340497" w:rsidP="00513C23">
            <w:pPr>
              <w:pStyle w:val="Prrafodelista"/>
              <w:spacing w:after="160" w:line="259" w:lineRule="auto"/>
              <w:ind w:left="720"/>
              <w:contextualSpacing/>
              <w:jc w:val="both"/>
              <w:rPr>
                <w:rFonts w:ascii="Arial" w:eastAsia="Calibri" w:hAnsi="Arial" w:cs="Arial"/>
                <w:sz w:val="20"/>
                <w:szCs w:val="20"/>
                <w:lang w:val="en-US" w:eastAsia="en-US"/>
              </w:rPr>
            </w:pPr>
          </w:p>
          <w:p w14:paraId="5B80CC6E" w14:textId="77777777" w:rsidR="00340497" w:rsidRPr="00E32B9F" w:rsidRDefault="00340497" w:rsidP="003375BB">
            <w:pPr>
              <w:pStyle w:val="Prrafodelista"/>
              <w:numPr>
                <w:ilvl w:val="2"/>
                <w:numId w:val="297"/>
              </w:numPr>
              <w:spacing w:after="160" w:line="259" w:lineRule="auto"/>
              <w:contextualSpacing/>
              <w:jc w:val="both"/>
              <w:rPr>
                <w:rFonts w:ascii="Arial" w:eastAsia="Calibri" w:hAnsi="Arial" w:cs="Arial"/>
                <w:sz w:val="20"/>
                <w:szCs w:val="20"/>
                <w:lang w:val="en-US" w:eastAsia="en-US"/>
              </w:rPr>
            </w:pPr>
            <w:r w:rsidRPr="00E32B9F">
              <w:rPr>
                <w:rFonts w:ascii="Arial" w:eastAsia="Calibri" w:hAnsi="Arial" w:cs="Arial"/>
                <w:sz w:val="20"/>
                <w:szCs w:val="20"/>
                <w:lang w:val="en-US" w:eastAsia="en-US"/>
              </w:rPr>
              <w:t>Validity of the Extended Certificate: The validity of the new certificate will remain the same as that of the original certificate unless the operator decides to submit all their activities to a complete reassessment. In such a case, the validity date could be adjusted to reflect the new certification cycle.</w:t>
            </w:r>
          </w:p>
          <w:p w14:paraId="3650BE61" w14:textId="77777777" w:rsidR="00340497" w:rsidRPr="00E32B9F" w:rsidRDefault="00340497" w:rsidP="00513C23">
            <w:pPr>
              <w:autoSpaceDE w:val="0"/>
              <w:autoSpaceDN w:val="0"/>
              <w:spacing w:after="160" w:line="259" w:lineRule="auto"/>
              <w:contextualSpacing/>
              <w:jc w:val="both"/>
              <w:rPr>
                <w:rFonts w:ascii="Arial" w:eastAsia="Calibri" w:hAnsi="Arial" w:cs="Arial"/>
                <w:sz w:val="20"/>
                <w:szCs w:val="20"/>
                <w:lang w:val="en-US" w:eastAsia="en-US"/>
              </w:rPr>
            </w:pPr>
          </w:p>
          <w:p w14:paraId="04F33D63" w14:textId="31610DB1" w:rsidR="009E79F2" w:rsidRPr="00E32B9F" w:rsidRDefault="009E79F2" w:rsidP="009E79F2">
            <w:pPr>
              <w:pStyle w:val="Prrafodelista"/>
              <w:autoSpaceDE w:val="0"/>
              <w:autoSpaceDN w:val="0"/>
              <w:spacing w:after="160" w:line="259" w:lineRule="auto"/>
              <w:ind w:left="495"/>
              <w:contextualSpacing/>
              <w:jc w:val="both"/>
              <w:rPr>
                <w:rFonts w:ascii="Arial" w:eastAsia="Calibri" w:hAnsi="Arial" w:cs="Arial"/>
                <w:sz w:val="20"/>
                <w:szCs w:val="20"/>
                <w:lang w:val="en-US" w:eastAsia="en-US"/>
              </w:rPr>
            </w:pPr>
          </w:p>
          <w:p w14:paraId="551C35E3" w14:textId="24229156" w:rsidR="009E79F2" w:rsidRPr="00E32B9F" w:rsidRDefault="00613119" w:rsidP="00613119">
            <w:pPr>
              <w:autoSpaceDE w:val="0"/>
              <w:autoSpaceDN w:val="0"/>
              <w:spacing w:after="160" w:line="259" w:lineRule="auto"/>
              <w:contextualSpacing/>
              <w:jc w:val="both"/>
              <w:rPr>
                <w:rFonts w:ascii="Arial" w:eastAsia="Calibri" w:hAnsi="Arial" w:cs="Arial"/>
                <w:sz w:val="20"/>
                <w:szCs w:val="20"/>
                <w:lang w:val="en-US" w:eastAsia="en-US"/>
              </w:rPr>
            </w:pPr>
            <w:r w:rsidRPr="00E32B9F">
              <w:rPr>
                <w:rFonts w:ascii="Arial" w:eastAsia="Calibri" w:hAnsi="Arial" w:cs="Arial"/>
                <w:sz w:val="20"/>
                <w:szCs w:val="20"/>
                <w:lang w:val="en-US" w:eastAsia="en-US"/>
              </w:rPr>
              <w:t>5.</w:t>
            </w:r>
            <w:r w:rsidR="009E79F2" w:rsidRPr="00E32B9F">
              <w:rPr>
                <w:rFonts w:ascii="Arial" w:eastAsia="Calibri" w:hAnsi="Arial" w:cs="Arial"/>
                <w:sz w:val="20"/>
                <w:szCs w:val="20"/>
                <w:lang w:val="en-US" w:eastAsia="en-US"/>
              </w:rPr>
              <w:t>Management of the "Integrated Control System for Organic Production" SICPO</w:t>
            </w:r>
          </w:p>
          <w:p w14:paraId="08D92BA9" w14:textId="327EB332" w:rsidR="00613119" w:rsidRPr="00E32B9F" w:rsidRDefault="00613119" w:rsidP="00181BD4">
            <w:pPr>
              <w:pStyle w:val="Prrafodelista"/>
              <w:numPr>
                <w:ilvl w:val="0"/>
                <w:numId w:val="66"/>
              </w:numPr>
              <w:ind w:left="586" w:hanging="141"/>
              <w:jc w:val="both"/>
              <w:rPr>
                <w:rFonts w:ascii="Arial" w:hAnsi="Arial" w:cs="Arial"/>
                <w:sz w:val="20"/>
                <w:szCs w:val="20"/>
                <w:lang w:val="en-CA"/>
              </w:rPr>
            </w:pPr>
            <w:r w:rsidRPr="00E32B9F">
              <w:rPr>
                <w:rFonts w:ascii="Arial" w:hAnsi="Arial" w:cs="Arial"/>
                <w:sz w:val="20"/>
                <w:szCs w:val="20"/>
                <w:lang w:val="en-CA"/>
              </w:rPr>
              <w:t>Area of application</w:t>
            </w:r>
          </w:p>
          <w:p w14:paraId="0E6CACC4" w14:textId="77777777" w:rsidR="00613119" w:rsidRPr="00E32B9F" w:rsidRDefault="00613119" w:rsidP="00181BD4">
            <w:pPr>
              <w:ind w:left="586"/>
              <w:jc w:val="both"/>
              <w:rPr>
                <w:rFonts w:ascii="Arial" w:hAnsi="Arial" w:cs="Arial"/>
                <w:sz w:val="20"/>
                <w:szCs w:val="20"/>
                <w:lang w:val="en-CA"/>
              </w:rPr>
            </w:pPr>
            <w:r w:rsidRPr="00E32B9F">
              <w:rPr>
                <w:rFonts w:ascii="Arial" w:hAnsi="Arial" w:cs="Arial"/>
                <w:sz w:val="20"/>
                <w:szCs w:val="20"/>
                <w:lang w:val="en-CA"/>
              </w:rPr>
              <w:t>In compliance with Article 23 numeral 21 of D.S. No. 002-2020-MINAGRI, Republic of Peru, for the registration and monitoring of producers, areas and certified organic production.</w:t>
            </w:r>
          </w:p>
          <w:p w14:paraId="7A2CA1C8" w14:textId="77777777" w:rsidR="00613119" w:rsidRPr="00E32B9F" w:rsidRDefault="00613119" w:rsidP="00181BD4">
            <w:pPr>
              <w:ind w:left="586" w:hanging="141"/>
              <w:jc w:val="both"/>
              <w:rPr>
                <w:rFonts w:ascii="Arial" w:hAnsi="Arial" w:cs="Arial"/>
                <w:sz w:val="20"/>
                <w:szCs w:val="20"/>
                <w:lang w:val="en-CA"/>
              </w:rPr>
            </w:pPr>
          </w:p>
          <w:p w14:paraId="1D4779E8" w14:textId="54B0E628" w:rsidR="00613119" w:rsidRPr="00E32B9F" w:rsidRDefault="00613119" w:rsidP="00181BD4">
            <w:pPr>
              <w:pStyle w:val="Prrafodelista"/>
              <w:numPr>
                <w:ilvl w:val="0"/>
                <w:numId w:val="66"/>
              </w:numPr>
              <w:ind w:left="586" w:hanging="141"/>
              <w:jc w:val="both"/>
              <w:rPr>
                <w:rFonts w:ascii="Arial" w:hAnsi="Arial" w:cs="Arial"/>
                <w:sz w:val="20"/>
                <w:szCs w:val="20"/>
                <w:lang w:val="en-CA"/>
              </w:rPr>
            </w:pPr>
            <w:r w:rsidRPr="00E32B9F">
              <w:rPr>
                <w:rFonts w:ascii="Arial" w:hAnsi="Arial" w:cs="Arial"/>
                <w:sz w:val="20"/>
                <w:szCs w:val="20"/>
                <w:lang w:val="en-CA"/>
              </w:rPr>
              <w:t>Responsibilities</w:t>
            </w:r>
          </w:p>
          <w:p w14:paraId="5A1C83AF" w14:textId="77777777" w:rsidR="00613119" w:rsidRPr="00E32B9F" w:rsidRDefault="00613119" w:rsidP="00181BD4">
            <w:pPr>
              <w:ind w:left="586"/>
              <w:jc w:val="both"/>
              <w:rPr>
                <w:rFonts w:ascii="Arial" w:hAnsi="Arial" w:cs="Arial"/>
                <w:sz w:val="20"/>
                <w:szCs w:val="20"/>
                <w:lang w:val="en-CA"/>
              </w:rPr>
            </w:pPr>
            <w:r w:rsidRPr="00E32B9F">
              <w:rPr>
                <w:rFonts w:ascii="Arial" w:hAnsi="Arial" w:cs="Arial"/>
                <w:sz w:val="20"/>
                <w:szCs w:val="20"/>
                <w:lang w:val="en-CA"/>
              </w:rPr>
              <w:t>The person in charge of monitoring the SICPO platform, designated at BIO LATINA, is responsible for compliance with this procedure.</w:t>
            </w:r>
          </w:p>
          <w:p w14:paraId="12F4B894" w14:textId="77777777" w:rsidR="00613119" w:rsidRPr="00E32B9F" w:rsidRDefault="00613119" w:rsidP="00181BD4">
            <w:pPr>
              <w:ind w:left="586" w:hanging="141"/>
              <w:jc w:val="both"/>
              <w:rPr>
                <w:rFonts w:ascii="Arial" w:hAnsi="Arial" w:cs="Arial"/>
                <w:sz w:val="20"/>
                <w:szCs w:val="20"/>
                <w:lang w:val="en-CA"/>
              </w:rPr>
            </w:pPr>
          </w:p>
          <w:p w14:paraId="5159BDBD" w14:textId="75537E1B" w:rsidR="00613119" w:rsidRPr="00E32B9F" w:rsidRDefault="00613119" w:rsidP="00181BD4">
            <w:pPr>
              <w:pStyle w:val="Prrafodelista"/>
              <w:numPr>
                <w:ilvl w:val="0"/>
                <w:numId w:val="66"/>
              </w:numPr>
              <w:ind w:left="586" w:hanging="141"/>
              <w:jc w:val="both"/>
              <w:rPr>
                <w:rFonts w:ascii="Arial" w:hAnsi="Arial" w:cs="Arial"/>
                <w:sz w:val="20"/>
                <w:szCs w:val="20"/>
                <w:lang w:val="en-CA"/>
              </w:rPr>
            </w:pPr>
            <w:r w:rsidRPr="00E32B9F">
              <w:rPr>
                <w:rFonts w:ascii="Arial" w:hAnsi="Arial" w:cs="Arial"/>
                <w:sz w:val="20"/>
                <w:szCs w:val="20"/>
                <w:lang w:val="en-CA"/>
              </w:rPr>
              <w:t>Procedures</w:t>
            </w:r>
          </w:p>
          <w:p w14:paraId="7AD0C96F" w14:textId="77777777" w:rsidR="00613119" w:rsidRPr="00E32B9F" w:rsidRDefault="00613119" w:rsidP="00181BD4">
            <w:pPr>
              <w:ind w:left="586"/>
              <w:jc w:val="both"/>
              <w:rPr>
                <w:rFonts w:ascii="Arial" w:hAnsi="Arial" w:cs="Arial"/>
                <w:sz w:val="20"/>
                <w:szCs w:val="20"/>
                <w:lang w:val="en-CA"/>
              </w:rPr>
            </w:pPr>
            <w:r w:rsidRPr="00E32B9F">
              <w:rPr>
                <w:rFonts w:ascii="Arial" w:hAnsi="Arial" w:cs="Arial"/>
                <w:sz w:val="20"/>
                <w:szCs w:val="20"/>
                <w:lang w:val="en-CA"/>
              </w:rPr>
              <w:t xml:space="preserve">The handling and feeding of the computer system </w:t>
            </w:r>
            <w:proofErr w:type="gramStart"/>
            <w:r w:rsidRPr="00E32B9F">
              <w:rPr>
                <w:rFonts w:ascii="Arial" w:hAnsi="Arial" w:cs="Arial"/>
                <w:sz w:val="20"/>
                <w:szCs w:val="20"/>
                <w:lang w:val="en-CA"/>
              </w:rPr>
              <w:t>is</w:t>
            </w:r>
            <w:proofErr w:type="gramEnd"/>
            <w:r w:rsidRPr="00E32B9F">
              <w:rPr>
                <w:rFonts w:ascii="Arial" w:hAnsi="Arial" w:cs="Arial"/>
                <w:sz w:val="20"/>
                <w:szCs w:val="20"/>
                <w:lang w:val="en-CA"/>
              </w:rPr>
              <w:t xml:space="preserve"> detailed in the MANUAL OF USE OF SICPO, INTEGRATED SYSTEM OF CONTROL OF ORGANIC PRODUCTION, GMP-INT-SICPO, for updating the information of producers, areas and production of the operators with whom it works, as well as for the issuance of certificates of national sales transaction.</w:t>
            </w:r>
          </w:p>
          <w:p w14:paraId="524AB3F8" w14:textId="63948E19" w:rsidR="00613119" w:rsidRPr="00E32B9F" w:rsidRDefault="00613119" w:rsidP="00613119">
            <w:pPr>
              <w:autoSpaceDE w:val="0"/>
              <w:autoSpaceDN w:val="0"/>
              <w:spacing w:after="160" w:line="259" w:lineRule="auto"/>
              <w:contextualSpacing/>
              <w:jc w:val="both"/>
              <w:rPr>
                <w:rFonts w:ascii="Arial" w:eastAsia="Calibri" w:hAnsi="Arial" w:cs="Arial"/>
                <w:sz w:val="20"/>
                <w:szCs w:val="20"/>
                <w:lang w:val="en-CA" w:eastAsia="en-US"/>
              </w:rPr>
            </w:pPr>
          </w:p>
        </w:tc>
      </w:tr>
      <w:tr w:rsidR="003375BB" w:rsidRPr="00135CD1" w14:paraId="15D5F5EE" w14:textId="77777777" w:rsidTr="003375BB">
        <w:tc>
          <w:tcPr>
            <w:tcW w:w="4860" w:type="dxa"/>
            <w:gridSpan w:val="3"/>
            <w:tcBorders>
              <w:left w:val="single" w:sz="4" w:space="0" w:color="auto"/>
              <w:right w:val="single" w:sz="4" w:space="0" w:color="auto"/>
            </w:tcBorders>
          </w:tcPr>
          <w:p w14:paraId="78F4C027" w14:textId="7233813B" w:rsidR="003375BB" w:rsidRPr="009E79F2" w:rsidRDefault="003375BB" w:rsidP="009E79F2">
            <w:pPr>
              <w:pStyle w:val="Prrafodelista"/>
              <w:numPr>
                <w:ilvl w:val="0"/>
                <w:numId w:val="118"/>
              </w:numPr>
              <w:jc w:val="both"/>
              <w:rPr>
                <w:rFonts w:ascii="Arial" w:hAnsi="Arial" w:cs="Arial"/>
                <w:b/>
                <w:sz w:val="20"/>
                <w:lang w:val="es-CO"/>
              </w:rPr>
            </w:pPr>
            <w:r w:rsidRPr="009E79F2">
              <w:rPr>
                <w:rFonts w:ascii="Arial" w:hAnsi="Arial" w:cs="Arial"/>
                <w:b/>
                <w:sz w:val="20"/>
                <w:lang w:val="es-CO"/>
              </w:rPr>
              <w:lastRenderedPageBreak/>
              <w:t>Documentación</w:t>
            </w:r>
          </w:p>
          <w:p w14:paraId="607C9020" w14:textId="77777777" w:rsidR="003375BB" w:rsidRPr="009D647B" w:rsidRDefault="003375BB" w:rsidP="003375BB">
            <w:pPr>
              <w:jc w:val="both"/>
              <w:rPr>
                <w:rFonts w:ascii="Arial" w:hAnsi="Arial" w:cs="Arial"/>
                <w:sz w:val="20"/>
                <w:lang w:val="es-CO"/>
              </w:rPr>
            </w:pPr>
          </w:p>
          <w:p w14:paraId="25B2147C" w14:textId="37F1B81E" w:rsidR="003375BB" w:rsidRDefault="003375BB" w:rsidP="003375BB">
            <w:pPr>
              <w:ind w:left="360"/>
              <w:jc w:val="both"/>
              <w:rPr>
                <w:rFonts w:ascii="Arial" w:hAnsi="Arial" w:cs="Arial"/>
                <w:sz w:val="20"/>
                <w:lang w:val="es-CO"/>
              </w:rPr>
            </w:pPr>
            <w:r w:rsidRPr="009D647B">
              <w:rPr>
                <w:rFonts w:ascii="Arial" w:hAnsi="Arial" w:cs="Arial"/>
                <w:sz w:val="20"/>
                <w:lang w:val="es-CO"/>
              </w:rPr>
              <w:t xml:space="preserve">El Gerente de la Calidad lleva una documentación para la recopilación, el archivo y el manejo de documentación. </w:t>
            </w:r>
          </w:p>
          <w:p w14:paraId="4F311ED4" w14:textId="77777777" w:rsidR="00181BD4" w:rsidRDefault="00181BD4" w:rsidP="003375BB">
            <w:pPr>
              <w:ind w:left="360"/>
              <w:jc w:val="both"/>
              <w:rPr>
                <w:rFonts w:ascii="Arial" w:hAnsi="Arial" w:cs="Arial"/>
                <w:sz w:val="20"/>
                <w:lang w:val="es-CO"/>
              </w:rPr>
            </w:pPr>
          </w:p>
          <w:p w14:paraId="68FE39CC" w14:textId="77777777" w:rsidR="003375BB" w:rsidRPr="003375BB" w:rsidRDefault="003375BB" w:rsidP="003375BB">
            <w:pPr>
              <w:jc w:val="both"/>
              <w:rPr>
                <w:rFonts w:ascii="Arial" w:eastAsia="Calibri" w:hAnsi="Arial" w:cs="Arial"/>
                <w:sz w:val="20"/>
                <w:szCs w:val="20"/>
                <w:lang w:val="es-NI" w:eastAsia="en-US"/>
              </w:rPr>
            </w:pPr>
          </w:p>
        </w:tc>
        <w:tc>
          <w:tcPr>
            <w:tcW w:w="4860" w:type="dxa"/>
            <w:gridSpan w:val="2"/>
            <w:tcBorders>
              <w:left w:val="single" w:sz="4" w:space="0" w:color="auto"/>
              <w:right w:val="single" w:sz="4" w:space="0" w:color="auto"/>
            </w:tcBorders>
          </w:tcPr>
          <w:p w14:paraId="7DBEAE40" w14:textId="5A7E4D0E" w:rsidR="003375BB" w:rsidRPr="009D647B" w:rsidRDefault="009E79F2" w:rsidP="003375BB">
            <w:pPr>
              <w:jc w:val="both"/>
              <w:rPr>
                <w:rFonts w:ascii="Arial" w:hAnsi="Arial" w:cs="Arial"/>
                <w:b/>
                <w:bCs/>
                <w:sz w:val="20"/>
                <w:szCs w:val="20"/>
                <w:lang w:val="en-US"/>
              </w:rPr>
            </w:pPr>
            <w:r>
              <w:rPr>
                <w:rFonts w:ascii="Arial" w:hAnsi="Arial" w:cs="Arial"/>
                <w:b/>
                <w:bCs/>
                <w:sz w:val="20"/>
                <w:szCs w:val="20"/>
                <w:lang w:val="en-US"/>
              </w:rPr>
              <w:t>6</w:t>
            </w:r>
            <w:r w:rsidR="003375BB" w:rsidRPr="009D647B">
              <w:rPr>
                <w:rFonts w:ascii="Arial" w:hAnsi="Arial" w:cs="Arial"/>
                <w:b/>
                <w:bCs/>
                <w:sz w:val="20"/>
                <w:szCs w:val="20"/>
                <w:lang w:val="en-US"/>
              </w:rPr>
              <w:t>.  Documentation</w:t>
            </w:r>
          </w:p>
          <w:p w14:paraId="172FD94B" w14:textId="77777777" w:rsidR="003375BB" w:rsidRPr="009D647B" w:rsidRDefault="003375BB" w:rsidP="003375BB">
            <w:pPr>
              <w:jc w:val="both"/>
              <w:rPr>
                <w:rFonts w:ascii="Arial" w:hAnsi="Arial" w:cs="Arial"/>
                <w:sz w:val="20"/>
                <w:szCs w:val="20"/>
                <w:lang w:val="en-US"/>
              </w:rPr>
            </w:pPr>
          </w:p>
          <w:p w14:paraId="7BFC36F9" w14:textId="21AFD875" w:rsidR="003375BB" w:rsidRPr="003375BB" w:rsidRDefault="003375BB" w:rsidP="003375BB">
            <w:pPr>
              <w:pStyle w:val="Prrafodelista"/>
              <w:spacing w:after="160" w:line="259" w:lineRule="auto"/>
              <w:ind w:left="720"/>
              <w:contextualSpacing/>
              <w:jc w:val="both"/>
              <w:rPr>
                <w:rFonts w:ascii="Arial" w:eastAsia="Calibri" w:hAnsi="Arial" w:cs="Arial"/>
                <w:sz w:val="20"/>
                <w:szCs w:val="20"/>
                <w:lang w:val="en-US" w:eastAsia="en-US"/>
              </w:rPr>
            </w:pPr>
            <w:r w:rsidRPr="009D647B">
              <w:rPr>
                <w:rFonts w:ascii="Arial" w:hAnsi="Arial" w:cs="Arial"/>
                <w:sz w:val="20"/>
                <w:szCs w:val="20"/>
                <w:lang w:val="en-US"/>
              </w:rPr>
              <w:t xml:space="preserve">The Quality Manager documents the compilation, filing and processing of documents. </w:t>
            </w:r>
          </w:p>
        </w:tc>
      </w:tr>
      <w:tr w:rsidR="003375BB" w:rsidRPr="00135CD1" w14:paraId="16A1CB71" w14:textId="77777777" w:rsidTr="003375BB">
        <w:tc>
          <w:tcPr>
            <w:tcW w:w="4860" w:type="dxa"/>
            <w:gridSpan w:val="3"/>
            <w:tcBorders>
              <w:left w:val="single" w:sz="4" w:space="0" w:color="auto"/>
              <w:right w:val="single" w:sz="4" w:space="0" w:color="auto"/>
            </w:tcBorders>
          </w:tcPr>
          <w:p w14:paraId="580670D0" w14:textId="4310E7A2" w:rsidR="003375BB" w:rsidRPr="009E79F2" w:rsidRDefault="003375BB" w:rsidP="009E79F2">
            <w:pPr>
              <w:pStyle w:val="Prrafodelista"/>
              <w:numPr>
                <w:ilvl w:val="0"/>
                <w:numId w:val="118"/>
              </w:numPr>
              <w:tabs>
                <w:tab w:val="center" w:pos="4536"/>
                <w:tab w:val="right" w:pos="9072"/>
              </w:tabs>
              <w:autoSpaceDE w:val="0"/>
              <w:autoSpaceDN w:val="0"/>
              <w:spacing w:after="160" w:line="259" w:lineRule="auto"/>
              <w:jc w:val="both"/>
              <w:rPr>
                <w:rFonts w:ascii="Arial" w:hAnsi="Arial" w:cs="Arial"/>
                <w:b/>
                <w:bCs/>
                <w:sz w:val="20"/>
                <w:szCs w:val="20"/>
                <w:lang w:val="es-PE"/>
              </w:rPr>
            </w:pPr>
            <w:r w:rsidRPr="009E79F2">
              <w:rPr>
                <w:rFonts w:ascii="Arial" w:hAnsi="Arial" w:cs="Arial"/>
                <w:b/>
                <w:bCs/>
                <w:sz w:val="20"/>
                <w:szCs w:val="20"/>
                <w:lang w:val="es-PE"/>
              </w:rPr>
              <w:lastRenderedPageBreak/>
              <w:t>Servicio de actualización</w:t>
            </w:r>
          </w:p>
          <w:p w14:paraId="20ECC03D" w14:textId="77777777" w:rsidR="003375BB" w:rsidRDefault="003375BB" w:rsidP="003375BB">
            <w:pPr>
              <w:ind w:left="342"/>
              <w:jc w:val="both"/>
              <w:rPr>
                <w:rFonts w:ascii="Arial" w:hAnsi="Arial" w:cs="Arial"/>
                <w:bCs/>
                <w:sz w:val="20"/>
                <w:szCs w:val="20"/>
                <w:lang w:val="es-PE"/>
              </w:rPr>
            </w:pPr>
            <w:r w:rsidRPr="009D647B">
              <w:rPr>
                <w:rFonts w:ascii="Arial" w:hAnsi="Arial" w:cs="Arial"/>
                <w:bCs/>
                <w:sz w:val="20"/>
                <w:szCs w:val="20"/>
                <w:lang w:val="es-PE"/>
              </w:rPr>
              <w:t xml:space="preserve">Para la actualización de los documentos internos de la empresa se procede según el procedimiento </w:t>
            </w:r>
            <w:r>
              <w:rPr>
                <w:rFonts w:ascii="Arial" w:hAnsi="Arial" w:cs="Arial"/>
                <w:bCs/>
                <w:sz w:val="20"/>
                <w:szCs w:val="20"/>
                <w:lang w:val="es-PE"/>
              </w:rPr>
              <w:t>8.3</w:t>
            </w:r>
            <w:r w:rsidRPr="009D647B">
              <w:rPr>
                <w:rFonts w:ascii="Arial" w:hAnsi="Arial" w:cs="Arial"/>
                <w:bCs/>
                <w:sz w:val="20"/>
                <w:szCs w:val="20"/>
                <w:lang w:val="es-PE"/>
              </w:rPr>
              <w:t xml:space="preserve"> “</w:t>
            </w:r>
            <w:r w:rsidRPr="009D647B">
              <w:rPr>
                <w:rFonts w:ascii="Arial" w:hAnsi="Arial" w:cs="Arial"/>
                <w:sz w:val="20"/>
              </w:rPr>
              <w:t>Control de Documentos</w:t>
            </w:r>
            <w:r w:rsidRPr="009D647B">
              <w:rPr>
                <w:rFonts w:ascii="Arial" w:hAnsi="Arial" w:cs="Arial"/>
                <w:bCs/>
                <w:sz w:val="20"/>
                <w:szCs w:val="20"/>
                <w:lang w:val="es-PE"/>
              </w:rPr>
              <w:t>”. El Gerente de la Calidad tiene a su cargo esta actualización.</w:t>
            </w:r>
          </w:p>
          <w:p w14:paraId="54EAB2DE" w14:textId="2F13AD51" w:rsidR="009E79F2" w:rsidRDefault="009E79F2" w:rsidP="003375BB">
            <w:pPr>
              <w:ind w:left="342"/>
              <w:jc w:val="both"/>
              <w:rPr>
                <w:rFonts w:ascii="Arial" w:hAnsi="Arial" w:cs="Arial"/>
                <w:b/>
                <w:sz w:val="20"/>
                <w:lang w:val="es-CO"/>
              </w:rPr>
            </w:pPr>
          </w:p>
        </w:tc>
        <w:tc>
          <w:tcPr>
            <w:tcW w:w="4860" w:type="dxa"/>
            <w:gridSpan w:val="2"/>
            <w:tcBorders>
              <w:left w:val="single" w:sz="4" w:space="0" w:color="auto"/>
              <w:right w:val="single" w:sz="4" w:space="0" w:color="auto"/>
            </w:tcBorders>
          </w:tcPr>
          <w:p w14:paraId="720FBB8B" w14:textId="0AA32B89" w:rsidR="003375BB" w:rsidRPr="009D647B" w:rsidRDefault="00181BD4" w:rsidP="003375BB">
            <w:pPr>
              <w:jc w:val="both"/>
              <w:rPr>
                <w:rFonts w:ascii="Arial" w:hAnsi="Arial" w:cs="Arial"/>
                <w:b/>
                <w:bCs/>
                <w:sz w:val="20"/>
                <w:szCs w:val="20"/>
                <w:lang w:val="en-US"/>
              </w:rPr>
            </w:pPr>
            <w:r>
              <w:rPr>
                <w:rFonts w:ascii="Arial" w:hAnsi="Arial" w:cs="Arial"/>
                <w:b/>
                <w:bCs/>
                <w:sz w:val="20"/>
                <w:szCs w:val="20"/>
                <w:lang w:val="en-US"/>
              </w:rPr>
              <w:t>7</w:t>
            </w:r>
            <w:r w:rsidR="003375BB" w:rsidRPr="009D647B">
              <w:rPr>
                <w:rFonts w:ascii="Arial" w:hAnsi="Arial" w:cs="Arial"/>
                <w:b/>
                <w:bCs/>
                <w:sz w:val="20"/>
                <w:szCs w:val="20"/>
                <w:lang w:val="en-US"/>
              </w:rPr>
              <w:t>.  Updating service</w:t>
            </w:r>
          </w:p>
          <w:p w14:paraId="609AC8CB" w14:textId="77777777" w:rsidR="003375BB" w:rsidRPr="009D647B" w:rsidRDefault="003375BB" w:rsidP="003375BB">
            <w:pPr>
              <w:jc w:val="both"/>
              <w:rPr>
                <w:rFonts w:ascii="Arial" w:hAnsi="Arial" w:cs="Arial"/>
                <w:b/>
                <w:bCs/>
                <w:sz w:val="20"/>
                <w:szCs w:val="20"/>
                <w:lang w:val="en-US"/>
              </w:rPr>
            </w:pPr>
          </w:p>
          <w:p w14:paraId="4ADCE09D" w14:textId="2D15F2FB" w:rsidR="003375BB" w:rsidRPr="003375BB" w:rsidRDefault="003375BB" w:rsidP="003375BB">
            <w:pPr>
              <w:pStyle w:val="Prrafodelista"/>
              <w:spacing w:after="160" w:line="259" w:lineRule="auto"/>
              <w:ind w:left="720"/>
              <w:contextualSpacing/>
              <w:jc w:val="both"/>
              <w:rPr>
                <w:rFonts w:ascii="Arial" w:eastAsia="Calibri" w:hAnsi="Arial" w:cs="Arial"/>
                <w:sz w:val="20"/>
                <w:szCs w:val="20"/>
                <w:lang w:val="en-US" w:eastAsia="en-US"/>
              </w:rPr>
            </w:pPr>
            <w:r w:rsidRPr="009D647B">
              <w:rPr>
                <w:rFonts w:ascii="Arial" w:hAnsi="Arial" w:cs="Arial"/>
                <w:sz w:val="20"/>
                <w:szCs w:val="20"/>
                <w:lang w:val="en-US"/>
              </w:rPr>
              <w:t xml:space="preserve">The company’s internal documents are updated in accordance with Procedure </w:t>
            </w:r>
            <w:r>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tc>
      </w:tr>
      <w:tr w:rsidR="003375BB" w:rsidRPr="00135CD1" w14:paraId="475C5E17" w14:textId="77777777" w:rsidTr="003375BB">
        <w:tc>
          <w:tcPr>
            <w:tcW w:w="4860" w:type="dxa"/>
            <w:gridSpan w:val="3"/>
            <w:tcBorders>
              <w:left w:val="single" w:sz="4" w:space="0" w:color="auto"/>
              <w:bottom w:val="single" w:sz="4" w:space="0" w:color="auto"/>
              <w:right w:val="single" w:sz="4" w:space="0" w:color="auto"/>
            </w:tcBorders>
          </w:tcPr>
          <w:p w14:paraId="3D926289" w14:textId="15D7606A" w:rsidR="003375BB" w:rsidRPr="009E79F2" w:rsidRDefault="003375BB" w:rsidP="009E79F2">
            <w:pPr>
              <w:pStyle w:val="Prrafodelista"/>
              <w:numPr>
                <w:ilvl w:val="0"/>
                <w:numId w:val="118"/>
              </w:numPr>
              <w:spacing w:after="160" w:line="259" w:lineRule="auto"/>
              <w:jc w:val="both"/>
              <w:rPr>
                <w:rFonts w:ascii="Arial" w:hAnsi="Arial" w:cs="Arial"/>
                <w:sz w:val="20"/>
                <w:szCs w:val="20"/>
                <w:lang w:val="es-PE"/>
              </w:rPr>
            </w:pPr>
            <w:r w:rsidRPr="009E79F2">
              <w:rPr>
                <w:rFonts w:ascii="Arial" w:hAnsi="Arial" w:cs="Arial"/>
                <w:b/>
                <w:sz w:val="20"/>
                <w:szCs w:val="20"/>
                <w:lang w:val="es-PE"/>
              </w:rPr>
              <w:t>Distribución</w:t>
            </w:r>
          </w:p>
          <w:p w14:paraId="7352DE2F" w14:textId="33DAF4DE" w:rsidR="003375BB" w:rsidRDefault="003375BB" w:rsidP="003375BB">
            <w:pPr>
              <w:tabs>
                <w:tab w:val="center" w:pos="4536"/>
                <w:tab w:val="right" w:pos="9072"/>
              </w:tabs>
              <w:autoSpaceDE w:val="0"/>
              <w:autoSpaceDN w:val="0"/>
              <w:spacing w:after="160" w:line="259" w:lineRule="auto"/>
              <w:ind w:left="342"/>
              <w:jc w:val="both"/>
              <w:rPr>
                <w:rFonts w:ascii="Arial" w:hAnsi="Arial" w:cs="Arial"/>
                <w:b/>
                <w:bCs/>
                <w:sz w:val="20"/>
                <w:szCs w:val="20"/>
                <w:lang w:val="es-PE"/>
              </w:rPr>
            </w:pPr>
            <w:r w:rsidRPr="009D647B">
              <w:rPr>
                <w:rFonts w:ascii="Arial" w:hAnsi="Arial" w:cs="Arial"/>
                <w:sz w:val="20"/>
                <w:szCs w:val="20"/>
                <w:lang w:val="es-PE"/>
              </w:rPr>
              <w:t>El manejo de los documentos se hace de acuerdo a la matriz de documentación.</w:t>
            </w:r>
          </w:p>
        </w:tc>
        <w:tc>
          <w:tcPr>
            <w:tcW w:w="4860" w:type="dxa"/>
            <w:gridSpan w:val="2"/>
            <w:tcBorders>
              <w:left w:val="single" w:sz="4" w:space="0" w:color="auto"/>
              <w:bottom w:val="single" w:sz="4" w:space="0" w:color="auto"/>
              <w:right w:val="single" w:sz="4" w:space="0" w:color="auto"/>
            </w:tcBorders>
          </w:tcPr>
          <w:p w14:paraId="3E175BDA" w14:textId="097D15D1" w:rsidR="003375BB" w:rsidRPr="009D647B" w:rsidRDefault="00181BD4" w:rsidP="003375BB">
            <w:pPr>
              <w:jc w:val="both"/>
              <w:rPr>
                <w:rFonts w:ascii="Arial" w:hAnsi="Arial" w:cs="Arial"/>
                <w:b/>
                <w:bCs/>
                <w:sz w:val="20"/>
                <w:szCs w:val="20"/>
                <w:lang w:val="en-US"/>
              </w:rPr>
            </w:pPr>
            <w:r>
              <w:rPr>
                <w:rFonts w:ascii="Arial" w:hAnsi="Arial" w:cs="Arial"/>
                <w:b/>
                <w:bCs/>
                <w:sz w:val="20"/>
                <w:szCs w:val="20"/>
                <w:lang w:val="en-US"/>
              </w:rPr>
              <w:t>8</w:t>
            </w:r>
            <w:r w:rsidR="003375BB" w:rsidRPr="009D647B">
              <w:rPr>
                <w:rFonts w:ascii="Arial" w:hAnsi="Arial" w:cs="Arial"/>
                <w:b/>
                <w:bCs/>
                <w:sz w:val="20"/>
                <w:szCs w:val="20"/>
                <w:lang w:val="en-US"/>
              </w:rPr>
              <w:t>.  Distribution</w:t>
            </w:r>
          </w:p>
          <w:p w14:paraId="212B9DC7" w14:textId="77777777" w:rsidR="003375BB" w:rsidRPr="009D647B" w:rsidRDefault="003375BB" w:rsidP="003375BB">
            <w:pPr>
              <w:jc w:val="both"/>
              <w:rPr>
                <w:rFonts w:ascii="Arial" w:hAnsi="Arial" w:cs="Arial"/>
                <w:sz w:val="20"/>
                <w:szCs w:val="20"/>
                <w:lang w:val="en-US"/>
              </w:rPr>
            </w:pPr>
          </w:p>
          <w:p w14:paraId="4D22B3E6" w14:textId="2759245B" w:rsidR="003375BB" w:rsidRPr="003375BB" w:rsidRDefault="003375BB" w:rsidP="003375BB">
            <w:pPr>
              <w:ind w:left="360"/>
              <w:jc w:val="both"/>
              <w:rPr>
                <w:rFonts w:ascii="Arial" w:eastAsia="Calibri" w:hAnsi="Arial" w:cs="Arial"/>
                <w:sz w:val="20"/>
                <w:szCs w:val="20"/>
                <w:lang w:val="en-US" w:eastAsia="en-US"/>
              </w:rPr>
            </w:pPr>
            <w:r w:rsidRPr="009D647B">
              <w:rPr>
                <w:rFonts w:ascii="Arial" w:hAnsi="Arial" w:cs="Arial"/>
                <w:sz w:val="20"/>
                <w:szCs w:val="20"/>
                <w:lang w:val="en-US"/>
              </w:rPr>
              <w:t>The documents are managed in accordance with the documentation management and access record sheet.</w:t>
            </w:r>
          </w:p>
        </w:tc>
      </w:tr>
    </w:tbl>
    <w:p w14:paraId="46651C76" w14:textId="77777777" w:rsidR="007B4553" w:rsidRPr="003375BB" w:rsidRDefault="007B4553" w:rsidP="0089401B">
      <w:pPr>
        <w:pStyle w:val="Encabezado"/>
        <w:tabs>
          <w:tab w:val="clear" w:pos="4536"/>
          <w:tab w:val="clear" w:pos="9072"/>
        </w:tabs>
        <w:autoSpaceDE/>
        <w:autoSpaceDN/>
        <w:rPr>
          <w:rFonts w:ascii="Arial" w:hAnsi="Arial" w:cs="Arial"/>
          <w:sz w:val="4"/>
          <w:szCs w:val="4"/>
          <w:lang w:val="en-US"/>
        </w:rPr>
      </w:pPr>
    </w:p>
    <w:p w14:paraId="4DD745E8" w14:textId="77777777" w:rsidR="00425ADE" w:rsidRPr="003375BB" w:rsidRDefault="00425ADE" w:rsidP="0089401B">
      <w:pPr>
        <w:pStyle w:val="Encabezado"/>
        <w:tabs>
          <w:tab w:val="clear" w:pos="4536"/>
          <w:tab w:val="clear" w:pos="9072"/>
        </w:tabs>
        <w:autoSpaceDE/>
        <w:autoSpaceDN/>
        <w:rPr>
          <w:rFonts w:ascii="Arial" w:hAnsi="Arial" w:cs="Arial"/>
          <w:sz w:val="4"/>
          <w:szCs w:val="4"/>
          <w:lang w:val="en-US"/>
        </w:rPr>
      </w:pPr>
    </w:p>
    <w:p w14:paraId="1457C378" w14:textId="77777777" w:rsidR="00425ADE" w:rsidRPr="003375BB" w:rsidRDefault="00425ADE" w:rsidP="0089401B">
      <w:pPr>
        <w:pStyle w:val="Encabezado"/>
        <w:tabs>
          <w:tab w:val="clear" w:pos="4536"/>
          <w:tab w:val="clear" w:pos="9072"/>
        </w:tabs>
        <w:autoSpaceDE/>
        <w:autoSpaceDN/>
        <w:rPr>
          <w:rFonts w:ascii="Arial" w:hAnsi="Arial" w:cs="Arial"/>
          <w:sz w:val="4"/>
          <w:szCs w:val="4"/>
          <w:lang w:val="en-US"/>
        </w:rPr>
      </w:pPr>
    </w:p>
    <w:p w14:paraId="479A8958" w14:textId="77777777" w:rsidR="00425ADE" w:rsidRPr="003375BB" w:rsidRDefault="00425ADE" w:rsidP="0089401B">
      <w:pPr>
        <w:pStyle w:val="Encabezado"/>
        <w:tabs>
          <w:tab w:val="clear" w:pos="4536"/>
          <w:tab w:val="clear" w:pos="9072"/>
        </w:tabs>
        <w:autoSpaceDE/>
        <w:autoSpaceDN/>
        <w:rPr>
          <w:rFonts w:ascii="Arial" w:hAnsi="Arial" w:cs="Arial"/>
          <w:sz w:val="4"/>
          <w:szCs w:val="4"/>
          <w:lang w:val="en-US"/>
        </w:rPr>
      </w:pPr>
    </w:p>
    <w:p w14:paraId="1D34401D" w14:textId="2830743B" w:rsidR="00425ADE" w:rsidRPr="003375BB" w:rsidRDefault="00425ADE" w:rsidP="0089401B">
      <w:pPr>
        <w:pStyle w:val="Encabezado"/>
        <w:tabs>
          <w:tab w:val="clear" w:pos="4536"/>
          <w:tab w:val="clear" w:pos="9072"/>
        </w:tabs>
        <w:autoSpaceDE/>
        <w:autoSpaceDN/>
        <w:rPr>
          <w:rFonts w:ascii="Arial" w:hAnsi="Arial" w:cs="Arial"/>
          <w:sz w:val="4"/>
          <w:szCs w:val="4"/>
          <w:lang w:val="en-US"/>
        </w:rPr>
      </w:pPr>
      <w:r w:rsidRPr="003375BB">
        <w:rPr>
          <w:rFonts w:ascii="Arial" w:hAnsi="Arial" w:cs="Arial"/>
          <w:sz w:val="4"/>
          <w:szCs w:val="4"/>
          <w:lang w:val="en-US"/>
        </w:rPr>
        <w:br w:type="page"/>
      </w:r>
    </w:p>
    <w:tbl>
      <w:tblPr>
        <w:tblW w:w="9353" w:type="dxa"/>
        <w:jc w:val="center"/>
        <w:tblLook w:val="01E0" w:firstRow="1" w:lastRow="1" w:firstColumn="1" w:lastColumn="1" w:noHBand="0" w:noVBand="0"/>
      </w:tblPr>
      <w:tblGrid>
        <w:gridCol w:w="1608"/>
        <w:gridCol w:w="997"/>
        <w:gridCol w:w="2145"/>
        <w:gridCol w:w="2902"/>
        <w:gridCol w:w="1701"/>
      </w:tblGrid>
      <w:tr w:rsidR="00425ADE" w:rsidRPr="009D647B" w14:paraId="77F9588A" w14:textId="77777777" w:rsidTr="00454F72">
        <w:trPr>
          <w:trHeight w:val="349"/>
          <w:tblHeader/>
          <w:jc w:val="center"/>
        </w:trPr>
        <w:tc>
          <w:tcPr>
            <w:tcW w:w="1608" w:type="dxa"/>
            <w:tcBorders>
              <w:top w:val="single" w:sz="4" w:space="0" w:color="auto"/>
              <w:left w:val="single" w:sz="4" w:space="0" w:color="auto"/>
              <w:bottom w:val="single" w:sz="4" w:space="0" w:color="auto"/>
              <w:right w:val="single" w:sz="4" w:space="0" w:color="auto"/>
            </w:tcBorders>
            <w:vAlign w:val="center"/>
          </w:tcPr>
          <w:p w14:paraId="4C3046E2" w14:textId="77777777" w:rsidR="00425ADE" w:rsidRPr="009D647B" w:rsidRDefault="00425ADE" w:rsidP="00454F72">
            <w:pPr>
              <w:pStyle w:val="Encabezado"/>
              <w:jc w:val="center"/>
              <w:rPr>
                <w:rFonts w:ascii="Arial" w:hAnsi="Arial" w:cs="Arial"/>
                <w:b/>
                <w:lang w:val="es-ES" w:eastAsia="es-ES"/>
              </w:rPr>
            </w:pPr>
            <w:r w:rsidRPr="009D647B">
              <w:rPr>
                <w:rFonts w:ascii="Arial" w:hAnsi="Arial" w:cs="Arial"/>
                <w:b/>
                <w:lang w:val="es-ES" w:eastAsia="es-ES"/>
              </w:rPr>
              <w:lastRenderedPageBreak/>
              <w:t>Procedimiento</w:t>
            </w:r>
          </w:p>
          <w:p w14:paraId="731C275D" w14:textId="77777777" w:rsidR="00425ADE" w:rsidRPr="009D647B" w:rsidRDefault="00425ADE" w:rsidP="00F9097C">
            <w:pPr>
              <w:pStyle w:val="Encabezado"/>
              <w:rPr>
                <w:rFonts w:ascii="Arial" w:hAnsi="Arial" w:cs="Arial"/>
                <w:sz w:val="18"/>
                <w:szCs w:val="18"/>
                <w:lang w:val="es-ES" w:eastAsia="es-ES"/>
              </w:rPr>
            </w:pPr>
            <w:r w:rsidRPr="009D647B">
              <w:rPr>
                <w:rFonts w:ascii="Arial" w:hAnsi="Arial" w:cs="Arial"/>
                <w:sz w:val="18"/>
                <w:szCs w:val="18"/>
                <w:lang w:val="en-US" w:eastAsia="es-ES"/>
              </w:rPr>
              <w:t>Procedure</w:t>
            </w:r>
          </w:p>
        </w:tc>
        <w:tc>
          <w:tcPr>
            <w:tcW w:w="997" w:type="dxa"/>
            <w:tcBorders>
              <w:top w:val="single" w:sz="4" w:space="0" w:color="auto"/>
              <w:left w:val="single" w:sz="4" w:space="0" w:color="auto"/>
              <w:bottom w:val="single" w:sz="4" w:space="0" w:color="auto"/>
              <w:right w:val="single" w:sz="4" w:space="0" w:color="auto"/>
            </w:tcBorders>
            <w:vAlign w:val="center"/>
          </w:tcPr>
          <w:p w14:paraId="1A1EFDC5" w14:textId="3BF2840B" w:rsidR="00425ADE" w:rsidRPr="009D647B" w:rsidRDefault="00394784" w:rsidP="00454F72">
            <w:pPr>
              <w:pStyle w:val="Encabezado"/>
              <w:jc w:val="center"/>
              <w:rPr>
                <w:rFonts w:ascii="Arial" w:hAnsi="Arial" w:cs="Arial"/>
                <w:b/>
                <w:sz w:val="36"/>
                <w:szCs w:val="36"/>
                <w:lang w:val="es-ES" w:eastAsia="es-ES"/>
              </w:rPr>
            </w:pPr>
            <w:r>
              <w:rPr>
                <w:rFonts w:ascii="Arial" w:hAnsi="Arial" w:cs="Arial"/>
                <w:b/>
                <w:sz w:val="36"/>
                <w:szCs w:val="36"/>
              </w:rPr>
              <w:t>[7.</w:t>
            </w:r>
            <w:r w:rsidR="00425ADE">
              <w:rPr>
                <w:rFonts w:ascii="Arial" w:hAnsi="Arial" w:cs="Arial"/>
                <w:b/>
                <w:sz w:val="36"/>
                <w:szCs w:val="36"/>
              </w:rPr>
              <w:t>8]</w:t>
            </w:r>
          </w:p>
        </w:tc>
        <w:tc>
          <w:tcPr>
            <w:tcW w:w="5047" w:type="dxa"/>
            <w:gridSpan w:val="2"/>
            <w:tcBorders>
              <w:top w:val="single" w:sz="4" w:space="0" w:color="auto"/>
              <w:left w:val="single" w:sz="4" w:space="0" w:color="auto"/>
              <w:bottom w:val="single" w:sz="4" w:space="0" w:color="auto"/>
              <w:right w:val="single" w:sz="4" w:space="0" w:color="auto"/>
            </w:tcBorders>
            <w:vAlign w:val="center"/>
          </w:tcPr>
          <w:p w14:paraId="31FA2018" w14:textId="77777777" w:rsidR="00425ADE" w:rsidRPr="009D647B" w:rsidRDefault="00425ADE" w:rsidP="00454F72">
            <w:pPr>
              <w:pStyle w:val="Encabezado"/>
              <w:jc w:val="center"/>
              <w:rPr>
                <w:rFonts w:ascii="Arial" w:hAnsi="Arial" w:cs="Arial"/>
                <w:b/>
                <w:lang w:val="es-ES" w:eastAsia="es-ES"/>
              </w:rPr>
            </w:pPr>
            <w:r w:rsidRPr="009D647B">
              <w:rPr>
                <w:rFonts w:ascii="Arial" w:hAnsi="Arial" w:cs="Arial"/>
                <w:b/>
                <w:lang w:val="es-ES" w:eastAsia="es-ES"/>
              </w:rPr>
              <w:t>Informes Administrativos y de Actividades</w:t>
            </w:r>
          </w:p>
          <w:p w14:paraId="63AE1507" w14:textId="77777777" w:rsidR="00425ADE" w:rsidRPr="009D647B" w:rsidRDefault="00425ADE" w:rsidP="00454F72">
            <w:pPr>
              <w:pStyle w:val="Encabezado"/>
              <w:jc w:val="center"/>
              <w:rPr>
                <w:rFonts w:ascii="Arial" w:hAnsi="Arial" w:cs="Arial"/>
                <w:lang w:val="es-ES" w:eastAsia="es-ES"/>
              </w:rPr>
            </w:pPr>
            <w:r w:rsidRPr="009D647B">
              <w:rPr>
                <w:rFonts w:ascii="Arial" w:hAnsi="Arial" w:cs="Arial"/>
                <w:lang w:val="es-ES" w:eastAsia="es-ES"/>
              </w:rPr>
              <w:t xml:space="preserve">Administrative and </w:t>
            </w:r>
            <w:proofErr w:type="spellStart"/>
            <w:r w:rsidRPr="009D647B">
              <w:rPr>
                <w:rFonts w:ascii="Arial" w:hAnsi="Arial" w:cs="Arial"/>
                <w:lang w:val="es-ES" w:eastAsia="es-ES"/>
              </w:rPr>
              <w:t>Activity</w:t>
            </w:r>
            <w:proofErr w:type="spellEnd"/>
            <w:r w:rsidRPr="009D647B">
              <w:rPr>
                <w:rFonts w:ascii="Arial" w:hAnsi="Arial" w:cs="Arial"/>
                <w:lang w:val="es-ES" w:eastAsia="es-ES"/>
              </w:rPr>
              <w:t xml:space="preserve"> </w:t>
            </w:r>
            <w:proofErr w:type="spellStart"/>
            <w:r w:rsidRPr="009D647B">
              <w:rPr>
                <w:rFonts w:ascii="Arial" w:hAnsi="Arial" w:cs="Arial"/>
                <w:lang w:val="es-ES" w:eastAsia="es-ES"/>
              </w:rPr>
              <w:t>Reports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2869A55B" w14:textId="1E17CBE9" w:rsidR="00425ADE" w:rsidRPr="00BF6F17" w:rsidRDefault="000D2406" w:rsidP="00454F72">
            <w:pPr>
              <w:pStyle w:val="Encabezado"/>
              <w:jc w:val="center"/>
              <w:rPr>
                <w:rFonts w:ascii="Arial" w:hAnsi="Arial" w:cs="Arial"/>
                <w:bCs/>
                <w:strike/>
                <w:sz w:val="24"/>
                <w:lang w:val="es-ES" w:eastAsia="es-ES"/>
              </w:rPr>
            </w:pPr>
            <w:r>
              <w:rPr>
                <w:rFonts w:ascii="Arial" w:hAnsi="Arial" w:cs="Arial"/>
                <w:bCs/>
                <w:strike/>
                <w:color w:val="767171" w:themeColor="background2" w:themeShade="80"/>
                <w:sz w:val="36"/>
                <w:szCs w:val="28"/>
                <w:lang w:val="es-ES" w:eastAsia="es-ES"/>
              </w:rPr>
              <w:t>7</w:t>
            </w:r>
            <w:r w:rsidR="00394784">
              <w:rPr>
                <w:rFonts w:ascii="Arial" w:hAnsi="Arial" w:cs="Arial"/>
                <w:bCs/>
                <w:strike/>
                <w:color w:val="767171" w:themeColor="background2" w:themeShade="80"/>
                <w:sz w:val="36"/>
                <w:szCs w:val="28"/>
                <w:lang w:val="es-ES" w:eastAsia="es-ES"/>
              </w:rPr>
              <w:t>-1</w:t>
            </w:r>
          </w:p>
        </w:tc>
      </w:tr>
      <w:tr w:rsidR="00425ADE" w:rsidRPr="009D647B" w14:paraId="6704C1B2" w14:textId="77777777" w:rsidTr="00454F72">
        <w:trPr>
          <w:tblHeader/>
          <w:jc w:val="center"/>
        </w:trPr>
        <w:tc>
          <w:tcPr>
            <w:tcW w:w="9353" w:type="dxa"/>
            <w:gridSpan w:val="5"/>
            <w:tcBorders>
              <w:top w:val="single" w:sz="4" w:space="0" w:color="auto"/>
              <w:bottom w:val="single" w:sz="4" w:space="0" w:color="auto"/>
            </w:tcBorders>
          </w:tcPr>
          <w:p w14:paraId="33C6A716" w14:textId="77777777" w:rsidR="00425ADE" w:rsidRPr="009D647B" w:rsidRDefault="00425ADE" w:rsidP="00454F72">
            <w:pPr>
              <w:jc w:val="both"/>
              <w:rPr>
                <w:rFonts w:ascii="Arial" w:hAnsi="Arial" w:cs="Arial"/>
                <w:b/>
                <w:sz w:val="10"/>
                <w:szCs w:val="10"/>
              </w:rPr>
            </w:pPr>
          </w:p>
        </w:tc>
      </w:tr>
      <w:tr w:rsidR="00425ADE" w:rsidRPr="00135CD1" w14:paraId="74057F38"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Borders>
              <w:top w:val="single" w:sz="4" w:space="0" w:color="auto"/>
              <w:bottom w:val="nil"/>
            </w:tcBorders>
          </w:tcPr>
          <w:p w14:paraId="3C87A72D" w14:textId="77777777" w:rsidR="00425ADE" w:rsidRPr="009D647B" w:rsidRDefault="00425ADE" w:rsidP="00454F72">
            <w:pPr>
              <w:jc w:val="both"/>
              <w:rPr>
                <w:rFonts w:ascii="Arial" w:hAnsi="Arial" w:cs="Arial"/>
                <w:sz w:val="20"/>
              </w:rPr>
            </w:pPr>
            <w:r w:rsidRPr="009D647B">
              <w:rPr>
                <w:rFonts w:ascii="Arial" w:hAnsi="Arial" w:cs="Arial"/>
                <w:b/>
                <w:sz w:val="20"/>
              </w:rPr>
              <w:t>1.  Objetivo</w:t>
            </w:r>
          </w:p>
          <w:p w14:paraId="3B253733" w14:textId="77777777" w:rsidR="00425ADE" w:rsidRPr="009D647B" w:rsidRDefault="00425ADE" w:rsidP="00454F72">
            <w:pPr>
              <w:ind w:left="252"/>
              <w:jc w:val="both"/>
              <w:rPr>
                <w:rFonts w:ascii="Arial" w:hAnsi="Arial" w:cs="Arial"/>
                <w:sz w:val="20"/>
              </w:rPr>
            </w:pPr>
          </w:p>
          <w:p w14:paraId="1DC36ECE" w14:textId="24A274B1" w:rsidR="00425ADE" w:rsidRPr="009D647B" w:rsidRDefault="00425ADE" w:rsidP="00454F72">
            <w:pPr>
              <w:ind w:left="244"/>
              <w:jc w:val="both"/>
              <w:rPr>
                <w:rFonts w:ascii="Arial" w:hAnsi="Arial" w:cs="Arial"/>
                <w:sz w:val="20"/>
              </w:rPr>
            </w:pPr>
            <w:r w:rsidRPr="009D647B">
              <w:rPr>
                <w:rFonts w:ascii="Arial" w:hAnsi="Arial" w:cs="Arial"/>
                <w:sz w:val="20"/>
              </w:rPr>
              <w:t xml:space="preserve">Establecer los procedimientos para documentar las actividades de certificación de BIO LATINA, incluyendo la elaboración y presentación de informes a organismos de acreditación y autoridades competentes, así como el intercambio de información con otras </w:t>
            </w:r>
            <w:r w:rsidR="0021195C">
              <w:rPr>
                <w:rFonts w:ascii="Arial" w:hAnsi="Arial" w:cs="Arial"/>
                <w:sz w:val="20"/>
              </w:rPr>
              <w:t>Certificador</w:t>
            </w:r>
            <w:r w:rsidRPr="009D647B">
              <w:rPr>
                <w:rFonts w:ascii="Arial" w:hAnsi="Arial" w:cs="Arial"/>
                <w:sz w:val="20"/>
              </w:rPr>
              <w:t>as.</w:t>
            </w:r>
          </w:p>
          <w:p w14:paraId="6D7E8F0E" w14:textId="77777777" w:rsidR="00425ADE" w:rsidRPr="009D647B" w:rsidRDefault="00425ADE" w:rsidP="00454F72">
            <w:pPr>
              <w:ind w:left="244"/>
              <w:jc w:val="both"/>
              <w:rPr>
                <w:rFonts w:ascii="Arial" w:hAnsi="Arial" w:cs="Arial"/>
                <w:b/>
                <w:bCs/>
                <w:sz w:val="20"/>
                <w:szCs w:val="20"/>
              </w:rPr>
            </w:pPr>
          </w:p>
        </w:tc>
        <w:tc>
          <w:tcPr>
            <w:tcW w:w="4603" w:type="dxa"/>
            <w:gridSpan w:val="2"/>
            <w:tcBorders>
              <w:top w:val="single" w:sz="4" w:space="0" w:color="auto"/>
              <w:bottom w:val="nil"/>
            </w:tcBorders>
          </w:tcPr>
          <w:p w14:paraId="2B42EB19" w14:textId="77777777" w:rsidR="00425ADE" w:rsidRPr="009D647B" w:rsidRDefault="00425ADE" w:rsidP="00454F72">
            <w:pPr>
              <w:jc w:val="both"/>
              <w:rPr>
                <w:rFonts w:ascii="Arial" w:hAnsi="Arial" w:cs="Arial"/>
                <w:b/>
                <w:bCs/>
                <w:sz w:val="20"/>
                <w:szCs w:val="20"/>
                <w:lang w:val="en-US"/>
              </w:rPr>
            </w:pPr>
            <w:r w:rsidRPr="009D647B">
              <w:rPr>
                <w:rFonts w:ascii="Arial" w:hAnsi="Arial" w:cs="Arial"/>
                <w:b/>
                <w:bCs/>
                <w:sz w:val="20"/>
                <w:szCs w:val="20"/>
                <w:lang w:val="en-US"/>
              </w:rPr>
              <w:t>1.  Objective</w:t>
            </w:r>
          </w:p>
          <w:p w14:paraId="4141DDD9" w14:textId="77777777" w:rsidR="00425ADE" w:rsidRPr="009D647B" w:rsidRDefault="00425ADE" w:rsidP="00454F72">
            <w:pPr>
              <w:ind w:left="360"/>
              <w:jc w:val="both"/>
              <w:rPr>
                <w:rFonts w:ascii="Arial" w:hAnsi="Arial" w:cs="Arial"/>
                <w:sz w:val="20"/>
                <w:szCs w:val="20"/>
                <w:lang w:val="en-US"/>
              </w:rPr>
            </w:pPr>
          </w:p>
          <w:p w14:paraId="16E8976A" w14:textId="77777777" w:rsidR="00425ADE" w:rsidRPr="009D647B" w:rsidRDefault="00425ADE" w:rsidP="00454F72">
            <w:pPr>
              <w:ind w:left="360"/>
              <w:jc w:val="both"/>
              <w:rPr>
                <w:rFonts w:ascii="Arial" w:hAnsi="Arial" w:cs="Arial"/>
                <w:sz w:val="20"/>
                <w:lang w:val="en-US"/>
              </w:rPr>
            </w:pPr>
            <w:r w:rsidRPr="009D647B">
              <w:rPr>
                <w:rFonts w:ascii="Arial" w:hAnsi="Arial" w:cs="Arial"/>
                <w:sz w:val="20"/>
                <w:szCs w:val="20"/>
                <w:lang w:val="en-US"/>
              </w:rPr>
              <w:t>Establish procedures for documenting BIO LATINA's certification activities, including the preparation and submission of reports to accreditation bodies and competent authorities, as well as the exchange of information with other certification bodies.</w:t>
            </w:r>
          </w:p>
        </w:tc>
      </w:tr>
      <w:tr w:rsidR="00425ADE" w:rsidRPr="00135CD1" w14:paraId="53B42855"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Borders>
              <w:top w:val="nil"/>
            </w:tcBorders>
          </w:tcPr>
          <w:p w14:paraId="11EE6CA6" w14:textId="77777777" w:rsidR="00425ADE" w:rsidRPr="009D647B" w:rsidRDefault="00425ADE" w:rsidP="00454F72">
            <w:pPr>
              <w:jc w:val="both"/>
              <w:rPr>
                <w:rFonts w:ascii="Arial" w:hAnsi="Arial" w:cs="Arial"/>
                <w:b/>
                <w:sz w:val="20"/>
              </w:rPr>
            </w:pPr>
            <w:r w:rsidRPr="009D647B">
              <w:rPr>
                <w:rFonts w:ascii="Arial" w:hAnsi="Arial" w:cs="Arial"/>
                <w:b/>
                <w:sz w:val="20"/>
              </w:rPr>
              <w:t>2.   Área de aplicación</w:t>
            </w:r>
          </w:p>
          <w:p w14:paraId="02CAE5F7" w14:textId="77777777" w:rsidR="00425ADE" w:rsidRPr="009D647B" w:rsidRDefault="00425ADE" w:rsidP="00454F72">
            <w:pPr>
              <w:ind w:left="252"/>
              <w:jc w:val="both"/>
              <w:rPr>
                <w:rFonts w:ascii="Arial" w:hAnsi="Arial" w:cs="Arial"/>
                <w:sz w:val="20"/>
              </w:rPr>
            </w:pPr>
          </w:p>
          <w:p w14:paraId="3CE4D70C" w14:textId="77777777" w:rsidR="00425ADE" w:rsidRPr="009D647B" w:rsidRDefault="00425ADE" w:rsidP="00454F72">
            <w:pPr>
              <w:ind w:left="252"/>
              <w:jc w:val="both"/>
              <w:rPr>
                <w:rFonts w:ascii="Arial" w:hAnsi="Arial" w:cs="Arial"/>
                <w:sz w:val="20"/>
              </w:rPr>
            </w:pPr>
            <w:r w:rsidRPr="009D647B">
              <w:rPr>
                <w:rFonts w:ascii="Arial" w:hAnsi="Arial" w:cs="Arial"/>
                <w:sz w:val="20"/>
              </w:rPr>
              <w:t xml:space="preserve">Este procedimiento es válido para todos los informes que se realizan en el marco del proceso de certificación de BIO LATINA para dar cumplimiento a la ISO/IEC 17065 y responder al Reglamento (UE) 2018/848 </w:t>
            </w:r>
            <w:r w:rsidRPr="009D647B">
              <w:rPr>
                <w:rFonts w:ascii="Arial" w:eastAsia="Calibri" w:hAnsi="Arial" w:cs="Arial"/>
                <w:sz w:val="20"/>
                <w:szCs w:val="22"/>
                <w:lang w:val="es-PE" w:eastAsia="en-US"/>
              </w:rPr>
              <w:t>y enmiendas</w:t>
            </w:r>
            <w:r w:rsidRPr="009D647B">
              <w:rPr>
                <w:rFonts w:ascii="Arial" w:hAnsi="Arial" w:cs="Arial"/>
                <w:sz w:val="20"/>
              </w:rPr>
              <w:t>, y su concordancia con el Reglamento USA y los Reglamentos nacionales de agricultura orgánica vigentes.</w:t>
            </w:r>
          </w:p>
          <w:p w14:paraId="321AC88B" w14:textId="77777777" w:rsidR="00425ADE" w:rsidRPr="009D647B" w:rsidRDefault="00425ADE" w:rsidP="00454F72">
            <w:pPr>
              <w:ind w:left="252"/>
              <w:jc w:val="both"/>
              <w:rPr>
                <w:rFonts w:ascii="Arial" w:hAnsi="Arial" w:cs="Arial"/>
                <w:sz w:val="20"/>
                <w:szCs w:val="20"/>
              </w:rPr>
            </w:pPr>
          </w:p>
        </w:tc>
        <w:tc>
          <w:tcPr>
            <w:tcW w:w="4603" w:type="dxa"/>
            <w:gridSpan w:val="2"/>
            <w:tcBorders>
              <w:top w:val="nil"/>
            </w:tcBorders>
          </w:tcPr>
          <w:p w14:paraId="488C5D87" w14:textId="77777777" w:rsidR="00425ADE" w:rsidRPr="009D647B" w:rsidRDefault="00425ADE" w:rsidP="00454F72">
            <w:pPr>
              <w:jc w:val="both"/>
              <w:rPr>
                <w:rFonts w:ascii="Arial" w:hAnsi="Arial" w:cs="Arial"/>
                <w:b/>
                <w:bCs/>
                <w:sz w:val="20"/>
                <w:szCs w:val="20"/>
                <w:lang w:val="en-US"/>
              </w:rPr>
            </w:pPr>
            <w:r w:rsidRPr="009D647B">
              <w:rPr>
                <w:rFonts w:ascii="Arial" w:hAnsi="Arial" w:cs="Arial"/>
                <w:b/>
                <w:bCs/>
                <w:sz w:val="20"/>
                <w:szCs w:val="20"/>
                <w:lang w:val="en-US"/>
              </w:rPr>
              <w:t>2.   Scope</w:t>
            </w:r>
          </w:p>
          <w:p w14:paraId="4BECE680" w14:textId="77777777" w:rsidR="00425ADE" w:rsidRPr="009D647B" w:rsidRDefault="00425ADE" w:rsidP="00454F72">
            <w:pPr>
              <w:ind w:left="360"/>
              <w:jc w:val="both"/>
              <w:rPr>
                <w:rFonts w:ascii="Arial" w:hAnsi="Arial" w:cs="Arial"/>
                <w:sz w:val="20"/>
                <w:szCs w:val="20"/>
                <w:lang w:val="en-US"/>
              </w:rPr>
            </w:pPr>
          </w:p>
          <w:p w14:paraId="5A5389E6" w14:textId="77777777" w:rsidR="00425ADE" w:rsidRPr="009D647B" w:rsidRDefault="00425ADE" w:rsidP="00454F72">
            <w:pPr>
              <w:ind w:left="360"/>
              <w:jc w:val="both"/>
              <w:rPr>
                <w:rFonts w:ascii="Arial" w:hAnsi="Arial" w:cs="Arial"/>
                <w:sz w:val="20"/>
                <w:szCs w:val="20"/>
                <w:lang w:val="en-US"/>
              </w:rPr>
            </w:pPr>
            <w:r w:rsidRPr="009D647B">
              <w:rPr>
                <w:rFonts w:ascii="Arial" w:hAnsi="Arial" w:cs="Arial"/>
                <w:sz w:val="20"/>
                <w:szCs w:val="20"/>
                <w:lang w:val="en-US"/>
              </w:rPr>
              <w:t>This procedure is in effect for all reports prepared within BIO LATINA’s certification process in order to comply with the ISO/IEC 17065 and meet Regulation (UE) 2018/848, and its concordance with the US regulation and the effective national Regulations of organic agriculture.</w:t>
            </w:r>
          </w:p>
          <w:p w14:paraId="51DE2EBF" w14:textId="77777777" w:rsidR="00425ADE" w:rsidRPr="009D647B" w:rsidRDefault="00425ADE" w:rsidP="00454F72">
            <w:pPr>
              <w:ind w:left="360"/>
              <w:jc w:val="both"/>
              <w:rPr>
                <w:rFonts w:ascii="Arial" w:hAnsi="Arial" w:cs="Arial"/>
                <w:b/>
                <w:sz w:val="20"/>
                <w:lang w:val="en-US"/>
              </w:rPr>
            </w:pPr>
          </w:p>
        </w:tc>
      </w:tr>
      <w:tr w:rsidR="00425ADE" w:rsidRPr="00135CD1" w14:paraId="49FFB25F"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Pr>
          <w:p w14:paraId="417C21A4" w14:textId="77777777" w:rsidR="00425ADE" w:rsidRPr="009D647B" w:rsidRDefault="00425ADE" w:rsidP="00454F72">
            <w:pPr>
              <w:jc w:val="both"/>
              <w:rPr>
                <w:rFonts w:ascii="Arial" w:hAnsi="Arial" w:cs="Arial"/>
                <w:b/>
                <w:sz w:val="20"/>
              </w:rPr>
            </w:pPr>
            <w:r w:rsidRPr="009D647B">
              <w:rPr>
                <w:rFonts w:ascii="Arial" w:hAnsi="Arial" w:cs="Arial"/>
                <w:b/>
                <w:sz w:val="20"/>
                <w:lang w:val="en-US"/>
              </w:rPr>
              <w:t xml:space="preserve"> </w:t>
            </w:r>
            <w:r w:rsidRPr="009D647B">
              <w:rPr>
                <w:rFonts w:ascii="Arial" w:hAnsi="Arial" w:cs="Arial"/>
                <w:b/>
                <w:sz w:val="20"/>
              </w:rPr>
              <w:t>3.   Responsabilidades</w:t>
            </w:r>
          </w:p>
          <w:p w14:paraId="52236579" w14:textId="77777777" w:rsidR="00425ADE" w:rsidRPr="009D647B" w:rsidRDefault="00425ADE" w:rsidP="00454F72">
            <w:pPr>
              <w:ind w:left="252"/>
              <w:jc w:val="both"/>
              <w:rPr>
                <w:rFonts w:ascii="Arial" w:hAnsi="Arial" w:cs="Arial"/>
                <w:sz w:val="20"/>
              </w:rPr>
            </w:pPr>
          </w:p>
          <w:p w14:paraId="32F8A514" w14:textId="77777777" w:rsidR="00425ADE" w:rsidRPr="009D647B" w:rsidRDefault="00425ADE" w:rsidP="00454F72">
            <w:pPr>
              <w:ind w:left="252"/>
              <w:jc w:val="both"/>
              <w:rPr>
                <w:rFonts w:ascii="Arial" w:hAnsi="Arial" w:cs="Arial"/>
                <w:sz w:val="20"/>
                <w:szCs w:val="20"/>
              </w:rPr>
            </w:pPr>
            <w:r w:rsidRPr="009D647B">
              <w:rPr>
                <w:rFonts w:ascii="Arial" w:hAnsi="Arial" w:cs="Arial"/>
                <w:sz w:val="20"/>
              </w:rPr>
              <w:t>La Gerencia General es la encargada de gestionar y coordinar la elaboración de los diversos informes en primera instancia, y las Representaciones locales en segunda instancia. La Gerencia General revisa los informes y los autoriza. Los Representantes locales o sus suplentes revisan y autorizan el informe de inspección, en coordinación con la Gerencia General.</w:t>
            </w:r>
          </w:p>
        </w:tc>
        <w:tc>
          <w:tcPr>
            <w:tcW w:w="4603" w:type="dxa"/>
            <w:gridSpan w:val="2"/>
          </w:tcPr>
          <w:p w14:paraId="07E1CD1B" w14:textId="77777777" w:rsidR="00425ADE" w:rsidRPr="009D647B" w:rsidRDefault="00425ADE" w:rsidP="00454F72">
            <w:pPr>
              <w:jc w:val="both"/>
              <w:rPr>
                <w:rFonts w:ascii="Arial" w:hAnsi="Arial" w:cs="Arial"/>
                <w:b/>
                <w:bCs/>
                <w:sz w:val="20"/>
                <w:szCs w:val="20"/>
                <w:lang w:val="en-US"/>
              </w:rPr>
            </w:pPr>
            <w:r w:rsidRPr="009D647B">
              <w:rPr>
                <w:rFonts w:ascii="Arial" w:hAnsi="Arial" w:cs="Arial"/>
                <w:b/>
                <w:bCs/>
                <w:sz w:val="20"/>
                <w:szCs w:val="20"/>
                <w:lang w:val="en-US"/>
              </w:rPr>
              <w:t>3.   Responsibilities</w:t>
            </w:r>
          </w:p>
          <w:p w14:paraId="7C863A4E" w14:textId="77777777" w:rsidR="00425ADE" w:rsidRPr="009D647B" w:rsidRDefault="00425ADE" w:rsidP="00454F72">
            <w:pPr>
              <w:ind w:left="360"/>
              <w:jc w:val="both"/>
              <w:rPr>
                <w:rFonts w:ascii="Arial" w:hAnsi="Arial" w:cs="Arial"/>
                <w:sz w:val="20"/>
                <w:szCs w:val="20"/>
                <w:lang w:val="en-US"/>
              </w:rPr>
            </w:pPr>
          </w:p>
          <w:p w14:paraId="4477B6B3" w14:textId="77777777" w:rsidR="00425ADE" w:rsidRPr="009D647B" w:rsidRDefault="00425ADE" w:rsidP="00454F72">
            <w:pPr>
              <w:ind w:left="360"/>
              <w:jc w:val="both"/>
              <w:rPr>
                <w:rFonts w:ascii="Arial" w:hAnsi="Arial" w:cs="Arial"/>
                <w:sz w:val="20"/>
                <w:szCs w:val="20"/>
                <w:lang w:val="en-US"/>
              </w:rPr>
            </w:pPr>
            <w:r w:rsidRPr="009D647B">
              <w:rPr>
                <w:rFonts w:ascii="Arial" w:hAnsi="Arial" w:cs="Arial"/>
                <w:sz w:val="20"/>
                <w:szCs w:val="20"/>
                <w:lang w:val="en-US"/>
              </w:rPr>
              <w:t>In the first place, the General Management is in charge of arranging and coordinating the preparation of the various reports, in the second place, the local Representations. The General Management reviews the reports and approves them. The local Representatives or their deputies review and approve the inspection report in coordination with the General Management Director.</w:t>
            </w:r>
          </w:p>
          <w:p w14:paraId="3FA8CE50" w14:textId="77777777" w:rsidR="00425ADE" w:rsidRPr="009D647B" w:rsidRDefault="00425ADE" w:rsidP="00454F72">
            <w:pPr>
              <w:ind w:left="360"/>
              <w:jc w:val="both"/>
              <w:rPr>
                <w:rFonts w:ascii="Arial" w:hAnsi="Arial" w:cs="Arial"/>
                <w:b/>
                <w:sz w:val="20"/>
                <w:lang w:val="en-US"/>
              </w:rPr>
            </w:pPr>
          </w:p>
        </w:tc>
      </w:tr>
      <w:tr w:rsidR="00425ADE" w:rsidRPr="00135CD1" w14:paraId="6076B864"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Pr>
          <w:p w14:paraId="716AC225" w14:textId="77777777" w:rsidR="00425ADE" w:rsidRPr="00832DAC" w:rsidRDefault="00425ADE" w:rsidP="00454F72">
            <w:pPr>
              <w:jc w:val="both"/>
              <w:rPr>
                <w:rFonts w:ascii="Arial" w:hAnsi="Arial" w:cs="Arial"/>
                <w:b/>
                <w:bCs/>
                <w:sz w:val="20"/>
              </w:rPr>
            </w:pPr>
            <w:r w:rsidRPr="00832DAC">
              <w:rPr>
                <w:rFonts w:ascii="Arial" w:hAnsi="Arial" w:cs="Arial"/>
                <w:b/>
                <w:bCs/>
                <w:sz w:val="20"/>
              </w:rPr>
              <w:t>4.  Descripción</w:t>
            </w:r>
          </w:p>
          <w:p w14:paraId="27A70B44" w14:textId="77777777" w:rsidR="00425ADE" w:rsidRPr="009D647B" w:rsidRDefault="00425ADE" w:rsidP="00454F72">
            <w:pPr>
              <w:jc w:val="both"/>
              <w:rPr>
                <w:rFonts w:ascii="Arial" w:hAnsi="Arial" w:cs="Arial"/>
                <w:bCs/>
                <w:sz w:val="20"/>
              </w:rPr>
            </w:pPr>
          </w:p>
          <w:p w14:paraId="4E67F310" w14:textId="77777777" w:rsidR="00425ADE" w:rsidRPr="009D647B" w:rsidRDefault="00425ADE" w:rsidP="00454F72">
            <w:pPr>
              <w:jc w:val="both"/>
              <w:rPr>
                <w:rFonts w:ascii="Arial" w:hAnsi="Arial" w:cs="Arial"/>
                <w:bCs/>
                <w:sz w:val="20"/>
              </w:rPr>
            </w:pPr>
            <w:r w:rsidRPr="009D647B">
              <w:rPr>
                <w:rFonts w:ascii="Arial" w:hAnsi="Arial" w:cs="Arial"/>
                <w:bCs/>
                <w:sz w:val="20"/>
              </w:rPr>
              <w:t>4.1. Sistema de informes de BIO LATINA</w:t>
            </w:r>
          </w:p>
          <w:p w14:paraId="04E491F8" w14:textId="77777777" w:rsidR="00425ADE" w:rsidRPr="009D647B" w:rsidRDefault="00425ADE" w:rsidP="00454F72">
            <w:pPr>
              <w:jc w:val="both"/>
              <w:rPr>
                <w:rFonts w:ascii="Arial" w:hAnsi="Arial" w:cs="Arial"/>
                <w:bCs/>
                <w:sz w:val="20"/>
              </w:rPr>
            </w:pPr>
          </w:p>
          <w:p w14:paraId="4FC092D0" w14:textId="77777777" w:rsidR="00425ADE" w:rsidRPr="009D647B" w:rsidRDefault="00425ADE" w:rsidP="00181BD4">
            <w:pPr>
              <w:ind w:left="731" w:hanging="660"/>
              <w:jc w:val="both"/>
              <w:rPr>
                <w:rFonts w:ascii="Arial" w:hAnsi="Arial" w:cs="Arial"/>
                <w:bCs/>
                <w:sz w:val="20"/>
              </w:rPr>
            </w:pPr>
            <w:r w:rsidRPr="009D647B">
              <w:rPr>
                <w:rFonts w:ascii="Arial" w:hAnsi="Arial" w:cs="Arial"/>
                <w:bCs/>
                <w:sz w:val="20"/>
              </w:rPr>
              <w:t>4.1.1. Durante el año la Gerencia General, los Representantes locales o el Gerente de la Calidad deben elaborar diferentes informes, entre los cuales cabe mencionar:</w:t>
            </w:r>
          </w:p>
          <w:p w14:paraId="29CD067D" w14:textId="77777777" w:rsidR="00425ADE" w:rsidRPr="009D647B" w:rsidRDefault="00425ADE" w:rsidP="008A19E8">
            <w:pPr>
              <w:numPr>
                <w:ilvl w:val="3"/>
                <w:numId w:val="25"/>
              </w:numPr>
              <w:ind w:left="1151"/>
              <w:jc w:val="both"/>
              <w:rPr>
                <w:rFonts w:ascii="Arial" w:hAnsi="Arial" w:cs="Arial"/>
                <w:bCs/>
                <w:sz w:val="20"/>
              </w:rPr>
            </w:pPr>
            <w:r w:rsidRPr="009D647B">
              <w:rPr>
                <w:rFonts w:ascii="Arial" w:hAnsi="Arial" w:cs="Arial"/>
                <w:bCs/>
                <w:sz w:val="20"/>
              </w:rPr>
              <w:t>Informes de auditoría interna y acciones correctivas.</w:t>
            </w:r>
          </w:p>
          <w:p w14:paraId="397EA37B" w14:textId="77777777" w:rsidR="00425ADE" w:rsidRPr="009D647B" w:rsidRDefault="00425ADE" w:rsidP="008A19E8">
            <w:pPr>
              <w:numPr>
                <w:ilvl w:val="3"/>
                <w:numId w:val="25"/>
              </w:numPr>
              <w:ind w:left="1151"/>
              <w:jc w:val="both"/>
              <w:rPr>
                <w:rFonts w:ascii="Arial" w:hAnsi="Arial" w:cs="Arial"/>
                <w:bCs/>
                <w:sz w:val="20"/>
              </w:rPr>
            </w:pPr>
            <w:r w:rsidRPr="009D647B">
              <w:rPr>
                <w:rFonts w:ascii="Arial" w:hAnsi="Arial" w:cs="Arial"/>
                <w:bCs/>
                <w:sz w:val="20"/>
              </w:rPr>
              <w:t>Informe anual de la Gerencia General al Órgano de Supervisión.</w:t>
            </w:r>
          </w:p>
          <w:p w14:paraId="4A5276C1" w14:textId="77777777" w:rsidR="00425ADE" w:rsidRPr="009D647B" w:rsidRDefault="00425ADE" w:rsidP="008A19E8">
            <w:pPr>
              <w:numPr>
                <w:ilvl w:val="3"/>
                <w:numId w:val="25"/>
              </w:numPr>
              <w:ind w:left="1151"/>
              <w:jc w:val="both"/>
              <w:rPr>
                <w:rFonts w:ascii="Arial" w:hAnsi="Arial" w:cs="Arial"/>
                <w:bCs/>
                <w:sz w:val="20"/>
              </w:rPr>
            </w:pPr>
            <w:r w:rsidRPr="009D647B">
              <w:rPr>
                <w:rFonts w:ascii="Arial" w:hAnsi="Arial" w:cs="Arial"/>
                <w:bCs/>
                <w:sz w:val="20"/>
              </w:rPr>
              <w:t>Informe de la reunión del Órgano de Supervisión.</w:t>
            </w:r>
          </w:p>
          <w:p w14:paraId="58A2B87B" w14:textId="77777777" w:rsidR="00425ADE" w:rsidRPr="009D647B" w:rsidRDefault="00425ADE" w:rsidP="008A19E8">
            <w:pPr>
              <w:numPr>
                <w:ilvl w:val="3"/>
                <w:numId w:val="25"/>
              </w:numPr>
              <w:ind w:left="1151"/>
              <w:jc w:val="both"/>
              <w:rPr>
                <w:rFonts w:ascii="Arial" w:hAnsi="Arial" w:cs="Arial"/>
                <w:bCs/>
                <w:sz w:val="20"/>
                <w:lang w:val="pt-PT"/>
              </w:rPr>
            </w:pPr>
            <w:r w:rsidRPr="009D647B">
              <w:rPr>
                <w:rFonts w:ascii="Arial" w:hAnsi="Arial" w:cs="Arial"/>
                <w:bCs/>
                <w:sz w:val="20"/>
                <w:lang w:val="pt-PT"/>
              </w:rPr>
              <w:t>Informe sobre registro de certificados emitidos a operadores.</w:t>
            </w:r>
          </w:p>
          <w:p w14:paraId="758C35E0" w14:textId="77777777" w:rsidR="00425ADE" w:rsidRPr="009D647B" w:rsidRDefault="00425ADE" w:rsidP="008A19E8">
            <w:pPr>
              <w:numPr>
                <w:ilvl w:val="3"/>
                <w:numId w:val="25"/>
              </w:numPr>
              <w:ind w:left="1151"/>
              <w:jc w:val="both"/>
              <w:rPr>
                <w:rFonts w:ascii="Arial" w:hAnsi="Arial" w:cs="Arial"/>
                <w:bCs/>
                <w:sz w:val="20"/>
              </w:rPr>
            </w:pPr>
            <w:r w:rsidRPr="009D647B">
              <w:rPr>
                <w:rFonts w:ascii="Arial" w:hAnsi="Arial" w:cs="Arial"/>
                <w:bCs/>
                <w:sz w:val="20"/>
              </w:rPr>
              <w:lastRenderedPageBreak/>
              <w:t>Informe de BIO LATINA a autoridades.</w:t>
            </w:r>
          </w:p>
          <w:p w14:paraId="1EFBC17F" w14:textId="77777777" w:rsidR="00425ADE" w:rsidRPr="009D647B" w:rsidRDefault="00425ADE" w:rsidP="00454F72">
            <w:pPr>
              <w:ind w:left="71"/>
              <w:jc w:val="both"/>
              <w:rPr>
                <w:rFonts w:ascii="Arial" w:hAnsi="Arial" w:cs="Arial"/>
                <w:bCs/>
                <w:sz w:val="20"/>
              </w:rPr>
            </w:pPr>
          </w:p>
          <w:p w14:paraId="3B3AE700" w14:textId="77777777" w:rsidR="00425ADE" w:rsidRPr="009D647B" w:rsidRDefault="00425ADE" w:rsidP="00454F72">
            <w:pPr>
              <w:ind w:left="791" w:hanging="720"/>
              <w:jc w:val="both"/>
              <w:rPr>
                <w:rFonts w:ascii="Arial" w:hAnsi="Arial" w:cs="Arial"/>
                <w:bCs/>
                <w:sz w:val="20"/>
              </w:rPr>
            </w:pPr>
          </w:p>
          <w:p w14:paraId="5DBCB7E0" w14:textId="77777777" w:rsidR="00425ADE" w:rsidRPr="009D647B" w:rsidRDefault="00425ADE" w:rsidP="00454F72">
            <w:pPr>
              <w:ind w:left="791" w:hanging="720"/>
              <w:jc w:val="both"/>
              <w:rPr>
                <w:rFonts w:ascii="Arial" w:hAnsi="Arial" w:cs="Arial"/>
                <w:bCs/>
                <w:sz w:val="20"/>
              </w:rPr>
            </w:pPr>
            <w:r w:rsidRPr="009D647B">
              <w:rPr>
                <w:rFonts w:ascii="Arial" w:hAnsi="Arial" w:cs="Arial"/>
                <w:bCs/>
                <w:sz w:val="20"/>
              </w:rPr>
              <w:t>4.1.2.  Estos son archivados en la oficina central en sus respectivos archivadores.</w:t>
            </w:r>
          </w:p>
          <w:p w14:paraId="2BE6F427" w14:textId="77777777" w:rsidR="00425ADE" w:rsidRPr="009D647B" w:rsidRDefault="00425ADE" w:rsidP="00454F72">
            <w:pPr>
              <w:ind w:left="972"/>
              <w:jc w:val="both"/>
              <w:rPr>
                <w:rFonts w:ascii="Arial" w:hAnsi="Arial" w:cs="Arial"/>
                <w:bCs/>
                <w:sz w:val="20"/>
              </w:rPr>
            </w:pPr>
          </w:p>
        </w:tc>
        <w:tc>
          <w:tcPr>
            <w:tcW w:w="4603" w:type="dxa"/>
            <w:gridSpan w:val="2"/>
          </w:tcPr>
          <w:p w14:paraId="56314599" w14:textId="77777777" w:rsidR="00425ADE" w:rsidRPr="00832DAC" w:rsidRDefault="00425ADE" w:rsidP="00454F72">
            <w:pPr>
              <w:jc w:val="both"/>
              <w:rPr>
                <w:rFonts w:ascii="Arial" w:hAnsi="Arial" w:cs="Arial"/>
                <w:b/>
                <w:bCs/>
                <w:sz w:val="20"/>
                <w:szCs w:val="20"/>
                <w:lang w:val="en-US"/>
              </w:rPr>
            </w:pPr>
            <w:r w:rsidRPr="00832DAC">
              <w:rPr>
                <w:rFonts w:ascii="Arial" w:hAnsi="Arial" w:cs="Arial"/>
                <w:b/>
                <w:bCs/>
                <w:sz w:val="20"/>
                <w:szCs w:val="20"/>
                <w:lang w:val="en-US"/>
              </w:rPr>
              <w:lastRenderedPageBreak/>
              <w:t>4.  Description</w:t>
            </w:r>
          </w:p>
          <w:p w14:paraId="3B47D8B9" w14:textId="77777777" w:rsidR="00425ADE" w:rsidRPr="009D647B" w:rsidRDefault="00425ADE" w:rsidP="00454F72">
            <w:pPr>
              <w:jc w:val="both"/>
              <w:rPr>
                <w:rFonts w:ascii="Arial" w:hAnsi="Arial" w:cs="Arial"/>
                <w:bCs/>
                <w:sz w:val="20"/>
                <w:szCs w:val="20"/>
                <w:lang w:val="en-US"/>
              </w:rPr>
            </w:pPr>
          </w:p>
          <w:p w14:paraId="4E51F863" w14:textId="77777777" w:rsidR="00425ADE" w:rsidRPr="009D647B" w:rsidRDefault="00425ADE" w:rsidP="00454F72">
            <w:pPr>
              <w:jc w:val="both"/>
              <w:rPr>
                <w:rFonts w:ascii="Arial" w:hAnsi="Arial" w:cs="Arial"/>
                <w:bCs/>
                <w:sz w:val="20"/>
                <w:szCs w:val="20"/>
                <w:u w:val="single"/>
                <w:lang w:val="en-US"/>
              </w:rPr>
            </w:pPr>
            <w:r w:rsidRPr="009D647B">
              <w:rPr>
                <w:rFonts w:ascii="Arial" w:hAnsi="Arial" w:cs="Arial"/>
                <w:bCs/>
                <w:sz w:val="20"/>
                <w:lang w:val="en-US"/>
              </w:rPr>
              <w:t xml:space="preserve">4.1. </w:t>
            </w:r>
            <w:r w:rsidRPr="009D647B">
              <w:rPr>
                <w:rFonts w:ascii="Arial" w:hAnsi="Arial" w:cs="Arial"/>
                <w:bCs/>
                <w:sz w:val="20"/>
                <w:szCs w:val="20"/>
                <w:lang w:val="en-US"/>
              </w:rPr>
              <w:t>BIO LATINA’s Report System</w:t>
            </w:r>
          </w:p>
          <w:p w14:paraId="39B2DD3C" w14:textId="77777777" w:rsidR="00425ADE" w:rsidRPr="009D647B" w:rsidRDefault="00425ADE" w:rsidP="00454F72">
            <w:pPr>
              <w:jc w:val="both"/>
              <w:rPr>
                <w:rFonts w:ascii="Arial" w:hAnsi="Arial" w:cs="Arial"/>
                <w:bCs/>
                <w:sz w:val="20"/>
                <w:lang w:val="en-US"/>
              </w:rPr>
            </w:pPr>
          </w:p>
          <w:p w14:paraId="1DDE1686" w14:textId="77777777" w:rsidR="00425ADE" w:rsidRPr="009D647B" w:rsidRDefault="00425ADE" w:rsidP="00454F72">
            <w:pPr>
              <w:ind w:left="612" w:hanging="612"/>
              <w:jc w:val="both"/>
              <w:rPr>
                <w:rFonts w:ascii="Arial" w:hAnsi="Arial" w:cs="Arial"/>
                <w:bCs/>
                <w:sz w:val="20"/>
                <w:szCs w:val="20"/>
                <w:lang w:val="en-US"/>
              </w:rPr>
            </w:pPr>
            <w:r w:rsidRPr="009D647B">
              <w:rPr>
                <w:rFonts w:ascii="Arial" w:hAnsi="Arial" w:cs="Arial"/>
                <w:bCs/>
                <w:sz w:val="20"/>
                <w:szCs w:val="20"/>
                <w:lang w:val="en-US"/>
              </w:rPr>
              <w:t>4.1.1. During the year the General Management, the local Representatives or the Quality Manager must elaborate various reports, among which are:</w:t>
            </w:r>
          </w:p>
          <w:p w14:paraId="6C12D058" w14:textId="77777777" w:rsidR="00425ADE" w:rsidRPr="009D647B" w:rsidRDefault="00425ADE" w:rsidP="008A19E8">
            <w:pPr>
              <w:numPr>
                <w:ilvl w:val="0"/>
                <w:numId w:val="48"/>
              </w:numPr>
              <w:ind w:left="972"/>
              <w:jc w:val="both"/>
              <w:rPr>
                <w:rFonts w:ascii="Arial" w:hAnsi="Arial" w:cs="Arial"/>
                <w:bCs/>
                <w:sz w:val="20"/>
                <w:szCs w:val="20"/>
                <w:lang w:val="en-US"/>
              </w:rPr>
            </w:pPr>
            <w:r w:rsidRPr="009D647B">
              <w:rPr>
                <w:rFonts w:ascii="Arial" w:hAnsi="Arial" w:cs="Arial"/>
                <w:bCs/>
                <w:sz w:val="20"/>
                <w:szCs w:val="20"/>
                <w:lang w:val="en-US"/>
              </w:rPr>
              <w:t>Reports of internal audit and corrective actions.</w:t>
            </w:r>
          </w:p>
          <w:p w14:paraId="28CFAC9E" w14:textId="77777777" w:rsidR="00425ADE" w:rsidRPr="009D647B" w:rsidRDefault="00425ADE" w:rsidP="008A19E8">
            <w:pPr>
              <w:numPr>
                <w:ilvl w:val="0"/>
                <w:numId w:val="48"/>
              </w:numPr>
              <w:ind w:left="972"/>
              <w:jc w:val="both"/>
              <w:rPr>
                <w:rFonts w:ascii="Arial" w:hAnsi="Arial" w:cs="Arial"/>
                <w:bCs/>
                <w:sz w:val="20"/>
                <w:szCs w:val="20"/>
                <w:lang w:val="en-US"/>
              </w:rPr>
            </w:pPr>
            <w:r w:rsidRPr="009D647B">
              <w:rPr>
                <w:rFonts w:ascii="Arial" w:hAnsi="Arial" w:cs="Arial"/>
                <w:bCs/>
                <w:sz w:val="20"/>
                <w:szCs w:val="20"/>
                <w:lang w:val="en-US"/>
              </w:rPr>
              <w:t>Annual report by the General Management for the Supervisory Board.</w:t>
            </w:r>
          </w:p>
          <w:p w14:paraId="421DEB8F" w14:textId="77777777" w:rsidR="00425ADE" w:rsidRPr="009D647B" w:rsidRDefault="00425ADE" w:rsidP="008A19E8">
            <w:pPr>
              <w:numPr>
                <w:ilvl w:val="0"/>
                <w:numId w:val="48"/>
              </w:numPr>
              <w:ind w:left="972"/>
              <w:jc w:val="both"/>
              <w:rPr>
                <w:rFonts w:ascii="Arial" w:hAnsi="Arial" w:cs="Arial"/>
                <w:bCs/>
                <w:sz w:val="20"/>
                <w:szCs w:val="20"/>
                <w:lang w:val="en-US"/>
              </w:rPr>
            </w:pPr>
            <w:r w:rsidRPr="009D647B">
              <w:rPr>
                <w:rFonts w:ascii="Arial" w:hAnsi="Arial" w:cs="Arial"/>
                <w:bCs/>
                <w:sz w:val="20"/>
                <w:szCs w:val="20"/>
                <w:lang w:val="en-US"/>
              </w:rPr>
              <w:t>Report of the Supervisory Board meeting.</w:t>
            </w:r>
          </w:p>
          <w:p w14:paraId="10E2B5B4" w14:textId="77777777" w:rsidR="00425ADE" w:rsidRPr="009D647B" w:rsidRDefault="00425ADE" w:rsidP="008A19E8">
            <w:pPr>
              <w:numPr>
                <w:ilvl w:val="0"/>
                <w:numId w:val="48"/>
              </w:numPr>
              <w:ind w:left="972"/>
              <w:jc w:val="both"/>
              <w:rPr>
                <w:rFonts w:ascii="Arial" w:hAnsi="Arial" w:cs="Arial"/>
                <w:bCs/>
                <w:sz w:val="20"/>
                <w:szCs w:val="20"/>
                <w:lang w:val="en-US"/>
              </w:rPr>
            </w:pPr>
            <w:r w:rsidRPr="009D647B">
              <w:rPr>
                <w:rFonts w:ascii="Arial" w:hAnsi="Arial" w:cs="Arial"/>
                <w:bCs/>
                <w:sz w:val="20"/>
                <w:szCs w:val="20"/>
                <w:lang w:val="en-US"/>
              </w:rPr>
              <w:lastRenderedPageBreak/>
              <w:t>Report of the certificates issued to the operators.</w:t>
            </w:r>
          </w:p>
          <w:p w14:paraId="64616B51" w14:textId="77777777" w:rsidR="00425ADE" w:rsidRPr="009D647B" w:rsidRDefault="00425ADE" w:rsidP="008A19E8">
            <w:pPr>
              <w:numPr>
                <w:ilvl w:val="0"/>
                <w:numId w:val="48"/>
              </w:numPr>
              <w:ind w:left="972"/>
              <w:jc w:val="both"/>
              <w:rPr>
                <w:rFonts w:ascii="Arial" w:hAnsi="Arial" w:cs="Arial"/>
                <w:bCs/>
                <w:sz w:val="20"/>
                <w:szCs w:val="20"/>
                <w:lang w:val="en-US"/>
              </w:rPr>
            </w:pPr>
            <w:r w:rsidRPr="009D647B">
              <w:rPr>
                <w:rFonts w:ascii="Arial" w:hAnsi="Arial" w:cs="Arial"/>
                <w:bCs/>
                <w:sz w:val="20"/>
                <w:szCs w:val="20"/>
                <w:lang w:val="en-US"/>
              </w:rPr>
              <w:t>BIO LATINA’s report for the authorities.</w:t>
            </w:r>
          </w:p>
          <w:p w14:paraId="085EF3B9" w14:textId="77777777" w:rsidR="00425ADE" w:rsidRPr="009D647B" w:rsidRDefault="00425ADE" w:rsidP="00454F72">
            <w:pPr>
              <w:ind w:left="612"/>
              <w:jc w:val="both"/>
              <w:rPr>
                <w:rFonts w:ascii="Arial" w:hAnsi="Arial" w:cs="Arial"/>
                <w:bCs/>
                <w:sz w:val="20"/>
                <w:szCs w:val="20"/>
                <w:lang w:val="en-US"/>
              </w:rPr>
            </w:pPr>
          </w:p>
          <w:p w14:paraId="3DB8A5E5" w14:textId="77777777" w:rsidR="00425ADE" w:rsidRPr="009D647B" w:rsidRDefault="00425ADE" w:rsidP="00454F72">
            <w:pPr>
              <w:ind w:left="612"/>
              <w:jc w:val="both"/>
              <w:rPr>
                <w:rFonts w:ascii="Arial" w:hAnsi="Arial" w:cs="Arial"/>
                <w:bCs/>
                <w:sz w:val="20"/>
                <w:szCs w:val="20"/>
                <w:lang w:val="en-US"/>
              </w:rPr>
            </w:pPr>
          </w:p>
          <w:p w14:paraId="6FC12A0A" w14:textId="77777777" w:rsidR="00425ADE" w:rsidRPr="009D647B" w:rsidRDefault="00425ADE" w:rsidP="00454F72">
            <w:pPr>
              <w:ind w:left="612" w:hanging="612"/>
              <w:jc w:val="both"/>
              <w:rPr>
                <w:rFonts w:ascii="Arial" w:hAnsi="Arial" w:cs="Arial"/>
                <w:bCs/>
                <w:sz w:val="20"/>
                <w:lang w:val="en-US"/>
              </w:rPr>
            </w:pPr>
            <w:r w:rsidRPr="009D647B">
              <w:rPr>
                <w:rFonts w:ascii="Arial" w:hAnsi="Arial" w:cs="Arial"/>
                <w:bCs/>
                <w:sz w:val="20"/>
                <w:szCs w:val="20"/>
                <w:lang w:val="en-US"/>
              </w:rPr>
              <w:t>4.1.2.  These are filed in the central office in their files</w:t>
            </w:r>
            <w:r w:rsidRPr="009D647B">
              <w:rPr>
                <w:rFonts w:ascii="Arial" w:hAnsi="Arial" w:cs="Arial"/>
                <w:bCs/>
                <w:sz w:val="20"/>
                <w:lang w:val="en-US"/>
              </w:rPr>
              <w:t>.</w:t>
            </w:r>
          </w:p>
        </w:tc>
      </w:tr>
      <w:tr w:rsidR="00425ADE" w:rsidRPr="00135CD1" w14:paraId="56B5AB84"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Pr>
          <w:p w14:paraId="1F27F81F" w14:textId="77777777" w:rsidR="00425ADE" w:rsidRPr="009D647B" w:rsidRDefault="00425ADE" w:rsidP="00454F72">
            <w:pPr>
              <w:jc w:val="both"/>
              <w:rPr>
                <w:rFonts w:ascii="Arial" w:hAnsi="Arial" w:cs="Arial"/>
                <w:bCs/>
                <w:sz w:val="20"/>
                <w:szCs w:val="20"/>
                <w:lang w:val="es-419"/>
              </w:rPr>
            </w:pPr>
            <w:r w:rsidRPr="009D647B">
              <w:rPr>
                <w:rFonts w:ascii="Arial" w:hAnsi="Arial" w:cs="Arial"/>
                <w:bCs/>
                <w:sz w:val="20"/>
                <w:szCs w:val="20"/>
                <w:lang w:val="es-419"/>
              </w:rPr>
              <w:lastRenderedPageBreak/>
              <w:t>4.2. Listado de operadores</w:t>
            </w:r>
          </w:p>
          <w:p w14:paraId="5B667947" w14:textId="77777777" w:rsidR="00425ADE" w:rsidRPr="009D647B" w:rsidRDefault="00425ADE" w:rsidP="00454F72">
            <w:pPr>
              <w:jc w:val="both"/>
              <w:rPr>
                <w:rFonts w:ascii="Arial" w:hAnsi="Arial" w:cs="Arial"/>
                <w:bCs/>
                <w:sz w:val="20"/>
                <w:szCs w:val="20"/>
                <w:lang w:val="es-419"/>
              </w:rPr>
            </w:pPr>
          </w:p>
          <w:p w14:paraId="05478598" w14:textId="77777777" w:rsidR="00425ADE" w:rsidRPr="009D647B" w:rsidRDefault="00425ADE" w:rsidP="00454F72">
            <w:pPr>
              <w:ind w:left="513" w:hanging="540"/>
              <w:jc w:val="both"/>
              <w:rPr>
                <w:rFonts w:ascii="Arial" w:hAnsi="Arial" w:cs="Arial"/>
                <w:bCs/>
                <w:sz w:val="20"/>
                <w:szCs w:val="20"/>
                <w:lang w:val="es-419"/>
              </w:rPr>
            </w:pPr>
            <w:r w:rsidRPr="009D647B">
              <w:rPr>
                <w:rFonts w:ascii="Arial" w:hAnsi="Arial" w:cs="Arial"/>
                <w:bCs/>
                <w:sz w:val="20"/>
                <w:szCs w:val="20"/>
                <w:lang w:val="es-419"/>
              </w:rPr>
              <w:t>4.2.1. Publicación y Actualización del Listado de Operadores Certificados</w:t>
            </w:r>
          </w:p>
          <w:p w14:paraId="23DCC1CE" w14:textId="77777777" w:rsidR="00425ADE" w:rsidRPr="009D647B" w:rsidRDefault="00425ADE" w:rsidP="00454F72">
            <w:pPr>
              <w:jc w:val="both"/>
              <w:rPr>
                <w:rFonts w:ascii="Arial" w:hAnsi="Arial" w:cs="Arial"/>
                <w:bCs/>
                <w:sz w:val="20"/>
                <w:szCs w:val="20"/>
                <w:lang w:val="es-419"/>
              </w:rPr>
            </w:pPr>
          </w:p>
          <w:p w14:paraId="6703CE68" w14:textId="207B036C" w:rsidR="00425ADE" w:rsidRPr="009D647B" w:rsidRDefault="00425ADE" w:rsidP="00454F72">
            <w:pPr>
              <w:ind w:left="513"/>
              <w:jc w:val="both"/>
              <w:rPr>
                <w:rFonts w:ascii="Arial" w:hAnsi="Arial" w:cs="Arial"/>
                <w:bCs/>
                <w:sz w:val="20"/>
                <w:szCs w:val="20"/>
                <w:lang w:val="es-419"/>
              </w:rPr>
            </w:pPr>
            <w:bookmarkStart w:id="16" w:name="_Hlk108981513"/>
            <w:r w:rsidRPr="009D647B">
              <w:rPr>
                <w:rFonts w:ascii="Arial" w:hAnsi="Arial" w:cs="Arial"/>
                <w:bCs/>
                <w:sz w:val="20"/>
                <w:szCs w:val="20"/>
                <w:lang w:val="es-419"/>
              </w:rPr>
              <w:t>BIO LATINA elabora un listado completo de operadores y productos certificados (AB2). BIO LATINA publica este listado en su página web (</w:t>
            </w:r>
            <w:hyperlink r:id="rId15" w:history="1">
              <w:r w:rsidRPr="009D647B">
                <w:rPr>
                  <w:rStyle w:val="Hipervnculo"/>
                  <w:rFonts w:ascii="Arial" w:hAnsi="Arial" w:cs="Arial"/>
                  <w:bCs/>
                  <w:color w:val="auto"/>
                  <w:sz w:val="20"/>
                  <w:szCs w:val="20"/>
                  <w:lang w:val="es-419"/>
                </w:rPr>
                <w:t>http://www.biolatina.com/</w:t>
              </w:r>
            </w:hyperlink>
            <w:r w:rsidRPr="009D647B">
              <w:rPr>
                <w:rFonts w:ascii="Arial" w:hAnsi="Arial" w:cs="Arial"/>
                <w:bCs/>
                <w:sz w:val="20"/>
                <w:szCs w:val="20"/>
                <w:lang w:val="es-419"/>
              </w:rPr>
              <w:t xml:space="preserve">) en la sección “operadores certificados” y se actualiza mensualmente. </w:t>
            </w:r>
          </w:p>
          <w:p w14:paraId="18124C11" w14:textId="77777777" w:rsidR="00425ADE" w:rsidRPr="009D647B" w:rsidRDefault="00425ADE" w:rsidP="00454F72">
            <w:pPr>
              <w:jc w:val="both"/>
              <w:rPr>
                <w:rFonts w:ascii="Arial" w:hAnsi="Arial" w:cs="Arial"/>
                <w:bCs/>
                <w:sz w:val="20"/>
                <w:szCs w:val="20"/>
                <w:lang w:val="es-419"/>
              </w:rPr>
            </w:pPr>
            <w:bookmarkStart w:id="17" w:name="_Hlk110440339"/>
          </w:p>
          <w:p w14:paraId="10FCEB51" w14:textId="56E90F58" w:rsidR="00425ADE" w:rsidRPr="00832DAC" w:rsidRDefault="00425ADE" w:rsidP="008A19E8">
            <w:pPr>
              <w:pStyle w:val="Prrafodelista"/>
              <w:numPr>
                <w:ilvl w:val="2"/>
                <w:numId w:val="298"/>
              </w:numPr>
              <w:ind w:left="447" w:hanging="425"/>
              <w:jc w:val="both"/>
              <w:rPr>
                <w:rFonts w:ascii="Arial" w:hAnsi="Arial" w:cs="Arial"/>
                <w:bCs/>
                <w:sz w:val="20"/>
                <w:szCs w:val="20"/>
                <w:lang w:val="es-419"/>
              </w:rPr>
            </w:pPr>
            <w:r w:rsidRPr="00832DAC">
              <w:rPr>
                <w:rFonts w:ascii="Arial" w:hAnsi="Arial" w:cs="Arial"/>
                <w:bCs/>
                <w:sz w:val="20"/>
                <w:szCs w:val="20"/>
                <w:lang w:val="es-419"/>
              </w:rPr>
              <w:t>Requisitos para Estados Unidos.</w:t>
            </w:r>
          </w:p>
          <w:p w14:paraId="51DC2C4F" w14:textId="77777777" w:rsidR="00425ADE" w:rsidRPr="009D647B" w:rsidRDefault="00425ADE" w:rsidP="00454F72">
            <w:pPr>
              <w:pStyle w:val="Prrafodelista"/>
              <w:ind w:left="333"/>
              <w:jc w:val="both"/>
              <w:rPr>
                <w:rFonts w:ascii="Arial" w:hAnsi="Arial" w:cs="Arial"/>
                <w:bCs/>
                <w:sz w:val="20"/>
                <w:szCs w:val="20"/>
                <w:lang w:val="es-419"/>
              </w:rPr>
            </w:pPr>
          </w:p>
          <w:bookmarkEnd w:id="16"/>
          <w:bookmarkEnd w:id="17"/>
          <w:p w14:paraId="069CC126" w14:textId="7003C14C" w:rsidR="00425ADE" w:rsidRPr="009D647B" w:rsidRDefault="00425ADE" w:rsidP="00454F72">
            <w:pPr>
              <w:ind w:left="513"/>
              <w:jc w:val="both"/>
              <w:rPr>
                <w:rFonts w:ascii="Arial" w:hAnsi="Arial" w:cs="Arial"/>
                <w:bCs/>
                <w:sz w:val="20"/>
                <w:szCs w:val="20"/>
                <w:lang w:val="es-419"/>
              </w:rPr>
            </w:pPr>
            <w:r w:rsidRPr="009D647B">
              <w:rPr>
                <w:rFonts w:ascii="Arial" w:hAnsi="Arial" w:cs="Arial"/>
                <w:bCs/>
                <w:sz w:val="20"/>
                <w:szCs w:val="20"/>
                <w:lang w:val="es-419"/>
              </w:rPr>
              <w:t xml:space="preserve">Para Estados Unidos, la persona responsable de la Unidad de los Certificados Master y TC debe mantener datos actuales y precisos en la Base de Datos de Integridad Orgánica para cada operación que BIO LATINA certifique, incluyendo información sobre el estado de certificación de la operación. Esto significa </w:t>
            </w:r>
            <w:r w:rsidR="00832DAC" w:rsidRPr="009D647B">
              <w:rPr>
                <w:rFonts w:ascii="Arial" w:hAnsi="Arial" w:cs="Arial"/>
                <w:bCs/>
                <w:sz w:val="20"/>
                <w:szCs w:val="20"/>
                <w:lang w:val="es-419"/>
              </w:rPr>
              <w:t>que,</w:t>
            </w:r>
            <w:r w:rsidRPr="009D647B">
              <w:rPr>
                <w:rFonts w:ascii="Arial" w:hAnsi="Arial" w:cs="Arial"/>
                <w:bCs/>
                <w:sz w:val="20"/>
                <w:szCs w:val="20"/>
                <w:lang w:val="es-419"/>
              </w:rPr>
              <w:t xml:space="preserve"> al emitir una notificación de suspensión o revocación, BIO LATINA debe actualizar el estado de la operación en la Base de Datos de Integridad Orgánica dentro de los 3 días hábiles siguientes. Lo mismo se aplica para la fecha efectiva de la renuncia de una operación.</w:t>
            </w:r>
          </w:p>
          <w:p w14:paraId="46AA783D" w14:textId="77777777" w:rsidR="00425ADE" w:rsidRPr="009D647B" w:rsidRDefault="00425ADE" w:rsidP="00454F72">
            <w:pPr>
              <w:ind w:left="513"/>
              <w:jc w:val="both"/>
              <w:rPr>
                <w:rFonts w:ascii="Arial" w:hAnsi="Arial" w:cs="Arial"/>
                <w:bCs/>
                <w:sz w:val="20"/>
                <w:szCs w:val="20"/>
                <w:lang w:val="es-419"/>
              </w:rPr>
            </w:pPr>
          </w:p>
          <w:p w14:paraId="14D3A729" w14:textId="77777777" w:rsidR="00425ADE" w:rsidRPr="009D647B" w:rsidRDefault="00425ADE" w:rsidP="00454F72">
            <w:pPr>
              <w:ind w:left="513"/>
              <w:jc w:val="both"/>
              <w:rPr>
                <w:rFonts w:ascii="Arial" w:hAnsi="Arial" w:cs="Arial"/>
                <w:bCs/>
                <w:sz w:val="20"/>
                <w:szCs w:val="20"/>
                <w:lang w:val="es-419"/>
              </w:rPr>
            </w:pPr>
            <w:r w:rsidRPr="009D647B">
              <w:rPr>
                <w:rFonts w:ascii="Arial" w:hAnsi="Arial" w:cs="Arial"/>
                <w:bCs/>
                <w:sz w:val="20"/>
                <w:szCs w:val="20"/>
                <w:lang w:val="es-419"/>
              </w:rPr>
              <w:t>Se asigna el estatus de certificación “certificado” al momento que se genera el certificado a través de la Base de datos de integridad Orgánica.</w:t>
            </w:r>
          </w:p>
          <w:p w14:paraId="16C0920F" w14:textId="77777777" w:rsidR="00425ADE" w:rsidRPr="009D647B" w:rsidRDefault="00425ADE" w:rsidP="00454F72">
            <w:pPr>
              <w:ind w:left="513"/>
              <w:jc w:val="both"/>
              <w:rPr>
                <w:rFonts w:ascii="Arial" w:hAnsi="Arial" w:cs="Arial"/>
                <w:bCs/>
                <w:sz w:val="20"/>
                <w:szCs w:val="20"/>
                <w:lang w:val="es-419"/>
              </w:rPr>
            </w:pPr>
          </w:p>
          <w:p w14:paraId="74B00BD5" w14:textId="77777777" w:rsidR="00425ADE" w:rsidRPr="009D647B" w:rsidRDefault="00425ADE" w:rsidP="00454F72">
            <w:pPr>
              <w:ind w:left="513"/>
              <w:jc w:val="both"/>
              <w:rPr>
                <w:rFonts w:ascii="Arial" w:hAnsi="Arial" w:cs="Arial"/>
                <w:bCs/>
                <w:sz w:val="20"/>
                <w:szCs w:val="20"/>
                <w:lang w:val="es-419"/>
              </w:rPr>
            </w:pPr>
            <w:r w:rsidRPr="009D647B">
              <w:rPr>
                <w:rFonts w:ascii="Arial" w:hAnsi="Arial" w:cs="Arial"/>
                <w:bCs/>
                <w:sz w:val="20"/>
                <w:szCs w:val="20"/>
                <w:lang w:val="es-419"/>
              </w:rPr>
              <w:t>Se cambia el estatus de certificación a “</w:t>
            </w:r>
            <w:proofErr w:type="spellStart"/>
            <w:r w:rsidRPr="009D647B">
              <w:rPr>
                <w:rFonts w:ascii="Arial" w:hAnsi="Arial" w:cs="Arial"/>
                <w:bCs/>
                <w:sz w:val="20"/>
                <w:szCs w:val="20"/>
                <w:lang w:val="es-419"/>
              </w:rPr>
              <w:t>surrendered</w:t>
            </w:r>
            <w:proofErr w:type="spellEnd"/>
            <w:r w:rsidRPr="009D647B">
              <w:rPr>
                <w:rFonts w:ascii="Arial" w:hAnsi="Arial" w:cs="Arial"/>
                <w:bCs/>
                <w:sz w:val="20"/>
                <w:szCs w:val="20"/>
                <w:lang w:val="es-419"/>
              </w:rPr>
              <w:t xml:space="preserve">” en los siguientes casos: </w:t>
            </w:r>
          </w:p>
          <w:p w14:paraId="20C2E809" w14:textId="77777777" w:rsidR="00425ADE" w:rsidRPr="009D647B" w:rsidRDefault="00425ADE" w:rsidP="00454F72">
            <w:pPr>
              <w:jc w:val="both"/>
              <w:rPr>
                <w:rFonts w:ascii="Arial" w:hAnsi="Arial" w:cs="Arial"/>
                <w:bCs/>
                <w:sz w:val="20"/>
                <w:szCs w:val="20"/>
                <w:lang w:val="es-419"/>
              </w:rPr>
            </w:pPr>
          </w:p>
          <w:p w14:paraId="3EE28C73" w14:textId="0BF14DB1" w:rsidR="00425ADE" w:rsidRPr="00F74FFA" w:rsidRDefault="00425ADE" w:rsidP="008A19E8">
            <w:pPr>
              <w:pStyle w:val="Prrafodelista"/>
              <w:numPr>
                <w:ilvl w:val="0"/>
                <w:numId w:val="115"/>
              </w:numPr>
              <w:ind w:left="513"/>
              <w:contextualSpacing/>
              <w:jc w:val="both"/>
              <w:rPr>
                <w:rFonts w:ascii="Arial" w:hAnsi="Arial" w:cs="Arial"/>
                <w:bCs/>
                <w:sz w:val="20"/>
                <w:szCs w:val="20"/>
                <w:lang w:val="es-419"/>
              </w:rPr>
            </w:pPr>
            <w:r w:rsidRPr="00F74FFA">
              <w:rPr>
                <w:rFonts w:ascii="Arial" w:hAnsi="Arial" w:cs="Arial"/>
                <w:bCs/>
                <w:sz w:val="20"/>
                <w:szCs w:val="20"/>
                <w:lang w:val="es-419"/>
              </w:rPr>
              <w:t xml:space="preserve">Cuando el operador envía el formato de Retiro voluntario de la certificación orgánica (RET) debidamente firmado junto con la fecha hasta cuando desde mantener la certificación. </w:t>
            </w:r>
          </w:p>
          <w:p w14:paraId="1432FB83" w14:textId="2384E680" w:rsidR="00425ADE" w:rsidRPr="009D647B" w:rsidRDefault="00425ADE" w:rsidP="008A19E8">
            <w:pPr>
              <w:pStyle w:val="Prrafodelista"/>
              <w:numPr>
                <w:ilvl w:val="0"/>
                <w:numId w:val="115"/>
              </w:numPr>
              <w:ind w:left="513"/>
              <w:contextualSpacing/>
              <w:jc w:val="both"/>
              <w:rPr>
                <w:rFonts w:ascii="Arial" w:hAnsi="Arial" w:cs="Arial"/>
                <w:bCs/>
                <w:sz w:val="20"/>
                <w:szCs w:val="20"/>
                <w:lang w:val="es-419"/>
              </w:rPr>
            </w:pPr>
            <w:r w:rsidRPr="009D647B">
              <w:rPr>
                <w:rFonts w:ascii="Arial" w:hAnsi="Arial" w:cs="Arial"/>
                <w:bCs/>
                <w:sz w:val="20"/>
                <w:szCs w:val="20"/>
                <w:lang w:val="es-419"/>
              </w:rPr>
              <w:lastRenderedPageBreak/>
              <w:t xml:space="preserve">El operador cuenta con certificación de su nueva </w:t>
            </w:r>
            <w:r w:rsidR="0021195C">
              <w:rPr>
                <w:rFonts w:ascii="Arial" w:hAnsi="Arial" w:cs="Arial"/>
                <w:bCs/>
                <w:sz w:val="20"/>
                <w:szCs w:val="20"/>
                <w:lang w:val="es-419"/>
              </w:rPr>
              <w:t>Certificador</w:t>
            </w:r>
            <w:r w:rsidRPr="009D647B">
              <w:rPr>
                <w:rFonts w:ascii="Arial" w:hAnsi="Arial" w:cs="Arial"/>
                <w:bCs/>
                <w:sz w:val="20"/>
                <w:szCs w:val="20"/>
                <w:lang w:val="es-419"/>
              </w:rPr>
              <w:t>a al momento de presentar su carta de renuncia y aparece registrado como “</w:t>
            </w:r>
            <w:proofErr w:type="spellStart"/>
            <w:r w:rsidRPr="009D647B">
              <w:rPr>
                <w:rFonts w:ascii="Arial" w:hAnsi="Arial" w:cs="Arial"/>
                <w:bCs/>
                <w:sz w:val="20"/>
                <w:szCs w:val="20"/>
                <w:lang w:val="es-419"/>
              </w:rPr>
              <w:t>certified</w:t>
            </w:r>
            <w:proofErr w:type="spellEnd"/>
            <w:r w:rsidRPr="009D647B">
              <w:rPr>
                <w:rFonts w:ascii="Arial" w:hAnsi="Arial" w:cs="Arial"/>
                <w:bCs/>
                <w:sz w:val="20"/>
                <w:szCs w:val="20"/>
                <w:lang w:val="es-419"/>
              </w:rPr>
              <w:t xml:space="preserve">” con su nueva </w:t>
            </w:r>
            <w:r w:rsidR="0021195C">
              <w:rPr>
                <w:rFonts w:ascii="Arial" w:hAnsi="Arial" w:cs="Arial"/>
                <w:bCs/>
                <w:sz w:val="20"/>
                <w:szCs w:val="20"/>
                <w:lang w:val="es-419"/>
              </w:rPr>
              <w:t>Certificador</w:t>
            </w:r>
            <w:r w:rsidRPr="009D647B">
              <w:rPr>
                <w:rFonts w:ascii="Arial" w:hAnsi="Arial" w:cs="Arial"/>
                <w:bCs/>
                <w:sz w:val="20"/>
                <w:szCs w:val="20"/>
                <w:lang w:val="es-419"/>
              </w:rPr>
              <w:t>a</w:t>
            </w:r>
          </w:p>
          <w:p w14:paraId="02E77B01" w14:textId="77777777" w:rsidR="00425ADE" w:rsidRPr="009D647B" w:rsidRDefault="00425ADE" w:rsidP="00454F72">
            <w:pPr>
              <w:ind w:left="513"/>
              <w:jc w:val="both"/>
              <w:rPr>
                <w:rFonts w:ascii="Arial" w:hAnsi="Arial" w:cs="Arial"/>
                <w:bCs/>
                <w:sz w:val="20"/>
                <w:szCs w:val="20"/>
                <w:lang w:val="es-419"/>
              </w:rPr>
            </w:pPr>
          </w:p>
          <w:p w14:paraId="05668180" w14:textId="550A0C24" w:rsidR="00425ADE" w:rsidRPr="009D647B" w:rsidRDefault="00425ADE" w:rsidP="00454F72">
            <w:pPr>
              <w:ind w:left="513"/>
              <w:jc w:val="both"/>
              <w:rPr>
                <w:rFonts w:ascii="Arial" w:hAnsi="Arial" w:cs="Arial"/>
                <w:bCs/>
                <w:sz w:val="20"/>
                <w:szCs w:val="20"/>
                <w:lang w:val="es-419"/>
              </w:rPr>
            </w:pPr>
            <w:r w:rsidRPr="009D647B">
              <w:rPr>
                <w:rFonts w:ascii="Arial" w:hAnsi="Arial" w:cs="Arial"/>
                <w:bCs/>
                <w:sz w:val="20"/>
                <w:szCs w:val="20"/>
                <w:lang w:val="es-419"/>
              </w:rPr>
              <w:t xml:space="preserve">En caso de renuncia voluntaria del operador, la Asistente de Gerencia envía el formato de Retiro voluntario de la certificación orgánica (RET) junto con un correo solicitando la fecha hasta cuándo el operador desea conservar su certificación con BIO LATINA. Se le informa al operador que debe notificar a BIO LATINA en un plazo de 30 días. De no hacerlo, BIO LATINA procederá según el procedimiento </w:t>
            </w:r>
            <w:r w:rsidR="000D2406">
              <w:rPr>
                <w:rFonts w:ascii="Arial" w:hAnsi="Arial" w:cs="Arial"/>
                <w:bCs/>
                <w:sz w:val="20"/>
                <w:szCs w:val="20"/>
                <w:lang w:val="es-419"/>
              </w:rPr>
              <w:t>7.5</w:t>
            </w:r>
            <w:r w:rsidRPr="009D647B">
              <w:rPr>
                <w:rFonts w:ascii="Arial" w:hAnsi="Arial" w:cs="Arial"/>
                <w:bCs/>
                <w:sz w:val="20"/>
                <w:szCs w:val="20"/>
                <w:lang w:val="es-419"/>
              </w:rPr>
              <w:t xml:space="preserve"> (NOP 7 CFR $ 205.662). Una vez agotados todos los recursos establecidos por el NOP por parte del operador, la persona responsable de la Unidad de Certificados Master y TC cambia el estatus de certificación del operador a “</w:t>
            </w:r>
            <w:proofErr w:type="spellStart"/>
            <w:r w:rsidRPr="009D647B">
              <w:rPr>
                <w:rFonts w:ascii="Arial" w:hAnsi="Arial" w:cs="Arial"/>
                <w:bCs/>
                <w:sz w:val="20"/>
                <w:szCs w:val="20"/>
                <w:lang w:val="es-419"/>
              </w:rPr>
              <w:t>surrendered</w:t>
            </w:r>
            <w:proofErr w:type="spellEnd"/>
            <w:r w:rsidRPr="009D647B">
              <w:rPr>
                <w:rFonts w:ascii="Arial" w:hAnsi="Arial" w:cs="Arial"/>
                <w:bCs/>
                <w:sz w:val="20"/>
                <w:szCs w:val="20"/>
                <w:lang w:val="es-419"/>
              </w:rPr>
              <w:t xml:space="preserve">”. </w:t>
            </w:r>
          </w:p>
          <w:p w14:paraId="4882BE74" w14:textId="77777777" w:rsidR="00425ADE" w:rsidRPr="009D647B" w:rsidRDefault="00425ADE" w:rsidP="00454F72">
            <w:pPr>
              <w:jc w:val="both"/>
              <w:rPr>
                <w:rFonts w:ascii="Arial" w:hAnsi="Arial" w:cs="Arial"/>
                <w:bCs/>
                <w:sz w:val="20"/>
                <w:szCs w:val="20"/>
                <w:lang w:val="es-419"/>
              </w:rPr>
            </w:pPr>
          </w:p>
          <w:p w14:paraId="5AD14664" w14:textId="77777777" w:rsidR="00425ADE" w:rsidRPr="009D647B" w:rsidRDefault="00425ADE" w:rsidP="00454F72">
            <w:pPr>
              <w:jc w:val="both"/>
              <w:rPr>
                <w:rFonts w:ascii="Arial" w:hAnsi="Arial" w:cs="Arial"/>
                <w:bCs/>
                <w:sz w:val="20"/>
                <w:szCs w:val="20"/>
                <w:lang w:val="es-419"/>
              </w:rPr>
            </w:pPr>
            <w:r w:rsidRPr="009D647B">
              <w:rPr>
                <w:rFonts w:ascii="Arial" w:hAnsi="Arial" w:cs="Arial"/>
                <w:bCs/>
                <w:sz w:val="20"/>
                <w:szCs w:val="20"/>
                <w:lang w:val="es-419"/>
              </w:rPr>
              <w:t>4.2.3. Requisitos para la Unión Europea</w:t>
            </w:r>
          </w:p>
          <w:p w14:paraId="29864837" w14:textId="77777777" w:rsidR="00425ADE" w:rsidRPr="009D647B" w:rsidRDefault="00425ADE" w:rsidP="00454F72">
            <w:pPr>
              <w:jc w:val="both"/>
              <w:rPr>
                <w:rFonts w:ascii="Arial" w:hAnsi="Arial" w:cs="Arial"/>
                <w:bCs/>
                <w:sz w:val="20"/>
                <w:szCs w:val="20"/>
                <w:lang w:val="es-419"/>
              </w:rPr>
            </w:pPr>
          </w:p>
          <w:p w14:paraId="1F8D3050" w14:textId="77777777" w:rsidR="00425ADE" w:rsidRPr="009D647B" w:rsidRDefault="00425ADE" w:rsidP="00454F72">
            <w:pPr>
              <w:ind w:left="513" w:firstLine="27"/>
              <w:jc w:val="both"/>
              <w:rPr>
                <w:rFonts w:ascii="Arial" w:hAnsi="Arial" w:cs="Arial"/>
                <w:bCs/>
                <w:sz w:val="20"/>
                <w:szCs w:val="20"/>
                <w:lang w:val="es-419"/>
              </w:rPr>
            </w:pPr>
            <w:r w:rsidRPr="009D647B">
              <w:rPr>
                <w:rFonts w:ascii="Arial" w:hAnsi="Arial" w:cs="Arial"/>
                <w:bCs/>
                <w:sz w:val="20"/>
                <w:szCs w:val="20"/>
                <w:lang w:val="es-419"/>
              </w:rPr>
              <w:t>La lista de operadores certificados, (AB2) y publicada en la página web debe incluir al menos:</w:t>
            </w:r>
          </w:p>
          <w:p w14:paraId="068327BC" w14:textId="77777777" w:rsidR="00425ADE" w:rsidRPr="009D647B" w:rsidRDefault="00425ADE" w:rsidP="00454F72">
            <w:pPr>
              <w:ind w:left="513" w:firstLine="27"/>
              <w:jc w:val="both"/>
              <w:rPr>
                <w:rFonts w:ascii="Arial" w:hAnsi="Arial" w:cs="Arial"/>
                <w:bCs/>
                <w:sz w:val="20"/>
                <w:szCs w:val="20"/>
                <w:lang w:val="es-419"/>
              </w:rPr>
            </w:pPr>
          </w:p>
          <w:p w14:paraId="70981363" w14:textId="77777777" w:rsidR="00425ADE" w:rsidRPr="009D647B" w:rsidRDefault="00425ADE" w:rsidP="008A19E8">
            <w:pPr>
              <w:pStyle w:val="Prrafodelista"/>
              <w:numPr>
                <w:ilvl w:val="0"/>
                <w:numId w:val="47"/>
              </w:numPr>
              <w:jc w:val="both"/>
              <w:rPr>
                <w:rFonts w:ascii="Arial" w:hAnsi="Arial" w:cs="Arial"/>
                <w:bCs/>
                <w:sz w:val="20"/>
                <w:szCs w:val="20"/>
                <w:lang w:val="es-419"/>
              </w:rPr>
            </w:pPr>
            <w:r w:rsidRPr="009D647B">
              <w:rPr>
                <w:rFonts w:ascii="Arial" w:hAnsi="Arial" w:cs="Arial"/>
                <w:bCs/>
                <w:sz w:val="20"/>
                <w:szCs w:val="20"/>
                <w:lang w:val="es-419"/>
              </w:rPr>
              <w:t>Nombres y direcciones.</w:t>
            </w:r>
          </w:p>
          <w:p w14:paraId="152CB0BB" w14:textId="77777777" w:rsidR="00425ADE" w:rsidRPr="009D647B" w:rsidRDefault="00425ADE" w:rsidP="008A19E8">
            <w:pPr>
              <w:pStyle w:val="Prrafodelista"/>
              <w:numPr>
                <w:ilvl w:val="0"/>
                <w:numId w:val="47"/>
              </w:numPr>
              <w:ind w:left="1143"/>
              <w:jc w:val="both"/>
              <w:rPr>
                <w:rFonts w:ascii="Arial" w:hAnsi="Arial" w:cs="Arial"/>
                <w:bCs/>
                <w:sz w:val="20"/>
                <w:szCs w:val="20"/>
                <w:lang w:val="es-419"/>
              </w:rPr>
            </w:pPr>
            <w:r w:rsidRPr="009D647B">
              <w:rPr>
                <w:rFonts w:ascii="Arial" w:hAnsi="Arial" w:cs="Arial"/>
                <w:bCs/>
                <w:sz w:val="20"/>
                <w:szCs w:val="20"/>
                <w:lang w:val="es-419"/>
              </w:rPr>
              <w:t>En el caso de los grupos de operadores, el número de miembros.</w:t>
            </w:r>
          </w:p>
          <w:p w14:paraId="6E84C1D5" w14:textId="77777777" w:rsidR="00425ADE" w:rsidRPr="009D647B" w:rsidRDefault="00425ADE" w:rsidP="008A19E8">
            <w:pPr>
              <w:pStyle w:val="Prrafodelista"/>
              <w:numPr>
                <w:ilvl w:val="0"/>
                <w:numId w:val="47"/>
              </w:numPr>
              <w:ind w:left="1143"/>
              <w:jc w:val="both"/>
              <w:rPr>
                <w:rFonts w:ascii="Arial" w:hAnsi="Arial" w:cs="Arial"/>
                <w:bCs/>
                <w:sz w:val="20"/>
                <w:szCs w:val="20"/>
                <w:lang w:val="es-419"/>
              </w:rPr>
            </w:pPr>
            <w:r w:rsidRPr="009D647B">
              <w:rPr>
                <w:rFonts w:ascii="Arial" w:hAnsi="Arial" w:cs="Arial"/>
                <w:bCs/>
                <w:sz w:val="20"/>
                <w:szCs w:val="20"/>
                <w:lang w:val="es-419"/>
              </w:rPr>
              <w:t>Número de certificado.</w:t>
            </w:r>
          </w:p>
          <w:p w14:paraId="760D08A7" w14:textId="77777777" w:rsidR="00425ADE" w:rsidRPr="009D647B" w:rsidRDefault="00425ADE" w:rsidP="008A19E8">
            <w:pPr>
              <w:pStyle w:val="Prrafodelista"/>
              <w:numPr>
                <w:ilvl w:val="0"/>
                <w:numId w:val="47"/>
              </w:numPr>
              <w:ind w:left="1143"/>
              <w:jc w:val="both"/>
              <w:rPr>
                <w:rFonts w:ascii="Arial" w:hAnsi="Arial" w:cs="Arial"/>
                <w:bCs/>
                <w:sz w:val="20"/>
                <w:szCs w:val="20"/>
                <w:lang w:val="es-419"/>
              </w:rPr>
            </w:pPr>
            <w:r w:rsidRPr="009D647B">
              <w:rPr>
                <w:rFonts w:ascii="Arial" w:hAnsi="Arial" w:cs="Arial"/>
                <w:bCs/>
                <w:sz w:val="20"/>
                <w:szCs w:val="20"/>
                <w:lang w:val="es-419"/>
              </w:rPr>
              <w:t>Categoría de productos cubiertos por la certificación.</w:t>
            </w:r>
          </w:p>
          <w:p w14:paraId="6D11EDAB" w14:textId="77777777" w:rsidR="00425ADE" w:rsidRPr="009D647B" w:rsidRDefault="00425ADE" w:rsidP="008A19E8">
            <w:pPr>
              <w:pStyle w:val="Prrafodelista"/>
              <w:numPr>
                <w:ilvl w:val="0"/>
                <w:numId w:val="47"/>
              </w:numPr>
              <w:ind w:left="1143"/>
              <w:jc w:val="both"/>
              <w:rPr>
                <w:rFonts w:ascii="Arial" w:hAnsi="Arial" w:cs="Arial"/>
                <w:bCs/>
                <w:sz w:val="20"/>
                <w:szCs w:val="20"/>
                <w:lang w:val="es-419"/>
              </w:rPr>
            </w:pPr>
            <w:r w:rsidRPr="009D647B">
              <w:rPr>
                <w:rFonts w:ascii="Arial" w:hAnsi="Arial" w:cs="Arial"/>
                <w:bCs/>
                <w:sz w:val="20"/>
                <w:szCs w:val="20"/>
                <w:lang w:val="es-419"/>
              </w:rPr>
              <w:t xml:space="preserve">Estatus (Situación) de la certificación, incluyendo, reducción del alcance, suspensión y </w:t>
            </w:r>
            <w:r>
              <w:rPr>
                <w:rFonts w:ascii="Arial" w:hAnsi="Arial" w:cs="Arial"/>
                <w:bCs/>
                <w:sz w:val="20"/>
                <w:szCs w:val="20"/>
                <w:lang w:val="es-419"/>
              </w:rPr>
              <w:t>cancelación</w:t>
            </w:r>
          </w:p>
          <w:p w14:paraId="63D7B4D3" w14:textId="77777777" w:rsidR="00425ADE" w:rsidRPr="009D647B" w:rsidRDefault="00425ADE" w:rsidP="008A19E8">
            <w:pPr>
              <w:pStyle w:val="Prrafodelista"/>
              <w:numPr>
                <w:ilvl w:val="0"/>
                <w:numId w:val="47"/>
              </w:numPr>
              <w:ind w:left="1143"/>
              <w:jc w:val="both"/>
              <w:rPr>
                <w:rFonts w:ascii="Arial" w:hAnsi="Arial" w:cs="Arial"/>
                <w:bCs/>
                <w:sz w:val="20"/>
                <w:szCs w:val="20"/>
                <w:lang w:val="es-419"/>
              </w:rPr>
            </w:pPr>
            <w:r w:rsidRPr="009D647B">
              <w:rPr>
                <w:rFonts w:ascii="Arial" w:hAnsi="Arial" w:cs="Arial"/>
                <w:bCs/>
                <w:sz w:val="20"/>
                <w:szCs w:val="20"/>
                <w:lang w:val="es-419"/>
              </w:rPr>
              <w:t>Validez de la certificación.</w:t>
            </w:r>
          </w:p>
          <w:p w14:paraId="6540FEA8" w14:textId="77777777" w:rsidR="00425ADE" w:rsidRPr="009D647B" w:rsidRDefault="00425ADE" w:rsidP="00454F72">
            <w:pPr>
              <w:jc w:val="both"/>
              <w:rPr>
                <w:rFonts w:ascii="Arial" w:hAnsi="Arial" w:cs="Arial"/>
                <w:bCs/>
                <w:sz w:val="20"/>
                <w:szCs w:val="20"/>
                <w:lang w:val="es-419"/>
              </w:rPr>
            </w:pPr>
          </w:p>
          <w:p w14:paraId="0976647A" w14:textId="77777777" w:rsidR="00425ADE" w:rsidRPr="009D647B" w:rsidRDefault="00425ADE" w:rsidP="00454F72">
            <w:pPr>
              <w:ind w:left="513" w:hanging="513"/>
              <w:jc w:val="both"/>
              <w:rPr>
                <w:rFonts w:ascii="Arial" w:hAnsi="Arial" w:cs="Arial"/>
                <w:bCs/>
                <w:sz w:val="20"/>
                <w:szCs w:val="20"/>
                <w:lang w:val="es-419"/>
              </w:rPr>
            </w:pPr>
            <w:r w:rsidRPr="009D647B">
              <w:rPr>
                <w:rFonts w:ascii="Arial" w:hAnsi="Arial" w:cs="Arial"/>
                <w:bCs/>
                <w:sz w:val="20"/>
                <w:szCs w:val="20"/>
                <w:lang w:val="es-419"/>
              </w:rPr>
              <w:t>4.2.4. Actualización Inmediata y Conservación de Información</w:t>
            </w:r>
          </w:p>
          <w:p w14:paraId="1DF94FF3" w14:textId="77777777" w:rsidR="00425ADE" w:rsidRPr="009D647B" w:rsidRDefault="00425ADE" w:rsidP="00454F72">
            <w:pPr>
              <w:ind w:left="513" w:hanging="513"/>
              <w:jc w:val="both"/>
              <w:rPr>
                <w:rFonts w:ascii="Arial" w:hAnsi="Arial" w:cs="Arial"/>
                <w:bCs/>
                <w:sz w:val="20"/>
                <w:szCs w:val="20"/>
                <w:lang w:val="es-419"/>
              </w:rPr>
            </w:pPr>
          </w:p>
          <w:p w14:paraId="007CD687" w14:textId="4C989863" w:rsidR="00425ADE" w:rsidRPr="009D647B" w:rsidRDefault="00425ADE" w:rsidP="00454F72">
            <w:pPr>
              <w:ind w:left="513"/>
              <w:jc w:val="both"/>
              <w:rPr>
                <w:rFonts w:ascii="Arial" w:hAnsi="Arial" w:cs="Arial"/>
                <w:bCs/>
                <w:sz w:val="20"/>
                <w:szCs w:val="20"/>
                <w:lang w:val="es-419"/>
              </w:rPr>
            </w:pPr>
            <w:r w:rsidRPr="009D647B">
              <w:rPr>
                <w:rFonts w:ascii="Arial" w:hAnsi="Arial" w:cs="Arial"/>
                <w:bCs/>
                <w:sz w:val="20"/>
                <w:szCs w:val="20"/>
                <w:lang w:val="es-419"/>
              </w:rPr>
              <w:t xml:space="preserve">Las actualizaciones relacionadas con reducción del alcance, suspensión, retiro de la certificación se realizada de forma inmediata, tan pronto la </w:t>
            </w:r>
            <w:r w:rsidR="004A3771">
              <w:rPr>
                <w:rFonts w:ascii="Arial" w:hAnsi="Arial" w:cs="Arial"/>
                <w:bCs/>
                <w:sz w:val="20"/>
                <w:szCs w:val="20"/>
                <w:lang w:val="es-419"/>
              </w:rPr>
              <w:t>Coordinador</w:t>
            </w:r>
            <w:r w:rsidRPr="009D647B">
              <w:rPr>
                <w:rFonts w:ascii="Arial" w:hAnsi="Arial" w:cs="Arial"/>
                <w:bCs/>
                <w:sz w:val="20"/>
                <w:szCs w:val="20"/>
                <w:lang w:val="es-419"/>
              </w:rPr>
              <w:t xml:space="preserve">a del departamento de emisión de certificados sea informada, por los </w:t>
            </w:r>
            <w:r w:rsidR="0021195C">
              <w:rPr>
                <w:rFonts w:ascii="Arial" w:hAnsi="Arial" w:cs="Arial"/>
                <w:bCs/>
                <w:sz w:val="20"/>
                <w:szCs w:val="20"/>
                <w:lang w:val="es-419"/>
              </w:rPr>
              <w:t>Certificadores</w:t>
            </w:r>
            <w:r w:rsidRPr="009D647B">
              <w:rPr>
                <w:rFonts w:ascii="Arial" w:hAnsi="Arial" w:cs="Arial"/>
                <w:bCs/>
                <w:sz w:val="20"/>
                <w:szCs w:val="20"/>
                <w:lang w:val="es-419"/>
              </w:rPr>
              <w:t xml:space="preserve">. </w:t>
            </w:r>
          </w:p>
          <w:p w14:paraId="503EA3D4" w14:textId="77777777" w:rsidR="00425ADE" w:rsidRPr="009D647B" w:rsidRDefault="00425ADE" w:rsidP="00454F72">
            <w:pPr>
              <w:jc w:val="both"/>
              <w:rPr>
                <w:rFonts w:ascii="Arial" w:hAnsi="Arial" w:cs="Arial"/>
                <w:bCs/>
                <w:sz w:val="20"/>
                <w:szCs w:val="20"/>
                <w:lang w:val="es-419"/>
              </w:rPr>
            </w:pPr>
          </w:p>
          <w:p w14:paraId="0E1FCAFF" w14:textId="77777777" w:rsidR="00425ADE" w:rsidRPr="009D647B" w:rsidRDefault="00425ADE" w:rsidP="00454F72">
            <w:pPr>
              <w:ind w:left="513"/>
              <w:jc w:val="both"/>
              <w:rPr>
                <w:rFonts w:ascii="Arial" w:hAnsi="Arial" w:cs="Arial"/>
                <w:bCs/>
                <w:sz w:val="20"/>
                <w:szCs w:val="20"/>
                <w:lang w:val="es-419"/>
              </w:rPr>
            </w:pPr>
            <w:r w:rsidRPr="009D647B">
              <w:rPr>
                <w:rFonts w:ascii="Arial" w:hAnsi="Arial" w:cs="Arial"/>
                <w:bCs/>
                <w:sz w:val="20"/>
                <w:szCs w:val="20"/>
                <w:lang w:val="es-419"/>
              </w:rPr>
              <w:lastRenderedPageBreak/>
              <w:t xml:space="preserve">En caso de </w:t>
            </w:r>
            <w:r>
              <w:rPr>
                <w:rFonts w:ascii="Arial" w:hAnsi="Arial" w:cs="Arial"/>
                <w:bCs/>
                <w:sz w:val="20"/>
                <w:szCs w:val="20"/>
                <w:lang w:val="es-419"/>
              </w:rPr>
              <w:t>cancelación</w:t>
            </w:r>
            <w:r w:rsidRPr="009D647B">
              <w:rPr>
                <w:rFonts w:ascii="Arial" w:hAnsi="Arial" w:cs="Arial"/>
                <w:bCs/>
                <w:sz w:val="20"/>
                <w:szCs w:val="20"/>
                <w:lang w:val="es-419"/>
              </w:rPr>
              <w:t xml:space="preserve">, la información sobre la situación de la certificación, se conservará en la lista durante cinco años después de la </w:t>
            </w:r>
            <w:r>
              <w:rPr>
                <w:rFonts w:ascii="Arial" w:hAnsi="Arial" w:cs="Arial"/>
                <w:bCs/>
                <w:sz w:val="20"/>
                <w:szCs w:val="20"/>
                <w:lang w:val="es-419"/>
              </w:rPr>
              <w:t>cancelación.</w:t>
            </w:r>
          </w:p>
          <w:p w14:paraId="74BB4272" w14:textId="77777777" w:rsidR="00425ADE" w:rsidRPr="009D647B" w:rsidRDefault="00425ADE" w:rsidP="00454F72">
            <w:pPr>
              <w:jc w:val="both"/>
              <w:rPr>
                <w:rFonts w:ascii="Arial" w:hAnsi="Arial" w:cs="Arial"/>
                <w:bCs/>
                <w:sz w:val="20"/>
                <w:szCs w:val="20"/>
                <w:lang w:val="es-419"/>
              </w:rPr>
            </w:pPr>
          </w:p>
          <w:p w14:paraId="4EF0F6E4" w14:textId="77777777" w:rsidR="00425ADE" w:rsidRPr="009D647B" w:rsidRDefault="00425ADE" w:rsidP="00454F72">
            <w:pPr>
              <w:ind w:left="513" w:hanging="513"/>
              <w:jc w:val="both"/>
              <w:rPr>
                <w:rFonts w:ascii="Arial" w:hAnsi="Arial" w:cs="Arial"/>
                <w:bCs/>
                <w:sz w:val="20"/>
                <w:szCs w:val="20"/>
              </w:rPr>
            </w:pPr>
            <w:r w:rsidRPr="009D647B">
              <w:rPr>
                <w:rFonts w:ascii="Arial" w:hAnsi="Arial" w:cs="Arial"/>
                <w:bCs/>
                <w:sz w:val="20"/>
                <w:szCs w:val="20"/>
              </w:rPr>
              <w:t>4.2.5. Responsabilidad de actualización del Listado de Operadores</w:t>
            </w:r>
          </w:p>
          <w:p w14:paraId="0D3C5CD3" w14:textId="77777777" w:rsidR="00425ADE" w:rsidRPr="009D647B" w:rsidRDefault="00425ADE" w:rsidP="00454F72">
            <w:pPr>
              <w:jc w:val="both"/>
              <w:rPr>
                <w:rFonts w:ascii="Arial" w:hAnsi="Arial" w:cs="Arial"/>
                <w:bCs/>
                <w:sz w:val="20"/>
                <w:szCs w:val="20"/>
              </w:rPr>
            </w:pPr>
          </w:p>
          <w:p w14:paraId="5FC1D5E1" w14:textId="4530EBDB" w:rsidR="00425ADE" w:rsidRPr="009D647B" w:rsidRDefault="00425ADE" w:rsidP="00454F72">
            <w:pPr>
              <w:ind w:left="513"/>
              <w:jc w:val="both"/>
              <w:rPr>
                <w:rFonts w:ascii="Arial" w:hAnsi="Arial" w:cs="Arial"/>
                <w:bCs/>
                <w:sz w:val="20"/>
                <w:szCs w:val="20"/>
              </w:rPr>
            </w:pPr>
            <w:r w:rsidRPr="009D647B">
              <w:rPr>
                <w:rFonts w:ascii="Arial" w:hAnsi="Arial" w:cs="Arial"/>
                <w:bCs/>
                <w:sz w:val="20"/>
                <w:szCs w:val="20"/>
              </w:rPr>
              <w:t xml:space="preserve">La </w:t>
            </w:r>
            <w:r w:rsidR="004A3771">
              <w:rPr>
                <w:rFonts w:ascii="Arial" w:hAnsi="Arial" w:cs="Arial"/>
                <w:bCs/>
                <w:sz w:val="20"/>
                <w:szCs w:val="20"/>
              </w:rPr>
              <w:t>Coordinador</w:t>
            </w:r>
            <w:r w:rsidRPr="009D647B">
              <w:rPr>
                <w:rFonts w:ascii="Arial" w:hAnsi="Arial" w:cs="Arial"/>
                <w:bCs/>
                <w:sz w:val="20"/>
                <w:szCs w:val="20"/>
              </w:rPr>
              <w:t xml:space="preserve">a del departamento de emisión de certificados es la responsable de mantener actualizado el listado de operadores y productos certificados. </w:t>
            </w:r>
          </w:p>
          <w:p w14:paraId="2A3700AA" w14:textId="77777777" w:rsidR="00425ADE" w:rsidRPr="009D647B" w:rsidRDefault="00425ADE" w:rsidP="00454F72">
            <w:pPr>
              <w:ind w:left="513"/>
              <w:jc w:val="both"/>
              <w:rPr>
                <w:rFonts w:ascii="Arial" w:hAnsi="Arial" w:cs="Arial"/>
                <w:bCs/>
                <w:sz w:val="20"/>
                <w:szCs w:val="20"/>
              </w:rPr>
            </w:pPr>
          </w:p>
          <w:p w14:paraId="1B215120" w14:textId="09612CB2" w:rsidR="00425ADE" w:rsidRPr="009D647B" w:rsidRDefault="00425ADE" w:rsidP="00454F72">
            <w:pPr>
              <w:ind w:left="513"/>
              <w:jc w:val="both"/>
              <w:rPr>
                <w:rFonts w:ascii="Arial" w:hAnsi="Arial" w:cs="Arial"/>
                <w:bCs/>
                <w:sz w:val="20"/>
                <w:szCs w:val="20"/>
              </w:rPr>
            </w:pPr>
            <w:r w:rsidRPr="009D647B">
              <w:rPr>
                <w:rFonts w:ascii="Arial" w:hAnsi="Arial" w:cs="Arial"/>
                <w:bCs/>
                <w:sz w:val="20"/>
                <w:szCs w:val="20"/>
              </w:rPr>
              <w:t xml:space="preserve">La </w:t>
            </w:r>
            <w:r w:rsidR="004A3771">
              <w:rPr>
                <w:rFonts w:ascii="Arial" w:hAnsi="Arial" w:cs="Arial"/>
                <w:bCs/>
                <w:sz w:val="20"/>
                <w:szCs w:val="20"/>
              </w:rPr>
              <w:t>Coordinador</w:t>
            </w:r>
            <w:r w:rsidRPr="009D647B">
              <w:rPr>
                <w:rFonts w:ascii="Arial" w:hAnsi="Arial" w:cs="Arial"/>
                <w:bCs/>
                <w:sz w:val="20"/>
                <w:szCs w:val="20"/>
              </w:rPr>
              <w:t>a debe garantizar que cualquier cambio en el estatus de certificación, sea reflejado en el listado público y en la Base de Datos de Integridad Orgánica (en el caso de Estados Unidos) dentro de los plazos establecidos.</w:t>
            </w:r>
          </w:p>
          <w:p w14:paraId="68320A85" w14:textId="77777777" w:rsidR="00425ADE" w:rsidRPr="009D647B" w:rsidRDefault="00425ADE" w:rsidP="00454F72">
            <w:pPr>
              <w:jc w:val="both"/>
              <w:rPr>
                <w:rFonts w:ascii="Arial" w:hAnsi="Arial" w:cs="Arial"/>
                <w:bCs/>
                <w:sz w:val="20"/>
                <w:szCs w:val="20"/>
                <w:lang w:val="es-419"/>
              </w:rPr>
            </w:pPr>
          </w:p>
        </w:tc>
        <w:tc>
          <w:tcPr>
            <w:tcW w:w="4603" w:type="dxa"/>
            <w:gridSpan w:val="2"/>
          </w:tcPr>
          <w:p w14:paraId="62CA7E9C" w14:textId="77777777" w:rsidR="00425ADE" w:rsidRPr="009D647B" w:rsidRDefault="00425ADE" w:rsidP="008A19E8">
            <w:pPr>
              <w:pStyle w:val="Prrafodelista"/>
              <w:numPr>
                <w:ilvl w:val="1"/>
                <w:numId w:val="77"/>
              </w:numPr>
              <w:contextualSpacing/>
              <w:jc w:val="both"/>
              <w:rPr>
                <w:rFonts w:ascii="Arial" w:hAnsi="Arial" w:cs="Arial"/>
                <w:bCs/>
                <w:sz w:val="20"/>
                <w:szCs w:val="20"/>
                <w:lang w:val="en-US"/>
              </w:rPr>
            </w:pPr>
            <w:r w:rsidRPr="009D647B">
              <w:rPr>
                <w:rFonts w:ascii="Arial" w:hAnsi="Arial" w:cs="Arial"/>
                <w:bCs/>
                <w:sz w:val="20"/>
                <w:szCs w:val="20"/>
                <w:lang w:val="en-US"/>
              </w:rPr>
              <w:lastRenderedPageBreak/>
              <w:t>List of operators</w:t>
            </w:r>
          </w:p>
          <w:p w14:paraId="0D680EE7" w14:textId="77777777" w:rsidR="00425ADE" w:rsidRPr="009D647B" w:rsidRDefault="00425ADE" w:rsidP="00454F72">
            <w:pPr>
              <w:jc w:val="both"/>
              <w:rPr>
                <w:rFonts w:ascii="Arial" w:hAnsi="Arial" w:cs="Arial"/>
                <w:bCs/>
                <w:sz w:val="20"/>
                <w:szCs w:val="20"/>
                <w:lang w:val="en-US"/>
              </w:rPr>
            </w:pPr>
          </w:p>
          <w:p w14:paraId="6C105A6E" w14:textId="77777777" w:rsidR="00425ADE" w:rsidRPr="009D647B" w:rsidRDefault="00425ADE" w:rsidP="00454F72">
            <w:pPr>
              <w:ind w:left="630" w:hanging="630"/>
              <w:jc w:val="both"/>
              <w:rPr>
                <w:rFonts w:ascii="Arial" w:hAnsi="Arial" w:cs="Arial"/>
                <w:bCs/>
                <w:sz w:val="20"/>
                <w:szCs w:val="20"/>
                <w:lang w:val="en-US"/>
              </w:rPr>
            </w:pPr>
            <w:r w:rsidRPr="009D647B">
              <w:rPr>
                <w:rFonts w:ascii="Arial" w:hAnsi="Arial" w:cs="Arial"/>
                <w:bCs/>
                <w:sz w:val="20"/>
                <w:szCs w:val="20"/>
                <w:lang w:val="en-US"/>
              </w:rPr>
              <w:t>4.2.1. Publication and Update of the List of Certified Operators</w:t>
            </w:r>
          </w:p>
          <w:p w14:paraId="4A6A15BC" w14:textId="77777777" w:rsidR="00425ADE" w:rsidRPr="009D647B" w:rsidRDefault="00425ADE" w:rsidP="00454F72">
            <w:pPr>
              <w:ind w:left="360"/>
              <w:jc w:val="both"/>
              <w:rPr>
                <w:rFonts w:ascii="Arial" w:hAnsi="Arial" w:cs="Arial"/>
                <w:bCs/>
                <w:sz w:val="20"/>
                <w:lang w:val="en-US"/>
              </w:rPr>
            </w:pPr>
          </w:p>
          <w:p w14:paraId="62D0BD2A" w14:textId="519BF7A3" w:rsidR="00425ADE" w:rsidRPr="009D647B" w:rsidRDefault="00425ADE" w:rsidP="00454F72">
            <w:pPr>
              <w:ind w:left="630"/>
              <w:jc w:val="both"/>
              <w:rPr>
                <w:rFonts w:ascii="Arial" w:hAnsi="Arial" w:cs="Arial"/>
                <w:bCs/>
                <w:sz w:val="20"/>
                <w:lang w:val="en-US"/>
              </w:rPr>
            </w:pPr>
            <w:r w:rsidRPr="009D647B">
              <w:rPr>
                <w:rFonts w:ascii="Arial" w:hAnsi="Arial" w:cs="Arial"/>
                <w:bCs/>
                <w:sz w:val="20"/>
                <w:lang w:val="en-US"/>
              </w:rPr>
              <w:t>BIO LATINA prepares a complete list of certified operators and products (AB2). BIO LATINA publishes this list on its website (</w:t>
            </w:r>
            <w:r w:rsidR="00C23D19">
              <w:fldChar w:fldCharType="begin"/>
            </w:r>
            <w:r w:rsidR="00C23D19" w:rsidRPr="00135CD1">
              <w:rPr>
                <w:lang w:val="en-US"/>
              </w:rPr>
              <w:instrText xml:space="preserve"> HYPERLINK "http://www.biolatina.com/" \t "_blank" </w:instrText>
            </w:r>
            <w:r w:rsidR="00C23D19">
              <w:fldChar w:fldCharType="separate"/>
            </w:r>
            <w:r w:rsidRPr="009D647B">
              <w:rPr>
                <w:rStyle w:val="Hipervnculo"/>
                <w:rFonts w:ascii="Arial" w:hAnsi="Arial" w:cs="Arial"/>
                <w:bCs/>
                <w:sz w:val="20"/>
                <w:lang w:val="en-US"/>
              </w:rPr>
              <w:t>http://www.biolatina.com/</w:t>
            </w:r>
            <w:r w:rsidR="00C23D19">
              <w:rPr>
                <w:rStyle w:val="Hipervnculo"/>
                <w:rFonts w:ascii="Arial" w:hAnsi="Arial" w:cs="Arial"/>
                <w:bCs/>
                <w:sz w:val="20"/>
                <w:lang w:val="en-US"/>
              </w:rPr>
              <w:fldChar w:fldCharType="end"/>
            </w:r>
            <w:r w:rsidRPr="009D647B">
              <w:rPr>
                <w:rFonts w:ascii="Arial" w:hAnsi="Arial" w:cs="Arial"/>
                <w:bCs/>
                <w:sz w:val="20"/>
                <w:lang w:val="en-US"/>
              </w:rPr>
              <w:t>) in the "certified operators" section and it is updated monthly.</w:t>
            </w:r>
          </w:p>
          <w:p w14:paraId="7CF5D55D" w14:textId="77777777" w:rsidR="00425ADE" w:rsidRPr="009D647B" w:rsidRDefault="00425ADE" w:rsidP="00454F72">
            <w:pPr>
              <w:ind w:left="630"/>
              <w:jc w:val="both"/>
              <w:rPr>
                <w:rFonts w:ascii="Arial" w:hAnsi="Arial" w:cs="Arial"/>
                <w:bCs/>
                <w:sz w:val="20"/>
                <w:lang w:val="en-US"/>
              </w:rPr>
            </w:pPr>
          </w:p>
          <w:p w14:paraId="7E073A35" w14:textId="77777777" w:rsidR="00425ADE" w:rsidRPr="009D647B" w:rsidRDefault="00425ADE" w:rsidP="00454F72">
            <w:pPr>
              <w:jc w:val="both"/>
              <w:rPr>
                <w:rFonts w:ascii="Arial" w:hAnsi="Arial" w:cs="Arial"/>
                <w:bCs/>
                <w:sz w:val="20"/>
                <w:lang w:val="en-US"/>
              </w:rPr>
            </w:pPr>
            <w:r w:rsidRPr="009D647B">
              <w:rPr>
                <w:rFonts w:ascii="Arial" w:hAnsi="Arial" w:cs="Arial"/>
                <w:bCs/>
                <w:sz w:val="20"/>
                <w:lang w:val="en-US"/>
              </w:rPr>
              <w:t>4.2.2. Requirements for the United States.</w:t>
            </w:r>
          </w:p>
          <w:p w14:paraId="7650F2F8" w14:textId="77777777" w:rsidR="00425ADE" w:rsidRPr="009D647B" w:rsidRDefault="00425ADE" w:rsidP="00454F72">
            <w:pPr>
              <w:jc w:val="both"/>
              <w:rPr>
                <w:rFonts w:ascii="Arial" w:hAnsi="Arial" w:cs="Arial"/>
                <w:bCs/>
                <w:sz w:val="20"/>
                <w:lang w:val="en-US"/>
              </w:rPr>
            </w:pPr>
          </w:p>
          <w:p w14:paraId="1A860DB4" w14:textId="77777777" w:rsidR="00425ADE" w:rsidRPr="009D647B" w:rsidRDefault="00425ADE" w:rsidP="00454F72">
            <w:pPr>
              <w:ind w:left="540"/>
              <w:jc w:val="both"/>
              <w:rPr>
                <w:rFonts w:ascii="Arial" w:hAnsi="Arial" w:cs="Arial"/>
                <w:bCs/>
                <w:sz w:val="20"/>
                <w:lang w:val="en-US"/>
              </w:rPr>
            </w:pPr>
            <w:r w:rsidRPr="009D647B">
              <w:rPr>
                <w:rFonts w:ascii="Arial" w:hAnsi="Arial" w:cs="Arial"/>
                <w:bCs/>
                <w:sz w:val="20"/>
                <w:lang w:val="en-US"/>
              </w:rPr>
              <w:t>For the United States, the person responsible for the Master Certificates and TC Unit must maintain current and accurate data in the Organic Integrity Database for each operation that BIO LATINA certifies, including information on the operation's certification status. This means that when issuing a suspension or revocation notice, BIO LATINA must update the operation's status in the Organic Integrity Database within the following 3 business days. The same applies to the effective date of an operation's withdrawal.</w:t>
            </w:r>
          </w:p>
          <w:p w14:paraId="23C884BD" w14:textId="77777777" w:rsidR="00425ADE" w:rsidRPr="009D647B" w:rsidRDefault="00425ADE" w:rsidP="00454F72">
            <w:pPr>
              <w:jc w:val="both"/>
              <w:rPr>
                <w:rFonts w:ascii="Arial" w:hAnsi="Arial" w:cs="Arial"/>
                <w:bCs/>
                <w:sz w:val="20"/>
                <w:lang w:val="en-US"/>
              </w:rPr>
            </w:pPr>
          </w:p>
          <w:p w14:paraId="5E991209" w14:textId="77777777" w:rsidR="00425ADE" w:rsidRPr="009D647B" w:rsidRDefault="00425ADE" w:rsidP="00454F72">
            <w:pPr>
              <w:ind w:left="540"/>
              <w:jc w:val="both"/>
              <w:rPr>
                <w:rFonts w:ascii="Arial" w:hAnsi="Arial" w:cs="Arial"/>
                <w:bCs/>
                <w:sz w:val="20"/>
                <w:lang w:val="en-US"/>
              </w:rPr>
            </w:pPr>
            <w:r w:rsidRPr="009D647B">
              <w:rPr>
                <w:rFonts w:ascii="Arial" w:hAnsi="Arial"/>
                <w:bCs/>
                <w:sz w:val="20"/>
                <w:lang w:val="en-US"/>
              </w:rPr>
              <w:t>The certification status "certified" is assigned once the certificate</w:t>
            </w:r>
            <w:r w:rsidRPr="009D647B">
              <w:rPr>
                <w:rFonts w:ascii="Arial" w:hAnsi="Arial" w:cs="Arial"/>
                <w:bCs/>
                <w:sz w:val="20"/>
                <w:lang w:val="en-US"/>
              </w:rPr>
              <w:t xml:space="preserve"> has been generated through the Organic Integrity Database </w:t>
            </w:r>
          </w:p>
          <w:p w14:paraId="3155D922" w14:textId="77777777" w:rsidR="00425ADE" w:rsidRPr="009D647B" w:rsidRDefault="00425ADE" w:rsidP="00454F72">
            <w:pPr>
              <w:ind w:left="540"/>
              <w:jc w:val="both"/>
              <w:rPr>
                <w:rFonts w:ascii="Arial" w:hAnsi="Arial" w:cs="Arial"/>
                <w:bCs/>
                <w:sz w:val="20"/>
                <w:lang w:val="en-US"/>
              </w:rPr>
            </w:pPr>
          </w:p>
          <w:p w14:paraId="4577BC7A" w14:textId="77777777" w:rsidR="00425ADE" w:rsidRPr="009D647B" w:rsidRDefault="00425ADE" w:rsidP="00454F72">
            <w:pPr>
              <w:ind w:left="540"/>
              <w:jc w:val="both"/>
              <w:rPr>
                <w:rFonts w:ascii="Arial" w:hAnsi="Arial" w:cs="Arial"/>
                <w:bCs/>
                <w:sz w:val="20"/>
                <w:lang w:val="en-US"/>
              </w:rPr>
            </w:pPr>
            <w:r w:rsidRPr="009D647B">
              <w:rPr>
                <w:rFonts w:ascii="Arial" w:hAnsi="Arial" w:cs="Arial"/>
                <w:bCs/>
                <w:sz w:val="20"/>
                <w:lang w:val="en-US"/>
              </w:rPr>
              <w:t xml:space="preserve">The certification status will be changed to "surrendered" under the following circumstances: </w:t>
            </w:r>
          </w:p>
          <w:p w14:paraId="1D8666F8" w14:textId="77777777" w:rsidR="00425ADE" w:rsidRPr="009D647B" w:rsidRDefault="00425ADE" w:rsidP="00454F72">
            <w:pPr>
              <w:ind w:left="306"/>
              <w:jc w:val="both"/>
              <w:rPr>
                <w:rFonts w:ascii="Arial" w:hAnsi="Arial" w:cs="Arial"/>
                <w:bCs/>
                <w:sz w:val="20"/>
                <w:lang w:val="en-US"/>
              </w:rPr>
            </w:pPr>
          </w:p>
          <w:p w14:paraId="4828F8FB" w14:textId="77777777" w:rsidR="00425ADE" w:rsidRPr="009D647B" w:rsidRDefault="00425ADE" w:rsidP="008A19E8">
            <w:pPr>
              <w:pStyle w:val="Prrafodelista"/>
              <w:numPr>
                <w:ilvl w:val="0"/>
                <w:numId w:val="116"/>
              </w:numPr>
              <w:ind w:left="625" w:hanging="284"/>
              <w:jc w:val="both"/>
              <w:rPr>
                <w:rFonts w:ascii="Arial" w:hAnsi="Arial" w:cs="Arial"/>
                <w:bCs/>
                <w:sz w:val="20"/>
                <w:lang w:val="en-US"/>
              </w:rPr>
            </w:pPr>
            <w:r w:rsidRPr="009D647B">
              <w:rPr>
                <w:rFonts w:ascii="Arial" w:hAnsi="Arial" w:cs="Arial"/>
                <w:bCs/>
                <w:sz w:val="20"/>
                <w:lang w:val="en-US"/>
              </w:rPr>
              <w:t>When the operation sends the Voluntary surrender of organic certificate form (RET) duly signed along with the notification until when he/she wishes to maintain the certification.</w:t>
            </w:r>
          </w:p>
          <w:p w14:paraId="66E49A8F" w14:textId="77777777" w:rsidR="00425ADE" w:rsidRPr="009D647B" w:rsidRDefault="00425ADE" w:rsidP="00454F72">
            <w:pPr>
              <w:pStyle w:val="Prrafodelista"/>
              <w:ind w:left="625"/>
              <w:jc w:val="both"/>
              <w:rPr>
                <w:rFonts w:ascii="Arial" w:hAnsi="Arial" w:cs="Arial"/>
                <w:bCs/>
                <w:sz w:val="20"/>
                <w:lang w:val="en-US"/>
              </w:rPr>
            </w:pPr>
          </w:p>
          <w:p w14:paraId="6B0A56EF" w14:textId="6E24FAF9" w:rsidR="00425ADE" w:rsidRPr="009D647B" w:rsidRDefault="00425ADE" w:rsidP="008A19E8">
            <w:pPr>
              <w:pStyle w:val="Prrafodelista"/>
              <w:numPr>
                <w:ilvl w:val="0"/>
                <w:numId w:val="116"/>
              </w:numPr>
              <w:ind w:left="625" w:hanging="284"/>
              <w:jc w:val="both"/>
              <w:rPr>
                <w:rFonts w:ascii="Arial" w:hAnsi="Arial" w:cs="Arial"/>
                <w:bCs/>
                <w:sz w:val="20"/>
                <w:lang w:val="en-US"/>
              </w:rPr>
            </w:pPr>
            <w:r w:rsidRPr="009D647B">
              <w:rPr>
                <w:rFonts w:ascii="Arial" w:hAnsi="Arial" w:cs="Arial"/>
                <w:bCs/>
                <w:sz w:val="20"/>
                <w:lang w:val="en-US"/>
              </w:rPr>
              <w:t xml:space="preserve">The operation is certified by its new certifying agent at the time of submitting the letter of resignation and appears registered as "certified" with its new </w:t>
            </w:r>
            <w:r w:rsidR="005632D0">
              <w:rPr>
                <w:rFonts w:ascii="Arial" w:hAnsi="Arial" w:cs="Arial"/>
                <w:bCs/>
                <w:sz w:val="20"/>
                <w:lang w:val="en-US"/>
              </w:rPr>
              <w:t>Certifier</w:t>
            </w:r>
            <w:r w:rsidRPr="009D647B">
              <w:rPr>
                <w:rFonts w:ascii="Arial" w:hAnsi="Arial" w:cs="Arial"/>
                <w:bCs/>
                <w:sz w:val="20"/>
                <w:lang w:val="en-US"/>
              </w:rPr>
              <w:t>.</w:t>
            </w:r>
          </w:p>
          <w:p w14:paraId="06B5F9C0" w14:textId="77777777" w:rsidR="00425ADE" w:rsidRPr="009D647B" w:rsidRDefault="00425ADE" w:rsidP="00454F72">
            <w:pPr>
              <w:ind w:left="306"/>
              <w:jc w:val="both"/>
              <w:rPr>
                <w:rFonts w:ascii="Arial" w:hAnsi="Arial" w:cs="Arial"/>
                <w:bCs/>
                <w:sz w:val="20"/>
                <w:lang w:val="en-US"/>
              </w:rPr>
            </w:pPr>
          </w:p>
          <w:p w14:paraId="0E3AF606" w14:textId="4C535D8E" w:rsidR="00425ADE" w:rsidRPr="009D647B" w:rsidRDefault="00425ADE" w:rsidP="005632D0">
            <w:pPr>
              <w:ind w:left="662"/>
              <w:jc w:val="both"/>
              <w:rPr>
                <w:rFonts w:ascii="Arial" w:hAnsi="Arial" w:cs="Arial"/>
                <w:bCs/>
                <w:sz w:val="20"/>
                <w:lang w:val="en-US"/>
              </w:rPr>
            </w:pPr>
            <w:r w:rsidRPr="009D647B">
              <w:rPr>
                <w:rFonts w:ascii="Arial" w:hAnsi="Arial" w:cs="Arial"/>
                <w:bCs/>
                <w:sz w:val="20"/>
                <w:lang w:val="en-US"/>
              </w:rPr>
              <w:t xml:space="preserve">In case of voluntary withdrawal of the operation, the Assistant Manager sends the Voluntary withdrawal of organic certification form (RET) along with an email requesting the date until when the operator wishes to keep his/her certification with BIO LATINA. The operation is informed that it must notify BIO LATINA within 30 days. Failure to do so will result in BIO LATINA proceeding according to procedure </w:t>
            </w:r>
            <w:r w:rsidR="000D2406">
              <w:rPr>
                <w:rFonts w:ascii="Arial" w:hAnsi="Arial" w:cs="Arial"/>
                <w:bCs/>
                <w:sz w:val="20"/>
                <w:lang w:val="en-US"/>
              </w:rPr>
              <w:t>7.5</w:t>
            </w:r>
            <w:r w:rsidRPr="009D647B">
              <w:rPr>
                <w:rFonts w:ascii="Arial" w:hAnsi="Arial" w:cs="Arial"/>
                <w:bCs/>
                <w:sz w:val="20"/>
                <w:lang w:val="en-US"/>
              </w:rPr>
              <w:t xml:space="preserve"> (NOP 7 CFR $ 205.662). Once the operator has pursued all the recourses established by the NOP, the person responsible for the Master Certificates and TC Unit changes the operator's certification status to "surrendered".</w:t>
            </w:r>
          </w:p>
          <w:p w14:paraId="06FCEB4C" w14:textId="77777777" w:rsidR="00425ADE" w:rsidRPr="009D647B" w:rsidRDefault="00425ADE" w:rsidP="00454F72">
            <w:pPr>
              <w:ind w:left="306"/>
              <w:jc w:val="both"/>
              <w:rPr>
                <w:rFonts w:ascii="Arial" w:hAnsi="Arial" w:cs="Arial"/>
                <w:bCs/>
                <w:sz w:val="20"/>
                <w:lang w:val="en-US"/>
              </w:rPr>
            </w:pPr>
          </w:p>
          <w:p w14:paraId="2FDB6F0B" w14:textId="77777777" w:rsidR="00425ADE" w:rsidRPr="009D647B" w:rsidRDefault="00425ADE" w:rsidP="00454F72">
            <w:pPr>
              <w:ind w:left="306" w:hanging="306"/>
              <w:jc w:val="both"/>
              <w:rPr>
                <w:rFonts w:ascii="Arial" w:hAnsi="Arial" w:cs="Arial"/>
                <w:bCs/>
                <w:sz w:val="20"/>
                <w:lang w:val="en-US"/>
              </w:rPr>
            </w:pPr>
            <w:r w:rsidRPr="00AF62DB">
              <w:rPr>
                <w:rFonts w:ascii="Arial" w:hAnsi="Arial" w:cs="Arial"/>
                <w:bCs/>
                <w:sz w:val="20"/>
                <w:lang w:val="en-US"/>
              </w:rPr>
              <w:t>4.2.3. Requirements for the European Union</w:t>
            </w:r>
          </w:p>
          <w:p w14:paraId="103FC7D3" w14:textId="77777777" w:rsidR="00425ADE" w:rsidRPr="00AF62DB" w:rsidRDefault="00425ADE" w:rsidP="00454F72">
            <w:pPr>
              <w:ind w:left="306"/>
              <w:jc w:val="both"/>
              <w:rPr>
                <w:rFonts w:ascii="Arial" w:hAnsi="Arial" w:cs="Arial"/>
                <w:bCs/>
                <w:sz w:val="20"/>
                <w:lang w:val="en-US"/>
              </w:rPr>
            </w:pPr>
          </w:p>
          <w:p w14:paraId="79E1A06C" w14:textId="77777777" w:rsidR="00425ADE" w:rsidRPr="009D647B" w:rsidRDefault="00425ADE" w:rsidP="00454F72">
            <w:pPr>
              <w:ind w:left="360"/>
              <w:jc w:val="both"/>
              <w:rPr>
                <w:rFonts w:ascii="Arial" w:hAnsi="Arial" w:cs="Arial"/>
                <w:bCs/>
                <w:sz w:val="20"/>
                <w:lang w:val="en-US"/>
              </w:rPr>
            </w:pPr>
            <w:r w:rsidRPr="00AF62DB">
              <w:rPr>
                <w:rFonts w:ascii="Arial" w:hAnsi="Arial" w:cs="Arial"/>
                <w:bCs/>
                <w:sz w:val="20"/>
                <w:lang w:val="en-US"/>
              </w:rPr>
              <w:t>The list of certified operators (AB2) published on the website must include at least:</w:t>
            </w:r>
          </w:p>
          <w:p w14:paraId="5FD446F8" w14:textId="77777777" w:rsidR="00425ADE" w:rsidRPr="00AF62DB" w:rsidRDefault="00425ADE" w:rsidP="00454F72">
            <w:pPr>
              <w:ind w:left="306"/>
              <w:jc w:val="both"/>
              <w:rPr>
                <w:rFonts w:ascii="Arial" w:hAnsi="Arial" w:cs="Arial"/>
                <w:bCs/>
                <w:sz w:val="20"/>
                <w:lang w:val="en-US"/>
              </w:rPr>
            </w:pPr>
          </w:p>
          <w:p w14:paraId="6DB37C1F" w14:textId="77777777" w:rsidR="00425ADE" w:rsidRPr="00AF62DB" w:rsidRDefault="00425ADE" w:rsidP="008A19E8">
            <w:pPr>
              <w:numPr>
                <w:ilvl w:val="0"/>
                <w:numId w:val="244"/>
              </w:numPr>
              <w:jc w:val="both"/>
              <w:rPr>
                <w:rFonts w:ascii="Arial" w:hAnsi="Arial" w:cs="Arial"/>
                <w:bCs/>
                <w:sz w:val="20"/>
                <w:lang w:val="en-US"/>
              </w:rPr>
            </w:pPr>
            <w:r w:rsidRPr="00AF62DB">
              <w:rPr>
                <w:rFonts w:ascii="Arial" w:hAnsi="Arial" w:cs="Arial"/>
                <w:bCs/>
                <w:sz w:val="20"/>
                <w:lang w:val="en-US"/>
              </w:rPr>
              <w:t>Names and addresses.</w:t>
            </w:r>
          </w:p>
          <w:p w14:paraId="19AD9DE9" w14:textId="77777777" w:rsidR="00425ADE" w:rsidRPr="00AF62DB" w:rsidRDefault="00425ADE" w:rsidP="008A19E8">
            <w:pPr>
              <w:numPr>
                <w:ilvl w:val="0"/>
                <w:numId w:val="244"/>
              </w:numPr>
              <w:jc w:val="both"/>
              <w:rPr>
                <w:rFonts w:ascii="Arial" w:hAnsi="Arial" w:cs="Arial"/>
                <w:bCs/>
                <w:sz w:val="20"/>
                <w:lang w:val="en-US"/>
              </w:rPr>
            </w:pPr>
            <w:r w:rsidRPr="00AF62DB">
              <w:rPr>
                <w:rFonts w:ascii="Arial" w:hAnsi="Arial" w:cs="Arial"/>
                <w:bCs/>
                <w:sz w:val="20"/>
                <w:lang w:val="en-US"/>
              </w:rPr>
              <w:t>In the case of operator groups, the number of members.</w:t>
            </w:r>
          </w:p>
          <w:p w14:paraId="348FB5CF" w14:textId="77777777" w:rsidR="00425ADE" w:rsidRPr="00AF62DB" w:rsidRDefault="00425ADE" w:rsidP="008A19E8">
            <w:pPr>
              <w:numPr>
                <w:ilvl w:val="0"/>
                <w:numId w:val="244"/>
              </w:numPr>
              <w:jc w:val="both"/>
              <w:rPr>
                <w:rFonts w:ascii="Arial" w:hAnsi="Arial" w:cs="Arial"/>
                <w:bCs/>
                <w:sz w:val="20"/>
                <w:lang w:val="en-US"/>
              </w:rPr>
            </w:pPr>
            <w:r w:rsidRPr="00AF62DB">
              <w:rPr>
                <w:rFonts w:ascii="Arial" w:hAnsi="Arial" w:cs="Arial"/>
                <w:bCs/>
                <w:sz w:val="20"/>
                <w:lang w:val="en-US"/>
              </w:rPr>
              <w:t>Certificate number.</w:t>
            </w:r>
          </w:p>
          <w:p w14:paraId="083E8897" w14:textId="77777777" w:rsidR="00425ADE" w:rsidRPr="00AF62DB" w:rsidRDefault="00425ADE" w:rsidP="008A19E8">
            <w:pPr>
              <w:numPr>
                <w:ilvl w:val="0"/>
                <w:numId w:val="244"/>
              </w:numPr>
              <w:jc w:val="both"/>
              <w:rPr>
                <w:rFonts w:ascii="Arial" w:hAnsi="Arial" w:cs="Arial"/>
                <w:bCs/>
                <w:sz w:val="20"/>
                <w:lang w:val="en-US"/>
              </w:rPr>
            </w:pPr>
            <w:r w:rsidRPr="00AF62DB">
              <w:rPr>
                <w:rFonts w:ascii="Arial" w:hAnsi="Arial" w:cs="Arial"/>
                <w:bCs/>
                <w:sz w:val="20"/>
                <w:lang w:val="en-US"/>
              </w:rPr>
              <w:t>Category of products covered by the certification.</w:t>
            </w:r>
          </w:p>
          <w:p w14:paraId="620AB9C8" w14:textId="77777777" w:rsidR="00425ADE" w:rsidRPr="00AF62DB" w:rsidRDefault="00425ADE" w:rsidP="008A19E8">
            <w:pPr>
              <w:numPr>
                <w:ilvl w:val="0"/>
                <w:numId w:val="244"/>
              </w:numPr>
              <w:jc w:val="both"/>
              <w:rPr>
                <w:rFonts w:ascii="Arial" w:hAnsi="Arial" w:cs="Arial"/>
                <w:bCs/>
                <w:sz w:val="20"/>
                <w:lang w:val="en-US"/>
              </w:rPr>
            </w:pPr>
            <w:r w:rsidRPr="00AF62DB">
              <w:rPr>
                <w:rFonts w:ascii="Arial" w:hAnsi="Arial" w:cs="Arial"/>
                <w:bCs/>
                <w:sz w:val="20"/>
                <w:lang w:val="en-US"/>
              </w:rPr>
              <w:t>Certification status, including reduction of scope, suspension, and withdrawal.</w:t>
            </w:r>
          </w:p>
          <w:p w14:paraId="50861EF2" w14:textId="77777777" w:rsidR="00425ADE" w:rsidRPr="00AF62DB" w:rsidRDefault="00425ADE" w:rsidP="008A19E8">
            <w:pPr>
              <w:numPr>
                <w:ilvl w:val="0"/>
                <w:numId w:val="244"/>
              </w:numPr>
              <w:jc w:val="both"/>
              <w:rPr>
                <w:rFonts w:ascii="Arial" w:hAnsi="Arial" w:cs="Arial"/>
                <w:bCs/>
                <w:sz w:val="20"/>
                <w:lang w:val="en-US"/>
              </w:rPr>
            </w:pPr>
            <w:r w:rsidRPr="00AF62DB">
              <w:rPr>
                <w:rFonts w:ascii="Arial" w:hAnsi="Arial" w:cs="Arial"/>
                <w:bCs/>
                <w:sz w:val="20"/>
                <w:lang w:val="en-US"/>
              </w:rPr>
              <w:t>Validity of the certification.</w:t>
            </w:r>
          </w:p>
          <w:p w14:paraId="445E1C54" w14:textId="77777777" w:rsidR="00425ADE" w:rsidRPr="009D647B" w:rsidRDefault="00425ADE" w:rsidP="00454F72">
            <w:pPr>
              <w:jc w:val="both"/>
              <w:rPr>
                <w:rFonts w:ascii="Arial" w:hAnsi="Arial" w:cs="Arial"/>
                <w:bCs/>
                <w:sz w:val="20"/>
                <w:lang w:val="en-US"/>
              </w:rPr>
            </w:pPr>
          </w:p>
          <w:p w14:paraId="48A1A88C" w14:textId="1D913D2B" w:rsidR="00425ADE" w:rsidRPr="009D647B" w:rsidRDefault="00425ADE" w:rsidP="00454F72">
            <w:pPr>
              <w:ind w:left="630" w:hanging="630"/>
              <w:jc w:val="both"/>
              <w:rPr>
                <w:rFonts w:ascii="Arial" w:hAnsi="Arial" w:cs="Arial"/>
                <w:bCs/>
                <w:sz w:val="20"/>
                <w:lang w:val="en-US"/>
              </w:rPr>
            </w:pPr>
            <w:r w:rsidRPr="009D647B">
              <w:rPr>
                <w:rFonts w:ascii="Arial" w:hAnsi="Arial" w:cs="Arial"/>
                <w:bCs/>
                <w:sz w:val="20"/>
                <w:lang w:val="en-US"/>
              </w:rPr>
              <w:t>4.2.4. Immediate Update and Conservation of Information</w:t>
            </w:r>
            <w:r w:rsidR="003375BB">
              <w:rPr>
                <w:rFonts w:ascii="Arial" w:hAnsi="Arial" w:cs="Arial"/>
                <w:bCs/>
                <w:sz w:val="20"/>
                <w:lang w:val="en-US"/>
              </w:rPr>
              <w:t>.</w:t>
            </w:r>
          </w:p>
          <w:p w14:paraId="7CCBD8E0" w14:textId="77777777" w:rsidR="00425ADE" w:rsidRPr="009D647B" w:rsidRDefault="00425ADE" w:rsidP="00454F72">
            <w:pPr>
              <w:ind w:left="630" w:hanging="630"/>
              <w:jc w:val="both"/>
              <w:rPr>
                <w:rFonts w:ascii="Arial" w:hAnsi="Arial" w:cs="Arial"/>
                <w:bCs/>
                <w:sz w:val="20"/>
                <w:lang w:val="en-US"/>
              </w:rPr>
            </w:pPr>
          </w:p>
          <w:p w14:paraId="334BF74C" w14:textId="427CF86B" w:rsidR="00425ADE" w:rsidRPr="009D647B" w:rsidRDefault="00425ADE" w:rsidP="00454F72">
            <w:pPr>
              <w:ind w:left="540"/>
              <w:jc w:val="both"/>
              <w:rPr>
                <w:rFonts w:ascii="Arial" w:hAnsi="Arial" w:cs="Arial"/>
                <w:bCs/>
                <w:sz w:val="20"/>
                <w:lang w:val="en-US"/>
              </w:rPr>
            </w:pPr>
            <w:r w:rsidRPr="009D647B">
              <w:rPr>
                <w:rFonts w:ascii="Arial" w:hAnsi="Arial" w:cs="Arial"/>
                <w:bCs/>
                <w:sz w:val="20"/>
                <w:lang w:val="en-US"/>
              </w:rPr>
              <w:t xml:space="preserve">Updates related to reduction of scope, suspension, or withdrawal of certification are made immediately, as soon as the coordinator of the certificate issuance department is informed by the </w:t>
            </w:r>
            <w:r w:rsidR="005632D0">
              <w:rPr>
                <w:rFonts w:ascii="Arial" w:hAnsi="Arial" w:cs="Arial"/>
                <w:bCs/>
                <w:sz w:val="20"/>
                <w:lang w:val="en-US"/>
              </w:rPr>
              <w:t>Certifier</w:t>
            </w:r>
            <w:r w:rsidRPr="009D647B">
              <w:rPr>
                <w:rFonts w:ascii="Arial" w:hAnsi="Arial" w:cs="Arial"/>
                <w:bCs/>
                <w:sz w:val="20"/>
                <w:lang w:val="en-US"/>
              </w:rPr>
              <w:t>s.</w:t>
            </w:r>
          </w:p>
          <w:p w14:paraId="045AE412" w14:textId="77777777" w:rsidR="00425ADE" w:rsidRPr="009D647B" w:rsidRDefault="00425ADE" w:rsidP="00454F72">
            <w:pPr>
              <w:ind w:left="630" w:hanging="90"/>
              <w:jc w:val="both"/>
              <w:rPr>
                <w:rFonts w:ascii="Arial" w:hAnsi="Arial" w:cs="Arial"/>
                <w:bCs/>
                <w:sz w:val="20"/>
                <w:lang w:val="en-US"/>
              </w:rPr>
            </w:pPr>
          </w:p>
          <w:p w14:paraId="2DEC48A1" w14:textId="77777777" w:rsidR="00425ADE" w:rsidRPr="009D647B" w:rsidRDefault="00425ADE" w:rsidP="00454F72">
            <w:pPr>
              <w:ind w:left="540"/>
              <w:jc w:val="both"/>
              <w:rPr>
                <w:rFonts w:ascii="Arial" w:hAnsi="Arial" w:cs="Arial"/>
                <w:bCs/>
                <w:sz w:val="20"/>
                <w:lang w:val="en-US"/>
              </w:rPr>
            </w:pPr>
            <w:r w:rsidRPr="009D647B">
              <w:rPr>
                <w:rFonts w:ascii="Arial" w:hAnsi="Arial" w:cs="Arial"/>
                <w:bCs/>
                <w:sz w:val="20"/>
                <w:lang w:val="en-US"/>
              </w:rPr>
              <w:lastRenderedPageBreak/>
              <w:t>In case of withdrawal, the information about the certification status will be kept on the list for five years after the withdrawal.</w:t>
            </w:r>
          </w:p>
          <w:p w14:paraId="5CAB03E8" w14:textId="77777777" w:rsidR="00425ADE" w:rsidRPr="009D647B" w:rsidRDefault="00425ADE" w:rsidP="00454F72">
            <w:pPr>
              <w:jc w:val="both"/>
              <w:rPr>
                <w:rFonts w:ascii="Arial" w:hAnsi="Arial" w:cs="Arial"/>
                <w:bCs/>
                <w:sz w:val="20"/>
                <w:lang w:val="en-US"/>
              </w:rPr>
            </w:pPr>
          </w:p>
          <w:p w14:paraId="27C1B6B2" w14:textId="77777777" w:rsidR="00425ADE" w:rsidRPr="009D647B" w:rsidRDefault="00425ADE" w:rsidP="00454F72">
            <w:pPr>
              <w:ind w:left="540" w:hanging="540"/>
              <w:jc w:val="both"/>
              <w:rPr>
                <w:rFonts w:ascii="Arial" w:hAnsi="Arial" w:cs="Arial"/>
                <w:bCs/>
                <w:sz w:val="20"/>
                <w:lang w:val="en-US"/>
              </w:rPr>
            </w:pPr>
            <w:r w:rsidRPr="00146202">
              <w:rPr>
                <w:rFonts w:ascii="Arial" w:hAnsi="Arial" w:cs="Arial"/>
                <w:bCs/>
                <w:sz w:val="20"/>
                <w:lang w:val="en-US"/>
              </w:rPr>
              <w:t>4.2.5. Responsibility for Updating the List of Operators</w:t>
            </w:r>
          </w:p>
          <w:p w14:paraId="4D8A9538" w14:textId="77777777" w:rsidR="00425ADE" w:rsidRPr="00146202" w:rsidRDefault="00425ADE" w:rsidP="00454F72">
            <w:pPr>
              <w:ind w:left="540" w:hanging="540"/>
              <w:jc w:val="both"/>
              <w:rPr>
                <w:rFonts w:ascii="Arial" w:hAnsi="Arial" w:cs="Arial"/>
                <w:bCs/>
                <w:sz w:val="20"/>
                <w:lang w:val="en-US"/>
              </w:rPr>
            </w:pPr>
          </w:p>
          <w:p w14:paraId="588B54EB" w14:textId="77777777" w:rsidR="00425ADE" w:rsidRPr="009D647B" w:rsidRDefault="00425ADE" w:rsidP="00454F72">
            <w:pPr>
              <w:ind w:left="540"/>
              <w:jc w:val="both"/>
              <w:rPr>
                <w:rFonts w:ascii="Arial" w:hAnsi="Arial" w:cs="Arial"/>
                <w:bCs/>
                <w:sz w:val="20"/>
                <w:lang w:val="en-US"/>
              </w:rPr>
            </w:pPr>
            <w:r w:rsidRPr="00146202">
              <w:rPr>
                <w:rFonts w:ascii="Arial" w:hAnsi="Arial" w:cs="Arial"/>
                <w:bCs/>
                <w:sz w:val="20"/>
                <w:lang w:val="en-US"/>
              </w:rPr>
              <w:t>The coordinator of the certificate issuance department is responsible for keeping the list of certified operators and products up to date.</w:t>
            </w:r>
          </w:p>
          <w:p w14:paraId="74459176" w14:textId="77777777" w:rsidR="00425ADE" w:rsidRPr="00146202" w:rsidRDefault="00425ADE" w:rsidP="00454F72">
            <w:pPr>
              <w:ind w:left="540"/>
              <w:jc w:val="both"/>
              <w:rPr>
                <w:rFonts w:ascii="Arial" w:hAnsi="Arial" w:cs="Arial"/>
                <w:bCs/>
                <w:sz w:val="20"/>
                <w:lang w:val="en-US"/>
              </w:rPr>
            </w:pPr>
          </w:p>
          <w:p w14:paraId="2BEA50C2" w14:textId="087BE840" w:rsidR="00425ADE" w:rsidRPr="00146202" w:rsidRDefault="00425ADE" w:rsidP="00454F72">
            <w:pPr>
              <w:ind w:left="540"/>
              <w:jc w:val="both"/>
              <w:rPr>
                <w:rFonts w:ascii="Arial" w:hAnsi="Arial" w:cs="Arial"/>
                <w:bCs/>
                <w:sz w:val="20"/>
                <w:lang w:val="en-US"/>
              </w:rPr>
            </w:pPr>
            <w:r w:rsidRPr="00146202">
              <w:rPr>
                <w:rFonts w:ascii="Arial" w:hAnsi="Arial" w:cs="Arial"/>
                <w:bCs/>
                <w:sz w:val="20"/>
                <w:lang w:val="en-US"/>
              </w:rPr>
              <w:t xml:space="preserve">The </w:t>
            </w:r>
            <w:r w:rsidR="00F9097C" w:rsidRPr="00146202">
              <w:rPr>
                <w:rFonts w:ascii="Arial" w:hAnsi="Arial" w:cs="Arial"/>
                <w:bCs/>
                <w:sz w:val="20"/>
                <w:lang w:val="en-US"/>
              </w:rPr>
              <w:t>coordinator</w:t>
            </w:r>
            <w:r w:rsidRPr="00146202">
              <w:rPr>
                <w:rFonts w:ascii="Arial" w:hAnsi="Arial" w:cs="Arial"/>
                <w:bCs/>
                <w:sz w:val="20"/>
                <w:lang w:val="en-US"/>
              </w:rPr>
              <w:t xml:space="preserve"> must ensure that any change in certification status is reflected in the public list and in the Organic Integrity Database (in the case of the United States) within the established deadlines.</w:t>
            </w:r>
          </w:p>
          <w:p w14:paraId="5728E3BD" w14:textId="77777777" w:rsidR="00425ADE" w:rsidRPr="009D647B" w:rsidRDefault="00425ADE" w:rsidP="00454F72">
            <w:pPr>
              <w:jc w:val="both"/>
              <w:rPr>
                <w:rFonts w:ascii="Arial" w:hAnsi="Arial" w:cs="Arial"/>
                <w:bCs/>
                <w:sz w:val="20"/>
                <w:lang w:val="en-US"/>
              </w:rPr>
            </w:pPr>
          </w:p>
        </w:tc>
      </w:tr>
      <w:tr w:rsidR="00425ADE" w:rsidRPr="00135CD1" w14:paraId="4EE925AC"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Pr>
          <w:p w14:paraId="1281C956" w14:textId="77777777" w:rsidR="00425ADE" w:rsidRPr="009D647B" w:rsidRDefault="00425ADE" w:rsidP="00454F72">
            <w:pPr>
              <w:ind w:left="447" w:hanging="447"/>
              <w:jc w:val="both"/>
              <w:rPr>
                <w:rFonts w:ascii="Arial" w:hAnsi="Arial" w:cs="Arial"/>
                <w:bCs/>
                <w:sz w:val="20"/>
              </w:rPr>
            </w:pPr>
            <w:r w:rsidRPr="009D647B">
              <w:rPr>
                <w:rFonts w:ascii="Arial" w:hAnsi="Arial" w:cs="Arial"/>
                <w:bCs/>
                <w:sz w:val="20"/>
                <w:lang w:val="es-PE"/>
              </w:rPr>
              <w:lastRenderedPageBreak/>
              <w:t>4.3.  Informe</w:t>
            </w:r>
            <w:r w:rsidRPr="009D647B">
              <w:rPr>
                <w:rFonts w:ascii="Arial" w:hAnsi="Arial" w:cs="Arial"/>
                <w:bCs/>
                <w:sz w:val="20"/>
              </w:rPr>
              <w:t xml:space="preserve"> de BIO LATINA a las autoridades de la UE</w:t>
            </w:r>
          </w:p>
          <w:p w14:paraId="1815AEAD" w14:textId="77777777" w:rsidR="00425ADE" w:rsidRPr="009D647B" w:rsidRDefault="00425ADE" w:rsidP="00454F72">
            <w:pPr>
              <w:ind w:left="792" w:hanging="540"/>
              <w:jc w:val="both"/>
              <w:rPr>
                <w:rFonts w:ascii="Arial" w:hAnsi="Arial" w:cs="Arial"/>
                <w:bCs/>
                <w:sz w:val="20"/>
              </w:rPr>
            </w:pPr>
          </w:p>
          <w:p w14:paraId="12DAF2CD" w14:textId="77777777" w:rsidR="00425ADE" w:rsidRPr="009D647B" w:rsidRDefault="00425ADE" w:rsidP="008A19E8">
            <w:pPr>
              <w:pStyle w:val="Prrafodelista"/>
              <w:numPr>
                <w:ilvl w:val="2"/>
                <w:numId w:val="256"/>
              </w:numPr>
              <w:jc w:val="both"/>
              <w:rPr>
                <w:rFonts w:ascii="Arial" w:hAnsi="Arial" w:cs="Arial"/>
                <w:bCs/>
                <w:sz w:val="20"/>
              </w:rPr>
            </w:pPr>
            <w:r w:rsidRPr="009D647B">
              <w:rPr>
                <w:rFonts w:ascii="Arial" w:hAnsi="Arial" w:cs="Arial"/>
                <w:bCs/>
                <w:sz w:val="20"/>
              </w:rPr>
              <w:t xml:space="preserve">A petición de la gerencia de certificación, la Gerencia General es responsable de notificar las autoridades competentes, las actividades del operador en caso de incumplimientos graves a la reglamentación, y relacionadas a la contaminación o mezcla de productos orgánicos con sustancias prohibida, según lo define cada reglamento. </w:t>
            </w:r>
          </w:p>
          <w:p w14:paraId="74A14EAD" w14:textId="77777777" w:rsidR="00425ADE" w:rsidRPr="009D647B" w:rsidRDefault="00425ADE" w:rsidP="00454F72">
            <w:pPr>
              <w:ind w:left="540" w:hanging="540"/>
              <w:jc w:val="both"/>
              <w:rPr>
                <w:rFonts w:ascii="Arial" w:hAnsi="Arial" w:cs="Arial"/>
                <w:bCs/>
                <w:sz w:val="20"/>
              </w:rPr>
            </w:pPr>
          </w:p>
          <w:p w14:paraId="49593271" w14:textId="510C2C93" w:rsidR="003375BB" w:rsidRDefault="00425ADE" w:rsidP="007F789B">
            <w:pPr>
              <w:pStyle w:val="Prrafodelista"/>
              <w:numPr>
                <w:ilvl w:val="2"/>
                <w:numId w:val="256"/>
              </w:numPr>
              <w:jc w:val="both"/>
              <w:rPr>
                <w:rFonts w:ascii="Arial" w:hAnsi="Arial" w:cs="Arial"/>
                <w:bCs/>
                <w:sz w:val="20"/>
              </w:rPr>
            </w:pPr>
            <w:r w:rsidRPr="00725450">
              <w:rPr>
                <w:rFonts w:ascii="Arial" w:hAnsi="Arial" w:cs="Arial"/>
                <w:bCs/>
                <w:sz w:val="20"/>
              </w:rPr>
              <w:t xml:space="preserve">En el mes de enero de cada año, la gerencia de certificación en coordinación con la gerencia de calidad, organizará información relacionada a los operadores sometidos al sistema de control de BIO LATINA, a fin de presentar el informe OFIS anual solicitado por la comisión </w:t>
            </w:r>
            <w:r w:rsidR="00832DAC" w:rsidRPr="00725450">
              <w:rPr>
                <w:rFonts w:ascii="Arial" w:hAnsi="Arial" w:cs="Arial"/>
                <w:bCs/>
                <w:sz w:val="20"/>
              </w:rPr>
              <w:t>europea</w:t>
            </w:r>
            <w:r w:rsidRPr="00725450">
              <w:rPr>
                <w:rFonts w:ascii="Arial" w:hAnsi="Arial" w:cs="Arial"/>
                <w:bCs/>
                <w:sz w:val="20"/>
              </w:rPr>
              <w:t>, a más t</w:t>
            </w:r>
            <w:r w:rsidR="00181BD4" w:rsidRPr="00725450">
              <w:rPr>
                <w:rFonts w:ascii="Arial" w:hAnsi="Arial" w:cs="Arial"/>
                <w:bCs/>
                <w:sz w:val="20"/>
              </w:rPr>
              <w:t xml:space="preserve">ardar el 28 de febrero de cada </w:t>
            </w:r>
            <w:r w:rsidRPr="00725450">
              <w:rPr>
                <w:rFonts w:ascii="Arial" w:hAnsi="Arial" w:cs="Arial"/>
                <w:bCs/>
                <w:sz w:val="20"/>
                <w:lang w:val="es-MX"/>
              </w:rPr>
              <w:t xml:space="preserve">año. Este informe se elabora en conformidad con </w:t>
            </w:r>
            <w:r w:rsidRPr="00725450">
              <w:rPr>
                <w:rFonts w:ascii="Arial" w:hAnsi="Arial" w:cs="Arial"/>
                <w:bCs/>
                <w:sz w:val="20"/>
              </w:rPr>
              <w:t>la “Guía básica de elaboración de informe OFIS” (GMP-INT</w:t>
            </w:r>
            <w:r w:rsidR="00725450" w:rsidRPr="00725450">
              <w:rPr>
                <w:rFonts w:ascii="Arial" w:hAnsi="Arial" w:cs="Arial"/>
                <w:bCs/>
                <w:sz w:val="20"/>
              </w:rPr>
              <w:t>-</w:t>
            </w:r>
            <w:r w:rsidRPr="00725450">
              <w:rPr>
                <w:rFonts w:ascii="Arial" w:hAnsi="Arial" w:cs="Arial"/>
                <w:bCs/>
                <w:sz w:val="20"/>
              </w:rPr>
              <w:t>OFI)</w:t>
            </w:r>
            <w:r w:rsidR="003375BB" w:rsidRPr="00725450">
              <w:rPr>
                <w:rFonts w:ascii="Arial" w:hAnsi="Arial" w:cs="Arial"/>
                <w:bCs/>
                <w:sz w:val="20"/>
              </w:rPr>
              <w:t>.</w:t>
            </w:r>
          </w:p>
          <w:p w14:paraId="41F5523B" w14:textId="77777777" w:rsidR="00725450" w:rsidRPr="00725450" w:rsidRDefault="00725450" w:rsidP="00725450">
            <w:pPr>
              <w:pStyle w:val="Prrafodelista"/>
              <w:rPr>
                <w:rFonts w:ascii="Arial" w:hAnsi="Arial" w:cs="Arial"/>
                <w:bCs/>
                <w:sz w:val="20"/>
              </w:rPr>
            </w:pPr>
          </w:p>
          <w:p w14:paraId="5B16E63B" w14:textId="0E1AF9C8" w:rsidR="00725450" w:rsidRDefault="00725450" w:rsidP="00725450">
            <w:pPr>
              <w:jc w:val="both"/>
              <w:rPr>
                <w:rFonts w:ascii="Arial" w:hAnsi="Arial" w:cs="Arial"/>
                <w:bCs/>
                <w:sz w:val="20"/>
              </w:rPr>
            </w:pPr>
          </w:p>
          <w:p w14:paraId="3BED36F0" w14:textId="77777777" w:rsidR="00725450" w:rsidRPr="00725450" w:rsidRDefault="00725450" w:rsidP="00725450">
            <w:pPr>
              <w:jc w:val="both"/>
              <w:rPr>
                <w:rFonts w:ascii="Arial" w:hAnsi="Arial" w:cs="Arial"/>
                <w:bCs/>
                <w:sz w:val="20"/>
              </w:rPr>
            </w:pPr>
          </w:p>
          <w:p w14:paraId="1B94505A" w14:textId="77777777" w:rsidR="00425ADE" w:rsidRPr="009D647B" w:rsidRDefault="00425ADE" w:rsidP="00454F72">
            <w:pPr>
              <w:ind w:left="540" w:hanging="540"/>
              <w:jc w:val="both"/>
              <w:rPr>
                <w:rFonts w:ascii="Arial" w:hAnsi="Arial" w:cs="Arial"/>
                <w:bCs/>
                <w:sz w:val="20"/>
              </w:rPr>
            </w:pPr>
          </w:p>
          <w:p w14:paraId="23DB3DA0" w14:textId="77777777" w:rsidR="00425ADE" w:rsidRPr="009D647B" w:rsidRDefault="00425ADE" w:rsidP="008A19E8">
            <w:pPr>
              <w:pStyle w:val="Prrafodelista"/>
              <w:numPr>
                <w:ilvl w:val="2"/>
                <w:numId w:val="256"/>
              </w:numPr>
              <w:jc w:val="both"/>
              <w:rPr>
                <w:rFonts w:ascii="Arial" w:hAnsi="Arial" w:cs="Arial"/>
                <w:bCs/>
                <w:sz w:val="20"/>
              </w:rPr>
            </w:pPr>
            <w:r w:rsidRPr="009D647B">
              <w:rPr>
                <w:rFonts w:ascii="Arial" w:hAnsi="Arial" w:cs="Arial"/>
                <w:bCs/>
                <w:sz w:val="20"/>
              </w:rPr>
              <w:lastRenderedPageBreak/>
              <w:t xml:space="preserve">Para la preparación de este informe OFIS, se considerará: </w:t>
            </w:r>
          </w:p>
          <w:p w14:paraId="2CD7EE0E" w14:textId="77777777" w:rsidR="00425ADE" w:rsidRPr="009D647B" w:rsidRDefault="00425ADE" w:rsidP="00454F72">
            <w:pPr>
              <w:ind w:left="540" w:hanging="540"/>
              <w:jc w:val="both"/>
              <w:rPr>
                <w:rFonts w:ascii="Arial" w:hAnsi="Arial" w:cs="Arial"/>
                <w:bCs/>
                <w:sz w:val="20"/>
              </w:rPr>
            </w:pPr>
          </w:p>
          <w:p w14:paraId="72D45B23" w14:textId="77777777" w:rsidR="00425ADE" w:rsidRPr="009D647B" w:rsidRDefault="00425ADE" w:rsidP="00454F72">
            <w:pPr>
              <w:ind w:left="540" w:hanging="19"/>
              <w:jc w:val="both"/>
              <w:rPr>
                <w:rFonts w:ascii="Arial" w:hAnsi="Arial" w:cs="Arial"/>
                <w:bCs/>
                <w:sz w:val="20"/>
              </w:rPr>
            </w:pPr>
            <w:r w:rsidRPr="009D647B">
              <w:rPr>
                <w:rFonts w:ascii="Arial" w:hAnsi="Arial" w:cs="Arial"/>
                <w:bCs/>
                <w:sz w:val="20"/>
              </w:rPr>
              <w:t>Vegetales y productos vegetales no transformados (A):  incluyen a los que solo son productores agrícolas, a los productores que son también preparadores, a los productores que son también exportadores/importadores y a otros productores mixtos no clasificados en otra parte</w:t>
            </w:r>
          </w:p>
          <w:p w14:paraId="57B93590" w14:textId="77777777" w:rsidR="00425ADE" w:rsidRPr="009D647B" w:rsidRDefault="00425ADE" w:rsidP="00454F72">
            <w:pPr>
              <w:ind w:left="540" w:hanging="540"/>
              <w:jc w:val="both"/>
              <w:rPr>
                <w:rFonts w:ascii="Arial" w:hAnsi="Arial" w:cs="Arial"/>
                <w:bCs/>
                <w:sz w:val="20"/>
              </w:rPr>
            </w:pPr>
          </w:p>
          <w:p w14:paraId="3B075B39" w14:textId="77777777" w:rsidR="00425ADE" w:rsidRPr="009D647B" w:rsidRDefault="00425ADE" w:rsidP="00454F72">
            <w:pPr>
              <w:ind w:left="540" w:hanging="19"/>
              <w:jc w:val="both"/>
              <w:rPr>
                <w:rFonts w:ascii="Arial" w:hAnsi="Arial" w:cs="Arial"/>
                <w:bCs/>
                <w:sz w:val="20"/>
              </w:rPr>
            </w:pPr>
            <w:r w:rsidRPr="009D647B">
              <w:rPr>
                <w:rFonts w:ascii="Arial" w:hAnsi="Arial" w:cs="Arial"/>
                <w:bCs/>
                <w:sz w:val="20"/>
              </w:rPr>
              <w:t xml:space="preserve">Productos agrarios transformados, destinados a ser utilizados para la alimentación humana (D): Preparadores: incluyen a los que solo son preparadores, a los preparadores que son también distribuidores y a otros preparadores mixtos no clasificados en otra parte. </w:t>
            </w:r>
          </w:p>
          <w:p w14:paraId="24436DC7" w14:textId="77777777" w:rsidR="00425ADE" w:rsidRPr="009D647B" w:rsidRDefault="00425ADE" w:rsidP="00454F72">
            <w:pPr>
              <w:ind w:left="540" w:hanging="19"/>
              <w:jc w:val="both"/>
              <w:rPr>
                <w:rFonts w:ascii="Arial" w:hAnsi="Arial" w:cs="Arial"/>
                <w:bCs/>
                <w:sz w:val="20"/>
              </w:rPr>
            </w:pPr>
          </w:p>
          <w:p w14:paraId="49D73D7D" w14:textId="77777777" w:rsidR="00425ADE" w:rsidRPr="009D647B" w:rsidRDefault="00425ADE" w:rsidP="00454F72">
            <w:pPr>
              <w:ind w:left="540" w:hanging="19"/>
              <w:jc w:val="both"/>
              <w:rPr>
                <w:rFonts w:ascii="Arial" w:hAnsi="Arial" w:cs="Arial"/>
                <w:bCs/>
                <w:sz w:val="20"/>
              </w:rPr>
            </w:pPr>
            <w:r w:rsidRPr="009D647B">
              <w:rPr>
                <w:rFonts w:ascii="Arial" w:hAnsi="Arial" w:cs="Arial"/>
                <w:bCs/>
                <w:sz w:val="20"/>
              </w:rPr>
              <w:t>Distribuidores: incluyen a los que solo son distribuidores y a otros distribuidores mixtos no clasificados en otra parte.</w:t>
            </w:r>
          </w:p>
          <w:p w14:paraId="615EC837" w14:textId="77777777" w:rsidR="00425ADE" w:rsidRPr="009D647B" w:rsidRDefault="00425ADE" w:rsidP="00454F72">
            <w:pPr>
              <w:ind w:left="540" w:hanging="540"/>
              <w:jc w:val="both"/>
              <w:rPr>
                <w:rFonts w:ascii="Arial" w:hAnsi="Arial" w:cs="Arial"/>
                <w:bCs/>
                <w:sz w:val="20"/>
              </w:rPr>
            </w:pPr>
          </w:p>
          <w:p w14:paraId="0C33BDBA" w14:textId="77777777" w:rsidR="00425ADE" w:rsidRPr="009D647B" w:rsidRDefault="00425ADE" w:rsidP="008A19E8">
            <w:pPr>
              <w:numPr>
                <w:ilvl w:val="2"/>
                <w:numId w:val="256"/>
              </w:numPr>
              <w:jc w:val="both"/>
              <w:rPr>
                <w:rFonts w:ascii="Arial" w:hAnsi="Arial" w:cs="Arial"/>
                <w:bCs/>
                <w:sz w:val="20"/>
              </w:rPr>
            </w:pPr>
            <w:r w:rsidRPr="009D647B">
              <w:rPr>
                <w:rFonts w:ascii="Arial" w:hAnsi="Arial" w:cs="Arial"/>
                <w:bCs/>
                <w:sz w:val="20"/>
              </w:rPr>
              <w:t>Para la preparación de las listas de datos ecológicos solicitados por la Comisión, relativa al control de los operadores, se tomará en cuenta la siguiente información de los operadores registrados por cada categoría:</w:t>
            </w:r>
          </w:p>
          <w:p w14:paraId="38023095" w14:textId="77777777" w:rsidR="00425ADE" w:rsidRPr="009D647B" w:rsidRDefault="00425ADE" w:rsidP="008A19E8">
            <w:pPr>
              <w:numPr>
                <w:ilvl w:val="0"/>
                <w:numId w:val="67"/>
              </w:numPr>
              <w:jc w:val="both"/>
              <w:rPr>
                <w:rFonts w:ascii="Arial" w:hAnsi="Arial" w:cs="Arial"/>
                <w:bCs/>
                <w:sz w:val="20"/>
              </w:rPr>
            </w:pPr>
            <w:r w:rsidRPr="009D647B">
              <w:rPr>
                <w:rFonts w:ascii="Arial" w:hAnsi="Arial" w:cs="Arial"/>
                <w:bCs/>
                <w:sz w:val="20"/>
              </w:rPr>
              <w:t>Número de operadores certificados</w:t>
            </w:r>
          </w:p>
          <w:p w14:paraId="470E9DD1" w14:textId="77777777" w:rsidR="00425ADE" w:rsidRPr="009D647B" w:rsidRDefault="00425ADE" w:rsidP="008A19E8">
            <w:pPr>
              <w:numPr>
                <w:ilvl w:val="0"/>
                <w:numId w:val="67"/>
              </w:numPr>
              <w:jc w:val="both"/>
              <w:rPr>
                <w:rFonts w:ascii="Arial" w:hAnsi="Arial" w:cs="Arial"/>
                <w:bCs/>
                <w:sz w:val="20"/>
              </w:rPr>
            </w:pPr>
            <w:r w:rsidRPr="009D647B">
              <w:rPr>
                <w:rFonts w:ascii="Arial" w:hAnsi="Arial" w:cs="Arial"/>
                <w:bCs/>
                <w:sz w:val="20"/>
              </w:rPr>
              <w:t>Numero de grupo de operadores</w:t>
            </w:r>
          </w:p>
          <w:p w14:paraId="16C94507" w14:textId="77777777" w:rsidR="00425ADE" w:rsidRPr="009D647B" w:rsidRDefault="00425ADE" w:rsidP="008A19E8">
            <w:pPr>
              <w:numPr>
                <w:ilvl w:val="0"/>
                <w:numId w:val="67"/>
              </w:numPr>
              <w:jc w:val="both"/>
              <w:rPr>
                <w:rFonts w:ascii="Arial" w:hAnsi="Arial" w:cs="Arial"/>
                <w:bCs/>
                <w:sz w:val="20"/>
              </w:rPr>
            </w:pPr>
            <w:r w:rsidRPr="009D647B">
              <w:rPr>
                <w:rFonts w:ascii="Arial" w:hAnsi="Arial" w:cs="Arial"/>
                <w:bCs/>
                <w:sz w:val="20"/>
              </w:rPr>
              <w:t>Número de inspecciones anuales</w:t>
            </w:r>
          </w:p>
          <w:p w14:paraId="4269D8D0" w14:textId="77777777" w:rsidR="00425ADE" w:rsidRPr="009D647B" w:rsidRDefault="00425ADE" w:rsidP="008A19E8">
            <w:pPr>
              <w:numPr>
                <w:ilvl w:val="0"/>
                <w:numId w:val="67"/>
              </w:numPr>
              <w:jc w:val="both"/>
              <w:rPr>
                <w:rFonts w:ascii="Arial" w:hAnsi="Arial" w:cs="Arial"/>
                <w:bCs/>
                <w:sz w:val="20"/>
              </w:rPr>
            </w:pPr>
            <w:r w:rsidRPr="009D647B">
              <w:rPr>
                <w:rFonts w:ascii="Arial" w:hAnsi="Arial" w:cs="Arial"/>
                <w:bCs/>
                <w:sz w:val="20"/>
              </w:rPr>
              <w:t>Número de inspecciones no anunciadas</w:t>
            </w:r>
          </w:p>
          <w:p w14:paraId="71AF7109" w14:textId="77777777" w:rsidR="00425ADE" w:rsidRPr="009D647B" w:rsidRDefault="00425ADE" w:rsidP="008A19E8">
            <w:pPr>
              <w:numPr>
                <w:ilvl w:val="0"/>
                <w:numId w:val="67"/>
              </w:numPr>
              <w:jc w:val="both"/>
              <w:rPr>
                <w:rFonts w:ascii="Arial" w:hAnsi="Arial" w:cs="Arial"/>
                <w:bCs/>
                <w:sz w:val="20"/>
              </w:rPr>
            </w:pPr>
            <w:r w:rsidRPr="009D647B">
              <w:rPr>
                <w:rFonts w:ascii="Arial" w:hAnsi="Arial" w:cs="Arial"/>
                <w:bCs/>
                <w:sz w:val="20"/>
              </w:rPr>
              <w:t>Número de muestras analizadas</w:t>
            </w:r>
          </w:p>
          <w:p w14:paraId="72905F6D" w14:textId="77777777" w:rsidR="00425ADE" w:rsidRPr="009D647B" w:rsidRDefault="00425ADE" w:rsidP="008A19E8">
            <w:pPr>
              <w:numPr>
                <w:ilvl w:val="0"/>
                <w:numId w:val="67"/>
              </w:numPr>
              <w:jc w:val="both"/>
              <w:rPr>
                <w:rFonts w:ascii="Arial" w:hAnsi="Arial" w:cs="Arial"/>
                <w:bCs/>
                <w:sz w:val="20"/>
              </w:rPr>
            </w:pPr>
            <w:r w:rsidRPr="009D647B">
              <w:rPr>
                <w:rFonts w:ascii="Arial" w:hAnsi="Arial" w:cs="Arial"/>
                <w:bCs/>
                <w:sz w:val="20"/>
              </w:rPr>
              <w:t>Número de muestras que indican una infracción de los reglamentos.</w:t>
            </w:r>
          </w:p>
          <w:p w14:paraId="27A9CDDD" w14:textId="77777777" w:rsidR="00425ADE" w:rsidRPr="009D647B" w:rsidRDefault="00425ADE" w:rsidP="008A19E8">
            <w:pPr>
              <w:numPr>
                <w:ilvl w:val="0"/>
                <w:numId w:val="67"/>
              </w:numPr>
              <w:jc w:val="both"/>
              <w:rPr>
                <w:rFonts w:ascii="Arial" w:hAnsi="Arial" w:cs="Arial"/>
                <w:bCs/>
                <w:sz w:val="20"/>
              </w:rPr>
            </w:pPr>
            <w:r w:rsidRPr="009D647B">
              <w:rPr>
                <w:rFonts w:ascii="Arial" w:hAnsi="Arial" w:cs="Arial"/>
                <w:bCs/>
                <w:sz w:val="20"/>
              </w:rPr>
              <w:t>Número de irregularidades o de infracciones observadas que afectan el estatus (únicamente se indican las irregularidades e infracciones que afecten al carácter ecológico del producto y/o hayan dado lugar a la aplicación de una medida)</w:t>
            </w:r>
          </w:p>
          <w:p w14:paraId="384B551A" w14:textId="43F087EC" w:rsidR="00425ADE" w:rsidRPr="009D647B" w:rsidRDefault="00425ADE" w:rsidP="008A19E8">
            <w:pPr>
              <w:numPr>
                <w:ilvl w:val="0"/>
                <w:numId w:val="67"/>
              </w:numPr>
              <w:jc w:val="both"/>
              <w:rPr>
                <w:rFonts w:ascii="Arial" w:hAnsi="Arial" w:cs="Arial"/>
                <w:bCs/>
                <w:sz w:val="20"/>
              </w:rPr>
            </w:pPr>
            <w:r w:rsidRPr="009D647B">
              <w:rPr>
                <w:rFonts w:ascii="Arial" w:hAnsi="Arial" w:cs="Arial"/>
                <w:bCs/>
                <w:sz w:val="20"/>
              </w:rPr>
              <w:t xml:space="preserve">Número de </w:t>
            </w:r>
            <w:proofErr w:type="spellStart"/>
            <w:r w:rsidRPr="009D647B">
              <w:rPr>
                <w:rFonts w:ascii="Arial" w:hAnsi="Arial" w:cs="Arial"/>
                <w:bCs/>
                <w:sz w:val="20"/>
              </w:rPr>
              <w:t>decertificaciones</w:t>
            </w:r>
            <w:proofErr w:type="spellEnd"/>
            <w:r w:rsidRPr="009D647B">
              <w:rPr>
                <w:rFonts w:ascii="Arial" w:hAnsi="Arial" w:cs="Arial"/>
                <w:bCs/>
                <w:sz w:val="20"/>
              </w:rPr>
              <w:t xml:space="preserve"> a los productos (medidas aplicadas al lote o a la producción)</w:t>
            </w:r>
          </w:p>
          <w:p w14:paraId="4BEA4564" w14:textId="6A0B5690" w:rsidR="00425ADE" w:rsidRPr="00340497" w:rsidRDefault="00425ADE" w:rsidP="008A19E8">
            <w:pPr>
              <w:pStyle w:val="Prrafodelista"/>
              <w:numPr>
                <w:ilvl w:val="0"/>
                <w:numId w:val="67"/>
              </w:numPr>
              <w:jc w:val="both"/>
              <w:rPr>
                <w:rFonts w:ascii="Arial" w:hAnsi="Arial" w:cs="Arial"/>
                <w:bCs/>
                <w:sz w:val="20"/>
                <w:szCs w:val="20"/>
              </w:rPr>
            </w:pPr>
            <w:r w:rsidRPr="009D647B">
              <w:rPr>
                <w:rFonts w:ascii="Arial" w:hAnsi="Arial" w:cs="Arial"/>
                <w:bCs/>
                <w:sz w:val="20"/>
                <w:szCs w:val="20"/>
              </w:rPr>
              <w:lastRenderedPageBreak/>
              <w:t xml:space="preserve">Número de </w:t>
            </w:r>
            <w:proofErr w:type="spellStart"/>
            <w:r w:rsidRPr="009D647B">
              <w:rPr>
                <w:rFonts w:ascii="Arial" w:hAnsi="Arial" w:cs="Arial"/>
                <w:bCs/>
                <w:sz w:val="20"/>
                <w:szCs w:val="20"/>
              </w:rPr>
              <w:t>decertificaciones</w:t>
            </w:r>
            <w:proofErr w:type="spellEnd"/>
            <w:r w:rsidRPr="009D647B">
              <w:rPr>
                <w:rFonts w:ascii="Arial" w:hAnsi="Arial" w:cs="Arial"/>
                <w:bCs/>
                <w:sz w:val="20"/>
                <w:szCs w:val="20"/>
              </w:rPr>
              <w:t xml:space="preserve"> al operador (medidas aplicadas al operador)</w:t>
            </w:r>
          </w:p>
        </w:tc>
        <w:tc>
          <w:tcPr>
            <w:tcW w:w="4603" w:type="dxa"/>
            <w:gridSpan w:val="2"/>
          </w:tcPr>
          <w:p w14:paraId="7574E5D1" w14:textId="77777777" w:rsidR="00425ADE" w:rsidRPr="009D647B" w:rsidRDefault="00425ADE" w:rsidP="00454F72">
            <w:pPr>
              <w:ind w:left="432" w:hanging="432"/>
              <w:jc w:val="both"/>
              <w:rPr>
                <w:rFonts w:ascii="Arial" w:hAnsi="Arial" w:cs="Arial"/>
                <w:bCs/>
                <w:sz w:val="20"/>
                <w:szCs w:val="20"/>
                <w:lang w:val="en-US"/>
              </w:rPr>
            </w:pPr>
            <w:r w:rsidRPr="009D647B">
              <w:rPr>
                <w:rFonts w:ascii="Arial" w:hAnsi="Arial" w:cs="Arial"/>
                <w:bCs/>
                <w:sz w:val="20"/>
                <w:szCs w:val="20"/>
                <w:lang w:val="en-US"/>
              </w:rPr>
              <w:lastRenderedPageBreak/>
              <w:t>4.3. BIO LATINA´s report for the authorities of the European Union</w:t>
            </w:r>
          </w:p>
          <w:p w14:paraId="20A1709F" w14:textId="77777777" w:rsidR="00425ADE" w:rsidRPr="009D647B" w:rsidRDefault="00425ADE" w:rsidP="00454F72">
            <w:pPr>
              <w:ind w:left="180"/>
              <w:jc w:val="both"/>
              <w:rPr>
                <w:rFonts w:ascii="Arial" w:hAnsi="Arial" w:cs="Arial"/>
                <w:bCs/>
                <w:sz w:val="20"/>
                <w:szCs w:val="20"/>
                <w:lang w:val="en-US"/>
              </w:rPr>
            </w:pPr>
          </w:p>
          <w:p w14:paraId="6C6A5A9A" w14:textId="77777777" w:rsidR="00425ADE" w:rsidRPr="009D647B" w:rsidRDefault="00425ADE" w:rsidP="008A19E8">
            <w:pPr>
              <w:pStyle w:val="Prrafodelista"/>
              <w:numPr>
                <w:ilvl w:val="2"/>
                <w:numId w:val="210"/>
              </w:numPr>
              <w:jc w:val="both"/>
              <w:rPr>
                <w:rFonts w:ascii="Arial" w:hAnsi="Arial" w:cs="Arial"/>
                <w:bCs/>
                <w:sz w:val="20"/>
                <w:szCs w:val="20"/>
                <w:lang w:val="en-US"/>
              </w:rPr>
            </w:pPr>
            <w:r w:rsidRPr="009D647B">
              <w:rPr>
                <w:rFonts w:ascii="Arial" w:hAnsi="Arial" w:cs="Arial"/>
                <w:bCs/>
                <w:sz w:val="20"/>
                <w:szCs w:val="20"/>
                <w:lang w:val="en-US"/>
              </w:rPr>
              <w:t>At the request of the certification management, the General Management is responsible for notifying the competent authorities about the operator's activities in case of serious non-compliance with the regulations and related to the contamination or mixing of organic products with prohibited substances, as defined by each regulation.</w:t>
            </w:r>
          </w:p>
          <w:p w14:paraId="4722B3CA" w14:textId="77777777" w:rsidR="00425ADE" w:rsidRPr="009D647B" w:rsidRDefault="00425ADE" w:rsidP="00454F72">
            <w:pPr>
              <w:ind w:left="180"/>
              <w:jc w:val="both"/>
              <w:rPr>
                <w:rFonts w:ascii="Arial" w:hAnsi="Arial" w:cs="Arial"/>
                <w:bCs/>
                <w:sz w:val="20"/>
                <w:szCs w:val="20"/>
                <w:lang w:val="en-US"/>
              </w:rPr>
            </w:pPr>
          </w:p>
          <w:p w14:paraId="6768973D" w14:textId="4847AA19" w:rsidR="00425ADE" w:rsidRDefault="00425ADE" w:rsidP="007F789B">
            <w:pPr>
              <w:pStyle w:val="Prrafodelista"/>
              <w:numPr>
                <w:ilvl w:val="2"/>
                <w:numId w:val="210"/>
              </w:numPr>
              <w:ind w:left="180"/>
              <w:jc w:val="both"/>
              <w:rPr>
                <w:rFonts w:ascii="Arial" w:hAnsi="Arial" w:cs="Arial"/>
                <w:bCs/>
                <w:sz w:val="20"/>
                <w:szCs w:val="20"/>
                <w:lang w:val="en-US"/>
              </w:rPr>
            </w:pPr>
            <w:r w:rsidRPr="00725450">
              <w:rPr>
                <w:rFonts w:ascii="Arial" w:hAnsi="Arial" w:cs="Arial"/>
                <w:bCs/>
                <w:sz w:val="20"/>
                <w:szCs w:val="20"/>
                <w:lang w:val="en-US"/>
              </w:rPr>
              <w:t>In January of each year, the certification management, in coordination with the quality management, will organize information related to the operator’s subject to BIO LATINA's control system, in order to submit the annual OFIS report requested by the European Commission, no later than February 28 of each year. This report is prepared in accordance with the "Basic Guide for Preparing the OFIS Report" (GMP-INT</w:t>
            </w:r>
            <w:r w:rsidR="00725450" w:rsidRPr="00725450">
              <w:rPr>
                <w:rFonts w:ascii="Arial" w:hAnsi="Arial" w:cs="Arial"/>
                <w:bCs/>
                <w:sz w:val="20"/>
                <w:szCs w:val="20"/>
                <w:lang w:val="en-US"/>
              </w:rPr>
              <w:t>-</w:t>
            </w:r>
            <w:r w:rsidRPr="00725450">
              <w:rPr>
                <w:rFonts w:ascii="Arial" w:hAnsi="Arial" w:cs="Arial"/>
                <w:bCs/>
                <w:sz w:val="20"/>
                <w:szCs w:val="20"/>
                <w:lang w:val="en-US"/>
              </w:rPr>
              <w:t>OFI).</w:t>
            </w:r>
          </w:p>
          <w:p w14:paraId="0C2DBE69" w14:textId="77777777" w:rsidR="00725450" w:rsidRPr="00725450" w:rsidRDefault="00725450" w:rsidP="00725450">
            <w:pPr>
              <w:pStyle w:val="Prrafodelista"/>
              <w:rPr>
                <w:rFonts w:ascii="Arial" w:hAnsi="Arial" w:cs="Arial"/>
                <w:bCs/>
                <w:sz w:val="20"/>
                <w:szCs w:val="20"/>
                <w:lang w:val="en-US"/>
              </w:rPr>
            </w:pPr>
          </w:p>
          <w:p w14:paraId="00556929" w14:textId="4FC5C6D2" w:rsidR="00725450" w:rsidRDefault="00725450" w:rsidP="00725450">
            <w:pPr>
              <w:jc w:val="both"/>
              <w:rPr>
                <w:rFonts w:ascii="Arial" w:hAnsi="Arial" w:cs="Arial"/>
                <w:bCs/>
                <w:sz w:val="20"/>
                <w:szCs w:val="20"/>
                <w:lang w:val="en-US"/>
              </w:rPr>
            </w:pPr>
          </w:p>
          <w:p w14:paraId="7169358F" w14:textId="49845583" w:rsidR="00725450" w:rsidRDefault="00725450" w:rsidP="00725450">
            <w:pPr>
              <w:jc w:val="both"/>
              <w:rPr>
                <w:rFonts w:ascii="Arial" w:hAnsi="Arial" w:cs="Arial"/>
                <w:bCs/>
                <w:sz w:val="20"/>
                <w:szCs w:val="20"/>
                <w:lang w:val="en-US"/>
              </w:rPr>
            </w:pPr>
          </w:p>
          <w:p w14:paraId="74D162CB" w14:textId="3989918D" w:rsidR="00725450" w:rsidRDefault="00725450" w:rsidP="00725450">
            <w:pPr>
              <w:jc w:val="both"/>
              <w:rPr>
                <w:rFonts w:ascii="Arial" w:hAnsi="Arial" w:cs="Arial"/>
                <w:bCs/>
                <w:sz w:val="20"/>
                <w:szCs w:val="20"/>
                <w:lang w:val="en-US"/>
              </w:rPr>
            </w:pPr>
          </w:p>
          <w:p w14:paraId="6DA1AE34" w14:textId="77777777" w:rsidR="00725450" w:rsidRPr="00725450" w:rsidRDefault="00725450" w:rsidP="00725450">
            <w:pPr>
              <w:jc w:val="both"/>
              <w:rPr>
                <w:rFonts w:ascii="Arial" w:hAnsi="Arial" w:cs="Arial"/>
                <w:bCs/>
                <w:sz w:val="20"/>
                <w:szCs w:val="20"/>
                <w:lang w:val="en-US"/>
              </w:rPr>
            </w:pPr>
          </w:p>
          <w:p w14:paraId="327EDC72" w14:textId="77777777" w:rsidR="00425ADE" w:rsidRPr="009D647B" w:rsidRDefault="00425ADE" w:rsidP="008A19E8">
            <w:pPr>
              <w:numPr>
                <w:ilvl w:val="2"/>
                <w:numId w:val="210"/>
              </w:numPr>
              <w:jc w:val="both"/>
              <w:rPr>
                <w:rFonts w:ascii="Arial" w:hAnsi="Arial" w:cs="Arial"/>
                <w:bCs/>
                <w:sz w:val="20"/>
                <w:szCs w:val="20"/>
                <w:lang w:val="en-US"/>
              </w:rPr>
            </w:pPr>
            <w:r w:rsidRPr="009D647B">
              <w:rPr>
                <w:rFonts w:ascii="Arial" w:hAnsi="Arial" w:cs="Arial"/>
                <w:bCs/>
                <w:sz w:val="20"/>
                <w:szCs w:val="20"/>
                <w:lang w:val="en-US"/>
              </w:rPr>
              <w:lastRenderedPageBreak/>
              <w:t>Preparation of the OFIS Report Will Consider:</w:t>
            </w:r>
          </w:p>
          <w:p w14:paraId="47DBE0B9" w14:textId="77777777" w:rsidR="00425ADE" w:rsidRPr="009D647B" w:rsidRDefault="00425ADE" w:rsidP="00454F72">
            <w:pPr>
              <w:ind w:left="180"/>
              <w:jc w:val="both"/>
              <w:rPr>
                <w:rFonts w:ascii="Arial" w:hAnsi="Arial" w:cs="Arial"/>
                <w:bCs/>
                <w:sz w:val="20"/>
                <w:szCs w:val="20"/>
                <w:lang w:val="en-US"/>
              </w:rPr>
            </w:pPr>
          </w:p>
          <w:p w14:paraId="5948F4D8" w14:textId="77777777" w:rsidR="00425ADE" w:rsidRPr="009D647B" w:rsidRDefault="00425ADE" w:rsidP="00454F72">
            <w:pPr>
              <w:ind w:left="180"/>
              <w:jc w:val="both"/>
              <w:rPr>
                <w:rFonts w:ascii="Arial" w:hAnsi="Arial" w:cs="Arial"/>
                <w:bCs/>
                <w:sz w:val="20"/>
                <w:szCs w:val="20"/>
                <w:lang w:val="en-US"/>
              </w:rPr>
            </w:pPr>
            <w:r w:rsidRPr="009D647B">
              <w:rPr>
                <w:rFonts w:ascii="Arial" w:hAnsi="Arial" w:cs="Arial"/>
                <w:bCs/>
                <w:sz w:val="20"/>
                <w:szCs w:val="20"/>
                <w:lang w:val="en-US"/>
              </w:rPr>
              <w:t>Unprocessed plant products (A): Including those who are only agricultural producers, producers who are also processors, producers who are also exporters/importers, and other mixed producers not classified elsewhere.</w:t>
            </w:r>
          </w:p>
          <w:p w14:paraId="5EE5E1ED" w14:textId="77777777" w:rsidR="00425ADE" w:rsidRPr="009D647B" w:rsidRDefault="00425ADE" w:rsidP="00454F72">
            <w:pPr>
              <w:ind w:left="180"/>
              <w:jc w:val="both"/>
              <w:rPr>
                <w:rFonts w:ascii="Arial" w:hAnsi="Arial" w:cs="Arial"/>
                <w:bCs/>
                <w:sz w:val="20"/>
                <w:szCs w:val="20"/>
                <w:lang w:val="en-US"/>
              </w:rPr>
            </w:pPr>
          </w:p>
          <w:p w14:paraId="0540C05B" w14:textId="77777777" w:rsidR="00425ADE" w:rsidRPr="009D647B" w:rsidRDefault="00425ADE" w:rsidP="00454F72">
            <w:pPr>
              <w:ind w:left="180"/>
              <w:jc w:val="both"/>
              <w:rPr>
                <w:rFonts w:ascii="Arial" w:hAnsi="Arial" w:cs="Arial"/>
                <w:bCs/>
                <w:sz w:val="20"/>
                <w:szCs w:val="20"/>
                <w:lang w:val="en-US"/>
              </w:rPr>
            </w:pPr>
            <w:r w:rsidRPr="009D647B">
              <w:rPr>
                <w:rFonts w:ascii="Arial" w:hAnsi="Arial" w:cs="Arial"/>
                <w:bCs/>
                <w:sz w:val="20"/>
                <w:szCs w:val="20"/>
                <w:lang w:val="en-US"/>
              </w:rPr>
              <w:t xml:space="preserve">Processed agricultural products intended for human consumption (D): Processors: including those who are only processors, processors who are also distributors, and other mixed processors not classified elsewhere. </w:t>
            </w:r>
          </w:p>
          <w:p w14:paraId="20200CDF" w14:textId="77777777" w:rsidR="00425ADE" w:rsidRPr="009D647B" w:rsidRDefault="00425ADE" w:rsidP="00454F72">
            <w:pPr>
              <w:ind w:left="180"/>
              <w:jc w:val="both"/>
              <w:rPr>
                <w:rFonts w:ascii="Arial" w:hAnsi="Arial" w:cs="Arial"/>
                <w:bCs/>
                <w:sz w:val="20"/>
                <w:szCs w:val="20"/>
                <w:lang w:val="en-US"/>
              </w:rPr>
            </w:pPr>
          </w:p>
          <w:p w14:paraId="089A8821" w14:textId="77777777" w:rsidR="00425ADE" w:rsidRPr="009D647B" w:rsidRDefault="00425ADE" w:rsidP="00454F72">
            <w:pPr>
              <w:ind w:left="180"/>
              <w:jc w:val="both"/>
              <w:rPr>
                <w:rFonts w:ascii="Arial" w:hAnsi="Arial" w:cs="Arial"/>
                <w:bCs/>
                <w:sz w:val="20"/>
                <w:szCs w:val="20"/>
                <w:lang w:val="en-US"/>
              </w:rPr>
            </w:pPr>
            <w:r w:rsidRPr="009D647B">
              <w:rPr>
                <w:rFonts w:ascii="Arial" w:hAnsi="Arial" w:cs="Arial"/>
                <w:bCs/>
                <w:sz w:val="20"/>
                <w:szCs w:val="20"/>
                <w:lang w:val="en-US"/>
              </w:rPr>
              <w:t>Distributors: including those who are only distributors and other mixed distributors not classified elsewhere.</w:t>
            </w:r>
          </w:p>
          <w:p w14:paraId="2B65078C" w14:textId="77777777" w:rsidR="00425ADE" w:rsidRPr="009D647B" w:rsidRDefault="00425ADE" w:rsidP="00454F72">
            <w:pPr>
              <w:ind w:left="180"/>
              <w:jc w:val="both"/>
              <w:rPr>
                <w:rFonts w:ascii="Arial" w:hAnsi="Arial" w:cs="Arial"/>
                <w:bCs/>
                <w:sz w:val="20"/>
                <w:szCs w:val="20"/>
                <w:lang w:val="en-US"/>
              </w:rPr>
            </w:pPr>
          </w:p>
          <w:p w14:paraId="5DDF4A1E" w14:textId="77777777" w:rsidR="00425ADE" w:rsidRPr="009D647B" w:rsidRDefault="00425ADE" w:rsidP="008A19E8">
            <w:pPr>
              <w:numPr>
                <w:ilvl w:val="2"/>
                <w:numId w:val="210"/>
              </w:numPr>
              <w:jc w:val="both"/>
              <w:rPr>
                <w:rFonts w:ascii="Arial" w:hAnsi="Arial" w:cs="Arial"/>
                <w:bCs/>
                <w:sz w:val="20"/>
                <w:szCs w:val="20"/>
                <w:lang w:val="en-US"/>
              </w:rPr>
            </w:pPr>
            <w:r w:rsidRPr="009D647B">
              <w:rPr>
                <w:rFonts w:ascii="Arial" w:hAnsi="Arial" w:cs="Arial"/>
                <w:bCs/>
                <w:sz w:val="20"/>
                <w:szCs w:val="20"/>
                <w:lang w:val="en-US"/>
              </w:rPr>
              <w:t>To prepare the lists of organic data requested by the Commission, concerning the control of operators, the following information of the registered operators by category will be considered:</w:t>
            </w:r>
          </w:p>
          <w:p w14:paraId="5A2B4CF2" w14:textId="77777777" w:rsidR="00425ADE" w:rsidRPr="009D647B" w:rsidRDefault="00425ADE" w:rsidP="00454F72">
            <w:pPr>
              <w:ind w:left="180"/>
              <w:jc w:val="both"/>
              <w:rPr>
                <w:rFonts w:ascii="Arial" w:hAnsi="Arial" w:cs="Arial"/>
                <w:bCs/>
                <w:sz w:val="20"/>
                <w:szCs w:val="20"/>
                <w:lang w:val="en-US"/>
              </w:rPr>
            </w:pPr>
          </w:p>
          <w:p w14:paraId="4A33B6E8" w14:textId="77777777" w:rsidR="00425ADE" w:rsidRPr="009D647B" w:rsidRDefault="00425ADE" w:rsidP="008A19E8">
            <w:pPr>
              <w:numPr>
                <w:ilvl w:val="0"/>
                <w:numId w:val="67"/>
              </w:numPr>
              <w:jc w:val="both"/>
              <w:rPr>
                <w:rFonts w:ascii="Arial" w:hAnsi="Arial" w:cs="Arial"/>
                <w:bCs/>
                <w:sz w:val="20"/>
                <w:szCs w:val="20"/>
              </w:rPr>
            </w:pPr>
            <w:proofErr w:type="spellStart"/>
            <w:r w:rsidRPr="009D647B">
              <w:rPr>
                <w:rFonts w:ascii="Arial" w:hAnsi="Arial" w:cs="Arial"/>
                <w:bCs/>
                <w:sz w:val="20"/>
                <w:szCs w:val="20"/>
              </w:rPr>
              <w:t>Number</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of</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certified</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operators</w:t>
            </w:r>
            <w:proofErr w:type="spellEnd"/>
          </w:p>
          <w:p w14:paraId="3CFCB7B3" w14:textId="77777777" w:rsidR="00425ADE" w:rsidRPr="009D647B" w:rsidRDefault="00425ADE" w:rsidP="008A19E8">
            <w:pPr>
              <w:numPr>
                <w:ilvl w:val="0"/>
                <w:numId w:val="67"/>
              </w:numPr>
              <w:jc w:val="both"/>
              <w:rPr>
                <w:rFonts w:ascii="Arial" w:hAnsi="Arial" w:cs="Arial"/>
                <w:bCs/>
                <w:sz w:val="20"/>
                <w:szCs w:val="20"/>
              </w:rPr>
            </w:pPr>
            <w:proofErr w:type="spellStart"/>
            <w:r w:rsidRPr="009D647B">
              <w:rPr>
                <w:rFonts w:ascii="Arial" w:hAnsi="Arial" w:cs="Arial"/>
                <w:bCs/>
                <w:sz w:val="20"/>
                <w:szCs w:val="20"/>
              </w:rPr>
              <w:t>Number</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of</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operator</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groups</w:t>
            </w:r>
            <w:proofErr w:type="spellEnd"/>
          </w:p>
          <w:p w14:paraId="46202A90" w14:textId="77777777" w:rsidR="00425ADE" w:rsidRPr="009D647B" w:rsidRDefault="00425ADE" w:rsidP="008A19E8">
            <w:pPr>
              <w:numPr>
                <w:ilvl w:val="0"/>
                <w:numId w:val="67"/>
              </w:numPr>
              <w:jc w:val="both"/>
              <w:rPr>
                <w:rFonts w:ascii="Arial" w:hAnsi="Arial" w:cs="Arial"/>
                <w:bCs/>
                <w:sz w:val="20"/>
                <w:szCs w:val="20"/>
              </w:rPr>
            </w:pPr>
            <w:proofErr w:type="spellStart"/>
            <w:r w:rsidRPr="009D647B">
              <w:rPr>
                <w:rFonts w:ascii="Arial" w:hAnsi="Arial" w:cs="Arial"/>
                <w:bCs/>
                <w:sz w:val="20"/>
                <w:szCs w:val="20"/>
              </w:rPr>
              <w:t>Number</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of</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annual</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inspections</w:t>
            </w:r>
            <w:proofErr w:type="spellEnd"/>
          </w:p>
          <w:p w14:paraId="5B0DBCAA" w14:textId="77777777" w:rsidR="00425ADE" w:rsidRPr="009D647B" w:rsidRDefault="00425ADE" w:rsidP="008A19E8">
            <w:pPr>
              <w:numPr>
                <w:ilvl w:val="0"/>
                <w:numId w:val="67"/>
              </w:numPr>
              <w:jc w:val="both"/>
              <w:rPr>
                <w:rFonts w:ascii="Arial" w:hAnsi="Arial" w:cs="Arial"/>
                <w:bCs/>
                <w:sz w:val="20"/>
                <w:szCs w:val="20"/>
              </w:rPr>
            </w:pPr>
            <w:proofErr w:type="spellStart"/>
            <w:r w:rsidRPr="009D647B">
              <w:rPr>
                <w:rFonts w:ascii="Arial" w:hAnsi="Arial" w:cs="Arial"/>
                <w:bCs/>
                <w:sz w:val="20"/>
                <w:szCs w:val="20"/>
              </w:rPr>
              <w:t>Number</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of</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unannounced</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inspections</w:t>
            </w:r>
            <w:proofErr w:type="spellEnd"/>
          </w:p>
          <w:p w14:paraId="390BA43E" w14:textId="77777777" w:rsidR="00425ADE" w:rsidRPr="009D647B" w:rsidRDefault="00425ADE" w:rsidP="008A19E8">
            <w:pPr>
              <w:numPr>
                <w:ilvl w:val="0"/>
                <w:numId w:val="67"/>
              </w:numPr>
              <w:jc w:val="both"/>
              <w:rPr>
                <w:rFonts w:ascii="Arial" w:hAnsi="Arial" w:cs="Arial"/>
                <w:bCs/>
                <w:sz w:val="20"/>
                <w:szCs w:val="20"/>
              </w:rPr>
            </w:pPr>
            <w:proofErr w:type="spellStart"/>
            <w:r w:rsidRPr="009D647B">
              <w:rPr>
                <w:rFonts w:ascii="Arial" w:hAnsi="Arial" w:cs="Arial"/>
                <w:bCs/>
                <w:sz w:val="20"/>
                <w:szCs w:val="20"/>
              </w:rPr>
              <w:t>Number</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of</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samples</w:t>
            </w:r>
            <w:proofErr w:type="spellEnd"/>
            <w:r w:rsidRPr="009D647B">
              <w:rPr>
                <w:rFonts w:ascii="Arial" w:hAnsi="Arial" w:cs="Arial"/>
                <w:bCs/>
                <w:sz w:val="20"/>
                <w:szCs w:val="20"/>
              </w:rPr>
              <w:t xml:space="preserve"> </w:t>
            </w:r>
            <w:proofErr w:type="spellStart"/>
            <w:r w:rsidRPr="009D647B">
              <w:rPr>
                <w:rFonts w:ascii="Arial" w:hAnsi="Arial" w:cs="Arial"/>
                <w:bCs/>
                <w:sz w:val="20"/>
                <w:szCs w:val="20"/>
              </w:rPr>
              <w:t>analyzed</w:t>
            </w:r>
            <w:proofErr w:type="spellEnd"/>
          </w:p>
          <w:p w14:paraId="0EA8BA3D" w14:textId="77777777" w:rsidR="00425ADE" w:rsidRPr="009D647B" w:rsidRDefault="00425ADE" w:rsidP="008A19E8">
            <w:pPr>
              <w:numPr>
                <w:ilvl w:val="0"/>
                <w:numId w:val="67"/>
              </w:numPr>
              <w:jc w:val="both"/>
              <w:rPr>
                <w:rFonts w:ascii="Arial" w:hAnsi="Arial" w:cs="Arial"/>
                <w:bCs/>
                <w:sz w:val="20"/>
                <w:szCs w:val="20"/>
                <w:lang w:val="en-US"/>
              </w:rPr>
            </w:pPr>
            <w:r w:rsidRPr="009D647B">
              <w:rPr>
                <w:rFonts w:ascii="Arial" w:hAnsi="Arial" w:cs="Arial"/>
                <w:bCs/>
                <w:sz w:val="20"/>
                <w:szCs w:val="20"/>
                <w:lang w:val="en-US"/>
              </w:rPr>
              <w:t>Number of samples indicating a regulation violation</w:t>
            </w:r>
          </w:p>
          <w:p w14:paraId="79FD7638" w14:textId="77777777" w:rsidR="00425ADE" w:rsidRPr="009D647B" w:rsidRDefault="00425ADE" w:rsidP="008A19E8">
            <w:pPr>
              <w:numPr>
                <w:ilvl w:val="0"/>
                <w:numId w:val="67"/>
              </w:numPr>
              <w:jc w:val="both"/>
              <w:rPr>
                <w:rFonts w:ascii="Arial" w:hAnsi="Arial" w:cs="Arial"/>
                <w:bCs/>
                <w:sz w:val="20"/>
                <w:szCs w:val="20"/>
                <w:lang w:val="en-US"/>
              </w:rPr>
            </w:pPr>
            <w:r w:rsidRPr="009D647B">
              <w:rPr>
                <w:rFonts w:ascii="Arial" w:hAnsi="Arial" w:cs="Arial"/>
                <w:bCs/>
                <w:sz w:val="20"/>
                <w:szCs w:val="20"/>
                <w:lang w:val="en-US"/>
              </w:rPr>
              <w:t>Number of irregularities or violations observed affecting status (only indicating irregularities and violations affecting the organic nature of the product and/or leading to the application of a measure)</w:t>
            </w:r>
          </w:p>
          <w:p w14:paraId="0BAD4E2A" w14:textId="33ABA906" w:rsidR="00425ADE" w:rsidRPr="009D647B" w:rsidRDefault="00425ADE" w:rsidP="008A19E8">
            <w:pPr>
              <w:numPr>
                <w:ilvl w:val="0"/>
                <w:numId w:val="67"/>
              </w:numPr>
              <w:jc w:val="both"/>
              <w:rPr>
                <w:rFonts w:ascii="Arial" w:hAnsi="Arial" w:cs="Arial"/>
                <w:bCs/>
                <w:sz w:val="20"/>
                <w:szCs w:val="20"/>
                <w:lang w:val="en-US"/>
              </w:rPr>
            </w:pPr>
            <w:r w:rsidRPr="009D647B">
              <w:rPr>
                <w:rFonts w:ascii="Arial" w:hAnsi="Arial" w:cs="Arial"/>
                <w:bCs/>
                <w:sz w:val="20"/>
                <w:szCs w:val="20"/>
                <w:lang w:val="en-US"/>
              </w:rPr>
              <w:t xml:space="preserve">Number of </w:t>
            </w:r>
            <w:r w:rsidR="00F9097C" w:rsidRPr="009D647B">
              <w:rPr>
                <w:rFonts w:ascii="Arial" w:hAnsi="Arial" w:cs="Arial"/>
                <w:bCs/>
                <w:sz w:val="20"/>
                <w:szCs w:val="20"/>
                <w:lang w:val="en-US"/>
              </w:rPr>
              <w:t>products</w:t>
            </w:r>
            <w:r w:rsidRPr="009D647B">
              <w:rPr>
                <w:rFonts w:ascii="Arial" w:hAnsi="Arial" w:cs="Arial"/>
                <w:bCs/>
                <w:sz w:val="20"/>
                <w:szCs w:val="20"/>
                <w:lang w:val="en-US"/>
              </w:rPr>
              <w:t xml:space="preserve"> </w:t>
            </w:r>
            <w:proofErr w:type="spellStart"/>
            <w:r w:rsidRPr="009D647B">
              <w:rPr>
                <w:rFonts w:ascii="Arial" w:hAnsi="Arial" w:cs="Arial"/>
                <w:bCs/>
                <w:sz w:val="20"/>
                <w:szCs w:val="20"/>
                <w:lang w:val="en-US"/>
              </w:rPr>
              <w:t>decertifications</w:t>
            </w:r>
            <w:proofErr w:type="spellEnd"/>
            <w:r w:rsidRPr="009D647B">
              <w:rPr>
                <w:rFonts w:ascii="Arial" w:hAnsi="Arial" w:cs="Arial"/>
                <w:bCs/>
                <w:sz w:val="20"/>
                <w:szCs w:val="20"/>
                <w:lang w:val="en-US"/>
              </w:rPr>
              <w:t xml:space="preserve"> (measures applied to the batch or production)</w:t>
            </w:r>
          </w:p>
          <w:p w14:paraId="129C52A3" w14:textId="147F204C" w:rsidR="00425ADE" w:rsidRPr="009D647B" w:rsidRDefault="00425ADE" w:rsidP="008A19E8">
            <w:pPr>
              <w:numPr>
                <w:ilvl w:val="0"/>
                <w:numId w:val="67"/>
              </w:numPr>
              <w:jc w:val="both"/>
              <w:rPr>
                <w:rFonts w:ascii="Arial" w:hAnsi="Arial" w:cs="Arial"/>
                <w:bCs/>
                <w:sz w:val="20"/>
                <w:szCs w:val="20"/>
                <w:lang w:val="en-US"/>
              </w:rPr>
            </w:pPr>
            <w:r w:rsidRPr="009D647B">
              <w:rPr>
                <w:rFonts w:ascii="Arial" w:hAnsi="Arial" w:cs="Arial"/>
                <w:bCs/>
                <w:sz w:val="20"/>
                <w:szCs w:val="20"/>
                <w:lang w:val="en-US"/>
              </w:rPr>
              <w:t xml:space="preserve">Number of </w:t>
            </w:r>
            <w:r w:rsidR="00F9097C" w:rsidRPr="009D647B">
              <w:rPr>
                <w:rFonts w:ascii="Arial" w:hAnsi="Arial" w:cs="Arial"/>
                <w:bCs/>
                <w:sz w:val="20"/>
                <w:szCs w:val="20"/>
                <w:lang w:val="en-US"/>
              </w:rPr>
              <w:t>operators</w:t>
            </w:r>
            <w:r w:rsidRPr="009D647B">
              <w:rPr>
                <w:rFonts w:ascii="Arial" w:hAnsi="Arial" w:cs="Arial"/>
                <w:bCs/>
                <w:sz w:val="20"/>
                <w:szCs w:val="20"/>
                <w:lang w:val="en-US"/>
              </w:rPr>
              <w:t xml:space="preserve"> </w:t>
            </w:r>
            <w:proofErr w:type="spellStart"/>
            <w:r w:rsidRPr="009D647B">
              <w:rPr>
                <w:rFonts w:ascii="Arial" w:hAnsi="Arial" w:cs="Arial"/>
                <w:bCs/>
                <w:sz w:val="20"/>
                <w:szCs w:val="20"/>
                <w:lang w:val="en-US"/>
              </w:rPr>
              <w:t>decertifications</w:t>
            </w:r>
            <w:proofErr w:type="spellEnd"/>
            <w:r w:rsidRPr="009D647B">
              <w:rPr>
                <w:rFonts w:ascii="Arial" w:hAnsi="Arial" w:cs="Arial"/>
                <w:bCs/>
                <w:sz w:val="20"/>
                <w:szCs w:val="20"/>
                <w:lang w:val="en-US"/>
              </w:rPr>
              <w:t xml:space="preserve"> (measures applied to the operator)</w:t>
            </w:r>
          </w:p>
          <w:p w14:paraId="121B0598" w14:textId="77777777" w:rsidR="00425ADE" w:rsidRPr="009D647B" w:rsidRDefault="00425ADE" w:rsidP="00454F72">
            <w:pPr>
              <w:ind w:left="1379"/>
              <w:jc w:val="both"/>
              <w:rPr>
                <w:rFonts w:ascii="Arial" w:hAnsi="Arial" w:cs="Arial"/>
                <w:bCs/>
                <w:sz w:val="20"/>
                <w:szCs w:val="20"/>
                <w:lang w:val="en-US"/>
              </w:rPr>
            </w:pPr>
          </w:p>
          <w:p w14:paraId="31B24B8C" w14:textId="77777777" w:rsidR="00425ADE" w:rsidRPr="009D647B" w:rsidRDefault="00425ADE" w:rsidP="00454F72">
            <w:pPr>
              <w:jc w:val="both"/>
              <w:rPr>
                <w:rFonts w:ascii="Arial" w:hAnsi="Arial" w:cs="Arial"/>
                <w:bCs/>
                <w:sz w:val="20"/>
                <w:szCs w:val="20"/>
                <w:lang w:val="en-US"/>
              </w:rPr>
            </w:pPr>
          </w:p>
          <w:p w14:paraId="2008FD99" w14:textId="77777777" w:rsidR="00425ADE" w:rsidRPr="009D647B" w:rsidRDefault="00425ADE" w:rsidP="00454F72">
            <w:pPr>
              <w:rPr>
                <w:bCs/>
                <w:lang w:val="en-US"/>
              </w:rPr>
            </w:pPr>
          </w:p>
          <w:p w14:paraId="13F591DA" w14:textId="77777777" w:rsidR="00425ADE" w:rsidRPr="009D647B" w:rsidRDefault="00425ADE" w:rsidP="00454F72">
            <w:pPr>
              <w:ind w:left="360"/>
              <w:jc w:val="both"/>
              <w:rPr>
                <w:rFonts w:ascii="Arial" w:hAnsi="Arial" w:cs="Arial"/>
                <w:bCs/>
                <w:sz w:val="20"/>
                <w:lang w:val="en-US"/>
              </w:rPr>
            </w:pPr>
          </w:p>
        </w:tc>
      </w:tr>
      <w:tr w:rsidR="00425ADE" w:rsidRPr="00135CD1" w14:paraId="557C43C2"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Pr>
          <w:p w14:paraId="61570A47" w14:textId="77777777" w:rsidR="00425ADE" w:rsidRPr="009D647B" w:rsidRDefault="00425ADE" w:rsidP="00454F72">
            <w:pPr>
              <w:jc w:val="both"/>
              <w:rPr>
                <w:rFonts w:ascii="Arial" w:hAnsi="Arial" w:cs="Arial"/>
                <w:bCs/>
                <w:sz w:val="20"/>
                <w:szCs w:val="20"/>
              </w:rPr>
            </w:pPr>
            <w:r w:rsidRPr="009D647B">
              <w:rPr>
                <w:rFonts w:ascii="Arial" w:hAnsi="Arial" w:cs="Arial"/>
                <w:bCs/>
                <w:sz w:val="20"/>
                <w:szCs w:val="20"/>
              </w:rPr>
              <w:lastRenderedPageBreak/>
              <w:t>4.4. Informes anuales a presentar al NOP</w:t>
            </w:r>
          </w:p>
          <w:p w14:paraId="63323AFB" w14:textId="77777777" w:rsidR="00425ADE" w:rsidRPr="009D647B" w:rsidRDefault="00425ADE" w:rsidP="00454F72">
            <w:pPr>
              <w:ind w:left="432"/>
              <w:jc w:val="both"/>
              <w:rPr>
                <w:rFonts w:ascii="Arial" w:hAnsi="Arial" w:cs="Arial"/>
                <w:bCs/>
                <w:sz w:val="20"/>
                <w:szCs w:val="20"/>
              </w:rPr>
            </w:pPr>
          </w:p>
          <w:p w14:paraId="190D8C52" w14:textId="77777777" w:rsidR="00425ADE" w:rsidRPr="009D647B" w:rsidRDefault="00425ADE" w:rsidP="00454F72">
            <w:pPr>
              <w:ind w:left="697"/>
              <w:jc w:val="both"/>
              <w:rPr>
                <w:rFonts w:ascii="Arial" w:hAnsi="Arial" w:cs="Arial"/>
                <w:bCs/>
                <w:sz w:val="20"/>
                <w:szCs w:val="20"/>
              </w:rPr>
            </w:pPr>
            <w:r w:rsidRPr="009D647B">
              <w:rPr>
                <w:rFonts w:ascii="Arial" w:hAnsi="Arial" w:cs="Arial"/>
                <w:bCs/>
                <w:sz w:val="20"/>
                <w:szCs w:val="20"/>
              </w:rPr>
              <w:t>BIO LATINA deberá presentar anualmente a las autoridades, en la fecha o antes de la fecha en que se consiguió la acreditación (29 de abril), la siguiente información y honorarios:</w:t>
            </w:r>
          </w:p>
          <w:p w14:paraId="37CCF729" w14:textId="77777777" w:rsidR="00425ADE" w:rsidRPr="009D647B" w:rsidRDefault="00425ADE" w:rsidP="00454F72">
            <w:pPr>
              <w:jc w:val="both"/>
              <w:rPr>
                <w:rFonts w:ascii="Arial" w:hAnsi="Arial" w:cs="Arial"/>
                <w:bCs/>
                <w:sz w:val="20"/>
                <w:szCs w:val="20"/>
              </w:rPr>
            </w:pPr>
          </w:p>
          <w:p w14:paraId="4D32C3C6" w14:textId="77777777" w:rsidR="00425ADE" w:rsidRPr="009D647B" w:rsidRDefault="00425ADE" w:rsidP="008A19E8">
            <w:pPr>
              <w:pStyle w:val="Prrafodelista"/>
              <w:numPr>
                <w:ilvl w:val="2"/>
                <w:numId w:val="245"/>
              </w:numPr>
              <w:jc w:val="both"/>
              <w:rPr>
                <w:rFonts w:ascii="Arial" w:hAnsi="Arial" w:cs="Arial"/>
                <w:bCs/>
                <w:sz w:val="20"/>
                <w:szCs w:val="20"/>
              </w:rPr>
            </w:pPr>
            <w:r w:rsidRPr="009D647B">
              <w:rPr>
                <w:rFonts w:ascii="Arial" w:hAnsi="Arial" w:cs="Arial"/>
                <w:bCs/>
                <w:sz w:val="20"/>
                <w:szCs w:val="20"/>
              </w:rPr>
              <w:t>Información que documente cualquier cambio solicitado en las áreas de acreditación en conformidad con el reglamento.</w:t>
            </w:r>
          </w:p>
          <w:p w14:paraId="2F8D61A4" w14:textId="77777777" w:rsidR="00425ADE" w:rsidRPr="009D647B" w:rsidRDefault="00425ADE" w:rsidP="00454F72">
            <w:pPr>
              <w:pStyle w:val="Prrafodelista"/>
              <w:ind w:left="720"/>
              <w:jc w:val="both"/>
              <w:rPr>
                <w:rFonts w:ascii="Arial" w:hAnsi="Arial" w:cs="Arial"/>
                <w:bCs/>
                <w:sz w:val="20"/>
                <w:szCs w:val="20"/>
              </w:rPr>
            </w:pPr>
          </w:p>
          <w:p w14:paraId="5DE79AD5" w14:textId="77777777" w:rsidR="00425ADE" w:rsidRPr="009D647B" w:rsidRDefault="00425ADE" w:rsidP="008A19E8">
            <w:pPr>
              <w:pStyle w:val="Prrafodelista"/>
              <w:numPr>
                <w:ilvl w:val="2"/>
                <w:numId w:val="245"/>
              </w:numPr>
              <w:jc w:val="both"/>
              <w:rPr>
                <w:rFonts w:ascii="Arial" w:hAnsi="Arial" w:cs="Arial"/>
                <w:bCs/>
                <w:sz w:val="20"/>
                <w:szCs w:val="20"/>
              </w:rPr>
            </w:pPr>
            <w:r w:rsidRPr="009D647B">
              <w:rPr>
                <w:rFonts w:ascii="Arial" w:hAnsi="Arial" w:cs="Arial"/>
                <w:bCs/>
                <w:sz w:val="20"/>
                <w:szCs w:val="20"/>
              </w:rPr>
              <w:t>Descripción de las medidas implementadas durante el año anterior y cualquier medida para implementar en el año próximo con el fin de cumplir con los términos y condiciones establecidos por el NOP en la notificación de acreditación o de renovación de acreditación.</w:t>
            </w:r>
          </w:p>
          <w:p w14:paraId="192BB772" w14:textId="77777777" w:rsidR="00425ADE" w:rsidRPr="009D647B" w:rsidRDefault="00425ADE" w:rsidP="00454F72">
            <w:pPr>
              <w:pStyle w:val="Prrafodelista"/>
              <w:ind w:left="720"/>
              <w:jc w:val="both"/>
              <w:rPr>
                <w:rFonts w:ascii="Arial" w:hAnsi="Arial" w:cs="Arial"/>
                <w:bCs/>
                <w:sz w:val="20"/>
                <w:szCs w:val="20"/>
              </w:rPr>
            </w:pPr>
          </w:p>
          <w:p w14:paraId="3D2950A1" w14:textId="77777777" w:rsidR="00425ADE" w:rsidRPr="009D647B" w:rsidRDefault="00425ADE" w:rsidP="008A19E8">
            <w:pPr>
              <w:pStyle w:val="Prrafodelista"/>
              <w:numPr>
                <w:ilvl w:val="2"/>
                <w:numId w:val="245"/>
              </w:numPr>
              <w:jc w:val="both"/>
              <w:rPr>
                <w:rFonts w:ascii="Arial" w:hAnsi="Arial" w:cs="Arial"/>
                <w:bCs/>
                <w:sz w:val="20"/>
                <w:szCs w:val="20"/>
              </w:rPr>
            </w:pPr>
            <w:r w:rsidRPr="009D647B">
              <w:rPr>
                <w:rFonts w:ascii="Arial" w:hAnsi="Arial" w:cs="Arial"/>
                <w:bCs/>
                <w:sz w:val="20"/>
                <w:szCs w:val="20"/>
              </w:rPr>
              <w:t>Resultado de las evaluaciones de desempeño, una revisión anual del programa más reciente y una descripción de ajustes a la operación de BIO LATINA y procedimientos implementados o a ser implementados como respuesta a las evaluaciones y a la revisión del programa.</w:t>
            </w:r>
          </w:p>
          <w:p w14:paraId="7506FD83" w14:textId="77777777" w:rsidR="00425ADE" w:rsidRPr="009D647B" w:rsidRDefault="00425ADE" w:rsidP="00454F72">
            <w:pPr>
              <w:pStyle w:val="Prrafodelista"/>
              <w:ind w:left="720"/>
              <w:jc w:val="both"/>
              <w:rPr>
                <w:rFonts w:ascii="Arial" w:hAnsi="Arial" w:cs="Arial"/>
                <w:bCs/>
                <w:sz w:val="20"/>
                <w:szCs w:val="20"/>
              </w:rPr>
            </w:pPr>
          </w:p>
          <w:p w14:paraId="2838804E" w14:textId="77777777" w:rsidR="00425ADE" w:rsidRPr="009D647B" w:rsidRDefault="00425ADE" w:rsidP="008A19E8">
            <w:pPr>
              <w:pStyle w:val="Prrafodelista"/>
              <w:numPr>
                <w:ilvl w:val="2"/>
                <w:numId w:val="245"/>
              </w:numPr>
              <w:jc w:val="both"/>
              <w:rPr>
                <w:rFonts w:ascii="Arial" w:hAnsi="Arial" w:cs="Arial"/>
                <w:bCs/>
                <w:sz w:val="20"/>
                <w:szCs w:val="20"/>
              </w:rPr>
            </w:pPr>
            <w:r w:rsidRPr="009D647B">
              <w:rPr>
                <w:rFonts w:ascii="Arial" w:hAnsi="Arial" w:cs="Arial"/>
                <w:bCs/>
                <w:sz w:val="20"/>
                <w:szCs w:val="20"/>
              </w:rPr>
              <w:t>Los honorarios requeridos por servicios prestados por el NOP.</w:t>
            </w:r>
          </w:p>
          <w:p w14:paraId="1A9EF19A" w14:textId="77777777" w:rsidR="00425ADE" w:rsidRPr="009D647B" w:rsidRDefault="00425ADE" w:rsidP="00454F72">
            <w:pPr>
              <w:pStyle w:val="Prrafodelista"/>
              <w:ind w:left="720"/>
              <w:jc w:val="both"/>
              <w:rPr>
                <w:rFonts w:ascii="Arial" w:hAnsi="Arial" w:cs="Arial"/>
                <w:bCs/>
                <w:sz w:val="20"/>
                <w:szCs w:val="20"/>
              </w:rPr>
            </w:pPr>
          </w:p>
          <w:p w14:paraId="5EA75C70" w14:textId="77777777" w:rsidR="00425ADE" w:rsidRPr="009D647B" w:rsidRDefault="00425ADE" w:rsidP="008A19E8">
            <w:pPr>
              <w:pStyle w:val="Prrafodelista"/>
              <w:numPr>
                <w:ilvl w:val="2"/>
                <w:numId w:val="245"/>
              </w:numPr>
              <w:jc w:val="both"/>
              <w:rPr>
                <w:rFonts w:ascii="Arial" w:hAnsi="Arial" w:cs="Arial"/>
                <w:bCs/>
                <w:sz w:val="20"/>
                <w:szCs w:val="20"/>
              </w:rPr>
            </w:pPr>
            <w:r w:rsidRPr="009D647B">
              <w:rPr>
                <w:rFonts w:ascii="Arial" w:hAnsi="Arial" w:cs="Arial"/>
                <w:bCs/>
                <w:sz w:val="20"/>
                <w:szCs w:val="20"/>
              </w:rPr>
              <w:t>Actualización completa y exacta de la información sobre BIO LATINA, indicando si ha habido cambios en sus instalaciones, dirección, además de sus métodos, procedimientos, políticas, etc., según el reglamento.</w:t>
            </w:r>
          </w:p>
          <w:p w14:paraId="55921711" w14:textId="77777777" w:rsidR="00425ADE" w:rsidRPr="009D647B" w:rsidRDefault="00425ADE" w:rsidP="00454F72">
            <w:pPr>
              <w:ind w:left="612"/>
              <w:jc w:val="both"/>
              <w:rPr>
                <w:rFonts w:ascii="Arial" w:hAnsi="Arial" w:cs="Arial"/>
                <w:bCs/>
                <w:sz w:val="20"/>
                <w:szCs w:val="20"/>
              </w:rPr>
            </w:pPr>
          </w:p>
        </w:tc>
        <w:tc>
          <w:tcPr>
            <w:tcW w:w="4603" w:type="dxa"/>
            <w:gridSpan w:val="2"/>
          </w:tcPr>
          <w:p w14:paraId="608BD3F8" w14:textId="77777777" w:rsidR="00425ADE" w:rsidRPr="009D647B" w:rsidRDefault="00425ADE" w:rsidP="00454F72">
            <w:pPr>
              <w:jc w:val="both"/>
              <w:rPr>
                <w:rFonts w:ascii="Arial" w:hAnsi="Arial" w:cs="Arial"/>
                <w:bCs/>
                <w:sz w:val="20"/>
                <w:szCs w:val="20"/>
                <w:lang w:val="en-US"/>
              </w:rPr>
            </w:pPr>
            <w:r w:rsidRPr="009D647B">
              <w:rPr>
                <w:rFonts w:ascii="Arial" w:hAnsi="Arial" w:cs="Arial"/>
                <w:bCs/>
                <w:sz w:val="20"/>
                <w:szCs w:val="20"/>
                <w:lang w:val="en-US"/>
              </w:rPr>
              <w:t>4.4. Annual reports to the NOP</w:t>
            </w:r>
          </w:p>
          <w:p w14:paraId="6F4FC767" w14:textId="77777777" w:rsidR="00425ADE" w:rsidRPr="009D647B" w:rsidRDefault="00425ADE" w:rsidP="00454F72">
            <w:pPr>
              <w:ind w:left="432"/>
              <w:jc w:val="both"/>
              <w:rPr>
                <w:rFonts w:ascii="Arial" w:hAnsi="Arial" w:cs="Arial"/>
                <w:bCs/>
                <w:sz w:val="20"/>
                <w:szCs w:val="20"/>
                <w:lang w:val="en-US"/>
              </w:rPr>
            </w:pPr>
          </w:p>
          <w:p w14:paraId="62A1B35A" w14:textId="77777777" w:rsidR="00425ADE" w:rsidRPr="009D647B" w:rsidRDefault="00425ADE" w:rsidP="00454F72">
            <w:pPr>
              <w:ind w:left="722" w:hanging="90"/>
              <w:jc w:val="both"/>
              <w:rPr>
                <w:rFonts w:ascii="Arial" w:hAnsi="Arial" w:cs="Arial"/>
                <w:bCs/>
                <w:sz w:val="20"/>
                <w:szCs w:val="20"/>
                <w:lang w:val="en-US"/>
              </w:rPr>
            </w:pPr>
            <w:r w:rsidRPr="009D647B">
              <w:rPr>
                <w:rFonts w:ascii="Arial" w:hAnsi="Arial" w:cs="Arial"/>
                <w:bCs/>
                <w:sz w:val="20"/>
                <w:szCs w:val="20"/>
                <w:lang w:val="en-US"/>
              </w:rPr>
              <w:t>BIO LATINA will have to present annually to the authorities, on the date or before the date in which it has obtained the accreditation (April 29), the following information and fees:</w:t>
            </w:r>
          </w:p>
          <w:p w14:paraId="706A6420" w14:textId="77777777" w:rsidR="00425ADE" w:rsidRPr="009D647B" w:rsidRDefault="00425ADE" w:rsidP="00454F72">
            <w:pPr>
              <w:ind w:left="432"/>
              <w:jc w:val="both"/>
              <w:rPr>
                <w:rFonts w:ascii="Arial" w:hAnsi="Arial" w:cs="Arial"/>
                <w:bCs/>
                <w:sz w:val="20"/>
                <w:szCs w:val="20"/>
                <w:lang w:val="en-US"/>
              </w:rPr>
            </w:pPr>
            <w:r w:rsidRPr="009D647B">
              <w:rPr>
                <w:rFonts w:ascii="Arial" w:hAnsi="Arial" w:cs="Arial"/>
                <w:bCs/>
                <w:sz w:val="20"/>
                <w:szCs w:val="20"/>
                <w:lang w:val="en-US"/>
              </w:rPr>
              <w:t xml:space="preserve"> </w:t>
            </w:r>
          </w:p>
          <w:p w14:paraId="3C901710" w14:textId="77777777" w:rsidR="00425ADE" w:rsidRPr="009D647B" w:rsidRDefault="00425ADE" w:rsidP="008A19E8">
            <w:pPr>
              <w:pStyle w:val="Prrafodelista"/>
              <w:numPr>
                <w:ilvl w:val="2"/>
                <w:numId w:val="246"/>
              </w:numPr>
              <w:autoSpaceDE w:val="0"/>
              <w:autoSpaceDN w:val="0"/>
              <w:ind w:left="722" w:hanging="722"/>
              <w:contextualSpacing/>
              <w:jc w:val="both"/>
              <w:rPr>
                <w:rFonts w:ascii="Arial" w:hAnsi="Arial" w:cs="Arial"/>
                <w:bCs/>
                <w:sz w:val="20"/>
                <w:szCs w:val="20"/>
                <w:lang w:val="en-US"/>
              </w:rPr>
            </w:pPr>
            <w:r w:rsidRPr="009D647B">
              <w:rPr>
                <w:rFonts w:ascii="Arial" w:hAnsi="Arial" w:cs="Arial"/>
                <w:bCs/>
                <w:sz w:val="20"/>
                <w:szCs w:val="20"/>
                <w:lang w:val="en-US"/>
              </w:rPr>
              <w:t>Information that documents any change asked for in the areas of accreditation in conformity with the regulation.</w:t>
            </w:r>
          </w:p>
          <w:p w14:paraId="7ED188F7" w14:textId="77777777" w:rsidR="00425ADE" w:rsidRPr="009D647B" w:rsidRDefault="00425ADE" w:rsidP="00454F72">
            <w:pPr>
              <w:pStyle w:val="Prrafodelista"/>
              <w:autoSpaceDE w:val="0"/>
              <w:autoSpaceDN w:val="0"/>
              <w:ind w:left="972"/>
              <w:contextualSpacing/>
              <w:jc w:val="both"/>
              <w:rPr>
                <w:rFonts w:ascii="Arial" w:hAnsi="Arial" w:cs="Arial"/>
                <w:bCs/>
                <w:sz w:val="20"/>
                <w:szCs w:val="20"/>
                <w:lang w:val="en-US"/>
              </w:rPr>
            </w:pPr>
          </w:p>
          <w:p w14:paraId="478068DC" w14:textId="77777777" w:rsidR="00425ADE" w:rsidRPr="009D647B" w:rsidRDefault="00425ADE" w:rsidP="008A19E8">
            <w:pPr>
              <w:pStyle w:val="Prrafodelista"/>
              <w:numPr>
                <w:ilvl w:val="2"/>
                <w:numId w:val="246"/>
              </w:numPr>
              <w:autoSpaceDE w:val="0"/>
              <w:autoSpaceDN w:val="0"/>
              <w:contextualSpacing/>
              <w:jc w:val="both"/>
              <w:rPr>
                <w:rFonts w:ascii="Arial" w:hAnsi="Arial" w:cs="Arial"/>
                <w:bCs/>
                <w:sz w:val="20"/>
                <w:szCs w:val="20"/>
                <w:lang w:val="en-US"/>
              </w:rPr>
            </w:pPr>
            <w:r w:rsidRPr="009D647B">
              <w:rPr>
                <w:rFonts w:ascii="Arial" w:hAnsi="Arial" w:cs="Arial"/>
                <w:bCs/>
                <w:sz w:val="20"/>
                <w:szCs w:val="20"/>
                <w:lang w:val="en-US"/>
              </w:rPr>
              <w:t>Description of the measures implemented during the previous year and any measures to be implemented in the following year with the purpose to fulfill the terms and conditions established by the NOP in the notification of accreditation or renovation of accreditation.</w:t>
            </w:r>
          </w:p>
          <w:p w14:paraId="2443A6F3" w14:textId="77777777" w:rsidR="00425ADE" w:rsidRPr="009D647B" w:rsidRDefault="00425ADE" w:rsidP="00454F72">
            <w:pPr>
              <w:autoSpaceDE w:val="0"/>
              <w:autoSpaceDN w:val="0"/>
              <w:contextualSpacing/>
              <w:jc w:val="both"/>
              <w:rPr>
                <w:rFonts w:ascii="Arial" w:hAnsi="Arial" w:cs="Arial"/>
                <w:bCs/>
                <w:sz w:val="20"/>
                <w:szCs w:val="20"/>
                <w:lang w:val="en-US"/>
              </w:rPr>
            </w:pPr>
          </w:p>
          <w:p w14:paraId="526888C0" w14:textId="77777777" w:rsidR="00425ADE" w:rsidRPr="009D647B" w:rsidRDefault="00425ADE" w:rsidP="008A19E8">
            <w:pPr>
              <w:pStyle w:val="Prrafodelista"/>
              <w:numPr>
                <w:ilvl w:val="2"/>
                <w:numId w:val="246"/>
              </w:numPr>
              <w:autoSpaceDE w:val="0"/>
              <w:autoSpaceDN w:val="0"/>
              <w:contextualSpacing/>
              <w:jc w:val="both"/>
              <w:rPr>
                <w:rFonts w:ascii="Arial" w:hAnsi="Arial" w:cs="Arial"/>
                <w:bCs/>
                <w:sz w:val="20"/>
                <w:szCs w:val="20"/>
                <w:lang w:val="en-US"/>
              </w:rPr>
            </w:pPr>
            <w:r w:rsidRPr="009D647B">
              <w:rPr>
                <w:rFonts w:ascii="Arial" w:hAnsi="Arial" w:cs="Arial"/>
                <w:bCs/>
                <w:sz w:val="20"/>
                <w:szCs w:val="20"/>
                <w:lang w:val="en-US"/>
              </w:rPr>
              <w:t>The result of the evaluations of performance an annual revision of the most recent program and an implemented description of adjustments to the operation of BIO LATINA and the procedures implemented or to be implemented as a response to the evaluations and the program revision.</w:t>
            </w:r>
          </w:p>
          <w:p w14:paraId="0F530ABD" w14:textId="77777777" w:rsidR="00425ADE" w:rsidRPr="009D647B" w:rsidRDefault="00425ADE" w:rsidP="00454F72">
            <w:pPr>
              <w:autoSpaceDE w:val="0"/>
              <w:autoSpaceDN w:val="0"/>
              <w:contextualSpacing/>
              <w:jc w:val="both"/>
              <w:rPr>
                <w:rFonts w:ascii="Arial" w:hAnsi="Arial" w:cs="Arial"/>
                <w:bCs/>
                <w:sz w:val="20"/>
                <w:szCs w:val="20"/>
                <w:lang w:val="en-US"/>
              </w:rPr>
            </w:pPr>
          </w:p>
          <w:p w14:paraId="7FCFB818" w14:textId="77777777" w:rsidR="00425ADE" w:rsidRPr="009D647B" w:rsidRDefault="00425ADE" w:rsidP="008A19E8">
            <w:pPr>
              <w:pStyle w:val="Prrafodelista"/>
              <w:numPr>
                <w:ilvl w:val="2"/>
                <w:numId w:val="246"/>
              </w:numPr>
              <w:autoSpaceDE w:val="0"/>
              <w:autoSpaceDN w:val="0"/>
              <w:contextualSpacing/>
              <w:jc w:val="both"/>
              <w:rPr>
                <w:rFonts w:ascii="Arial" w:hAnsi="Arial" w:cs="Arial"/>
                <w:bCs/>
                <w:sz w:val="20"/>
                <w:szCs w:val="20"/>
                <w:lang w:val="en-US"/>
              </w:rPr>
            </w:pPr>
            <w:r w:rsidRPr="009D647B">
              <w:rPr>
                <w:rFonts w:ascii="Arial" w:hAnsi="Arial" w:cs="Arial"/>
                <w:bCs/>
                <w:sz w:val="20"/>
                <w:szCs w:val="20"/>
                <w:lang w:val="en-US"/>
              </w:rPr>
              <w:t>The fees charged for the services of the NOP.</w:t>
            </w:r>
          </w:p>
          <w:p w14:paraId="5ED65CD7" w14:textId="77777777" w:rsidR="00425ADE" w:rsidRPr="009D647B" w:rsidRDefault="00425ADE" w:rsidP="00454F72">
            <w:pPr>
              <w:autoSpaceDE w:val="0"/>
              <w:autoSpaceDN w:val="0"/>
              <w:contextualSpacing/>
              <w:jc w:val="both"/>
              <w:rPr>
                <w:rFonts w:ascii="Arial" w:hAnsi="Arial" w:cs="Arial"/>
                <w:bCs/>
                <w:sz w:val="20"/>
                <w:szCs w:val="20"/>
                <w:lang w:val="en-US"/>
              </w:rPr>
            </w:pPr>
          </w:p>
          <w:p w14:paraId="60B48224" w14:textId="77777777" w:rsidR="00425ADE" w:rsidRPr="009D647B" w:rsidRDefault="00425ADE" w:rsidP="008A19E8">
            <w:pPr>
              <w:pStyle w:val="Prrafodelista"/>
              <w:numPr>
                <w:ilvl w:val="2"/>
                <w:numId w:val="246"/>
              </w:numPr>
              <w:autoSpaceDE w:val="0"/>
              <w:autoSpaceDN w:val="0"/>
              <w:contextualSpacing/>
              <w:jc w:val="both"/>
              <w:rPr>
                <w:rFonts w:ascii="Arial" w:hAnsi="Arial" w:cs="Arial"/>
                <w:bCs/>
                <w:sz w:val="20"/>
                <w:szCs w:val="20"/>
                <w:lang w:val="en-US"/>
              </w:rPr>
            </w:pPr>
            <w:r w:rsidRPr="009D647B">
              <w:rPr>
                <w:rFonts w:ascii="Arial" w:hAnsi="Arial" w:cs="Arial"/>
                <w:bCs/>
                <w:sz w:val="20"/>
                <w:szCs w:val="20"/>
                <w:lang w:val="en-US"/>
              </w:rPr>
              <w:t>A complete and exact update of the information on BIO LATINA, indicating if there have been changes concerning its facilities, address, in addition to its methods, procedures, policies, etc., according to the regulation.</w:t>
            </w:r>
          </w:p>
          <w:p w14:paraId="07F17759" w14:textId="77777777" w:rsidR="00425ADE" w:rsidRPr="009D647B" w:rsidRDefault="00425ADE" w:rsidP="00454F72">
            <w:pPr>
              <w:ind w:left="720"/>
              <w:jc w:val="both"/>
              <w:rPr>
                <w:rFonts w:ascii="Arial" w:hAnsi="Arial" w:cs="Arial"/>
                <w:bCs/>
                <w:sz w:val="20"/>
                <w:szCs w:val="20"/>
                <w:lang w:val="en-US"/>
              </w:rPr>
            </w:pPr>
          </w:p>
        </w:tc>
      </w:tr>
      <w:tr w:rsidR="00425ADE" w:rsidRPr="00135CD1" w14:paraId="26F75F51"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Pr>
          <w:p w14:paraId="1B404CAF" w14:textId="77777777" w:rsidR="00425ADE" w:rsidRPr="009D647B" w:rsidRDefault="00425ADE" w:rsidP="00454F72">
            <w:pPr>
              <w:ind w:left="600" w:hanging="567"/>
              <w:jc w:val="both"/>
              <w:rPr>
                <w:rFonts w:ascii="Arial" w:hAnsi="Arial" w:cs="Arial"/>
                <w:bCs/>
                <w:sz w:val="20"/>
                <w:szCs w:val="20"/>
              </w:rPr>
            </w:pPr>
            <w:r w:rsidRPr="009D647B">
              <w:rPr>
                <w:rFonts w:ascii="Arial" w:hAnsi="Arial" w:cs="Arial"/>
                <w:bCs/>
                <w:sz w:val="20"/>
                <w:szCs w:val="20"/>
              </w:rPr>
              <w:t>4.5 Informes anuales a presentar a la autoridad nacional</w:t>
            </w:r>
          </w:p>
          <w:p w14:paraId="0CCA9BEF" w14:textId="77777777" w:rsidR="00425ADE" w:rsidRPr="009D647B" w:rsidRDefault="00425ADE" w:rsidP="00454F72">
            <w:pPr>
              <w:ind w:left="600" w:hanging="1"/>
              <w:jc w:val="both"/>
              <w:rPr>
                <w:rFonts w:ascii="Arial" w:hAnsi="Arial" w:cs="Arial"/>
                <w:bCs/>
                <w:sz w:val="20"/>
                <w:szCs w:val="20"/>
              </w:rPr>
            </w:pPr>
          </w:p>
          <w:p w14:paraId="1DA4E4DB" w14:textId="77777777" w:rsidR="00B677C1" w:rsidRDefault="00425ADE" w:rsidP="00454F72">
            <w:pPr>
              <w:ind w:left="600" w:hanging="1"/>
              <w:jc w:val="both"/>
              <w:rPr>
                <w:rFonts w:ascii="Arial" w:hAnsi="Arial" w:cs="Arial"/>
                <w:bCs/>
                <w:sz w:val="20"/>
                <w:szCs w:val="20"/>
              </w:rPr>
            </w:pPr>
            <w:r w:rsidRPr="009D647B">
              <w:rPr>
                <w:rFonts w:ascii="Arial" w:hAnsi="Arial" w:cs="Arial"/>
                <w:bCs/>
                <w:sz w:val="20"/>
                <w:szCs w:val="20"/>
              </w:rPr>
              <w:t>BIO LATINA</w:t>
            </w:r>
            <w:r w:rsidR="00B677C1">
              <w:rPr>
                <w:rFonts w:ascii="Arial" w:hAnsi="Arial" w:cs="Arial"/>
                <w:bCs/>
                <w:sz w:val="20"/>
                <w:szCs w:val="20"/>
              </w:rPr>
              <w:t xml:space="preserve"> </w:t>
            </w:r>
            <w:r w:rsidR="00B677C1" w:rsidRPr="00725450">
              <w:rPr>
                <w:rFonts w:ascii="Arial" w:hAnsi="Arial" w:cs="Arial"/>
                <w:bCs/>
                <w:sz w:val="20"/>
                <w:szCs w:val="20"/>
              </w:rPr>
              <w:t>y su gerente general</w:t>
            </w:r>
            <w:r w:rsidR="00B677C1">
              <w:rPr>
                <w:rFonts w:ascii="Arial" w:hAnsi="Arial" w:cs="Arial"/>
                <w:bCs/>
                <w:sz w:val="20"/>
                <w:szCs w:val="20"/>
              </w:rPr>
              <w:t xml:space="preserve"> </w:t>
            </w:r>
            <w:r w:rsidRPr="009D647B">
              <w:rPr>
                <w:rFonts w:ascii="Arial" w:hAnsi="Arial" w:cs="Arial"/>
                <w:bCs/>
                <w:sz w:val="20"/>
                <w:szCs w:val="20"/>
              </w:rPr>
              <w:t xml:space="preserve">a través de sus representaciones locales, deberá presentar anualmente a las autoridades </w:t>
            </w:r>
            <w:r w:rsidRPr="009D647B">
              <w:rPr>
                <w:rFonts w:ascii="Arial" w:hAnsi="Arial" w:cs="Arial"/>
                <w:bCs/>
                <w:sz w:val="20"/>
                <w:szCs w:val="20"/>
              </w:rPr>
              <w:lastRenderedPageBreak/>
              <w:t xml:space="preserve">nacionales, en la fecha o antes de la fecha prevista por la autoridad el informe anual. </w:t>
            </w:r>
          </w:p>
          <w:p w14:paraId="31F480A6" w14:textId="77777777" w:rsidR="00725450" w:rsidRDefault="00725450" w:rsidP="00454F72">
            <w:pPr>
              <w:ind w:left="600" w:hanging="1"/>
              <w:jc w:val="both"/>
              <w:rPr>
                <w:rFonts w:ascii="Arial" w:hAnsi="Arial" w:cs="Arial"/>
                <w:bCs/>
                <w:sz w:val="20"/>
                <w:szCs w:val="20"/>
                <w:highlight w:val="yellow"/>
              </w:rPr>
            </w:pPr>
          </w:p>
          <w:p w14:paraId="53CCE8CE" w14:textId="1E475780" w:rsidR="00425ADE" w:rsidRPr="009D647B" w:rsidRDefault="00425ADE" w:rsidP="00454F72">
            <w:pPr>
              <w:ind w:left="600" w:hanging="1"/>
              <w:jc w:val="both"/>
              <w:rPr>
                <w:rFonts w:ascii="Arial" w:hAnsi="Arial" w:cs="Arial"/>
                <w:bCs/>
                <w:sz w:val="20"/>
                <w:szCs w:val="20"/>
              </w:rPr>
            </w:pPr>
            <w:r w:rsidRPr="00E32B9F">
              <w:rPr>
                <w:rFonts w:ascii="Arial" w:hAnsi="Arial" w:cs="Arial"/>
                <w:bCs/>
                <w:sz w:val="20"/>
                <w:szCs w:val="20"/>
              </w:rPr>
              <w:t>En el caso de Perú esta fecha debe ser hasta la primera quincena del mes de marzo del año siguiente, en conformidad al numeral 6 del artículo 23 del DS 002/2020 MINAGRI.</w:t>
            </w:r>
          </w:p>
          <w:p w14:paraId="770BFD86" w14:textId="77777777" w:rsidR="00425ADE" w:rsidRPr="009D647B" w:rsidRDefault="00425ADE" w:rsidP="00454F72">
            <w:pPr>
              <w:ind w:left="600" w:hanging="1"/>
              <w:jc w:val="both"/>
              <w:rPr>
                <w:rFonts w:ascii="Arial" w:hAnsi="Arial" w:cs="Arial"/>
                <w:bCs/>
                <w:sz w:val="20"/>
                <w:szCs w:val="20"/>
              </w:rPr>
            </w:pPr>
          </w:p>
          <w:p w14:paraId="220A03F4" w14:textId="77777777" w:rsidR="00425ADE" w:rsidRPr="009D647B" w:rsidRDefault="00425ADE" w:rsidP="00454F72">
            <w:pPr>
              <w:ind w:left="720" w:hanging="360"/>
              <w:jc w:val="both"/>
              <w:rPr>
                <w:rFonts w:ascii="Arial" w:hAnsi="Arial" w:cs="Arial"/>
                <w:bCs/>
                <w:sz w:val="20"/>
                <w:szCs w:val="20"/>
              </w:rPr>
            </w:pPr>
            <w:r w:rsidRPr="009D647B">
              <w:rPr>
                <w:rFonts w:ascii="Arial" w:hAnsi="Arial" w:cs="Arial"/>
                <w:bCs/>
                <w:sz w:val="20"/>
                <w:szCs w:val="20"/>
              </w:rPr>
              <w:t>El informe debe contener:</w:t>
            </w:r>
          </w:p>
          <w:p w14:paraId="75466E4C" w14:textId="77777777" w:rsidR="00425ADE" w:rsidRPr="009D647B" w:rsidRDefault="00425ADE" w:rsidP="00454F72">
            <w:pPr>
              <w:ind w:left="720" w:hanging="360"/>
              <w:jc w:val="both"/>
              <w:rPr>
                <w:rFonts w:ascii="Arial" w:hAnsi="Arial" w:cs="Arial"/>
                <w:bCs/>
                <w:sz w:val="20"/>
                <w:szCs w:val="20"/>
              </w:rPr>
            </w:pPr>
          </w:p>
          <w:p w14:paraId="2A023E77" w14:textId="6EF18E9A" w:rsidR="00425ADE" w:rsidRPr="009D647B" w:rsidRDefault="00425ADE" w:rsidP="008A19E8">
            <w:pPr>
              <w:pStyle w:val="Prrafodelista"/>
              <w:numPr>
                <w:ilvl w:val="0"/>
                <w:numId w:val="143"/>
              </w:numPr>
              <w:contextualSpacing/>
              <w:jc w:val="both"/>
              <w:rPr>
                <w:rFonts w:ascii="Arial" w:hAnsi="Arial" w:cs="Arial"/>
                <w:bCs/>
                <w:color w:val="000000"/>
                <w:sz w:val="20"/>
                <w:szCs w:val="20"/>
                <w:lang w:eastAsia="es-419"/>
              </w:rPr>
            </w:pPr>
            <w:r w:rsidRPr="009D647B">
              <w:rPr>
                <w:rFonts w:ascii="Arial" w:hAnsi="Arial" w:cs="Arial"/>
                <w:bCs/>
                <w:color w:val="000000"/>
                <w:sz w:val="20"/>
                <w:szCs w:val="20"/>
                <w:lang w:eastAsia="es-419"/>
              </w:rPr>
              <w:t xml:space="preserve">Cambios en BIO LATINA; personal, </w:t>
            </w:r>
            <w:r w:rsidR="004A3771">
              <w:rPr>
                <w:rFonts w:ascii="Arial" w:hAnsi="Arial" w:cs="Arial"/>
                <w:bCs/>
                <w:color w:val="000000"/>
                <w:sz w:val="20"/>
                <w:szCs w:val="20"/>
                <w:lang w:eastAsia="es-419"/>
              </w:rPr>
              <w:t>Inspector</w:t>
            </w:r>
            <w:r w:rsidRPr="009D647B">
              <w:rPr>
                <w:rFonts w:ascii="Arial" w:hAnsi="Arial" w:cs="Arial"/>
                <w:bCs/>
                <w:color w:val="000000"/>
                <w:sz w:val="20"/>
                <w:szCs w:val="20"/>
                <w:lang w:eastAsia="es-419"/>
              </w:rPr>
              <w:t>es, procesos de certificación, estadísticas de las actividades de certificación, problemas, limitaciones, propuestas de mejora, conclusiones de la gestión realizada en el período y recomendaciones.</w:t>
            </w:r>
          </w:p>
          <w:p w14:paraId="33232197" w14:textId="34A19131" w:rsidR="00425ADE" w:rsidRPr="009D647B" w:rsidRDefault="00425ADE" w:rsidP="008A19E8">
            <w:pPr>
              <w:pStyle w:val="Prrafodelista"/>
              <w:numPr>
                <w:ilvl w:val="0"/>
                <w:numId w:val="143"/>
              </w:numPr>
              <w:contextualSpacing/>
              <w:jc w:val="both"/>
              <w:rPr>
                <w:rFonts w:ascii="Arial" w:hAnsi="Arial" w:cs="Arial"/>
                <w:bCs/>
                <w:color w:val="000000"/>
                <w:sz w:val="20"/>
                <w:szCs w:val="20"/>
                <w:lang w:eastAsia="es-419"/>
              </w:rPr>
            </w:pPr>
            <w:r w:rsidRPr="009D647B">
              <w:rPr>
                <w:rFonts w:ascii="Arial" w:hAnsi="Arial" w:cs="Arial"/>
                <w:bCs/>
                <w:color w:val="000000"/>
                <w:sz w:val="20"/>
                <w:szCs w:val="20"/>
                <w:lang w:eastAsia="es-419"/>
              </w:rPr>
              <w:t xml:space="preserve">Resultados de las auditorías e implementación de las medidas correctivas y preventivas, evaluaciones y capacitaciones realizadas a los </w:t>
            </w:r>
            <w:r w:rsidR="004A3771">
              <w:rPr>
                <w:rFonts w:ascii="Arial" w:hAnsi="Arial" w:cs="Arial"/>
                <w:bCs/>
                <w:color w:val="000000"/>
                <w:sz w:val="20"/>
                <w:szCs w:val="20"/>
                <w:lang w:eastAsia="es-419"/>
              </w:rPr>
              <w:t>Inspector</w:t>
            </w:r>
            <w:r w:rsidRPr="009D647B">
              <w:rPr>
                <w:rFonts w:ascii="Arial" w:hAnsi="Arial" w:cs="Arial"/>
                <w:bCs/>
                <w:color w:val="000000"/>
                <w:sz w:val="20"/>
                <w:szCs w:val="20"/>
                <w:lang w:eastAsia="es-419"/>
              </w:rPr>
              <w:t>es y personal que realice labores de certificación</w:t>
            </w:r>
          </w:p>
          <w:p w14:paraId="65CC66D5" w14:textId="77777777" w:rsidR="00425ADE" w:rsidRPr="009D647B" w:rsidRDefault="00425ADE" w:rsidP="008A19E8">
            <w:pPr>
              <w:pStyle w:val="Prrafodelista"/>
              <w:numPr>
                <w:ilvl w:val="0"/>
                <w:numId w:val="143"/>
              </w:numPr>
              <w:contextualSpacing/>
              <w:jc w:val="both"/>
              <w:rPr>
                <w:rFonts w:ascii="Arial" w:hAnsi="Arial" w:cs="Arial"/>
                <w:bCs/>
                <w:color w:val="000000"/>
                <w:sz w:val="20"/>
                <w:szCs w:val="20"/>
                <w:lang w:eastAsia="es-419"/>
              </w:rPr>
            </w:pPr>
            <w:r w:rsidRPr="009D647B">
              <w:rPr>
                <w:rFonts w:ascii="Arial" w:hAnsi="Arial" w:cs="Arial"/>
                <w:bCs/>
                <w:color w:val="000000"/>
                <w:sz w:val="20"/>
                <w:szCs w:val="20"/>
                <w:lang w:eastAsia="es-419"/>
              </w:rPr>
              <w:t>Lista actual de operadores según período evaluado, detallando la situación de las no conformidades y la evaluación de sus medidas correctivas implementadas.</w:t>
            </w:r>
          </w:p>
          <w:p w14:paraId="6D91F66F" w14:textId="77777777" w:rsidR="00425ADE" w:rsidRPr="009D647B" w:rsidRDefault="00425ADE" w:rsidP="008A19E8">
            <w:pPr>
              <w:pStyle w:val="Prrafodelista"/>
              <w:numPr>
                <w:ilvl w:val="0"/>
                <w:numId w:val="143"/>
              </w:numPr>
              <w:contextualSpacing/>
              <w:jc w:val="both"/>
              <w:rPr>
                <w:rFonts w:ascii="Arial" w:hAnsi="Arial" w:cs="Arial"/>
                <w:bCs/>
                <w:color w:val="000000"/>
                <w:sz w:val="20"/>
                <w:szCs w:val="20"/>
                <w:lang w:eastAsia="es-419"/>
              </w:rPr>
            </w:pPr>
            <w:r w:rsidRPr="009D647B">
              <w:rPr>
                <w:rFonts w:ascii="Arial" w:hAnsi="Arial" w:cs="Arial"/>
                <w:bCs/>
                <w:color w:val="000000"/>
                <w:sz w:val="20"/>
                <w:szCs w:val="20"/>
                <w:lang w:eastAsia="es-419"/>
              </w:rPr>
              <w:t>Informe de auditoría de seguimiento de acreditación.</w:t>
            </w:r>
          </w:p>
          <w:p w14:paraId="13A7E03C" w14:textId="77777777" w:rsidR="00425ADE" w:rsidRPr="009D647B" w:rsidRDefault="00425ADE" w:rsidP="008A19E8">
            <w:pPr>
              <w:pStyle w:val="Prrafodelista"/>
              <w:numPr>
                <w:ilvl w:val="0"/>
                <w:numId w:val="143"/>
              </w:numPr>
              <w:contextualSpacing/>
              <w:jc w:val="both"/>
              <w:rPr>
                <w:rFonts w:ascii="Arial" w:eastAsiaTheme="minorHAnsi" w:hAnsi="Arial" w:cs="Arial"/>
                <w:bCs/>
                <w:sz w:val="20"/>
                <w:szCs w:val="20"/>
                <w:lang w:eastAsia="en-US"/>
              </w:rPr>
            </w:pPr>
            <w:r w:rsidRPr="009D647B">
              <w:rPr>
                <w:rFonts w:ascii="Arial" w:hAnsi="Arial" w:cs="Arial"/>
                <w:bCs/>
                <w:color w:val="000000"/>
                <w:sz w:val="20"/>
                <w:szCs w:val="20"/>
                <w:lang w:eastAsia="es-419"/>
              </w:rPr>
              <w:t>Programa de inspecciones a operadores.</w:t>
            </w:r>
          </w:p>
          <w:p w14:paraId="2A522475" w14:textId="77777777" w:rsidR="00425ADE" w:rsidRPr="009D647B" w:rsidRDefault="00425ADE" w:rsidP="008A19E8">
            <w:pPr>
              <w:pStyle w:val="Prrafodelista"/>
              <w:numPr>
                <w:ilvl w:val="0"/>
                <w:numId w:val="143"/>
              </w:numPr>
              <w:contextualSpacing/>
              <w:jc w:val="both"/>
              <w:rPr>
                <w:rFonts w:ascii="Arial" w:hAnsi="Arial" w:cs="Arial"/>
                <w:bCs/>
                <w:sz w:val="20"/>
                <w:szCs w:val="20"/>
              </w:rPr>
            </w:pPr>
            <w:r w:rsidRPr="009D647B">
              <w:rPr>
                <w:rFonts w:ascii="Arial" w:hAnsi="Arial" w:cs="Arial"/>
                <w:bCs/>
                <w:color w:val="000000"/>
                <w:sz w:val="20"/>
                <w:szCs w:val="20"/>
                <w:lang w:eastAsia="es-419"/>
              </w:rPr>
              <w:t>Conclusiones y recomendaciones de la gestión realizada en el período.</w:t>
            </w:r>
          </w:p>
          <w:p w14:paraId="70A10315" w14:textId="590EF9B6" w:rsidR="003375BB" w:rsidRPr="00725450" w:rsidRDefault="00425ADE" w:rsidP="007F789B">
            <w:pPr>
              <w:pStyle w:val="Prrafodelista"/>
              <w:numPr>
                <w:ilvl w:val="0"/>
                <w:numId w:val="143"/>
              </w:numPr>
              <w:contextualSpacing/>
              <w:jc w:val="both"/>
              <w:rPr>
                <w:rFonts w:ascii="Arial" w:hAnsi="Arial" w:cs="Arial"/>
                <w:bCs/>
                <w:sz w:val="20"/>
                <w:szCs w:val="20"/>
              </w:rPr>
            </w:pPr>
            <w:r w:rsidRPr="00725450">
              <w:rPr>
                <w:rFonts w:ascii="Arial" w:hAnsi="Arial" w:cs="Arial"/>
                <w:bCs/>
                <w:color w:val="000000"/>
                <w:sz w:val="20"/>
                <w:szCs w:val="20"/>
                <w:lang w:eastAsia="es-419"/>
              </w:rPr>
              <w:t>Si el caso amerita, junto al informe o 10 días después de haberlo detectado en alguno de los operadores, denunciar a la autoridad la existencia de plagas o enfermedades de control obligatorio</w:t>
            </w:r>
            <w:r w:rsidR="003375BB" w:rsidRPr="00725450">
              <w:rPr>
                <w:rFonts w:ascii="Arial" w:hAnsi="Arial" w:cs="Arial"/>
                <w:bCs/>
                <w:color w:val="000000"/>
                <w:sz w:val="20"/>
                <w:szCs w:val="20"/>
                <w:lang w:eastAsia="es-419"/>
              </w:rPr>
              <w:t>.</w:t>
            </w:r>
          </w:p>
          <w:p w14:paraId="2EA8AED9" w14:textId="77777777" w:rsidR="00425ADE" w:rsidRPr="009D647B" w:rsidRDefault="00425ADE" w:rsidP="00454F72">
            <w:pPr>
              <w:jc w:val="both"/>
              <w:rPr>
                <w:rFonts w:ascii="Arial" w:hAnsi="Arial" w:cs="Arial"/>
                <w:bCs/>
                <w:sz w:val="20"/>
                <w:szCs w:val="20"/>
              </w:rPr>
            </w:pPr>
          </w:p>
        </w:tc>
        <w:tc>
          <w:tcPr>
            <w:tcW w:w="4603" w:type="dxa"/>
            <w:gridSpan w:val="2"/>
          </w:tcPr>
          <w:p w14:paraId="184875E1" w14:textId="77777777" w:rsidR="00425ADE" w:rsidRPr="009D647B" w:rsidRDefault="00425ADE" w:rsidP="00454F72">
            <w:pPr>
              <w:ind w:left="385" w:hanging="385"/>
              <w:jc w:val="both"/>
              <w:rPr>
                <w:rFonts w:ascii="Arial" w:hAnsi="Arial" w:cs="Arial"/>
                <w:bCs/>
                <w:sz w:val="20"/>
                <w:szCs w:val="20"/>
                <w:lang w:val="en-US"/>
              </w:rPr>
            </w:pPr>
            <w:r w:rsidRPr="009D647B">
              <w:rPr>
                <w:rFonts w:ascii="Arial" w:hAnsi="Arial" w:cs="Arial"/>
                <w:bCs/>
                <w:sz w:val="20"/>
                <w:szCs w:val="20"/>
                <w:lang w:val="en-US"/>
              </w:rPr>
              <w:lastRenderedPageBreak/>
              <w:t>4.5 Annual Reports to be Submitted to the National Authority</w:t>
            </w:r>
          </w:p>
          <w:p w14:paraId="2EDEF14F" w14:textId="77777777" w:rsidR="00425ADE" w:rsidRPr="009D647B" w:rsidRDefault="00425ADE" w:rsidP="00454F72">
            <w:pPr>
              <w:jc w:val="both"/>
              <w:rPr>
                <w:rFonts w:ascii="Arial" w:hAnsi="Arial" w:cs="Arial"/>
                <w:bCs/>
                <w:sz w:val="20"/>
                <w:szCs w:val="20"/>
                <w:lang w:val="en-US"/>
              </w:rPr>
            </w:pPr>
          </w:p>
          <w:p w14:paraId="39DC42DC" w14:textId="77777777" w:rsidR="00425ADE" w:rsidRPr="009D647B" w:rsidRDefault="00425ADE" w:rsidP="00454F72">
            <w:pPr>
              <w:ind w:left="385"/>
              <w:jc w:val="both"/>
              <w:rPr>
                <w:rFonts w:ascii="Arial" w:hAnsi="Arial" w:cs="Arial"/>
                <w:bCs/>
                <w:sz w:val="20"/>
                <w:szCs w:val="20"/>
                <w:lang w:val="en-US"/>
              </w:rPr>
            </w:pPr>
            <w:r w:rsidRPr="009D647B">
              <w:rPr>
                <w:rFonts w:ascii="Arial" w:hAnsi="Arial" w:cs="Arial"/>
                <w:bCs/>
                <w:sz w:val="20"/>
                <w:szCs w:val="20"/>
                <w:lang w:val="en-US"/>
              </w:rPr>
              <w:t xml:space="preserve">BIO LATINA, through its local representations, must annually submit to the national authorities, on or before the date set by the authority, the annual report. In the case </w:t>
            </w:r>
            <w:r w:rsidRPr="009D647B">
              <w:rPr>
                <w:rFonts w:ascii="Arial" w:hAnsi="Arial" w:cs="Arial"/>
                <w:bCs/>
                <w:sz w:val="20"/>
                <w:szCs w:val="20"/>
                <w:lang w:val="en-US"/>
              </w:rPr>
              <w:lastRenderedPageBreak/>
              <w:t>of Peru, this date must be no later than the first half of March of the following year, in accordance with item 6 of Article 23 of DS 002/2020 MINAGRI.</w:t>
            </w:r>
          </w:p>
          <w:p w14:paraId="51FDBF9F" w14:textId="77777777" w:rsidR="00425ADE" w:rsidRPr="009D647B" w:rsidRDefault="00425ADE" w:rsidP="00454F72">
            <w:pPr>
              <w:jc w:val="both"/>
              <w:rPr>
                <w:rFonts w:ascii="Arial" w:hAnsi="Arial" w:cs="Arial"/>
                <w:bCs/>
                <w:sz w:val="20"/>
                <w:szCs w:val="20"/>
                <w:lang w:val="en-US"/>
              </w:rPr>
            </w:pPr>
          </w:p>
          <w:p w14:paraId="0EAD1E77" w14:textId="77777777" w:rsidR="00425ADE" w:rsidRPr="009D647B" w:rsidRDefault="00425ADE" w:rsidP="003375BB">
            <w:pPr>
              <w:ind w:left="244"/>
              <w:jc w:val="both"/>
              <w:rPr>
                <w:rFonts w:ascii="Arial" w:hAnsi="Arial" w:cs="Arial"/>
                <w:bCs/>
                <w:sz w:val="20"/>
                <w:szCs w:val="20"/>
                <w:lang w:val="en-US"/>
              </w:rPr>
            </w:pPr>
            <w:r w:rsidRPr="009D647B">
              <w:rPr>
                <w:rFonts w:ascii="Arial" w:hAnsi="Arial" w:cs="Arial"/>
                <w:bCs/>
                <w:sz w:val="20"/>
                <w:szCs w:val="20"/>
                <w:lang w:val="en-US"/>
              </w:rPr>
              <w:t>The report must contain:</w:t>
            </w:r>
          </w:p>
          <w:p w14:paraId="22767DB2" w14:textId="77777777" w:rsidR="00425ADE" w:rsidRPr="009D647B" w:rsidRDefault="00425ADE" w:rsidP="00454F72">
            <w:pPr>
              <w:jc w:val="both"/>
              <w:rPr>
                <w:rFonts w:ascii="Arial" w:hAnsi="Arial" w:cs="Arial"/>
                <w:bCs/>
                <w:sz w:val="20"/>
                <w:szCs w:val="20"/>
                <w:lang w:val="en-US"/>
              </w:rPr>
            </w:pPr>
          </w:p>
          <w:p w14:paraId="36C0CD90" w14:textId="39BA75FC" w:rsidR="00425ADE" w:rsidRPr="009D647B" w:rsidRDefault="00425ADE" w:rsidP="003375BB">
            <w:pPr>
              <w:ind w:left="528" w:hanging="284"/>
              <w:jc w:val="both"/>
              <w:rPr>
                <w:rFonts w:ascii="Arial" w:hAnsi="Arial" w:cs="Arial"/>
                <w:bCs/>
                <w:sz w:val="20"/>
                <w:szCs w:val="20"/>
                <w:lang w:val="en-US"/>
              </w:rPr>
            </w:pPr>
            <w:r w:rsidRPr="009D647B">
              <w:rPr>
                <w:rFonts w:ascii="Arial" w:hAnsi="Arial" w:cs="Arial"/>
                <w:bCs/>
                <w:sz w:val="20"/>
                <w:szCs w:val="20"/>
                <w:lang w:val="en-US"/>
              </w:rPr>
              <w:t xml:space="preserve">a) Changes in BIO LATINA; staff, </w:t>
            </w:r>
            <w:r w:rsidR="004A3771">
              <w:rPr>
                <w:rFonts w:ascii="Arial" w:hAnsi="Arial" w:cs="Arial"/>
                <w:bCs/>
                <w:sz w:val="20"/>
                <w:szCs w:val="20"/>
                <w:lang w:val="en-US"/>
              </w:rPr>
              <w:t>Inspector</w:t>
            </w:r>
            <w:r w:rsidRPr="009D647B">
              <w:rPr>
                <w:rFonts w:ascii="Arial" w:hAnsi="Arial" w:cs="Arial"/>
                <w:bCs/>
                <w:sz w:val="20"/>
                <w:szCs w:val="20"/>
                <w:lang w:val="en-US"/>
              </w:rPr>
              <w:t xml:space="preserve">s, certification processes, statistics of certification activities, problems, limitations, proposals for improvement, conclusions of the management carried out in the period, and recommendations. </w:t>
            </w:r>
          </w:p>
          <w:p w14:paraId="1D9AD41F" w14:textId="77777777" w:rsidR="00425ADE" w:rsidRPr="009D647B" w:rsidRDefault="00425ADE" w:rsidP="003375BB">
            <w:pPr>
              <w:ind w:left="528" w:hanging="284"/>
              <w:jc w:val="both"/>
              <w:rPr>
                <w:rFonts w:ascii="Arial" w:hAnsi="Arial" w:cs="Arial"/>
                <w:bCs/>
                <w:sz w:val="20"/>
                <w:szCs w:val="20"/>
                <w:lang w:val="en-US"/>
              </w:rPr>
            </w:pPr>
          </w:p>
          <w:p w14:paraId="57C875B0" w14:textId="4606B3F9" w:rsidR="00425ADE" w:rsidRPr="009D647B" w:rsidRDefault="00425ADE" w:rsidP="003375BB">
            <w:pPr>
              <w:ind w:left="528" w:hanging="284"/>
              <w:jc w:val="both"/>
              <w:rPr>
                <w:rFonts w:ascii="Arial" w:hAnsi="Arial" w:cs="Arial"/>
                <w:bCs/>
                <w:sz w:val="20"/>
                <w:szCs w:val="20"/>
                <w:lang w:val="en-US"/>
              </w:rPr>
            </w:pPr>
            <w:r w:rsidRPr="009D647B">
              <w:rPr>
                <w:rFonts w:ascii="Arial" w:hAnsi="Arial" w:cs="Arial"/>
                <w:bCs/>
                <w:sz w:val="20"/>
                <w:szCs w:val="20"/>
                <w:lang w:val="en-US"/>
              </w:rPr>
              <w:t xml:space="preserve">b) Results of audits and implementation of corrective and preventive measures, evaluations, and training carried out on </w:t>
            </w:r>
            <w:r w:rsidR="004A3771">
              <w:rPr>
                <w:rFonts w:ascii="Arial" w:hAnsi="Arial" w:cs="Arial"/>
                <w:bCs/>
                <w:sz w:val="20"/>
                <w:szCs w:val="20"/>
                <w:lang w:val="en-US"/>
              </w:rPr>
              <w:t>Inspector</w:t>
            </w:r>
            <w:r w:rsidRPr="009D647B">
              <w:rPr>
                <w:rFonts w:ascii="Arial" w:hAnsi="Arial" w:cs="Arial"/>
                <w:bCs/>
                <w:sz w:val="20"/>
                <w:szCs w:val="20"/>
                <w:lang w:val="en-US"/>
              </w:rPr>
              <w:t xml:space="preserve">s and staff involved in certification tasks. </w:t>
            </w:r>
          </w:p>
          <w:p w14:paraId="4057C544" w14:textId="77777777" w:rsidR="00425ADE" w:rsidRPr="009D647B" w:rsidRDefault="00425ADE" w:rsidP="003375BB">
            <w:pPr>
              <w:ind w:left="528" w:hanging="284"/>
              <w:jc w:val="both"/>
              <w:rPr>
                <w:rFonts w:ascii="Arial" w:hAnsi="Arial" w:cs="Arial"/>
                <w:bCs/>
                <w:sz w:val="20"/>
                <w:szCs w:val="20"/>
                <w:lang w:val="en-US"/>
              </w:rPr>
            </w:pPr>
          </w:p>
          <w:p w14:paraId="0237A3DD" w14:textId="77777777" w:rsidR="00425ADE" w:rsidRPr="009D647B" w:rsidRDefault="00425ADE" w:rsidP="003375BB">
            <w:pPr>
              <w:ind w:left="528" w:hanging="284"/>
              <w:jc w:val="both"/>
              <w:rPr>
                <w:rFonts w:ascii="Arial" w:hAnsi="Arial" w:cs="Arial"/>
                <w:bCs/>
                <w:sz w:val="20"/>
                <w:szCs w:val="20"/>
                <w:lang w:val="en-US"/>
              </w:rPr>
            </w:pPr>
            <w:r w:rsidRPr="009D647B">
              <w:rPr>
                <w:rFonts w:ascii="Arial" w:hAnsi="Arial" w:cs="Arial"/>
                <w:bCs/>
                <w:sz w:val="20"/>
                <w:szCs w:val="20"/>
                <w:lang w:val="en-US"/>
              </w:rPr>
              <w:t xml:space="preserve">c) Updated list of operators for the evaluated period, detailing the situation of non-conformities and the evaluation of their implemented corrective measures. </w:t>
            </w:r>
          </w:p>
          <w:p w14:paraId="2B9606D0" w14:textId="77777777" w:rsidR="00425ADE" w:rsidRPr="009D647B" w:rsidRDefault="00425ADE" w:rsidP="003375BB">
            <w:pPr>
              <w:ind w:left="528" w:hanging="284"/>
              <w:jc w:val="both"/>
              <w:rPr>
                <w:rFonts w:ascii="Arial" w:hAnsi="Arial" w:cs="Arial"/>
                <w:bCs/>
                <w:sz w:val="20"/>
                <w:szCs w:val="20"/>
                <w:lang w:val="en-US"/>
              </w:rPr>
            </w:pPr>
            <w:r w:rsidRPr="009D647B">
              <w:rPr>
                <w:rFonts w:ascii="Arial" w:hAnsi="Arial" w:cs="Arial"/>
                <w:bCs/>
                <w:sz w:val="20"/>
                <w:szCs w:val="20"/>
                <w:lang w:val="en-US"/>
              </w:rPr>
              <w:t xml:space="preserve">d) Accreditation follow-up audit report. </w:t>
            </w:r>
          </w:p>
          <w:p w14:paraId="359035E1" w14:textId="77777777" w:rsidR="00425ADE" w:rsidRPr="009D647B" w:rsidRDefault="00425ADE" w:rsidP="003375BB">
            <w:pPr>
              <w:ind w:left="528" w:hanging="284"/>
              <w:jc w:val="both"/>
              <w:rPr>
                <w:rFonts w:ascii="Arial" w:hAnsi="Arial" w:cs="Arial"/>
                <w:bCs/>
                <w:sz w:val="20"/>
                <w:szCs w:val="20"/>
                <w:lang w:val="en-US"/>
              </w:rPr>
            </w:pPr>
          </w:p>
          <w:p w14:paraId="786FBAD2" w14:textId="77777777" w:rsidR="00425ADE" w:rsidRPr="009D647B" w:rsidRDefault="00425ADE" w:rsidP="003375BB">
            <w:pPr>
              <w:ind w:left="528" w:hanging="284"/>
              <w:jc w:val="both"/>
              <w:rPr>
                <w:rFonts w:ascii="Arial" w:hAnsi="Arial" w:cs="Arial"/>
                <w:bCs/>
                <w:sz w:val="20"/>
                <w:szCs w:val="20"/>
                <w:lang w:val="en-US"/>
              </w:rPr>
            </w:pPr>
            <w:r w:rsidRPr="009D647B">
              <w:rPr>
                <w:rFonts w:ascii="Arial" w:hAnsi="Arial" w:cs="Arial"/>
                <w:bCs/>
                <w:sz w:val="20"/>
                <w:szCs w:val="20"/>
                <w:lang w:val="en-US"/>
              </w:rPr>
              <w:t xml:space="preserve">e) Inspection program for operators. </w:t>
            </w:r>
          </w:p>
          <w:p w14:paraId="715F126E" w14:textId="77777777" w:rsidR="00425ADE" w:rsidRPr="009D647B" w:rsidRDefault="00425ADE" w:rsidP="003375BB">
            <w:pPr>
              <w:ind w:left="528" w:hanging="284"/>
              <w:jc w:val="both"/>
              <w:rPr>
                <w:rFonts w:ascii="Arial" w:hAnsi="Arial" w:cs="Arial"/>
                <w:bCs/>
                <w:sz w:val="20"/>
                <w:szCs w:val="20"/>
                <w:lang w:val="en-US"/>
              </w:rPr>
            </w:pPr>
            <w:r w:rsidRPr="009D647B">
              <w:rPr>
                <w:rFonts w:ascii="Arial" w:hAnsi="Arial" w:cs="Arial"/>
                <w:bCs/>
                <w:sz w:val="20"/>
                <w:szCs w:val="20"/>
                <w:lang w:val="en-US"/>
              </w:rPr>
              <w:t xml:space="preserve">f) Conclusions and recommendations of the management carried out in the period. </w:t>
            </w:r>
          </w:p>
          <w:p w14:paraId="675307CF" w14:textId="77777777" w:rsidR="00425ADE" w:rsidRPr="009D647B" w:rsidRDefault="00425ADE" w:rsidP="003375BB">
            <w:pPr>
              <w:ind w:left="528" w:hanging="284"/>
              <w:jc w:val="both"/>
              <w:rPr>
                <w:rFonts w:ascii="Arial" w:hAnsi="Arial" w:cs="Arial"/>
                <w:bCs/>
                <w:sz w:val="20"/>
                <w:szCs w:val="20"/>
                <w:lang w:val="en-US"/>
              </w:rPr>
            </w:pPr>
            <w:r w:rsidRPr="009D647B">
              <w:rPr>
                <w:rFonts w:ascii="Arial" w:hAnsi="Arial" w:cs="Arial"/>
                <w:bCs/>
                <w:sz w:val="20"/>
                <w:szCs w:val="20"/>
                <w:lang w:val="en-US"/>
              </w:rPr>
              <w:t>g) If applicable, along with the report or within 10 days of detecting it in any of the operators, report to the authority the existence of pests or diseases of mandatory control.</w:t>
            </w:r>
          </w:p>
          <w:p w14:paraId="775F8828" w14:textId="77777777" w:rsidR="00425ADE" w:rsidRPr="009D647B" w:rsidRDefault="00425ADE" w:rsidP="00454F72">
            <w:pPr>
              <w:jc w:val="both"/>
              <w:rPr>
                <w:rFonts w:ascii="Arial" w:hAnsi="Arial" w:cs="Arial"/>
                <w:bCs/>
                <w:sz w:val="20"/>
                <w:szCs w:val="20"/>
                <w:lang w:val="en-US"/>
              </w:rPr>
            </w:pPr>
          </w:p>
        </w:tc>
      </w:tr>
      <w:tr w:rsidR="00425ADE" w:rsidRPr="00135CD1" w14:paraId="40AB16A3"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Pr>
          <w:p w14:paraId="7B1078C5" w14:textId="77777777" w:rsidR="00425ADE" w:rsidRPr="00E32B9F" w:rsidRDefault="00425ADE" w:rsidP="008A19E8">
            <w:pPr>
              <w:pStyle w:val="Prrafodelista"/>
              <w:numPr>
                <w:ilvl w:val="1"/>
                <w:numId w:val="288"/>
              </w:numPr>
              <w:jc w:val="both"/>
              <w:rPr>
                <w:rFonts w:ascii="Arial" w:hAnsi="Arial" w:cs="Arial"/>
                <w:sz w:val="20"/>
                <w:szCs w:val="20"/>
              </w:rPr>
            </w:pPr>
            <w:r w:rsidRPr="00E32B9F">
              <w:rPr>
                <w:rFonts w:ascii="Arial" w:hAnsi="Arial" w:cs="Arial"/>
                <w:sz w:val="20"/>
                <w:szCs w:val="20"/>
              </w:rPr>
              <w:lastRenderedPageBreak/>
              <w:t>Intercambio de Información con las Autoridades</w:t>
            </w:r>
          </w:p>
          <w:p w14:paraId="3C1F8139" w14:textId="77777777" w:rsidR="009757C5" w:rsidRPr="00E32B9F" w:rsidRDefault="009757C5" w:rsidP="009757C5">
            <w:pPr>
              <w:ind w:left="600"/>
              <w:jc w:val="both"/>
              <w:rPr>
                <w:rFonts w:ascii="Arial" w:hAnsi="Arial" w:cs="Arial"/>
                <w:sz w:val="20"/>
              </w:rPr>
            </w:pPr>
          </w:p>
          <w:p w14:paraId="38BAADC4" w14:textId="4507178E" w:rsidR="009757C5" w:rsidRPr="00E32B9F" w:rsidRDefault="009757C5" w:rsidP="009757C5">
            <w:pPr>
              <w:ind w:left="600"/>
              <w:jc w:val="both"/>
              <w:rPr>
                <w:rFonts w:ascii="Arial" w:hAnsi="Arial" w:cs="Arial"/>
                <w:sz w:val="20"/>
              </w:rPr>
            </w:pPr>
            <w:r w:rsidRPr="00E32B9F">
              <w:rPr>
                <w:rFonts w:ascii="Arial" w:hAnsi="Arial" w:cs="Arial"/>
                <w:sz w:val="20"/>
              </w:rPr>
              <w:t xml:space="preserve">En el caso de Perú, BIO LATINA está obligada a, informar a la Autoridad Nacional sobre los cambios referidos a su constitución legal y procedimientos de actuación de certificación orgánica, en un plazo máximo de diez (10) días hábiles contados a partir del día siguiente de ocurrido el hecho. Como también, remitir la información o documentos </w:t>
            </w:r>
            <w:r w:rsidRPr="00E32B9F">
              <w:rPr>
                <w:rFonts w:ascii="Arial" w:hAnsi="Arial" w:cs="Arial"/>
                <w:sz w:val="20"/>
              </w:rPr>
              <w:lastRenderedPageBreak/>
              <w:t>del proceso de sus operadores o el resumen de las no conformidades, dentro de los 7 días hábiles de efectuado el requerimiento. En conformidad a los numerales 3 y 23, del artículo 23 del D.S. 002-2020-MINAGRI.</w:t>
            </w:r>
          </w:p>
          <w:p w14:paraId="6CA91CAE" w14:textId="77777777" w:rsidR="009757C5" w:rsidRPr="00E32B9F" w:rsidRDefault="009757C5" w:rsidP="009757C5">
            <w:pPr>
              <w:ind w:left="600"/>
              <w:jc w:val="both"/>
              <w:rPr>
                <w:rFonts w:ascii="Arial" w:hAnsi="Arial" w:cs="Arial"/>
                <w:sz w:val="20"/>
              </w:rPr>
            </w:pPr>
          </w:p>
          <w:p w14:paraId="2EBE2F4E" w14:textId="77777777" w:rsidR="009757C5" w:rsidRPr="00E32B9F" w:rsidRDefault="009757C5" w:rsidP="009757C5">
            <w:pPr>
              <w:ind w:left="600"/>
              <w:jc w:val="both"/>
              <w:rPr>
                <w:rFonts w:ascii="Arial" w:hAnsi="Arial" w:cs="Arial"/>
                <w:sz w:val="20"/>
              </w:rPr>
            </w:pPr>
            <w:r w:rsidRPr="00E32B9F">
              <w:rPr>
                <w:rFonts w:ascii="Arial" w:hAnsi="Arial" w:cs="Arial"/>
                <w:sz w:val="20"/>
              </w:rPr>
              <w:t>En cumplimiento al D.S. 002-2020-MINAGRI, en caso de presentarse, BIO LATINA está obligada a denunciar ante la Autoridad Nacional la existencia de plagas o enfermedades de control obligatorio.</w:t>
            </w:r>
          </w:p>
          <w:p w14:paraId="512992FC" w14:textId="77777777" w:rsidR="009757C5" w:rsidRPr="00E32B9F" w:rsidRDefault="009757C5" w:rsidP="009757C5">
            <w:pPr>
              <w:ind w:left="600"/>
              <w:jc w:val="both"/>
              <w:rPr>
                <w:rFonts w:ascii="Arial" w:hAnsi="Arial" w:cs="Arial"/>
                <w:sz w:val="20"/>
              </w:rPr>
            </w:pPr>
          </w:p>
          <w:p w14:paraId="42F8AA9C" w14:textId="77777777" w:rsidR="009757C5" w:rsidRPr="00E32B9F" w:rsidRDefault="009757C5" w:rsidP="009757C5">
            <w:pPr>
              <w:ind w:left="600"/>
              <w:jc w:val="both"/>
              <w:rPr>
                <w:rFonts w:ascii="Arial" w:hAnsi="Arial" w:cs="Arial"/>
                <w:sz w:val="20"/>
              </w:rPr>
            </w:pPr>
            <w:r w:rsidRPr="00E32B9F">
              <w:rPr>
                <w:rFonts w:ascii="Arial" w:hAnsi="Arial" w:cs="Arial"/>
                <w:sz w:val="20"/>
              </w:rPr>
              <w:t>Este anuncio debe ser de la siguiente manera:</w:t>
            </w:r>
          </w:p>
          <w:p w14:paraId="58B5ED13" w14:textId="77777777" w:rsidR="009757C5" w:rsidRPr="00E32B9F" w:rsidRDefault="009757C5" w:rsidP="009757C5">
            <w:pPr>
              <w:ind w:left="600"/>
              <w:jc w:val="both"/>
              <w:rPr>
                <w:rFonts w:ascii="Arial" w:hAnsi="Arial" w:cs="Arial"/>
                <w:sz w:val="20"/>
              </w:rPr>
            </w:pPr>
            <w:r w:rsidRPr="00E32B9F">
              <w:rPr>
                <w:rFonts w:ascii="Arial" w:hAnsi="Arial" w:cs="Arial"/>
                <w:sz w:val="20"/>
              </w:rPr>
              <w:t>-</w:t>
            </w:r>
            <w:r w:rsidRPr="00E32B9F">
              <w:rPr>
                <w:rFonts w:ascii="Arial" w:hAnsi="Arial" w:cs="Arial"/>
                <w:sz w:val="20"/>
              </w:rPr>
              <w:tab/>
              <w:t>En caso de que el operador denuncie a BIO LATINA la presencia de plagas o enfermedades de control obligatorio, se realizará una inspección adicional de verificación, de acuerdo al procedimiento 3-5.</w:t>
            </w:r>
          </w:p>
          <w:p w14:paraId="5654D9E7" w14:textId="77777777" w:rsidR="009757C5" w:rsidRPr="00E32B9F" w:rsidRDefault="009757C5" w:rsidP="009757C5">
            <w:pPr>
              <w:ind w:left="600"/>
              <w:jc w:val="both"/>
              <w:rPr>
                <w:rFonts w:ascii="Arial" w:hAnsi="Arial" w:cs="Arial"/>
                <w:sz w:val="20"/>
              </w:rPr>
            </w:pPr>
            <w:r w:rsidRPr="00E32B9F">
              <w:rPr>
                <w:rFonts w:ascii="Arial" w:hAnsi="Arial" w:cs="Arial"/>
                <w:sz w:val="20"/>
              </w:rPr>
              <w:t>-</w:t>
            </w:r>
            <w:r w:rsidRPr="00E32B9F">
              <w:rPr>
                <w:rFonts w:ascii="Arial" w:hAnsi="Arial" w:cs="Arial"/>
                <w:sz w:val="20"/>
              </w:rPr>
              <w:tab/>
              <w:t>En caso de que el inspector durante la realización de la inspección sea principal o adicional, identifique la existencia de plagas o enfermedades de control obligatorio, debe mencionarlo como observación en la ficha de campo.</w:t>
            </w:r>
          </w:p>
          <w:p w14:paraId="10385142" w14:textId="77777777" w:rsidR="009757C5" w:rsidRPr="00E32B9F" w:rsidRDefault="009757C5" w:rsidP="009757C5">
            <w:pPr>
              <w:ind w:left="600"/>
              <w:jc w:val="both"/>
              <w:rPr>
                <w:rFonts w:ascii="Arial" w:hAnsi="Arial" w:cs="Arial"/>
                <w:sz w:val="20"/>
              </w:rPr>
            </w:pPr>
            <w:r w:rsidRPr="00E32B9F">
              <w:rPr>
                <w:rFonts w:ascii="Arial" w:hAnsi="Arial" w:cs="Arial"/>
                <w:sz w:val="20"/>
              </w:rPr>
              <w:t>-</w:t>
            </w:r>
            <w:r w:rsidRPr="00E32B9F">
              <w:rPr>
                <w:rFonts w:ascii="Arial" w:hAnsi="Arial" w:cs="Arial"/>
                <w:sz w:val="20"/>
              </w:rPr>
              <w:tab/>
              <w:t>En ambos casos, en un plazo máximo de 3 días hábiles de terminada la inspección entregar las fichas de campo y notificar al coordinador, este en coordinación con la asistente administrativa, mediante el correo de notificaciones al correo de mesa de partes virtual, se deberá comunicar al SENASA inmediatamente.</w:t>
            </w:r>
          </w:p>
          <w:p w14:paraId="5B91F863" w14:textId="77777777" w:rsidR="009757C5" w:rsidRPr="00E32B9F" w:rsidRDefault="009757C5" w:rsidP="009757C5">
            <w:pPr>
              <w:ind w:left="600"/>
              <w:jc w:val="both"/>
              <w:rPr>
                <w:rFonts w:ascii="Arial" w:hAnsi="Arial" w:cs="Arial"/>
                <w:sz w:val="20"/>
              </w:rPr>
            </w:pPr>
          </w:p>
          <w:p w14:paraId="09F2DCA3" w14:textId="77777777" w:rsidR="009757C5" w:rsidRPr="00E32B9F" w:rsidRDefault="009757C5" w:rsidP="009757C5">
            <w:pPr>
              <w:pStyle w:val="Prrafodelista"/>
              <w:ind w:left="589"/>
              <w:jc w:val="both"/>
              <w:rPr>
                <w:rFonts w:ascii="Arial" w:hAnsi="Arial" w:cs="Arial"/>
                <w:sz w:val="20"/>
              </w:rPr>
            </w:pPr>
            <w:r w:rsidRPr="00E32B9F">
              <w:rPr>
                <w:rFonts w:ascii="Arial" w:hAnsi="Arial" w:cs="Arial"/>
                <w:sz w:val="20"/>
                <w:szCs w:val="20"/>
              </w:rPr>
              <w:t xml:space="preserve">Al igual, en caso de presencia de productos o sustancias no autorizadas para su uso en la producción orgánica, debe comunicar a la Autoridad Nacional, el mismo día que el laboratorio remita el resultado del análisis de la muestra, desde el correo de notificaciones al correo de mesa de partes virtual, del SENASA, mediante una carta codificada indicando el nombre del operador, su código, producto que certifica, fecha de toma de muestra, código de la muestra, referencia del análisis y resultado de laboratorio. Inmediatamente posterior a estos se debe llevar cabo una investigación con el fin de </w:t>
            </w:r>
            <w:r w:rsidRPr="00E32B9F">
              <w:rPr>
                <w:rFonts w:ascii="Arial" w:hAnsi="Arial" w:cs="Arial"/>
                <w:sz w:val="20"/>
                <w:szCs w:val="20"/>
              </w:rPr>
              <w:lastRenderedPageBreak/>
              <w:t>terminar las fuentes y las causas, de acuerdo al procedimiento que se describe en el Instrucción de Trabajo Investigaciones en Certificación Orgánica GMP-INT-INV.</w:t>
            </w:r>
          </w:p>
          <w:p w14:paraId="41F60F4F" w14:textId="77777777" w:rsidR="00425ADE" w:rsidRPr="00E32B9F" w:rsidRDefault="00425ADE" w:rsidP="00454F72">
            <w:pPr>
              <w:pStyle w:val="Prrafodelista"/>
              <w:ind w:left="510"/>
              <w:jc w:val="both"/>
              <w:rPr>
                <w:rFonts w:ascii="Arial" w:hAnsi="Arial" w:cs="Arial"/>
                <w:sz w:val="20"/>
                <w:szCs w:val="20"/>
              </w:rPr>
            </w:pPr>
          </w:p>
          <w:p w14:paraId="17B6195A" w14:textId="77777777" w:rsidR="00425ADE" w:rsidRPr="00E32B9F" w:rsidRDefault="00425ADE" w:rsidP="00454F72">
            <w:pPr>
              <w:ind w:left="520"/>
              <w:jc w:val="both"/>
              <w:rPr>
                <w:rFonts w:ascii="Arial" w:hAnsi="Arial" w:cs="Arial"/>
                <w:sz w:val="20"/>
                <w:szCs w:val="20"/>
              </w:rPr>
            </w:pPr>
            <w:r w:rsidRPr="00E32B9F">
              <w:rPr>
                <w:rFonts w:ascii="Arial" w:hAnsi="Arial" w:cs="Arial"/>
                <w:sz w:val="20"/>
                <w:szCs w:val="20"/>
              </w:rPr>
              <w:t>BIO LATINA debe informar o intercambiar información con las autoridades (p. ej., Comisión Europea, autoridades competentes de los Estados Miembros, autoridades competentes nacionales, otras autoridades de control, USDA-NOP, etc.) los siguientes casos:</w:t>
            </w:r>
          </w:p>
          <w:p w14:paraId="3FF74865" w14:textId="77777777" w:rsidR="00425ADE" w:rsidRPr="00E32B9F" w:rsidRDefault="00425ADE" w:rsidP="00454F72">
            <w:pPr>
              <w:ind w:left="520"/>
              <w:jc w:val="both"/>
              <w:rPr>
                <w:rFonts w:ascii="Arial" w:hAnsi="Arial" w:cs="Arial"/>
                <w:sz w:val="20"/>
                <w:szCs w:val="20"/>
              </w:rPr>
            </w:pPr>
          </w:p>
          <w:p w14:paraId="0CA11519" w14:textId="77777777" w:rsidR="00425ADE" w:rsidRPr="00E32B9F" w:rsidRDefault="00425ADE" w:rsidP="008A19E8">
            <w:pPr>
              <w:numPr>
                <w:ilvl w:val="0"/>
                <w:numId w:val="287"/>
              </w:numPr>
              <w:jc w:val="both"/>
              <w:rPr>
                <w:rFonts w:ascii="Arial" w:hAnsi="Arial" w:cs="Arial"/>
                <w:sz w:val="20"/>
                <w:szCs w:val="20"/>
              </w:rPr>
            </w:pPr>
            <w:r w:rsidRPr="00E32B9F">
              <w:rPr>
                <w:rFonts w:ascii="Arial" w:hAnsi="Arial" w:cs="Arial"/>
                <w:sz w:val="20"/>
                <w:szCs w:val="20"/>
              </w:rPr>
              <w:t>Investigaciones de sustancias Prohibidas: Casos de investigación, sospecha, o uso evidenciado de sustancias prohibidas que afecten la integridad orgánica o en conversión de los productos.</w:t>
            </w:r>
          </w:p>
          <w:p w14:paraId="1AB321B9" w14:textId="77777777" w:rsidR="00425ADE" w:rsidRPr="00E32B9F" w:rsidRDefault="00425ADE" w:rsidP="008A19E8">
            <w:pPr>
              <w:numPr>
                <w:ilvl w:val="0"/>
                <w:numId w:val="287"/>
              </w:numPr>
              <w:jc w:val="both"/>
              <w:rPr>
                <w:rFonts w:ascii="Arial" w:hAnsi="Arial" w:cs="Arial"/>
                <w:sz w:val="20"/>
                <w:szCs w:val="20"/>
              </w:rPr>
            </w:pPr>
            <w:r w:rsidRPr="00E32B9F">
              <w:rPr>
                <w:rFonts w:ascii="Arial" w:hAnsi="Arial" w:cs="Arial"/>
                <w:sz w:val="20"/>
                <w:szCs w:val="20"/>
              </w:rPr>
              <w:t>Violaciones Legales: Casos de violaciones a la ley que comprometan la integridad de la certificación orgánica.</w:t>
            </w:r>
          </w:p>
          <w:p w14:paraId="65216E2D" w14:textId="77777777" w:rsidR="00425ADE" w:rsidRPr="00E32B9F" w:rsidRDefault="00425ADE" w:rsidP="008A19E8">
            <w:pPr>
              <w:numPr>
                <w:ilvl w:val="0"/>
                <w:numId w:val="287"/>
              </w:numPr>
              <w:jc w:val="both"/>
              <w:rPr>
                <w:rFonts w:ascii="Arial" w:hAnsi="Arial" w:cs="Arial"/>
                <w:sz w:val="20"/>
                <w:szCs w:val="20"/>
              </w:rPr>
            </w:pPr>
            <w:r w:rsidRPr="00E32B9F">
              <w:rPr>
                <w:rFonts w:ascii="Arial" w:hAnsi="Arial" w:cs="Arial"/>
                <w:sz w:val="20"/>
                <w:szCs w:val="20"/>
              </w:rPr>
              <w:t>Autorizaciones Excepcionales (UE): BIO LATINA informará cualquier autorización excepcional concedida para el uso de materiales de reproducción vegetal no ecológicos o ingredientes agrarios no ecológicos en la producción orgánica.</w:t>
            </w:r>
          </w:p>
          <w:p w14:paraId="4E8CA87C" w14:textId="77777777" w:rsidR="00425ADE" w:rsidRPr="00E32B9F" w:rsidRDefault="00425ADE" w:rsidP="008A19E8">
            <w:pPr>
              <w:numPr>
                <w:ilvl w:val="0"/>
                <w:numId w:val="287"/>
              </w:numPr>
              <w:jc w:val="both"/>
              <w:rPr>
                <w:rFonts w:ascii="Arial" w:hAnsi="Arial" w:cs="Arial"/>
                <w:sz w:val="20"/>
                <w:szCs w:val="20"/>
              </w:rPr>
            </w:pPr>
            <w:r w:rsidRPr="00E32B9F">
              <w:rPr>
                <w:rFonts w:ascii="Arial" w:hAnsi="Arial" w:cs="Arial"/>
                <w:sz w:val="20"/>
                <w:szCs w:val="20"/>
              </w:rPr>
              <w:t>Reconocimientos retroactivos: BIO LATINA deberá notificar de manera inmediata a la Comisión Europea y al organismo de acreditación correspondiente cuando se otorgue un reconocimiento retroactivo del período de conversión a una operación. La notificación incluirá los informes en los que se basó la decisión para conceder dicha exención.</w:t>
            </w:r>
          </w:p>
          <w:p w14:paraId="253379B6" w14:textId="6E692AD0" w:rsidR="00425ADE" w:rsidRPr="00E32B9F" w:rsidRDefault="00425ADE" w:rsidP="003375BB">
            <w:pPr>
              <w:numPr>
                <w:ilvl w:val="0"/>
                <w:numId w:val="287"/>
              </w:numPr>
              <w:jc w:val="both"/>
              <w:rPr>
                <w:rFonts w:ascii="Arial" w:hAnsi="Arial" w:cs="Arial"/>
                <w:sz w:val="20"/>
                <w:szCs w:val="20"/>
              </w:rPr>
            </w:pPr>
            <w:r w:rsidRPr="00E32B9F">
              <w:rPr>
                <w:rFonts w:ascii="Arial" w:hAnsi="Arial" w:cs="Arial"/>
                <w:sz w:val="20"/>
                <w:szCs w:val="20"/>
              </w:rPr>
              <w:t>Otras Situaciones Relevantes: Cualquier otro caso que, por su naturaleza, requiera la comunicación inmediata a las autoridades competentes o acreditadoras.</w:t>
            </w:r>
          </w:p>
          <w:p w14:paraId="42D0FE7A" w14:textId="77777777" w:rsidR="00425ADE" w:rsidRPr="00E32B9F" w:rsidRDefault="00425ADE" w:rsidP="008A19E8">
            <w:pPr>
              <w:numPr>
                <w:ilvl w:val="0"/>
                <w:numId w:val="287"/>
              </w:numPr>
              <w:jc w:val="both"/>
              <w:rPr>
                <w:rFonts w:ascii="Arial" w:hAnsi="Arial" w:cs="Arial"/>
                <w:sz w:val="20"/>
                <w:szCs w:val="20"/>
              </w:rPr>
            </w:pPr>
            <w:r w:rsidRPr="00E32B9F">
              <w:rPr>
                <w:rFonts w:ascii="Arial" w:hAnsi="Arial" w:cs="Arial"/>
                <w:sz w:val="20"/>
                <w:szCs w:val="20"/>
              </w:rPr>
              <w:t>Esta notificación incluirá el nombre del operador, la justificación para la autorización, el tipo de producto, la parcela afectada, y el período de la excepción. La notificación deberá enviarse a las autoridades pertinentes y, cuando aplique, a la Comisión Europea a través del sistema OFIS u otros mecanismos electrónicos establecidos.</w:t>
            </w:r>
          </w:p>
          <w:p w14:paraId="6D8BE5F2" w14:textId="77777777" w:rsidR="00425ADE" w:rsidRPr="00E32B9F" w:rsidRDefault="00425ADE" w:rsidP="00454F72">
            <w:pPr>
              <w:ind w:left="600" w:firstLine="10"/>
              <w:jc w:val="both"/>
              <w:rPr>
                <w:rFonts w:ascii="Arial" w:hAnsi="Arial" w:cs="Arial"/>
                <w:sz w:val="20"/>
                <w:szCs w:val="20"/>
              </w:rPr>
            </w:pPr>
            <w:r w:rsidRPr="00E32B9F">
              <w:rPr>
                <w:rFonts w:ascii="Arial" w:hAnsi="Arial" w:cs="Arial"/>
                <w:sz w:val="20"/>
                <w:szCs w:val="20"/>
              </w:rPr>
              <w:lastRenderedPageBreak/>
              <w:t>BIO LATINA se asegurará de que toda la información compartida esté debidamente documentada.</w:t>
            </w:r>
          </w:p>
          <w:p w14:paraId="59BDCB09" w14:textId="367CD1DD" w:rsidR="003375BB" w:rsidRPr="00E32B9F" w:rsidRDefault="003375BB" w:rsidP="00454F72">
            <w:pPr>
              <w:ind w:left="600" w:firstLine="10"/>
              <w:jc w:val="both"/>
              <w:rPr>
                <w:rFonts w:ascii="Arial" w:hAnsi="Arial" w:cs="Arial"/>
                <w:sz w:val="20"/>
                <w:szCs w:val="20"/>
              </w:rPr>
            </w:pPr>
          </w:p>
        </w:tc>
        <w:tc>
          <w:tcPr>
            <w:tcW w:w="4603" w:type="dxa"/>
            <w:gridSpan w:val="2"/>
          </w:tcPr>
          <w:p w14:paraId="61230F8E" w14:textId="77777777" w:rsidR="00425ADE" w:rsidRPr="00E32B9F" w:rsidRDefault="00425ADE" w:rsidP="008A19E8">
            <w:pPr>
              <w:pStyle w:val="Prrafodelista"/>
              <w:numPr>
                <w:ilvl w:val="1"/>
                <w:numId w:val="290"/>
              </w:numPr>
              <w:jc w:val="both"/>
              <w:rPr>
                <w:rFonts w:ascii="Arial" w:hAnsi="Arial" w:cs="Arial"/>
                <w:sz w:val="20"/>
                <w:szCs w:val="20"/>
                <w:lang w:val="en-US"/>
              </w:rPr>
            </w:pPr>
            <w:r w:rsidRPr="00E32B9F">
              <w:rPr>
                <w:rFonts w:ascii="Arial" w:hAnsi="Arial" w:cs="Arial"/>
                <w:sz w:val="20"/>
                <w:szCs w:val="20"/>
                <w:lang w:val="en-US"/>
              </w:rPr>
              <w:lastRenderedPageBreak/>
              <w:t>Information Exchange with Authorities</w:t>
            </w:r>
          </w:p>
          <w:p w14:paraId="7CF3D667" w14:textId="77777777" w:rsidR="009757C5" w:rsidRPr="00E32B9F" w:rsidRDefault="009757C5" w:rsidP="009757C5">
            <w:pPr>
              <w:ind w:left="612"/>
              <w:jc w:val="both"/>
              <w:rPr>
                <w:rFonts w:ascii="Arial" w:hAnsi="Arial" w:cs="Arial"/>
                <w:sz w:val="20"/>
                <w:lang w:val="en-US"/>
              </w:rPr>
            </w:pPr>
          </w:p>
          <w:p w14:paraId="49028FB6" w14:textId="50AC4C31" w:rsidR="009757C5" w:rsidRPr="00E32B9F" w:rsidRDefault="009757C5" w:rsidP="009757C5">
            <w:pPr>
              <w:ind w:left="612"/>
              <w:jc w:val="both"/>
              <w:rPr>
                <w:rFonts w:ascii="Arial" w:hAnsi="Arial" w:cs="Arial"/>
                <w:sz w:val="20"/>
                <w:lang w:val="en-US"/>
              </w:rPr>
            </w:pPr>
            <w:r w:rsidRPr="00E32B9F">
              <w:rPr>
                <w:rFonts w:ascii="Arial" w:hAnsi="Arial" w:cs="Arial"/>
                <w:sz w:val="20"/>
                <w:lang w:val="en-US"/>
              </w:rPr>
              <w:t xml:space="preserve">In the case of Peru, BIO LATINA is obliged to inform the National Authority about the changes referred to its legal constitution and organic certification procedures, within a maximum period of ten (10) working days from the day following the occurrence of the event. Also, send the information or documents of the process of its operators or the summary of the nonconformities, </w:t>
            </w:r>
            <w:r w:rsidRPr="00E32B9F">
              <w:rPr>
                <w:rFonts w:ascii="Arial" w:hAnsi="Arial" w:cs="Arial"/>
                <w:sz w:val="20"/>
                <w:lang w:val="en-US"/>
              </w:rPr>
              <w:lastRenderedPageBreak/>
              <w:t>within 7 working days of the requirement. In accordance with numbers 3 and 23 of article 23 of D.S. 002-2020-MINAGRI.</w:t>
            </w:r>
          </w:p>
          <w:p w14:paraId="02501702" w14:textId="77777777" w:rsidR="009757C5" w:rsidRPr="00E32B9F" w:rsidRDefault="009757C5" w:rsidP="009757C5">
            <w:pPr>
              <w:ind w:left="612"/>
              <w:jc w:val="both"/>
              <w:rPr>
                <w:rFonts w:ascii="Arial" w:hAnsi="Arial" w:cs="Arial"/>
                <w:sz w:val="20"/>
                <w:lang w:val="en-US"/>
              </w:rPr>
            </w:pPr>
          </w:p>
          <w:p w14:paraId="558F4BB1" w14:textId="77777777" w:rsidR="009757C5" w:rsidRPr="00E32B9F" w:rsidRDefault="009757C5" w:rsidP="009757C5">
            <w:pPr>
              <w:ind w:left="670" w:hanging="1"/>
              <w:jc w:val="both"/>
              <w:rPr>
                <w:rFonts w:ascii="Arial" w:hAnsi="Arial" w:cs="Arial"/>
                <w:bCs/>
                <w:sz w:val="20"/>
                <w:lang w:val="en-US"/>
              </w:rPr>
            </w:pPr>
            <w:r w:rsidRPr="00E32B9F">
              <w:rPr>
                <w:rFonts w:ascii="Arial" w:hAnsi="Arial" w:cs="Arial"/>
                <w:bCs/>
                <w:sz w:val="20"/>
                <w:lang w:val="en-US"/>
              </w:rPr>
              <w:t>In compliance with D.S. 002-2020-MINAGRI, BIO LATINA is obliged to report to the National Authority the existence of pests or diseases of mandatory control.</w:t>
            </w:r>
          </w:p>
          <w:p w14:paraId="7557A655" w14:textId="77777777" w:rsidR="009757C5" w:rsidRPr="00E32B9F" w:rsidRDefault="009757C5" w:rsidP="009757C5">
            <w:pPr>
              <w:ind w:left="670" w:hanging="1"/>
              <w:jc w:val="both"/>
              <w:rPr>
                <w:rFonts w:ascii="Arial" w:hAnsi="Arial" w:cs="Arial"/>
                <w:bCs/>
                <w:sz w:val="20"/>
                <w:lang w:val="en-US"/>
              </w:rPr>
            </w:pPr>
          </w:p>
          <w:p w14:paraId="3E950457" w14:textId="77777777" w:rsidR="009757C5" w:rsidRPr="00E32B9F" w:rsidRDefault="009757C5" w:rsidP="009757C5">
            <w:pPr>
              <w:ind w:left="670" w:hanging="1"/>
              <w:jc w:val="both"/>
              <w:rPr>
                <w:rFonts w:ascii="Arial" w:hAnsi="Arial" w:cs="Arial"/>
                <w:bCs/>
                <w:sz w:val="20"/>
                <w:lang w:val="en-US"/>
              </w:rPr>
            </w:pPr>
            <w:r w:rsidRPr="00E32B9F">
              <w:rPr>
                <w:rFonts w:ascii="Arial" w:hAnsi="Arial" w:cs="Arial"/>
                <w:bCs/>
                <w:sz w:val="20"/>
                <w:lang w:val="en-US"/>
              </w:rPr>
              <w:t>This announcement should be as follows:</w:t>
            </w:r>
          </w:p>
          <w:p w14:paraId="75D44203" w14:textId="77777777" w:rsidR="009757C5" w:rsidRPr="00E32B9F" w:rsidRDefault="009757C5" w:rsidP="009757C5">
            <w:pPr>
              <w:ind w:left="811" w:hanging="141"/>
              <w:jc w:val="both"/>
              <w:rPr>
                <w:rFonts w:ascii="Arial" w:hAnsi="Arial" w:cs="Arial"/>
                <w:bCs/>
                <w:sz w:val="20"/>
                <w:lang w:val="en-US"/>
              </w:rPr>
            </w:pPr>
            <w:r w:rsidRPr="00E32B9F">
              <w:rPr>
                <w:rFonts w:ascii="Arial" w:hAnsi="Arial" w:cs="Arial"/>
                <w:bCs/>
                <w:sz w:val="20"/>
                <w:lang w:val="en-US"/>
              </w:rPr>
              <w:t>- In case the operator reports to BIO LATINA the presence of pests or diseases of mandatory control, an additional verification inspection will be carried out, according to procedure 3-5.</w:t>
            </w:r>
          </w:p>
          <w:p w14:paraId="6AF56712" w14:textId="77777777" w:rsidR="009757C5" w:rsidRPr="00E32B9F" w:rsidRDefault="009757C5" w:rsidP="009757C5">
            <w:pPr>
              <w:ind w:left="811" w:hanging="141"/>
              <w:jc w:val="both"/>
              <w:rPr>
                <w:rFonts w:ascii="Arial" w:hAnsi="Arial" w:cs="Arial"/>
                <w:bCs/>
                <w:sz w:val="20"/>
                <w:lang w:val="en-US"/>
              </w:rPr>
            </w:pPr>
            <w:r w:rsidRPr="00E32B9F">
              <w:rPr>
                <w:rFonts w:ascii="Arial" w:hAnsi="Arial" w:cs="Arial"/>
                <w:bCs/>
                <w:sz w:val="20"/>
                <w:lang w:val="en-US"/>
              </w:rPr>
              <w:t>- In the event that the inspector, during the main or additional inspection, identifies the existence of pests or diseases of mandatory control, it must be mentioned as an observation in the field record.</w:t>
            </w:r>
          </w:p>
          <w:p w14:paraId="638012A6" w14:textId="77777777" w:rsidR="009757C5" w:rsidRPr="00E32B9F" w:rsidRDefault="009757C5" w:rsidP="009757C5">
            <w:pPr>
              <w:ind w:left="811" w:hanging="141"/>
              <w:jc w:val="both"/>
              <w:rPr>
                <w:rFonts w:ascii="Arial" w:hAnsi="Arial" w:cs="Arial"/>
                <w:bCs/>
                <w:sz w:val="20"/>
                <w:lang w:val="en-US"/>
              </w:rPr>
            </w:pPr>
            <w:r w:rsidRPr="00E32B9F">
              <w:rPr>
                <w:rFonts w:ascii="Arial" w:hAnsi="Arial" w:cs="Arial"/>
                <w:bCs/>
                <w:sz w:val="20"/>
                <w:lang w:val="en-US"/>
              </w:rPr>
              <w:t>- In both cases, within a maximum period of 10 working days from the end of the inspection, deliver the field cards and notify the coordinator, who in coordination with the administrative assistant, by means of the notification mail to the virtual mail desk, must communicate immediately to SENASA.</w:t>
            </w:r>
          </w:p>
          <w:p w14:paraId="435866E9" w14:textId="77777777" w:rsidR="009757C5" w:rsidRPr="00E32B9F" w:rsidRDefault="009757C5" w:rsidP="009757C5">
            <w:pPr>
              <w:ind w:left="670" w:hanging="1"/>
              <w:jc w:val="both"/>
              <w:rPr>
                <w:rFonts w:ascii="Arial" w:hAnsi="Arial" w:cs="Arial"/>
                <w:bCs/>
                <w:sz w:val="20"/>
                <w:lang w:val="en-US"/>
              </w:rPr>
            </w:pPr>
          </w:p>
          <w:p w14:paraId="3170D51B" w14:textId="77777777" w:rsidR="009757C5" w:rsidRPr="00E32B9F" w:rsidRDefault="009757C5" w:rsidP="009757C5">
            <w:pPr>
              <w:ind w:left="612"/>
              <w:jc w:val="both"/>
              <w:rPr>
                <w:rFonts w:ascii="Arial" w:hAnsi="Arial" w:cs="Arial"/>
                <w:bCs/>
                <w:sz w:val="20"/>
                <w:lang w:val="en-US"/>
              </w:rPr>
            </w:pPr>
            <w:r w:rsidRPr="00E32B9F">
              <w:rPr>
                <w:rFonts w:ascii="Arial" w:hAnsi="Arial" w:cs="Arial"/>
                <w:bCs/>
                <w:sz w:val="20"/>
                <w:lang w:val="en-US"/>
              </w:rPr>
              <w:t>Likewise, in case of presence of products or substances not authorized for use in organic production, it must communicate to the National Authority, the same day that the laboratory sends the result of the analysis of the sample, from the mail of notifications to the mail of virtual parts table, of SENASA, by means of a coded letter indicating the name of the operator, its code, product that certifies, date of sampling, sample code, reference of the analysis and laboratory result. Immediately after these, an investigation must be carried out in order to terminate the sources and causes, according to the procedure described in the Work Instruction Investigations in Organic Certification GMP-INT-INV.</w:t>
            </w:r>
          </w:p>
          <w:p w14:paraId="19189B05" w14:textId="77777777" w:rsidR="00425ADE" w:rsidRPr="00E32B9F" w:rsidRDefault="00425ADE" w:rsidP="00454F72">
            <w:pPr>
              <w:pStyle w:val="Prrafodelista"/>
              <w:ind w:left="510"/>
              <w:jc w:val="both"/>
              <w:rPr>
                <w:rFonts w:ascii="Arial" w:hAnsi="Arial" w:cs="Arial"/>
                <w:sz w:val="20"/>
                <w:szCs w:val="20"/>
                <w:lang w:val="en-US"/>
              </w:rPr>
            </w:pPr>
          </w:p>
          <w:p w14:paraId="779D7BEB" w14:textId="77777777" w:rsidR="009757C5" w:rsidRPr="00E32B9F" w:rsidRDefault="009757C5" w:rsidP="00454F72">
            <w:pPr>
              <w:ind w:left="540"/>
              <w:jc w:val="both"/>
              <w:rPr>
                <w:rFonts w:ascii="Arial" w:hAnsi="Arial" w:cs="Arial"/>
                <w:sz w:val="20"/>
                <w:szCs w:val="20"/>
                <w:lang w:val="en-US"/>
              </w:rPr>
            </w:pPr>
          </w:p>
          <w:p w14:paraId="176505CE" w14:textId="77777777" w:rsidR="009757C5" w:rsidRPr="00E32B9F" w:rsidRDefault="009757C5" w:rsidP="00454F72">
            <w:pPr>
              <w:ind w:left="540"/>
              <w:jc w:val="both"/>
              <w:rPr>
                <w:rFonts w:ascii="Arial" w:hAnsi="Arial" w:cs="Arial"/>
                <w:sz w:val="20"/>
                <w:szCs w:val="20"/>
                <w:lang w:val="en-US"/>
              </w:rPr>
            </w:pPr>
          </w:p>
          <w:p w14:paraId="5FFFDFE3" w14:textId="6FA7E765" w:rsidR="00425ADE" w:rsidRPr="00E32B9F" w:rsidRDefault="00425ADE" w:rsidP="00454F72">
            <w:pPr>
              <w:ind w:left="540"/>
              <w:jc w:val="both"/>
              <w:rPr>
                <w:rFonts w:ascii="Arial" w:hAnsi="Arial" w:cs="Arial"/>
                <w:sz w:val="20"/>
                <w:szCs w:val="20"/>
                <w:lang w:val="en-US"/>
              </w:rPr>
            </w:pPr>
            <w:r w:rsidRPr="00E32B9F">
              <w:rPr>
                <w:rFonts w:ascii="Arial" w:hAnsi="Arial" w:cs="Arial"/>
                <w:sz w:val="20"/>
                <w:szCs w:val="20"/>
                <w:lang w:val="en-US"/>
              </w:rPr>
              <w:t>BIO LATINA must inform or exchange information with the authorities (e.g., the European Commission, competent authorities of Member States, national competent authorities, other control authorities, USDA-NOP, etc.) in the following cases:</w:t>
            </w:r>
          </w:p>
          <w:p w14:paraId="763CF5D5" w14:textId="77777777" w:rsidR="00425ADE" w:rsidRPr="00E32B9F" w:rsidRDefault="00425ADE" w:rsidP="00454F72">
            <w:pPr>
              <w:ind w:left="385" w:hanging="385"/>
              <w:jc w:val="both"/>
              <w:rPr>
                <w:rFonts w:ascii="Arial" w:hAnsi="Arial" w:cs="Arial"/>
                <w:sz w:val="20"/>
                <w:szCs w:val="20"/>
                <w:lang w:val="en-US"/>
              </w:rPr>
            </w:pPr>
          </w:p>
          <w:p w14:paraId="1BAFDB93" w14:textId="77777777" w:rsidR="00425ADE" w:rsidRPr="00E32B9F" w:rsidRDefault="00425ADE" w:rsidP="008A19E8">
            <w:pPr>
              <w:numPr>
                <w:ilvl w:val="0"/>
                <w:numId w:val="289"/>
              </w:numPr>
              <w:jc w:val="both"/>
              <w:rPr>
                <w:rFonts w:ascii="Arial" w:hAnsi="Arial" w:cs="Arial"/>
                <w:sz w:val="20"/>
                <w:szCs w:val="20"/>
                <w:lang w:val="en-US"/>
              </w:rPr>
            </w:pPr>
            <w:r w:rsidRPr="00E32B9F">
              <w:rPr>
                <w:rFonts w:ascii="Arial" w:hAnsi="Arial" w:cs="Arial"/>
                <w:sz w:val="20"/>
                <w:szCs w:val="20"/>
                <w:lang w:val="en-US"/>
              </w:rPr>
              <w:t>Investigations of Prohibited Substances: Cases of investigation, suspicion, or confirmed use of prohibited substances that affect the organic integrity or conversion status of products.</w:t>
            </w:r>
          </w:p>
          <w:p w14:paraId="44875F28" w14:textId="77777777" w:rsidR="00425ADE" w:rsidRPr="00E32B9F" w:rsidRDefault="00425ADE" w:rsidP="008A19E8">
            <w:pPr>
              <w:numPr>
                <w:ilvl w:val="0"/>
                <w:numId w:val="289"/>
              </w:numPr>
              <w:jc w:val="both"/>
              <w:rPr>
                <w:rFonts w:ascii="Arial" w:hAnsi="Arial" w:cs="Arial"/>
                <w:sz w:val="20"/>
                <w:szCs w:val="20"/>
                <w:lang w:val="en-US"/>
              </w:rPr>
            </w:pPr>
            <w:r w:rsidRPr="00E32B9F">
              <w:rPr>
                <w:rFonts w:ascii="Arial" w:hAnsi="Arial" w:cs="Arial"/>
                <w:sz w:val="20"/>
                <w:szCs w:val="20"/>
                <w:lang w:val="en-US"/>
              </w:rPr>
              <w:t>Legal Violations: Cases of legal violations that compromise the integrity of organic certification.</w:t>
            </w:r>
          </w:p>
          <w:p w14:paraId="185A69AF" w14:textId="77777777" w:rsidR="00425ADE" w:rsidRPr="00E32B9F" w:rsidRDefault="00425ADE" w:rsidP="008A19E8">
            <w:pPr>
              <w:numPr>
                <w:ilvl w:val="0"/>
                <w:numId w:val="289"/>
              </w:numPr>
              <w:jc w:val="both"/>
              <w:rPr>
                <w:rFonts w:ascii="Arial" w:hAnsi="Arial" w:cs="Arial"/>
                <w:sz w:val="20"/>
                <w:szCs w:val="20"/>
                <w:lang w:val="en-US"/>
              </w:rPr>
            </w:pPr>
            <w:r w:rsidRPr="00E32B9F">
              <w:rPr>
                <w:rFonts w:ascii="Arial" w:hAnsi="Arial" w:cs="Arial"/>
                <w:sz w:val="20"/>
                <w:szCs w:val="20"/>
                <w:lang w:val="en-US"/>
              </w:rPr>
              <w:t>Exceptional Authorizations (EU): BIO LATINA will notify any exceptional authorization granted for the use of non-organic plant reproductive material or non-organic agricultural ingredients in organic production, in accordance with the applicable Regulations</w:t>
            </w:r>
          </w:p>
          <w:p w14:paraId="5F95247B" w14:textId="77777777" w:rsidR="00425ADE" w:rsidRPr="00E32B9F" w:rsidRDefault="00425ADE" w:rsidP="008A19E8">
            <w:pPr>
              <w:pStyle w:val="Prrafodelista"/>
              <w:numPr>
                <w:ilvl w:val="0"/>
                <w:numId w:val="289"/>
              </w:numPr>
              <w:jc w:val="both"/>
              <w:rPr>
                <w:rFonts w:ascii="Arial" w:hAnsi="Arial" w:cs="Arial"/>
                <w:sz w:val="20"/>
                <w:szCs w:val="20"/>
                <w:lang w:val="en-US"/>
              </w:rPr>
            </w:pPr>
            <w:r w:rsidRPr="00E32B9F">
              <w:rPr>
                <w:rFonts w:ascii="Arial" w:hAnsi="Arial" w:cs="Arial"/>
                <w:sz w:val="20"/>
                <w:szCs w:val="20"/>
                <w:lang w:val="en-US"/>
              </w:rPr>
              <w:t>Retroactive recognition: BIO LATINA must immediately notify the European Commission and the relevant accreditation body when retroactive recognition of the conversion period is granted to an operation. The notification will include the reports on which the decision to grant this exemption was based.</w:t>
            </w:r>
          </w:p>
          <w:p w14:paraId="523CCFCF" w14:textId="77E2C56C" w:rsidR="00425ADE" w:rsidRPr="00E32B9F" w:rsidRDefault="00425ADE" w:rsidP="003375BB">
            <w:pPr>
              <w:numPr>
                <w:ilvl w:val="0"/>
                <w:numId w:val="289"/>
              </w:numPr>
              <w:jc w:val="both"/>
              <w:rPr>
                <w:rFonts w:ascii="Arial" w:hAnsi="Arial" w:cs="Arial"/>
                <w:sz w:val="20"/>
                <w:szCs w:val="20"/>
                <w:lang w:val="en-US"/>
              </w:rPr>
            </w:pPr>
            <w:r w:rsidRPr="00E32B9F">
              <w:rPr>
                <w:rFonts w:ascii="Arial" w:hAnsi="Arial" w:cs="Arial"/>
                <w:sz w:val="20"/>
                <w:szCs w:val="20"/>
                <w:lang w:val="en-US"/>
              </w:rPr>
              <w:t>Other Relevant Situations: Any other case that, by its nature, requires immediate communication to the competent or accrediting authorities.</w:t>
            </w:r>
          </w:p>
          <w:p w14:paraId="01FD1AF5" w14:textId="77777777" w:rsidR="00425ADE" w:rsidRPr="00E32B9F" w:rsidRDefault="00425ADE" w:rsidP="008A19E8">
            <w:pPr>
              <w:pStyle w:val="Prrafodelista"/>
              <w:numPr>
                <w:ilvl w:val="0"/>
                <w:numId w:val="291"/>
              </w:numPr>
              <w:jc w:val="both"/>
              <w:rPr>
                <w:rFonts w:ascii="Arial" w:hAnsi="Arial" w:cs="Arial"/>
                <w:sz w:val="20"/>
                <w:szCs w:val="20"/>
                <w:lang w:val="en-US"/>
              </w:rPr>
            </w:pPr>
            <w:r w:rsidRPr="00E32B9F">
              <w:rPr>
                <w:rFonts w:ascii="Arial" w:hAnsi="Arial" w:cs="Arial"/>
                <w:sz w:val="20"/>
                <w:szCs w:val="20"/>
                <w:lang w:val="en-US"/>
              </w:rPr>
              <w:t>This notification will include the name of the operator, the justification for the authorization, the type of product, the affected parcel, and the period of the exception. The notification must be sent to the relevant authorities and, where applicable, to the European Commission through the OFIS system or other established electronic mechanisms.</w:t>
            </w:r>
          </w:p>
          <w:p w14:paraId="65FFEBEA" w14:textId="77777777" w:rsidR="00425ADE" w:rsidRPr="00E32B9F" w:rsidRDefault="00425ADE" w:rsidP="00454F72">
            <w:pPr>
              <w:pStyle w:val="Prrafodelista"/>
              <w:ind w:left="720"/>
              <w:jc w:val="both"/>
              <w:rPr>
                <w:rFonts w:ascii="Arial" w:hAnsi="Arial" w:cs="Arial"/>
                <w:sz w:val="20"/>
                <w:szCs w:val="20"/>
                <w:lang w:val="en-US"/>
              </w:rPr>
            </w:pPr>
          </w:p>
          <w:p w14:paraId="260A51B8" w14:textId="77777777" w:rsidR="00425ADE" w:rsidRPr="00E32B9F" w:rsidRDefault="00425ADE" w:rsidP="00454F72">
            <w:pPr>
              <w:ind w:left="720"/>
              <w:jc w:val="both"/>
              <w:rPr>
                <w:rFonts w:ascii="Arial" w:hAnsi="Arial" w:cs="Arial"/>
                <w:sz w:val="20"/>
                <w:szCs w:val="20"/>
                <w:lang w:val="en-US"/>
              </w:rPr>
            </w:pPr>
          </w:p>
          <w:p w14:paraId="74EDC4ED" w14:textId="77777777" w:rsidR="00425ADE" w:rsidRPr="00E32B9F" w:rsidRDefault="00425ADE" w:rsidP="00454F72">
            <w:pPr>
              <w:ind w:left="385" w:hanging="25"/>
              <w:jc w:val="both"/>
              <w:rPr>
                <w:rFonts w:ascii="Arial" w:hAnsi="Arial" w:cs="Arial"/>
                <w:sz w:val="20"/>
                <w:szCs w:val="20"/>
                <w:lang w:val="en-US"/>
              </w:rPr>
            </w:pPr>
            <w:r w:rsidRPr="00E32B9F">
              <w:rPr>
                <w:rFonts w:ascii="Arial" w:hAnsi="Arial" w:cs="Arial"/>
                <w:sz w:val="20"/>
                <w:szCs w:val="20"/>
                <w:lang w:val="en-US"/>
              </w:rPr>
              <w:lastRenderedPageBreak/>
              <w:t>BIO LATINA will ensure that all shared information is properly documented</w:t>
            </w:r>
          </w:p>
          <w:p w14:paraId="60A8A411" w14:textId="77777777" w:rsidR="00425ADE" w:rsidRPr="00E32B9F" w:rsidRDefault="00425ADE" w:rsidP="00454F72">
            <w:pPr>
              <w:ind w:left="385" w:hanging="385"/>
              <w:jc w:val="both"/>
              <w:rPr>
                <w:rFonts w:ascii="Arial" w:hAnsi="Arial" w:cs="Arial"/>
                <w:sz w:val="20"/>
                <w:szCs w:val="20"/>
                <w:lang w:val="en-US"/>
              </w:rPr>
            </w:pPr>
          </w:p>
        </w:tc>
      </w:tr>
      <w:tr w:rsidR="00425ADE" w:rsidRPr="00135CD1" w14:paraId="3E7158E0"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Pr>
          <w:p w14:paraId="7E904BB8" w14:textId="46974059" w:rsidR="00425ADE" w:rsidRPr="00E32B9F" w:rsidRDefault="00425ADE" w:rsidP="00454F72">
            <w:pPr>
              <w:ind w:left="600" w:hanging="567"/>
              <w:jc w:val="both"/>
              <w:rPr>
                <w:rFonts w:ascii="Arial" w:hAnsi="Arial" w:cs="Arial"/>
                <w:sz w:val="20"/>
              </w:rPr>
            </w:pPr>
            <w:r w:rsidRPr="00E32B9F">
              <w:rPr>
                <w:rFonts w:ascii="Arial" w:hAnsi="Arial" w:cs="Arial"/>
                <w:sz w:val="20"/>
              </w:rPr>
              <w:lastRenderedPageBreak/>
              <w:t xml:space="preserve">4.7 Intercambio de información entre </w:t>
            </w:r>
            <w:r w:rsidR="0021195C" w:rsidRPr="00E32B9F">
              <w:rPr>
                <w:rFonts w:ascii="Arial" w:hAnsi="Arial" w:cs="Arial"/>
                <w:sz w:val="20"/>
              </w:rPr>
              <w:t>Certificador</w:t>
            </w:r>
            <w:r w:rsidRPr="00E32B9F">
              <w:rPr>
                <w:rFonts w:ascii="Arial" w:hAnsi="Arial" w:cs="Arial"/>
                <w:sz w:val="20"/>
              </w:rPr>
              <w:t>as</w:t>
            </w:r>
          </w:p>
          <w:p w14:paraId="33C2FE50" w14:textId="77777777" w:rsidR="009757C5" w:rsidRPr="00E32B9F" w:rsidRDefault="009757C5" w:rsidP="00454F72">
            <w:pPr>
              <w:ind w:left="600" w:hanging="567"/>
              <w:jc w:val="both"/>
              <w:rPr>
                <w:rFonts w:ascii="Arial" w:hAnsi="Arial" w:cs="Arial"/>
                <w:sz w:val="20"/>
              </w:rPr>
            </w:pPr>
          </w:p>
          <w:p w14:paraId="436C2535" w14:textId="77777777" w:rsidR="009757C5" w:rsidRPr="00E32B9F" w:rsidRDefault="009757C5" w:rsidP="009757C5">
            <w:pPr>
              <w:ind w:left="600" w:hanging="11"/>
              <w:jc w:val="both"/>
              <w:rPr>
                <w:rFonts w:ascii="Arial" w:hAnsi="Arial" w:cs="Arial"/>
                <w:b/>
                <w:sz w:val="20"/>
              </w:rPr>
            </w:pPr>
            <w:r w:rsidRPr="00E32B9F">
              <w:rPr>
                <w:rFonts w:ascii="Arial" w:hAnsi="Arial" w:cs="Arial"/>
                <w:sz w:val="20"/>
              </w:rPr>
              <w:t xml:space="preserve">En el caso de Perú, </w:t>
            </w:r>
            <w:r w:rsidRPr="00E32B9F">
              <w:rPr>
                <w:rFonts w:ascii="Arial" w:hAnsi="Arial" w:cs="Arial"/>
                <w:sz w:val="20"/>
                <w:szCs w:val="20"/>
              </w:rPr>
              <w:t xml:space="preserve">BIO LATINA está obligada a, </w:t>
            </w:r>
            <w:r w:rsidRPr="00E32B9F">
              <w:rPr>
                <w:rFonts w:ascii="Arial" w:hAnsi="Arial" w:cs="Arial"/>
                <w:sz w:val="20"/>
              </w:rPr>
              <w:t>transferir a otro organismo de certificación los expedientes de inspección y certificación, cuando un operador informa de este cambio. La información deberá ser entregada al nuevo organismo de certificación en un plazo no mayor a quine (15) días hábiles. En conformidad al numeral 19, del artículo 23 del D.S. 002-2020-MINAGRI.</w:t>
            </w:r>
            <w:r w:rsidRPr="00E32B9F">
              <w:rPr>
                <w:rFonts w:ascii="Arial" w:hAnsi="Arial" w:cs="Arial"/>
                <w:b/>
                <w:sz w:val="20"/>
              </w:rPr>
              <w:t xml:space="preserve">   </w:t>
            </w:r>
          </w:p>
          <w:p w14:paraId="2097BA5B" w14:textId="77777777" w:rsidR="009757C5" w:rsidRPr="00E32B9F" w:rsidRDefault="009757C5" w:rsidP="00454F72">
            <w:pPr>
              <w:ind w:left="600"/>
              <w:jc w:val="both"/>
              <w:rPr>
                <w:rFonts w:ascii="Arial" w:hAnsi="Arial" w:cs="Arial"/>
                <w:sz w:val="20"/>
              </w:rPr>
            </w:pPr>
          </w:p>
          <w:p w14:paraId="5A02EB35" w14:textId="71366F0F" w:rsidR="00425ADE" w:rsidRPr="00E32B9F" w:rsidRDefault="00425ADE" w:rsidP="00454F72">
            <w:pPr>
              <w:ind w:left="600"/>
              <w:jc w:val="both"/>
              <w:rPr>
                <w:rFonts w:ascii="Arial" w:hAnsi="Arial" w:cs="Arial"/>
                <w:sz w:val="20"/>
              </w:rPr>
            </w:pPr>
            <w:r w:rsidRPr="00E32B9F">
              <w:rPr>
                <w:rFonts w:ascii="Arial" w:hAnsi="Arial" w:cs="Arial"/>
                <w:sz w:val="20"/>
              </w:rPr>
              <w:t xml:space="preserve">En los siguientes casos BIO LATINA debe informar o intercambiar información con otras </w:t>
            </w:r>
            <w:r w:rsidR="0021195C" w:rsidRPr="00E32B9F">
              <w:rPr>
                <w:rFonts w:ascii="Arial" w:hAnsi="Arial" w:cs="Arial"/>
                <w:sz w:val="20"/>
              </w:rPr>
              <w:t>Certificador</w:t>
            </w:r>
            <w:r w:rsidRPr="00E32B9F">
              <w:rPr>
                <w:rFonts w:ascii="Arial" w:hAnsi="Arial" w:cs="Arial"/>
                <w:sz w:val="20"/>
              </w:rPr>
              <w:t xml:space="preserve">as </w:t>
            </w:r>
            <w:r w:rsidRPr="00E32B9F">
              <w:rPr>
                <w:rFonts w:ascii="Arial" w:hAnsi="Arial" w:cs="Arial"/>
                <w:sz w:val="20"/>
                <w:szCs w:val="20"/>
              </w:rPr>
              <w:t xml:space="preserve">(incluye el expediente del operador, el estatus de certificación, la lista de incumplimientos y las medidas correspondientes adoptadas por la </w:t>
            </w:r>
            <w:r w:rsidR="0021195C" w:rsidRPr="00E32B9F">
              <w:rPr>
                <w:rFonts w:ascii="Arial" w:hAnsi="Arial" w:cs="Arial"/>
                <w:sz w:val="20"/>
                <w:szCs w:val="20"/>
              </w:rPr>
              <w:t>Certificador</w:t>
            </w:r>
            <w:r w:rsidRPr="00E32B9F">
              <w:rPr>
                <w:rFonts w:ascii="Arial" w:hAnsi="Arial" w:cs="Arial"/>
                <w:sz w:val="20"/>
                <w:szCs w:val="20"/>
              </w:rPr>
              <w:t>a anterior, los documentos que permitan realizar el control de trazabilidad y balance de masas, entre otros)</w:t>
            </w:r>
          </w:p>
          <w:p w14:paraId="3D0646CB" w14:textId="77777777" w:rsidR="00425ADE" w:rsidRPr="00E32B9F" w:rsidRDefault="00425ADE" w:rsidP="00454F72">
            <w:pPr>
              <w:ind w:left="600"/>
              <w:jc w:val="both"/>
              <w:rPr>
                <w:rFonts w:ascii="Arial" w:hAnsi="Arial" w:cs="Arial"/>
                <w:sz w:val="20"/>
              </w:rPr>
            </w:pPr>
          </w:p>
          <w:p w14:paraId="34D6A653" w14:textId="5A899D28" w:rsidR="00425ADE" w:rsidRPr="00E32B9F" w:rsidRDefault="00425ADE" w:rsidP="008A19E8">
            <w:pPr>
              <w:pStyle w:val="Prrafodelista"/>
              <w:numPr>
                <w:ilvl w:val="0"/>
                <w:numId w:val="119"/>
              </w:numPr>
              <w:ind w:left="790" w:hanging="180"/>
              <w:jc w:val="both"/>
              <w:rPr>
                <w:rFonts w:ascii="Arial" w:hAnsi="Arial" w:cs="Arial"/>
                <w:sz w:val="20"/>
              </w:rPr>
            </w:pPr>
            <w:r w:rsidRPr="00E32B9F">
              <w:rPr>
                <w:rFonts w:ascii="Arial" w:hAnsi="Arial" w:cs="Arial"/>
                <w:sz w:val="20"/>
              </w:rPr>
              <w:t xml:space="preserve">Cuando los operadores (individuales o grupos de operadores) y/o sus subcontratistas están sujetos a controles por diferentes </w:t>
            </w:r>
            <w:r w:rsidR="0021195C" w:rsidRPr="00E32B9F">
              <w:rPr>
                <w:rFonts w:ascii="Arial" w:hAnsi="Arial" w:cs="Arial"/>
                <w:sz w:val="20"/>
              </w:rPr>
              <w:t>Certificador</w:t>
            </w:r>
            <w:r w:rsidRPr="00E32B9F">
              <w:rPr>
                <w:rFonts w:ascii="Arial" w:hAnsi="Arial" w:cs="Arial"/>
                <w:sz w:val="20"/>
              </w:rPr>
              <w:t>as</w:t>
            </w:r>
          </w:p>
          <w:p w14:paraId="29B78A0E" w14:textId="0E8B901A" w:rsidR="00425ADE" w:rsidRPr="00E32B9F" w:rsidRDefault="00425ADE" w:rsidP="008A19E8">
            <w:pPr>
              <w:numPr>
                <w:ilvl w:val="0"/>
                <w:numId w:val="119"/>
              </w:numPr>
              <w:ind w:left="790" w:hanging="180"/>
              <w:jc w:val="both"/>
              <w:rPr>
                <w:rFonts w:ascii="Arial" w:hAnsi="Arial" w:cs="Arial"/>
                <w:sz w:val="20"/>
              </w:rPr>
            </w:pPr>
            <w:r w:rsidRPr="00E32B9F">
              <w:rPr>
                <w:rFonts w:ascii="Arial" w:hAnsi="Arial" w:cs="Arial"/>
                <w:sz w:val="20"/>
              </w:rPr>
              <w:t xml:space="preserve">Cuando los operadores (individuales o grupos de operadores) son objeto de un control de trazabilidad y un control del balance de masa por parte de diferentes </w:t>
            </w:r>
            <w:r w:rsidR="0021195C" w:rsidRPr="00E32B9F">
              <w:rPr>
                <w:rFonts w:ascii="Arial" w:hAnsi="Arial" w:cs="Arial"/>
                <w:sz w:val="20"/>
              </w:rPr>
              <w:t>Certificador</w:t>
            </w:r>
            <w:r w:rsidRPr="00E32B9F">
              <w:rPr>
                <w:rFonts w:ascii="Arial" w:hAnsi="Arial" w:cs="Arial"/>
                <w:sz w:val="20"/>
              </w:rPr>
              <w:t xml:space="preserve">as </w:t>
            </w:r>
          </w:p>
          <w:p w14:paraId="01381501" w14:textId="4C12F2C0" w:rsidR="00425ADE" w:rsidRPr="00E32B9F" w:rsidRDefault="00425ADE" w:rsidP="008A19E8">
            <w:pPr>
              <w:numPr>
                <w:ilvl w:val="0"/>
                <w:numId w:val="119"/>
              </w:numPr>
              <w:ind w:left="790" w:hanging="180"/>
              <w:jc w:val="both"/>
              <w:rPr>
                <w:rFonts w:ascii="Arial" w:hAnsi="Arial" w:cs="Arial"/>
                <w:sz w:val="20"/>
              </w:rPr>
            </w:pPr>
            <w:r w:rsidRPr="00E32B9F">
              <w:rPr>
                <w:rFonts w:ascii="Arial" w:hAnsi="Arial" w:cs="Arial"/>
                <w:sz w:val="20"/>
              </w:rPr>
              <w:t xml:space="preserve">Por cambio de </w:t>
            </w:r>
            <w:r w:rsidR="0021195C" w:rsidRPr="00E32B9F">
              <w:rPr>
                <w:rFonts w:ascii="Arial" w:hAnsi="Arial" w:cs="Arial"/>
                <w:sz w:val="20"/>
              </w:rPr>
              <w:t>Certificador</w:t>
            </w:r>
            <w:r w:rsidRPr="00E32B9F">
              <w:rPr>
                <w:rFonts w:ascii="Arial" w:hAnsi="Arial" w:cs="Arial"/>
                <w:sz w:val="20"/>
              </w:rPr>
              <w:t xml:space="preserve">as. </w:t>
            </w:r>
          </w:p>
          <w:p w14:paraId="5F8A79A3" w14:textId="6665FB81" w:rsidR="00425ADE" w:rsidRPr="00E32B9F" w:rsidRDefault="00425ADE" w:rsidP="008A19E8">
            <w:pPr>
              <w:numPr>
                <w:ilvl w:val="0"/>
                <w:numId w:val="119"/>
              </w:numPr>
              <w:ind w:left="790" w:hanging="180"/>
              <w:jc w:val="both"/>
              <w:rPr>
                <w:rFonts w:ascii="Arial" w:hAnsi="Arial" w:cs="Arial"/>
                <w:sz w:val="20"/>
              </w:rPr>
            </w:pPr>
            <w:r w:rsidRPr="00E32B9F">
              <w:rPr>
                <w:rFonts w:ascii="Arial" w:hAnsi="Arial" w:cs="Arial"/>
                <w:sz w:val="20"/>
              </w:rPr>
              <w:t>Trámite de solicit</w:t>
            </w:r>
            <w:r w:rsidR="00725450" w:rsidRPr="00E32B9F">
              <w:rPr>
                <w:rFonts w:ascii="Arial" w:hAnsi="Arial" w:cs="Arial"/>
                <w:sz w:val="20"/>
              </w:rPr>
              <w:t>udes de permisos de importación</w:t>
            </w:r>
          </w:p>
          <w:p w14:paraId="5E695DD9" w14:textId="77777777" w:rsidR="00425ADE" w:rsidRPr="00E32B9F" w:rsidRDefault="00425ADE" w:rsidP="008A19E8">
            <w:pPr>
              <w:numPr>
                <w:ilvl w:val="0"/>
                <w:numId w:val="119"/>
              </w:numPr>
              <w:ind w:left="790" w:hanging="180"/>
              <w:jc w:val="both"/>
              <w:rPr>
                <w:rFonts w:ascii="Arial" w:hAnsi="Arial" w:cs="Arial"/>
                <w:sz w:val="20"/>
              </w:rPr>
            </w:pPr>
            <w:r w:rsidRPr="00E32B9F">
              <w:rPr>
                <w:rFonts w:ascii="Arial" w:hAnsi="Arial" w:cs="Arial"/>
                <w:sz w:val="20"/>
              </w:rPr>
              <w:t>En caso de sospechas de incumplimiento normativo que afecten la integridad orgánica o en conversión de los productos</w:t>
            </w:r>
          </w:p>
          <w:p w14:paraId="0B4227E6" w14:textId="77777777" w:rsidR="00425ADE" w:rsidRPr="00E32B9F" w:rsidRDefault="00425ADE" w:rsidP="008A19E8">
            <w:pPr>
              <w:numPr>
                <w:ilvl w:val="0"/>
                <w:numId w:val="119"/>
              </w:numPr>
              <w:ind w:left="790" w:hanging="180"/>
              <w:jc w:val="both"/>
              <w:rPr>
                <w:rFonts w:ascii="Arial" w:hAnsi="Arial" w:cs="Arial"/>
                <w:sz w:val="20"/>
              </w:rPr>
            </w:pPr>
            <w:r w:rsidRPr="00E32B9F">
              <w:rPr>
                <w:rFonts w:ascii="Arial" w:hAnsi="Arial" w:cs="Arial"/>
                <w:sz w:val="20"/>
              </w:rPr>
              <w:t>En caso de hallazgos negativos encontrados durante las evaluaciones.</w:t>
            </w:r>
          </w:p>
          <w:p w14:paraId="040162C6" w14:textId="77777777" w:rsidR="00425ADE" w:rsidRPr="00E32B9F" w:rsidRDefault="00425ADE" w:rsidP="00454F72">
            <w:pPr>
              <w:ind w:left="1125"/>
              <w:jc w:val="both"/>
              <w:rPr>
                <w:rFonts w:ascii="Arial" w:hAnsi="Arial" w:cs="Arial"/>
                <w:sz w:val="20"/>
              </w:rPr>
            </w:pPr>
          </w:p>
          <w:p w14:paraId="4436EC98" w14:textId="47715032" w:rsidR="00425ADE" w:rsidRPr="00E32B9F" w:rsidRDefault="00425ADE" w:rsidP="00454F72">
            <w:pPr>
              <w:ind w:left="742"/>
              <w:jc w:val="both"/>
              <w:rPr>
                <w:rFonts w:ascii="Arial" w:hAnsi="Arial" w:cs="Arial"/>
                <w:sz w:val="20"/>
              </w:rPr>
            </w:pPr>
            <w:r w:rsidRPr="00E32B9F">
              <w:rPr>
                <w:rFonts w:ascii="Arial" w:hAnsi="Arial" w:cs="Arial"/>
                <w:sz w:val="20"/>
              </w:rPr>
              <w:t xml:space="preserve">BIO LATINA deberá enviar una comunicación escrita (carta, email) a la </w:t>
            </w:r>
            <w:r w:rsidR="0021195C" w:rsidRPr="00E32B9F">
              <w:rPr>
                <w:rFonts w:ascii="Arial" w:hAnsi="Arial" w:cs="Arial"/>
                <w:sz w:val="20"/>
              </w:rPr>
              <w:t>Certificador</w:t>
            </w:r>
            <w:r w:rsidRPr="00E32B9F">
              <w:rPr>
                <w:rFonts w:ascii="Arial" w:hAnsi="Arial" w:cs="Arial"/>
                <w:sz w:val="20"/>
              </w:rPr>
              <w:t xml:space="preserve">a involucrada informando sobre cualquiera de los casos arriba </w:t>
            </w:r>
            <w:r w:rsidRPr="00E32B9F">
              <w:rPr>
                <w:rFonts w:ascii="Arial" w:hAnsi="Arial" w:cs="Arial"/>
                <w:sz w:val="20"/>
              </w:rPr>
              <w:lastRenderedPageBreak/>
              <w:t xml:space="preserve">mencionados. Esta comunicación se deberá realizar a la brevedad posible. La transferencia del expediente del operador a la nueva </w:t>
            </w:r>
            <w:r w:rsidR="0021195C" w:rsidRPr="00E32B9F">
              <w:rPr>
                <w:rFonts w:ascii="Arial" w:hAnsi="Arial" w:cs="Arial"/>
                <w:sz w:val="20"/>
              </w:rPr>
              <w:t>Certificador</w:t>
            </w:r>
            <w:r w:rsidRPr="00E32B9F">
              <w:rPr>
                <w:rFonts w:ascii="Arial" w:hAnsi="Arial" w:cs="Arial"/>
                <w:sz w:val="20"/>
              </w:rPr>
              <w:t xml:space="preserve">a se debe hacer en un plazo de 30 días. </w:t>
            </w:r>
          </w:p>
          <w:p w14:paraId="0A1F5292" w14:textId="77777777" w:rsidR="00425ADE" w:rsidRPr="00E32B9F" w:rsidRDefault="00425ADE" w:rsidP="00454F72">
            <w:pPr>
              <w:ind w:left="742"/>
              <w:jc w:val="both"/>
              <w:rPr>
                <w:rFonts w:ascii="Arial" w:hAnsi="Arial" w:cs="Arial"/>
                <w:sz w:val="20"/>
              </w:rPr>
            </w:pPr>
          </w:p>
          <w:p w14:paraId="6EAF6C39" w14:textId="77777777" w:rsidR="00425ADE" w:rsidRPr="00E32B9F" w:rsidRDefault="00425ADE" w:rsidP="00454F72">
            <w:pPr>
              <w:ind w:left="742"/>
              <w:jc w:val="both"/>
              <w:rPr>
                <w:rFonts w:ascii="Arial" w:hAnsi="Arial" w:cs="Arial"/>
                <w:sz w:val="20"/>
              </w:rPr>
            </w:pPr>
            <w:r w:rsidRPr="00E32B9F">
              <w:rPr>
                <w:rFonts w:ascii="Arial" w:hAnsi="Arial" w:cs="Arial"/>
                <w:sz w:val="20"/>
              </w:rPr>
              <w:t>En los dos últimos casos BIO LATINA facilitará las evidencias con las que cuenta o solicitará dichas evidencias en caso contrario.</w:t>
            </w:r>
          </w:p>
          <w:p w14:paraId="5AD7C7F5" w14:textId="77777777" w:rsidR="00425ADE" w:rsidRPr="00E32B9F" w:rsidRDefault="00425ADE" w:rsidP="00454F72">
            <w:pPr>
              <w:ind w:left="742"/>
              <w:jc w:val="both"/>
              <w:rPr>
                <w:rFonts w:ascii="Arial" w:hAnsi="Arial" w:cs="Arial"/>
                <w:sz w:val="20"/>
              </w:rPr>
            </w:pPr>
          </w:p>
          <w:p w14:paraId="231EE895" w14:textId="77777777" w:rsidR="00425ADE" w:rsidRPr="00E32B9F" w:rsidRDefault="00425ADE" w:rsidP="00454F72">
            <w:pPr>
              <w:ind w:left="742"/>
              <w:jc w:val="both"/>
              <w:rPr>
                <w:rFonts w:ascii="Arial" w:hAnsi="Arial" w:cs="Arial"/>
                <w:sz w:val="20"/>
              </w:rPr>
            </w:pPr>
            <w:r w:rsidRPr="00E32B9F">
              <w:rPr>
                <w:rFonts w:ascii="Arial" w:hAnsi="Arial" w:cs="Arial"/>
                <w:sz w:val="20"/>
              </w:rPr>
              <w:t xml:space="preserve">La información intercambiada deberá mantenerse con la confidencialidad del caso. </w:t>
            </w:r>
          </w:p>
          <w:p w14:paraId="73CD6927" w14:textId="77777777" w:rsidR="00425ADE" w:rsidRPr="00E32B9F" w:rsidRDefault="00425ADE" w:rsidP="00454F72">
            <w:pPr>
              <w:jc w:val="both"/>
              <w:rPr>
                <w:rFonts w:ascii="Arial" w:hAnsi="Arial" w:cs="Arial"/>
                <w:sz w:val="20"/>
              </w:rPr>
            </w:pPr>
          </w:p>
          <w:p w14:paraId="2A47F2E2" w14:textId="77777777" w:rsidR="00425ADE" w:rsidRPr="00E32B9F" w:rsidRDefault="00425ADE" w:rsidP="008A19E8">
            <w:pPr>
              <w:pStyle w:val="Prrafodelista"/>
              <w:numPr>
                <w:ilvl w:val="1"/>
                <w:numId w:val="211"/>
              </w:numPr>
              <w:jc w:val="both"/>
              <w:rPr>
                <w:rFonts w:ascii="Arial" w:hAnsi="Arial" w:cs="Arial"/>
                <w:sz w:val="20"/>
                <w:szCs w:val="20"/>
              </w:rPr>
            </w:pPr>
            <w:r w:rsidRPr="00E32B9F">
              <w:rPr>
                <w:rFonts w:ascii="Arial" w:hAnsi="Arial" w:cs="Arial"/>
                <w:sz w:val="20"/>
                <w:szCs w:val="20"/>
              </w:rPr>
              <w:t xml:space="preserve"> Información sobre estado de acreditación</w:t>
            </w:r>
          </w:p>
          <w:p w14:paraId="253D895E" w14:textId="77777777" w:rsidR="00425ADE" w:rsidRPr="00E32B9F" w:rsidRDefault="00425ADE" w:rsidP="00454F72">
            <w:pPr>
              <w:pStyle w:val="Prrafodelista"/>
              <w:ind w:left="450"/>
              <w:jc w:val="both"/>
              <w:rPr>
                <w:rFonts w:ascii="Arial" w:hAnsi="Arial" w:cs="Arial"/>
                <w:sz w:val="20"/>
                <w:szCs w:val="20"/>
              </w:rPr>
            </w:pPr>
          </w:p>
          <w:p w14:paraId="44CB96A4" w14:textId="77777777" w:rsidR="00425ADE" w:rsidRPr="00E32B9F" w:rsidRDefault="00425ADE" w:rsidP="00454F72">
            <w:pPr>
              <w:ind w:left="513"/>
              <w:jc w:val="both"/>
              <w:rPr>
                <w:rFonts w:ascii="Arial" w:hAnsi="Arial" w:cs="Arial"/>
                <w:sz w:val="20"/>
              </w:rPr>
            </w:pPr>
            <w:r w:rsidRPr="00E32B9F">
              <w:rPr>
                <w:rFonts w:ascii="Arial" w:hAnsi="Arial" w:cs="Arial"/>
                <w:sz w:val="20"/>
                <w:szCs w:val="20"/>
              </w:rPr>
              <w:t>BIO LATINA publicará en su sitio web información actualizada sobre su acreditación y autorizaciones, incluyendo un enlace al último certificado de acreditación o autorización emitido por los organismos de acreditación y las autoridades competentes, así como la lista de países en los que BIO LATINA está autorizada para operar según la autorización otorgada por la Comisión Europea.</w:t>
            </w:r>
          </w:p>
          <w:p w14:paraId="515EF3F5" w14:textId="77777777" w:rsidR="00425ADE" w:rsidRPr="00E32B9F" w:rsidRDefault="00425ADE" w:rsidP="00454F72">
            <w:pPr>
              <w:ind w:left="513"/>
              <w:jc w:val="both"/>
              <w:rPr>
                <w:rFonts w:ascii="Arial" w:hAnsi="Arial" w:cs="Arial"/>
                <w:sz w:val="20"/>
              </w:rPr>
            </w:pPr>
          </w:p>
          <w:p w14:paraId="42C1EACD" w14:textId="77777777" w:rsidR="00425ADE" w:rsidRPr="00E32B9F" w:rsidRDefault="00425ADE" w:rsidP="00454F72">
            <w:pPr>
              <w:ind w:left="513"/>
              <w:jc w:val="both"/>
              <w:rPr>
                <w:rFonts w:ascii="Arial" w:hAnsi="Arial" w:cs="Arial"/>
                <w:sz w:val="20"/>
              </w:rPr>
            </w:pPr>
            <w:r w:rsidRPr="00E32B9F">
              <w:rPr>
                <w:rFonts w:ascii="Arial" w:hAnsi="Arial" w:cs="Arial"/>
                <w:sz w:val="20"/>
              </w:rPr>
              <w:t>El Gerente General o a quién sea designado por él, deberá comunicar a las autoridades y Acreditadores toda información o hecho que pudiera afectar el alcance del registro y/o de la acreditación en el término de 4 días hábiles del suceso.</w:t>
            </w:r>
          </w:p>
          <w:p w14:paraId="1A2023CF" w14:textId="77777777" w:rsidR="00425ADE" w:rsidRPr="00E32B9F" w:rsidRDefault="00425ADE" w:rsidP="00454F72">
            <w:pPr>
              <w:jc w:val="both"/>
              <w:rPr>
                <w:rFonts w:ascii="Arial" w:hAnsi="Arial" w:cs="Arial"/>
                <w:sz w:val="20"/>
              </w:rPr>
            </w:pPr>
          </w:p>
        </w:tc>
        <w:tc>
          <w:tcPr>
            <w:tcW w:w="4603" w:type="dxa"/>
            <w:gridSpan w:val="2"/>
          </w:tcPr>
          <w:p w14:paraId="5E0A761E" w14:textId="77777777" w:rsidR="00425ADE" w:rsidRPr="00E32B9F" w:rsidRDefault="00425ADE" w:rsidP="008A19E8">
            <w:pPr>
              <w:pStyle w:val="Prrafodelista"/>
              <w:numPr>
                <w:ilvl w:val="1"/>
                <w:numId w:val="150"/>
              </w:numPr>
              <w:jc w:val="both"/>
              <w:rPr>
                <w:rFonts w:ascii="Arial" w:hAnsi="Arial" w:cs="Arial"/>
                <w:sz w:val="20"/>
                <w:szCs w:val="20"/>
                <w:lang w:val="en-US"/>
              </w:rPr>
            </w:pPr>
            <w:r w:rsidRPr="00E32B9F">
              <w:rPr>
                <w:rFonts w:ascii="Arial" w:hAnsi="Arial" w:cs="Arial"/>
                <w:sz w:val="20"/>
                <w:szCs w:val="20"/>
                <w:lang w:val="en-US"/>
              </w:rPr>
              <w:lastRenderedPageBreak/>
              <w:t>Exchange of information between certification Bodies</w:t>
            </w:r>
          </w:p>
          <w:p w14:paraId="52624666" w14:textId="77777777" w:rsidR="00425ADE" w:rsidRPr="00E32B9F" w:rsidRDefault="00425ADE" w:rsidP="00454F72">
            <w:pPr>
              <w:pStyle w:val="Prrafodelista"/>
              <w:ind w:left="390"/>
              <w:jc w:val="both"/>
              <w:rPr>
                <w:rFonts w:ascii="Arial" w:hAnsi="Arial" w:cs="Arial"/>
                <w:sz w:val="20"/>
                <w:szCs w:val="20"/>
                <w:lang w:val="en-US"/>
              </w:rPr>
            </w:pPr>
          </w:p>
          <w:p w14:paraId="6027B867" w14:textId="77777777" w:rsidR="009757C5" w:rsidRPr="00E32B9F" w:rsidRDefault="009757C5" w:rsidP="009757C5">
            <w:pPr>
              <w:pStyle w:val="Prrafodelista"/>
              <w:ind w:left="390"/>
              <w:jc w:val="both"/>
              <w:rPr>
                <w:rFonts w:ascii="Arial" w:hAnsi="Arial" w:cs="Arial"/>
                <w:bCs/>
                <w:sz w:val="20"/>
                <w:szCs w:val="20"/>
                <w:lang w:val="en-US"/>
              </w:rPr>
            </w:pPr>
            <w:r w:rsidRPr="00E32B9F">
              <w:rPr>
                <w:rFonts w:ascii="Arial" w:hAnsi="Arial" w:cs="Arial"/>
                <w:bCs/>
                <w:sz w:val="20"/>
                <w:szCs w:val="20"/>
                <w:lang w:val="en-US"/>
              </w:rPr>
              <w:t xml:space="preserve">In the case of Peru, BIO LATINA is obliged to transfer the inspection and certification files to another certification body when an operator reports this change. The information must be delivered to the new certification body within a period not exceeding five (15) working days. In accordance with numeral 19, of article 23 of D.S. 002-2020-MINAGRI.   </w:t>
            </w:r>
          </w:p>
          <w:p w14:paraId="5D921E1A" w14:textId="77777777" w:rsidR="009757C5" w:rsidRPr="00E32B9F" w:rsidRDefault="009757C5" w:rsidP="00454F72">
            <w:pPr>
              <w:ind w:left="341"/>
              <w:jc w:val="both"/>
              <w:rPr>
                <w:rFonts w:ascii="Arial" w:hAnsi="Arial" w:cs="Arial"/>
                <w:sz w:val="20"/>
                <w:szCs w:val="20"/>
                <w:lang w:val="en-US"/>
              </w:rPr>
            </w:pPr>
          </w:p>
          <w:p w14:paraId="16DA836B" w14:textId="20D32D7E" w:rsidR="00425ADE" w:rsidRPr="00E32B9F" w:rsidRDefault="00425ADE" w:rsidP="00454F72">
            <w:pPr>
              <w:ind w:left="341"/>
              <w:jc w:val="both"/>
              <w:rPr>
                <w:rFonts w:ascii="Arial" w:hAnsi="Arial" w:cs="Arial"/>
                <w:sz w:val="20"/>
                <w:szCs w:val="20"/>
                <w:lang w:val="en-US"/>
              </w:rPr>
            </w:pPr>
            <w:r w:rsidRPr="00E32B9F">
              <w:rPr>
                <w:rFonts w:ascii="Arial" w:hAnsi="Arial" w:cs="Arial"/>
                <w:sz w:val="20"/>
                <w:szCs w:val="20"/>
                <w:lang w:val="en-US"/>
              </w:rPr>
              <w:t xml:space="preserve">In the following cases BIO LATINA must report or exchange information with other </w:t>
            </w:r>
            <w:r w:rsidR="005632D0" w:rsidRPr="00E32B9F">
              <w:rPr>
                <w:rFonts w:ascii="Arial" w:hAnsi="Arial" w:cs="Arial"/>
                <w:sz w:val="20"/>
                <w:szCs w:val="20"/>
                <w:lang w:val="en-US"/>
              </w:rPr>
              <w:t>Certifier</w:t>
            </w:r>
            <w:r w:rsidRPr="00E32B9F">
              <w:rPr>
                <w:rFonts w:ascii="Arial" w:hAnsi="Arial" w:cs="Arial"/>
                <w:sz w:val="20"/>
                <w:szCs w:val="20"/>
                <w:lang w:val="en-US"/>
              </w:rPr>
              <w:t>s, (includes the control file of the operation, the status of the certification, the list of non-compliances and the corresponding measures taken by the previous certification body, relevant information to allow finalization of a traceability check and mass balance check, among others)</w:t>
            </w:r>
          </w:p>
          <w:p w14:paraId="57F06FAB" w14:textId="77777777" w:rsidR="00425ADE" w:rsidRPr="00E32B9F" w:rsidRDefault="00425ADE" w:rsidP="00454F72">
            <w:pPr>
              <w:ind w:left="341"/>
              <w:jc w:val="both"/>
              <w:rPr>
                <w:rFonts w:ascii="Arial" w:hAnsi="Arial" w:cs="Arial"/>
                <w:sz w:val="20"/>
                <w:szCs w:val="20"/>
                <w:lang w:val="en-US"/>
              </w:rPr>
            </w:pPr>
          </w:p>
          <w:p w14:paraId="3DF8DE1F" w14:textId="0EDA6727" w:rsidR="00425ADE" w:rsidRPr="00E32B9F" w:rsidRDefault="00425ADE" w:rsidP="008A19E8">
            <w:pPr>
              <w:pStyle w:val="Prrafodelista"/>
              <w:numPr>
                <w:ilvl w:val="0"/>
                <w:numId w:val="120"/>
              </w:numPr>
              <w:ind w:left="528" w:hanging="142"/>
              <w:jc w:val="both"/>
              <w:rPr>
                <w:rFonts w:ascii="Arial" w:hAnsi="Arial" w:cs="Arial"/>
                <w:sz w:val="20"/>
                <w:szCs w:val="20"/>
                <w:lang w:val="en-US"/>
              </w:rPr>
            </w:pPr>
            <w:r w:rsidRPr="00E32B9F">
              <w:rPr>
                <w:rFonts w:ascii="Arial" w:hAnsi="Arial" w:cs="Arial"/>
                <w:sz w:val="20"/>
                <w:szCs w:val="20"/>
                <w:lang w:val="en-US"/>
              </w:rPr>
              <w:t>Where operations (individual and group of operators) and/or their subcontractors are subject to controls by different certification bodies</w:t>
            </w:r>
          </w:p>
          <w:p w14:paraId="0F6E0D6D" w14:textId="77777777" w:rsidR="00425ADE" w:rsidRPr="00E32B9F" w:rsidRDefault="00425ADE" w:rsidP="008A19E8">
            <w:pPr>
              <w:pStyle w:val="Prrafodelista"/>
              <w:numPr>
                <w:ilvl w:val="0"/>
                <w:numId w:val="120"/>
              </w:numPr>
              <w:ind w:left="540" w:hanging="180"/>
              <w:jc w:val="both"/>
              <w:rPr>
                <w:rFonts w:ascii="Arial" w:hAnsi="Arial" w:cs="Arial"/>
                <w:sz w:val="20"/>
                <w:szCs w:val="20"/>
                <w:lang w:val="en-US"/>
              </w:rPr>
            </w:pPr>
            <w:r w:rsidRPr="00E32B9F">
              <w:rPr>
                <w:rFonts w:ascii="Arial" w:hAnsi="Arial" w:cs="Arial"/>
                <w:sz w:val="20"/>
                <w:szCs w:val="20"/>
                <w:lang w:val="en-US"/>
              </w:rPr>
              <w:t>Where operations (individual and group of operators) are subject to a traceability check and a mass balance check by different certification bodies</w:t>
            </w:r>
          </w:p>
          <w:p w14:paraId="0C05D0FD" w14:textId="77777777" w:rsidR="00425ADE" w:rsidRPr="00E32B9F" w:rsidRDefault="00425ADE" w:rsidP="00454F72">
            <w:pPr>
              <w:ind w:left="540" w:hanging="180"/>
              <w:jc w:val="both"/>
              <w:rPr>
                <w:rFonts w:ascii="Arial" w:hAnsi="Arial" w:cs="Arial"/>
                <w:sz w:val="20"/>
                <w:szCs w:val="20"/>
                <w:lang w:val="en-US"/>
              </w:rPr>
            </w:pPr>
            <w:r w:rsidRPr="00E32B9F">
              <w:rPr>
                <w:rFonts w:ascii="Arial" w:hAnsi="Arial" w:cs="Arial"/>
                <w:sz w:val="20"/>
                <w:szCs w:val="20"/>
                <w:lang w:val="en-US"/>
              </w:rPr>
              <w:t>-    Change of certification bodies.</w:t>
            </w:r>
          </w:p>
          <w:p w14:paraId="562F2AD6" w14:textId="77777777" w:rsidR="00425ADE" w:rsidRPr="00E32B9F" w:rsidRDefault="00425ADE" w:rsidP="00454F72">
            <w:pPr>
              <w:ind w:left="540" w:hanging="180"/>
              <w:jc w:val="both"/>
              <w:rPr>
                <w:rFonts w:ascii="Arial" w:hAnsi="Arial" w:cs="Arial"/>
                <w:sz w:val="20"/>
                <w:szCs w:val="20"/>
                <w:lang w:val="en-US"/>
              </w:rPr>
            </w:pPr>
            <w:r w:rsidRPr="00E32B9F">
              <w:rPr>
                <w:rFonts w:ascii="Arial" w:hAnsi="Arial" w:cs="Arial"/>
                <w:sz w:val="20"/>
                <w:szCs w:val="20"/>
                <w:lang w:val="en-US"/>
              </w:rPr>
              <w:t>-    Processing applications for import permits.</w:t>
            </w:r>
          </w:p>
          <w:p w14:paraId="6A8B4508" w14:textId="77777777" w:rsidR="00425ADE" w:rsidRPr="00E32B9F" w:rsidRDefault="00425ADE" w:rsidP="00454F72">
            <w:pPr>
              <w:ind w:left="540" w:hanging="180"/>
              <w:jc w:val="both"/>
              <w:rPr>
                <w:rFonts w:ascii="Arial" w:hAnsi="Arial" w:cs="Arial"/>
                <w:sz w:val="20"/>
                <w:szCs w:val="20"/>
                <w:lang w:val="en-US"/>
              </w:rPr>
            </w:pPr>
            <w:r w:rsidRPr="00E32B9F">
              <w:rPr>
                <w:rFonts w:ascii="Arial" w:hAnsi="Arial" w:cs="Arial"/>
                <w:sz w:val="20"/>
                <w:szCs w:val="20"/>
                <w:lang w:val="en-US"/>
              </w:rPr>
              <w:t>-   In case of suspicion of nonconformities that affect the integrity of organic or in-conversion products</w:t>
            </w:r>
          </w:p>
          <w:p w14:paraId="7BE43652" w14:textId="41C563EB" w:rsidR="00425ADE" w:rsidRPr="00E32B9F" w:rsidRDefault="00425ADE" w:rsidP="00454F72">
            <w:pPr>
              <w:ind w:left="540" w:hanging="180"/>
              <w:jc w:val="both"/>
              <w:rPr>
                <w:rFonts w:ascii="Arial" w:hAnsi="Arial" w:cs="Arial"/>
                <w:sz w:val="20"/>
                <w:szCs w:val="20"/>
                <w:lang w:val="en-US"/>
              </w:rPr>
            </w:pPr>
            <w:r w:rsidRPr="00E32B9F">
              <w:rPr>
                <w:rFonts w:ascii="Arial" w:hAnsi="Arial" w:cs="Arial"/>
                <w:sz w:val="20"/>
                <w:szCs w:val="20"/>
                <w:lang w:val="en-US"/>
              </w:rPr>
              <w:t>- Negative findings found during assessments.</w:t>
            </w:r>
            <w:r w:rsidRPr="00E32B9F">
              <w:rPr>
                <w:rFonts w:ascii="Arial" w:hAnsi="Arial" w:cs="Arial"/>
                <w:sz w:val="20"/>
                <w:szCs w:val="20"/>
                <w:lang w:val="en-US"/>
              </w:rPr>
              <w:br/>
            </w:r>
            <w:r w:rsidRPr="00E32B9F">
              <w:rPr>
                <w:rFonts w:ascii="Arial" w:hAnsi="Arial" w:cs="Arial"/>
                <w:sz w:val="20"/>
                <w:szCs w:val="20"/>
                <w:lang w:val="en-US"/>
              </w:rPr>
              <w:br/>
              <w:t xml:space="preserve">BIO LATINA must send a written communication (letter, email) to the certification body involved, reporting on any of the above cases. This communication should be done as soon as possible. The control file of the operation should be </w:t>
            </w:r>
            <w:r w:rsidRPr="00E32B9F">
              <w:rPr>
                <w:rFonts w:ascii="Arial" w:hAnsi="Arial" w:cs="Arial"/>
                <w:sz w:val="20"/>
                <w:szCs w:val="20"/>
                <w:lang w:val="en-US"/>
              </w:rPr>
              <w:lastRenderedPageBreak/>
              <w:t xml:space="preserve">provided to the new certification body within 30 days. </w:t>
            </w:r>
          </w:p>
          <w:p w14:paraId="4C96FB52" w14:textId="77777777" w:rsidR="00E94624" w:rsidRPr="00E32B9F" w:rsidRDefault="00E94624" w:rsidP="00454F72">
            <w:pPr>
              <w:ind w:left="540" w:hanging="180"/>
              <w:jc w:val="both"/>
              <w:rPr>
                <w:rFonts w:ascii="Arial" w:hAnsi="Arial" w:cs="Arial"/>
                <w:sz w:val="20"/>
                <w:szCs w:val="20"/>
                <w:lang w:val="en-US"/>
              </w:rPr>
            </w:pPr>
          </w:p>
          <w:p w14:paraId="7D04CFA3" w14:textId="77777777" w:rsidR="00425ADE" w:rsidRPr="00E32B9F" w:rsidRDefault="00425ADE" w:rsidP="00E94624">
            <w:pPr>
              <w:ind w:left="528"/>
              <w:jc w:val="both"/>
              <w:rPr>
                <w:rFonts w:ascii="Arial" w:hAnsi="Arial" w:cs="Arial"/>
                <w:sz w:val="20"/>
                <w:szCs w:val="20"/>
                <w:lang w:val="en-US"/>
              </w:rPr>
            </w:pPr>
            <w:r w:rsidRPr="00E32B9F">
              <w:rPr>
                <w:rFonts w:ascii="Arial" w:hAnsi="Arial" w:cs="Arial"/>
                <w:sz w:val="20"/>
                <w:szCs w:val="20"/>
                <w:lang w:val="en-US"/>
              </w:rPr>
              <w:t>In the last two cases BIO LATINA will provide the evidences it has or otherwise request such evidences.</w:t>
            </w:r>
          </w:p>
          <w:p w14:paraId="3C9E9720" w14:textId="77777777" w:rsidR="00425ADE" w:rsidRPr="00E32B9F" w:rsidRDefault="00425ADE" w:rsidP="00E94624">
            <w:pPr>
              <w:ind w:left="528"/>
              <w:jc w:val="both"/>
              <w:rPr>
                <w:rFonts w:ascii="Arial" w:hAnsi="Arial" w:cs="Arial"/>
                <w:sz w:val="20"/>
                <w:szCs w:val="20"/>
                <w:lang w:val="en-US"/>
              </w:rPr>
            </w:pPr>
            <w:r w:rsidRPr="00E32B9F">
              <w:rPr>
                <w:rFonts w:ascii="Arial" w:hAnsi="Arial" w:cs="Arial"/>
                <w:sz w:val="20"/>
                <w:szCs w:val="20"/>
                <w:lang w:val="en-US"/>
              </w:rPr>
              <w:br/>
              <w:t>The information exchanged must be kept with the confidentiality of the case.</w:t>
            </w:r>
            <w:r w:rsidRPr="00E32B9F">
              <w:rPr>
                <w:rFonts w:ascii="Arial" w:hAnsi="Arial" w:cs="Arial"/>
                <w:sz w:val="20"/>
                <w:szCs w:val="20"/>
                <w:lang w:val="en-US"/>
              </w:rPr>
              <w:br/>
            </w:r>
          </w:p>
          <w:p w14:paraId="2B188AA8" w14:textId="77777777" w:rsidR="00425ADE" w:rsidRPr="00E32B9F" w:rsidRDefault="00425ADE" w:rsidP="00454F72">
            <w:pPr>
              <w:jc w:val="both"/>
              <w:rPr>
                <w:rFonts w:ascii="Arial" w:hAnsi="Arial" w:cs="Arial"/>
                <w:sz w:val="20"/>
                <w:szCs w:val="20"/>
                <w:lang w:val="en-US"/>
              </w:rPr>
            </w:pPr>
            <w:r w:rsidRPr="00E32B9F">
              <w:rPr>
                <w:rFonts w:ascii="Arial" w:hAnsi="Arial" w:cs="Arial"/>
                <w:sz w:val="20"/>
                <w:szCs w:val="20"/>
                <w:lang w:val="en-US"/>
              </w:rPr>
              <w:t>4.8. Information on Accreditation Status</w:t>
            </w:r>
          </w:p>
          <w:p w14:paraId="678C1550" w14:textId="77777777" w:rsidR="00425ADE" w:rsidRPr="00E32B9F" w:rsidRDefault="00425ADE" w:rsidP="00454F72">
            <w:pPr>
              <w:jc w:val="both"/>
              <w:rPr>
                <w:rFonts w:ascii="Arial" w:hAnsi="Arial" w:cs="Arial"/>
                <w:sz w:val="20"/>
                <w:szCs w:val="20"/>
                <w:lang w:val="en-US"/>
              </w:rPr>
            </w:pPr>
          </w:p>
          <w:p w14:paraId="041A8671" w14:textId="77777777" w:rsidR="00425ADE" w:rsidRPr="00E32B9F" w:rsidRDefault="00425ADE" w:rsidP="00454F72">
            <w:pPr>
              <w:ind w:left="717"/>
              <w:jc w:val="both"/>
              <w:rPr>
                <w:rFonts w:ascii="Arial" w:hAnsi="Arial" w:cs="Arial"/>
                <w:sz w:val="20"/>
                <w:szCs w:val="20"/>
                <w:lang w:val="en-US"/>
              </w:rPr>
            </w:pPr>
            <w:r w:rsidRPr="00E32B9F">
              <w:rPr>
                <w:rFonts w:ascii="Arial" w:hAnsi="Arial" w:cs="Arial"/>
                <w:sz w:val="20"/>
                <w:szCs w:val="20"/>
                <w:lang w:val="en-US"/>
              </w:rPr>
              <w:t>BIO LATINA will publish on its website up-to-date information on its accreditation and authorizations, including a link to the latest accreditation or authorization certificate issued by the accreditation bodies and competent authorities, as well as the list of countries in which BIO LATINA is authorized to operate according to the authorization granted by the European Commission.</w:t>
            </w:r>
          </w:p>
          <w:p w14:paraId="08A45181" w14:textId="77777777" w:rsidR="00425ADE" w:rsidRPr="00E32B9F" w:rsidRDefault="00425ADE" w:rsidP="00454F72">
            <w:pPr>
              <w:ind w:left="717"/>
              <w:jc w:val="both"/>
              <w:rPr>
                <w:rFonts w:ascii="Arial" w:hAnsi="Arial" w:cs="Arial"/>
                <w:sz w:val="20"/>
                <w:szCs w:val="20"/>
                <w:lang w:val="en-US"/>
              </w:rPr>
            </w:pPr>
          </w:p>
          <w:p w14:paraId="22D77B09" w14:textId="77777777" w:rsidR="00425ADE" w:rsidRPr="00E32B9F" w:rsidRDefault="00425ADE" w:rsidP="00454F72">
            <w:pPr>
              <w:ind w:left="717"/>
              <w:jc w:val="both"/>
              <w:rPr>
                <w:rFonts w:ascii="Arial" w:hAnsi="Arial" w:cs="Arial"/>
                <w:sz w:val="20"/>
                <w:szCs w:val="20"/>
                <w:lang w:val="en-US"/>
              </w:rPr>
            </w:pPr>
            <w:r w:rsidRPr="00E32B9F">
              <w:rPr>
                <w:rFonts w:ascii="Arial" w:hAnsi="Arial" w:cs="Arial"/>
                <w:sz w:val="20"/>
                <w:szCs w:val="20"/>
                <w:lang w:val="en-US"/>
              </w:rPr>
              <w:t>The General Manager, or a designated representative, must communicate to the authorities and Accreditation Bodies any information or event that could affect the scope of the registration and/or accreditation within 4 business days of the occurrence.</w:t>
            </w:r>
          </w:p>
          <w:p w14:paraId="3F97D273" w14:textId="77777777" w:rsidR="00425ADE" w:rsidRPr="00E32B9F" w:rsidRDefault="00425ADE" w:rsidP="00454F72">
            <w:pPr>
              <w:ind w:left="492" w:hanging="492"/>
              <w:jc w:val="both"/>
              <w:rPr>
                <w:rFonts w:ascii="Arial" w:hAnsi="Arial" w:cs="Arial"/>
                <w:sz w:val="20"/>
                <w:szCs w:val="20"/>
                <w:lang w:val="en-US"/>
              </w:rPr>
            </w:pPr>
          </w:p>
        </w:tc>
      </w:tr>
      <w:tr w:rsidR="00425ADE" w:rsidRPr="00135CD1" w14:paraId="02171A47"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Pr>
          <w:p w14:paraId="4451ED4F" w14:textId="117CBB7D" w:rsidR="00425ADE" w:rsidRPr="009D647B" w:rsidRDefault="003B43C1" w:rsidP="00454F72">
            <w:pPr>
              <w:jc w:val="both"/>
              <w:rPr>
                <w:rFonts w:ascii="Arial" w:hAnsi="Arial" w:cs="Arial"/>
                <w:b/>
                <w:sz w:val="20"/>
              </w:rPr>
            </w:pPr>
            <w:r>
              <w:rPr>
                <w:rFonts w:ascii="Arial" w:hAnsi="Arial" w:cs="Arial"/>
                <w:b/>
                <w:sz w:val="20"/>
              </w:rPr>
              <w:lastRenderedPageBreak/>
              <w:t>5</w:t>
            </w:r>
            <w:r w:rsidR="00425ADE" w:rsidRPr="009D647B">
              <w:rPr>
                <w:rFonts w:ascii="Arial" w:hAnsi="Arial" w:cs="Arial"/>
                <w:b/>
                <w:sz w:val="20"/>
              </w:rPr>
              <w:t>.     Documentación</w:t>
            </w:r>
          </w:p>
          <w:p w14:paraId="1609CB44" w14:textId="77777777" w:rsidR="00425ADE" w:rsidRPr="009D647B" w:rsidRDefault="00425ADE" w:rsidP="00454F72">
            <w:pPr>
              <w:jc w:val="both"/>
              <w:rPr>
                <w:rFonts w:ascii="Arial" w:hAnsi="Arial" w:cs="Arial"/>
                <w:sz w:val="20"/>
              </w:rPr>
            </w:pPr>
          </w:p>
          <w:p w14:paraId="10C7A1D5" w14:textId="77777777" w:rsidR="00425ADE" w:rsidRPr="009D647B" w:rsidRDefault="00425ADE" w:rsidP="00454F72">
            <w:pPr>
              <w:ind w:left="251"/>
              <w:jc w:val="both"/>
              <w:rPr>
                <w:rFonts w:ascii="Arial" w:hAnsi="Arial" w:cs="Arial"/>
                <w:sz w:val="20"/>
              </w:rPr>
            </w:pPr>
            <w:r w:rsidRPr="009D647B">
              <w:rPr>
                <w:rFonts w:ascii="Arial" w:hAnsi="Arial" w:cs="Arial"/>
                <w:sz w:val="20"/>
              </w:rPr>
              <w:t xml:space="preserve">El Gerente de la Calidad lleva una documentación para la recopilación, el archivo y el manejo de documentación. </w:t>
            </w:r>
          </w:p>
          <w:p w14:paraId="55982FB6" w14:textId="77777777" w:rsidR="00425ADE" w:rsidRPr="009D647B" w:rsidRDefault="00425ADE" w:rsidP="00454F72">
            <w:pPr>
              <w:ind w:left="251"/>
              <w:jc w:val="both"/>
              <w:rPr>
                <w:rFonts w:ascii="Arial" w:hAnsi="Arial" w:cs="Arial"/>
                <w:sz w:val="20"/>
                <w:szCs w:val="20"/>
              </w:rPr>
            </w:pPr>
          </w:p>
        </w:tc>
        <w:tc>
          <w:tcPr>
            <w:tcW w:w="4603" w:type="dxa"/>
            <w:gridSpan w:val="2"/>
          </w:tcPr>
          <w:p w14:paraId="4A6B2FF5" w14:textId="371F4C8B" w:rsidR="00425ADE" w:rsidRPr="009D647B" w:rsidRDefault="003B43C1" w:rsidP="00454F72">
            <w:pPr>
              <w:jc w:val="both"/>
              <w:rPr>
                <w:rFonts w:ascii="Arial" w:hAnsi="Arial" w:cs="Arial"/>
                <w:b/>
                <w:bCs/>
                <w:sz w:val="20"/>
                <w:szCs w:val="20"/>
                <w:lang w:val="en-US"/>
              </w:rPr>
            </w:pPr>
            <w:r>
              <w:rPr>
                <w:rFonts w:ascii="Arial" w:hAnsi="Arial" w:cs="Arial"/>
                <w:b/>
                <w:bCs/>
                <w:sz w:val="20"/>
                <w:szCs w:val="20"/>
                <w:lang w:val="en-US"/>
              </w:rPr>
              <w:t>5</w:t>
            </w:r>
            <w:r w:rsidR="00425ADE" w:rsidRPr="009D647B">
              <w:rPr>
                <w:rFonts w:ascii="Arial" w:hAnsi="Arial" w:cs="Arial"/>
                <w:b/>
                <w:bCs/>
                <w:sz w:val="20"/>
                <w:szCs w:val="20"/>
                <w:lang w:val="en-US"/>
              </w:rPr>
              <w:t>. Documentation</w:t>
            </w:r>
          </w:p>
          <w:p w14:paraId="0D1BB7DA" w14:textId="77777777" w:rsidR="00425ADE" w:rsidRPr="009D647B" w:rsidRDefault="00425ADE" w:rsidP="00454F72">
            <w:pPr>
              <w:ind w:left="360"/>
              <w:jc w:val="both"/>
              <w:rPr>
                <w:rFonts w:ascii="Arial" w:hAnsi="Arial" w:cs="Arial"/>
                <w:sz w:val="20"/>
                <w:szCs w:val="20"/>
                <w:lang w:val="en-US"/>
              </w:rPr>
            </w:pPr>
          </w:p>
          <w:p w14:paraId="7B68E49B" w14:textId="77777777" w:rsidR="00425ADE" w:rsidRPr="009D647B" w:rsidRDefault="00425ADE" w:rsidP="00454F72">
            <w:pPr>
              <w:ind w:left="360"/>
              <w:jc w:val="both"/>
              <w:rPr>
                <w:rFonts w:ascii="Arial" w:hAnsi="Arial" w:cs="Arial"/>
                <w:b/>
                <w:sz w:val="20"/>
                <w:lang w:val="en-US"/>
              </w:rPr>
            </w:pPr>
            <w:r w:rsidRPr="009D647B">
              <w:rPr>
                <w:rFonts w:ascii="Arial" w:hAnsi="Arial" w:cs="Arial"/>
                <w:sz w:val="20"/>
                <w:szCs w:val="20"/>
                <w:lang w:val="en-US"/>
              </w:rPr>
              <w:t>The Quality Manager documents the compilation, filing and processing of documents.</w:t>
            </w:r>
          </w:p>
        </w:tc>
      </w:tr>
      <w:tr w:rsidR="00425ADE" w:rsidRPr="000D2406" w14:paraId="2A48B4C9"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Borders>
              <w:bottom w:val="nil"/>
            </w:tcBorders>
          </w:tcPr>
          <w:p w14:paraId="4B57D4F5" w14:textId="71A3F4F7" w:rsidR="00425ADE" w:rsidRPr="009D647B" w:rsidRDefault="003B43C1" w:rsidP="00454F72">
            <w:pPr>
              <w:jc w:val="both"/>
              <w:rPr>
                <w:rFonts w:ascii="Arial" w:hAnsi="Arial" w:cs="Arial"/>
                <w:b/>
                <w:sz w:val="20"/>
              </w:rPr>
            </w:pPr>
            <w:r>
              <w:rPr>
                <w:rFonts w:ascii="Arial" w:hAnsi="Arial" w:cs="Arial"/>
                <w:b/>
                <w:sz w:val="20"/>
              </w:rPr>
              <w:t>6</w:t>
            </w:r>
            <w:r w:rsidR="00425ADE" w:rsidRPr="009D647B">
              <w:rPr>
                <w:rFonts w:ascii="Arial" w:hAnsi="Arial" w:cs="Arial"/>
                <w:b/>
                <w:sz w:val="20"/>
              </w:rPr>
              <w:t>.      Servicio de actualización</w:t>
            </w:r>
          </w:p>
          <w:p w14:paraId="03919992" w14:textId="77777777" w:rsidR="00425ADE" w:rsidRPr="009D647B" w:rsidRDefault="00425ADE" w:rsidP="00454F72">
            <w:pPr>
              <w:jc w:val="both"/>
              <w:rPr>
                <w:rFonts w:ascii="Arial" w:hAnsi="Arial" w:cs="Arial"/>
                <w:sz w:val="20"/>
              </w:rPr>
            </w:pPr>
          </w:p>
          <w:p w14:paraId="03BD2300" w14:textId="17B48579" w:rsidR="00425ADE" w:rsidRPr="009D647B" w:rsidRDefault="00425ADE" w:rsidP="003B43C1">
            <w:pPr>
              <w:ind w:left="306"/>
              <w:jc w:val="both"/>
              <w:rPr>
                <w:rFonts w:ascii="Arial" w:hAnsi="Arial" w:cs="Arial"/>
                <w:sz w:val="20"/>
              </w:rPr>
            </w:pPr>
            <w:r w:rsidRPr="009D647B">
              <w:rPr>
                <w:rFonts w:ascii="Arial" w:hAnsi="Arial" w:cs="Arial"/>
                <w:sz w:val="20"/>
              </w:rPr>
              <w:t xml:space="preserve">Para la actualización de los documentos internos de la empresa se procede según las instrucciones de procedimiento </w:t>
            </w:r>
            <w:r w:rsidR="000D2406">
              <w:rPr>
                <w:rFonts w:ascii="Arial" w:hAnsi="Arial" w:cs="Arial"/>
                <w:sz w:val="20"/>
              </w:rPr>
              <w:t>8.3</w:t>
            </w:r>
            <w:r w:rsidRPr="009D647B">
              <w:rPr>
                <w:rFonts w:ascii="Arial" w:hAnsi="Arial" w:cs="Arial"/>
                <w:sz w:val="20"/>
              </w:rPr>
              <w:t xml:space="preserve"> “Control de Documentos”. El Gerente de la Calidad tiene a su cargo esta actualización.</w:t>
            </w:r>
          </w:p>
          <w:p w14:paraId="09F469E1" w14:textId="77777777" w:rsidR="00425ADE" w:rsidRPr="009D647B" w:rsidRDefault="00425ADE" w:rsidP="00454F72">
            <w:pPr>
              <w:jc w:val="both"/>
              <w:rPr>
                <w:rFonts w:ascii="Arial" w:hAnsi="Arial" w:cs="Arial"/>
                <w:sz w:val="20"/>
                <w:szCs w:val="20"/>
                <w:lang w:val="es-PE"/>
              </w:rPr>
            </w:pPr>
          </w:p>
        </w:tc>
        <w:tc>
          <w:tcPr>
            <w:tcW w:w="4603" w:type="dxa"/>
            <w:gridSpan w:val="2"/>
            <w:tcBorders>
              <w:bottom w:val="nil"/>
            </w:tcBorders>
          </w:tcPr>
          <w:p w14:paraId="008E9D08" w14:textId="0A14D70C" w:rsidR="00425ADE" w:rsidRPr="009D647B" w:rsidRDefault="003B43C1" w:rsidP="00454F72">
            <w:pPr>
              <w:jc w:val="both"/>
              <w:rPr>
                <w:rFonts w:ascii="Arial" w:hAnsi="Arial" w:cs="Arial"/>
                <w:b/>
                <w:bCs/>
                <w:sz w:val="20"/>
                <w:szCs w:val="20"/>
                <w:lang w:val="en-US"/>
              </w:rPr>
            </w:pPr>
            <w:r>
              <w:rPr>
                <w:rFonts w:ascii="Arial" w:hAnsi="Arial" w:cs="Arial"/>
                <w:b/>
                <w:bCs/>
                <w:sz w:val="20"/>
                <w:szCs w:val="20"/>
                <w:lang w:val="en-US"/>
              </w:rPr>
              <w:t>6</w:t>
            </w:r>
            <w:r w:rsidR="00425ADE" w:rsidRPr="009D647B">
              <w:rPr>
                <w:rFonts w:ascii="Arial" w:hAnsi="Arial" w:cs="Arial"/>
                <w:b/>
                <w:bCs/>
                <w:sz w:val="20"/>
                <w:szCs w:val="20"/>
                <w:lang w:val="en-US"/>
              </w:rPr>
              <w:t>. Updating service</w:t>
            </w:r>
          </w:p>
          <w:p w14:paraId="7A2AE989" w14:textId="77777777" w:rsidR="00425ADE" w:rsidRPr="009D647B" w:rsidRDefault="00425ADE" w:rsidP="00454F72">
            <w:pPr>
              <w:ind w:left="360"/>
              <w:jc w:val="both"/>
              <w:rPr>
                <w:rFonts w:ascii="Arial" w:hAnsi="Arial" w:cs="Arial"/>
                <w:sz w:val="20"/>
                <w:szCs w:val="20"/>
                <w:lang w:val="en-US"/>
              </w:rPr>
            </w:pPr>
          </w:p>
          <w:p w14:paraId="5B4E1E5C" w14:textId="2B544E87" w:rsidR="00425ADE" w:rsidRPr="009D647B" w:rsidRDefault="00425ADE" w:rsidP="00454F72">
            <w:pPr>
              <w:ind w:left="360"/>
              <w:jc w:val="both"/>
              <w:rPr>
                <w:rFonts w:ascii="Arial" w:hAnsi="Arial" w:cs="Arial"/>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xml:space="preserve">.” The Quality Manager is in charge of this updating. </w:t>
            </w:r>
          </w:p>
          <w:p w14:paraId="5EEFA2E3" w14:textId="77777777" w:rsidR="00425ADE" w:rsidRPr="009D647B" w:rsidRDefault="00425ADE" w:rsidP="00454F72">
            <w:pPr>
              <w:ind w:left="360"/>
              <w:jc w:val="both"/>
              <w:rPr>
                <w:rFonts w:ascii="Arial" w:hAnsi="Arial" w:cs="Arial"/>
                <w:b/>
                <w:sz w:val="20"/>
                <w:lang w:val="en-US"/>
              </w:rPr>
            </w:pPr>
          </w:p>
        </w:tc>
      </w:tr>
      <w:tr w:rsidR="00425ADE" w:rsidRPr="00135CD1" w14:paraId="4C9E04BE"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jc w:val="center"/>
        </w:trPr>
        <w:tc>
          <w:tcPr>
            <w:tcW w:w="4750" w:type="dxa"/>
            <w:gridSpan w:val="3"/>
            <w:tcBorders>
              <w:top w:val="nil"/>
              <w:bottom w:val="single" w:sz="4" w:space="0" w:color="auto"/>
            </w:tcBorders>
          </w:tcPr>
          <w:p w14:paraId="424C4016" w14:textId="529A09CC" w:rsidR="00425ADE" w:rsidRPr="009D647B" w:rsidRDefault="003B43C1" w:rsidP="00454F72">
            <w:pPr>
              <w:jc w:val="both"/>
              <w:rPr>
                <w:rFonts w:ascii="Arial" w:hAnsi="Arial" w:cs="Arial"/>
                <w:b/>
                <w:sz w:val="20"/>
              </w:rPr>
            </w:pPr>
            <w:r>
              <w:rPr>
                <w:rFonts w:ascii="Arial" w:hAnsi="Arial" w:cs="Arial"/>
                <w:b/>
                <w:sz w:val="20"/>
              </w:rPr>
              <w:lastRenderedPageBreak/>
              <w:t>7</w:t>
            </w:r>
            <w:r w:rsidR="00425ADE" w:rsidRPr="009D647B">
              <w:rPr>
                <w:rFonts w:ascii="Arial" w:hAnsi="Arial" w:cs="Arial"/>
                <w:b/>
                <w:sz w:val="20"/>
              </w:rPr>
              <w:t>.     Distribución</w:t>
            </w:r>
          </w:p>
          <w:p w14:paraId="02436742" w14:textId="77777777" w:rsidR="00425ADE" w:rsidRPr="009D647B" w:rsidRDefault="00425ADE" w:rsidP="00454F72">
            <w:pPr>
              <w:jc w:val="both"/>
              <w:rPr>
                <w:rFonts w:ascii="Arial" w:hAnsi="Arial" w:cs="Arial"/>
                <w:sz w:val="20"/>
              </w:rPr>
            </w:pPr>
          </w:p>
          <w:p w14:paraId="6EDD0B97" w14:textId="77777777" w:rsidR="00425ADE" w:rsidRPr="009D647B" w:rsidRDefault="00425ADE" w:rsidP="003B43C1">
            <w:pPr>
              <w:ind w:left="306"/>
              <w:jc w:val="both"/>
              <w:rPr>
                <w:rFonts w:ascii="Arial" w:hAnsi="Arial" w:cs="Arial"/>
                <w:b/>
                <w:bCs/>
                <w:sz w:val="20"/>
                <w:szCs w:val="20"/>
              </w:rPr>
            </w:pPr>
            <w:r w:rsidRPr="009D647B">
              <w:rPr>
                <w:rFonts w:ascii="Arial" w:hAnsi="Arial" w:cs="Arial"/>
                <w:sz w:val="20"/>
              </w:rPr>
              <w:t>El manejo de los documentos se hace de acuerdo a la matriz de documentación.</w:t>
            </w:r>
          </w:p>
        </w:tc>
        <w:tc>
          <w:tcPr>
            <w:tcW w:w="4603" w:type="dxa"/>
            <w:gridSpan w:val="2"/>
            <w:tcBorders>
              <w:top w:val="nil"/>
              <w:bottom w:val="single" w:sz="4" w:space="0" w:color="auto"/>
            </w:tcBorders>
          </w:tcPr>
          <w:p w14:paraId="31129E0A" w14:textId="4D2225CE" w:rsidR="00425ADE" w:rsidRPr="009D647B" w:rsidRDefault="003B43C1" w:rsidP="00454F72">
            <w:pPr>
              <w:jc w:val="both"/>
              <w:rPr>
                <w:rFonts w:ascii="Arial" w:hAnsi="Arial" w:cs="Arial"/>
                <w:sz w:val="20"/>
                <w:szCs w:val="20"/>
                <w:lang w:val="en-US"/>
              </w:rPr>
            </w:pPr>
            <w:r>
              <w:rPr>
                <w:rFonts w:ascii="Arial" w:hAnsi="Arial" w:cs="Arial"/>
                <w:b/>
                <w:bCs/>
                <w:sz w:val="20"/>
                <w:szCs w:val="20"/>
                <w:lang w:val="en-US"/>
              </w:rPr>
              <w:t>7</w:t>
            </w:r>
            <w:r w:rsidR="00425ADE" w:rsidRPr="009D647B">
              <w:rPr>
                <w:rFonts w:ascii="Arial" w:hAnsi="Arial" w:cs="Arial"/>
                <w:b/>
                <w:bCs/>
                <w:sz w:val="20"/>
                <w:szCs w:val="20"/>
                <w:lang w:val="en-US"/>
              </w:rPr>
              <w:t>.  Distribution</w:t>
            </w:r>
          </w:p>
          <w:p w14:paraId="3245ABB1" w14:textId="77777777" w:rsidR="00425ADE" w:rsidRPr="009D647B" w:rsidRDefault="00425ADE" w:rsidP="00454F72">
            <w:pPr>
              <w:ind w:left="360"/>
              <w:jc w:val="both"/>
              <w:rPr>
                <w:rFonts w:ascii="Arial" w:hAnsi="Arial" w:cs="Arial"/>
                <w:sz w:val="20"/>
                <w:szCs w:val="20"/>
                <w:lang w:val="en-US"/>
              </w:rPr>
            </w:pPr>
          </w:p>
          <w:p w14:paraId="4FF702D2" w14:textId="77777777" w:rsidR="00425ADE" w:rsidRDefault="00425ADE" w:rsidP="00454F72">
            <w:pPr>
              <w:ind w:left="360"/>
              <w:jc w:val="both"/>
              <w:rPr>
                <w:rFonts w:ascii="Arial" w:hAnsi="Arial" w:cs="Arial"/>
                <w:sz w:val="20"/>
                <w:szCs w:val="20"/>
                <w:lang w:val="en-US"/>
              </w:rPr>
            </w:pPr>
            <w:r w:rsidRPr="009D647B">
              <w:rPr>
                <w:rFonts w:ascii="Arial" w:hAnsi="Arial" w:cs="Arial"/>
                <w:sz w:val="20"/>
                <w:szCs w:val="20"/>
                <w:lang w:val="en-US"/>
              </w:rPr>
              <w:t>The documents are managed in accordance with the documentation management and access record sheet.</w:t>
            </w:r>
          </w:p>
          <w:p w14:paraId="35D878C6" w14:textId="32DFD4E4" w:rsidR="00E94624" w:rsidRPr="00042C1D" w:rsidRDefault="00E94624" w:rsidP="00454F72">
            <w:pPr>
              <w:ind w:left="360"/>
              <w:jc w:val="both"/>
              <w:rPr>
                <w:rFonts w:ascii="Arial" w:hAnsi="Arial" w:cs="Arial"/>
                <w:sz w:val="20"/>
                <w:szCs w:val="20"/>
                <w:lang w:val="en-US"/>
              </w:rPr>
            </w:pPr>
          </w:p>
        </w:tc>
      </w:tr>
    </w:tbl>
    <w:p w14:paraId="18AD5205" w14:textId="77777777" w:rsidR="00425ADE" w:rsidRDefault="00425ADE" w:rsidP="0089401B">
      <w:pPr>
        <w:pStyle w:val="Encabezado"/>
        <w:tabs>
          <w:tab w:val="clear" w:pos="4536"/>
          <w:tab w:val="clear" w:pos="9072"/>
        </w:tabs>
        <w:autoSpaceDE/>
        <w:autoSpaceDN/>
        <w:rPr>
          <w:rFonts w:ascii="Arial" w:hAnsi="Arial" w:cs="Arial"/>
          <w:sz w:val="4"/>
          <w:szCs w:val="4"/>
          <w:lang w:val="en-US"/>
        </w:rPr>
      </w:pPr>
    </w:p>
    <w:p w14:paraId="65E7BFB8" w14:textId="77777777" w:rsidR="00425ADE" w:rsidRPr="009D647B" w:rsidRDefault="00425ADE" w:rsidP="0089401B">
      <w:pPr>
        <w:pStyle w:val="Encabezado"/>
        <w:tabs>
          <w:tab w:val="clear" w:pos="4536"/>
          <w:tab w:val="clear" w:pos="9072"/>
        </w:tabs>
        <w:autoSpaceDE/>
        <w:autoSpaceDN/>
        <w:rPr>
          <w:rFonts w:ascii="Arial" w:hAnsi="Arial" w:cs="Arial"/>
          <w:sz w:val="4"/>
          <w:szCs w:val="4"/>
          <w:lang w:val="en-US"/>
        </w:rPr>
        <w:sectPr w:rsidR="00425ADE" w:rsidRPr="009D647B" w:rsidSect="00A8002D">
          <w:pgSz w:w="12242" w:h="15842" w:code="1"/>
          <w:pgMar w:top="1418" w:right="1134" w:bottom="1079" w:left="1418" w:header="720" w:footer="573" w:gutter="0"/>
          <w:cols w:space="708"/>
          <w:docGrid w:linePitch="360"/>
        </w:sectPr>
      </w:pPr>
    </w:p>
    <w:p w14:paraId="788C5E84" w14:textId="77777777" w:rsidR="0089401B" w:rsidRPr="009D647B" w:rsidRDefault="0089401B" w:rsidP="0089401B">
      <w:pPr>
        <w:pStyle w:val="Encabezado"/>
        <w:tabs>
          <w:tab w:val="clear" w:pos="4536"/>
          <w:tab w:val="clear" w:pos="9072"/>
        </w:tabs>
        <w:autoSpaceDE/>
        <w:autoSpaceDN/>
        <w:rPr>
          <w:rFonts w:ascii="Arial" w:hAnsi="Arial" w:cs="Arial"/>
          <w:sz w:val="4"/>
          <w:szCs w:val="4"/>
          <w:lang w:val="en-US"/>
        </w:rPr>
      </w:pPr>
    </w:p>
    <w:tbl>
      <w:tblPr>
        <w:tblW w:w="9668" w:type="dxa"/>
        <w:tblInd w:w="108" w:type="dxa"/>
        <w:tblLayout w:type="fixed"/>
        <w:tblLook w:val="01E0" w:firstRow="1" w:lastRow="1" w:firstColumn="1" w:lastColumn="1" w:noHBand="0" w:noVBand="0"/>
      </w:tblPr>
      <w:tblGrid>
        <w:gridCol w:w="1607"/>
        <w:gridCol w:w="1160"/>
        <w:gridCol w:w="2082"/>
        <w:gridCol w:w="3243"/>
        <w:gridCol w:w="1576"/>
      </w:tblGrid>
      <w:tr w:rsidR="00F5451D" w:rsidRPr="009D647B" w14:paraId="39ED7191" w14:textId="77777777" w:rsidTr="00F5451D">
        <w:trPr>
          <w:tblHeader/>
        </w:trPr>
        <w:tc>
          <w:tcPr>
            <w:tcW w:w="1607" w:type="dxa"/>
            <w:tcBorders>
              <w:top w:val="single" w:sz="4" w:space="0" w:color="auto"/>
              <w:left w:val="single" w:sz="4" w:space="0" w:color="auto"/>
              <w:bottom w:val="single" w:sz="4" w:space="0" w:color="auto"/>
            </w:tcBorders>
            <w:vAlign w:val="center"/>
          </w:tcPr>
          <w:p w14:paraId="3C12E0D2" w14:textId="77777777" w:rsidR="00F5451D" w:rsidRPr="009D647B" w:rsidRDefault="00F5451D" w:rsidP="00F5451D">
            <w:pPr>
              <w:pStyle w:val="Encabezado"/>
              <w:jc w:val="center"/>
              <w:rPr>
                <w:rFonts w:ascii="Arial" w:hAnsi="Arial" w:cs="Arial"/>
                <w:b/>
                <w:lang w:val="es-ES" w:eastAsia="es-ES"/>
              </w:rPr>
            </w:pPr>
            <w:r w:rsidRPr="009D647B">
              <w:rPr>
                <w:rFonts w:ascii="Arial" w:hAnsi="Arial" w:cs="Arial"/>
                <w:b/>
                <w:lang w:val="es-ES" w:eastAsia="es-ES"/>
              </w:rPr>
              <w:t>Procedimiento</w:t>
            </w:r>
          </w:p>
          <w:p w14:paraId="3B479D4C" w14:textId="77777777" w:rsidR="00F5451D" w:rsidRPr="009D647B" w:rsidRDefault="00F5451D" w:rsidP="00F5451D">
            <w:pPr>
              <w:pStyle w:val="Encabezado"/>
              <w:jc w:val="center"/>
              <w:rPr>
                <w:rFonts w:ascii="Arial" w:hAnsi="Arial" w:cs="Arial"/>
                <w:sz w:val="18"/>
                <w:szCs w:val="18"/>
                <w:lang w:val="es-ES" w:eastAsia="es-ES"/>
              </w:rPr>
            </w:pPr>
            <w:r w:rsidRPr="009D647B">
              <w:rPr>
                <w:rFonts w:ascii="Arial" w:hAnsi="Arial" w:cs="Arial"/>
                <w:sz w:val="18"/>
                <w:szCs w:val="18"/>
                <w:lang w:val="en-US" w:eastAsia="es-ES"/>
              </w:rPr>
              <w:t>Procedure</w:t>
            </w:r>
          </w:p>
        </w:tc>
        <w:tc>
          <w:tcPr>
            <w:tcW w:w="1160" w:type="dxa"/>
            <w:tcBorders>
              <w:top w:val="single" w:sz="4" w:space="0" w:color="auto"/>
              <w:bottom w:val="single" w:sz="4" w:space="0" w:color="auto"/>
              <w:right w:val="single" w:sz="4" w:space="0" w:color="auto"/>
            </w:tcBorders>
            <w:vAlign w:val="center"/>
          </w:tcPr>
          <w:p w14:paraId="456A519D" w14:textId="45FF1C49" w:rsidR="00F5451D" w:rsidRPr="009D647B" w:rsidRDefault="00F5451D" w:rsidP="00F5451D">
            <w:pPr>
              <w:pStyle w:val="Encabezado"/>
              <w:jc w:val="center"/>
              <w:rPr>
                <w:rFonts w:ascii="Arial" w:hAnsi="Arial" w:cs="Arial"/>
                <w:b/>
                <w:sz w:val="36"/>
                <w:szCs w:val="36"/>
                <w:lang w:val="es-ES" w:eastAsia="es-ES"/>
              </w:rPr>
            </w:pPr>
            <w:r>
              <w:rPr>
                <w:rFonts w:ascii="Arial" w:hAnsi="Arial" w:cs="Arial"/>
                <w:b/>
                <w:sz w:val="36"/>
                <w:szCs w:val="36"/>
              </w:rPr>
              <w:t>[7.13]</w:t>
            </w:r>
          </w:p>
        </w:tc>
        <w:tc>
          <w:tcPr>
            <w:tcW w:w="5325" w:type="dxa"/>
            <w:gridSpan w:val="2"/>
            <w:tcBorders>
              <w:top w:val="single" w:sz="4" w:space="0" w:color="auto"/>
              <w:left w:val="single" w:sz="4" w:space="0" w:color="auto"/>
              <w:bottom w:val="single" w:sz="4" w:space="0" w:color="auto"/>
              <w:right w:val="single" w:sz="4" w:space="0" w:color="auto"/>
            </w:tcBorders>
            <w:vAlign w:val="center"/>
          </w:tcPr>
          <w:p w14:paraId="1AC9C82F" w14:textId="77777777" w:rsidR="00F5451D" w:rsidRPr="009D647B" w:rsidRDefault="00F5451D" w:rsidP="00F5451D">
            <w:pPr>
              <w:pStyle w:val="Encabezado"/>
              <w:jc w:val="center"/>
              <w:rPr>
                <w:rFonts w:ascii="Arial" w:hAnsi="Arial" w:cs="Arial"/>
                <w:b/>
                <w:sz w:val="24"/>
                <w:szCs w:val="24"/>
                <w:lang w:val="en-US" w:eastAsia="es-ES"/>
              </w:rPr>
            </w:pPr>
            <w:proofErr w:type="spellStart"/>
            <w:r w:rsidRPr="009D647B">
              <w:rPr>
                <w:rFonts w:ascii="Arial" w:hAnsi="Arial" w:cs="Arial"/>
                <w:b/>
                <w:sz w:val="24"/>
                <w:szCs w:val="24"/>
                <w:lang w:val="en-US" w:eastAsia="es-ES"/>
              </w:rPr>
              <w:t>Apelaciones</w:t>
            </w:r>
            <w:proofErr w:type="spellEnd"/>
            <w:r w:rsidRPr="009D647B">
              <w:rPr>
                <w:rFonts w:ascii="Arial" w:hAnsi="Arial" w:cs="Arial"/>
                <w:b/>
                <w:sz w:val="24"/>
                <w:szCs w:val="24"/>
                <w:lang w:val="en-US" w:eastAsia="es-ES"/>
              </w:rPr>
              <w:t xml:space="preserve"> y </w:t>
            </w:r>
            <w:proofErr w:type="spellStart"/>
            <w:r w:rsidRPr="009D647B">
              <w:rPr>
                <w:rFonts w:ascii="Arial" w:hAnsi="Arial" w:cs="Arial"/>
                <w:b/>
                <w:sz w:val="24"/>
                <w:szCs w:val="24"/>
                <w:lang w:val="en-US" w:eastAsia="es-ES"/>
              </w:rPr>
              <w:t>Quejas</w:t>
            </w:r>
            <w:proofErr w:type="spellEnd"/>
            <w:r w:rsidRPr="009D647B">
              <w:rPr>
                <w:rFonts w:ascii="Arial" w:hAnsi="Arial" w:cs="Arial"/>
                <w:b/>
                <w:sz w:val="24"/>
                <w:szCs w:val="24"/>
                <w:lang w:val="en-US" w:eastAsia="es-ES"/>
              </w:rPr>
              <w:t xml:space="preserve"> </w:t>
            </w:r>
          </w:p>
          <w:p w14:paraId="4A1165E0" w14:textId="77777777" w:rsidR="00F5451D" w:rsidRPr="009D647B" w:rsidRDefault="00F5451D" w:rsidP="00F5451D">
            <w:pPr>
              <w:pStyle w:val="Encabezado"/>
              <w:jc w:val="center"/>
              <w:rPr>
                <w:rFonts w:ascii="Arial" w:hAnsi="Arial" w:cs="Arial"/>
                <w:sz w:val="18"/>
                <w:szCs w:val="18"/>
                <w:lang w:val="en-US" w:eastAsia="es-ES"/>
              </w:rPr>
            </w:pPr>
            <w:r w:rsidRPr="009D647B">
              <w:rPr>
                <w:rFonts w:ascii="Arial" w:hAnsi="Arial" w:cs="Arial"/>
                <w:sz w:val="18"/>
                <w:szCs w:val="18"/>
                <w:lang w:val="en-US" w:eastAsia="es-ES"/>
              </w:rPr>
              <w:t>Appeals and complaints</w:t>
            </w:r>
          </w:p>
        </w:tc>
        <w:tc>
          <w:tcPr>
            <w:tcW w:w="1576" w:type="dxa"/>
            <w:tcBorders>
              <w:top w:val="single" w:sz="4" w:space="0" w:color="auto"/>
              <w:left w:val="single" w:sz="4" w:space="0" w:color="auto"/>
              <w:bottom w:val="single" w:sz="4" w:space="0" w:color="auto"/>
              <w:right w:val="single" w:sz="4" w:space="0" w:color="auto"/>
            </w:tcBorders>
            <w:vAlign w:val="center"/>
          </w:tcPr>
          <w:p w14:paraId="187E2210" w14:textId="5945298E" w:rsidR="00F5451D" w:rsidRPr="00F5451D" w:rsidRDefault="00394784" w:rsidP="00F5451D">
            <w:pPr>
              <w:pStyle w:val="Encabezado"/>
              <w:jc w:val="center"/>
              <w:rPr>
                <w:rFonts w:ascii="Arial" w:hAnsi="Arial" w:cs="Arial"/>
                <w:bCs/>
                <w:strike/>
                <w:sz w:val="24"/>
                <w:lang w:val="en-US" w:eastAsia="es-ES"/>
              </w:rPr>
            </w:pPr>
            <w:r>
              <w:rPr>
                <w:rFonts w:ascii="Arial" w:hAnsi="Arial" w:cs="Arial"/>
                <w:bCs/>
                <w:strike/>
                <w:color w:val="767171" w:themeColor="background2" w:themeShade="80"/>
                <w:sz w:val="36"/>
                <w:szCs w:val="28"/>
                <w:lang w:val="en-US" w:eastAsia="es-ES"/>
              </w:rPr>
              <w:t>3-9</w:t>
            </w:r>
          </w:p>
        </w:tc>
      </w:tr>
      <w:tr w:rsidR="00F5451D" w:rsidRPr="009D647B" w14:paraId="2D44307E" w14:textId="77777777" w:rsidTr="000E0C12">
        <w:trPr>
          <w:tblHeader/>
        </w:trPr>
        <w:tc>
          <w:tcPr>
            <w:tcW w:w="9668" w:type="dxa"/>
            <w:gridSpan w:val="5"/>
            <w:tcBorders>
              <w:top w:val="single" w:sz="4" w:space="0" w:color="auto"/>
              <w:bottom w:val="single" w:sz="4" w:space="0" w:color="auto"/>
            </w:tcBorders>
            <w:vAlign w:val="center"/>
          </w:tcPr>
          <w:p w14:paraId="652A9287" w14:textId="77777777" w:rsidR="00F5451D" w:rsidRPr="009D647B" w:rsidRDefault="00F5451D" w:rsidP="00F5451D">
            <w:pPr>
              <w:pStyle w:val="Encabezado"/>
              <w:jc w:val="center"/>
              <w:rPr>
                <w:rFonts w:ascii="Arial" w:hAnsi="Arial" w:cs="Arial"/>
                <w:b/>
                <w:sz w:val="10"/>
                <w:szCs w:val="10"/>
                <w:lang w:val="en-US" w:eastAsia="es-ES"/>
              </w:rPr>
            </w:pPr>
          </w:p>
        </w:tc>
      </w:tr>
      <w:tr w:rsidR="00F5451D" w:rsidRPr="00135CD1" w14:paraId="57C9D30C"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single" w:sz="4" w:space="0" w:color="auto"/>
              <w:left w:val="single" w:sz="4" w:space="0" w:color="auto"/>
              <w:bottom w:val="nil"/>
              <w:right w:val="single" w:sz="4" w:space="0" w:color="auto"/>
            </w:tcBorders>
          </w:tcPr>
          <w:p w14:paraId="2C051762" w14:textId="77777777" w:rsidR="00F5451D" w:rsidRPr="009D647B" w:rsidRDefault="00F5451D" w:rsidP="00F5451D">
            <w:pPr>
              <w:jc w:val="both"/>
              <w:rPr>
                <w:rFonts w:ascii="Arial" w:hAnsi="Arial" w:cs="Arial"/>
                <w:b/>
                <w:sz w:val="20"/>
              </w:rPr>
            </w:pPr>
            <w:r w:rsidRPr="009D647B">
              <w:rPr>
                <w:rFonts w:ascii="Arial" w:hAnsi="Arial" w:cs="Arial"/>
                <w:b/>
                <w:sz w:val="20"/>
              </w:rPr>
              <w:t>1. Objetivo</w:t>
            </w:r>
          </w:p>
          <w:p w14:paraId="5A5EDAA0" w14:textId="77777777" w:rsidR="00F5451D" w:rsidRPr="009D647B" w:rsidRDefault="00F5451D" w:rsidP="00F5451D">
            <w:pPr>
              <w:jc w:val="both"/>
              <w:rPr>
                <w:rFonts w:ascii="Arial" w:hAnsi="Arial" w:cs="Arial"/>
                <w:sz w:val="20"/>
              </w:rPr>
            </w:pPr>
          </w:p>
          <w:p w14:paraId="705708ED" w14:textId="77777777" w:rsidR="00F5451D" w:rsidRPr="009D647B" w:rsidRDefault="00F5451D" w:rsidP="00F5451D">
            <w:pPr>
              <w:ind w:left="225"/>
              <w:jc w:val="both"/>
              <w:rPr>
                <w:rFonts w:ascii="Arial" w:hAnsi="Arial" w:cs="Arial"/>
                <w:sz w:val="20"/>
              </w:rPr>
            </w:pPr>
            <w:r w:rsidRPr="009D647B">
              <w:rPr>
                <w:rFonts w:ascii="Arial" w:hAnsi="Arial" w:cs="Arial"/>
                <w:sz w:val="20"/>
              </w:rPr>
              <w:t>Establecer los procedimientos para la gestión de apelaciones y quejas relacionadas con el proceso de certificación orgánica.</w:t>
            </w:r>
          </w:p>
          <w:p w14:paraId="104426EC" w14:textId="55C6CF37" w:rsidR="00F5451D" w:rsidRPr="009D647B" w:rsidRDefault="00F5451D" w:rsidP="00F5451D">
            <w:pPr>
              <w:ind w:left="225"/>
              <w:jc w:val="both"/>
              <w:rPr>
                <w:rFonts w:ascii="Arial" w:hAnsi="Arial" w:cs="Arial"/>
                <w:b/>
                <w:bCs/>
                <w:sz w:val="20"/>
                <w:szCs w:val="20"/>
              </w:rPr>
            </w:pPr>
          </w:p>
        </w:tc>
        <w:tc>
          <w:tcPr>
            <w:tcW w:w="4819" w:type="dxa"/>
            <w:gridSpan w:val="2"/>
            <w:tcBorders>
              <w:top w:val="single" w:sz="4" w:space="0" w:color="auto"/>
              <w:left w:val="single" w:sz="4" w:space="0" w:color="auto"/>
              <w:bottom w:val="nil"/>
              <w:right w:val="single" w:sz="4" w:space="0" w:color="auto"/>
            </w:tcBorders>
          </w:tcPr>
          <w:p w14:paraId="2195EF3F" w14:textId="77777777" w:rsidR="00F5451D" w:rsidRPr="009D647B" w:rsidRDefault="00F5451D" w:rsidP="008A19E8">
            <w:pPr>
              <w:numPr>
                <w:ilvl w:val="0"/>
                <w:numId w:val="37"/>
              </w:numPr>
              <w:jc w:val="both"/>
              <w:rPr>
                <w:rFonts w:ascii="Arial" w:hAnsi="Arial" w:cs="Arial"/>
                <w:b/>
                <w:bCs/>
                <w:sz w:val="20"/>
                <w:szCs w:val="20"/>
                <w:lang w:val="en-US"/>
              </w:rPr>
            </w:pPr>
            <w:r w:rsidRPr="009D647B">
              <w:rPr>
                <w:rFonts w:ascii="Arial" w:hAnsi="Arial" w:cs="Arial"/>
                <w:b/>
                <w:bCs/>
                <w:sz w:val="20"/>
                <w:szCs w:val="20"/>
                <w:lang w:val="en-US"/>
              </w:rPr>
              <w:t>Objective</w:t>
            </w:r>
          </w:p>
          <w:p w14:paraId="1008109E" w14:textId="77777777" w:rsidR="00F5451D" w:rsidRPr="009D647B" w:rsidRDefault="00F5451D" w:rsidP="00F5451D">
            <w:pPr>
              <w:jc w:val="both"/>
              <w:rPr>
                <w:rFonts w:ascii="Arial" w:hAnsi="Arial" w:cs="Arial"/>
                <w:b/>
                <w:bCs/>
                <w:sz w:val="20"/>
                <w:szCs w:val="20"/>
                <w:lang w:val="en-US"/>
              </w:rPr>
            </w:pPr>
          </w:p>
          <w:p w14:paraId="207230E0" w14:textId="3CED1A02" w:rsidR="00F5451D" w:rsidRPr="009D647B" w:rsidRDefault="00F5451D" w:rsidP="00F5451D">
            <w:pPr>
              <w:ind w:left="432"/>
              <w:jc w:val="both"/>
              <w:rPr>
                <w:rFonts w:ascii="Arial" w:hAnsi="Arial" w:cs="Arial"/>
                <w:sz w:val="20"/>
                <w:lang w:val="en-US"/>
              </w:rPr>
            </w:pPr>
            <w:r w:rsidRPr="009D647B">
              <w:rPr>
                <w:rFonts w:ascii="Arial" w:hAnsi="Arial" w:cs="Arial"/>
                <w:sz w:val="20"/>
                <w:szCs w:val="20"/>
                <w:lang w:val="en-US"/>
              </w:rPr>
              <w:t>Establish the procedures for managing appeals and complaints related to the organic certification process.</w:t>
            </w:r>
          </w:p>
        </w:tc>
      </w:tr>
      <w:tr w:rsidR="00F5451D" w:rsidRPr="00135CD1" w14:paraId="1C0632D6"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74B24CBF" w14:textId="77777777" w:rsidR="00F5451D" w:rsidRPr="009D647B" w:rsidRDefault="00F5451D" w:rsidP="008A19E8">
            <w:pPr>
              <w:numPr>
                <w:ilvl w:val="0"/>
                <w:numId w:val="37"/>
              </w:numPr>
              <w:jc w:val="both"/>
              <w:rPr>
                <w:rFonts w:ascii="Arial" w:hAnsi="Arial" w:cs="Arial"/>
                <w:b/>
                <w:sz w:val="20"/>
              </w:rPr>
            </w:pPr>
            <w:r w:rsidRPr="009D647B">
              <w:rPr>
                <w:rFonts w:ascii="Arial" w:hAnsi="Arial" w:cs="Arial"/>
                <w:b/>
                <w:sz w:val="20"/>
              </w:rPr>
              <w:t>Área de aplicación</w:t>
            </w:r>
          </w:p>
          <w:p w14:paraId="77372FF9" w14:textId="77777777" w:rsidR="00F5451D" w:rsidRPr="009D647B" w:rsidRDefault="00F5451D" w:rsidP="00F5451D">
            <w:pPr>
              <w:jc w:val="both"/>
              <w:rPr>
                <w:rFonts w:ascii="Arial" w:hAnsi="Arial" w:cs="Arial"/>
                <w:b/>
                <w:sz w:val="20"/>
              </w:rPr>
            </w:pPr>
          </w:p>
          <w:p w14:paraId="0312ADFF" w14:textId="079FA0CD" w:rsidR="00F5451D" w:rsidRPr="009D647B" w:rsidRDefault="00F5451D" w:rsidP="00E94624">
            <w:pPr>
              <w:ind w:left="230" w:hanging="29"/>
              <w:jc w:val="both"/>
              <w:rPr>
                <w:rFonts w:ascii="Arial" w:hAnsi="Arial" w:cs="Arial"/>
                <w:sz w:val="20"/>
              </w:rPr>
            </w:pPr>
            <w:r w:rsidRPr="009D647B">
              <w:rPr>
                <w:rFonts w:ascii="Arial" w:hAnsi="Arial" w:cs="Arial"/>
                <w:sz w:val="20"/>
              </w:rPr>
              <w:t>Este procedimiento aplica a todas las apelaciones y quejas relacionadas con el esquema de certificación de BIO LATINA, presentadas por operadores con contrato de certificación vigente o por terceros afectados.</w:t>
            </w:r>
          </w:p>
          <w:p w14:paraId="7EA9B9AB" w14:textId="77777777" w:rsidR="00F5451D" w:rsidRPr="009D647B" w:rsidRDefault="00F5451D" w:rsidP="00F5451D">
            <w:pPr>
              <w:jc w:val="both"/>
              <w:rPr>
                <w:rFonts w:ascii="Arial" w:hAnsi="Arial" w:cs="Arial"/>
                <w:b/>
                <w:bCs/>
                <w:sz w:val="20"/>
                <w:szCs w:val="20"/>
              </w:rPr>
            </w:pPr>
          </w:p>
        </w:tc>
        <w:tc>
          <w:tcPr>
            <w:tcW w:w="4819" w:type="dxa"/>
            <w:gridSpan w:val="2"/>
            <w:tcBorders>
              <w:top w:val="nil"/>
              <w:left w:val="single" w:sz="4" w:space="0" w:color="auto"/>
              <w:bottom w:val="nil"/>
              <w:right w:val="single" w:sz="4" w:space="0" w:color="auto"/>
            </w:tcBorders>
          </w:tcPr>
          <w:p w14:paraId="5044D181" w14:textId="77777777" w:rsidR="00F5451D" w:rsidRPr="009D647B" w:rsidRDefault="00F5451D" w:rsidP="00F5451D">
            <w:pPr>
              <w:jc w:val="both"/>
              <w:rPr>
                <w:rFonts w:ascii="Arial" w:hAnsi="Arial" w:cs="Arial"/>
                <w:b/>
                <w:bCs/>
                <w:sz w:val="20"/>
                <w:szCs w:val="20"/>
                <w:lang w:val="en-US"/>
              </w:rPr>
            </w:pPr>
            <w:r w:rsidRPr="009D647B">
              <w:rPr>
                <w:rFonts w:ascii="Arial" w:hAnsi="Arial" w:cs="Arial"/>
                <w:b/>
                <w:bCs/>
                <w:sz w:val="20"/>
                <w:szCs w:val="20"/>
                <w:lang w:val="en-US"/>
              </w:rPr>
              <w:t>2.  Scope</w:t>
            </w:r>
          </w:p>
          <w:p w14:paraId="7B26207F" w14:textId="77777777" w:rsidR="00F5451D" w:rsidRPr="009D647B" w:rsidRDefault="00F5451D" w:rsidP="00F5451D">
            <w:pPr>
              <w:jc w:val="both"/>
              <w:rPr>
                <w:rFonts w:ascii="Arial" w:hAnsi="Arial" w:cs="Arial"/>
                <w:sz w:val="20"/>
                <w:szCs w:val="20"/>
                <w:lang w:val="en-US"/>
              </w:rPr>
            </w:pPr>
          </w:p>
          <w:p w14:paraId="6A1AAA5A" w14:textId="048C086A" w:rsidR="00F5451D" w:rsidRPr="009D647B" w:rsidRDefault="00F5451D" w:rsidP="00F5451D">
            <w:pPr>
              <w:ind w:left="240"/>
              <w:jc w:val="both"/>
              <w:rPr>
                <w:rFonts w:ascii="Arial" w:hAnsi="Arial" w:cs="Arial"/>
                <w:b/>
                <w:sz w:val="20"/>
                <w:lang w:val="en-US"/>
              </w:rPr>
            </w:pPr>
            <w:r w:rsidRPr="009D647B">
              <w:rPr>
                <w:rFonts w:ascii="Arial" w:hAnsi="Arial" w:cs="Arial"/>
                <w:sz w:val="20"/>
                <w:szCs w:val="20"/>
                <w:lang w:val="en-US"/>
              </w:rPr>
              <w:t>This procedure applies to all appeals and complaints related to BIO LATINA's certification scheme, submitted by operators with a current certification contract or by affected third parties.</w:t>
            </w:r>
          </w:p>
        </w:tc>
      </w:tr>
      <w:tr w:rsidR="00F5451D" w:rsidRPr="00135CD1" w14:paraId="2FDF3A16"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34D90F83" w14:textId="77777777" w:rsidR="00F5451D" w:rsidRPr="009D647B" w:rsidRDefault="00F5451D" w:rsidP="00F5451D">
            <w:pPr>
              <w:jc w:val="both"/>
              <w:rPr>
                <w:rFonts w:ascii="Arial" w:hAnsi="Arial" w:cs="Arial"/>
                <w:b/>
                <w:sz w:val="20"/>
              </w:rPr>
            </w:pPr>
            <w:r w:rsidRPr="009D647B">
              <w:rPr>
                <w:rFonts w:ascii="Arial" w:hAnsi="Arial" w:cs="Arial"/>
                <w:b/>
                <w:sz w:val="20"/>
              </w:rPr>
              <w:t>3.  Responsabilidades</w:t>
            </w:r>
          </w:p>
          <w:p w14:paraId="0634F148" w14:textId="77777777" w:rsidR="00F5451D" w:rsidRPr="009D647B" w:rsidRDefault="00F5451D" w:rsidP="00F5451D">
            <w:pPr>
              <w:jc w:val="both"/>
              <w:rPr>
                <w:rFonts w:ascii="Arial" w:hAnsi="Arial" w:cs="Arial"/>
                <w:b/>
                <w:sz w:val="20"/>
              </w:rPr>
            </w:pPr>
          </w:p>
          <w:p w14:paraId="3818FEB8" w14:textId="77777777" w:rsidR="00F5451D" w:rsidRPr="009D647B" w:rsidRDefault="00F5451D" w:rsidP="00725450">
            <w:pPr>
              <w:ind w:left="201"/>
              <w:jc w:val="both"/>
              <w:rPr>
                <w:rFonts w:ascii="Arial" w:hAnsi="Arial" w:cs="Arial"/>
                <w:sz w:val="20"/>
              </w:rPr>
            </w:pPr>
            <w:r w:rsidRPr="009D647B">
              <w:rPr>
                <w:rFonts w:ascii="Arial" w:hAnsi="Arial" w:cs="Arial"/>
                <w:sz w:val="20"/>
              </w:rPr>
              <w:t>Responsable de este procedimiento es la Gerencia General o Representante local o su suplente.</w:t>
            </w:r>
          </w:p>
          <w:p w14:paraId="7979BB73" w14:textId="77777777" w:rsidR="00F5451D" w:rsidRPr="009D647B" w:rsidRDefault="00F5451D" w:rsidP="00725450">
            <w:pPr>
              <w:ind w:left="201"/>
              <w:jc w:val="both"/>
              <w:rPr>
                <w:rFonts w:ascii="Arial" w:hAnsi="Arial" w:cs="Arial"/>
                <w:sz w:val="20"/>
              </w:rPr>
            </w:pPr>
          </w:p>
          <w:p w14:paraId="4E193086" w14:textId="19A9532B" w:rsidR="00F5451D" w:rsidRPr="009D647B" w:rsidRDefault="00F5451D" w:rsidP="00725450">
            <w:pPr>
              <w:ind w:left="201"/>
              <w:jc w:val="both"/>
              <w:rPr>
                <w:rFonts w:ascii="Arial" w:hAnsi="Arial" w:cs="Arial"/>
                <w:sz w:val="20"/>
              </w:rPr>
            </w:pPr>
            <w:r w:rsidRPr="009D647B">
              <w:rPr>
                <w:rFonts w:ascii="Arial" w:hAnsi="Arial" w:cs="Arial"/>
                <w:sz w:val="20"/>
              </w:rPr>
              <w:t xml:space="preserve">El personal de </w:t>
            </w:r>
            <w:r w:rsidR="00725450">
              <w:rPr>
                <w:rFonts w:ascii="Arial" w:hAnsi="Arial" w:cs="Arial"/>
                <w:sz w:val="20"/>
              </w:rPr>
              <w:t>coordinación de emisión de certificados</w:t>
            </w:r>
            <w:r w:rsidRPr="009D647B">
              <w:rPr>
                <w:rFonts w:ascii="Arial" w:hAnsi="Arial" w:cs="Arial"/>
                <w:sz w:val="20"/>
              </w:rPr>
              <w:t xml:space="preserve"> es responsable de registrar la entrada de apelaciones o quejas.</w:t>
            </w:r>
          </w:p>
          <w:p w14:paraId="14F516BB" w14:textId="5B22B8E3" w:rsidR="00F5451D" w:rsidRPr="009D647B" w:rsidRDefault="00F5451D" w:rsidP="00F5451D">
            <w:pPr>
              <w:jc w:val="both"/>
              <w:rPr>
                <w:rFonts w:ascii="Arial" w:hAnsi="Arial" w:cs="Arial"/>
                <w:sz w:val="20"/>
                <w:szCs w:val="20"/>
              </w:rPr>
            </w:pPr>
          </w:p>
        </w:tc>
        <w:tc>
          <w:tcPr>
            <w:tcW w:w="4819" w:type="dxa"/>
            <w:gridSpan w:val="2"/>
            <w:tcBorders>
              <w:top w:val="nil"/>
              <w:left w:val="single" w:sz="4" w:space="0" w:color="auto"/>
              <w:bottom w:val="nil"/>
              <w:right w:val="single" w:sz="4" w:space="0" w:color="auto"/>
            </w:tcBorders>
          </w:tcPr>
          <w:p w14:paraId="1975C367" w14:textId="77777777" w:rsidR="00F5451D" w:rsidRPr="009D647B" w:rsidRDefault="00F5451D" w:rsidP="00F5451D">
            <w:pPr>
              <w:jc w:val="both"/>
              <w:rPr>
                <w:rFonts w:ascii="Arial" w:hAnsi="Arial" w:cs="Arial"/>
                <w:b/>
                <w:bCs/>
                <w:sz w:val="20"/>
                <w:szCs w:val="20"/>
                <w:lang w:val="en-US"/>
              </w:rPr>
            </w:pPr>
            <w:r w:rsidRPr="009D647B">
              <w:rPr>
                <w:rFonts w:ascii="Arial" w:hAnsi="Arial" w:cs="Arial"/>
                <w:b/>
                <w:bCs/>
                <w:sz w:val="20"/>
                <w:szCs w:val="20"/>
                <w:lang w:val="en-US"/>
              </w:rPr>
              <w:t>3.  Responsibilities</w:t>
            </w:r>
          </w:p>
          <w:p w14:paraId="55D5F420" w14:textId="77777777" w:rsidR="00F5451D" w:rsidRPr="009D647B" w:rsidRDefault="00F5451D" w:rsidP="00F5451D">
            <w:pPr>
              <w:ind w:left="360"/>
              <w:jc w:val="both"/>
              <w:rPr>
                <w:rFonts w:ascii="Arial" w:hAnsi="Arial" w:cs="Arial"/>
                <w:sz w:val="20"/>
                <w:szCs w:val="20"/>
                <w:lang w:val="en-US"/>
              </w:rPr>
            </w:pPr>
          </w:p>
          <w:p w14:paraId="0C0341D3" w14:textId="77777777" w:rsidR="00F5451D" w:rsidRPr="009D647B" w:rsidRDefault="00F5451D" w:rsidP="00F5451D">
            <w:pPr>
              <w:ind w:left="360"/>
              <w:jc w:val="both"/>
              <w:rPr>
                <w:rFonts w:ascii="Arial" w:hAnsi="Arial" w:cs="Arial"/>
                <w:sz w:val="20"/>
                <w:szCs w:val="20"/>
                <w:lang w:val="en-US"/>
              </w:rPr>
            </w:pPr>
            <w:r w:rsidRPr="009D647B">
              <w:rPr>
                <w:rFonts w:ascii="Arial" w:hAnsi="Arial" w:cs="Arial"/>
                <w:sz w:val="20"/>
                <w:szCs w:val="20"/>
                <w:lang w:val="en-US"/>
              </w:rPr>
              <w:t>The General Management or the local Representative or his/her deputy are responsible for the compliance with this procedure.</w:t>
            </w:r>
          </w:p>
          <w:p w14:paraId="7400F917" w14:textId="77777777" w:rsidR="00F5451D" w:rsidRPr="009D647B" w:rsidRDefault="00F5451D" w:rsidP="00F5451D">
            <w:pPr>
              <w:jc w:val="both"/>
              <w:rPr>
                <w:rFonts w:ascii="Arial" w:hAnsi="Arial" w:cs="Arial"/>
                <w:sz w:val="20"/>
                <w:szCs w:val="20"/>
                <w:lang w:val="en-US"/>
              </w:rPr>
            </w:pPr>
          </w:p>
          <w:p w14:paraId="6460E575" w14:textId="1C024B92" w:rsidR="00F5451D" w:rsidRPr="009D647B" w:rsidRDefault="00F5451D" w:rsidP="00F5451D">
            <w:pPr>
              <w:ind w:left="360"/>
              <w:jc w:val="both"/>
              <w:rPr>
                <w:rFonts w:ascii="Arial" w:hAnsi="Arial" w:cs="Arial"/>
                <w:sz w:val="20"/>
                <w:szCs w:val="20"/>
                <w:lang w:val="en-US"/>
              </w:rPr>
            </w:pPr>
            <w:r w:rsidRPr="009D647B">
              <w:rPr>
                <w:rFonts w:ascii="Arial" w:hAnsi="Arial" w:cs="Arial"/>
                <w:sz w:val="20"/>
                <w:szCs w:val="20"/>
                <w:lang w:val="en-US"/>
              </w:rPr>
              <w:t xml:space="preserve">The </w:t>
            </w:r>
            <w:r w:rsidR="00725450" w:rsidRPr="00725450">
              <w:rPr>
                <w:rFonts w:ascii="Arial" w:hAnsi="Arial" w:cs="Arial"/>
                <w:sz w:val="20"/>
                <w:szCs w:val="20"/>
                <w:lang w:val="en-US"/>
              </w:rPr>
              <w:t>certificates issuance coordinator</w:t>
            </w:r>
            <w:r w:rsidR="00725450" w:rsidRPr="009D647B">
              <w:rPr>
                <w:rFonts w:ascii="Arial" w:hAnsi="Arial" w:cs="Arial"/>
                <w:sz w:val="20"/>
                <w:szCs w:val="20"/>
                <w:lang w:val="en-US"/>
              </w:rPr>
              <w:t xml:space="preserve"> </w:t>
            </w:r>
            <w:r w:rsidRPr="009D647B">
              <w:rPr>
                <w:rFonts w:ascii="Arial" w:hAnsi="Arial" w:cs="Arial"/>
                <w:sz w:val="20"/>
                <w:szCs w:val="20"/>
                <w:lang w:val="en-US"/>
              </w:rPr>
              <w:t>personnel are in charge of keeping record of the incoming appeals or complaints.</w:t>
            </w:r>
          </w:p>
          <w:p w14:paraId="744FAE50" w14:textId="77777777" w:rsidR="00F5451D" w:rsidRPr="009D647B" w:rsidRDefault="00F5451D" w:rsidP="00F5451D">
            <w:pPr>
              <w:jc w:val="both"/>
              <w:rPr>
                <w:rFonts w:ascii="Arial" w:hAnsi="Arial" w:cs="Arial"/>
                <w:b/>
                <w:sz w:val="20"/>
                <w:lang w:val="en-US"/>
              </w:rPr>
            </w:pPr>
          </w:p>
        </w:tc>
      </w:tr>
      <w:tr w:rsidR="00F5451D" w:rsidRPr="009D647B" w14:paraId="5619A692"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428"/>
        </w:trPr>
        <w:tc>
          <w:tcPr>
            <w:tcW w:w="4849" w:type="dxa"/>
            <w:gridSpan w:val="3"/>
            <w:tcBorders>
              <w:top w:val="nil"/>
              <w:left w:val="single" w:sz="4" w:space="0" w:color="auto"/>
              <w:bottom w:val="nil"/>
              <w:right w:val="single" w:sz="4" w:space="0" w:color="auto"/>
            </w:tcBorders>
          </w:tcPr>
          <w:p w14:paraId="1F4FB22A" w14:textId="2180BAF5" w:rsidR="00F5451D" w:rsidRPr="009D647B" w:rsidRDefault="00F5451D" w:rsidP="008A19E8">
            <w:pPr>
              <w:numPr>
                <w:ilvl w:val="0"/>
                <w:numId w:val="38"/>
              </w:numPr>
              <w:jc w:val="both"/>
              <w:rPr>
                <w:rFonts w:ascii="Arial" w:hAnsi="Arial" w:cs="Arial"/>
                <w:sz w:val="20"/>
              </w:rPr>
            </w:pPr>
            <w:r w:rsidRPr="009D647B">
              <w:rPr>
                <w:rFonts w:ascii="Arial" w:hAnsi="Arial" w:cs="Arial"/>
                <w:b/>
                <w:sz w:val="20"/>
              </w:rPr>
              <w:t>Descripción</w:t>
            </w:r>
          </w:p>
        </w:tc>
        <w:tc>
          <w:tcPr>
            <w:tcW w:w="4819" w:type="dxa"/>
            <w:gridSpan w:val="2"/>
            <w:tcBorders>
              <w:top w:val="nil"/>
              <w:left w:val="single" w:sz="4" w:space="0" w:color="auto"/>
              <w:bottom w:val="nil"/>
              <w:right w:val="single" w:sz="4" w:space="0" w:color="auto"/>
            </w:tcBorders>
          </w:tcPr>
          <w:p w14:paraId="4F72B446" w14:textId="77777777" w:rsidR="00F5451D" w:rsidRPr="009D647B" w:rsidRDefault="00F5451D" w:rsidP="00F5451D">
            <w:pPr>
              <w:ind w:left="276" w:hanging="276"/>
              <w:jc w:val="both"/>
              <w:rPr>
                <w:rFonts w:ascii="Arial" w:hAnsi="Arial" w:cs="Arial"/>
                <w:b/>
                <w:bCs/>
                <w:sz w:val="20"/>
                <w:szCs w:val="20"/>
                <w:lang w:val="en-US"/>
              </w:rPr>
            </w:pPr>
            <w:r w:rsidRPr="009D647B">
              <w:rPr>
                <w:rFonts w:ascii="Arial" w:hAnsi="Arial" w:cs="Arial"/>
                <w:b/>
                <w:bCs/>
                <w:sz w:val="20"/>
                <w:szCs w:val="20"/>
                <w:lang w:val="en-US"/>
              </w:rPr>
              <w:t>4.   Description</w:t>
            </w:r>
          </w:p>
          <w:p w14:paraId="440D87A5" w14:textId="62911F2B" w:rsidR="00F5451D" w:rsidRPr="009D647B" w:rsidRDefault="00F5451D" w:rsidP="00F5451D">
            <w:pPr>
              <w:jc w:val="both"/>
              <w:rPr>
                <w:rFonts w:ascii="Arial" w:hAnsi="Arial" w:cs="Arial"/>
                <w:sz w:val="20"/>
                <w:lang w:val="en-US"/>
              </w:rPr>
            </w:pPr>
          </w:p>
        </w:tc>
      </w:tr>
      <w:tr w:rsidR="00F5451D" w:rsidRPr="00135CD1" w14:paraId="128EB4C8"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311822E1" w14:textId="77777777" w:rsidR="00F5451D" w:rsidRPr="00E32B9F" w:rsidRDefault="00F5451D" w:rsidP="00F5451D">
            <w:pPr>
              <w:ind w:left="540" w:hanging="540"/>
              <w:jc w:val="both"/>
              <w:rPr>
                <w:rFonts w:ascii="Arial" w:hAnsi="Arial" w:cs="Arial"/>
                <w:sz w:val="20"/>
              </w:rPr>
            </w:pPr>
            <w:r w:rsidRPr="00E32B9F">
              <w:rPr>
                <w:rFonts w:ascii="Arial" w:hAnsi="Arial" w:cs="Arial"/>
                <w:sz w:val="20"/>
              </w:rPr>
              <w:t>4.1.   Generalidades</w:t>
            </w:r>
          </w:p>
          <w:p w14:paraId="0D056ECA" w14:textId="77777777" w:rsidR="00F5451D" w:rsidRPr="00E32B9F" w:rsidRDefault="00F5451D" w:rsidP="00F5451D">
            <w:pPr>
              <w:ind w:left="540" w:hanging="540"/>
              <w:jc w:val="both"/>
              <w:rPr>
                <w:rFonts w:ascii="Arial" w:hAnsi="Arial" w:cs="Arial"/>
                <w:sz w:val="20"/>
              </w:rPr>
            </w:pPr>
          </w:p>
          <w:p w14:paraId="05FEE48A" w14:textId="2E566F50" w:rsidR="00F5451D" w:rsidRPr="00E32B9F" w:rsidRDefault="00F5451D" w:rsidP="00F5451D">
            <w:pPr>
              <w:ind w:left="540" w:hanging="540"/>
              <w:jc w:val="both"/>
              <w:rPr>
                <w:rFonts w:ascii="Arial" w:hAnsi="Arial" w:cs="Arial"/>
                <w:sz w:val="20"/>
              </w:rPr>
            </w:pPr>
            <w:r w:rsidRPr="00E32B9F">
              <w:rPr>
                <w:rFonts w:ascii="Arial" w:hAnsi="Arial" w:cs="Arial"/>
                <w:sz w:val="20"/>
              </w:rPr>
              <w:t>4.1.1 La apelación en sí no libera al operador de aceptar las decisiones y/o el dictamen emitido por BIO LATINA.</w:t>
            </w:r>
          </w:p>
          <w:p w14:paraId="1E922A99" w14:textId="77777777" w:rsidR="00F5451D" w:rsidRPr="00E32B9F" w:rsidRDefault="00F5451D" w:rsidP="00F5451D">
            <w:pPr>
              <w:ind w:left="540" w:hanging="540"/>
              <w:jc w:val="both"/>
              <w:rPr>
                <w:rFonts w:ascii="Arial" w:hAnsi="Arial" w:cs="Arial"/>
                <w:sz w:val="20"/>
              </w:rPr>
            </w:pPr>
          </w:p>
          <w:p w14:paraId="6878E65A" w14:textId="371E1E60" w:rsidR="00F5451D" w:rsidRPr="00E32B9F" w:rsidRDefault="00F5451D" w:rsidP="00F5451D">
            <w:pPr>
              <w:ind w:left="540" w:hanging="540"/>
              <w:jc w:val="both"/>
              <w:rPr>
                <w:rFonts w:ascii="Arial" w:hAnsi="Arial" w:cs="Arial"/>
                <w:sz w:val="20"/>
              </w:rPr>
            </w:pPr>
            <w:r w:rsidRPr="00E32B9F">
              <w:rPr>
                <w:rFonts w:ascii="Arial" w:hAnsi="Arial" w:cs="Arial"/>
                <w:sz w:val="20"/>
              </w:rPr>
              <w:t>4.1.2 El procedimiento generalizado para resolver las apelaciones y quejas bajo la certificación de la Unión Europea y para las legislaciones nacionales (en caso de que ellas no reglamenten este procedimiento) está indicado en el punto 4.2</w:t>
            </w:r>
            <w:r w:rsidR="003B31FC" w:rsidRPr="00E32B9F">
              <w:rPr>
                <w:rFonts w:ascii="Arial" w:hAnsi="Arial" w:cs="Arial"/>
                <w:sz w:val="20"/>
              </w:rPr>
              <w:t>.</w:t>
            </w:r>
          </w:p>
          <w:p w14:paraId="52E50FB8" w14:textId="77777777" w:rsidR="003B31FC" w:rsidRPr="00E32B9F" w:rsidRDefault="003B31FC" w:rsidP="003B31FC">
            <w:pPr>
              <w:ind w:left="540" w:hanging="45"/>
              <w:jc w:val="both"/>
              <w:rPr>
                <w:rFonts w:ascii="Arial" w:hAnsi="Arial" w:cs="Arial"/>
                <w:sz w:val="20"/>
              </w:rPr>
            </w:pPr>
          </w:p>
          <w:p w14:paraId="19800F46" w14:textId="48A090EF" w:rsidR="003B31FC" w:rsidRPr="00E32B9F" w:rsidRDefault="003B31FC" w:rsidP="00725450">
            <w:pPr>
              <w:ind w:left="540" w:firstLine="86"/>
              <w:jc w:val="both"/>
              <w:rPr>
                <w:rFonts w:ascii="Arial" w:hAnsi="Arial" w:cs="Arial"/>
                <w:sz w:val="20"/>
              </w:rPr>
            </w:pPr>
            <w:r w:rsidRPr="00E32B9F">
              <w:rPr>
                <w:rFonts w:ascii="Arial" w:hAnsi="Arial" w:cs="Arial"/>
                <w:sz w:val="20"/>
              </w:rPr>
              <w:t>En cumplimiento al D.S. BIO LATINA debe atender las quejas o apelaciones que se presenten en el proceso de certificación en el desarrollo de las actividades.</w:t>
            </w:r>
          </w:p>
          <w:p w14:paraId="7F4EEDF9" w14:textId="77777777" w:rsidR="003B31FC" w:rsidRPr="00E32B9F" w:rsidRDefault="003B31FC" w:rsidP="003B31FC">
            <w:pPr>
              <w:jc w:val="both"/>
              <w:rPr>
                <w:rFonts w:ascii="Arial" w:hAnsi="Arial" w:cs="Arial"/>
                <w:strike/>
                <w:sz w:val="20"/>
              </w:rPr>
            </w:pPr>
          </w:p>
          <w:p w14:paraId="012A026F" w14:textId="77777777" w:rsidR="00F5451D" w:rsidRPr="00E32B9F" w:rsidRDefault="00F5451D" w:rsidP="00F5451D">
            <w:pPr>
              <w:ind w:left="540" w:hanging="540"/>
              <w:jc w:val="both"/>
              <w:rPr>
                <w:rFonts w:ascii="Arial" w:hAnsi="Arial" w:cs="Arial"/>
                <w:sz w:val="20"/>
              </w:rPr>
            </w:pPr>
          </w:p>
        </w:tc>
        <w:tc>
          <w:tcPr>
            <w:tcW w:w="4819" w:type="dxa"/>
            <w:gridSpan w:val="2"/>
            <w:tcBorders>
              <w:top w:val="nil"/>
              <w:left w:val="single" w:sz="4" w:space="0" w:color="auto"/>
              <w:bottom w:val="nil"/>
              <w:right w:val="single" w:sz="4" w:space="0" w:color="auto"/>
            </w:tcBorders>
          </w:tcPr>
          <w:p w14:paraId="43AC19D7" w14:textId="77777777" w:rsidR="00F5451D" w:rsidRPr="00E32B9F" w:rsidRDefault="00F5451D" w:rsidP="00F5451D">
            <w:pPr>
              <w:ind w:left="484" w:hanging="484"/>
              <w:jc w:val="both"/>
              <w:rPr>
                <w:rFonts w:ascii="Arial" w:hAnsi="Arial" w:cs="Arial"/>
                <w:sz w:val="20"/>
                <w:szCs w:val="20"/>
                <w:lang w:val="en-US"/>
              </w:rPr>
            </w:pPr>
            <w:r w:rsidRPr="00E32B9F">
              <w:rPr>
                <w:rFonts w:ascii="Arial" w:hAnsi="Arial" w:cs="Arial"/>
                <w:sz w:val="20"/>
                <w:szCs w:val="20"/>
                <w:lang w:val="en-US"/>
              </w:rPr>
              <w:t>4.1. General</w:t>
            </w:r>
          </w:p>
          <w:p w14:paraId="2AE1DF44" w14:textId="77777777" w:rsidR="00F5451D" w:rsidRPr="00E32B9F" w:rsidRDefault="00F5451D" w:rsidP="00F5451D">
            <w:pPr>
              <w:ind w:left="484" w:hanging="484"/>
              <w:jc w:val="both"/>
              <w:rPr>
                <w:rFonts w:ascii="Arial" w:hAnsi="Arial" w:cs="Arial"/>
                <w:sz w:val="20"/>
                <w:szCs w:val="20"/>
                <w:lang w:val="en-US"/>
              </w:rPr>
            </w:pPr>
          </w:p>
          <w:p w14:paraId="3C682BD1" w14:textId="5652DFCD" w:rsidR="00F5451D" w:rsidRPr="00E32B9F" w:rsidRDefault="00F5451D" w:rsidP="00F5451D">
            <w:pPr>
              <w:ind w:left="612" w:hanging="612"/>
              <w:jc w:val="both"/>
              <w:rPr>
                <w:rFonts w:ascii="Arial" w:hAnsi="Arial" w:cs="Arial"/>
                <w:sz w:val="20"/>
                <w:szCs w:val="20"/>
                <w:lang w:val="en-US"/>
              </w:rPr>
            </w:pPr>
            <w:r w:rsidRPr="00E32B9F">
              <w:rPr>
                <w:rFonts w:ascii="Arial" w:hAnsi="Arial" w:cs="Arial"/>
                <w:sz w:val="20"/>
                <w:szCs w:val="20"/>
                <w:lang w:val="en-US"/>
              </w:rPr>
              <w:t xml:space="preserve">4.1.1 The appeal itself does not free the operator from accepting the decisions and/or verdict made by BIO LATINA. </w:t>
            </w:r>
          </w:p>
          <w:p w14:paraId="0365C6A6" w14:textId="77777777" w:rsidR="00F5451D" w:rsidRPr="00E32B9F" w:rsidRDefault="00F5451D" w:rsidP="00F5451D">
            <w:pPr>
              <w:ind w:left="612" w:hanging="612"/>
              <w:jc w:val="both"/>
              <w:rPr>
                <w:rFonts w:ascii="Arial" w:hAnsi="Arial" w:cs="Arial"/>
                <w:sz w:val="20"/>
                <w:szCs w:val="20"/>
                <w:lang w:val="en-US"/>
              </w:rPr>
            </w:pPr>
          </w:p>
          <w:p w14:paraId="5ACD19A0" w14:textId="77777777" w:rsidR="00F5451D" w:rsidRPr="00E32B9F" w:rsidRDefault="00F5451D" w:rsidP="00F5451D">
            <w:pPr>
              <w:ind w:left="612" w:hanging="612"/>
              <w:jc w:val="both"/>
              <w:rPr>
                <w:rFonts w:ascii="Arial" w:hAnsi="Arial" w:cs="Arial"/>
                <w:sz w:val="20"/>
                <w:szCs w:val="20"/>
                <w:lang w:val="en-US"/>
              </w:rPr>
            </w:pPr>
            <w:r w:rsidRPr="00E32B9F">
              <w:rPr>
                <w:rFonts w:ascii="Arial" w:hAnsi="Arial" w:cs="Arial"/>
                <w:sz w:val="20"/>
                <w:szCs w:val="20"/>
                <w:lang w:val="en-US"/>
              </w:rPr>
              <w:t xml:space="preserve">4.1.2 The general procedure to handle appeals and complaints under the certification of the European Union and national laws (if they do not regulate this procedure) is indicated in Section 4.2 </w:t>
            </w:r>
          </w:p>
          <w:p w14:paraId="4EEBC02D" w14:textId="77777777" w:rsidR="003B31FC" w:rsidRPr="00E32B9F" w:rsidRDefault="003B31FC" w:rsidP="00F5451D">
            <w:pPr>
              <w:ind w:left="612" w:hanging="612"/>
              <w:jc w:val="both"/>
              <w:rPr>
                <w:rFonts w:ascii="Arial" w:hAnsi="Arial" w:cs="Arial"/>
                <w:sz w:val="20"/>
                <w:szCs w:val="20"/>
                <w:lang w:val="en-US"/>
              </w:rPr>
            </w:pPr>
          </w:p>
          <w:p w14:paraId="728279FC" w14:textId="553A6559" w:rsidR="003B31FC" w:rsidRPr="00E32B9F" w:rsidRDefault="003B31FC" w:rsidP="003B31FC">
            <w:pPr>
              <w:ind w:left="612" w:hanging="12"/>
              <w:jc w:val="both"/>
              <w:rPr>
                <w:rFonts w:ascii="Arial" w:hAnsi="Arial" w:cs="Arial"/>
                <w:sz w:val="20"/>
                <w:lang w:val="en-US"/>
              </w:rPr>
            </w:pPr>
            <w:r w:rsidRPr="00E32B9F">
              <w:rPr>
                <w:rFonts w:ascii="Arial" w:hAnsi="Arial" w:cs="Arial"/>
                <w:sz w:val="20"/>
                <w:lang w:val="en-US"/>
              </w:rPr>
              <w:t>In compliance with the D.S. BIO LATINA must address complaints or appeals that arise in the certification process in the development of activities.</w:t>
            </w:r>
          </w:p>
        </w:tc>
      </w:tr>
      <w:tr w:rsidR="00F5451D" w:rsidRPr="00135CD1" w14:paraId="7FF917E6"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07BA166E" w14:textId="77777777" w:rsidR="00F5451D" w:rsidRPr="009D647B" w:rsidRDefault="00F5451D" w:rsidP="00F5451D">
            <w:pPr>
              <w:ind w:left="540" w:hanging="540"/>
              <w:jc w:val="both"/>
              <w:rPr>
                <w:rFonts w:ascii="Arial" w:hAnsi="Arial" w:cs="Arial"/>
                <w:sz w:val="20"/>
              </w:rPr>
            </w:pPr>
            <w:r w:rsidRPr="009D647B">
              <w:rPr>
                <w:rFonts w:ascii="Arial" w:hAnsi="Arial" w:cs="Arial"/>
                <w:sz w:val="20"/>
              </w:rPr>
              <w:t>4.1.3. En el caso del NOP-USDA se procede según el punto 4.4 para la mediación, punto 4.5 para las apelaciones, y punto 4.6 para las apelaciones adversas.</w:t>
            </w:r>
          </w:p>
          <w:p w14:paraId="08FB2F2A" w14:textId="77777777" w:rsidR="00F5451D" w:rsidRPr="009D647B" w:rsidRDefault="00F5451D" w:rsidP="00F5451D">
            <w:pPr>
              <w:ind w:left="540" w:hanging="540"/>
              <w:jc w:val="both"/>
              <w:rPr>
                <w:rFonts w:ascii="Arial" w:hAnsi="Arial" w:cs="Arial"/>
                <w:sz w:val="20"/>
              </w:rPr>
            </w:pPr>
          </w:p>
          <w:p w14:paraId="274D1063" w14:textId="06453C4C" w:rsidR="00F5451D" w:rsidRPr="009D647B" w:rsidRDefault="00F5451D" w:rsidP="00F5451D">
            <w:pPr>
              <w:ind w:left="540" w:hanging="540"/>
              <w:jc w:val="both"/>
              <w:rPr>
                <w:rFonts w:ascii="Arial" w:hAnsi="Arial" w:cs="Arial"/>
                <w:sz w:val="20"/>
              </w:rPr>
            </w:pPr>
            <w:r w:rsidRPr="009D647B">
              <w:rPr>
                <w:rFonts w:ascii="Arial" w:hAnsi="Arial" w:cs="Arial"/>
                <w:sz w:val="20"/>
              </w:rPr>
              <w:lastRenderedPageBreak/>
              <w:t xml:space="preserve">4.1.4. Todo operador puede recurrir a la apelación en contra de las decisiones tomadas por BIO LATINA en el proceso de certificación. A los operadores se les informa por escrito sobre la manera de realizar la notificación de las apelaciones y sus acciones correctivas respecto de los productos y actividades </w:t>
            </w:r>
            <w:r w:rsidR="00832DAC" w:rsidRPr="009D647B">
              <w:rPr>
                <w:rFonts w:ascii="Arial" w:hAnsi="Arial" w:cs="Arial"/>
                <w:sz w:val="20"/>
              </w:rPr>
              <w:t>incluidas en</w:t>
            </w:r>
            <w:r w:rsidRPr="009D647B">
              <w:rPr>
                <w:rFonts w:ascii="Arial" w:hAnsi="Arial" w:cs="Arial"/>
                <w:sz w:val="20"/>
              </w:rPr>
              <w:t xml:space="preserve"> el </w:t>
            </w:r>
            <w:r w:rsidR="00832DAC" w:rsidRPr="009D647B">
              <w:rPr>
                <w:rFonts w:ascii="Arial" w:hAnsi="Arial" w:cs="Arial"/>
                <w:sz w:val="20"/>
              </w:rPr>
              <w:t>alcance del</w:t>
            </w:r>
            <w:r w:rsidRPr="009D647B">
              <w:rPr>
                <w:rFonts w:ascii="Arial" w:hAnsi="Arial" w:cs="Arial"/>
                <w:sz w:val="20"/>
              </w:rPr>
              <w:t xml:space="preserve"> certificado. </w:t>
            </w:r>
          </w:p>
          <w:p w14:paraId="527A6D4C" w14:textId="77777777" w:rsidR="00F5451D" w:rsidRPr="009D647B" w:rsidRDefault="00F5451D" w:rsidP="00F5451D">
            <w:pPr>
              <w:jc w:val="both"/>
              <w:rPr>
                <w:rFonts w:ascii="Arial" w:hAnsi="Arial" w:cs="Arial"/>
                <w:sz w:val="20"/>
                <w:szCs w:val="20"/>
              </w:rPr>
            </w:pPr>
          </w:p>
        </w:tc>
        <w:tc>
          <w:tcPr>
            <w:tcW w:w="4819" w:type="dxa"/>
            <w:gridSpan w:val="2"/>
            <w:tcBorders>
              <w:top w:val="nil"/>
              <w:left w:val="single" w:sz="4" w:space="0" w:color="auto"/>
              <w:bottom w:val="nil"/>
              <w:right w:val="single" w:sz="4" w:space="0" w:color="auto"/>
            </w:tcBorders>
          </w:tcPr>
          <w:p w14:paraId="3DBFD374" w14:textId="77777777" w:rsidR="00F5451D" w:rsidRPr="009D647B" w:rsidRDefault="00F5451D" w:rsidP="00F5451D">
            <w:pPr>
              <w:ind w:left="540" w:hanging="540"/>
              <w:jc w:val="both"/>
              <w:rPr>
                <w:rFonts w:ascii="Arial" w:hAnsi="Arial" w:cs="Arial"/>
                <w:sz w:val="20"/>
                <w:szCs w:val="20"/>
                <w:lang w:val="en-US"/>
              </w:rPr>
            </w:pPr>
            <w:r w:rsidRPr="009D647B">
              <w:rPr>
                <w:rFonts w:ascii="Arial" w:hAnsi="Arial" w:cs="Arial"/>
                <w:sz w:val="20"/>
                <w:szCs w:val="20"/>
                <w:lang w:val="en-US"/>
              </w:rPr>
              <w:lastRenderedPageBreak/>
              <w:t xml:space="preserve">4.1.3. In the case of NOP-USDA proceeding under point 4.4 for mediation, point 4.5 for appeals, </w:t>
            </w:r>
            <w:r w:rsidRPr="009D647B">
              <w:rPr>
                <w:rFonts w:ascii="Arial" w:hAnsi="Arial"/>
                <w:sz w:val="20"/>
                <w:lang w:val="en-US"/>
              </w:rPr>
              <w:t xml:space="preserve">and point 4.6 for adverse </w:t>
            </w:r>
            <w:r w:rsidRPr="009D647B">
              <w:rPr>
                <w:rFonts w:ascii="Arial" w:hAnsi="Arial" w:cs="Arial"/>
                <w:sz w:val="20"/>
                <w:szCs w:val="20"/>
                <w:lang w:val="en-US"/>
              </w:rPr>
              <w:t xml:space="preserve">action </w:t>
            </w:r>
            <w:r w:rsidRPr="009D647B">
              <w:rPr>
                <w:rFonts w:ascii="Arial" w:hAnsi="Arial"/>
                <w:sz w:val="20"/>
                <w:lang w:val="en-US"/>
              </w:rPr>
              <w:t>appeals.</w:t>
            </w:r>
          </w:p>
          <w:p w14:paraId="031FD0A0" w14:textId="77777777" w:rsidR="00F5451D" w:rsidRPr="009D647B" w:rsidRDefault="00F5451D" w:rsidP="00F5451D">
            <w:pPr>
              <w:ind w:left="540" w:hanging="540"/>
              <w:jc w:val="both"/>
              <w:rPr>
                <w:rFonts w:ascii="Arial" w:hAnsi="Arial" w:cs="Arial"/>
                <w:sz w:val="20"/>
                <w:szCs w:val="20"/>
                <w:lang w:val="en-US"/>
              </w:rPr>
            </w:pPr>
          </w:p>
          <w:p w14:paraId="7693488A" w14:textId="77777777" w:rsidR="00F5451D" w:rsidRPr="009D647B" w:rsidRDefault="00F5451D" w:rsidP="00F5451D">
            <w:pPr>
              <w:ind w:left="540" w:hanging="540"/>
              <w:jc w:val="both"/>
              <w:rPr>
                <w:rFonts w:ascii="Arial" w:hAnsi="Arial" w:cs="Arial"/>
                <w:sz w:val="20"/>
                <w:szCs w:val="20"/>
                <w:lang w:val="en-US"/>
              </w:rPr>
            </w:pPr>
          </w:p>
          <w:p w14:paraId="0B52BBBE" w14:textId="591FF63A" w:rsidR="00F5451D" w:rsidRPr="007D45AF" w:rsidRDefault="00F5451D" w:rsidP="00F5451D">
            <w:pPr>
              <w:ind w:left="540" w:hanging="540"/>
              <w:jc w:val="both"/>
              <w:rPr>
                <w:rFonts w:ascii="Arial" w:hAnsi="Arial" w:cs="Arial"/>
                <w:sz w:val="20"/>
                <w:lang w:val="en-US"/>
              </w:rPr>
            </w:pPr>
            <w:r w:rsidRPr="009D647B">
              <w:rPr>
                <w:rFonts w:ascii="Arial" w:hAnsi="Arial" w:cs="Arial"/>
                <w:sz w:val="20"/>
                <w:szCs w:val="20"/>
                <w:lang w:val="en-US"/>
              </w:rPr>
              <w:lastRenderedPageBreak/>
              <w:t xml:space="preserve">4.1.4. </w:t>
            </w:r>
            <w:r w:rsidRPr="007D45AF">
              <w:rPr>
                <w:rFonts w:ascii="Arial" w:hAnsi="Arial" w:cs="Arial"/>
                <w:sz w:val="20"/>
                <w:szCs w:val="20"/>
                <w:lang w:val="en-US"/>
              </w:rPr>
              <w:t>Any operator may appeal against the decisions made by BIO LATINA in the certification process. Operators are informed in writing about how to notify appeals and the corrective actions related to the products and activities included in the scope of the certificate.</w:t>
            </w:r>
          </w:p>
        </w:tc>
      </w:tr>
      <w:tr w:rsidR="00F5451D" w:rsidRPr="00135CD1" w14:paraId="100EB839"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1216D562" w14:textId="3DA854A4" w:rsidR="00F5451D" w:rsidRPr="009D647B" w:rsidRDefault="00F5451D" w:rsidP="00F5451D">
            <w:pPr>
              <w:ind w:left="540" w:hanging="540"/>
              <w:jc w:val="both"/>
              <w:rPr>
                <w:rFonts w:ascii="Arial" w:hAnsi="Arial" w:cs="Arial"/>
                <w:sz w:val="20"/>
              </w:rPr>
            </w:pPr>
            <w:r w:rsidRPr="009D647B">
              <w:rPr>
                <w:rFonts w:ascii="Arial" w:hAnsi="Arial" w:cs="Arial"/>
                <w:sz w:val="20"/>
              </w:rPr>
              <w:lastRenderedPageBreak/>
              <w:t xml:space="preserve">4.1.5. El operador tiene un plazo de 30 días hábiles a partir de la fecha de recepción </w:t>
            </w:r>
            <w:r w:rsidR="00832DAC" w:rsidRPr="009D647B">
              <w:rPr>
                <w:rFonts w:ascii="Arial" w:hAnsi="Arial" w:cs="Arial"/>
                <w:sz w:val="20"/>
              </w:rPr>
              <w:t>de la notificación respectiva</w:t>
            </w:r>
            <w:r w:rsidRPr="009D647B">
              <w:rPr>
                <w:rFonts w:ascii="Arial" w:hAnsi="Arial" w:cs="Arial"/>
                <w:sz w:val="20"/>
              </w:rPr>
              <w:t xml:space="preserve"> para presentar su apelación o queja a menos que el plazo sea cambiado por BIO LATINA por razones justificadas (para todas las normas)</w:t>
            </w:r>
            <w:r w:rsidR="00725450">
              <w:rPr>
                <w:rFonts w:ascii="Arial" w:hAnsi="Arial" w:cs="Arial"/>
                <w:sz w:val="20"/>
              </w:rPr>
              <w:t>.</w:t>
            </w:r>
          </w:p>
          <w:p w14:paraId="1104C9C6" w14:textId="77777777" w:rsidR="00F5451D" w:rsidRPr="009D647B" w:rsidRDefault="00F5451D" w:rsidP="00F5451D">
            <w:pPr>
              <w:ind w:left="540" w:hanging="540"/>
              <w:jc w:val="both"/>
              <w:rPr>
                <w:rFonts w:ascii="Arial" w:hAnsi="Arial" w:cs="Arial"/>
                <w:sz w:val="20"/>
              </w:rPr>
            </w:pPr>
          </w:p>
          <w:p w14:paraId="7FBD7B1B" w14:textId="01D6774A" w:rsidR="00F5451D" w:rsidRPr="009D647B" w:rsidRDefault="00F5451D" w:rsidP="00F5451D">
            <w:pPr>
              <w:ind w:left="540" w:hanging="540"/>
              <w:jc w:val="both"/>
              <w:rPr>
                <w:rFonts w:ascii="Arial" w:hAnsi="Arial" w:cs="Arial"/>
                <w:sz w:val="20"/>
                <w:szCs w:val="20"/>
                <w:lang w:val="es-PE"/>
              </w:rPr>
            </w:pPr>
            <w:r w:rsidRPr="009D647B">
              <w:rPr>
                <w:rFonts w:ascii="Arial" w:hAnsi="Arial" w:cs="Arial"/>
                <w:sz w:val="20"/>
              </w:rPr>
              <w:t xml:space="preserve"> </w:t>
            </w:r>
            <w:r w:rsidRPr="009D647B">
              <w:rPr>
                <w:rFonts w:ascii="Arial" w:hAnsi="Arial" w:cs="Arial"/>
                <w:sz w:val="20"/>
                <w:szCs w:val="20"/>
                <w:lang w:val="es-PE"/>
              </w:rPr>
              <w:t>4.1.6 Una vez recibida la solicitud de apelación o queja, BIO LATINA comunicará por escrito al operador la recepción de esta.</w:t>
            </w:r>
          </w:p>
          <w:p w14:paraId="2328B445" w14:textId="77777777" w:rsidR="00F5451D" w:rsidRPr="009D647B" w:rsidRDefault="00F5451D" w:rsidP="00F5451D">
            <w:pPr>
              <w:ind w:left="540" w:hanging="540"/>
              <w:jc w:val="both"/>
              <w:rPr>
                <w:rFonts w:ascii="Arial" w:hAnsi="Arial" w:cs="Arial"/>
                <w:sz w:val="20"/>
                <w:szCs w:val="20"/>
                <w:lang w:val="es-PE"/>
              </w:rPr>
            </w:pPr>
          </w:p>
          <w:p w14:paraId="6B987F79" w14:textId="58AC87B1" w:rsidR="00F5451D" w:rsidRPr="009D647B" w:rsidRDefault="00F5451D" w:rsidP="00F5451D">
            <w:pPr>
              <w:ind w:left="540" w:hanging="540"/>
              <w:jc w:val="both"/>
              <w:rPr>
                <w:rFonts w:ascii="Arial" w:hAnsi="Arial" w:cs="Arial"/>
                <w:sz w:val="20"/>
                <w:szCs w:val="20"/>
              </w:rPr>
            </w:pPr>
            <w:r w:rsidRPr="009D647B">
              <w:rPr>
                <w:rFonts w:ascii="Arial" w:hAnsi="Arial" w:cs="Arial"/>
                <w:sz w:val="20"/>
                <w:szCs w:val="20"/>
              </w:rPr>
              <w:t>4.1.7 BIO LATINA no tomará en cuenta para la revisión ni aprobación de una queja o una apelación de un operador, al personal (inclusive la alta dirección: Directorio, Gerencia General) que ha proporcionado consultoría a un operador, o ha sido empleado de un operador, durante los dos años siguientes a la terminación de la consultoría o el empleo.</w:t>
            </w:r>
          </w:p>
          <w:p w14:paraId="545F3EF0" w14:textId="77777777" w:rsidR="00F5451D" w:rsidRPr="009D647B" w:rsidRDefault="00F5451D" w:rsidP="00F5451D">
            <w:pPr>
              <w:ind w:left="540" w:hanging="540"/>
              <w:jc w:val="both"/>
              <w:rPr>
                <w:rFonts w:ascii="Arial" w:hAnsi="Arial" w:cs="Arial"/>
                <w:sz w:val="20"/>
                <w:szCs w:val="20"/>
                <w:lang w:val="es-PE"/>
              </w:rPr>
            </w:pPr>
          </w:p>
          <w:p w14:paraId="64FE724C" w14:textId="77777777" w:rsidR="00F5451D" w:rsidRPr="009D647B" w:rsidRDefault="00F5451D" w:rsidP="00F5451D">
            <w:pPr>
              <w:ind w:left="540" w:hanging="540"/>
              <w:jc w:val="both"/>
              <w:rPr>
                <w:rFonts w:ascii="Arial" w:hAnsi="Arial" w:cs="Arial"/>
                <w:sz w:val="20"/>
                <w:szCs w:val="20"/>
              </w:rPr>
            </w:pPr>
            <w:r w:rsidRPr="009D647B">
              <w:rPr>
                <w:rFonts w:ascii="Arial" w:hAnsi="Arial" w:cs="Arial"/>
                <w:sz w:val="20"/>
                <w:szCs w:val="20"/>
                <w:lang w:val="es-PE"/>
              </w:rPr>
              <w:t xml:space="preserve"> 4.1.8 En función a los resultados del tratamiento de las apelaciones y quejas, el Gerente de la Calidad evalúa con los involucrados la necesidad de tomar acciones correctivas y preventivas, según sea el caso.</w:t>
            </w:r>
          </w:p>
        </w:tc>
        <w:tc>
          <w:tcPr>
            <w:tcW w:w="4819" w:type="dxa"/>
            <w:gridSpan w:val="2"/>
            <w:tcBorders>
              <w:top w:val="nil"/>
              <w:left w:val="single" w:sz="4" w:space="0" w:color="auto"/>
              <w:bottom w:val="nil"/>
              <w:right w:val="single" w:sz="4" w:space="0" w:color="auto"/>
            </w:tcBorders>
          </w:tcPr>
          <w:p w14:paraId="1073CA25" w14:textId="0CBD87D8" w:rsidR="00F5451D" w:rsidRPr="009D647B" w:rsidRDefault="00F5451D" w:rsidP="00F5451D">
            <w:pPr>
              <w:ind w:left="540" w:hanging="540"/>
              <w:jc w:val="both"/>
              <w:rPr>
                <w:rFonts w:ascii="Arial" w:hAnsi="Arial" w:cs="Arial"/>
                <w:sz w:val="20"/>
                <w:szCs w:val="20"/>
                <w:lang w:val="en-US"/>
              </w:rPr>
            </w:pPr>
            <w:r w:rsidRPr="009D647B">
              <w:rPr>
                <w:rFonts w:ascii="Arial" w:hAnsi="Arial" w:cs="Arial"/>
                <w:sz w:val="20"/>
                <w:szCs w:val="20"/>
                <w:lang w:val="en-US"/>
              </w:rPr>
              <w:t xml:space="preserve">4.1.5. The operator within 30 days from the date of receipt the respective Announcement to file their appeal or complaint unless the time is changed by BIO LATINA for justifiable reasons (for all standards). </w:t>
            </w:r>
          </w:p>
          <w:p w14:paraId="451E9C92" w14:textId="77777777" w:rsidR="00F5451D" w:rsidRPr="009D647B" w:rsidRDefault="00F5451D" w:rsidP="00F5451D">
            <w:pPr>
              <w:ind w:left="540" w:hanging="540"/>
              <w:jc w:val="both"/>
              <w:rPr>
                <w:rFonts w:ascii="Arial" w:hAnsi="Arial" w:cs="Arial"/>
                <w:sz w:val="20"/>
                <w:szCs w:val="20"/>
                <w:lang w:val="en-US"/>
              </w:rPr>
            </w:pPr>
          </w:p>
          <w:p w14:paraId="4269708B" w14:textId="77777777" w:rsidR="00F5451D" w:rsidRPr="009D647B" w:rsidRDefault="00F5451D" w:rsidP="00F5451D">
            <w:pPr>
              <w:ind w:left="540" w:hanging="540"/>
              <w:jc w:val="both"/>
              <w:rPr>
                <w:rFonts w:ascii="Arial" w:hAnsi="Arial" w:cs="Arial"/>
                <w:sz w:val="20"/>
                <w:szCs w:val="20"/>
                <w:lang w:val="en-US"/>
              </w:rPr>
            </w:pPr>
          </w:p>
          <w:p w14:paraId="620F66BA" w14:textId="50BB8B28" w:rsidR="00F5451D" w:rsidRPr="009D647B" w:rsidRDefault="00F5451D" w:rsidP="00F5451D">
            <w:pPr>
              <w:ind w:left="540" w:hanging="540"/>
              <w:jc w:val="both"/>
              <w:rPr>
                <w:rFonts w:ascii="Arial" w:hAnsi="Arial" w:cs="Arial"/>
                <w:sz w:val="20"/>
                <w:szCs w:val="20"/>
                <w:lang w:val="en-US"/>
              </w:rPr>
            </w:pPr>
            <w:r w:rsidRPr="009D647B">
              <w:rPr>
                <w:rFonts w:ascii="Arial" w:hAnsi="Arial" w:cs="Arial"/>
                <w:sz w:val="20"/>
                <w:szCs w:val="20"/>
                <w:lang w:val="en-US"/>
              </w:rPr>
              <w:t>4.1.6 After receipt of the appeal or complaint, BIO LATINA will communicate in writing to the operator the reception of his complaint or appeal.</w:t>
            </w:r>
          </w:p>
          <w:p w14:paraId="03E4CC6F" w14:textId="77777777" w:rsidR="00F5451D" w:rsidRPr="009D647B" w:rsidRDefault="00F5451D" w:rsidP="00F5451D">
            <w:pPr>
              <w:ind w:left="540" w:hanging="540"/>
              <w:jc w:val="both"/>
              <w:rPr>
                <w:rFonts w:ascii="Arial" w:hAnsi="Arial" w:cs="Arial"/>
                <w:sz w:val="20"/>
                <w:szCs w:val="20"/>
                <w:lang w:val="en-US"/>
              </w:rPr>
            </w:pPr>
          </w:p>
          <w:p w14:paraId="7B837026" w14:textId="4A86AD52" w:rsidR="00F5451D" w:rsidRPr="009D647B" w:rsidRDefault="00F5451D" w:rsidP="00F5451D">
            <w:pPr>
              <w:ind w:left="540" w:hanging="540"/>
              <w:jc w:val="both"/>
              <w:rPr>
                <w:rFonts w:ascii="Arial" w:hAnsi="Arial" w:cs="Arial"/>
                <w:sz w:val="20"/>
                <w:szCs w:val="20"/>
                <w:lang w:val="en-US"/>
              </w:rPr>
            </w:pPr>
            <w:r w:rsidRPr="009D647B">
              <w:rPr>
                <w:rFonts w:ascii="Arial" w:hAnsi="Arial" w:cs="Arial"/>
                <w:sz w:val="20"/>
                <w:lang w:val="en-US"/>
              </w:rPr>
              <w:t>4.1.7 BIO LATINA will disregard for review or approval of a complaint or an appeal of an operator, staff (including senior management: Directory, General Management) which has provided consulting services to an operator, or has been employed by an operator, during the two years following termination of the consulting or employment.</w:t>
            </w:r>
          </w:p>
          <w:p w14:paraId="7C7259FC" w14:textId="77777777" w:rsidR="00F5451D" w:rsidRPr="009D647B" w:rsidRDefault="00F5451D" w:rsidP="00F5451D">
            <w:pPr>
              <w:ind w:left="540" w:hanging="540"/>
              <w:jc w:val="both"/>
              <w:rPr>
                <w:rFonts w:ascii="Arial" w:hAnsi="Arial" w:cs="Arial"/>
                <w:sz w:val="20"/>
                <w:szCs w:val="20"/>
                <w:lang w:val="en-US"/>
              </w:rPr>
            </w:pPr>
          </w:p>
          <w:p w14:paraId="49F3263C" w14:textId="77777777" w:rsidR="00F5451D" w:rsidRPr="009D647B" w:rsidRDefault="00F5451D" w:rsidP="00F5451D">
            <w:pPr>
              <w:ind w:left="540" w:hanging="540"/>
              <w:jc w:val="both"/>
              <w:rPr>
                <w:rFonts w:ascii="Arial" w:hAnsi="Arial" w:cs="Arial"/>
                <w:sz w:val="20"/>
                <w:lang w:val="en-US"/>
              </w:rPr>
            </w:pPr>
            <w:r w:rsidRPr="009D647B">
              <w:rPr>
                <w:rFonts w:ascii="Arial" w:hAnsi="Arial" w:cs="Arial"/>
                <w:sz w:val="20"/>
                <w:szCs w:val="20"/>
                <w:lang w:val="en-US"/>
              </w:rPr>
              <w:t>4.1.8 Depending on the results of treatment of appeals and complaints, Quality Manager evaluates with those involved the need to take corrective and preventive actions, as appropriate.</w:t>
            </w:r>
          </w:p>
        </w:tc>
      </w:tr>
      <w:tr w:rsidR="00F5451D" w:rsidRPr="00135CD1" w14:paraId="07EAB1EE"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1FBE0FD1" w14:textId="77777777" w:rsidR="00F5451D" w:rsidRPr="009D647B" w:rsidRDefault="00F5451D" w:rsidP="00F5451D">
            <w:pPr>
              <w:ind w:left="540" w:hanging="540"/>
              <w:jc w:val="both"/>
              <w:rPr>
                <w:rFonts w:ascii="Arial" w:hAnsi="Arial" w:cs="Arial"/>
                <w:sz w:val="20"/>
                <w:lang w:val="en-US"/>
              </w:rPr>
            </w:pPr>
          </w:p>
          <w:p w14:paraId="597185BD" w14:textId="1831ED70" w:rsidR="00F5451D" w:rsidRPr="009D647B" w:rsidRDefault="00F5451D" w:rsidP="00F5451D">
            <w:pPr>
              <w:ind w:left="540" w:hanging="540"/>
              <w:jc w:val="both"/>
              <w:rPr>
                <w:rFonts w:ascii="Arial" w:hAnsi="Arial" w:cs="Arial"/>
                <w:sz w:val="20"/>
              </w:rPr>
            </w:pPr>
            <w:r w:rsidRPr="009D647B">
              <w:rPr>
                <w:rFonts w:ascii="Arial" w:hAnsi="Arial" w:cs="Arial"/>
                <w:sz w:val="20"/>
              </w:rPr>
              <w:t>4.2.  Apelaciones (aplica para todas las regulaciones)</w:t>
            </w:r>
          </w:p>
          <w:p w14:paraId="73248211" w14:textId="77777777" w:rsidR="00F5451D" w:rsidRPr="009D647B" w:rsidRDefault="00F5451D" w:rsidP="00F5451D">
            <w:pPr>
              <w:ind w:left="540" w:hanging="540"/>
              <w:jc w:val="both"/>
              <w:rPr>
                <w:rFonts w:ascii="Arial" w:hAnsi="Arial" w:cs="Arial"/>
                <w:sz w:val="20"/>
              </w:rPr>
            </w:pPr>
          </w:p>
          <w:p w14:paraId="5A9EC148" w14:textId="77777777" w:rsidR="00F5451D" w:rsidRPr="009D647B" w:rsidRDefault="00F5451D" w:rsidP="00F5451D">
            <w:pPr>
              <w:ind w:left="540" w:hanging="540"/>
              <w:jc w:val="both"/>
              <w:rPr>
                <w:rFonts w:ascii="Arial" w:hAnsi="Arial" w:cs="Arial"/>
                <w:sz w:val="20"/>
              </w:rPr>
            </w:pPr>
            <w:r w:rsidRPr="009D647B">
              <w:rPr>
                <w:rFonts w:ascii="Arial" w:hAnsi="Arial" w:cs="Arial"/>
                <w:sz w:val="20"/>
              </w:rPr>
              <w:t>4.2.1. Solicitud de la apelación: Para realizar una apelación el operador debe llenar el “Formulario de apelaciones” (MB1) y anexar la una justificación documentada.</w:t>
            </w:r>
          </w:p>
          <w:p w14:paraId="1769D1C8" w14:textId="77777777" w:rsidR="00F5451D" w:rsidRPr="009D647B" w:rsidRDefault="00F5451D" w:rsidP="00F5451D">
            <w:pPr>
              <w:ind w:left="540" w:hanging="540"/>
              <w:jc w:val="both"/>
              <w:rPr>
                <w:rFonts w:ascii="Arial" w:hAnsi="Arial" w:cs="Arial"/>
                <w:sz w:val="20"/>
              </w:rPr>
            </w:pPr>
          </w:p>
          <w:p w14:paraId="51A1AB57" w14:textId="77777777" w:rsidR="00F5451D" w:rsidRPr="009D647B" w:rsidRDefault="00F5451D" w:rsidP="008A19E8">
            <w:pPr>
              <w:numPr>
                <w:ilvl w:val="2"/>
                <w:numId w:val="64"/>
              </w:numPr>
              <w:ind w:left="885"/>
              <w:jc w:val="both"/>
              <w:rPr>
                <w:rFonts w:ascii="Arial" w:hAnsi="Arial" w:cs="Arial"/>
                <w:sz w:val="20"/>
              </w:rPr>
            </w:pPr>
            <w:r w:rsidRPr="009D647B">
              <w:rPr>
                <w:rFonts w:ascii="Arial" w:hAnsi="Arial" w:cs="Arial"/>
                <w:sz w:val="20"/>
              </w:rPr>
              <w:t>La apelación se registra en el Registro de apelaciones, quejas, denuncias (MA1) donde se realiza el seguimiento.</w:t>
            </w:r>
          </w:p>
          <w:p w14:paraId="7C2E6CFB" w14:textId="77777777" w:rsidR="00F5451D" w:rsidRPr="009D647B" w:rsidRDefault="00F5451D" w:rsidP="00F5451D">
            <w:pPr>
              <w:ind w:left="885"/>
              <w:jc w:val="both"/>
              <w:rPr>
                <w:rFonts w:ascii="Arial" w:hAnsi="Arial" w:cs="Arial"/>
                <w:sz w:val="20"/>
              </w:rPr>
            </w:pPr>
          </w:p>
          <w:p w14:paraId="23D2F112" w14:textId="5E4B9258" w:rsidR="003375BB" w:rsidRPr="00725450" w:rsidRDefault="00F5451D" w:rsidP="007F789B">
            <w:pPr>
              <w:numPr>
                <w:ilvl w:val="2"/>
                <w:numId w:val="64"/>
              </w:numPr>
              <w:ind w:left="900"/>
              <w:jc w:val="both"/>
              <w:rPr>
                <w:rFonts w:ascii="Arial" w:hAnsi="Arial" w:cs="Arial"/>
                <w:sz w:val="20"/>
              </w:rPr>
            </w:pPr>
            <w:r w:rsidRPr="00725450">
              <w:rPr>
                <w:rFonts w:ascii="Arial" w:hAnsi="Arial" w:cs="Arial"/>
                <w:sz w:val="20"/>
              </w:rPr>
              <w:t xml:space="preserve">se archiva el formulario de apelaciones, en la respectiva carpeta junto con la información necesaria sobre el asunto, la evaluación de esta documentación y la </w:t>
            </w:r>
            <w:r w:rsidRPr="00725450">
              <w:rPr>
                <w:rFonts w:ascii="Arial" w:hAnsi="Arial" w:cs="Arial"/>
                <w:sz w:val="20"/>
              </w:rPr>
              <w:lastRenderedPageBreak/>
              <w:t>determinación tomada en el dictamen de apelación (MC1).</w:t>
            </w:r>
          </w:p>
          <w:p w14:paraId="52F86600" w14:textId="77777777" w:rsidR="00F5451D" w:rsidRPr="009D647B" w:rsidRDefault="00F5451D" w:rsidP="00F5451D">
            <w:pPr>
              <w:jc w:val="both"/>
              <w:rPr>
                <w:rFonts w:ascii="Arial" w:hAnsi="Arial" w:cs="Arial"/>
                <w:sz w:val="20"/>
                <w:szCs w:val="20"/>
              </w:rPr>
            </w:pPr>
          </w:p>
        </w:tc>
        <w:tc>
          <w:tcPr>
            <w:tcW w:w="4819" w:type="dxa"/>
            <w:gridSpan w:val="2"/>
            <w:tcBorders>
              <w:top w:val="nil"/>
              <w:left w:val="single" w:sz="4" w:space="0" w:color="auto"/>
              <w:bottom w:val="nil"/>
              <w:right w:val="single" w:sz="4" w:space="0" w:color="auto"/>
            </w:tcBorders>
          </w:tcPr>
          <w:p w14:paraId="1E6DEA8A" w14:textId="77777777" w:rsidR="00F5451D" w:rsidRPr="009D647B" w:rsidRDefault="00F5451D" w:rsidP="00F5451D">
            <w:pPr>
              <w:ind w:left="664" w:hanging="664"/>
              <w:jc w:val="both"/>
              <w:rPr>
                <w:rFonts w:ascii="Arial" w:hAnsi="Arial" w:cs="Arial"/>
                <w:sz w:val="20"/>
                <w:szCs w:val="20"/>
                <w:lang w:val="es-PE"/>
              </w:rPr>
            </w:pPr>
          </w:p>
          <w:p w14:paraId="79CB701E" w14:textId="6FF5FFB1" w:rsidR="00F5451D" w:rsidRPr="009D647B" w:rsidRDefault="00F5451D" w:rsidP="00F5451D">
            <w:pPr>
              <w:ind w:left="664" w:hanging="664"/>
              <w:jc w:val="both"/>
              <w:rPr>
                <w:rFonts w:ascii="Arial" w:hAnsi="Arial" w:cs="Arial"/>
                <w:sz w:val="20"/>
                <w:szCs w:val="20"/>
                <w:lang w:val="en-US"/>
              </w:rPr>
            </w:pPr>
            <w:r w:rsidRPr="009D647B">
              <w:rPr>
                <w:rFonts w:ascii="Arial" w:hAnsi="Arial" w:cs="Arial"/>
                <w:sz w:val="20"/>
                <w:szCs w:val="20"/>
                <w:lang w:val="en-US"/>
              </w:rPr>
              <w:t>4.2.   Appeals (applicable for all regulations)</w:t>
            </w:r>
          </w:p>
          <w:p w14:paraId="0C9933C0" w14:textId="77777777" w:rsidR="00F5451D" w:rsidRPr="009D647B" w:rsidRDefault="00F5451D" w:rsidP="00F5451D">
            <w:pPr>
              <w:ind w:left="664" w:hanging="664"/>
              <w:jc w:val="both"/>
              <w:rPr>
                <w:rFonts w:ascii="Arial" w:hAnsi="Arial" w:cs="Arial"/>
                <w:sz w:val="20"/>
                <w:szCs w:val="20"/>
                <w:lang w:val="en-US"/>
              </w:rPr>
            </w:pPr>
          </w:p>
          <w:p w14:paraId="6C63022C" w14:textId="25AF3FA7" w:rsidR="00F5451D" w:rsidRPr="009D647B" w:rsidRDefault="00F5451D" w:rsidP="00F5451D">
            <w:pPr>
              <w:ind w:left="664" w:hanging="664"/>
              <w:jc w:val="both"/>
              <w:rPr>
                <w:rFonts w:ascii="Arial" w:hAnsi="Arial" w:cs="Arial"/>
                <w:sz w:val="20"/>
                <w:szCs w:val="20"/>
                <w:lang w:val="en-US"/>
              </w:rPr>
            </w:pPr>
            <w:r w:rsidRPr="009D647B">
              <w:rPr>
                <w:rFonts w:ascii="Arial" w:hAnsi="Arial" w:cs="Arial"/>
                <w:sz w:val="20"/>
                <w:szCs w:val="20"/>
                <w:lang w:val="en-US"/>
              </w:rPr>
              <w:t>4.2.1. Appeal application: In order to appeal, the operator should fill out the form “Appeals” (MB1) and attach documented justification.</w:t>
            </w:r>
          </w:p>
          <w:p w14:paraId="07274D93" w14:textId="77777777" w:rsidR="00F5451D" w:rsidRPr="009D647B" w:rsidRDefault="00F5451D" w:rsidP="00F5451D">
            <w:pPr>
              <w:jc w:val="both"/>
              <w:rPr>
                <w:rFonts w:ascii="Arial" w:hAnsi="Arial" w:cs="Arial"/>
                <w:sz w:val="20"/>
                <w:szCs w:val="20"/>
                <w:lang w:val="en-US"/>
              </w:rPr>
            </w:pPr>
          </w:p>
          <w:p w14:paraId="09D7B202" w14:textId="77777777" w:rsidR="00F5451D" w:rsidRPr="009D647B" w:rsidRDefault="00F5451D" w:rsidP="008A19E8">
            <w:pPr>
              <w:numPr>
                <w:ilvl w:val="0"/>
                <w:numId w:val="39"/>
              </w:numPr>
              <w:jc w:val="both"/>
              <w:rPr>
                <w:rFonts w:ascii="Arial" w:hAnsi="Arial" w:cs="Arial"/>
                <w:sz w:val="20"/>
                <w:szCs w:val="20"/>
                <w:lang w:val="en-US"/>
              </w:rPr>
            </w:pPr>
            <w:r w:rsidRPr="009D647B">
              <w:rPr>
                <w:rFonts w:ascii="Arial" w:hAnsi="Arial" w:cs="Arial"/>
                <w:sz w:val="20"/>
                <w:szCs w:val="20"/>
                <w:lang w:val="en-US"/>
              </w:rPr>
              <w:t>The appeal will be recorded in the “Record of appeals, complaints, accusations” (MA1)</w:t>
            </w:r>
            <w:r w:rsidRPr="009D647B">
              <w:rPr>
                <w:rFonts w:ascii="Arial" w:hAnsi="Arial" w:cs="Arial"/>
                <w:lang w:val="en-US"/>
              </w:rPr>
              <w:t xml:space="preserve"> </w:t>
            </w:r>
            <w:r w:rsidRPr="009D647B">
              <w:rPr>
                <w:rFonts w:ascii="Arial" w:hAnsi="Arial" w:cs="Arial"/>
                <w:sz w:val="20"/>
                <w:szCs w:val="20"/>
                <w:lang w:val="en-US"/>
              </w:rPr>
              <w:t>where tracking is done.</w:t>
            </w:r>
          </w:p>
          <w:p w14:paraId="05677DF1" w14:textId="77777777" w:rsidR="00F5451D" w:rsidRPr="009D647B" w:rsidRDefault="00F5451D" w:rsidP="00F5451D">
            <w:pPr>
              <w:ind w:left="720"/>
              <w:jc w:val="both"/>
              <w:rPr>
                <w:rFonts w:ascii="Arial" w:hAnsi="Arial" w:cs="Arial"/>
                <w:sz w:val="20"/>
                <w:szCs w:val="20"/>
                <w:lang w:val="en-US"/>
              </w:rPr>
            </w:pPr>
          </w:p>
          <w:p w14:paraId="32D4B3A5" w14:textId="77777777" w:rsidR="00F5451D" w:rsidRPr="009D647B" w:rsidRDefault="00F5451D" w:rsidP="008A19E8">
            <w:pPr>
              <w:numPr>
                <w:ilvl w:val="0"/>
                <w:numId w:val="39"/>
              </w:numPr>
              <w:jc w:val="both"/>
              <w:rPr>
                <w:rFonts w:ascii="Arial" w:hAnsi="Arial" w:cs="Arial"/>
                <w:sz w:val="20"/>
                <w:szCs w:val="20"/>
                <w:lang w:val="en-US"/>
              </w:rPr>
            </w:pPr>
            <w:r w:rsidRPr="009D647B">
              <w:rPr>
                <w:rFonts w:ascii="Arial" w:hAnsi="Arial" w:cs="Arial"/>
                <w:sz w:val="20"/>
                <w:szCs w:val="20"/>
                <w:lang w:val="en-US"/>
              </w:rPr>
              <w:t>the appeal form is filed in the corresponding folder together with all necessary information about this subject, the evaluation of this documentation and the decision made in the appeal decision (MC1).</w:t>
            </w:r>
          </w:p>
          <w:p w14:paraId="24FC8E45" w14:textId="77777777" w:rsidR="00F5451D" w:rsidRPr="009D647B" w:rsidRDefault="00F5451D" w:rsidP="00F5451D">
            <w:pPr>
              <w:ind w:left="1512" w:hanging="360"/>
              <w:jc w:val="both"/>
              <w:rPr>
                <w:rFonts w:ascii="Arial" w:hAnsi="Arial" w:cs="Arial"/>
                <w:sz w:val="20"/>
                <w:lang w:val="en-US"/>
              </w:rPr>
            </w:pPr>
          </w:p>
        </w:tc>
      </w:tr>
      <w:tr w:rsidR="00F5451D" w:rsidRPr="00000F96" w14:paraId="5B15CFAF"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51B8A82A" w14:textId="42BD4888" w:rsidR="00F5451D" w:rsidRPr="009D647B" w:rsidRDefault="00F5451D" w:rsidP="00F5451D">
            <w:pPr>
              <w:ind w:left="612" w:hanging="540"/>
              <w:jc w:val="both"/>
              <w:rPr>
                <w:rFonts w:ascii="Arial" w:hAnsi="Arial" w:cs="Arial"/>
                <w:sz w:val="20"/>
              </w:rPr>
            </w:pPr>
            <w:r w:rsidRPr="009D647B">
              <w:rPr>
                <w:rFonts w:ascii="Arial" w:hAnsi="Arial" w:cs="Arial"/>
                <w:sz w:val="20"/>
              </w:rPr>
              <w:t>4.2.2. Revisión de la apelación por la Representación local de BIO LATINA:</w:t>
            </w:r>
          </w:p>
          <w:p w14:paraId="34182FA5" w14:textId="77777777" w:rsidR="00F5451D" w:rsidRPr="009D647B" w:rsidRDefault="00F5451D" w:rsidP="00F5451D">
            <w:pPr>
              <w:ind w:left="612" w:hanging="540"/>
              <w:jc w:val="both"/>
              <w:rPr>
                <w:rFonts w:ascii="Arial" w:hAnsi="Arial" w:cs="Arial"/>
                <w:sz w:val="20"/>
              </w:rPr>
            </w:pPr>
          </w:p>
          <w:p w14:paraId="1EE8A55C" w14:textId="77777777" w:rsidR="00F5451D" w:rsidRPr="009D647B" w:rsidRDefault="00F5451D" w:rsidP="00F5451D">
            <w:pPr>
              <w:ind w:left="612" w:hanging="360"/>
              <w:jc w:val="both"/>
              <w:rPr>
                <w:rFonts w:ascii="Arial" w:hAnsi="Arial" w:cs="Arial"/>
                <w:sz w:val="20"/>
              </w:rPr>
            </w:pPr>
            <w:r w:rsidRPr="009D647B">
              <w:rPr>
                <w:rFonts w:ascii="Arial" w:hAnsi="Arial" w:cs="Arial"/>
                <w:sz w:val="20"/>
              </w:rPr>
              <w:t>A)  El Representante local revisa la apelación y, en caso necesario, recopila información adicional sobre el caso.</w:t>
            </w:r>
          </w:p>
          <w:p w14:paraId="5E1C7AC9" w14:textId="77777777" w:rsidR="00F5451D" w:rsidRPr="009D647B" w:rsidRDefault="00F5451D" w:rsidP="00F5451D">
            <w:pPr>
              <w:ind w:left="612" w:hanging="360"/>
              <w:jc w:val="both"/>
              <w:rPr>
                <w:rFonts w:ascii="Arial" w:hAnsi="Arial" w:cs="Arial"/>
                <w:sz w:val="20"/>
              </w:rPr>
            </w:pPr>
          </w:p>
          <w:p w14:paraId="059F4BFD" w14:textId="6A69D199" w:rsidR="00F5451D" w:rsidRPr="009D647B" w:rsidRDefault="00F5451D" w:rsidP="00F5451D">
            <w:pPr>
              <w:ind w:left="612" w:hanging="360"/>
              <w:jc w:val="both"/>
              <w:rPr>
                <w:rFonts w:ascii="Arial" w:hAnsi="Arial" w:cs="Arial"/>
                <w:sz w:val="20"/>
              </w:rPr>
            </w:pPr>
            <w:r w:rsidRPr="009D647B">
              <w:rPr>
                <w:rFonts w:ascii="Arial" w:hAnsi="Arial" w:cs="Arial"/>
                <w:sz w:val="20"/>
              </w:rPr>
              <w:t>B) En caso necesario consulta personalmente a los colaboradores de BIO LATINA que están directamente involucrados en el caso (</w:t>
            </w:r>
            <w:r w:rsidR="004A3771">
              <w:rPr>
                <w:rFonts w:ascii="Arial" w:hAnsi="Arial" w:cs="Arial"/>
                <w:sz w:val="20"/>
              </w:rPr>
              <w:t>Inspector</w:t>
            </w:r>
            <w:r w:rsidRPr="009D647B">
              <w:rPr>
                <w:rFonts w:ascii="Arial" w:hAnsi="Arial" w:cs="Arial"/>
                <w:sz w:val="20"/>
              </w:rPr>
              <w:t>, responsable del área específica de certificación).</w:t>
            </w:r>
          </w:p>
          <w:p w14:paraId="4B32C9A7" w14:textId="77777777" w:rsidR="00F5451D" w:rsidRPr="009D647B" w:rsidRDefault="00F5451D" w:rsidP="00F5451D">
            <w:pPr>
              <w:ind w:left="612" w:hanging="360"/>
              <w:jc w:val="both"/>
              <w:rPr>
                <w:rFonts w:ascii="Arial" w:hAnsi="Arial" w:cs="Arial"/>
                <w:sz w:val="20"/>
              </w:rPr>
            </w:pPr>
          </w:p>
          <w:p w14:paraId="766EF3F7" w14:textId="77777777" w:rsidR="00F5451D" w:rsidRPr="009D647B" w:rsidRDefault="00F5451D" w:rsidP="008A19E8">
            <w:pPr>
              <w:numPr>
                <w:ilvl w:val="0"/>
                <w:numId w:val="68"/>
              </w:numPr>
              <w:ind w:left="584"/>
              <w:jc w:val="both"/>
              <w:rPr>
                <w:rFonts w:ascii="Arial" w:hAnsi="Arial" w:cs="Arial"/>
                <w:sz w:val="20"/>
              </w:rPr>
            </w:pPr>
            <w:r w:rsidRPr="009D647B">
              <w:rPr>
                <w:rFonts w:ascii="Arial" w:hAnsi="Arial" w:cs="Arial"/>
                <w:sz w:val="20"/>
              </w:rPr>
              <w:t>La revisión se debe realizar en el transcurso de 4 días hábiles como máximo después de recibida la apelación.</w:t>
            </w:r>
          </w:p>
          <w:p w14:paraId="199244F1" w14:textId="77777777" w:rsidR="00F5451D" w:rsidRPr="009D647B" w:rsidRDefault="00F5451D" w:rsidP="00F5451D">
            <w:pPr>
              <w:ind w:left="584" w:hanging="360"/>
              <w:jc w:val="both"/>
              <w:rPr>
                <w:rFonts w:ascii="Arial" w:hAnsi="Arial" w:cs="Arial"/>
                <w:sz w:val="20"/>
              </w:rPr>
            </w:pPr>
          </w:p>
          <w:p w14:paraId="1B6B8EEB" w14:textId="362A5F25" w:rsidR="00F5451D" w:rsidRPr="009D647B" w:rsidRDefault="00F5451D" w:rsidP="008A19E8">
            <w:pPr>
              <w:numPr>
                <w:ilvl w:val="0"/>
                <w:numId w:val="68"/>
              </w:numPr>
              <w:ind w:left="584"/>
              <w:jc w:val="both"/>
              <w:rPr>
                <w:rFonts w:ascii="Arial" w:hAnsi="Arial" w:cs="Arial"/>
                <w:sz w:val="20"/>
              </w:rPr>
            </w:pPr>
            <w:r w:rsidRPr="009D647B">
              <w:rPr>
                <w:rFonts w:ascii="Arial" w:hAnsi="Arial" w:cs="Arial"/>
                <w:sz w:val="20"/>
              </w:rPr>
              <w:t>La revisión de la apelación debe ser realizada por el personal de BIO LATINA que no esté involucrado en la apelación y que sea designado por el Representante Local en coordinación con la Gerencia General</w:t>
            </w:r>
            <w:r w:rsidR="00306F17">
              <w:rPr>
                <w:rFonts w:ascii="Arial" w:hAnsi="Arial" w:cs="Arial"/>
                <w:sz w:val="20"/>
              </w:rPr>
              <w:t>.</w:t>
            </w:r>
          </w:p>
          <w:p w14:paraId="08569E26" w14:textId="77777777" w:rsidR="00F5451D" w:rsidRPr="009D647B" w:rsidRDefault="00F5451D" w:rsidP="00F5451D">
            <w:pPr>
              <w:ind w:left="584" w:hanging="360"/>
              <w:jc w:val="both"/>
              <w:rPr>
                <w:rFonts w:ascii="Arial" w:hAnsi="Arial" w:cs="Arial"/>
                <w:sz w:val="20"/>
              </w:rPr>
            </w:pPr>
          </w:p>
          <w:p w14:paraId="7DFDC3EF" w14:textId="290BF52A" w:rsidR="00F5451D" w:rsidRPr="009D647B" w:rsidRDefault="00F5451D" w:rsidP="008A19E8">
            <w:pPr>
              <w:numPr>
                <w:ilvl w:val="0"/>
                <w:numId w:val="68"/>
              </w:numPr>
              <w:ind w:left="584"/>
              <w:jc w:val="both"/>
              <w:rPr>
                <w:rFonts w:ascii="Arial" w:hAnsi="Arial" w:cs="Arial"/>
                <w:sz w:val="20"/>
              </w:rPr>
            </w:pPr>
            <w:r w:rsidRPr="009D647B">
              <w:rPr>
                <w:rFonts w:ascii="Arial" w:hAnsi="Arial" w:cs="Arial"/>
                <w:sz w:val="20"/>
              </w:rPr>
              <w:t xml:space="preserve">El representante local envía la apelación y los documentos justificativos a la Gerencia general, el cual convocara a un </w:t>
            </w:r>
            <w:r w:rsidR="0021195C">
              <w:rPr>
                <w:rFonts w:ascii="Arial" w:hAnsi="Arial" w:cs="Arial"/>
                <w:sz w:val="20"/>
              </w:rPr>
              <w:t>Certificador</w:t>
            </w:r>
            <w:r w:rsidRPr="009D647B">
              <w:rPr>
                <w:rFonts w:ascii="Arial" w:hAnsi="Arial" w:cs="Arial"/>
                <w:sz w:val="20"/>
              </w:rPr>
              <w:t xml:space="preserve"> no involucrado en el proceso de certificación en </w:t>
            </w:r>
            <w:r w:rsidR="00832DAC" w:rsidRPr="009D647B">
              <w:rPr>
                <w:rFonts w:ascii="Arial" w:hAnsi="Arial" w:cs="Arial"/>
                <w:sz w:val="20"/>
              </w:rPr>
              <w:t>cuestión, para</w:t>
            </w:r>
            <w:r w:rsidRPr="009D647B">
              <w:rPr>
                <w:rFonts w:ascii="Arial" w:hAnsi="Arial" w:cs="Arial"/>
                <w:sz w:val="20"/>
              </w:rPr>
              <w:t xml:space="preserve"> su evaluación</w:t>
            </w:r>
            <w:r w:rsidR="00306F17">
              <w:rPr>
                <w:rFonts w:ascii="Arial" w:hAnsi="Arial" w:cs="Arial"/>
                <w:sz w:val="20"/>
              </w:rPr>
              <w:t>.</w:t>
            </w:r>
          </w:p>
          <w:p w14:paraId="3C13C023" w14:textId="77777777" w:rsidR="00F5451D" w:rsidRPr="009D647B" w:rsidRDefault="00F5451D" w:rsidP="00F5451D">
            <w:pPr>
              <w:jc w:val="both"/>
              <w:rPr>
                <w:rFonts w:ascii="Arial" w:hAnsi="Arial" w:cs="Arial"/>
                <w:sz w:val="20"/>
              </w:rPr>
            </w:pPr>
          </w:p>
        </w:tc>
        <w:tc>
          <w:tcPr>
            <w:tcW w:w="4819" w:type="dxa"/>
            <w:gridSpan w:val="2"/>
            <w:tcBorders>
              <w:top w:val="nil"/>
              <w:left w:val="single" w:sz="4" w:space="0" w:color="auto"/>
              <w:bottom w:val="nil"/>
              <w:right w:val="single" w:sz="4" w:space="0" w:color="auto"/>
            </w:tcBorders>
          </w:tcPr>
          <w:p w14:paraId="5CBECA77" w14:textId="3D5A62AD" w:rsidR="00F5451D" w:rsidRPr="009D647B" w:rsidRDefault="00F5451D" w:rsidP="00F5451D">
            <w:pPr>
              <w:jc w:val="both"/>
              <w:rPr>
                <w:rFonts w:ascii="Arial" w:hAnsi="Arial" w:cs="Arial"/>
                <w:sz w:val="20"/>
                <w:lang w:val="en-US"/>
              </w:rPr>
            </w:pPr>
            <w:r w:rsidRPr="009D647B">
              <w:rPr>
                <w:rFonts w:ascii="Arial" w:hAnsi="Arial" w:cs="Arial"/>
                <w:sz w:val="20"/>
                <w:lang w:val="en-US"/>
              </w:rPr>
              <w:t>4.2.2. Revision of the appeal by the local Representative of BIO LATINA:</w:t>
            </w:r>
          </w:p>
          <w:p w14:paraId="1E6A2993" w14:textId="77777777" w:rsidR="00F5451D" w:rsidRPr="009D647B" w:rsidRDefault="00F5451D" w:rsidP="00F5451D">
            <w:pPr>
              <w:jc w:val="both"/>
              <w:rPr>
                <w:rFonts w:ascii="Arial" w:hAnsi="Arial" w:cs="Arial"/>
                <w:sz w:val="20"/>
                <w:lang w:val="en-US"/>
              </w:rPr>
            </w:pPr>
          </w:p>
          <w:p w14:paraId="69C9A6EB" w14:textId="77777777" w:rsidR="00F5451D" w:rsidRPr="009D647B" w:rsidRDefault="00F5451D" w:rsidP="008A19E8">
            <w:pPr>
              <w:numPr>
                <w:ilvl w:val="0"/>
                <w:numId w:val="40"/>
              </w:numPr>
              <w:jc w:val="both"/>
              <w:rPr>
                <w:rFonts w:ascii="Arial" w:hAnsi="Arial" w:cs="Arial"/>
                <w:sz w:val="20"/>
                <w:lang w:val="en-US"/>
              </w:rPr>
            </w:pPr>
            <w:r w:rsidRPr="009D647B">
              <w:rPr>
                <w:rFonts w:ascii="Arial" w:hAnsi="Arial" w:cs="Arial"/>
                <w:sz w:val="20"/>
                <w:lang w:val="en-US"/>
              </w:rPr>
              <w:t>The local Representative review the appeal and, if necessary, gathers additional information on the case.</w:t>
            </w:r>
          </w:p>
          <w:p w14:paraId="78158040" w14:textId="77777777" w:rsidR="00F5451D" w:rsidRPr="009D647B" w:rsidRDefault="00F5451D" w:rsidP="00F5451D">
            <w:pPr>
              <w:jc w:val="both"/>
              <w:rPr>
                <w:rFonts w:ascii="Arial" w:hAnsi="Arial" w:cs="Arial"/>
                <w:sz w:val="20"/>
                <w:lang w:val="en-US"/>
              </w:rPr>
            </w:pPr>
          </w:p>
          <w:p w14:paraId="6BE61341" w14:textId="62C8FC3D" w:rsidR="00F5451D" w:rsidRPr="009D647B" w:rsidRDefault="00F5451D" w:rsidP="008A19E8">
            <w:pPr>
              <w:numPr>
                <w:ilvl w:val="0"/>
                <w:numId w:val="40"/>
              </w:numPr>
              <w:jc w:val="both"/>
              <w:rPr>
                <w:rFonts w:ascii="Arial" w:hAnsi="Arial" w:cs="Arial"/>
                <w:sz w:val="20"/>
                <w:lang w:val="en-US"/>
              </w:rPr>
            </w:pPr>
            <w:r w:rsidRPr="009D647B">
              <w:rPr>
                <w:rFonts w:ascii="Arial" w:hAnsi="Arial" w:cs="Arial"/>
                <w:sz w:val="20"/>
                <w:lang w:val="en-US"/>
              </w:rPr>
              <w:t xml:space="preserve">If </w:t>
            </w:r>
            <w:proofErr w:type="gramStart"/>
            <w:r w:rsidRPr="009D647B">
              <w:rPr>
                <w:rFonts w:ascii="Arial" w:hAnsi="Arial" w:cs="Arial"/>
                <w:sz w:val="20"/>
                <w:lang w:val="en-US"/>
              </w:rPr>
              <w:t>necessary</w:t>
            </w:r>
            <w:proofErr w:type="gramEnd"/>
            <w:r w:rsidRPr="009D647B">
              <w:rPr>
                <w:rFonts w:ascii="Arial" w:hAnsi="Arial" w:cs="Arial"/>
                <w:sz w:val="20"/>
                <w:lang w:val="en-US"/>
              </w:rPr>
              <w:t xml:space="preserve"> s/he talks personally to the collaborators of BIO LATINA who are directly involved in this case (</w:t>
            </w:r>
            <w:r w:rsidR="004A3771">
              <w:rPr>
                <w:rFonts w:ascii="Arial" w:hAnsi="Arial" w:cs="Arial"/>
                <w:sz w:val="20"/>
                <w:lang w:val="en-US"/>
              </w:rPr>
              <w:t>Inspector</w:t>
            </w:r>
            <w:r w:rsidRPr="009D647B">
              <w:rPr>
                <w:rFonts w:ascii="Arial" w:hAnsi="Arial" w:cs="Arial"/>
                <w:sz w:val="20"/>
                <w:lang w:val="en-US"/>
              </w:rPr>
              <w:t>, person in charge of the specific category of certification).</w:t>
            </w:r>
          </w:p>
          <w:p w14:paraId="747D9620" w14:textId="77777777" w:rsidR="00F5451D" w:rsidRPr="009D647B" w:rsidRDefault="00F5451D" w:rsidP="00F5451D">
            <w:pPr>
              <w:jc w:val="both"/>
              <w:rPr>
                <w:rFonts w:ascii="Arial" w:hAnsi="Arial" w:cs="Arial"/>
                <w:sz w:val="20"/>
                <w:lang w:val="en-US"/>
              </w:rPr>
            </w:pPr>
          </w:p>
          <w:p w14:paraId="10F55106" w14:textId="77777777" w:rsidR="00F5451D" w:rsidRPr="009D647B" w:rsidRDefault="00F5451D" w:rsidP="008A19E8">
            <w:pPr>
              <w:numPr>
                <w:ilvl w:val="0"/>
                <w:numId w:val="40"/>
              </w:numPr>
              <w:jc w:val="both"/>
              <w:rPr>
                <w:rFonts w:ascii="Arial" w:hAnsi="Arial" w:cs="Arial"/>
                <w:sz w:val="20"/>
                <w:lang w:val="en-US"/>
              </w:rPr>
            </w:pPr>
            <w:r w:rsidRPr="009D647B">
              <w:rPr>
                <w:rFonts w:ascii="Arial" w:hAnsi="Arial" w:cs="Arial"/>
                <w:sz w:val="20"/>
                <w:lang w:val="en-US"/>
              </w:rPr>
              <w:t>Once the appeal is received, the evaluation must be done within 4 working days at the most.</w:t>
            </w:r>
          </w:p>
          <w:p w14:paraId="2E320F59" w14:textId="77777777" w:rsidR="00F5451D" w:rsidRPr="009D647B" w:rsidRDefault="00F5451D" w:rsidP="00F5451D">
            <w:pPr>
              <w:ind w:left="720"/>
              <w:jc w:val="both"/>
              <w:rPr>
                <w:rFonts w:ascii="Arial" w:hAnsi="Arial" w:cs="Arial"/>
                <w:sz w:val="20"/>
                <w:lang w:val="en-US"/>
              </w:rPr>
            </w:pPr>
          </w:p>
          <w:p w14:paraId="51839DB3" w14:textId="31A4044B" w:rsidR="00F5451D" w:rsidRPr="009D647B" w:rsidRDefault="00F5451D" w:rsidP="008A19E8">
            <w:pPr>
              <w:numPr>
                <w:ilvl w:val="0"/>
                <w:numId w:val="40"/>
              </w:numPr>
              <w:jc w:val="both"/>
              <w:rPr>
                <w:rFonts w:ascii="Arial" w:hAnsi="Arial" w:cs="Arial"/>
                <w:sz w:val="20"/>
                <w:lang w:val="en-US"/>
              </w:rPr>
            </w:pPr>
            <w:r w:rsidRPr="009D647B">
              <w:rPr>
                <w:rFonts w:ascii="Arial" w:hAnsi="Arial" w:cs="Arial"/>
                <w:sz w:val="20"/>
                <w:szCs w:val="20"/>
                <w:lang w:val="en-US"/>
              </w:rPr>
              <w:t>The appeal revision must be carried out by BIO LATINA staff that is not involved in the appeal and is not designated by the Local Representative in coordination with the General Management.</w:t>
            </w:r>
          </w:p>
          <w:p w14:paraId="4145CA19" w14:textId="77777777" w:rsidR="00F5451D" w:rsidRPr="009D647B" w:rsidRDefault="00F5451D" w:rsidP="00F5451D">
            <w:pPr>
              <w:ind w:left="720"/>
              <w:jc w:val="both"/>
              <w:rPr>
                <w:rFonts w:ascii="Arial" w:hAnsi="Arial" w:cs="Arial"/>
                <w:sz w:val="20"/>
                <w:lang w:val="en-US"/>
              </w:rPr>
            </w:pPr>
          </w:p>
          <w:p w14:paraId="61BAECA8" w14:textId="242D95F8" w:rsidR="00F5451D" w:rsidRPr="009D647B" w:rsidRDefault="00F5451D" w:rsidP="008A19E8">
            <w:pPr>
              <w:numPr>
                <w:ilvl w:val="0"/>
                <w:numId w:val="40"/>
              </w:numPr>
              <w:jc w:val="both"/>
              <w:rPr>
                <w:rFonts w:ascii="Arial" w:hAnsi="Arial" w:cs="Arial"/>
                <w:sz w:val="20"/>
                <w:lang w:val="en-US"/>
              </w:rPr>
            </w:pPr>
            <w:r w:rsidRPr="009D647B">
              <w:rPr>
                <w:rFonts w:ascii="Arial" w:hAnsi="Arial" w:cs="Arial"/>
                <w:sz w:val="20"/>
                <w:szCs w:val="20"/>
                <w:lang w:val="en-US"/>
              </w:rPr>
              <w:t xml:space="preserve">The local representative sends the appeal and supporting documents to the General Management, who will convene a </w:t>
            </w:r>
            <w:r w:rsidR="005632D0">
              <w:rPr>
                <w:rFonts w:ascii="Arial" w:hAnsi="Arial" w:cs="Arial"/>
                <w:sz w:val="20"/>
                <w:szCs w:val="20"/>
                <w:lang w:val="en-US"/>
              </w:rPr>
              <w:t>Certifier</w:t>
            </w:r>
            <w:r w:rsidRPr="009D647B">
              <w:rPr>
                <w:rFonts w:ascii="Arial" w:hAnsi="Arial" w:cs="Arial"/>
                <w:sz w:val="20"/>
                <w:szCs w:val="20"/>
                <w:lang w:val="en-US"/>
              </w:rPr>
              <w:t xml:space="preserve"> not involved in the certification process in question, for their evaluation.</w:t>
            </w:r>
          </w:p>
        </w:tc>
      </w:tr>
      <w:tr w:rsidR="00F5451D" w:rsidRPr="00000F96" w14:paraId="4BF6ABD5"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6ECD4091" w14:textId="685EFA52" w:rsidR="00F5451D" w:rsidRPr="009D647B" w:rsidRDefault="00F5451D" w:rsidP="008A19E8">
            <w:pPr>
              <w:pStyle w:val="Prrafodelista"/>
              <w:numPr>
                <w:ilvl w:val="2"/>
                <w:numId w:val="212"/>
              </w:numPr>
              <w:ind w:left="584" w:hanging="584"/>
              <w:jc w:val="both"/>
              <w:rPr>
                <w:rFonts w:ascii="Arial" w:hAnsi="Arial" w:cs="Arial"/>
                <w:sz w:val="20"/>
              </w:rPr>
            </w:pPr>
            <w:r w:rsidRPr="009D647B">
              <w:rPr>
                <w:rFonts w:ascii="Arial" w:hAnsi="Arial" w:cs="Arial"/>
                <w:sz w:val="20"/>
              </w:rPr>
              <w:t>Evaluación de la apelación y toma de decisión por la Gerencia General.</w:t>
            </w:r>
          </w:p>
          <w:p w14:paraId="5332EC44" w14:textId="77777777" w:rsidR="00F5451D" w:rsidRPr="009D647B" w:rsidRDefault="00F5451D" w:rsidP="00F5451D">
            <w:pPr>
              <w:ind w:left="360" w:hanging="360"/>
              <w:jc w:val="both"/>
              <w:rPr>
                <w:rFonts w:ascii="Arial" w:hAnsi="Arial" w:cs="Arial"/>
                <w:sz w:val="20"/>
              </w:rPr>
            </w:pPr>
          </w:p>
          <w:p w14:paraId="639ED4A0" w14:textId="11A0C866" w:rsidR="00F5451D" w:rsidRPr="009D647B" w:rsidRDefault="002D3F32" w:rsidP="008A19E8">
            <w:pPr>
              <w:pStyle w:val="Prrafodelista"/>
              <w:numPr>
                <w:ilvl w:val="1"/>
                <w:numId w:val="104"/>
              </w:numPr>
              <w:jc w:val="both"/>
              <w:rPr>
                <w:rFonts w:ascii="Arial" w:hAnsi="Arial" w:cs="Arial"/>
                <w:sz w:val="20"/>
              </w:rPr>
            </w:pPr>
            <w:r>
              <w:rPr>
                <w:rFonts w:ascii="Arial" w:hAnsi="Arial" w:cs="Arial"/>
                <w:sz w:val="20"/>
              </w:rPr>
              <w:t xml:space="preserve">La Gerencia General, junto al </w:t>
            </w:r>
            <w:r w:rsidR="0021195C">
              <w:rPr>
                <w:rFonts w:ascii="Arial" w:hAnsi="Arial" w:cs="Arial"/>
                <w:sz w:val="20"/>
              </w:rPr>
              <w:t>Certificador</w:t>
            </w:r>
            <w:r w:rsidR="00F5451D" w:rsidRPr="009D647B">
              <w:rPr>
                <w:rFonts w:ascii="Arial" w:hAnsi="Arial" w:cs="Arial"/>
                <w:sz w:val="20"/>
              </w:rPr>
              <w:t xml:space="preserve"> designado evalúa la apelación y hace conocer su decisión final al operador, comunicándole por escrito su decisión en el Dictamen de apelación (MC1) en un lapso de 10 días hábiles, a través de la Representación.</w:t>
            </w:r>
          </w:p>
          <w:p w14:paraId="5F09D6FA" w14:textId="77777777" w:rsidR="00F5451D" w:rsidRPr="009D647B" w:rsidRDefault="00F5451D" w:rsidP="00F5451D">
            <w:pPr>
              <w:pStyle w:val="Prrafodelista"/>
              <w:ind w:left="818"/>
              <w:jc w:val="both"/>
              <w:rPr>
                <w:rFonts w:ascii="Arial" w:hAnsi="Arial" w:cs="Arial"/>
                <w:sz w:val="20"/>
              </w:rPr>
            </w:pPr>
          </w:p>
          <w:p w14:paraId="4CDF3F0A" w14:textId="0DE930E1" w:rsidR="00F5451D" w:rsidRPr="009D647B" w:rsidRDefault="00F5451D" w:rsidP="00F5451D">
            <w:pPr>
              <w:ind w:left="900" w:hanging="360"/>
              <w:jc w:val="both"/>
              <w:rPr>
                <w:rFonts w:ascii="Arial" w:hAnsi="Arial" w:cs="Arial"/>
                <w:sz w:val="20"/>
              </w:rPr>
            </w:pPr>
            <w:r w:rsidRPr="009D647B">
              <w:rPr>
                <w:rFonts w:ascii="Arial" w:hAnsi="Arial" w:cs="Arial"/>
                <w:sz w:val="20"/>
              </w:rPr>
              <w:t>B) En caso que el operador no apele nuevamente o no complemente la apelación en el lapso de 30 días después de entregada la decisión, se dará como aceptado el dictamen de apelación emitido.</w:t>
            </w:r>
          </w:p>
          <w:p w14:paraId="58E1BF4D" w14:textId="77777777" w:rsidR="00F5451D" w:rsidRDefault="00F5451D" w:rsidP="00F5451D">
            <w:pPr>
              <w:jc w:val="both"/>
              <w:rPr>
                <w:rFonts w:ascii="Arial" w:hAnsi="Arial" w:cs="Arial"/>
                <w:sz w:val="20"/>
              </w:rPr>
            </w:pPr>
          </w:p>
          <w:p w14:paraId="1A7DD275" w14:textId="001FA3F6" w:rsidR="00306F17" w:rsidRPr="009D647B" w:rsidRDefault="00306F17" w:rsidP="00F5451D">
            <w:pPr>
              <w:jc w:val="both"/>
              <w:rPr>
                <w:rFonts w:ascii="Arial" w:hAnsi="Arial" w:cs="Arial"/>
                <w:sz w:val="20"/>
              </w:rPr>
            </w:pPr>
          </w:p>
        </w:tc>
        <w:tc>
          <w:tcPr>
            <w:tcW w:w="4819" w:type="dxa"/>
            <w:gridSpan w:val="2"/>
            <w:tcBorders>
              <w:top w:val="nil"/>
              <w:left w:val="single" w:sz="4" w:space="0" w:color="auto"/>
              <w:bottom w:val="nil"/>
              <w:right w:val="single" w:sz="4" w:space="0" w:color="auto"/>
            </w:tcBorders>
          </w:tcPr>
          <w:p w14:paraId="67FF9A6F" w14:textId="6B5DB766" w:rsidR="00F5451D" w:rsidRPr="009D647B" w:rsidRDefault="00F5451D" w:rsidP="008A19E8">
            <w:pPr>
              <w:pStyle w:val="Prrafodelista"/>
              <w:numPr>
                <w:ilvl w:val="2"/>
                <w:numId w:val="212"/>
              </w:numPr>
              <w:ind w:left="689" w:hanging="689"/>
              <w:jc w:val="both"/>
              <w:rPr>
                <w:rFonts w:ascii="Arial" w:hAnsi="Arial" w:cs="Arial"/>
                <w:sz w:val="20"/>
                <w:szCs w:val="20"/>
                <w:lang w:val="en-US"/>
              </w:rPr>
            </w:pPr>
            <w:r w:rsidRPr="009D647B">
              <w:rPr>
                <w:rFonts w:ascii="Arial" w:hAnsi="Arial" w:cs="Arial"/>
                <w:sz w:val="20"/>
                <w:szCs w:val="20"/>
                <w:lang w:val="en-US"/>
              </w:rPr>
              <w:t>Evaluation of the appeal and decision by the General Management.</w:t>
            </w:r>
          </w:p>
          <w:p w14:paraId="53D47C8C" w14:textId="77777777" w:rsidR="00F5451D" w:rsidRPr="009D647B" w:rsidRDefault="00F5451D" w:rsidP="00F5451D">
            <w:pPr>
              <w:jc w:val="both"/>
              <w:rPr>
                <w:rFonts w:ascii="Arial" w:hAnsi="Arial" w:cs="Arial"/>
                <w:sz w:val="20"/>
                <w:szCs w:val="20"/>
                <w:lang w:val="en-US"/>
              </w:rPr>
            </w:pPr>
          </w:p>
          <w:p w14:paraId="19BAFA1A" w14:textId="77777777" w:rsidR="00F5451D" w:rsidRPr="009D647B" w:rsidRDefault="00F5451D" w:rsidP="008A19E8">
            <w:pPr>
              <w:numPr>
                <w:ilvl w:val="0"/>
                <w:numId w:val="41"/>
              </w:numPr>
              <w:jc w:val="both"/>
              <w:rPr>
                <w:rFonts w:ascii="Arial" w:hAnsi="Arial" w:cs="Arial"/>
                <w:sz w:val="20"/>
                <w:szCs w:val="20"/>
                <w:lang w:val="en-US"/>
              </w:rPr>
            </w:pPr>
            <w:r w:rsidRPr="009D647B">
              <w:rPr>
                <w:rFonts w:ascii="Arial" w:hAnsi="Arial" w:cs="Arial"/>
                <w:sz w:val="20"/>
                <w:szCs w:val="20"/>
                <w:lang w:val="en-US"/>
              </w:rPr>
              <w:t xml:space="preserve"> The General Management evaluates the appeal and notifies its final decision to the operator. The notice to the operator is in writing in the appeal decision (MC1) and must be sent within 10 working days.</w:t>
            </w:r>
          </w:p>
          <w:p w14:paraId="0F1ED92F" w14:textId="77777777" w:rsidR="00F5451D" w:rsidRPr="009D647B" w:rsidRDefault="00F5451D" w:rsidP="00F5451D">
            <w:pPr>
              <w:ind w:left="720"/>
              <w:jc w:val="both"/>
              <w:rPr>
                <w:rFonts w:ascii="Arial" w:hAnsi="Arial" w:cs="Arial"/>
                <w:sz w:val="20"/>
                <w:szCs w:val="20"/>
                <w:lang w:val="en-US"/>
              </w:rPr>
            </w:pPr>
          </w:p>
          <w:p w14:paraId="351978DC" w14:textId="77777777" w:rsidR="00F5451D" w:rsidRPr="009D647B" w:rsidRDefault="00F5451D" w:rsidP="008A19E8">
            <w:pPr>
              <w:numPr>
                <w:ilvl w:val="0"/>
                <w:numId w:val="41"/>
              </w:numPr>
              <w:jc w:val="both"/>
              <w:rPr>
                <w:rFonts w:ascii="Arial" w:hAnsi="Arial" w:cs="Arial"/>
                <w:sz w:val="20"/>
                <w:szCs w:val="20"/>
                <w:lang w:val="en-US"/>
              </w:rPr>
            </w:pPr>
            <w:r w:rsidRPr="009D647B">
              <w:rPr>
                <w:rFonts w:ascii="Arial" w:hAnsi="Arial" w:cs="Arial"/>
                <w:sz w:val="20"/>
                <w:szCs w:val="20"/>
                <w:lang w:val="en-US"/>
              </w:rPr>
              <w:t>If the operator does not appeal again or supplement the appeal within 30 days after delivery of the decision, it will be as accepted the decision of appeal issued</w:t>
            </w:r>
          </w:p>
          <w:p w14:paraId="2D3E595A" w14:textId="77777777" w:rsidR="00F5451D" w:rsidRPr="009D647B" w:rsidRDefault="00F5451D" w:rsidP="00F5451D">
            <w:pPr>
              <w:ind w:left="1692" w:hanging="360"/>
              <w:jc w:val="both"/>
              <w:rPr>
                <w:rFonts w:ascii="Arial" w:hAnsi="Arial" w:cs="Arial"/>
                <w:sz w:val="20"/>
                <w:lang w:val="en-US"/>
              </w:rPr>
            </w:pPr>
          </w:p>
        </w:tc>
      </w:tr>
      <w:tr w:rsidR="00F5451D" w:rsidRPr="009D647B" w14:paraId="38C9193E"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7D9EF453" w14:textId="44303A2E" w:rsidR="00832DAC" w:rsidRDefault="00F5451D" w:rsidP="00F5451D">
            <w:pPr>
              <w:ind w:left="601" w:hanging="601"/>
              <w:jc w:val="both"/>
              <w:rPr>
                <w:rFonts w:ascii="Arial" w:hAnsi="Arial" w:cs="Arial"/>
                <w:sz w:val="20"/>
              </w:rPr>
            </w:pPr>
            <w:r w:rsidRPr="009D647B">
              <w:rPr>
                <w:rFonts w:ascii="Arial" w:hAnsi="Arial" w:cs="Arial"/>
                <w:sz w:val="20"/>
              </w:rPr>
              <w:lastRenderedPageBreak/>
              <w:t>4.2.4. En caso de desacuerdo con la decisión final de BIO LATINA el operador puede acudir a las entidades que otorgaron la acreditación o el registro de BIO LATINA. También puede solucionar a través de una mediación, según el punto 4.4</w:t>
            </w:r>
            <w:r w:rsidR="003375BB">
              <w:rPr>
                <w:rFonts w:ascii="Arial" w:hAnsi="Arial" w:cs="Arial"/>
                <w:sz w:val="20"/>
              </w:rPr>
              <w:t>.</w:t>
            </w:r>
          </w:p>
          <w:p w14:paraId="78760800" w14:textId="2BF8AA03" w:rsidR="00E94624" w:rsidRPr="009D647B" w:rsidRDefault="00E94624" w:rsidP="00F5451D">
            <w:pPr>
              <w:ind w:left="601" w:hanging="601"/>
              <w:jc w:val="both"/>
              <w:rPr>
                <w:rFonts w:ascii="Arial" w:hAnsi="Arial" w:cs="Arial"/>
                <w:sz w:val="20"/>
              </w:rPr>
            </w:pPr>
          </w:p>
        </w:tc>
        <w:tc>
          <w:tcPr>
            <w:tcW w:w="4819" w:type="dxa"/>
            <w:gridSpan w:val="2"/>
            <w:tcBorders>
              <w:top w:val="nil"/>
              <w:left w:val="single" w:sz="4" w:space="0" w:color="auto"/>
              <w:bottom w:val="nil"/>
              <w:right w:val="single" w:sz="4" w:space="0" w:color="auto"/>
            </w:tcBorders>
          </w:tcPr>
          <w:p w14:paraId="631DDE16" w14:textId="6E8073EB" w:rsidR="00F5451D" w:rsidRPr="009D647B" w:rsidRDefault="00F5451D" w:rsidP="00F5451D">
            <w:pPr>
              <w:pStyle w:val="NormalWeb"/>
              <w:spacing w:before="0" w:beforeAutospacing="0" w:after="0" w:afterAutospacing="0"/>
              <w:ind w:left="601" w:hanging="601"/>
              <w:jc w:val="both"/>
              <w:rPr>
                <w:rFonts w:ascii="Arial" w:hAnsi="Arial" w:cs="Arial"/>
                <w:color w:val="auto"/>
                <w:sz w:val="20"/>
                <w:szCs w:val="20"/>
              </w:rPr>
            </w:pPr>
            <w:r w:rsidRPr="009D647B">
              <w:rPr>
                <w:rFonts w:ascii="Arial" w:hAnsi="Arial" w:cs="Arial"/>
                <w:color w:val="auto"/>
                <w:sz w:val="20"/>
              </w:rPr>
              <w:t>4.2.4. In case of disagreement with the final decision of BIO LATINA the operator can go to the entities that granted the accreditation or registration of BIO LATINA</w:t>
            </w:r>
            <w:r w:rsidRPr="009D647B">
              <w:rPr>
                <w:rFonts w:ascii="Arial" w:hAnsi="Arial" w:cs="Arial"/>
                <w:color w:val="auto"/>
                <w:sz w:val="20"/>
                <w:szCs w:val="20"/>
              </w:rPr>
              <w:t>.</w:t>
            </w:r>
            <w:r w:rsidRPr="009D647B">
              <w:rPr>
                <w:rFonts w:ascii="Arial" w:hAnsi="Arial" w:cs="Arial"/>
                <w:color w:val="auto"/>
              </w:rPr>
              <w:t xml:space="preserve"> </w:t>
            </w:r>
            <w:r w:rsidRPr="009D647B">
              <w:rPr>
                <w:rFonts w:ascii="Arial" w:hAnsi="Arial" w:cs="Arial"/>
                <w:color w:val="auto"/>
                <w:sz w:val="20"/>
                <w:szCs w:val="20"/>
              </w:rPr>
              <w:t>It can be resolved through mediation, according to point 4.4</w:t>
            </w:r>
          </w:p>
          <w:p w14:paraId="58686A76" w14:textId="77777777" w:rsidR="00F5451D" w:rsidRPr="009D647B" w:rsidRDefault="00F5451D" w:rsidP="00F5451D">
            <w:pPr>
              <w:pStyle w:val="NormalWeb"/>
              <w:spacing w:before="0" w:beforeAutospacing="0" w:after="0" w:afterAutospacing="0"/>
              <w:ind w:left="601" w:hanging="601"/>
              <w:jc w:val="both"/>
              <w:rPr>
                <w:rFonts w:ascii="Arial" w:hAnsi="Arial" w:cs="Arial"/>
                <w:color w:val="auto"/>
                <w:sz w:val="20"/>
              </w:rPr>
            </w:pPr>
          </w:p>
        </w:tc>
      </w:tr>
      <w:tr w:rsidR="00F5451D" w:rsidRPr="00000F96" w14:paraId="5524E2B2"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6BE2354B" w14:textId="2C8EF90B" w:rsidR="00F5451D" w:rsidRPr="009D647B" w:rsidRDefault="00F5451D" w:rsidP="00F5451D">
            <w:pPr>
              <w:ind w:left="612" w:hanging="540"/>
              <w:jc w:val="both"/>
              <w:rPr>
                <w:rFonts w:ascii="Arial" w:hAnsi="Arial" w:cs="Arial"/>
                <w:bCs/>
                <w:sz w:val="20"/>
                <w:szCs w:val="20"/>
              </w:rPr>
            </w:pPr>
            <w:r w:rsidRPr="009D647B">
              <w:rPr>
                <w:rFonts w:ascii="Arial" w:hAnsi="Arial" w:cs="Arial"/>
                <w:bCs/>
                <w:sz w:val="20"/>
                <w:szCs w:val="20"/>
              </w:rPr>
              <w:t>4.3.  Mediación (aplica NOP)</w:t>
            </w:r>
          </w:p>
          <w:p w14:paraId="60235DDA" w14:textId="77777777" w:rsidR="00F5451D" w:rsidRPr="009D647B" w:rsidRDefault="00F5451D" w:rsidP="00F5451D">
            <w:pPr>
              <w:ind w:left="612" w:hanging="540"/>
              <w:jc w:val="both"/>
              <w:rPr>
                <w:rFonts w:ascii="Arial" w:hAnsi="Arial" w:cs="Arial"/>
                <w:bCs/>
                <w:sz w:val="20"/>
                <w:szCs w:val="20"/>
              </w:rPr>
            </w:pPr>
          </w:p>
          <w:p w14:paraId="2E95D7D6" w14:textId="63E94F60" w:rsidR="00F5451D" w:rsidRPr="009D647B" w:rsidRDefault="00F5451D" w:rsidP="00F5451D">
            <w:pPr>
              <w:ind w:left="601" w:hanging="567"/>
              <w:jc w:val="both"/>
              <w:rPr>
                <w:rFonts w:ascii="Arial" w:hAnsi="Arial" w:cs="Arial"/>
                <w:bCs/>
                <w:sz w:val="20"/>
                <w:szCs w:val="20"/>
              </w:rPr>
            </w:pPr>
            <w:r w:rsidRPr="009D647B">
              <w:rPr>
                <w:rFonts w:ascii="Arial" w:hAnsi="Arial" w:cs="Arial"/>
                <w:bCs/>
                <w:sz w:val="20"/>
                <w:szCs w:val="20"/>
              </w:rPr>
              <w:t>4.3.1. Una operación certificada o solicitante de certificación puede solicitar mediación para resolver una denegación de certificación o una propuesta de suspensión o revocación de certificación emitida por BIO LATINA.</w:t>
            </w:r>
          </w:p>
          <w:p w14:paraId="33537793" w14:textId="77777777" w:rsidR="00F5451D" w:rsidRPr="009D647B" w:rsidRDefault="00F5451D" w:rsidP="00F5451D">
            <w:pPr>
              <w:ind w:left="601" w:hanging="567"/>
              <w:jc w:val="both"/>
              <w:rPr>
                <w:rFonts w:ascii="Arial" w:hAnsi="Arial" w:cs="Arial"/>
                <w:bCs/>
                <w:sz w:val="20"/>
                <w:szCs w:val="20"/>
              </w:rPr>
            </w:pPr>
          </w:p>
          <w:p w14:paraId="634760B9" w14:textId="0896F6B0" w:rsidR="00F5451D" w:rsidRPr="009D647B" w:rsidRDefault="00F5451D" w:rsidP="00F5451D">
            <w:pPr>
              <w:ind w:left="612" w:hanging="540"/>
              <w:jc w:val="both"/>
              <w:rPr>
                <w:rFonts w:ascii="Arial" w:hAnsi="Arial" w:cs="Arial"/>
                <w:bCs/>
                <w:sz w:val="20"/>
                <w:szCs w:val="20"/>
                <w:lang w:val="es-NI"/>
              </w:rPr>
            </w:pPr>
            <w:r w:rsidRPr="009D647B">
              <w:rPr>
                <w:rFonts w:ascii="Arial" w:hAnsi="Arial" w:cs="Arial"/>
                <w:bCs/>
                <w:sz w:val="20"/>
                <w:szCs w:val="20"/>
                <w:lang w:val="es-NI"/>
              </w:rPr>
              <w:t>4.3.2 Una operación certificada o solicitante de certificación debe presentar cualquier solicitud de mediación por escrito a BIO LATINA dentro de los 30 días calendario siguientes a la recepción de la notificación de la propuesta de suspensión o revocación de la certificación o denegación de la certificación.</w:t>
            </w:r>
          </w:p>
          <w:p w14:paraId="2F75606E" w14:textId="77777777" w:rsidR="00F5451D" w:rsidRPr="009D647B" w:rsidRDefault="00F5451D" w:rsidP="00F5451D">
            <w:pPr>
              <w:ind w:left="612" w:hanging="540"/>
              <w:jc w:val="both"/>
              <w:rPr>
                <w:rFonts w:ascii="Arial" w:hAnsi="Arial" w:cs="Arial"/>
                <w:bCs/>
                <w:sz w:val="20"/>
                <w:szCs w:val="20"/>
                <w:lang w:val="es-NI"/>
              </w:rPr>
            </w:pPr>
          </w:p>
          <w:p w14:paraId="5B4A4BEB" w14:textId="22826521" w:rsidR="00F5451D" w:rsidRPr="009D647B" w:rsidRDefault="00F5451D" w:rsidP="00F5451D">
            <w:pPr>
              <w:ind w:left="612" w:hanging="540"/>
              <w:jc w:val="both"/>
              <w:rPr>
                <w:rFonts w:ascii="Arial" w:hAnsi="Arial" w:cs="Arial"/>
                <w:bCs/>
                <w:sz w:val="20"/>
                <w:szCs w:val="20"/>
                <w:lang w:val="es-NI"/>
              </w:rPr>
            </w:pPr>
            <w:r w:rsidRPr="009D647B">
              <w:rPr>
                <w:rFonts w:ascii="Arial" w:hAnsi="Arial" w:cs="Arial"/>
                <w:bCs/>
                <w:sz w:val="20"/>
                <w:szCs w:val="20"/>
                <w:lang w:val="es-NI"/>
              </w:rPr>
              <w:t>4.3.3 BIO LATINA puede aceptar o rechazar una solicitud de mediación basándose en los siguientes criterios de decisión:</w:t>
            </w:r>
          </w:p>
          <w:p w14:paraId="688B0EF7" w14:textId="77777777" w:rsidR="00F5451D" w:rsidRPr="009D647B" w:rsidRDefault="00F5451D" w:rsidP="00F5451D">
            <w:pPr>
              <w:ind w:left="612" w:hanging="540"/>
              <w:jc w:val="both"/>
              <w:rPr>
                <w:rFonts w:ascii="Arial" w:hAnsi="Arial" w:cs="Arial"/>
                <w:bCs/>
                <w:sz w:val="20"/>
                <w:szCs w:val="20"/>
                <w:lang w:val="es-NI"/>
              </w:rPr>
            </w:pPr>
          </w:p>
          <w:p w14:paraId="3E5E29D4" w14:textId="5C5AB8AB" w:rsidR="00F5451D" w:rsidRPr="00306F17" w:rsidRDefault="00F5451D" w:rsidP="007F789B">
            <w:pPr>
              <w:pStyle w:val="Prrafodelista"/>
              <w:numPr>
                <w:ilvl w:val="1"/>
                <w:numId w:val="65"/>
              </w:numPr>
              <w:jc w:val="both"/>
              <w:rPr>
                <w:rFonts w:ascii="Arial" w:hAnsi="Arial" w:cs="Arial"/>
                <w:bCs/>
                <w:sz w:val="20"/>
                <w:szCs w:val="20"/>
                <w:lang w:val="es-NI"/>
              </w:rPr>
            </w:pPr>
            <w:r w:rsidRPr="00306F17">
              <w:rPr>
                <w:rFonts w:ascii="Arial" w:hAnsi="Arial" w:cs="Arial"/>
                <w:bCs/>
                <w:sz w:val="20"/>
                <w:szCs w:val="20"/>
                <w:lang w:val="es-NI"/>
              </w:rPr>
              <w:t>Criterios para aceptar la solicitud de mediación</w:t>
            </w:r>
            <w:r w:rsidR="00306F17" w:rsidRPr="00306F17">
              <w:rPr>
                <w:rFonts w:ascii="Arial" w:hAnsi="Arial" w:cs="Arial"/>
                <w:bCs/>
                <w:sz w:val="20"/>
                <w:szCs w:val="20"/>
                <w:lang w:val="es-NI"/>
              </w:rPr>
              <w:t>.</w:t>
            </w:r>
          </w:p>
          <w:p w14:paraId="1B62E6AB" w14:textId="137B2824" w:rsidR="00F5451D" w:rsidRPr="009D647B" w:rsidRDefault="00F5451D" w:rsidP="008A19E8">
            <w:pPr>
              <w:pStyle w:val="Prrafodelista"/>
              <w:numPr>
                <w:ilvl w:val="1"/>
                <w:numId w:val="65"/>
              </w:numPr>
              <w:jc w:val="both"/>
              <w:rPr>
                <w:rFonts w:ascii="Arial" w:hAnsi="Arial" w:cs="Arial"/>
                <w:bCs/>
                <w:sz w:val="20"/>
                <w:szCs w:val="20"/>
                <w:lang w:val="es-NI"/>
              </w:rPr>
            </w:pPr>
            <w:r w:rsidRPr="009D647B">
              <w:rPr>
                <w:rFonts w:ascii="Arial" w:hAnsi="Arial" w:cs="Arial"/>
                <w:bCs/>
                <w:sz w:val="20"/>
                <w:szCs w:val="20"/>
                <w:lang w:val="es-NI"/>
              </w:rPr>
              <w:t>Criterios para rechazar la solicitud de mediación</w:t>
            </w:r>
          </w:p>
          <w:p w14:paraId="02E7B819" w14:textId="77777777" w:rsidR="00F5451D" w:rsidRPr="009D647B" w:rsidRDefault="00F5451D" w:rsidP="00F5451D">
            <w:pPr>
              <w:ind w:left="612" w:hanging="540"/>
              <w:jc w:val="both"/>
              <w:rPr>
                <w:rFonts w:ascii="Arial" w:hAnsi="Arial" w:cs="Arial"/>
                <w:bCs/>
                <w:sz w:val="20"/>
                <w:szCs w:val="20"/>
                <w:lang w:val="es-NI"/>
              </w:rPr>
            </w:pPr>
          </w:p>
          <w:p w14:paraId="6F19B946" w14:textId="7F6E5663" w:rsidR="00F5451D" w:rsidRPr="009D647B" w:rsidRDefault="00F5451D" w:rsidP="00F5451D">
            <w:pPr>
              <w:ind w:left="612" w:hanging="540"/>
              <w:jc w:val="both"/>
              <w:rPr>
                <w:rFonts w:ascii="Arial" w:hAnsi="Arial" w:cs="Arial"/>
                <w:bCs/>
                <w:sz w:val="20"/>
                <w:szCs w:val="20"/>
              </w:rPr>
            </w:pPr>
            <w:r w:rsidRPr="009D647B">
              <w:rPr>
                <w:rFonts w:ascii="Arial" w:hAnsi="Arial" w:cs="Arial"/>
                <w:bCs/>
                <w:sz w:val="20"/>
                <w:szCs w:val="20"/>
              </w:rPr>
              <w:t>4.3.4 Si BIO LATINA rechaza una solicitud de mediación, debe proporcionar este rechazo y la justificación del mismo por escrito al solicitante de certificación o a la operación certificada. El rechazo debe incluir el derecho a solicitar una apelación, de acuerdo con el § 205.681, dentro de los 30 días calendario siguientes a la fecha de recepción de la notificación escrita del rechazo de la solicitud de mediación.</w:t>
            </w:r>
          </w:p>
          <w:p w14:paraId="425954CE" w14:textId="77777777" w:rsidR="00F5451D" w:rsidRPr="009D647B" w:rsidRDefault="00F5451D" w:rsidP="00F5451D">
            <w:pPr>
              <w:ind w:left="612" w:hanging="540"/>
              <w:jc w:val="both"/>
              <w:rPr>
                <w:rFonts w:ascii="Arial" w:hAnsi="Arial" w:cs="Arial"/>
                <w:bCs/>
                <w:sz w:val="20"/>
                <w:szCs w:val="20"/>
              </w:rPr>
            </w:pPr>
          </w:p>
          <w:p w14:paraId="620FAF2B" w14:textId="46F50508" w:rsidR="00F5451D" w:rsidRPr="009D647B" w:rsidRDefault="00F5451D" w:rsidP="00F5451D">
            <w:pPr>
              <w:ind w:left="612" w:hanging="540"/>
              <w:jc w:val="both"/>
              <w:rPr>
                <w:rFonts w:ascii="Arial" w:hAnsi="Arial" w:cs="Arial"/>
                <w:bCs/>
                <w:sz w:val="20"/>
                <w:szCs w:val="20"/>
              </w:rPr>
            </w:pPr>
            <w:r w:rsidRPr="009D647B">
              <w:rPr>
                <w:rFonts w:ascii="Arial" w:hAnsi="Arial" w:cs="Arial"/>
                <w:bCs/>
                <w:sz w:val="20"/>
                <w:szCs w:val="20"/>
              </w:rPr>
              <w:t>4.3.5 Cuando una operación apela un rechazo de mediación, la acción adversa que se impugna no debe finalizarse durante el procedimiento de apelación.</w:t>
            </w:r>
          </w:p>
          <w:p w14:paraId="33E964AE" w14:textId="77777777" w:rsidR="00F5451D" w:rsidRPr="009D647B" w:rsidRDefault="00F5451D" w:rsidP="00F5451D">
            <w:pPr>
              <w:ind w:left="612" w:hanging="540"/>
              <w:jc w:val="both"/>
              <w:rPr>
                <w:rFonts w:ascii="Arial" w:hAnsi="Arial" w:cs="Arial"/>
                <w:bCs/>
                <w:sz w:val="20"/>
                <w:szCs w:val="20"/>
              </w:rPr>
            </w:pPr>
          </w:p>
          <w:p w14:paraId="47D46BB5" w14:textId="5648A792" w:rsidR="00F5451D" w:rsidRPr="009D647B" w:rsidRDefault="00F5451D" w:rsidP="00F5451D">
            <w:pPr>
              <w:ind w:left="612" w:hanging="540"/>
              <w:jc w:val="both"/>
              <w:rPr>
                <w:rFonts w:ascii="Arial" w:hAnsi="Arial" w:cs="Arial"/>
                <w:bCs/>
                <w:sz w:val="20"/>
                <w:szCs w:val="20"/>
              </w:rPr>
            </w:pPr>
            <w:r w:rsidRPr="009D647B">
              <w:rPr>
                <w:rFonts w:ascii="Arial" w:hAnsi="Arial" w:cs="Arial"/>
                <w:bCs/>
                <w:sz w:val="20"/>
                <w:szCs w:val="20"/>
              </w:rPr>
              <w:t>4.3.6 Ambas partes deben estar de acuerdo en la persona que llevará a cabo la mediación</w:t>
            </w:r>
            <w:r w:rsidR="000579F4">
              <w:rPr>
                <w:rFonts w:ascii="Arial" w:hAnsi="Arial" w:cs="Arial"/>
                <w:bCs/>
                <w:sz w:val="20"/>
                <w:szCs w:val="20"/>
              </w:rPr>
              <w:t>.</w:t>
            </w:r>
          </w:p>
          <w:p w14:paraId="0D499F8F" w14:textId="77777777" w:rsidR="00F5451D" w:rsidRPr="009D647B" w:rsidRDefault="00F5451D" w:rsidP="00F5451D">
            <w:pPr>
              <w:jc w:val="both"/>
              <w:rPr>
                <w:rFonts w:ascii="Arial" w:hAnsi="Arial" w:cs="Arial"/>
                <w:bCs/>
                <w:sz w:val="20"/>
                <w:szCs w:val="20"/>
              </w:rPr>
            </w:pPr>
          </w:p>
          <w:p w14:paraId="0E7AC92C" w14:textId="14C97279" w:rsidR="00F5451D" w:rsidRPr="009D647B" w:rsidRDefault="00F5451D" w:rsidP="00F5451D">
            <w:pPr>
              <w:ind w:left="612" w:hanging="540"/>
              <w:jc w:val="both"/>
              <w:rPr>
                <w:rFonts w:ascii="Arial" w:hAnsi="Arial" w:cs="Arial"/>
                <w:bCs/>
                <w:sz w:val="20"/>
                <w:szCs w:val="20"/>
                <w:lang w:val="es-NI"/>
              </w:rPr>
            </w:pPr>
            <w:r w:rsidRPr="009D647B">
              <w:rPr>
                <w:rFonts w:ascii="Arial" w:hAnsi="Arial" w:cs="Arial"/>
                <w:bCs/>
                <w:sz w:val="20"/>
                <w:szCs w:val="20"/>
                <w:lang w:val="es-NI"/>
              </w:rPr>
              <w:lastRenderedPageBreak/>
              <w:t>4.3.7 Las partes en la mediación tienen un máximo de 30 días calendario para llegar a un acuerdo desde el inicio de la mediación. Una mediación exitosa resulta en un acuerdo de solución acordado por escrito tanto por BIO LATINA como por la operación certificada. Si la mediación no tiene éxito, el solicitante de certificación o la operación certificada tiene 30 días calendario desde la recepción de una notificación escrita de terminación de la mediación para apelar la denegación de certificación o la propuesta de suspensión o revocación de acuerdo con el § 205.681.</w:t>
            </w:r>
          </w:p>
          <w:p w14:paraId="28160029" w14:textId="77777777" w:rsidR="00F5451D" w:rsidRPr="009D647B" w:rsidRDefault="00F5451D" w:rsidP="00F5451D">
            <w:pPr>
              <w:ind w:left="612" w:hanging="540"/>
              <w:jc w:val="both"/>
              <w:rPr>
                <w:rFonts w:ascii="Arial" w:hAnsi="Arial" w:cs="Arial"/>
                <w:bCs/>
                <w:sz w:val="20"/>
                <w:szCs w:val="20"/>
                <w:lang w:val="es-NI"/>
              </w:rPr>
            </w:pPr>
          </w:p>
          <w:p w14:paraId="2788383B" w14:textId="0F394116" w:rsidR="00F5451D" w:rsidRPr="009D647B" w:rsidRDefault="00F5451D" w:rsidP="00F5451D">
            <w:pPr>
              <w:ind w:left="612" w:hanging="540"/>
              <w:jc w:val="both"/>
              <w:rPr>
                <w:rFonts w:ascii="Arial" w:hAnsi="Arial" w:cs="Arial"/>
                <w:bCs/>
                <w:sz w:val="20"/>
                <w:szCs w:val="20"/>
                <w:lang w:val="es-NI"/>
              </w:rPr>
            </w:pPr>
            <w:r w:rsidRPr="009D647B">
              <w:rPr>
                <w:rFonts w:ascii="Arial" w:hAnsi="Arial" w:cs="Arial"/>
                <w:bCs/>
                <w:sz w:val="20"/>
                <w:szCs w:val="20"/>
                <w:lang w:val="es-NI"/>
              </w:rPr>
              <w:t>4.3.8 Cualquier acuerdo de conciliación alcanzado mediante mediación debe cumplir con la Ley y los reglamentos de la parte G. El Gerente del Programa (NOP) puede revisar cualquier acuerdo de solución mediado para su conformidad con la Ley y los reglamentos de parte G, y puede rechazar cualquier acuerdo o disposición que no esté en conformidad con la Ley o los reglamentos de esta parte.</w:t>
            </w:r>
          </w:p>
          <w:p w14:paraId="37010F06" w14:textId="77777777" w:rsidR="00F5451D" w:rsidRPr="009D647B" w:rsidRDefault="00F5451D" w:rsidP="00F5451D">
            <w:pPr>
              <w:ind w:left="612" w:hanging="540"/>
              <w:jc w:val="both"/>
              <w:rPr>
                <w:rFonts w:ascii="Arial" w:hAnsi="Arial" w:cs="Arial"/>
                <w:bCs/>
                <w:sz w:val="20"/>
                <w:szCs w:val="20"/>
                <w:lang w:val="es-NI"/>
              </w:rPr>
            </w:pPr>
          </w:p>
          <w:p w14:paraId="727F1338" w14:textId="1060EBC8" w:rsidR="00F5451D" w:rsidRDefault="00F5451D" w:rsidP="00F5451D">
            <w:pPr>
              <w:ind w:left="612" w:hanging="540"/>
              <w:jc w:val="both"/>
              <w:rPr>
                <w:rFonts w:ascii="Arial" w:hAnsi="Arial" w:cs="Arial"/>
                <w:bCs/>
                <w:sz w:val="20"/>
                <w:szCs w:val="20"/>
                <w:lang w:val="es-NI"/>
              </w:rPr>
            </w:pPr>
            <w:r w:rsidRPr="009D647B">
              <w:rPr>
                <w:rFonts w:ascii="Arial" w:hAnsi="Arial" w:cs="Arial"/>
                <w:bCs/>
                <w:sz w:val="20"/>
                <w:szCs w:val="20"/>
                <w:lang w:val="es-NI"/>
              </w:rPr>
              <w:t xml:space="preserve">4.3.9 El Gerente del Programa (NOP) puede proponer mediación y entrar en un acuerdo de </w:t>
            </w:r>
            <w:r w:rsidR="003375BB" w:rsidRPr="009D647B">
              <w:rPr>
                <w:rFonts w:ascii="Arial" w:hAnsi="Arial" w:cs="Arial"/>
                <w:bCs/>
                <w:sz w:val="20"/>
                <w:szCs w:val="20"/>
                <w:lang w:val="es-NI"/>
              </w:rPr>
              <w:t>conciliación en</w:t>
            </w:r>
            <w:r w:rsidRPr="009D647B">
              <w:rPr>
                <w:rFonts w:ascii="Arial" w:hAnsi="Arial" w:cs="Arial"/>
                <w:bCs/>
                <w:sz w:val="20"/>
                <w:szCs w:val="20"/>
                <w:lang w:val="es-NI"/>
              </w:rPr>
              <w:t xml:space="preserve"> cualquier momento para resolver cualquier notificación de acción adversa.</w:t>
            </w:r>
          </w:p>
          <w:p w14:paraId="2FE1EAB4" w14:textId="621248C8" w:rsidR="003375BB" w:rsidRPr="009D647B" w:rsidRDefault="003375BB" w:rsidP="00F5451D">
            <w:pPr>
              <w:ind w:left="612" w:hanging="540"/>
              <w:jc w:val="both"/>
              <w:rPr>
                <w:rFonts w:ascii="Arial" w:hAnsi="Arial" w:cs="Arial"/>
                <w:bCs/>
                <w:sz w:val="20"/>
                <w:szCs w:val="20"/>
              </w:rPr>
            </w:pPr>
          </w:p>
        </w:tc>
        <w:tc>
          <w:tcPr>
            <w:tcW w:w="4819" w:type="dxa"/>
            <w:gridSpan w:val="2"/>
            <w:tcBorders>
              <w:top w:val="nil"/>
              <w:left w:val="single" w:sz="4" w:space="0" w:color="auto"/>
              <w:bottom w:val="nil"/>
              <w:right w:val="single" w:sz="4" w:space="0" w:color="auto"/>
            </w:tcBorders>
          </w:tcPr>
          <w:p w14:paraId="08F5C8DF" w14:textId="5FC8A77D" w:rsidR="00F5451D" w:rsidRPr="009D647B" w:rsidRDefault="00F5451D" w:rsidP="00F5451D">
            <w:pPr>
              <w:rPr>
                <w:rFonts w:ascii="Arial" w:hAnsi="Arial" w:cs="Arial"/>
                <w:bCs/>
                <w:sz w:val="20"/>
                <w:szCs w:val="20"/>
                <w:lang w:val="en-US"/>
              </w:rPr>
            </w:pPr>
            <w:r w:rsidRPr="009D647B">
              <w:rPr>
                <w:rFonts w:ascii="Arial" w:hAnsi="Arial" w:cs="Arial"/>
                <w:bCs/>
                <w:sz w:val="20"/>
                <w:szCs w:val="20"/>
                <w:lang w:val="en-US"/>
              </w:rPr>
              <w:lastRenderedPageBreak/>
              <w:t>4.3.   Mediation (applied to NOP)</w:t>
            </w:r>
          </w:p>
          <w:p w14:paraId="5827BF71" w14:textId="77777777" w:rsidR="00F5451D" w:rsidRPr="009D647B" w:rsidRDefault="00F5451D" w:rsidP="00F5451D">
            <w:pPr>
              <w:pStyle w:val="NormalWeb"/>
              <w:spacing w:before="0" w:beforeAutospacing="0" w:after="0" w:afterAutospacing="0"/>
              <w:ind w:left="360"/>
              <w:jc w:val="both"/>
              <w:rPr>
                <w:rFonts w:ascii="Arial" w:hAnsi="Arial" w:cs="Arial"/>
                <w:bCs/>
                <w:color w:val="auto"/>
                <w:sz w:val="20"/>
                <w:szCs w:val="20"/>
              </w:rPr>
            </w:pPr>
          </w:p>
          <w:p w14:paraId="33E3441D" w14:textId="5ACF2113" w:rsidR="00F5451D" w:rsidRPr="009D647B" w:rsidRDefault="00F5451D" w:rsidP="008A19E8">
            <w:pPr>
              <w:pStyle w:val="NormalWeb"/>
              <w:numPr>
                <w:ilvl w:val="2"/>
                <w:numId w:val="220"/>
              </w:numPr>
              <w:spacing w:before="0" w:beforeAutospacing="0" w:after="0" w:afterAutospacing="0"/>
              <w:jc w:val="both"/>
              <w:rPr>
                <w:rFonts w:ascii="Arial" w:hAnsi="Arial" w:cs="Arial"/>
                <w:bCs/>
                <w:color w:val="auto"/>
                <w:sz w:val="20"/>
                <w:szCs w:val="20"/>
              </w:rPr>
            </w:pPr>
            <w:r w:rsidRPr="009D647B">
              <w:rPr>
                <w:rFonts w:ascii="Arial" w:hAnsi="Arial" w:cs="Arial"/>
                <w:bCs/>
                <w:color w:val="auto"/>
                <w:sz w:val="20"/>
                <w:szCs w:val="20"/>
              </w:rPr>
              <w:t xml:space="preserve">A certified operation or applicant for certification may request mediation to resolve a denial of certification or proposed suspension or proposed revocation of certification issued by BIO LATINA. </w:t>
            </w:r>
          </w:p>
          <w:p w14:paraId="26638A99" w14:textId="77777777" w:rsidR="00F5451D" w:rsidRPr="009D647B" w:rsidRDefault="00F5451D" w:rsidP="00F5451D">
            <w:pPr>
              <w:pStyle w:val="NormalWeb"/>
              <w:spacing w:before="0" w:beforeAutospacing="0" w:after="0" w:afterAutospacing="0"/>
              <w:ind w:left="739"/>
              <w:jc w:val="both"/>
              <w:rPr>
                <w:rFonts w:ascii="Arial" w:hAnsi="Arial" w:cs="Arial"/>
                <w:bCs/>
                <w:color w:val="auto"/>
                <w:sz w:val="20"/>
                <w:szCs w:val="20"/>
              </w:rPr>
            </w:pPr>
          </w:p>
          <w:p w14:paraId="3E8D80B9" w14:textId="3B59ED06" w:rsidR="00F5451D" w:rsidRPr="009D647B" w:rsidRDefault="00F5451D" w:rsidP="008A19E8">
            <w:pPr>
              <w:pStyle w:val="NormalWeb"/>
              <w:numPr>
                <w:ilvl w:val="2"/>
                <w:numId w:val="220"/>
              </w:numPr>
              <w:spacing w:before="0" w:beforeAutospacing="0" w:after="0" w:afterAutospacing="0"/>
              <w:jc w:val="both"/>
              <w:rPr>
                <w:rFonts w:ascii="Arial" w:hAnsi="Arial" w:cs="Arial"/>
                <w:bCs/>
                <w:color w:val="auto"/>
                <w:sz w:val="20"/>
                <w:szCs w:val="20"/>
              </w:rPr>
            </w:pPr>
            <w:r w:rsidRPr="009D647B">
              <w:rPr>
                <w:rFonts w:ascii="Arial" w:hAnsi="Arial" w:cs="Arial"/>
                <w:bCs/>
                <w:color w:val="auto"/>
                <w:sz w:val="20"/>
                <w:szCs w:val="20"/>
              </w:rPr>
              <w:t>A certified operation or applicant for certification must submit any request for mediation in writing to BIO LATINA within 30 calendar days of receipt of the notice of proposed suspension or proposed revocation of certification or denial of certification.</w:t>
            </w:r>
          </w:p>
          <w:p w14:paraId="44EBB28A" w14:textId="77777777" w:rsidR="00F5451D" w:rsidRPr="009D647B" w:rsidRDefault="00F5451D" w:rsidP="00F5451D">
            <w:pPr>
              <w:pStyle w:val="NormalWeb"/>
              <w:spacing w:before="0" w:beforeAutospacing="0" w:after="0" w:afterAutospacing="0"/>
              <w:jc w:val="both"/>
              <w:rPr>
                <w:rFonts w:ascii="Arial" w:hAnsi="Arial" w:cs="Arial"/>
                <w:bCs/>
                <w:color w:val="auto"/>
                <w:sz w:val="20"/>
                <w:szCs w:val="20"/>
              </w:rPr>
            </w:pPr>
          </w:p>
          <w:p w14:paraId="44FCAA5D" w14:textId="77777777" w:rsidR="00F5451D" w:rsidRPr="009D647B" w:rsidRDefault="00F5451D" w:rsidP="008A19E8">
            <w:pPr>
              <w:pStyle w:val="NormalWeb"/>
              <w:numPr>
                <w:ilvl w:val="2"/>
                <w:numId w:val="220"/>
              </w:numPr>
              <w:spacing w:before="0" w:beforeAutospacing="0" w:after="0" w:afterAutospacing="0"/>
              <w:ind w:left="739" w:hanging="709"/>
              <w:jc w:val="both"/>
              <w:rPr>
                <w:rFonts w:ascii="Arial" w:hAnsi="Arial" w:cs="Arial"/>
                <w:bCs/>
                <w:color w:val="auto"/>
                <w:sz w:val="20"/>
                <w:szCs w:val="20"/>
              </w:rPr>
            </w:pPr>
            <w:r w:rsidRPr="009D647B">
              <w:rPr>
                <w:rFonts w:ascii="Arial" w:hAnsi="Arial" w:cs="Arial"/>
                <w:bCs/>
                <w:color w:val="auto"/>
                <w:sz w:val="20"/>
                <w:szCs w:val="20"/>
              </w:rPr>
              <w:t>BIO LATINA may accept or reject a request for mediation based the following decision criteria:</w:t>
            </w:r>
          </w:p>
          <w:p w14:paraId="663ECA82" w14:textId="77777777" w:rsidR="00F5451D" w:rsidRPr="009D647B" w:rsidRDefault="00F5451D" w:rsidP="00F5451D">
            <w:pPr>
              <w:pStyle w:val="NormalWeb"/>
              <w:spacing w:before="0" w:beforeAutospacing="0" w:after="0" w:afterAutospacing="0"/>
              <w:ind w:left="1023" w:hanging="993"/>
              <w:jc w:val="both"/>
              <w:rPr>
                <w:rFonts w:ascii="Arial" w:hAnsi="Arial" w:cs="Arial"/>
                <w:bCs/>
                <w:color w:val="auto"/>
                <w:sz w:val="20"/>
                <w:szCs w:val="20"/>
              </w:rPr>
            </w:pPr>
          </w:p>
          <w:p w14:paraId="5980E742" w14:textId="53A04400" w:rsidR="00F5451D" w:rsidRPr="00306F17" w:rsidRDefault="00F5451D" w:rsidP="007F789B">
            <w:pPr>
              <w:pStyle w:val="NormalWeb"/>
              <w:numPr>
                <w:ilvl w:val="0"/>
                <w:numId w:val="149"/>
              </w:numPr>
              <w:spacing w:before="0" w:beforeAutospacing="0" w:after="0" w:afterAutospacing="0"/>
              <w:ind w:left="1731" w:hanging="564"/>
              <w:jc w:val="both"/>
              <w:rPr>
                <w:rFonts w:ascii="Arial" w:hAnsi="Arial" w:cs="Arial"/>
                <w:bCs/>
                <w:color w:val="auto"/>
                <w:sz w:val="20"/>
                <w:szCs w:val="20"/>
              </w:rPr>
            </w:pPr>
            <w:r w:rsidRPr="00306F17">
              <w:rPr>
                <w:rFonts w:ascii="Arial" w:hAnsi="Arial" w:cs="Arial"/>
                <w:bCs/>
                <w:color w:val="auto"/>
                <w:sz w:val="20"/>
                <w:szCs w:val="20"/>
              </w:rPr>
              <w:t>Criteria for accepting request for mediation</w:t>
            </w:r>
            <w:r w:rsidR="00306F17" w:rsidRPr="00306F17">
              <w:rPr>
                <w:rFonts w:ascii="Arial" w:hAnsi="Arial" w:cs="Arial"/>
                <w:bCs/>
                <w:color w:val="auto"/>
                <w:sz w:val="20"/>
                <w:szCs w:val="20"/>
              </w:rPr>
              <w:t>.</w:t>
            </w:r>
          </w:p>
          <w:p w14:paraId="432040DD" w14:textId="0083C4EF" w:rsidR="00F5451D" w:rsidRPr="009D647B" w:rsidRDefault="00F5451D" w:rsidP="008A19E8">
            <w:pPr>
              <w:pStyle w:val="NormalWeb"/>
              <w:numPr>
                <w:ilvl w:val="0"/>
                <w:numId w:val="149"/>
              </w:numPr>
              <w:spacing w:before="0" w:beforeAutospacing="0" w:after="0" w:afterAutospacing="0"/>
              <w:ind w:left="1731" w:hanging="564"/>
              <w:jc w:val="both"/>
              <w:rPr>
                <w:rFonts w:ascii="Arial" w:hAnsi="Arial" w:cs="Arial"/>
                <w:bCs/>
                <w:color w:val="auto"/>
                <w:sz w:val="20"/>
                <w:szCs w:val="20"/>
              </w:rPr>
            </w:pPr>
            <w:r w:rsidRPr="009D647B">
              <w:rPr>
                <w:rFonts w:ascii="Arial" w:hAnsi="Arial" w:cs="Arial"/>
                <w:bCs/>
                <w:color w:val="auto"/>
                <w:sz w:val="20"/>
                <w:szCs w:val="20"/>
              </w:rPr>
              <w:t>Criteria for rejecting request for mediation</w:t>
            </w:r>
          </w:p>
          <w:p w14:paraId="6E525076" w14:textId="77777777" w:rsidR="00F5451D" w:rsidRPr="009D647B" w:rsidRDefault="00F5451D" w:rsidP="00F5451D">
            <w:pPr>
              <w:pStyle w:val="NormalWeb"/>
              <w:spacing w:before="0" w:beforeAutospacing="0" w:after="0" w:afterAutospacing="0"/>
              <w:jc w:val="both"/>
              <w:rPr>
                <w:rFonts w:ascii="Arial" w:hAnsi="Arial" w:cs="Arial"/>
                <w:bCs/>
                <w:color w:val="auto"/>
                <w:sz w:val="20"/>
                <w:szCs w:val="20"/>
              </w:rPr>
            </w:pPr>
          </w:p>
          <w:p w14:paraId="21F9B7F7" w14:textId="081CD8ED" w:rsidR="00F5451D" w:rsidRPr="009D647B" w:rsidRDefault="00F5451D" w:rsidP="008A19E8">
            <w:pPr>
              <w:pStyle w:val="NormalWeb"/>
              <w:numPr>
                <w:ilvl w:val="2"/>
                <w:numId w:val="220"/>
              </w:numPr>
              <w:spacing w:before="0" w:beforeAutospacing="0" w:after="0" w:afterAutospacing="0"/>
              <w:ind w:left="881" w:hanging="851"/>
              <w:jc w:val="both"/>
              <w:rPr>
                <w:rFonts w:ascii="Arial" w:hAnsi="Arial" w:cs="Arial"/>
                <w:bCs/>
                <w:sz w:val="20"/>
                <w:szCs w:val="20"/>
              </w:rPr>
            </w:pPr>
            <w:r w:rsidRPr="009D647B">
              <w:rPr>
                <w:rFonts w:ascii="Arial" w:hAnsi="Arial" w:cs="Arial"/>
                <w:bCs/>
                <w:color w:val="auto"/>
                <w:sz w:val="20"/>
                <w:szCs w:val="20"/>
              </w:rPr>
              <w:t>If BIO LATINA rejects a mediation request, it must provide this rejection, and the justification for the rejection, in writing to the applicant for certification or certified operation. The rejection must include the right to request an appeal, pursuant to § 205.681, within 30 calendar days of the date of receipt of the written notification of rejection of the request for mediation.</w:t>
            </w:r>
          </w:p>
          <w:p w14:paraId="22B46A56" w14:textId="77777777" w:rsidR="00F5451D" w:rsidRPr="009D647B" w:rsidRDefault="00F5451D" w:rsidP="00F5451D">
            <w:pPr>
              <w:pStyle w:val="NormalWeb"/>
              <w:spacing w:before="0" w:beforeAutospacing="0" w:after="0" w:afterAutospacing="0"/>
              <w:ind w:left="881"/>
              <w:jc w:val="both"/>
              <w:rPr>
                <w:rFonts w:ascii="Arial" w:hAnsi="Arial" w:cs="Arial"/>
                <w:bCs/>
                <w:sz w:val="20"/>
                <w:szCs w:val="20"/>
              </w:rPr>
            </w:pPr>
          </w:p>
          <w:p w14:paraId="3F5C6C39" w14:textId="55BAA30F" w:rsidR="00F5451D" w:rsidRPr="009D647B" w:rsidRDefault="00F5451D" w:rsidP="008A19E8">
            <w:pPr>
              <w:pStyle w:val="NormalWeb"/>
              <w:numPr>
                <w:ilvl w:val="2"/>
                <w:numId w:val="220"/>
              </w:numPr>
              <w:spacing w:before="0" w:beforeAutospacing="0" w:after="0" w:afterAutospacing="0"/>
              <w:ind w:left="881" w:hanging="851"/>
              <w:jc w:val="both"/>
              <w:rPr>
                <w:rFonts w:ascii="Arial" w:hAnsi="Arial" w:cs="Arial"/>
                <w:bCs/>
                <w:color w:val="auto"/>
                <w:sz w:val="20"/>
                <w:szCs w:val="20"/>
              </w:rPr>
            </w:pPr>
            <w:r w:rsidRPr="009D647B">
              <w:rPr>
                <w:rFonts w:ascii="Arial" w:hAnsi="Arial" w:cs="Arial"/>
                <w:bCs/>
                <w:color w:val="auto"/>
                <w:sz w:val="20"/>
                <w:szCs w:val="20"/>
              </w:rPr>
              <w:t>When an operation appeals a rejection of mediation, the adverse action which is contested must not be finalized during the appeal proceeding.</w:t>
            </w:r>
          </w:p>
          <w:p w14:paraId="5AFC2D1A" w14:textId="77777777" w:rsidR="00F5451D" w:rsidRPr="009D647B" w:rsidRDefault="00F5451D" w:rsidP="00F5451D">
            <w:pPr>
              <w:pStyle w:val="NormalWeb"/>
              <w:spacing w:before="0" w:beforeAutospacing="0" w:after="0" w:afterAutospacing="0"/>
              <w:jc w:val="both"/>
              <w:rPr>
                <w:rFonts w:ascii="Arial" w:hAnsi="Arial" w:cs="Arial"/>
                <w:bCs/>
                <w:color w:val="auto"/>
                <w:sz w:val="20"/>
                <w:szCs w:val="20"/>
              </w:rPr>
            </w:pPr>
          </w:p>
          <w:p w14:paraId="07E8473E" w14:textId="2FCE42DF" w:rsidR="00F5451D" w:rsidRPr="009D647B" w:rsidRDefault="00F5451D" w:rsidP="008A19E8">
            <w:pPr>
              <w:pStyle w:val="NormalWeb"/>
              <w:numPr>
                <w:ilvl w:val="2"/>
                <w:numId w:val="220"/>
              </w:numPr>
              <w:spacing w:before="0" w:beforeAutospacing="0" w:after="0" w:afterAutospacing="0"/>
              <w:ind w:left="881" w:hanging="851"/>
              <w:jc w:val="both"/>
              <w:rPr>
                <w:rFonts w:ascii="Arial" w:hAnsi="Arial" w:cs="Arial"/>
                <w:bCs/>
                <w:color w:val="auto"/>
                <w:sz w:val="20"/>
                <w:szCs w:val="20"/>
              </w:rPr>
            </w:pPr>
            <w:r w:rsidRPr="009D647B">
              <w:rPr>
                <w:rFonts w:ascii="Arial" w:hAnsi="Arial" w:cs="Arial"/>
                <w:bCs/>
                <w:color w:val="auto"/>
                <w:sz w:val="20"/>
                <w:szCs w:val="20"/>
              </w:rPr>
              <w:t>Both parties must agree on the person conducting the mediation.</w:t>
            </w:r>
          </w:p>
          <w:p w14:paraId="08CDA3F1" w14:textId="2837C7D5" w:rsidR="00F5451D" w:rsidRPr="009D647B" w:rsidRDefault="00F5451D" w:rsidP="00F5451D">
            <w:pPr>
              <w:pStyle w:val="NormalWeb"/>
              <w:tabs>
                <w:tab w:val="left" w:pos="1100"/>
              </w:tabs>
              <w:spacing w:before="0" w:beforeAutospacing="0" w:after="0" w:afterAutospacing="0"/>
              <w:jc w:val="both"/>
              <w:rPr>
                <w:rFonts w:ascii="Arial" w:hAnsi="Arial" w:cs="Arial"/>
                <w:bCs/>
                <w:color w:val="auto"/>
                <w:sz w:val="20"/>
                <w:szCs w:val="20"/>
              </w:rPr>
            </w:pPr>
          </w:p>
          <w:p w14:paraId="7EDA3FDC" w14:textId="338DF4DD" w:rsidR="00F5451D" w:rsidRPr="009D647B" w:rsidRDefault="00F5451D" w:rsidP="008A19E8">
            <w:pPr>
              <w:pStyle w:val="NormalWeb"/>
              <w:numPr>
                <w:ilvl w:val="2"/>
                <w:numId w:val="220"/>
              </w:numPr>
              <w:spacing w:before="0" w:beforeAutospacing="0" w:after="0" w:afterAutospacing="0"/>
              <w:jc w:val="both"/>
              <w:rPr>
                <w:rFonts w:ascii="Arial" w:hAnsi="Arial" w:cs="Arial"/>
                <w:bCs/>
                <w:w w:val="90"/>
                <w:sz w:val="20"/>
                <w:szCs w:val="20"/>
              </w:rPr>
            </w:pPr>
            <w:r w:rsidRPr="009D647B">
              <w:rPr>
                <w:rFonts w:ascii="Arial" w:hAnsi="Arial" w:cs="Arial"/>
                <w:bCs/>
                <w:sz w:val="20"/>
                <w:szCs w:val="20"/>
              </w:rPr>
              <w:t xml:space="preserve">The parties to the mediation have a maximum of 30 calendar days to reach an </w:t>
            </w:r>
            <w:r w:rsidRPr="009D647B">
              <w:rPr>
                <w:rFonts w:ascii="Arial" w:hAnsi="Arial" w:cs="Arial"/>
                <w:bCs/>
                <w:sz w:val="20"/>
                <w:szCs w:val="20"/>
              </w:rPr>
              <w:lastRenderedPageBreak/>
              <w:t xml:space="preserve">agreement from the start of mediation. Successful mediation results in a settlement agreement agreed to in writing by both BIO LATINA and the certified operation. If mediation is unsuccessful, the applicant for certification or certified operation has 30 calendar days from receipt of a written notice of termination of mediation to appeal the denial of certification of proposed suspension or revocation pursuant to </w:t>
            </w:r>
            <w:r w:rsidRPr="009D647B">
              <w:rPr>
                <w:rFonts w:ascii="Arial" w:hAnsi="Arial" w:cs="Arial"/>
                <w:bCs/>
                <w:w w:val="90"/>
                <w:sz w:val="20"/>
                <w:szCs w:val="20"/>
              </w:rPr>
              <w:t>§ 205.681.</w:t>
            </w:r>
          </w:p>
          <w:p w14:paraId="1EF7E40F" w14:textId="77777777" w:rsidR="00F5451D" w:rsidRPr="009D647B" w:rsidRDefault="00F5451D" w:rsidP="00F5451D">
            <w:pPr>
              <w:pStyle w:val="NormalWeb"/>
              <w:spacing w:before="0" w:beforeAutospacing="0" w:after="0" w:afterAutospacing="0"/>
              <w:ind w:left="664" w:hanging="664"/>
              <w:jc w:val="both"/>
              <w:rPr>
                <w:rFonts w:ascii="Arial" w:hAnsi="Arial" w:cs="Arial"/>
                <w:bCs/>
                <w:w w:val="90"/>
                <w:sz w:val="20"/>
                <w:szCs w:val="20"/>
              </w:rPr>
            </w:pPr>
          </w:p>
          <w:p w14:paraId="76B1AF5B" w14:textId="2D841023" w:rsidR="00F5451D" w:rsidRPr="009D647B" w:rsidRDefault="00F5451D" w:rsidP="003375BB">
            <w:pPr>
              <w:pStyle w:val="TableParagraph"/>
              <w:numPr>
                <w:ilvl w:val="2"/>
                <w:numId w:val="220"/>
              </w:numPr>
              <w:tabs>
                <w:tab w:val="left" w:pos="30"/>
              </w:tabs>
              <w:spacing w:before="1" w:line="249" w:lineRule="auto"/>
              <w:jc w:val="both"/>
              <w:rPr>
                <w:bCs/>
                <w:w w:val="95"/>
                <w:sz w:val="20"/>
                <w:szCs w:val="20"/>
                <w:lang w:val="en-US"/>
              </w:rPr>
            </w:pPr>
            <w:r w:rsidRPr="009D647B">
              <w:rPr>
                <w:bCs/>
                <w:sz w:val="20"/>
                <w:szCs w:val="20"/>
                <w:lang w:val="en-US"/>
              </w:rPr>
              <w:t xml:space="preserve">Any </w:t>
            </w:r>
            <w:r w:rsidRPr="009D647B">
              <w:rPr>
                <w:rFonts w:eastAsia="Arial Unicode MS"/>
                <w:bCs/>
                <w:sz w:val="20"/>
                <w:szCs w:val="20"/>
                <w:lang w:val="en-US" w:eastAsia="en-US" w:bidi="ar-SA"/>
              </w:rPr>
              <w:t xml:space="preserve">settlement </w:t>
            </w:r>
            <w:r w:rsidRPr="009D647B">
              <w:rPr>
                <w:bCs/>
                <w:sz w:val="20"/>
                <w:szCs w:val="20"/>
                <w:lang w:val="en-US"/>
              </w:rPr>
              <w:t xml:space="preserve">agreement reached </w:t>
            </w:r>
            <w:r w:rsidRPr="009D647B">
              <w:rPr>
                <w:rFonts w:eastAsia="Arial Unicode MS"/>
                <w:bCs/>
                <w:sz w:val="20"/>
                <w:szCs w:val="20"/>
                <w:lang w:val="en-US" w:eastAsia="en-US" w:bidi="ar-SA"/>
              </w:rPr>
              <w:t xml:space="preserve">through mediation must comply with </w:t>
            </w:r>
            <w:r w:rsidRPr="009D647B">
              <w:rPr>
                <w:bCs/>
                <w:sz w:val="20"/>
                <w:szCs w:val="20"/>
                <w:lang w:val="en-US"/>
              </w:rPr>
              <w:t xml:space="preserve">the </w:t>
            </w:r>
            <w:r w:rsidRPr="009D647B">
              <w:rPr>
                <w:rFonts w:eastAsia="Arial Unicode MS"/>
                <w:bCs/>
                <w:sz w:val="20"/>
                <w:szCs w:val="20"/>
                <w:lang w:val="en-US" w:eastAsia="en-US" w:bidi="ar-SA"/>
              </w:rPr>
              <w:t>Act</w:t>
            </w:r>
            <w:r w:rsidRPr="009D647B">
              <w:rPr>
                <w:bCs/>
                <w:sz w:val="20"/>
                <w:szCs w:val="20"/>
                <w:lang w:val="en-US"/>
              </w:rPr>
              <w:t xml:space="preserve"> and the regulations</w:t>
            </w:r>
            <w:r w:rsidRPr="009D647B">
              <w:rPr>
                <w:rFonts w:eastAsia="Arial Unicode MS"/>
                <w:bCs/>
                <w:sz w:val="20"/>
                <w:szCs w:val="20"/>
                <w:lang w:val="en-US" w:eastAsia="en-US" w:bidi="ar-SA"/>
              </w:rPr>
              <w:t xml:space="preserve"> in this part.</w:t>
            </w:r>
            <w:r w:rsidRPr="009D647B">
              <w:rPr>
                <w:bCs/>
                <w:sz w:val="20"/>
                <w:szCs w:val="20"/>
                <w:lang w:val="en-US"/>
              </w:rPr>
              <w:t xml:space="preserve"> The </w:t>
            </w:r>
            <w:r w:rsidRPr="009D647B">
              <w:rPr>
                <w:rFonts w:eastAsia="Arial Unicode MS"/>
                <w:bCs/>
                <w:sz w:val="20"/>
                <w:szCs w:val="20"/>
                <w:lang w:val="en-US" w:eastAsia="en-US" w:bidi="ar-SA"/>
              </w:rPr>
              <w:t>Program Manager (</w:t>
            </w:r>
            <w:r w:rsidR="00832DAC" w:rsidRPr="009D647B">
              <w:rPr>
                <w:rFonts w:eastAsia="Arial Unicode MS"/>
                <w:bCs/>
                <w:sz w:val="20"/>
                <w:szCs w:val="20"/>
                <w:lang w:val="en-US" w:eastAsia="en-US" w:bidi="ar-SA"/>
              </w:rPr>
              <w:t xml:space="preserve">NOP) </w:t>
            </w:r>
            <w:r w:rsidR="00832DAC" w:rsidRPr="009D647B">
              <w:rPr>
                <w:bCs/>
                <w:sz w:val="20"/>
                <w:szCs w:val="20"/>
                <w:lang w:val="en-US"/>
              </w:rPr>
              <w:t>may</w:t>
            </w:r>
            <w:r w:rsidRPr="009D647B">
              <w:rPr>
                <w:bCs/>
                <w:sz w:val="20"/>
                <w:szCs w:val="20"/>
                <w:lang w:val="en-US"/>
              </w:rPr>
              <w:t xml:space="preserve"> review any mediated </w:t>
            </w:r>
            <w:r w:rsidRPr="009D647B">
              <w:rPr>
                <w:rFonts w:eastAsia="Arial Unicode MS"/>
                <w:bCs/>
                <w:sz w:val="20"/>
                <w:szCs w:val="20"/>
                <w:lang w:val="en-US" w:eastAsia="en-US" w:bidi="ar-SA"/>
              </w:rPr>
              <w:t xml:space="preserve">settlement </w:t>
            </w:r>
            <w:r w:rsidRPr="009D647B">
              <w:rPr>
                <w:bCs/>
                <w:sz w:val="20"/>
                <w:szCs w:val="20"/>
                <w:lang w:val="en-US"/>
              </w:rPr>
              <w:t xml:space="preserve">agreement </w:t>
            </w:r>
            <w:r w:rsidRPr="009D647B">
              <w:rPr>
                <w:rFonts w:eastAsia="Arial Unicode MS"/>
                <w:bCs/>
                <w:sz w:val="20"/>
                <w:szCs w:val="20"/>
                <w:lang w:val="en-US" w:eastAsia="en-US" w:bidi="ar-SA"/>
              </w:rPr>
              <w:t>for</w:t>
            </w:r>
            <w:r w:rsidRPr="009D647B">
              <w:rPr>
                <w:bCs/>
                <w:sz w:val="20"/>
                <w:szCs w:val="20"/>
                <w:lang w:val="en-US"/>
              </w:rPr>
              <w:t xml:space="preserve"> conformity to the </w:t>
            </w:r>
            <w:r w:rsidRPr="009D647B">
              <w:rPr>
                <w:rFonts w:eastAsia="Arial Unicode MS"/>
                <w:bCs/>
                <w:sz w:val="20"/>
                <w:szCs w:val="20"/>
                <w:lang w:val="en-US" w:eastAsia="en-US" w:bidi="ar-SA"/>
              </w:rPr>
              <w:t>Act</w:t>
            </w:r>
            <w:r w:rsidRPr="009D647B">
              <w:rPr>
                <w:bCs/>
                <w:sz w:val="20"/>
                <w:szCs w:val="20"/>
                <w:lang w:val="en-US"/>
              </w:rPr>
              <w:t xml:space="preserve"> and the regulations</w:t>
            </w:r>
            <w:r w:rsidRPr="009D647B">
              <w:rPr>
                <w:rFonts w:eastAsia="Arial Unicode MS"/>
                <w:bCs/>
                <w:sz w:val="20"/>
                <w:szCs w:val="20"/>
                <w:lang w:val="en-US" w:eastAsia="en-US" w:bidi="ar-SA"/>
              </w:rPr>
              <w:t xml:space="preserve"> in this part</w:t>
            </w:r>
            <w:r w:rsidRPr="009D647B">
              <w:rPr>
                <w:bCs/>
                <w:sz w:val="20"/>
                <w:szCs w:val="20"/>
                <w:lang w:val="en-US"/>
              </w:rPr>
              <w:t xml:space="preserve"> and </w:t>
            </w:r>
            <w:r w:rsidRPr="009D647B">
              <w:rPr>
                <w:rFonts w:eastAsia="Arial Unicode MS"/>
                <w:bCs/>
                <w:sz w:val="20"/>
                <w:szCs w:val="20"/>
                <w:lang w:val="en-US" w:eastAsia="en-US" w:bidi="ar-SA"/>
              </w:rPr>
              <w:t xml:space="preserve">may </w:t>
            </w:r>
            <w:r w:rsidRPr="009D647B">
              <w:rPr>
                <w:bCs/>
                <w:sz w:val="20"/>
                <w:szCs w:val="20"/>
                <w:lang w:val="en-US"/>
              </w:rPr>
              <w:t xml:space="preserve">reject any agreement or </w:t>
            </w:r>
            <w:r w:rsidRPr="009D647B">
              <w:rPr>
                <w:rFonts w:eastAsia="Arial Unicode MS"/>
                <w:bCs/>
                <w:sz w:val="20"/>
                <w:szCs w:val="20"/>
                <w:lang w:val="en-US" w:eastAsia="en-US" w:bidi="ar-SA"/>
              </w:rPr>
              <w:t>provision</w:t>
            </w:r>
            <w:r w:rsidRPr="009D647B">
              <w:rPr>
                <w:bCs/>
                <w:sz w:val="20"/>
                <w:szCs w:val="20"/>
                <w:lang w:val="en-US"/>
              </w:rPr>
              <w:t xml:space="preserve"> not in </w:t>
            </w:r>
            <w:r w:rsidRPr="009D647B">
              <w:rPr>
                <w:rFonts w:eastAsia="Arial Unicode MS"/>
                <w:bCs/>
                <w:sz w:val="20"/>
                <w:szCs w:val="20"/>
                <w:lang w:val="en-US" w:eastAsia="en-US" w:bidi="ar-SA"/>
              </w:rPr>
              <w:t>conformance</w:t>
            </w:r>
            <w:r w:rsidRPr="009D647B">
              <w:rPr>
                <w:bCs/>
                <w:sz w:val="20"/>
                <w:szCs w:val="20"/>
                <w:lang w:val="en-US"/>
              </w:rPr>
              <w:t xml:space="preserve"> with the </w:t>
            </w:r>
            <w:r w:rsidRPr="009D647B">
              <w:rPr>
                <w:rFonts w:eastAsia="Arial Unicode MS"/>
                <w:bCs/>
                <w:sz w:val="20"/>
                <w:szCs w:val="20"/>
                <w:lang w:val="en-US" w:eastAsia="en-US" w:bidi="ar-SA"/>
              </w:rPr>
              <w:t>Act</w:t>
            </w:r>
            <w:r w:rsidRPr="009D647B">
              <w:rPr>
                <w:bCs/>
                <w:sz w:val="20"/>
                <w:szCs w:val="20"/>
                <w:lang w:val="en-US"/>
              </w:rPr>
              <w:t xml:space="preserve"> or the regulations</w:t>
            </w:r>
            <w:r w:rsidRPr="009D647B">
              <w:rPr>
                <w:rFonts w:eastAsia="Arial Unicode MS"/>
                <w:bCs/>
                <w:sz w:val="20"/>
                <w:szCs w:val="20"/>
                <w:lang w:val="en-US" w:eastAsia="en-US" w:bidi="ar-SA"/>
              </w:rPr>
              <w:t xml:space="preserve"> in this part</w:t>
            </w:r>
            <w:r w:rsidRPr="009D647B">
              <w:rPr>
                <w:bCs/>
                <w:w w:val="95"/>
                <w:sz w:val="20"/>
                <w:szCs w:val="20"/>
                <w:lang w:val="en-US"/>
              </w:rPr>
              <w:t>.</w:t>
            </w:r>
          </w:p>
          <w:p w14:paraId="74AAF710" w14:textId="77777777" w:rsidR="00F5451D" w:rsidRPr="009D647B" w:rsidRDefault="00F5451D" w:rsidP="00F5451D">
            <w:pPr>
              <w:pStyle w:val="TableParagraph"/>
              <w:tabs>
                <w:tab w:val="left" w:pos="30"/>
              </w:tabs>
              <w:spacing w:before="1" w:line="249" w:lineRule="auto"/>
              <w:ind w:left="597" w:right="208" w:hanging="567"/>
              <w:rPr>
                <w:bCs/>
                <w:sz w:val="20"/>
                <w:szCs w:val="20"/>
                <w:lang w:val="en-US"/>
              </w:rPr>
            </w:pPr>
          </w:p>
          <w:p w14:paraId="19A11EBC" w14:textId="6A1B1207" w:rsidR="00F5451D" w:rsidRPr="009D647B" w:rsidRDefault="00F5451D" w:rsidP="008A19E8">
            <w:pPr>
              <w:pStyle w:val="NormalWeb"/>
              <w:numPr>
                <w:ilvl w:val="2"/>
                <w:numId w:val="220"/>
              </w:numPr>
              <w:spacing w:before="0" w:beforeAutospacing="0" w:after="0" w:afterAutospacing="0"/>
              <w:jc w:val="both"/>
              <w:rPr>
                <w:rFonts w:ascii="Arial" w:hAnsi="Arial" w:cs="Arial"/>
                <w:bCs/>
                <w:color w:val="auto"/>
                <w:sz w:val="20"/>
                <w:szCs w:val="20"/>
              </w:rPr>
            </w:pPr>
            <w:r w:rsidRPr="009D647B">
              <w:rPr>
                <w:rFonts w:ascii="Arial" w:hAnsi="Arial" w:cs="Arial"/>
                <w:bCs/>
                <w:color w:val="auto"/>
                <w:sz w:val="20"/>
                <w:szCs w:val="20"/>
              </w:rPr>
              <w:t>The Program Manager (NOP) may propose mediation and enter into a settlement agreement at any time to resolve any adverse action notice.</w:t>
            </w:r>
          </w:p>
        </w:tc>
      </w:tr>
      <w:tr w:rsidR="00F5451D" w:rsidRPr="00000F96" w14:paraId="76768CC0"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03199CB0" w14:textId="2B8F75EE" w:rsidR="00F5451D" w:rsidRPr="009D647B" w:rsidRDefault="00F5451D" w:rsidP="00F5451D">
            <w:pPr>
              <w:ind w:left="612" w:hanging="540"/>
              <w:jc w:val="both"/>
              <w:rPr>
                <w:rFonts w:ascii="Arial" w:hAnsi="Arial" w:cs="Arial"/>
                <w:sz w:val="20"/>
              </w:rPr>
            </w:pPr>
            <w:r w:rsidRPr="009D647B">
              <w:rPr>
                <w:rFonts w:ascii="Arial" w:hAnsi="Arial" w:cs="Arial"/>
                <w:sz w:val="20"/>
              </w:rPr>
              <w:lastRenderedPageBreak/>
              <w:t>4.4.  Medidas adversas</w:t>
            </w:r>
            <w:r w:rsidRPr="009D647B">
              <w:rPr>
                <w:rFonts w:ascii="Arial" w:hAnsi="Arial"/>
                <w:sz w:val="20"/>
              </w:rPr>
              <w:t xml:space="preserve"> por </w:t>
            </w:r>
            <w:r w:rsidRPr="009D647B">
              <w:rPr>
                <w:rFonts w:ascii="Arial" w:hAnsi="Arial" w:cs="Arial"/>
                <w:sz w:val="20"/>
              </w:rPr>
              <w:t xml:space="preserve">BIO LATINA: </w:t>
            </w:r>
            <w:r w:rsidRPr="009D647B">
              <w:rPr>
                <w:rFonts w:ascii="Arial" w:hAnsi="Arial"/>
                <w:sz w:val="20"/>
              </w:rPr>
              <w:t>negación, suspensión o revocación de certificación (aplica a USDA-NOP)</w:t>
            </w:r>
          </w:p>
          <w:p w14:paraId="089CAD22" w14:textId="77777777" w:rsidR="00F5451D" w:rsidRPr="009D647B" w:rsidRDefault="00F5451D" w:rsidP="00F5451D">
            <w:pPr>
              <w:ind w:left="612" w:hanging="540"/>
              <w:jc w:val="both"/>
              <w:rPr>
                <w:rFonts w:ascii="Arial" w:hAnsi="Arial" w:cs="Arial"/>
                <w:sz w:val="20"/>
              </w:rPr>
            </w:pPr>
          </w:p>
          <w:p w14:paraId="11DB73A2" w14:textId="0CD0010E" w:rsidR="00F5451D" w:rsidRPr="009D647B" w:rsidRDefault="00F5451D" w:rsidP="00F5451D">
            <w:pPr>
              <w:ind w:left="612" w:hanging="540"/>
              <w:jc w:val="both"/>
              <w:rPr>
                <w:rFonts w:ascii="Arial" w:hAnsi="Arial" w:cs="Arial"/>
                <w:sz w:val="20"/>
              </w:rPr>
            </w:pPr>
            <w:r w:rsidRPr="009D647B">
              <w:rPr>
                <w:rFonts w:ascii="Arial" w:hAnsi="Arial" w:cs="Arial"/>
                <w:sz w:val="20"/>
              </w:rPr>
              <w:t>4.4.</w:t>
            </w:r>
            <w:r w:rsidR="00832DAC" w:rsidRPr="009D647B">
              <w:rPr>
                <w:rFonts w:ascii="Arial" w:hAnsi="Arial" w:cs="Arial"/>
                <w:sz w:val="20"/>
              </w:rPr>
              <w:t>1.</w:t>
            </w:r>
            <w:r w:rsidR="00832DAC" w:rsidRPr="009D647B">
              <w:rPr>
                <w:rFonts w:ascii="Arial" w:hAnsi="Arial"/>
                <w:sz w:val="20"/>
              </w:rPr>
              <w:t xml:space="preserve"> Un</w:t>
            </w:r>
            <w:r w:rsidRPr="009D647B">
              <w:rPr>
                <w:rFonts w:ascii="Arial" w:hAnsi="Arial"/>
                <w:sz w:val="20"/>
              </w:rPr>
              <w:t xml:space="preserve"> solicitante para certificación podrá apelar </w:t>
            </w:r>
            <w:r w:rsidR="00832DAC" w:rsidRPr="009D647B">
              <w:rPr>
                <w:rFonts w:ascii="Arial" w:hAnsi="Arial"/>
                <w:sz w:val="20"/>
              </w:rPr>
              <w:t>una notificación</w:t>
            </w:r>
            <w:r w:rsidRPr="009D647B">
              <w:rPr>
                <w:rFonts w:ascii="Arial" w:hAnsi="Arial"/>
                <w:sz w:val="20"/>
              </w:rPr>
              <w:t xml:space="preserve"> de negación de certificación de BIO LATINA y un operador certificado podrá apelar una notificación de BIO LATINA sobre una </w:t>
            </w:r>
            <w:r w:rsidRPr="009D647B">
              <w:rPr>
                <w:rFonts w:ascii="Arial" w:hAnsi="Arial" w:cs="Arial"/>
                <w:sz w:val="20"/>
              </w:rPr>
              <w:t xml:space="preserve">propuesta de </w:t>
            </w:r>
            <w:r w:rsidRPr="009D647B">
              <w:rPr>
                <w:rFonts w:ascii="Arial" w:hAnsi="Arial"/>
                <w:sz w:val="20"/>
              </w:rPr>
              <w:t>suspensión o</w:t>
            </w:r>
            <w:r w:rsidRPr="009D647B">
              <w:rPr>
                <w:rFonts w:ascii="Arial" w:hAnsi="Arial" w:cs="Arial"/>
                <w:sz w:val="20"/>
              </w:rPr>
              <w:t xml:space="preserve"> una propuesta de</w:t>
            </w:r>
            <w:r w:rsidRPr="009D647B">
              <w:rPr>
                <w:rFonts w:ascii="Arial" w:hAnsi="Arial"/>
                <w:sz w:val="20"/>
              </w:rPr>
              <w:t xml:space="preserve"> revocación de certificación ante el Administrador (</w:t>
            </w:r>
            <w:r w:rsidRPr="009D647B">
              <w:rPr>
                <w:rFonts w:ascii="Arial" w:hAnsi="Arial"/>
                <w:i/>
                <w:sz w:val="20"/>
              </w:rPr>
              <w:t>Administrador</w:t>
            </w:r>
            <w:r w:rsidRPr="009D647B">
              <w:rPr>
                <w:rFonts w:ascii="Arial" w:hAnsi="Arial"/>
                <w:sz w:val="20"/>
              </w:rPr>
              <w:t>):</w:t>
            </w:r>
          </w:p>
          <w:p w14:paraId="2AEFCF31" w14:textId="77777777" w:rsidR="00F5451D" w:rsidRPr="009D647B" w:rsidRDefault="00F5451D" w:rsidP="00F5451D">
            <w:pPr>
              <w:ind w:left="972" w:hanging="360"/>
              <w:jc w:val="both"/>
              <w:rPr>
                <w:rFonts w:ascii="Arial" w:hAnsi="Arial" w:cs="Arial"/>
                <w:sz w:val="20"/>
              </w:rPr>
            </w:pPr>
          </w:p>
          <w:p w14:paraId="205CE19A" w14:textId="6FEA9798" w:rsidR="00F5451D" w:rsidRPr="009D647B" w:rsidRDefault="00F5451D" w:rsidP="00F5451D">
            <w:pPr>
              <w:ind w:left="972" w:hanging="371"/>
              <w:jc w:val="both"/>
              <w:rPr>
                <w:rFonts w:ascii="Arial" w:hAnsi="Arial" w:cs="Arial"/>
                <w:sz w:val="20"/>
              </w:rPr>
            </w:pPr>
            <w:r w:rsidRPr="009D647B">
              <w:rPr>
                <w:rFonts w:ascii="Arial" w:hAnsi="Arial" w:cs="Arial"/>
                <w:sz w:val="20"/>
                <w:szCs w:val="20"/>
              </w:rPr>
              <w:t>A</w:t>
            </w:r>
            <w:r w:rsidRPr="009D647B">
              <w:rPr>
                <w:rFonts w:ascii="Arial" w:hAnsi="Arial"/>
                <w:sz w:val="20"/>
              </w:rPr>
              <w:t>) Si el Administrador (</w:t>
            </w:r>
            <w:r w:rsidRPr="009D647B">
              <w:rPr>
                <w:rFonts w:ascii="Arial" w:hAnsi="Arial"/>
                <w:i/>
                <w:sz w:val="20"/>
              </w:rPr>
              <w:t>Administrador</w:t>
            </w:r>
            <w:r w:rsidRPr="009D647B">
              <w:rPr>
                <w:rFonts w:ascii="Arial" w:hAnsi="Arial"/>
                <w:sz w:val="20"/>
              </w:rPr>
              <w:t xml:space="preserve">) rechaza una apelación, </w:t>
            </w:r>
            <w:r w:rsidRPr="009D647B">
              <w:rPr>
                <w:rFonts w:ascii="Arial" w:hAnsi="Arial" w:cs="Arial"/>
                <w:sz w:val="20"/>
                <w:szCs w:val="20"/>
              </w:rPr>
              <w:t xml:space="preserve">se iniciará </w:t>
            </w:r>
            <w:r w:rsidRPr="009D647B">
              <w:rPr>
                <w:rFonts w:ascii="Arial" w:hAnsi="Arial"/>
                <w:sz w:val="20"/>
              </w:rPr>
              <w:t>un proceso administrativo formal para negar, suspender, o revocar la certificación</w:t>
            </w:r>
            <w:r w:rsidRPr="009D647B">
              <w:rPr>
                <w:rFonts w:ascii="Arial" w:hAnsi="Arial" w:cs="Arial"/>
                <w:sz w:val="20"/>
                <w:szCs w:val="20"/>
              </w:rPr>
              <w:t xml:space="preserve"> a menos que las partes resuelvan las diferencias mediante un acuerdo de conciliación, que el apelante renuncie a una audiencia o que el apelante no solicite oportunamente una audiencia.</w:t>
            </w:r>
            <w:r w:rsidRPr="009D647B">
              <w:rPr>
                <w:rFonts w:ascii="Arial" w:hAnsi="Arial"/>
                <w:sz w:val="20"/>
              </w:rPr>
              <w:t xml:space="preserve"> Tal proceso se llevará a cabo de conformidad </w:t>
            </w:r>
            <w:r w:rsidRPr="009D647B">
              <w:rPr>
                <w:rFonts w:ascii="Arial" w:hAnsi="Arial"/>
                <w:sz w:val="20"/>
              </w:rPr>
              <w:lastRenderedPageBreak/>
              <w:t>con las Reglas de Prácticas Uniformes del Departamento de Agricultura de los Estados Unidos</w:t>
            </w:r>
            <w:r w:rsidRPr="009D647B">
              <w:rPr>
                <w:rFonts w:ascii="Arial" w:hAnsi="Arial" w:cs="Arial"/>
                <w:sz w:val="20"/>
                <w:szCs w:val="20"/>
              </w:rPr>
              <w:t xml:space="preserve">, </w:t>
            </w:r>
            <w:r w:rsidRPr="009D647B">
              <w:rPr>
                <w:rStyle w:val="cf01"/>
                <w:rFonts w:ascii="Arial" w:hAnsi="Arial" w:cs="Arial"/>
                <w:sz w:val="20"/>
                <w:szCs w:val="20"/>
              </w:rPr>
              <w:t>7 CFR parte 1, sub</w:t>
            </w:r>
            <w:r>
              <w:rPr>
                <w:rStyle w:val="cf01"/>
                <w:rFonts w:ascii="Arial" w:hAnsi="Arial" w:cs="Arial"/>
                <w:sz w:val="20"/>
                <w:szCs w:val="20"/>
              </w:rPr>
              <w:t xml:space="preserve"> </w:t>
            </w:r>
            <w:r w:rsidRPr="009D647B">
              <w:rPr>
                <w:rStyle w:val="cf01"/>
                <w:rFonts w:ascii="Arial" w:hAnsi="Arial" w:cs="Arial"/>
                <w:sz w:val="20"/>
                <w:szCs w:val="20"/>
              </w:rPr>
              <w:t>parte H</w:t>
            </w:r>
            <w:r w:rsidRPr="009D647B">
              <w:rPr>
                <w:rStyle w:val="cf01"/>
                <w:rFonts w:ascii="Arial" w:hAnsi="Arial"/>
                <w:sz w:val="20"/>
              </w:rPr>
              <w:t>.</w:t>
            </w:r>
          </w:p>
        </w:tc>
        <w:tc>
          <w:tcPr>
            <w:tcW w:w="4819" w:type="dxa"/>
            <w:gridSpan w:val="2"/>
            <w:tcBorders>
              <w:top w:val="nil"/>
              <w:left w:val="single" w:sz="4" w:space="0" w:color="auto"/>
              <w:bottom w:val="nil"/>
              <w:right w:val="single" w:sz="4" w:space="0" w:color="auto"/>
            </w:tcBorders>
          </w:tcPr>
          <w:p w14:paraId="264797C1" w14:textId="7CCBF925" w:rsidR="00F5451D" w:rsidRPr="009D647B" w:rsidRDefault="00F5451D" w:rsidP="008A19E8">
            <w:pPr>
              <w:pStyle w:val="NormalWeb"/>
              <w:numPr>
                <w:ilvl w:val="1"/>
                <w:numId w:val="220"/>
              </w:numPr>
              <w:spacing w:before="0" w:beforeAutospacing="0" w:after="0" w:afterAutospacing="0"/>
              <w:jc w:val="both"/>
              <w:rPr>
                <w:rFonts w:ascii="Arial" w:hAnsi="Arial"/>
                <w:color w:val="auto"/>
                <w:sz w:val="20"/>
              </w:rPr>
            </w:pPr>
            <w:r w:rsidRPr="009D647B">
              <w:rPr>
                <w:rFonts w:ascii="Arial" w:hAnsi="Arial" w:cs="Arial"/>
                <w:w w:val="90"/>
                <w:sz w:val="20"/>
                <w:szCs w:val="20"/>
              </w:rPr>
              <w:lastRenderedPageBreak/>
              <w:t>Adverse</w:t>
            </w:r>
            <w:r w:rsidRPr="009D647B">
              <w:rPr>
                <w:rFonts w:ascii="Arial" w:hAnsi="Arial" w:cs="Arial"/>
                <w:spacing w:val="4"/>
                <w:w w:val="90"/>
                <w:sz w:val="20"/>
                <w:szCs w:val="20"/>
              </w:rPr>
              <w:t xml:space="preserve"> </w:t>
            </w:r>
            <w:r w:rsidRPr="009D647B">
              <w:rPr>
                <w:rFonts w:ascii="Arial" w:hAnsi="Arial" w:cs="Arial"/>
                <w:w w:val="90"/>
                <w:sz w:val="20"/>
                <w:szCs w:val="20"/>
              </w:rPr>
              <w:t>actions</w:t>
            </w:r>
            <w:r w:rsidRPr="009D647B">
              <w:rPr>
                <w:rFonts w:ascii="Arial" w:hAnsi="Arial" w:cs="Arial"/>
                <w:spacing w:val="5"/>
                <w:w w:val="90"/>
                <w:sz w:val="20"/>
                <w:szCs w:val="20"/>
              </w:rPr>
              <w:t xml:space="preserve"> </w:t>
            </w:r>
            <w:r w:rsidRPr="009D647B">
              <w:rPr>
                <w:rFonts w:ascii="Arial" w:hAnsi="Arial" w:cs="Arial"/>
                <w:w w:val="90"/>
                <w:sz w:val="20"/>
                <w:szCs w:val="20"/>
              </w:rPr>
              <w:t>by</w:t>
            </w:r>
            <w:r w:rsidRPr="009D647B">
              <w:rPr>
                <w:rFonts w:ascii="Arial" w:hAnsi="Arial" w:cs="Arial"/>
                <w:spacing w:val="6"/>
                <w:w w:val="90"/>
                <w:sz w:val="20"/>
                <w:szCs w:val="20"/>
              </w:rPr>
              <w:t xml:space="preserve"> </w:t>
            </w:r>
            <w:r w:rsidRPr="009D647B">
              <w:rPr>
                <w:rFonts w:ascii="Arial" w:hAnsi="Arial" w:cs="Arial"/>
                <w:w w:val="90"/>
                <w:sz w:val="20"/>
                <w:szCs w:val="20"/>
              </w:rPr>
              <w:t>BIO LATINA</w:t>
            </w:r>
            <w:r w:rsidRPr="009D647B">
              <w:rPr>
                <w:rFonts w:ascii="Arial" w:hAnsi="Arial"/>
                <w:color w:val="auto"/>
                <w:sz w:val="20"/>
              </w:rPr>
              <w:t>: denial, suspension or revocation of certification (apply to USDA-NOP)</w:t>
            </w:r>
          </w:p>
          <w:p w14:paraId="3C49F976" w14:textId="77777777" w:rsidR="00F5451D" w:rsidRPr="009D647B" w:rsidRDefault="00F5451D" w:rsidP="00F5451D">
            <w:pPr>
              <w:pStyle w:val="NormalWeb"/>
              <w:spacing w:before="0" w:beforeAutospacing="0" w:after="0" w:afterAutospacing="0"/>
              <w:jc w:val="both"/>
              <w:rPr>
                <w:rFonts w:ascii="Arial" w:hAnsi="Arial"/>
                <w:color w:val="auto"/>
                <w:sz w:val="20"/>
              </w:rPr>
            </w:pPr>
          </w:p>
          <w:p w14:paraId="7CF40605" w14:textId="3F58C0F5" w:rsidR="00F5451D" w:rsidRPr="009D647B" w:rsidRDefault="00F5451D" w:rsidP="008A19E8">
            <w:pPr>
              <w:pStyle w:val="Textodebloque"/>
              <w:numPr>
                <w:ilvl w:val="2"/>
                <w:numId w:val="220"/>
              </w:numPr>
              <w:tabs>
                <w:tab w:val="left" w:pos="9690"/>
              </w:tabs>
              <w:ind w:right="-30"/>
              <w:rPr>
                <w:lang w:val="en-US"/>
              </w:rPr>
            </w:pPr>
            <w:r w:rsidRPr="009D647B">
              <w:rPr>
                <w:lang w:val="en-US"/>
              </w:rPr>
              <w:t>An applicant for certification may appeal BIO LATINA´S notice of denial of certification, and a certified operation may appeal BIO LATINA´s notice of proposed suspension or proposed revocation of certification to the Administrator:</w:t>
            </w:r>
          </w:p>
          <w:p w14:paraId="0F23BF2D" w14:textId="77777777" w:rsidR="00F5451D" w:rsidRPr="009D647B" w:rsidRDefault="00F5451D" w:rsidP="00F5451D">
            <w:pPr>
              <w:pStyle w:val="Textodebloque"/>
              <w:tabs>
                <w:tab w:val="left" w:pos="9690"/>
              </w:tabs>
              <w:ind w:left="0" w:right="-30" w:firstLine="0"/>
              <w:rPr>
                <w:lang w:val="en-US"/>
              </w:rPr>
            </w:pPr>
          </w:p>
          <w:p w14:paraId="6969DB1D" w14:textId="0D26A308" w:rsidR="00F5451D" w:rsidRPr="009D647B" w:rsidRDefault="00F5451D" w:rsidP="003375BB">
            <w:pPr>
              <w:pStyle w:val="TableParagraph"/>
              <w:spacing w:line="249" w:lineRule="auto"/>
              <w:ind w:left="743" w:hanging="283"/>
              <w:jc w:val="both"/>
              <w:rPr>
                <w:lang w:val="en-US"/>
              </w:rPr>
            </w:pPr>
            <w:r w:rsidRPr="009D647B">
              <w:rPr>
                <w:sz w:val="20"/>
                <w:szCs w:val="20"/>
                <w:lang w:val="en-US"/>
              </w:rPr>
              <w:t>A</w:t>
            </w:r>
            <w:r w:rsidRPr="009D647B">
              <w:rPr>
                <w:sz w:val="20"/>
                <w:lang w:val="en-US"/>
              </w:rPr>
              <w:t>) If the Administrator denies an appeal, a formal administrative proceeding will be initiated to deny, suspend, or revoke the certification</w:t>
            </w:r>
            <w:r w:rsidRPr="009D647B">
              <w:rPr>
                <w:sz w:val="20"/>
                <w:szCs w:val="20"/>
                <w:lang w:val="en-US"/>
              </w:rPr>
              <w:t xml:space="preserve"> unless the parties resolve the issues through settlement, the appellant waives a hearing or the appellant does </w:t>
            </w:r>
            <w:r w:rsidR="00832DAC" w:rsidRPr="009D647B">
              <w:rPr>
                <w:sz w:val="20"/>
                <w:szCs w:val="20"/>
                <w:lang w:val="en-US"/>
              </w:rPr>
              <w:t>not timely</w:t>
            </w:r>
            <w:r w:rsidRPr="009D647B">
              <w:rPr>
                <w:sz w:val="20"/>
                <w:szCs w:val="20"/>
                <w:lang w:val="en-US"/>
              </w:rPr>
              <w:t xml:space="preserve">   request a hearing.</w:t>
            </w:r>
            <w:r w:rsidRPr="009D647B">
              <w:rPr>
                <w:sz w:val="20"/>
                <w:lang w:val="en-US"/>
              </w:rPr>
              <w:t xml:space="preserve"> Such proceeding shall be conducted pursuant to the U.S. Department of Agriculture's Uniform Rules of Practice</w:t>
            </w:r>
            <w:r w:rsidRPr="009D647B">
              <w:rPr>
                <w:sz w:val="20"/>
                <w:szCs w:val="20"/>
                <w:lang w:val="en-US"/>
              </w:rPr>
              <w:t xml:space="preserve"> </w:t>
            </w:r>
            <w:r w:rsidRPr="009D647B">
              <w:rPr>
                <w:spacing w:val="-21"/>
                <w:w w:val="95"/>
                <w:sz w:val="20"/>
                <w:szCs w:val="20"/>
                <w:lang w:val="en-US"/>
              </w:rPr>
              <w:t xml:space="preserve">7 </w:t>
            </w:r>
            <w:r w:rsidRPr="009D647B">
              <w:rPr>
                <w:w w:val="95"/>
                <w:sz w:val="20"/>
                <w:szCs w:val="20"/>
                <w:lang w:val="en-US"/>
              </w:rPr>
              <w:t>CFR</w:t>
            </w:r>
            <w:r w:rsidRPr="009D647B">
              <w:rPr>
                <w:spacing w:val="-21"/>
                <w:w w:val="95"/>
                <w:sz w:val="20"/>
                <w:szCs w:val="20"/>
                <w:lang w:val="en-US"/>
              </w:rPr>
              <w:t xml:space="preserve"> </w:t>
            </w:r>
            <w:r w:rsidRPr="009D647B">
              <w:rPr>
                <w:w w:val="95"/>
                <w:sz w:val="20"/>
                <w:szCs w:val="20"/>
                <w:lang w:val="en-US"/>
              </w:rPr>
              <w:t>part</w:t>
            </w:r>
            <w:r w:rsidRPr="009D647B">
              <w:rPr>
                <w:spacing w:val="-23"/>
                <w:w w:val="95"/>
                <w:sz w:val="20"/>
                <w:szCs w:val="20"/>
                <w:lang w:val="en-US"/>
              </w:rPr>
              <w:t xml:space="preserve"> </w:t>
            </w:r>
            <w:r w:rsidRPr="009D647B">
              <w:rPr>
                <w:w w:val="95"/>
                <w:sz w:val="20"/>
                <w:szCs w:val="20"/>
                <w:lang w:val="en-US"/>
              </w:rPr>
              <w:t>1,</w:t>
            </w:r>
            <w:r w:rsidRPr="009D647B">
              <w:rPr>
                <w:spacing w:val="-24"/>
                <w:w w:val="95"/>
                <w:sz w:val="20"/>
                <w:szCs w:val="20"/>
                <w:lang w:val="en-US"/>
              </w:rPr>
              <w:t xml:space="preserve"> </w:t>
            </w:r>
            <w:r w:rsidRPr="009D647B">
              <w:rPr>
                <w:w w:val="95"/>
                <w:sz w:val="20"/>
                <w:szCs w:val="20"/>
                <w:lang w:val="en-US"/>
              </w:rPr>
              <w:t>subpart</w:t>
            </w:r>
            <w:r w:rsidRPr="009D647B">
              <w:rPr>
                <w:spacing w:val="-21"/>
                <w:w w:val="95"/>
                <w:sz w:val="20"/>
                <w:szCs w:val="20"/>
                <w:lang w:val="en-US"/>
              </w:rPr>
              <w:t xml:space="preserve"> </w:t>
            </w:r>
            <w:r w:rsidRPr="009D647B">
              <w:rPr>
                <w:w w:val="95"/>
                <w:sz w:val="20"/>
                <w:szCs w:val="20"/>
                <w:lang w:val="en-US"/>
              </w:rPr>
              <w:t>H</w:t>
            </w:r>
            <w:r w:rsidRPr="009D647B">
              <w:rPr>
                <w:sz w:val="20"/>
                <w:lang w:val="en-US"/>
              </w:rPr>
              <w:t>.</w:t>
            </w:r>
          </w:p>
          <w:p w14:paraId="1D07E977" w14:textId="77777777" w:rsidR="00F5451D" w:rsidRPr="009D647B" w:rsidRDefault="00F5451D" w:rsidP="00F5451D">
            <w:pPr>
              <w:jc w:val="both"/>
              <w:rPr>
                <w:rFonts w:ascii="Arial" w:hAnsi="Arial" w:cs="Arial"/>
                <w:sz w:val="20"/>
                <w:szCs w:val="20"/>
                <w:lang w:val="en-US"/>
              </w:rPr>
            </w:pPr>
          </w:p>
          <w:p w14:paraId="53942C5B" w14:textId="77777777" w:rsidR="00F5451D" w:rsidRPr="009D647B" w:rsidRDefault="00F5451D" w:rsidP="00F5451D">
            <w:pPr>
              <w:jc w:val="both"/>
              <w:rPr>
                <w:rFonts w:ascii="Arial" w:hAnsi="Arial" w:cs="Arial"/>
                <w:sz w:val="20"/>
                <w:lang w:val="en-US"/>
              </w:rPr>
            </w:pPr>
          </w:p>
        </w:tc>
      </w:tr>
      <w:tr w:rsidR="00F5451D" w:rsidRPr="00000F96" w14:paraId="7B283824"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3D029EF5" w14:textId="76098028" w:rsidR="00F5451D" w:rsidRPr="009D647B" w:rsidRDefault="00F5451D" w:rsidP="008A19E8">
            <w:pPr>
              <w:pStyle w:val="Prrafodelista"/>
              <w:numPr>
                <w:ilvl w:val="2"/>
                <w:numId w:val="220"/>
              </w:numPr>
              <w:jc w:val="both"/>
              <w:rPr>
                <w:rFonts w:ascii="Arial" w:hAnsi="Arial"/>
                <w:bCs/>
                <w:sz w:val="20"/>
              </w:rPr>
            </w:pPr>
            <w:r w:rsidRPr="009D647B">
              <w:rPr>
                <w:rFonts w:ascii="Arial" w:hAnsi="Arial"/>
                <w:bCs/>
                <w:sz w:val="20"/>
              </w:rPr>
              <w:lastRenderedPageBreak/>
              <w:t>Plazo para presentar la apelación (aplica a USDA-NOP)</w:t>
            </w:r>
          </w:p>
          <w:p w14:paraId="08992412" w14:textId="77777777" w:rsidR="00F5451D" w:rsidRPr="009D647B" w:rsidRDefault="00F5451D" w:rsidP="00F5451D">
            <w:pPr>
              <w:pStyle w:val="Prrafodelista"/>
              <w:ind w:left="720"/>
              <w:jc w:val="both"/>
              <w:rPr>
                <w:rFonts w:ascii="Arial" w:hAnsi="Arial"/>
                <w:bCs/>
                <w:sz w:val="20"/>
              </w:rPr>
            </w:pPr>
          </w:p>
          <w:p w14:paraId="2898E490" w14:textId="11D8D777" w:rsidR="00F5451D" w:rsidRPr="009D647B" w:rsidRDefault="00F5451D" w:rsidP="008A19E8">
            <w:pPr>
              <w:numPr>
                <w:ilvl w:val="0"/>
                <w:numId w:val="60"/>
              </w:numPr>
              <w:jc w:val="both"/>
              <w:rPr>
                <w:rFonts w:ascii="Arial" w:hAnsi="Arial"/>
                <w:bCs/>
                <w:sz w:val="20"/>
              </w:rPr>
            </w:pPr>
            <w:r w:rsidRPr="009D647B">
              <w:rPr>
                <w:rFonts w:ascii="Arial" w:hAnsi="Arial"/>
                <w:bCs/>
                <w:sz w:val="20"/>
              </w:rPr>
              <w:t xml:space="preserve">La apelación </w:t>
            </w:r>
            <w:r w:rsidRPr="009D647B">
              <w:rPr>
                <w:rFonts w:ascii="Arial" w:hAnsi="Arial" w:cs="Arial"/>
                <w:bCs/>
                <w:sz w:val="20"/>
              </w:rPr>
              <w:t>debe presentarse</w:t>
            </w:r>
            <w:r w:rsidRPr="009D647B">
              <w:rPr>
                <w:rFonts w:ascii="Arial" w:hAnsi="Arial"/>
                <w:bCs/>
                <w:sz w:val="20"/>
              </w:rPr>
              <w:t xml:space="preserve"> por </w:t>
            </w:r>
            <w:r w:rsidRPr="009D647B">
              <w:rPr>
                <w:rFonts w:ascii="Arial" w:hAnsi="Arial" w:cs="Arial"/>
                <w:bCs/>
                <w:sz w:val="20"/>
              </w:rPr>
              <w:t>escrito en el plazo previsto</w:t>
            </w:r>
            <w:r w:rsidRPr="009D647B">
              <w:rPr>
                <w:rFonts w:ascii="Arial" w:hAnsi="Arial"/>
                <w:bCs/>
                <w:sz w:val="20"/>
              </w:rPr>
              <w:t xml:space="preserve"> en la carta de notificación o </w:t>
            </w:r>
            <w:r w:rsidRPr="009D647B">
              <w:rPr>
                <w:rFonts w:ascii="Arial" w:hAnsi="Arial" w:cs="Arial"/>
                <w:bCs/>
                <w:sz w:val="20"/>
              </w:rPr>
              <w:t>en el plazo</w:t>
            </w:r>
            <w:r w:rsidRPr="009D647B">
              <w:rPr>
                <w:rFonts w:ascii="Arial" w:hAnsi="Arial"/>
                <w:bCs/>
                <w:sz w:val="20"/>
              </w:rPr>
              <w:t xml:space="preserve"> de 30 días calendario </w:t>
            </w:r>
            <w:r w:rsidRPr="009D647B">
              <w:rPr>
                <w:rFonts w:ascii="Arial" w:hAnsi="Arial" w:cs="Arial"/>
                <w:bCs/>
                <w:sz w:val="20"/>
              </w:rPr>
              <w:t>contados a partir de la recepción</w:t>
            </w:r>
            <w:r w:rsidRPr="009D647B">
              <w:rPr>
                <w:rFonts w:ascii="Arial" w:hAnsi="Arial"/>
                <w:bCs/>
                <w:sz w:val="20"/>
              </w:rPr>
              <w:t xml:space="preserve"> de la notificación</w:t>
            </w:r>
            <w:r w:rsidRPr="009D647B">
              <w:rPr>
                <w:rFonts w:ascii="Arial" w:hAnsi="Arial" w:cs="Arial"/>
                <w:bCs/>
                <w:sz w:val="20"/>
              </w:rPr>
              <w:t>, según lo que ocurra más tarde</w:t>
            </w:r>
            <w:r w:rsidRPr="009D647B">
              <w:rPr>
                <w:rFonts w:ascii="Arial" w:hAnsi="Arial"/>
                <w:bCs/>
                <w:sz w:val="20"/>
              </w:rPr>
              <w:t>.</w:t>
            </w:r>
          </w:p>
          <w:p w14:paraId="0C852DB3" w14:textId="77777777" w:rsidR="00F5451D" w:rsidRPr="009D647B" w:rsidRDefault="00F5451D" w:rsidP="00F5451D">
            <w:pPr>
              <w:ind w:left="708"/>
              <w:jc w:val="both"/>
              <w:rPr>
                <w:rFonts w:ascii="Arial" w:hAnsi="Arial"/>
                <w:bCs/>
                <w:sz w:val="20"/>
              </w:rPr>
            </w:pPr>
          </w:p>
          <w:p w14:paraId="56B43302" w14:textId="4D403B41" w:rsidR="00F5451D" w:rsidRPr="009D647B" w:rsidRDefault="00F5451D" w:rsidP="008A19E8">
            <w:pPr>
              <w:numPr>
                <w:ilvl w:val="0"/>
                <w:numId w:val="60"/>
              </w:numPr>
              <w:jc w:val="both"/>
              <w:rPr>
                <w:rFonts w:ascii="Arial" w:hAnsi="Arial" w:cs="Arial"/>
                <w:bCs/>
                <w:sz w:val="20"/>
              </w:rPr>
            </w:pPr>
            <w:r w:rsidRPr="009D647B">
              <w:rPr>
                <w:rFonts w:ascii="Arial" w:hAnsi="Arial"/>
                <w:bCs/>
                <w:sz w:val="20"/>
              </w:rPr>
              <w:t>La apelación se considerará “presentada” en la fecha recibida por el Administrador (</w:t>
            </w:r>
            <w:proofErr w:type="spellStart"/>
            <w:r w:rsidRPr="009D647B">
              <w:rPr>
                <w:rFonts w:ascii="Arial" w:hAnsi="Arial"/>
                <w:bCs/>
                <w:i/>
                <w:sz w:val="20"/>
              </w:rPr>
              <w:t>Administrator</w:t>
            </w:r>
            <w:proofErr w:type="spellEnd"/>
            <w:r w:rsidRPr="009D647B">
              <w:rPr>
                <w:rFonts w:ascii="Arial" w:hAnsi="Arial" w:cs="Arial"/>
                <w:bCs/>
                <w:sz w:val="20"/>
              </w:rPr>
              <w:t>).</w:t>
            </w:r>
            <w:r w:rsidRPr="009D647B">
              <w:rPr>
                <w:rFonts w:ascii="Arial" w:hAnsi="Arial"/>
                <w:bCs/>
                <w:sz w:val="20"/>
              </w:rPr>
              <w:t xml:space="preserve"> Una </w:t>
            </w:r>
            <w:r w:rsidRPr="009D647B">
              <w:rPr>
                <w:rFonts w:ascii="Arial" w:hAnsi="Arial" w:cs="Arial"/>
                <w:bCs/>
                <w:sz w:val="20"/>
              </w:rPr>
              <w:t>acción adversa se convertirá en definitiva e inapelable</w:t>
            </w:r>
            <w:r w:rsidRPr="009D647B">
              <w:rPr>
                <w:rFonts w:ascii="Arial" w:hAnsi="Arial"/>
                <w:bCs/>
                <w:sz w:val="20"/>
              </w:rPr>
              <w:t xml:space="preserve"> a menos que </w:t>
            </w:r>
            <w:r w:rsidRPr="009D647B">
              <w:rPr>
                <w:rFonts w:ascii="Arial" w:hAnsi="Arial" w:cs="Arial"/>
                <w:bCs/>
                <w:sz w:val="20"/>
              </w:rPr>
              <w:t>se presente una apelación a tiempo.</w:t>
            </w:r>
          </w:p>
          <w:p w14:paraId="5A15A998" w14:textId="77777777" w:rsidR="00F5451D" w:rsidRPr="009D647B" w:rsidRDefault="00F5451D" w:rsidP="00F5451D">
            <w:pPr>
              <w:pStyle w:val="Prrafodelista"/>
              <w:rPr>
                <w:rFonts w:ascii="Arial" w:hAnsi="Arial" w:cs="Arial"/>
                <w:bCs/>
                <w:sz w:val="20"/>
              </w:rPr>
            </w:pPr>
          </w:p>
          <w:p w14:paraId="6C36E725" w14:textId="342DFCDD" w:rsidR="00F5451D" w:rsidRPr="009D647B" w:rsidRDefault="00F5451D" w:rsidP="00F5451D">
            <w:pPr>
              <w:jc w:val="both"/>
              <w:rPr>
                <w:rFonts w:ascii="Arial" w:hAnsi="Arial"/>
                <w:bCs/>
                <w:sz w:val="20"/>
              </w:rPr>
            </w:pPr>
          </w:p>
        </w:tc>
        <w:tc>
          <w:tcPr>
            <w:tcW w:w="4819" w:type="dxa"/>
            <w:gridSpan w:val="2"/>
            <w:tcBorders>
              <w:top w:val="nil"/>
              <w:left w:val="single" w:sz="4" w:space="0" w:color="auto"/>
              <w:bottom w:val="nil"/>
              <w:right w:val="single" w:sz="4" w:space="0" w:color="auto"/>
            </w:tcBorders>
          </w:tcPr>
          <w:p w14:paraId="114E5C59" w14:textId="152C78D6" w:rsidR="00F5451D" w:rsidRPr="009D647B" w:rsidRDefault="00F5451D" w:rsidP="00F5451D">
            <w:pPr>
              <w:pStyle w:val="Textodebloque"/>
              <w:ind w:left="34" w:firstLine="0"/>
              <w:rPr>
                <w:bCs/>
                <w:lang w:val="en-US"/>
              </w:rPr>
            </w:pPr>
            <w:r w:rsidRPr="009D647B">
              <w:rPr>
                <w:bCs/>
                <w:lang w:val="en-US"/>
              </w:rPr>
              <w:t xml:space="preserve">4.4.2 Filing period </w:t>
            </w:r>
            <w:r w:rsidRPr="009D647B">
              <w:rPr>
                <w:bCs/>
              </w:rPr>
              <w:t>(apply to USDA-NOP)</w:t>
            </w:r>
          </w:p>
          <w:p w14:paraId="06397703" w14:textId="77777777" w:rsidR="00F5451D" w:rsidRPr="009D647B" w:rsidRDefault="00F5451D" w:rsidP="00F5451D">
            <w:pPr>
              <w:pStyle w:val="Textodebloque"/>
              <w:ind w:left="360" w:firstLine="0"/>
              <w:rPr>
                <w:bCs/>
                <w:lang w:val="en-US"/>
              </w:rPr>
            </w:pPr>
          </w:p>
          <w:p w14:paraId="659755CD" w14:textId="0A2474A9" w:rsidR="00F5451D" w:rsidRPr="009D647B" w:rsidRDefault="00F5451D" w:rsidP="008A19E8">
            <w:pPr>
              <w:pStyle w:val="Textodebloque"/>
              <w:numPr>
                <w:ilvl w:val="0"/>
                <w:numId w:val="61"/>
              </w:numPr>
              <w:ind w:right="-30"/>
              <w:rPr>
                <w:bCs/>
                <w:lang w:val="en-US"/>
              </w:rPr>
            </w:pPr>
            <w:r w:rsidRPr="009D647B">
              <w:rPr>
                <w:bCs/>
                <w:lang w:val="en-US"/>
              </w:rPr>
              <w:t>An appeal must be filed in writing within the time period provided in the letter of notification or within 30 days from receipt of the notification, whichever occurs later.</w:t>
            </w:r>
          </w:p>
          <w:p w14:paraId="79C37DA6" w14:textId="77777777" w:rsidR="00F5451D" w:rsidRPr="009D647B" w:rsidRDefault="00F5451D" w:rsidP="00F5451D">
            <w:pPr>
              <w:pStyle w:val="Textodebloque"/>
              <w:ind w:left="360" w:right="-30" w:firstLine="0"/>
              <w:rPr>
                <w:bCs/>
                <w:lang w:val="en-US"/>
              </w:rPr>
            </w:pPr>
          </w:p>
          <w:p w14:paraId="5BB843E3" w14:textId="700B24CB" w:rsidR="00F5451D" w:rsidRPr="009D647B" w:rsidRDefault="00F5451D" w:rsidP="008A19E8">
            <w:pPr>
              <w:pStyle w:val="Textodebloque"/>
              <w:numPr>
                <w:ilvl w:val="0"/>
                <w:numId w:val="61"/>
              </w:numPr>
              <w:ind w:right="-30"/>
              <w:rPr>
                <w:bCs/>
                <w:lang w:val="en-US"/>
              </w:rPr>
            </w:pPr>
            <w:r w:rsidRPr="009D647B">
              <w:rPr>
                <w:bCs/>
                <w:lang w:val="en-US"/>
              </w:rPr>
              <w:t>The appeal will be considered "filed" on the date received by the Administrator. An adverse action will become final and no appealable unless an appeal is timely filed.</w:t>
            </w:r>
          </w:p>
          <w:p w14:paraId="47113B99" w14:textId="77777777" w:rsidR="00F5451D" w:rsidRPr="009D647B" w:rsidRDefault="00F5451D" w:rsidP="00F5451D">
            <w:pPr>
              <w:ind w:left="1152"/>
              <w:jc w:val="both"/>
              <w:rPr>
                <w:rFonts w:ascii="Arial" w:hAnsi="Arial" w:cs="Arial"/>
                <w:bCs/>
                <w:sz w:val="20"/>
                <w:lang w:val="en-US"/>
              </w:rPr>
            </w:pPr>
          </w:p>
        </w:tc>
      </w:tr>
      <w:tr w:rsidR="00F5451D" w:rsidRPr="00000F96" w14:paraId="78BFFBD5"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50FEBBEE" w14:textId="66245C64" w:rsidR="00F5451D" w:rsidRPr="009D647B" w:rsidRDefault="00F5451D" w:rsidP="00F5451D">
            <w:pPr>
              <w:ind w:left="540" w:hanging="540"/>
              <w:jc w:val="both"/>
              <w:rPr>
                <w:rFonts w:ascii="Arial" w:hAnsi="Arial" w:cs="Arial"/>
                <w:sz w:val="20"/>
                <w:u w:val="single"/>
              </w:rPr>
            </w:pPr>
            <w:r w:rsidRPr="009D647B">
              <w:rPr>
                <w:rFonts w:ascii="Arial" w:hAnsi="Arial" w:cs="Arial"/>
                <w:sz w:val="20"/>
              </w:rPr>
              <w:t>4.4.3. Dónde se debe presentar la apelación y qué documentos toca entrega</w:t>
            </w:r>
            <w:r w:rsidRPr="00832DAC">
              <w:rPr>
                <w:rFonts w:ascii="Arial" w:hAnsi="Arial" w:cs="Arial"/>
                <w:sz w:val="20"/>
              </w:rPr>
              <w:t>r.</w:t>
            </w:r>
          </w:p>
          <w:p w14:paraId="162F9B40" w14:textId="77777777" w:rsidR="00F5451D" w:rsidRPr="009D647B" w:rsidRDefault="00F5451D" w:rsidP="00F5451D">
            <w:pPr>
              <w:ind w:left="540" w:hanging="540"/>
              <w:jc w:val="both"/>
              <w:rPr>
                <w:rFonts w:ascii="Arial" w:hAnsi="Arial" w:cs="Arial"/>
                <w:sz w:val="20"/>
                <w:u w:val="single"/>
              </w:rPr>
            </w:pPr>
          </w:p>
          <w:p w14:paraId="577C873B" w14:textId="01050F7F" w:rsidR="00F5451D" w:rsidRPr="009D647B" w:rsidRDefault="00F5451D" w:rsidP="00F5451D">
            <w:pPr>
              <w:ind w:left="972" w:hanging="360"/>
              <w:jc w:val="both"/>
              <w:rPr>
                <w:rFonts w:ascii="Arial" w:hAnsi="Arial" w:cs="Arial"/>
              </w:rPr>
            </w:pPr>
            <w:r w:rsidRPr="009D647B">
              <w:rPr>
                <w:rFonts w:ascii="Arial" w:hAnsi="Arial" w:cs="Arial"/>
                <w:sz w:val="20"/>
              </w:rPr>
              <w:t xml:space="preserve">A) Las apelaciones a la autoridad (Administrador) y solicitudes de audiencia se deben presentar por escrito a la siguiente dirección:  </w:t>
            </w:r>
            <w:r w:rsidRPr="009D647B">
              <w:rPr>
                <w:rStyle w:val="cf01"/>
                <w:rFonts w:ascii="Arial" w:hAnsi="Arial" w:cs="Arial"/>
                <w:sz w:val="20"/>
                <w:szCs w:val="20"/>
              </w:rPr>
              <w:t>1400</w:t>
            </w:r>
            <w:r w:rsidRPr="009D647B">
              <w:rPr>
                <w:rStyle w:val="cf11"/>
                <w:rFonts w:ascii="Arial" w:hAnsi="Arial" w:cs="Arial"/>
                <w:sz w:val="20"/>
                <w:szCs w:val="20"/>
              </w:rPr>
              <w:t xml:space="preserve"> </w:t>
            </w:r>
            <w:r w:rsidRPr="009D647B">
              <w:rPr>
                <w:rStyle w:val="cf01"/>
                <w:rFonts w:ascii="Arial" w:hAnsi="Arial" w:cs="Arial"/>
                <w:sz w:val="20"/>
                <w:szCs w:val="20"/>
              </w:rPr>
              <w:t>Independence</w:t>
            </w:r>
            <w:r w:rsidRPr="009D647B">
              <w:rPr>
                <w:rStyle w:val="cf11"/>
                <w:rFonts w:ascii="Arial" w:hAnsi="Arial" w:cs="Arial"/>
                <w:sz w:val="20"/>
                <w:szCs w:val="20"/>
              </w:rPr>
              <w:t xml:space="preserve"> </w:t>
            </w:r>
            <w:r w:rsidRPr="009D647B">
              <w:rPr>
                <w:rStyle w:val="cf01"/>
                <w:rFonts w:ascii="Arial" w:hAnsi="Arial" w:cs="Arial"/>
                <w:sz w:val="20"/>
                <w:szCs w:val="20"/>
              </w:rPr>
              <w:t>Ave.,</w:t>
            </w:r>
            <w:r w:rsidRPr="009D647B">
              <w:rPr>
                <w:rStyle w:val="cf21"/>
                <w:rFonts w:ascii="Arial" w:hAnsi="Arial" w:cs="Arial"/>
                <w:sz w:val="20"/>
                <w:szCs w:val="20"/>
              </w:rPr>
              <w:t xml:space="preserve"> </w:t>
            </w:r>
            <w:r w:rsidRPr="009D647B">
              <w:rPr>
                <w:rStyle w:val="cf01"/>
                <w:rFonts w:ascii="Arial" w:hAnsi="Arial" w:cs="Arial"/>
                <w:sz w:val="20"/>
                <w:szCs w:val="20"/>
              </w:rPr>
              <w:t>S.W.,</w:t>
            </w:r>
            <w:r w:rsidRPr="009D647B">
              <w:rPr>
                <w:rStyle w:val="cf31"/>
                <w:rFonts w:ascii="Arial" w:hAnsi="Arial" w:cs="Arial"/>
                <w:sz w:val="20"/>
                <w:szCs w:val="20"/>
              </w:rPr>
              <w:t xml:space="preserve"> </w:t>
            </w:r>
            <w:proofErr w:type="spellStart"/>
            <w:r w:rsidRPr="009D647B">
              <w:rPr>
                <w:rStyle w:val="cf01"/>
                <w:rFonts w:ascii="Arial" w:hAnsi="Arial" w:cs="Arial"/>
                <w:sz w:val="20"/>
                <w:szCs w:val="20"/>
              </w:rPr>
              <w:t>Room</w:t>
            </w:r>
            <w:proofErr w:type="spellEnd"/>
            <w:r w:rsidRPr="009D647B">
              <w:rPr>
                <w:rStyle w:val="cf41"/>
                <w:rFonts w:ascii="Arial" w:hAnsi="Arial" w:cs="Arial"/>
                <w:sz w:val="20"/>
                <w:szCs w:val="20"/>
              </w:rPr>
              <w:t xml:space="preserve"> </w:t>
            </w:r>
            <w:r w:rsidRPr="009D647B">
              <w:rPr>
                <w:rStyle w:val="cf01"/>
                <w:rFonts w:ascii="Arial" w:hAnsi="Arial" w:cs="Arial"/>
                <w:sz w:val="20"/>
                <w:szCs w:val="20"/>
              </w:rPr>
              <w:t>2642,</w:t>
            </w:r>
            <w:r w:rsidRPr="009D647B">
              <w:rPr>
                <w:rStyle w:val="cf51"/>
                <w:rFonts w:ascii="Arial" w:hAnsi="Arial" w:cs="Arial"/>
                <w:sz w:val="20"/>
                <w:szCs w:val="20"/>
              </w:rPr>
              <w:t xml:space="preserve"> </w:t>
            </w:r>
            <w:r w:rsidRPr="009D647B">
              <w:rPr>
                <w:rStyle w:val="cf01"/>
                <w:rFonts w:ascii="Arial" w:hAnsi="Arial" w:cs="Arial"/>
                <w:sz w:val="20"/>
                <w:szCs w:val="20"/>
              </w:rPr>
              <w:t>Stop</w:t>
            </w:r>
            <w:r w:rsidRPr="009D647B">
              <w:rPr>
                <w:rStyle w:val="cf51"/>
                <w:rFonts w:ascii="Arial" w:hAnsi="Arial" w:cs="Arial"/>
                <w:sz w:val="20"/>
                <w:szCs w:val="20"/>
              </w:rPr>
              <w:t xml:space="preserve"> </w:t>
            </w:r>
            <w:r w:rsidRPr="009D647B">
              <w:rPr>
                <w:rStyle w:val="cf01"/>
                <w:rFonts w:ascii="Arial" w:hAnsi="Arial" w:cs="Arial"/>
                <w:sz w:val="20"/>
                <w:szCs w:val="20"/>
              </w:rPr>
              <w:t>0268,</w:t>
            </w:r>
            <w:r w:rsidRPr="009D647B">
              <w:rPr>
                <w:rStyle w:val="cf61"/>
                <w:rFonts w:ascii="Arial" w:hAnsi="Arial" w:cs="Arial"/>
                <w:sz w:val="20"/>
                <w:szCs w:val="20"/>
              </w:rPr>
              <w:t xml:space="preserve"> </w:t>
            </w:r>
            <w:r w:rsidRPr="009D647B">
              <w:rPr>
                <w:rStyle w:val="cf01"/>
                <w:rFonts w:ascii="Arial" w:hAnsi="Arial" w:cs="Arial"/>
                <w:sz w:val="20"/>
                <w:szCs w:val="20"/>
              </w:rPr>
              <w:t>Washington,</w:t>
            </w:r>
            <w:r w:rsidRPr="009D647B">
              <w:rPr>
                <w:rStyle w:val="cf41"/>
                <w:rFonts w:ascii="Arial" w:hAnsi="Arial" w:cs="Arial"/>
                <w:sz w:val="20"/>
                <w:szCs w:val="20"/>
              </w:rPr>
              <w:t xml:space="preserve"> </w:t>
            </w:r>
            <w:r w:rsidRPr="009D647B">
              <w:rPr>
                <w:rStyle w:val="cf01"/>
                <w:rFonts w:ascii="Arial" w:hAnsi="Arial" w:cs="Arial"/>
                <w:sz w:val="20"/>
                <w:szCs w:val="20"/>
              </w:rPr>
              <w:t>D.C.</w:t>
            </w:r>
            <w:r w:rsidRPr="009D647B">
              <w:rPr>
                <w:rStyle w:val="cf51"/>
                <w:rFonts w:ascii="Arial" w:hAnsi="Arial" w:cs="Arial"/>
                <w:sz w:val="20"/>
                <w:szCs w:val="20"/>
              </w:rPr>
              <w:t xml:space="preserve"> </w:t>
            </w:r>
            <w:r w:rsidRPr="009D647B">
              <w:rPr>
                <w:rStyle w:val="cf01"/>
                <w:rFonts w:ascii="Arial" w:hAnsi="Arial" w:cs="Arial"/>
                <w:sz w:val="20"/>
                <w:szCs w:val="20"/>
              </w:rPr>
              <w:t>20250,</w:t>
            </w:r>
            <w:r w:rsidRPr="009D647B">
              <w:rPr>
                <w:rStyle w:val="cf71"/>
                <w:rFonts w:ascii="Arial" w:hAnsi="Arial" w:cs="Arial"/>
                <w:sz w:val="20"/>
                <w:szCs w:val="20"/>
              </w:rPr>
              <w:t xml:space="preserve"> </w:t>
            </w:r>
            <w:r w:rsidRPr="009D647B">
              <w:rPr>
                <w:rStyle w:val="cf01"/>
                <w:rFonts w:ascii="Arial" w:hAnsi="Arial" w:cs="Arial"/>
                <w:sz w:val="20"/>
                <w:szCs w:val="20"/>
              </w:rPr>
              <w:t xml:space="preserve">o por correo electrónico a </w:t>
            </w:r>
            <w:r w:rsidRPr="009D647B">
              <w:rPr>
                <w:rStyle w:val="cf81"/>
                <w:rFonts w:ascii="Arial" w:hAnsi="Arial" w:cs="Arial"/>
                <w:sz w:val="20"/>
                <w:szCs w:val="20"/>
              </w:rPr>
              <w:t xml:space="preserve"> </w:t>
            </w:r>
            <w:hyperlink r:id="rId16" w:history="1">
              <w:r w:rsidRPr="009D647B">
                <w:rPr>
                  <w:rStyle w:val="cf01"/>
                  <w:rFonts w:ascii="Arial" w:hAnsi="Arial" w:cs="Arial"/>
                  <w:color w:val="0000FF"/>
                  <w:sz w:val="20"/>
                  <w:szCs w:val="20"/>
                  <w:u w:val="single"/>
                </w:rPr>
                <w:t>NOPAppeals@usda.gov.</w:t>
              </w:r>
            </w:hyperlink>
          </w:p>
          <w:p w14:paraId="5F5CC03E" w14:textId="77777777" w:rsidR="00F5451D" w:rsidRPr="009D647B" w:rsidRDefault="00F5451D" w:rsidP="00F5451D">
            <w:pPr>
              <w:ind w:left="972" w:hanging="360"/>
              <w:jc w:val="both"/>
              <w:rPr>
                <w:rFonts w:ascii="Arial" w:hAnsi="Arial" w:cs="Arial"/>
                <w:i/>
                <w:sz w:val="20"/>
              </w:rPr>
            </w:pPr>
          </w:p>
          <w:p w14:paraId="5D716ABD" w14:textId="1527D5F8" w:rsidR="00F5451D" w:rsidRDefault="003375BB" w:rsidP="00E94624">
            <w:pPr>
              <w:ind w:left="1051" w:hanging="425"/>
              <w:jc w:val="both"/>
              <w:rPr>
                <w:rFonts w:ascii="Arial" w:hAnsi="Arial" w:cs="Arial"/>
                <w:sz w:val="20"/>
              </w:rPr>
            </w:pPr>
            <w:r>
              <w:rPr>
                <w:rFonts w:ascii="Arial" w:hAnsi="Arial" w:cs="Arial"/>
                <w:sz w:val="20"/>
              </w:rPr>
              <w:t>B)</w:t>
            </w:r>
            <w:r w:rsidRPr="009D647B">
              <w:rPr>
                <w:rFonts w:ascii="Arial" w:hAnsi="Arial" w:cs="Arial"/>
                <w:sz w:val="20"/>
              </w:rPr>
              <w:t xml:space="preserve"> Todas</w:t>
            </w:r>
            <w:r w:rsidR="00F5451D" w:rsidRPr="009D647B">
              <w:rPr>
                <w:rFonts w:ascii="Arial" w:hAnsi="Arial" w:cs="Arial"/>
                <w:sz w:val="20"/>
              </w:rPr>
              <w:t xml:space="preserve"> las apelaciones deberán incluir una copia de la negativa y una declaración de las razones del apelante para creer que la decisión no fue correcta o no tomada de acuerdo con los Reglamentos, políticas y procedimientos pertinentes del programa.</w:t>
            </w:r>
          </w:p>
          <w:p w14:paraId="0447F440" w14:textId="7B7548A9" w:rsidR="003375BB" w:rsidRPr="009D647B" w:rsidRDefault="003375BB" w:rsidP="00E94624">
            <w:pPr>
              <w:ind w:left="1051" w:hanging="425"/>
              <w:jc w:val="both"/>
              <w:rPr>
                <w:rFonts w:ascii="Arial" w:hAnsi="Arial" w:cs="Arial"/>
                <w:sz w:val="20"/>
              </w:rPr>
            </w:pPr>
          </w:p>
        </w:tc>
        <w:tc>
          <w:tcPr>
            <w:tcW w:w="4819" w:type="dxa"/>
            <w:gridSpan w:val="2"/>
            <w:tcBorders>
              <w:top w:val="nil"/>
              <w:left w:val="single" w:sz="4" w:space="0" w:color="auto"/>
              <w:bottom w:val="nil"/>
              <w:right w:val="single" w:sz="4" w:space="0" w:color="auto"/>
            </w:tcBorders>
          </w:tcPr>
          <w:p w14:paraId="5771FA0A" w14:textId="1BF96071" w:rsidR="00F5451D" w:rsidRPr="009D647B" w:rsidRDefault="00F5451D" w:rsidP="00F5451D">
            <w:pPr>
              <w:pStyle w:val="Textodebloque"/>
              <w:ind w:left="349" w:right="-30" w:hanging="349"/>
              <w:rPr>
                <w:u w:val="single"/>
                <w:lang w:val="en-GB"/>
              </w:rPr>
            </w:pPr>
            <w:r w:rsidRPr="009D647B">
              <w:rPr>
                <w:lang w:val="en-GB"/>
              </w:rPr>
              <w:t>4.4.3    Where and what to file</w:t>
            </w:r>
            <w:r w:rsidRPr="009D647B">
              <w:rPr>
                <w:u w:val="single"/>
                <w:lang w:val="en-GB"/>
              </w:rPr>
              <w:t>.</w:t>
            </w:r>
          </w:p>
          <w:p w14:paraId="4A9233B7" w14:textId="77777777" w:rsidR="00F5451D" w:rsidRPr="009D647B" w:rsidRDefault="00F5451D" w:rsidP="00F5451D">
            <w:pPr>
              <w:pStyle w:val="Textodebloque"/>
              <w:ind w:right="-30" w:hanging="349"/>
              <w:rPr>
                <w:u w:val="single"/>
                <w:lang w:val="en-GB"/>
              </w:rPr>
            </w:pPr>
          </w:p>
          <w:p w14:paraId="65D6C467" w14:textId="64EC350B" w:rsidR="00F5451D" w:rsidRPr="009D647B" w:rsidRDefault="00F5451D" w:rsidP="008A19E8">
            <w:pPr>
              <w:pStyle w:val="Textodebloque"/>
              <w:numPr>
                <w:ilvl w:val="0"/>
                <w:numId w:val="42"/>
              </w:numPr>
              <w:ind w:right="-30"/>
              <w:rPr>
                <w:lang w:val="en-US"/>
              </w:rPr>
            </w:pPr>
            <w:r w:rsidRPr="009D647B">
              <w:rPr>
                <w:lang w:val="en-US"/>
              </w:rPr>
              <w:t xml:space="preserve">Appeals to the Administrator and Requests for Hearing must be filed in writing and addressed to: </w:t>
            </w:r>
            <w:r w:rsidRPr="009D647B">
              <w:rPr>
                <w:rStyle w:val="cf01"/>
                <w:rFonts w:ascii="Arial" w:hAnsi="Arial" w:cs="Arial"/>
                <w:sz w:val="20"/>
                <w:szCs w:val="20"/>
              </w:rPr>
              <w:t>1400</w:t>
            </w:r>
            <w:r w:rsidRPr="009D647B">
              <w:rPr>
                <w:rStyle w:val="cf11"/>
                <w:rFonts w:ascii="Arial" w:hAnsi="Arial" w:cs="Arial"/>
                <w:sz w:val="20"/>
                <w:szCs w:val="20"/>
              </w:rPr>
              <w:t xml:space="preserve"> </w:t>
            </w:r>
            <w:r w:rsidRPr="009D647B">
              <w:rPr>
                <w:rStyle w:val="cf01"/>
                <w:rFonts w:ascii="Arial" w:hAnsi="Arial" w:cs="Arial"/>
                <w:sz w:val="20"/>
                <w:szCs w:val="20"/>
              </w:rPr>
              <w:t>Independence</w:t>
            </w:r>
            <w:r w:rsidRPr="009D647B">
              <w:rPr>
                <w:rStyle w:val="cf11"/>
                <w:rFonts w:ascii="Arial" w:hAnsi="Arial" w:cs="Arial"/>
                <w:sz w:val="20"/>
                <w:szCs w:val="20"/>
              </w:rPr>
              <w:t xml:space="preserve"> </w:t>
            </w:r>
            <w:r w:rsidRPr="009D647B">
              <w:rPr>
                <w:rStyle w:val="cf01"/>
                <w:rFonts w:ascii="Arial" w:hAnsi="Arial" w:cs="Arial"/>
                <w:sz w:val="20"/>
                <w:szCs w:val="20"/>
              </w:rPr>
              <w:t>Ave.,</w:t>
            </w:r>
            <w:r w:rsidRPr="009D647B">
              <w:rPr>
                <w:rStyle w:val="cf21"/>
                <w:rFonts w:ascii="Arial" w:hAnsi="Arial" w:cs="Arial"/>
                <w:sz w:val="20"/>
                <w:szCs w:val="20"/>
              </w:rPr>
              <w:t xml:space="preserve"> </w:t>
            </w:r>
            <w:r w:rsidRPr="009D647B">
              <w:rPr>
                <w:rStyle w:val="cf01"/>
                <w:rFonts w:ascii="Arial" w:hAnsi="Arial" w:cs="Arial"/>
                <w:sz w:val="20"/>
                <w:szCs w:val="20"/>
              </w:rPr>
              <w:t>S.W.,</w:t>
            </w:r>
            <w:r w:rsidRPr="009D647B">
              <w:rPr>
                <w:rStyle w:val="cf31"/>
                <w:rFonts w:ascii="Arial" w:hAnsi="Arial" w:cs="Arial"/>
                <w:sz w:val="20"/>
                <w:szCs w:val="20"/>
              </w:rPr>
              <w:t xml:space="preserve"> </w:t>
            </w:r>
            <w:r w:rsidRPr="009D647B">
              <w:rPr>
                <w:rStyle w:val="cf01"/>
                <w:rFonts w:ascii="Arial" w:hAnsi="Arial" w:cs="Arial"/>
                <w:sz w:val="20"/>
                <w:szCs w:val="20"/>
              </w:rPr>
              <w:t>Room</w:t>
            </w:r>
            <w:r w:rsidRPr="009D647B">
              <w:rPr>
                <w:rStyle w:val="cf41"/>
                <w:rFonts w:ascii="Arial" w:hAnsi="Arial" w:cs="Arial"/>
                <w:sz w:val="20"/>
                <w:szCs w:val="20"/>
              </w:rPr>
              <w:t xml:space="preserve"> </w:t>
            </w:r>
            <w:r w:rsidRPr="009D647B">
              <w:rPr>
                <w:rStyle w:val="cf01"/>
                <w:rFonts w:ascii="Arial" w:hAnsi="Arial" w:cs="Arial"/>
                <w:sz w:val="20"/>
                <w:szCs w:val="20"/>
              </w:rPr>
              <w:t>2642,</w:t>
            </w:r>
            <w:r w:rsidRPr="009D647B">
              <w:rPr>
                <w:rStyle w:val="cf51"/>
                <w:rFonts w:ascii="Arial" w:hAnsi="Arial" w:cs="Arial"/>
                <w:sz w:val="20"/>
                <w:szCs w:val="20"/>
              </w:rPr>
              <w:t xml:space="preserve"> </w:t>
            </w:r>
            <w:r w:rsidRPr="009D647B">
              <w:rPr>
                <w:rStyle w:val="cf01"/>
                <w:rFonts w:ascii="Arial" w:hAnsi="Arial" w:cs="Arial"/>
                <w:sz w:val="20"/>
                <w:szCs w:val="20"/>
              </w:rPr>
              <w:t>Stop</w:t>
            </w:r>
            <w:r w:rsidRPr="009D647B">
              <w:rPr>
                <w:rStyle w:val="cf51"/>
                <w:rFonts w:ascii="Arial" w:hAnsi="Arial" w:cs="Arial"/>
                <w:sz w:val="20"/>
                <w:szCs w:val="20"/>
              </w:rPr>
              <w:t xml:space="preserve"> </w:t>
            </w:r>
            <w:r w:rsidRPr="009D647B">
              <w:rPr>
                <w:rStyle w:val="cf01"/>
                <w:rFonts w:ascii="Arial" w:hAnsi="Arial" w:cs="Arial"/>
                <w:sz w:val="20"/>
                <w:szCs w:val="20"/>
              </w:rPr>
              <w:t>0268,</w:t>
            </w:r>
            <w:r w:rsidRPr="009D647B">
              <w:rPr>
                <w:rStyle w:val="cf61"/>
                <w:rFonts w:ascii="Arial" w:hAnsi="Arial" w:cs="Arial"/>
                <w:sz w:val="20"/>
                <w:szCs w:val="20"/>
              </w:rPr>
              <w:t xml:space="preserve"> </w:t>
            </w:r>
            <w:r w:rsidRPr="009D647B">
              <w:rPr>
                <w:rStyle w:val="cf01"/>
                <w:rFonts w:ascii="Arial" w:hAnsi="Arial" w:cs="Arial"/>
                <w:sz w:val="20"/>
                <w:szCs w:val="20"/>
              </w:rPr>
              <w:t>Washington,</w:t>
            </w:r>
            <w:r w:rsidRPr="009D647B">
              <w:rPr>
                <w:rStyle w:val="cf41"/>
                <w:rFonts w:ascii="Arial" w:hAnsi="Arial" w:cs="Arial"/>
                <w:sz w:val="20"/>
                <w:szCs w:val="20"/>
              </w:rPr>
              <w:t xml:space="preserve"> </w:t>
            </w:r>
            <w:r w:rsidRPr="009D647B">
              <w:rPr>
                <w:rStyle w:val="cf01"/>
                <w:rFonts w:ascii="Arial" w:hAnsi="Arial" w:cs="Arial"/>
                <w:sz w:val="20"/>
                <w:szCs w:val="20"/>
              </w:rPr>
              <w:t>D.C.</w:t>
            </w:r>
            <w:r w:rsidRPr="009D647B">
              <w:rPr>
                <w:rStyle w:val="cf51"/>
                <w:rFonts w:ascii="Arial" w:hAnsi="Arial" w:cs="Arial"/>
                <w:sz w:val="20"/>
                <w:szCs w:val="20"/>
              </w:rPr>
              <w:t xml:space="preserve"> </w:t>
            </w:r>
            <w:r w:rsidRPr="009D647B">
              <w:rPr>
                <w:rStyle w:val="cf01"/>
                <w:rFonts w:ascii="Arial" w:hAnsi="Arial" w:cs="Arial"/>
                <w:sz w:val="20"/>
                <w:szCs w:val="20"/>
              </w:rPr>
              <w:t>20250,</w:t>
            </w:r>
            <w:r w:rsidRPr="009D647B">
              <w:rPr>
                <w:rStyle w:val="cf71"/>
                <w:rFonts w:ascii="Arial" w:hAnsi="Arial" w:cs="Arial"/>
                <w:sz w:val="20"/>
                <w:szCs w:val="20"/>
              </w:rPr>
              <w:t xml:space="preserve"> </w:t>
            </w:r>
            <w:r w:rsidRPr="009D647B">
              <w:rPr>
                <w:rStyle w:val="cf01"/>
                <w:rFonts w:ascii="Arial" w:hAnsi="Arial" w:cs="Arial"/>
                <w:sz w:val="20"/>
                <w:szCs w:val="20"/>
              </w:rPr>
              <w:t>or</w:t>
            </w:r>
            <w:r w:rsidRPr="009D647B">
              <w:rPr>
                <w:rStyle w:val="cf51"/>
                <w:rFonts w:ascii="Arial" w:hAnsi="Arial" w:cs="Arial"/>
                <w:sz w:val="20"/>
                <w:szCs w:val="20"/>
              </w:rPr>
              <w:t xml:space="preserve"> </w:t>
            </w:r>
            <w:r w:rsidRPr="009D647B">
              <w:rPr>
                <w:rStyle w:val="cf01"/>
                <w:rFonts w:ascii="Arial" w:hAnsi="Arial" w:cs="Arial"/>
                <w:sz w:val="20"/>
                <w:szCs w:val="20"/>
              </w:rPr>
              <w:t>electronic transmission,</w:t>
            </w:r>
            <w:r w:rsidRPr="009D647B">
              <w:rPr>
                <w:rStyle w:val="cf81"/>
                <w:rFonts w:ascii="Arial" w:hAnsi="Arial" w:cs="Arial"/>
                <w:sz w:val="20"/>
                <w:szCs w:val="20"/>
              </w:rPr>
              <w:t xml:space="preserve"> </w:t>
            </w:r>
            <w:hyperlink r:id="rId17" w:history="1">
              <w:r w:rsidRPr="009D647B">
                <w:rPr>
                  <w:rStyle w:val="cf01"/>
                  <w:rFonts w:ascii="Arial" w:hAnsi="Arial" w:cs="Arial"/>
                  <w:color w:val="0000FF"/>
                  <w:sz w:val="20"/>
                  <w:szCs w:val="20"/>
                  <w:u w:val="single"/>
                </w:rPr>
                <w:t>NOPAppeals@usda.gov.</w:t>
              </w:r>
            </w:hyperlink>
            <w:r w:rsidRPr="009D647B">
              <w:rPr>
                <w:lang w:val="en-US"/>
              </w:rPr>
              <w:t xml:space="preserve"> </w:t>
            </w:r>
          </w:p>
          <w:p w14:paraId="7B3983D9" w14:textId="77777777" w:rsidR="00F5451D" w:rsidRPr="009D647B" w:rsidRDefault="00F5451D" w:rsidP="00F5451D">
            <w:pPr>
              <w:pStyle w:val="Textodebloque"/>
              <w:ind w:right="-30"/>
              <w:rPr>
                <w:lang w:val="en-US"/>
              </w:rPr>
            </w:pPr>
          </w:p>
          <w:p w14:paraId="68841344" w14:textId="77777777" w:rsidR="00F5451D" w:rsidRPr="009D647B" w:rsidRDefault="00F5451D" w:rsidP="00F5451D">
            <w:pPr>
              <w:pStyle w:val="Textodebloque"/>
              <w:ind w:right="-30"/>
              <w:rPr>
                <w:lang w:val="en-US"/>
              </w:rPr>
            </w:pPr>
          </w:p>
          <w:p w14:paraId="2DE40639" w14:textId="42F149C6" w:rsidR="00F5451D" w:rsidRPr="009D647B" w:rsidRDefault="00F5451D" w:rsidP="008A19E8">
            <w:pPr>
              <w:pStyle w:val="Textodebloque"/>
              <w:numPr>
                <w:ilvl w:val="0"/>
                <w:numId w:val="42"/>
              </w:numPr>
              <w:ind w:right="-30"/>
              <w:rPr>
                <w:lang w:val="en-US"/>
              </w:rPr>
            </w:pPr>
            <w:r w:rsidRPr="009D647B">
              <w:rPr>
                <w:lang w:val="en-US"/>
              </w:rPr>
              <w:t>All appeals must include a copy of the adverse action and a statement of the appellant's reasons for believing that the decision was not proper or not made in accordance with applicable program regulations.</w:t>
            </w:r>
          </w:p>
          <w:p w14:paraId="1FCF8F7A" w14:textId="77777777" w:rsidR="00F5451D" w:rsidRPr="009D647B" w:rsidRDefault="00F5451D" w:rsidP="00F5451D">
            <w:pPr>
              <w:ind w:left="1512" w:hanging="360"/>
              <w:jc w:val="both"/>
              <w:rPr>
                <w:rFonts w:ascii="Arial" w:hAnsi="Arial" w:cs="Arial"/>
                <w:sz w:val="20"/>
                <w:u w:val="single"/>
                <w:lang w:val="en-US"/>
              </w:rPr>
            </w:pPr>
          </w:p>
        </w:tc>
      </w:tr>
      <w:tr w:rsidR="00F5451D" w:rsidRPr="00000F96" w14:paraId="1133BCB3"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782D0347" w14:textId="65BBB2E3" w:rsidR="00F5451D" w:rsidRPr="009D647B" w:rsidRDefault="00F5451D" w:rsidP="00F5451D">
            <w:pPr>
              <w:ind w:left="612" w:hanging="540"/>
              <w:jc w:val="both"/>
              <w:rPr>
                <w:rFonts w:ascii="Arial" w:hAnsi="Arial"/>
                <w:sz w:val="20"/>
              </w:rPr>
            </w:pPr>
            <w:r w:rsidRPr="009D647B">
              <w:rPr>
                <w:rFonts w:ascii="Arial" w:hAnsi="Arial"/>
                <w:sz w:val="20"/>
              </w:rPr>
              <w:t>4.5.  Apelaciones de acción adversa (aplica a USDA-NOP)</w:t>
            </w:r>
          </w:p>
          <w:p w14:paraId="71E3A005" w14:textId="77777777" w:rsidR="00F5451D" w:rsidRPr="009D647B" w:rsidRDefault="00F5451D" w:rsidP="00F5451D">
            <w:pPr>
              <w:ind w:left="612" w:hanging="540"/>
              <w:jc w:val="both"/>
              <w:rPr>
                <w:rFonts w:ascii="Arial" w:hAnsi="Arial"/>
                <w:sz w:val="20"/>
              </w:rPr>
            </w:pPr>
          </w:p>
          <w:p w14:paraId="447EC8F1" w14:textId="3DA81BDA" w:rsidR="00F5451D" w:rsidRPr="009D647B" w:rsidRDefault="00F5451D" w:rsidP="008A19E8">
            <w:pPr>
              <w:numPr>
                <w:ilvl w:val="0"/>
                <w:numId w:val="59"/>
              </w:numPr>
              <w:jc w:val="both"/>
              <w:rPr>
                <w:rFonts w:ascii="Arial" w:hAnsi="Arial"/>
                <w:sz w:val="20"/>
              </w:rPr>
            </w:pPr>
            <w:r w:rsidRPr="009D647B">
              <w:rPr>
                <w:rFonts w:ascii="Arial" w:hAnsi="Arial"/>
                <w:sz w:val="20"/>
              </w:rPr>
              <w:t xml:space="preserve">Las personas sujetas a la Ley que se consideren afectadas adversamente por una </w:t>
            </w:r>
            <w:r w:rsidRPr="009D647B">
              <w:rPr>
                <w:rFonts w:ascii="Arial" w:hAnsi="Arial" w:cs="Arial"/>
                <w:sz w:val="20"/>
              </w:rPr>
              <w:t>acción adversa</w:t>
            </w:r>
            <w:r w:rsidRPr="009D647B">
              <w:rPr>
                <w:rFonts w:ascii="Arial" w:hAnsi="Arial"/>
                <w:sz w:val="20"/>
              </w:rPr>
              <w:t xml:space="preserve"> del gerente del NOP podrán apelar ante las autoridades (</w:t>
            </w:r>
            <w:proofErr w:type="spellStart"/>
            <w:r w:rsidRPr="009D647B">
              <w:rPr>
                <w:rFonts w:ascii="Arial" w:hAnsi="Arial"/>
                <w:i/>
                <w:sz w:val="20"/>
              </w:rPr>
              <w:t>Administrator</w:t>
            </w:r>
            <w:proofErr w:type="spellEnd"/>
            <w:r w:rsidRPr="009D647B">
              <w:rPr>
                <w:rFonts w:ascii="Arial" w:hAnsi="Arial"/>
                <w:sz w:val="20"/>
              </w:rPr>
              <w:t>).</w:t>
            </w:r>
          </w:p>
          <w:p w14:paraId="4EEF9965" w14:textId="77777777" w:rsidR="00F5451D" w:rsidRPr="009D647B" w:rsidRDefault="00F5451D" w:rsidP="00F5451D">
            <w:pPr>
              <w:ind w:left="889" w:hanging="540"/>
              <w:jc w:val="both"/>
              <w:rPr>
                <w:rFonts w:ascii="Arial" w:hAnsi="Arial"/>
                <w:sz w:val="20"/>
              </w:rPr>
            </w:pPr>
          </w:p>
          <w:p w14:paraId="58DC9B58" w14:textId="768F82A5" w:rsidR="00F5451D" w:rsidRPr="009D647B" w:rsidRDefault="00F5451D" w:rsidP="008A19E8">
            <w:pPr>
              <w:numPr>
                <w:ilvl w:val="0"/>
                <w:numId w:val="59"/>
              </w:numPr>
              <w:jc w:val="both"/>
              <w:rPr>
                <w:rFonts w:ascii="Arial" w:hAnsi="Arial"/>
                <w:sz w:val="20"/>
              </w:rPr>
            </w:pPr>
            <w:r w:rsidRPr="009D647B">
              <w:rPr>
                <w:rFonts w:ascii="Arial" w:hAnsi="Arial"/>
                <w:sz w:val="20"/>
              </w:rPr>
              <w:t xml:space="preserve">Las personas sujetas a la Ley que se consideren afectadas adversamente por una </w:t>
            </w:r>
            <w:r w:rsidRPr="009D647B">
              <w:rPr>
                <w:rFonts w:ascii="Arial" w:hAnsi="Arial" w:cs="Arial"/>
                <w:sz w:val="20"/>
              </w:rPr>
              <w:t>acción adversa</w:t>
            </w:r>
            <w:r w:rsidRPr="009D647B">
              <w:rPr>
                <w:rFonts w:ascii="Arial" w:hAnsi="Arial"/>
                <w:sz w:val="20"/>
              </w:rPr>
              <w:t xml:space="preserve"> tomada por BIO LATINA </w:t>
            </w:r>
            <w:r w:rsidRPr="009D647B">
              <w:rPr>
                <w:rFonts w:ascii="Arial" w:hAnsi="Arial"/>
                <w:sz w:val="20"/>
              </w:rPr>
              <w:lastRenderedPageBreak/>
              <w:t>podrán apelar ante las autoridades (</w:t>
            </w:r>
            <w:proofErr w:type="spellStart"/>
            <w:r w:rsidRPr="009D647B">
              <w:rPr>
                <w:rFonts w:ascii="Arial" w:hAnsi="Arial"/>
                <w:i/>
                <w:sz w:val="20"/>
              </w:rPr>
              <w:t>Administrator</w:t>
            </w:r>
            <w:proofErr w:type="spellEnd"/>
            <w:r w:rsidRPr="009D647B">
              <w:rPr>
                <w:rFonts w:ascii="Arial" w:hAnsi="Arial"/>
                <w:sz w:val="20"/>
              </w:rPr>
              <w:t>).</w:t>
            </w:r>
          </w:p>
          <w:p w14:paraId="22406F23" w14:textId="77777777" w:rsidR="00F5451D" w:rsidRPr="009D647B" w:rsidRDefault="00F5451D" w:rsidP="00F5451D">
            <w:pPr>
              <w:ind w:left="889" w:hanging="540"/>
              <w:jc w:val="both"/>
              <w:rPr>
                <w:rFonts w:ascii="Arial" w:hAnsi="Arial"/>
                <w:sz w:val="20"/>
              </w:rPr>
            </w:pPr>
          </w:p>
          <w:p w14:paraId="1CF46856" w14:textId="6769C19E" w:rsidR="00F5451D" w:rsidRPr="009D647B" w:rsidRDefault="00F5451D" w:rsidP="008A19E8">
            <w:pPr>
              <w:numPr>
                <w:ilvl w:val="0"/>
                <w:numId w:val="59"/>
              </w:numPr>
              <w:jc w:val="both"/>
              <w:rPr>
                <w:rFonts w:ascii="Arial" w:hAnsi="Arial"/>
                <w:sz w:val="20"/>
              </w:rPr>
            </w:pPr>
            <w:r w:rsidRPr="009D647B">
              <w:rPr>
                <w:rFonts w:ascii="Arial" w:hAnsi="Arial" w:cs="Arial"/>
                <w:sz w:val="20"/>
              </w:rPr>
              <w:t>Todas las personas sujetas a la Ley que se consideren perjudicadas por una acción adversa de BIO LATINA podrán solicitar mediación según lo dispuesto en el punto 4.4. de este procedimiento (§ 205.663)</w:t>
            </w:r>
          </w:p>
          <w:p w14:paraId="67535DD1" w14:textId="77777777" w:rsidR="00F5451D" w:rsidRPr="009D647B" w:rsidRDefault="00F5451D" w:rsidP="00F5451D">
            <w:pPr>
              <w:ind w:left="889" w:hanging="540"/>
              <w:jc w:val="both"/>
              <w:rPr>
                <w:rFonts w:ascii="Arial" w:hAnsi="Arial"/>
                <w:sz w:val="20"/>
              </w:rPr>
            </w:pPr>
          </w:p>
          <w:p w14:paraId="14B5A98D" w14:textId="19993E55" w:rsidR="00F5451D" w:rsidRPr="009D647B" w:rsidRDefault="00F5451D" w:rsidP="008A19E8">
            <w:pPr>
              <w:numPr>
                <w:ilvl w:val="0"/>
                <w:numId w:val="59"/>
              </w:numPr>
              <w:jc w:val="both"/>
              <w:rPr>
                <w:rFonts w:ascii="Arial" w:hAnsi="Arial" w:cs="Arial"/>
                <w:sz w:val="20"/>
              </w:rPr>
            </w:pPr>
            <w:r w:rsidRPr="009D647B">
              <w:rPr>
                <w:rFonts w:ascii="Arial" w:hAnsi="Arial" w:cs="Arial"/>
                <w:sz w:val="20"/>
              </w:rPr>
              <w:t xml:space="preserve">Todas las apelaciones deben cumplir con los procedimientos establecidos en los puntos 4.5.2 y 4.5.3 de este procedimiento (§ 205.681 (c) y (d)). </w:t>
            </w:r>
            <w:r w:rsidRPr="009D647B">
              <w:rPr>
                <w:rFonts w:ascii="Arial" w:hAnsi="Arial" w:cs="Arial"/>
                <w:sz w:val="20"/>
                <w:szCs w:val="20"/>
              </w:rPr>
              <w:t xml:space="preserve"> </w:t>
            </w:r>
          </w:p>
          <w:p w14:paraId="74BC07EC" w14:textId="77777777" w:rsidR="00F5451D" w:rsidRPr="009D647B" w:rsidRDefault="00F5451D" w:rsidP="00F5451D">
            <w:pPr>
              <w:pStyle w:val="Prrafodelista"/>
              <w:rPr>
                <w:rFonts w:ascii="Arial" w:hAnsi="Arial" w:cs="Arial"/>
                <w:sz w:val="20"/>
              </w:rPr>
            </w:pPr>
          </w:p>
          <w:p w14:paraId="6C89923C" w14:textId="1D01688E" w:rsidR="00F5451D" w:rsidRPr="009D647B" w:rsidRDefault="00F5451D" w:rsidP="008A19E8">
            <w:pPr>
              <w:numPr>
                <w:ilvl w:val="0"/>
                <w:numId w:val="59"/>
              </w:numPr>
              <w:jc w:val="both"/>
              <w:rPr>
                <w:rFonts w:ascii="Arial" w:hAnsi="Arial" w:cs="Arial"/>
                <w:sz w:val="20"/>
              </w:rPr>
            </w:pPr>
            <w:r w:rsidRPr="009D647B">
              <w:rPr>
                <w:rFonts w:ascii="Arial" w:hAnsi="Arial" w:cs="Arial"/>
                <w:sz w:val="20"/>
              </w:rPr>
              <w:t xml:space="preserve">Todas las comunicaciones por escrito que se tramitan para las apelaciones deberán ser enviadas a las oficinas de los receptores por un servicio de confirmación de entrega de documentos. </w:t>
            </w:r>
          </w:p>
          <w:p w14:paraId="221B4882" w14:textId="77777777" w:rsidR="00F5451D" w:rsidRPr="009D647B" w:rsidRDefault="00F5451D" w:rsidP="00F5451D">
            <w:pPr>
              <w:pStyle w:val="Prrafodelista"/>
              <w:rPr>
                <w:rFonts w:ascii="Arial" w:hAnsi="Arial" w:cs="Arial"/>
                <w:sz w:val="20"/>
              </w:rPr>
            </w:pPr>
          </w:p>
          <w:p w14:paraId="04430C12" w14:textId="77777777" w:rsidR="00F5451D" w:rsidRPr="009D647B" w:rsidRDefault="00F5451D" w:rsidP="008A19E8">
            <w:pPr>
              <w:numPr>
                <w:ilvl w:val="0"/>
                <w:numId w:val="59"/>
              </w:numPr>
              <w:jc w:val="both"/>
              <w:rPr>
                <w:rFonts w:ascii="Arial" w:hAnsi="Arial"/>
                <w:sz w:val="20"/>
              </w:rPr>
            </w:pPr>
            <w:r w:rsidRPr="009D647B">
              <w:rPr>
                <w:rFonts w:ascii="Arial" w:hAnsi="Arial"/>
                <w:sz w:val="20"/>
              </w:rPr>
              <w:t>Todas las apelaciones serán revisadas, escuchadas y decididas por personas que no hayan estado involucradas en la decisión a la que se apela.</w:t>
            </w:r>
            <w:r w:rsidRPr="009D647B">
              <w:rPr>
                <w:rFonts w:ascii="Arial" w:hAnsi="Arial" w:cs="Arial"/>
                <w:sz w:val="20"/>
              </w:rPr>
              <w:t xml:space="preserve"> </w:t>
            </w:r>
          </w:p>
          <w:p w14:paraId="1B32CCA8" w14:textId="77777777" w:rsidR="00F5451D" w:rsidRPr="009D647B" w:rsidRDefault="00F5451D" w:rsidP="00F5451D">
            <w:pPr>
              <w:jc w:val="both"/>
              <w:rPr>
                <w:rFonts w:ascii="Arial" w:hAnsi="Arial"/>
                <w:sz w:val="20"/>
              </w:rPr>
            </w:pPr>
          </w:p>
        </w:tc>
        <w:tc>
          <w:tcPr>
            <w:tcW w:w="4819" w:type="dxa"/>
            <w:gridSpan w:val="2"/>
            <w:tcBorders>
              <w:top w:val="nil"/>
              <w:left w:val="single" w:sz="4" w:space="0" w:color="auto"/>
              <w:bottom w:val="nil"/>
              <w:right w:val="single" w:sz="4" w:space="0" w:color="auto"/>
            </w:tcBorders>
          </w:tcPr>
          <w:p w14:paraId="06E212C4" w14:textId="454FEBB3" w:rsidR="00F5451D" w:rsidRPr="009D647B" w:rsidRDefault="00F5451D" w:rsidP="00F5451D">
            <w:pPr>
              <w:ind w:left="689" w:hanging="720"/>
              <w:jc w:val="both"/>
              <w:rPr>
                <w:rFonts w:ascii="Arial" w:hAnsi="Arial"/>
                <w:b/>
                <w:sz w:val="20"/>
                <w:lang w:val="en-US"/>
              </w:rPr>
            </w:pPr>
            <w:r w:rsidRPr="009D647B">
              <w:rPr>
                <w:rFonts w:ascii="Arial" w:hAnsi="Arial"/>
                <w:bCs/>
                <w:sz w:val="20"/>
                <w:lang w:val="en-US"/>
              </w:rPr>
              <w:lastRenderedPageBreak/>
              <w:t>4.5.</w:t>
            </w:r>
            <w:r w:rsidRPr="009D647B">
              <w:rPr>
                <w:rFonts w:ascii="Arial" w:hAnsi="Arial"/>
                <w:b/>
                <w:sz w:val="20"/>
                <w:lang w:val="en-US"/>
              </w:rPr>
              <w:t xml:space="preserve">    </w:t>
            </w:r>
            <w:r w:rsidRPr="009D647B">
              <w:rPr>
                <w:rFonts w:ascii="Arial" w:hAnsi="Arial"/>
                <w:bCs/>
                <w:sz w:val="20"/>
                <w:lang w:val="en-US"/>
              </w:rPr>
              <w:t>Adverse action appeal process (apply to USDA-NOP)</w:t>
            </w:r>
          </w:p>
          <w:p w14:paraId="29F6927E" w14:textId="77777777" w:rsidR="00F5451D" w:rsidRPr="009D647B" w:rsidRDefault="00F5451D" w:rsidP="00F5451D">
            <w:pPr>
              <w:ind w:left="484" w:hanging="484"/>
              <w:jc w:val="both"/>
              <w:rPr>
                <w:rFonts w:ascii="Arial" w:hAnsi="Arial"/>
                <w:sz w:val="20"/>
                <w:lang w:val="en-US"/>
              </w:rPr>
            </w:pPr>
          </w:p>
          <w:p w14:paraId="735EA278" w14:textId="1A1699F2" w:rsidR="00F5451D" w:rsidRPr="009D647B" w:rsidRDefault="00F5451D" w:rsidP="008A19E8">
            <w:pPr>
              <w:pStyle w:val="NormalWeb"/>
              <w:numPr>
                <w:ilvl w:val="0"/>
                <w:numId w:val="62"/>
              </w:numPr>
              <w:spacing w:before="0" w:beforeAutospacing="0" w:after="0" w:afterAutospacing="0"/>
              <w:jc w:val="both"/>
              <w:rPr>
                <w:rFonts w:ascii="Arial" w:hAnsi="Arial"/>
                <w:color w:val="auto"/>
                <w:sz w:val="20"/>
              </w:rPr>
            </w:pPr>
            <w:r w:rsidRPr="009D647B">
              <w:rPr>
                <w:rFonts w:ascii="Arial" w:hAnsi="Arial"/>
                <w:color w:val="auto"/>
                <w:sz w:val="20"/>
              </w:rPr>
              <w:t xml:space="preserve">Persons subject to the Act who believe they are adversely affected by </w:t>
            </w:r>
            <w:r w:rsidRPr="009D647B">
              <w:rPr>
                <w:rFonts w:ascii="Arial" w:hAnsi="Arial" w:cs="Arial"/>
                <w:color w:val="auto"/>
                <w:sz w:val="20"/>
                <w:szCs w:val="20"/>
              </w:rPr>
              <w:t xml:space="preserve">an adverse action </w:t>
            </w:r>
            <w:r w:rsidRPr="009D647B">
              <w:rPr>
                <w:rFonts w:ascii="Arial" w:hAnsi="Arial"/>
                <w:color w:val="auto"/>
                <w:sz w:val="20"/>
              </w:rPr>
              <w:t>of the National Organic Program's Program Manager may appeal such decision to the Administrator.</w:t>
            </w:r>
          </w:p>
          <w:p w14:paraId="108BC65D" w14:textId="77777777" w:rsidR="00F5451D" w:rsidRPr="009D647B" w:rsidRDefault="00F5451D" w:rsidP="00F5451D">
            <w:pPr>
              <w:pStyle w:val="NormalWeb"/>
              <w:spacing w:before="0" w:beforeAutospacing="0" w:after="0" w:afterAutospacing="0"/>
              <w:ind w:left="720" w:hanging="360"/>
              <w:jc w:val="both"/>
              <w:rPr>
                <w:rFonts w:ascii="Arial" w:hAnsi="Arial"/>
                <w:color w:val="auto"/>
                <w:sz w:val="20"/>
              </w:rPr>
            </w:pPr>
          </w:p>
          <w:p w14:paraId="5D459F7F" w14:textId="61A14B49" w:rsidR="00F5451D" w:rsidRPr="009D647B" w:rsidRDefault="00F5451D" w:rsidP="008A19E8">
            <w:pPr>
              <w:pStyle w:val="NormalWeb"/>
              <w:numPr>
                <w:ilvl w:val="0"/>
                <w:numId w:val="62"/>
              </w:numPr>
              <w:spacing w:before="0" w:beforeAutospacing="0" w:after="0" w:afterAutospacing="0"/>
              <w:jc w:val="both"/>
              <w:rPr>
                <w:rFonts w:ascii="Arial" w:hAnsi="Arial"/>
                <w:color w:val="auto"/>
                <w:sz w:val="20"/>
              </w:rPr>
            </w:pPr>
            <w:r w:rsidRPr="009D647B">
              <w:rPr>
                <w:rFonts w:ascii="Arial" w:hAnsi="Arial"/>
                <w:color w:val="auto"/>
                <w:sz w:val="20"/>
              </w:rPr>
              <w:t xml:space="preserve">Persons subject to the Act who believe that they are adversely affected by </w:t>
            </w:r>
            <w:r w:rsidRPr="009D647B">
              <w:rPr>
                <w:rFonts w:ascii="Arial" w:hAnsi="Arial" w:cs="Arial"/>
                <w:color w:val="auto"/>
                <w:sz w:val="20"/>
                <w:szCs w:val="20"/>
              </w:rPr>
              <w:t xml:space="preserve">an adverse </w:t>
            </w:r>
            <w:r w:rsidRPr="009D647B">
              <w:rPr>
                <w:rFonts w:ascii="Arial" w:hAnsi="Arial" w:cs="Arial"/>
                <w:color w:val="auto"/>
                <w:sz w:val="20"/>
                <w:szCs w:val="20"/>
              </w:rPr>
              <w:lastRenderedPageBreak/>
              <w:t xml:space="preserve">action </w:t>
            </w:r>
            <w:r w:rsidRPr="009D647B">
              <w:rPr>
                <w:rFonts w:ascii="Arial" w:hAnsi="Arial"/>
                <w:color w:val="auto"/>
                <w:sz w:val="20"/>
              </w:rPr>
              <w:t>of BIO LATINA may appeal such decision to the</w:t>
            </w:r>
          </w:p>
          <w:p w14:paraId="5304B070" w14:textId="77777777" w:rsidR="00F5451D" w:rsidRPr="009D647B" w:rsidRDefault="00F5451D" w:rsidP="00F5451D">
            <w:pPr>
              <w:pStyle w:val="Prrafodelista"/>
              <w:rPr>
                <w:rFonts w:ascii="Arial" w:hAnsi="Arial"/>
                <w:sz w:val="20"/>
                <w:lang w:val="en-US"/>
              </w:rPr>
            </w:pPr>
          </w:p>
          <w:p w14:paraId="5075D900" w14:textId="46D65115" w:rsidR="00F5451D" w:rsidRPr="009D647B" w:rsidRDefault="00F5451D" w:rsidP="008A19E8">
            <w:pPr>
              <w:pStyle w:val="NormalWeb"/>
              <w:numPr>
                <w:ilvl w:val="0"/>
                <w:numId w:val="62"/>
              </w:numPr>
              <w:spacing w:before="0" w:beforeAutospacing="0" w:after="0" w:afterAutospacing="0"/>
              <w:jc w:val="both"/>
              <w:rPr>
                <w:rFonts w:ascii="Arial" w:hAnsi="Arial" w:cs="Arial"/>
                <w:color w:val="auto"/>
                <w:sz w:val="20"/>
                <w:szCs w:val="20"/>
              </w:rPr>
            </w:pPr>
            <w:r w:rsidRPr="009D647B">
              <w:rPr>
                <w:rFonts w:ascii="Arial" w:hAnsi="Arial" w:cs="Arial"/>
                <w:color w:val="auto"/>
                <w:sz w:val="20"/>
                <w:szCs w:val="20"/>
              </w:rPr>
              <w:t>Persons subject to the Act who believe they are adversely affected by an adverse action of BIO LATINA may request mediation as provided in point 4.4 of this procedure (</w:t>
            </w:r>
            <w:r w:rsidRPr="009D647B">
              <w:rPr>
                <w:rFonts w:ascii="Arial" w:hAnsi="Arial" w:cs="Arial"/>
                <w:w w:val="95"/>
                <w:sz w:val="20"/>
                <w:szCs w:val="20"/>
              </w:rPr>
              <w:t>§</w:t>
            </w:r>
            <w:r w:rsidRPr="009D647B">
              <w:rPr>
                <w:rFonts w:ascii="Arial" w:hAnsi="Arial" w:cs="Arial"/>
                <w:spacing w:val="1"/>
                <w:w w:val="95"/>
                <w:sz w:val="20"/>
                <w:szCs w:val="20"/>
              </w:rPr>
              <w:t xml:space="preserve"> </w:t>
            </w:r>
            <w:r w:rsidRPr="009D647B">
              <w:rPr>
                <w:rFonts w:ascii="Arial" w:hAnsi="Arial" w:cs="Arial"/>
                <w:sz w:val="20"/>
                <w:szCs w:val="20"/>
              </w:rPr>
              <w:t>205.663).</w:t>
            </w:r>
          </w:p>
          <w:p w14:paraId="40D1B3A8" w14:textId="77777777" w:rsidR="00F5451D" w:rsidRPr="009D647B" w:rsidRDefault="00F5451D" w:rsidP="00F5451D">
            <w:pPr>
              <w:pStyle w:val="Prrafodelista"/>
              <w:ind w:left="720" w:hanging="360"/>
              <w:rPr>
                <w:rFonts w:ascii="Arial" w:hAnsi="Arial"/>
                <w:sz w:val="20"/>
                <w:lang w:val="en-US"/>
              </w:rPr>
            </w:pPr>
          </w:p>
          <w:p w14:paraId="47E60BFF" w14:textId="513A9EAC" w:rsidR="00F5451D" w:rsidRPr="009D647B" w:rsidRDefault="00F5451D" w:rsidP="003375BB">
            <w:pPr>
              <w:pStyle w:val="NormalWeb"/>
              <w:numPr>
                <w:ilvl w:val="0"/>
                <w:numId w:val="62"/>
              </w:numPr>
              <w:spacing w:before="0" w:beforeAutospacing="0" w:after="0" w:afterAutospacing="0"/>
              <w:ind w:hanging="402"/>
              <w:jc w:val="both"/>
              <w:rPr>
                <w:rFonts w:ascii="Arial" w:hAnsi="Arial"/>
                <w:color w:val="auto"/>
                <w:sz w:val="20"/>
              </w:rPr>
            </w:pPr>
            <w:r w:rsidRPr="009D647B">
              <w:rPr>
                <w:rFonts w:ascii="Arial" w:hAnsi="Arial"/>
                <w:color w:val="auto"/>
                <w:sz w:val="20"/>
              </w:rPr>
              <w:t xml:space="preserve">All appeals </w:t>
            </w:r>
            <w:r w:rsidRPr="009D647B">
              <w:rPr>
                <w:rFonts w:ascii="Arial" w:hAnsi="Arial" w:cs="Arial"/>
                <w:color w:val="auto"/>
                <w:sz w:val="20"/>
                <w:szCs w:val="20"/>
              </w:rPr>
              <w:t>must comply</w:t>
            </w:r>
            <w:r w:rsidRPr="009D647B">
              <w:rPr>
                <w:rFonts w:ascii="Arial" w:hAnsi="Arial"/>
                <w:color w:val="auto"/>
                <w:sz w:val="20"/>
              </w:rPr>
              <w:t xml:space="preserve"> with the </w:t>
            </w:r>
            <w:r w:rsidRPr="009D647B">
              <w:rPr>
                <w:rFonts w:ascii="Arial" w:hAnsi="Arial" w:cs="Arial"/>
                <w:color w:val="auto"/>
                <w:sz w:val="20"/>
                <w:szCs w:val="20"/>
              </w:rPr>
              <w:t>procedural requirements in point 4.5.2 and 4.5.3 of this procedure (</w:t>
            </w:r>
            <w:r w:rsidRPr="009D647B">
              <w:rPr>
                <w:rFonts w:ascii="Arial" w:hAnsi="Arial" w:cs="Arial"/>
                <w:sz w:val="20"/>
              </w:rPr>
              <w:t xml:space="preserve">§ 205.681 (c) and (d)). </w:t>
            </w:r>
            <w:r w:rsidRPr="009D647B">
              <w:rPr>
                <w:rFonts w:ascii="Arial" w:hAnsi="Arial" w:cs="Arial"/>
                <w:color w:val="auto"/>
                <w:sz w:val="20"/>
                <w:szCs w:val="20"/>
              </w:rPr>
              <w:t xml:space="preserve"> </w:t>
            </w:r>
          </w:p>
          <w:p w14:paraId="2C666DD3" w14:textId="77777777" w:rsidR="00F5451D" w:rsidRPr="009D647B" w:rsidRDefault="00F5451D" w:rsidP="00F5451D">
            <w:pPr>
              <w:pStyle w:val="Prrafodelista"/>
              <w:rPr>
                <w:rFonts w:ascii="Arial" w:hAnsi="Arial" w:cs="Arial"/>
                <w:sz w:val="20"/>
                <w:szCs w:val="20"/>
                <w:lang w:val="en-US"/>
              </w:rPr>
            </w:pPr>
          </w:p>
          <w:p w14:paraId="67D9DFAA" w14:textId="1D4BFD03" w:rsidR="00F5451D" w:rsidRPr="009D647B" w:rsidRDefault="00F5451D" w:rsidP="008A19E8">
            <w:pPr>
              <w:pStyle w:val="NormalWeb"/>
              <w:numPr>
                <w:ilvl w:val="0"/>
                <w:numId w:val="62"/>
              </w:numPr>
              <w:spacing w:before="0" w:beforeAutospacing="0" w:after="0" w:afterAutospacing="0"/>
              <w:ind w:left="743" w:hanging="425"/>
              <w:jc w:val="both"/>
              <w:rPr>
                <w:rFonts w:ascii="Arial" w:hAnsi="Arial" w:cs="Arial"/>
                <w:color w:val="auto"/>
                <w:sz w:val="20"/>
                <w:szCs w:val="20"/>
              </w:rPr>
            </w:pPr>
            <w:r w:rsidRPr="009D647B">
              <w:rPr>
                <w:rFonts w:ascii="Arial" w:hAnsi="Arial" w:cs="Arial"/>
                <w:color w:val="auto"/>
                <w:sz w:val="20"/>
                <w:szCs w:val="20"/>
              </w:rPr>
              <w:t xml:space="preserve"> All written communications between parties involved in appeal proceedings must be sent to the recipient´s place of business by a delivery service which provides dated return receipts. </w:t>
            </w:r>
          </w:p>
          <w:p w14:paraId="7D9A82BD" w14:textId="77777777" w:rsidR="00F5451D" w:rsidRPr="009D647B" w:rsidRDefault="00F5451D" w:rsidP="00F5451D">
            <w:pPr>
              <w:pStyle w:val="Prrafodelista"/>
              <w:rPr>
                <w:rFonts w:ascii="Arial" w:hAnsi="Arial" w:cs="Arial"/>
                <w:sz w:val="20"/>
                <w:szCs w:val="20"/>
                <w:lang w:val="en-US"/>
              </w:rPr>
            </w:pPr>
          </w:p>
          <w:p w14:paraId="2DFDD328" w14:textId="31A5C134" w:rsidR="00F5451D" w:rsidRPr="009D647B" w:rsidRDefault="00F5451D" w:rsidP="003375BB">
            <w:pPr>
              <w:pStyle w:val="NormalWeb"/>
              <w:numPr>
                <w:ilvl w:val="0"/>
                <w:numId w:val="62"/>
              </w:numPr>
              <w:spacing w:before="0" w:beforeAutospacing="0" w:after="0" w:afterAutospacing="0"/>
              <w:ind w:left="743" w:hanging="425"/>
              <w:jc w:val="both"/>
              <w:rPr>
                <w:rFonts w:ascii="Arial" w:hAnsi="Arial" w:cs="Arial"/>
                <w:color w:val="auto"/>
                <w:sz w:val="20"/>
                <w:szCs w:val="20"/>
              </w:rPr>
            </w:pPr>
            <w:r w:rsidRPr="009D647B">
              <w:rPr>
                <w:rFonts w:ascii="Arial" w:hAnsi="Arial" w:cs="Arial"/>
                <w:color w:val="auto"/>
                <w:sz w:val="20"/>
                <w:szCs w:val="20"/>
              </w:rPr>
              <w:t xml:space="preserve">All appeals shall be reviewed, heard and decided by persons not involved with the decision being appealed. </w:t>
            </w:r>
          </w:p>
          <w:p w14:paraId="5F6718EA" w14:textId="77777777" w:rsidR="00F5451D" w:rsidRPr="009D647B" w:rsidRDefault="00F5451D" w:rsidP="00F5451D">
            <w:pPr>
              <w:ind w:left="1152" w:hanging="540"/>
              <w:jc w:val="both"/>
              <w:rPr>
                <w:rFonts w:ascii="Arial" w:hAnsi="Arial" w:cs="Arial"/>
                <w:sz w:val="20"/>
                <w:lang w:val="en-US"/>
              </w:rPr>
            </w:pPr>
          </w:p>
        </w:tc>
      </w:tr>
      <w:tr w:rsidR="00F5451D" w:rsidRPr="00000F96" w14:paraId="5ED9BA9F"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08DAE3E4" w14:textId="192681E1" w:rsidR="00F5451D" w:rsidRPr="009D647B" w:rsidRDefault="00F5451D" w:rsidP="008A19E8">
            <w:pPr>
              <w:numPr>
                <w:ilvl w:val="1"/>
                <w:numId w:val="81"/>
              </w:numPr>
              <w:ind w:left="342" w:hanging="342"/>
              <w:jc w:val="both"/>
              <w:rPr>
                <w:rFonts w:ascii="Arial" w:hAnsi="Arial" w:cs="Arial"/>
                <w:bCs/>
                <w:sz w:val="20"/>
              </w:rPr>
            </w:pPr>
            <w:r w:rsidRPr="009D647B">
              <w:rPr>
                <w:rFonts w:ascii="Arial" w:hAnsi="Arial" w:cs="Arial"/>
                <w:bCs/>
                <w:sz w:val="20"/>
              </w:rPr>
              <w:lastRenderedPageBreak/>
              <w:t>Quejas presentadas a los operadores (aplica para todos los reglamentos)</w:t>
            </w:r>
          </w:p>
          <w:p w14:paraId="50655288" w14:textId="77777777" w:rsidR="00F5451D" w:rsidRPr="009D647B" w:rsidRDefault="00F5451D" w:rsidP="00F5451D">
            <w:pPr>
              <w:jc w:val="both"/>
              <w:rPr>
                <w:rFonts w:ascii="Arial" w:hAnsi="Arial" w:cs="Arial"/>
                <w:bCs/>
                <w:sz w:val="20"/>
              </w:rPr>
            </w:pPr>
          </w:p>
          <w:p w14:paraId="5A1C07CB" w14:textId="152D2DAE" w:rsidR="00F5451D" w:rsidRPr="009D647B" w:rsidRDefault="00F5451D" w:rsidP="008A19E8">
            <w:pPr>
              <w:numPr>
                <w:ilvl w:val="0"/>
                <w:numId w:val="58"/>
              </w:numPr>
              <w:jc w:val="both"/>
              <w:rPr>
                <w:rFonts w:ascii="Arial" w:hAnsi="Arial" w:cs="Arial"/>
                <w:bCs/>
                <w:sz w:val="20"/>
              </w:rPr>
            </w:pPr>
            <w:r w:rsidRPr="009D647B">
              <w:rPr>
                <w:rFonts w:ascii="Arial" w:hAnsi="Arial" w:cs="Arial"/>
                <w:bCs/>
                <w:sz w:val="20"/>
              </w:rPr>
              <w:t>Los proveedores de productos certificados deben registrar debidamente las quejas presentadas por sus clientes sobre la conformidad de sus productos con los reglamentos pertinentes, tomar acciones apropiadas con respecto a ellas y documentar debidamente estas acciones.</w:t>
            </w:r>
          </w:p>
          <w:p w14:paraId="0063CF2A" w14:textId="77777777" w:rsidR="00F5451D" w:rsidRPr="009D647B" w:rsidRDefault="00F5451D" w:rsidP="00F5451D">
            <w:pPr>
              <w:ind w:left="720"/>
              <w:jc w:val="both"/>
              <w:rPr>
                <w:rFonts w:ascii="Arial" w:hAnsi="Arial" w:cs="Arial"/>
                <w:bCs/>
                <w:sz w:val="20"/>
              </w:rPr>
            </w:pPr>
          </w:p>
          <w:p w14:paraId="100F3EA0" w14:textId="10D4F7EA" w:rsidR="00F5451D" w:rsidRPr="009D647B" w:rsidRDefault="00F5451D" w:rsidP="008A19E8">
            <w:pPr>
              <w:numPr>
                <w:ilvl w:val="0"/>
                <w:numId w:val="58"/>
              </w:numPr>
              <w:jc w:val="both"/>
              <w:rPr>
                <w:rFonts w:ascii="Arial" w:hAnsi="Arial" w:cs="Arial"/>
                <w:bCs/>
                <w:sz w:val="20"/>
              </w:rPr>
            </w:pPr>
            <w:r w:rsidRPr="009D647B">
              <w:rPr>
                <w:rFonts w:ascii="Arial" w:hAnsi="Arial" w:cs="Arial"/>
                <w:bCs/>
                <w:sz w:val="20"/>
              </w:rPr>
              <w:t>Los registros de estas quejas y de las acciones correctivas adoptadas deben ser presentadas a BIO LATINA cuando se le solicite.</w:t>
            </w:r>
          </w:p>
          <w:p w14:paraId="33E234BA" w14:textId="77777777" w:rsidR="00F5451D" w:rsidRPr="009D647B" w:rsidRDefault="00F5451D" w:rsidP="00F5451D">
            <w:pPr>
              <w:jc w:val="both"/>
              <w:rPr>
                <w:rFonts w:ascii="Arial" w:hAnsi="Arial" w:cs="Arial"/>
                <w:bCs/>
                <w:sz w:val="20"/>
              </w:rPr>
            </w:pPr>
          </w:p>
          <w:p w14:paraId="080D990C" w14:textId="3026FF2B" w:rsidR="00F5451D" w:rsidRPr="009D647B" w:rsidRDefault="00F5451D" w:rsidP="008A19E8">
            <w:pPr>
              <w:numPr>
                <w:ilvl w:val="0"/>
                <w:numId w:val="58"/>
              </w:numPr>
              <w:jc w:val="both"/>
              <w:rPr>
                <w:rFonts w:ascii="Arial" w:hAnsi="Arial" w:cs="Arial"/>
                <w:bCs/>
                <w:sz w:val="20"/>
              </w:rPr>
            </w:pPr>
            <w:r w:rsidRPr="009D647B">
              <w:rPr>
                <w:rFonts w:ascii="Arial" w:hAnsi="Arial" w:cs="Arial"/>
                <w:bCs/>
                <w:sz w:val="20"/>
              </w:rPr>
              <w:t xml:space="preserve">Durante la evaluación del Operador, el </w:t>
            </w:r>
            <w:r w:rsidR="004A3771">
              <w:rPr>
                <w:rFonts w:ascii="Arial" w:hAnsi="Arial" w:cs="Arial"/>
                <w:bCs/>
                <w:sz w:val="20"/>
              </w:rPr>
              <w:t>Inspector</w:t>
            </w:r>
            <w:r w:rsidRPr="009D647B">
              <w:rPr>
                <w:rFonts w:ascii="Arial" w:hAnsi="Arial" w:cs="Arial"/>
                <w:bCs/>
                <w:sz w:val="20"/>
              </w:rPr>
              <w:t xml:space="preserve"> está en la obligación de verificar los registros de quejas presentadas al mismo, referentes a la conformidad del producto certificado con los requisitos de la norma pertinente.</w:t>
            </w:r>
          </w:p>
          <w:p w14:paraId="0CB5265F" w14:textId="77777777" w:rsidR="00F5451D" w:rsidRPr="009D647B" w:rsidRDefault="00F5451D" w:rsidP="00F5451D">
            <w:pPr>
              <w:jc w:val="both"/>
              <w:rPr>
                <w:rFonts w:ascii="Arial" w:hAnsi="Arial" w:cs="Arial"/>
                <w:bCs/>
                <w:sz w:val="20"/>
              </w:rPr>
            </w:pPr>
          </w:p>
          <w:p w14:paraId="1C8DC927" w14:textId="248C1FED" w:rsidR="00F5451D" w:rsidRPr="009D647B" w:rsidRDefault="00F5451D" w:rsidP="008A19E8">
            <w:pPr>
              <w:numPr>
                <w:ilvl w:val="0"/>
                <w:numId w:val="58"/>
              </w:numPr>
              <w:jc w:val="both"/>
              <w:rPr>
                <w:rFonts w:ascii="Arial" w:hAnsi="Arial" w:cs="Arial"/>
                <w:bCs/>
                <w:sz w:val="20"/>
              </w:rPr>
            </w:pPr>
            <w:r w:rsidRPr="009D647B">
              <w:rPr>
                <w:rFonts w:ascii="Arial" w:hAnsi="Arial" w:cs="Arial"/>
                <w:bCs/>
                <w:sz w:val="20"/>
              </w:rPr>
              <w:t xml:space="preserve">Durante la evaluación o supervisión del Operador, el </w:t>
            </w:r>
            <w:r w:rsidR="004A3771">
              <w:rPr>
                <w:rFonts w:ascii="Arial" w:hAnsi="Arial" w:cs="Arial"/>
                <w:bCs/>
                <w:sz w:val="20"/>
              </w:rPr>
              <w:t>Inspector</w:t>
            </w:r>
            <w:r w:rsidRPr="009D647B">
              <w:rPr>
                <w:rFonts w:ascii="Arial" w:hAnsi="Arial" w:cs="Arial"/>
                <w:bCs/>
                <w:sz w:val="20"/>
              </w:rPr>
              <w:t xml:space="preserve"> está en la obligación de verificar el cumplimiento de las acciones </w:t>
            </w:r>
            <w:r w:rsidRPr="009D647B">
              <w:rPr>
                <w:rFonts w:ascii="Arial" w:hAnsi="Arial" w:cs="Arial"/>
                <w:bCs/>
                <w:sz w:val="20"/>
              </w:rPr>
              <w:lastRenderedPageBreak/>
              <w:t>correctivas tomadas por el operador en caso de quejas presentadas por terceros.</w:t>
            </w:r>
          </w:p>
          <w:p w14:paraId="066AB151" w14:textId="77777777" w:rsidR="00F5451D" w:rsidRPr="009D647B" w:rsidRDefault="00F5451D" w:rsidP="00F5451D">
            <w:pPr>
              <w:jc w:val="both"/>
              <w:rPr>
                <w:rFonts w:ascii="Arial" w:hAnsi="Arial" w:cs="Arial"/>
                <w:bCs/>
                <w:sz w:val="20"/>
              </w:rPr>
            </w:pPr>
          </w:p>
          <w:p w14:paraId="4621233A" w14:textId="6BCED304" w:rsidR="00F5451D" w:rsidRPr="009D647B" w:rsidRDefault="00F5451D" w:rsidP="008A19E8">
            <w:pPr>
              <w:numPr>
                <w:ilvl w:val="0"/>
                <w:numId w:val="58"/>
              </w:numPr>
              <w:jc w:val="both"/>
              <w:rPr>
                <w:rFonts w:ascii="Arial" w:hAnsi="Arial" w:cs="Arial"/>
                <w:bCs/>
                <w:sz w:val="20"/>
              </w:rPr>
            </w:pPr>
            <w:r w:rsidRPr="009D647B">
              <w:rPr>
                <w:rFonts w:ascii="Arial" w:hAnsi="Arial" w:cs="Arial"/>
                <w:bCs/>
                <w:sz w:val="20"/>
              </w:rPr>
              <w:t xml:space="preserve">En caso de que el Operador no haya tomado previsiones necesarias para solucionar las quejas de terceros, junto con el </w:t>
            </w:r>
            <w:r w:rsidR="004A3771">
              <w:rPr>
                <w:rFonts w:ascii="Arial" w:hAnsi="Arial" w:cs="Arial"/>
                <w:bCs/>
                <w:sz w:val="20"/>
              </w:rPr>
              <w:t>Inspector</w:t>
            </w:r>
            <w:r w:rsidRPr="009D647B">
              <w:rPr>
                <w:rFonts w:ascii="Arial" w:hAnsi="Arial" w:cs="Arial"/>
                <w:bCs/>
                <w:sz w:val="20"/>
              </w:rPr>
              <w:t xml:space="preserve"> el Operador debe establecer las acciones correctivas y el plazo para la solución de las quejas de terceros.</w:t>
            </w:r>
          </w:p>
          <w:p w14:paraId="005147C2" w14:textId="77777777" w:rsidR="00F5451D" w:rsidRPr="009D647B" w:rsidRDefault="00F5451D" w:rsidP="00F5451D">
            <w:pPr>
              <w:jc w:val="both"/>
              <w:rPr>
                <w:rFonts w:ascii="Arial" w:hAnsi="Arial" w:cs="Arial"/>
                <w:bCs/>
                <w:sz w:val="20"/>
              </w:rPr>
            </w:pPr>
          </w:p>
          <w:p w14:paraId="493A8F3B" w14:textId="77777777" w:rsidR="00F5451D" w:rsidRPr="009D647B" w:rsidRDefault="00F5451D" w:rsidP="008A19E8">
            <w:pPr>
              <w:numPr>
                <w:ilvl w:val="0"/>
                <w:numId w:val="58"/>
              </w:numPr>
              <w:jc w:val="both"/>
              <w:rPr>
                <w:rFonts w:ascii="Arial" w:hAnsi="Arial" w:cs="Arial"/>
                <w:bCs/>
                <w:sz w:val="20"/>
              </w:rPr>
            </w:pPr>
            <w:r w:rsidRPr="009D647B">
              <w:rPr>
                <w:rFonts w:ascii="Arial" w:hAnsi="Arial" w:cs="Arial"/>
                <w:bCs/>
                <w:sz w:val="20"/>
              </w:rPr>
              <w:t>La no solución de quejas de terceros, según la gravedad, se sancionará en conformidad con el catálogo de sanciones (AB3).</w:t>
            </w:r>
          </w:p>
          <w:p w14:paraId="66959549" w14:textId="77777777" w:rsidR="00F5451D" w:rsidRPr="009D647B" w:rsidRDefault="00F5451D" w:rsidP="00F5451D">
            <w:pPr>
              <w:jc w:val="both"/>
              <w:rPr>
                <w:rFonts w:ascii="Arial" w:hAnsi="Arial" w:cs="Arial"/>
                <w:bCs/>
                <w:sz w:val="20"/>
              </w:rPr>
            </w:pPr>
          </w:p>
          <w:p w14:paraId="138D0B5B" w14:textId="77777777" w:rsidR="00F5451D" w:rsidRPr="009D647B" w:rsidRDefault="00F5451D" w:rsidP="008A19E8">
            <w:pPr>
              <w:numPr>
                <w:ilvl w:val="0"/>
                <w:numId w:val="58"/>
              </w:numPr>
              <w:jc w:val="both"/>
              <w:rPr>
                <w:rFonts w:ascii="Arial" w:hAnsi="Arial" w:cs="Arial"/>
                <w:bCs/>
                <w:sz w:val="20"/>
              </w:rPr>
            </w:pPr>
            <w:r w:rsidRPr="009D647B">
              <w:rPr>
                <w:rFonts w:ascii="Arial" w:hAnsi="Arial" w:cs="Arial"/>
                <w:bCs/>
                <w:sz w:val="20"/>
              </w:rPr>
              <w:t>Las quejas de terceros y su no solución pueden ser motivo de condicionamiento o retiro de la certificación.</w:t>
            </w:r>
          </w:p>
          <w:p w14:paraId="24F962E0" w14:textId="77777777" w:rsidR="00F5451D" w:rsidRPr="009D647B" w:rsidRDefault="00F5451D" w:rsidP="00F5451D">
            <w:pPr>
              <w:jc w:val="both"/>
              <w:rPr>
                <w:rFonts w:ascii="Arial" w:hAnsi="Arial" w:cs="Arial"/>
                <w:bCs/>
                <w:sz w:val="20"/>
              </w:rPr>
            </w:pPr>
          </w:p>
          <w:p w14:paraId="0E52E36D" w14:textId="192E4975" w:rsidR="00F5451D" w:rsidRPr="009D647B" w:rsidRDefault="00F5451D" w:rsidP="008A19E8">
            <w:pPr>
              <w:numPr>
                <w:ilvl w:val="0"/>
                <w:numId w:val="58"/>
              </w:numPr>
              <w:jc w:val="both"/>
              <w:rPr>
                <w:rFonts w:ascii="Arial" w:hAnsi="Arial" w:cs="Arial"/>
                <w:bCs/>
                <w:sz w:val="20"/>
              </w:rPr>
            </w:pPr>
            <w:r w:rsidRPr="009D647B">
              <w:rPr>
                <w:rFonts w:ascii="Arial" w:hAnsi="Arial" w:cs="Arial"/>
                <w:bCs/>
                <w:sz w:val="20"/>
              </w:rPr>
              <w:t xml:space="preserve">En el punto “observaciones del informe de inspección o en el resumen” el </w:t>
            </w:r>
            <w:r w:rsidR="004A3771">
              <w:rPr>
                <w:rFonts w:ascii="Arial" w:hAnsi="Arial" w:cs="Arial"/>
                <w:bCs/>
                <w:sz w:val="20"/>
              </w:rPr>
              <w:t>Inspector</w:t>
            </w:r>
            <w:r w:rsidRPr="009D647B">
              <w:rPr>
                <w:rFonts w:ascii="Arial" w:hAnsi="Arial" w:cs="Arial"/>
                <w:bCs/>
                <w:sz w:val="20"/>
              </w:rPr>
              <w:t xml:space="preserve"> debe realizar anotaciones de esta revisión y de la toma de acciones correctivas por parte del operador, así como de las acciones correctivas impuestas por el </w:t>
            </w:r>
            <w:r w:rsidR="004A3771">
              <w:rPr>
                <w:rFonts w:ascii="Arial" w:hAnsi="Arial" w:cs="Arial"/>
                <w:bCs/>
                <w:sz w:val="20"/>
              </w:rPr>
              <w:t>Inspector</w:t>
            </w:r>
            <w:r w:rsidRPr="009D647B">
              <w:rPr>
                <w:rFonts w:ascii="Arial" w:hAnsi="Arial" w:cs="Arial"/>
                <w:bCs/>
                <w:sz w:val="20"/>
              </w:rPr>
              <w:t xml:space="preserve"> en caso de incumplimiento.</w:t>
            </w:r>
          </w:p>
          <w:p w14:paraId="1CEB7AFB" w14:textId="77777777" w:rsidR="00F5451D" w:rsidRPr="009D647B" w:rsidRDefault="00F5451D" w:rsidP="00F5451D">
            <w:pPr>
              <w:jc w:val="both"/>
              <w:rPr>
                <w:rFonts w:ascii="Arial" w:hAnsi="Arial" w:cs="Arial"/>
                <w:bCs/>
                <w:sz w:val="20"/>
              </w:rPr>
            </w:pPr>
          </w:p>
        </w:tc>
        <w:tc>
          <w:tcPr>
            <w:tcW w:w="4819" w:type="dxa"/>
            <w:gridSpan w:val="2"/>
            <w:tcBorders>
              <w:top w:val="nil"/>
              <w:left w:val="single" w:sz="4" w:space="0" w:color="auto"/>
              <w:bottom w:val="nil"/>
              <w:right w:val="single" w:sz="4" w:space="0" w:color="auto"/>
            </w:tcBorders>
          </w:tcPr>
          <w:p w14:paraId="10D9B35F" w14:textId="7E0AC4F0" w:rsidR="00F5451D" w:rsidRPr="009D647B" w:rsidRDefault="00F5451D" w:rsidP="00F5451D">
            <w:pPr>
              <w:rPr>
                <w:rFonts w:ascii="Arial" w:hAnsi="Arial" w:cs="Arial"/>
                <w:sz w:val="20"/>
                <w:szCs w:val="20"/>
                <w:lang w:val="en-US"/>
              </w:rPr>
            </w:pPr>
            <w:r w:rsidRPr="009D647B">
              <w:rPr>
                <w:rFonts w:ascii="Arial" w:hAnsi="Arial" w:cs="Arial"/>
                <w:sz w:val="20"/>
                <w:lang w:val="en-GB"/>
              </w:rPr>
              <w:lastRenderedPageBreak/>
              <w:t xml:space="preserve">4.6.  </w:t>
            </w:r>
            <w:r w:rsidRPr="009D647B">
              <w:rPr>
                <w:rFonts w:ascii="Arial" w:hAnsi="Arial" w:cs="Arial"/>
                <w:sz w:val="20"/>
                <w:lang w:val="en-US"/>
              </w:rPr>
              <w:t xml:space="preserve">Complaints to suppliers </w:t>
            </w:r>
            <w:r w:rsidRPr="009D647B">
              <w:rPr>
                <w:rFonts w:ascii="Arial" w:hAnsi="Arial" w:cs="Arial"/>
                <w:sz w:val="20"/>
                <w:szCs w:val="20"/>
                <w:lang w:val="en-US"/>
              </w:rPr>
              <w:t>(Applied for all regulations)</w:t>
            </w:r>
          </w:p>
          <w:p w14:paraId="0AC3023B" w14:textId="77777777" w:rsidR="00F5451D" w:rsidRPr="009D647B" w:rsidRDefault="00F5451D" w:rsidP="00F5451D">
            <w:pPr>
              <w:ind w:left="650" w:hanging="605"/>
              <w:jc w:val="both"/>
              <w:rPr>
                <w:rFonts w:ascii="Arial" w:hAnsi="Arial" w:cs="Arial"/>
                <w:bCs/>
                <w:sz w:val="20"/>
                <w:lang w:val="en-US"/>
              </w:rPr>
            </w:pPr>
          </w:p>
          <w:p w14:paraId="7639462E" w14:textId="77777777" w:rsidR="00F5451D" w:rsidRPr="009D647B" w:rsidRDefault="00F5451D" w:rsidP="00F5451D">
            <w:pPr>
              <w:ind w:left="650" w:hanging="605"/>
              <w:jc w:val="both"/>
              <w:rPr>
                <w:rFonts w:ascii="Arial" w:hAnsi="Arial" w:cs="Arial"/>
                <w:b/>
                <w:sz w:val="20"/>
                <w:lang w:val="en-GB"/>
              </w:rPr>
            </w:pPr>
          </w:p>
          <w:p w14:paraId="0E464E1F" w14:textId="77777777" w:rsidR="00F5451D" w:rsidRPr="009D647B" w:rsidRDefault="00F5451D" w:rsidP="008A19E8">
            <w:pPr>
              <w:numPr>
                <w:ilvl w:val="0"/>
                <w:numId w:val="63"/>
              </w:numPr>
              <w:jc w:val="both"/>
              <w:rPr>
                <w:rFonts w:ascii="Arial" w:hAnsi="Arial" w:cs="Arial"/>
                <w:sz w:val="20"/>
                <w:lang w:val="en-US"/>
              </w:rPr>
            </w:pPr>
            <w:r w:rsidRPr="009D647B">
              <w:rPr>
                <w:rFonts w:ascii="Arial" w:hAnsi="Arial" w:cs="Arial"/>
                <w:sz w:val="20"/>
                <w:lang w:val="en-US"/>
              </w:rPr>
              <w:t>Suppliers of certified products should keep a record of all complaints presented by their clients relating to a product’s compliance with requirements of the relevant standard, to take appropriate actions regarding such complaints and document the actions taken.</w:t>
            </w:r>
          </w:p>
          <w:p w14:paraId="3A2FB508" w14:textId="77777777" w:rsidR="00F5451D" w:rsidRPr="009D647B" w:rsidRDefault="00F5451D" w:rsidP="00F5451D">
            <w:pPr>
              <w:jc w:val="both"/>
              <w:rPr>
                <w:rFonts w:ascii="Arial" w:hAnsi="Arial" w:cs="Arial"/>
                <w:sz w:val="20"/>
                <w:lang w:val="en-US"/>
              </w:rPr>
            </w:pPr>
          </w:p>
          <w:p w14:paraId="5340CF78" w14:textId="4FD46AAE" w:rsidR="00F5451D" w:rsidRPr="009D647B" w:rsidRDefault="00F5451D" w:rsidP="008A19E8">
            <w:pPr>
              <w:numPr>
                <w:ilvl w:val="0"/>
                <w:numId w:val="63"/>
              </w:numPr>
              <w:jc w:val="both"/>
              <w:rPr>
                <w:rFonts w:ascii="Arial" w:hAnsi="Arial" w:cs="Arial"/>
                <w:sz w:val="20"/>
                <w:lang w:val="en-US"/>
              </w:rPr>
            </w:pPr>
            <w:r w:rsidRPr="009D647B">
              <w:rPr>
                <w:rFonts w:ascii="Arial" w:hAnsi="Arial" w:cs="Arial"/>
                <w:sz w:val="20"/>
                <w:lang w:val="en-US"/>
              </w:rPr>
              <w:t>The records of these complaints and of the adopted corrective actions must be presented to BIO LATINA when required.</w:t>
            </w:r>
          </w:p>
          <w:p w14:paraId="78640715" w14:textId="77777777" w:rsidR="00F5451D" w:rsidRPr="009D647B" w:rsidRDefault="00F5451D" w:rsidP="00F5451D">
            <w:pPr>
              <w:ind w:left="650" w:hanging="605"/>
              <w:jc w:val="both"/>
              <w:rPr>
                <w:rFonts w:ascii="Arial" w:hAnsi="Arial" w:cs="Arial"/>
                <w:sz w:val="20"/>
                <w:lang w:val="en-US"/>
              </w:rPr>
            </w:pPr>
          </w:p>
          <w:p w14:paraId="30709E53" w14:textId="77777777" w:rsidR="00F5451D" w:rsidRPr="009D647B" w:rsidRDefault="00F5451D" w:rsidP="00F5451D">
            <w:pPr>
              <w:ind w:left="650" w:hanging="605"/>
              <w:jc w:val="both"/>
              <w:rPr>
                <w:rFonts w:ascii="Arial" w:hAnsi="Arial" w:cs="Arial"/>
                <w:sz w:val="20"/>
                <w:lang w:val="en-US"/>
              </w:rPr>
            </w:pPr>
          </w:p>
          <w:p w14:paraId="6B76ACFE" w14:textId="5B2363BB" w:rsidR="00F5451D" w:rsidRPr="009D647B" w:rsidRDefault="00F5451D" w:rsidP="008A19E8">
            <w:pPr>
              <w:numPr>
                <w:ilvl w:val="0"/>
                <w:numId w:val="63"/>
              </w:numPr>
              <w:jc w:val="both"/>
              <w:rPr>
                <w:rFonts w:ascii="Arial" w:hAnsi="Arial" w:cs="Arial"/>
                <w:sz w:val="20"/>
                <w:lang w:val="en-US"/>
              </w:rPr>
            </w:pPr>
            <w:r w:rsidRPr="009D647B">
              <w:rPr>
                <w:rFonts w:ascii="Arial" w:hAnsi="Arial" w:cs="Arial"/>
                <w:sz w:val="20"/>
                <w:lang w:val="en-US"/>
              </w:rPr>
              <w:t xml:space="preserve">During the evaluation or supervision of the Operator, the </w:t>
            </w:r>
            <w:r w:rsidR="004A3771">
              <w:rPr>
                <w:rFonts w:ascii="Arial" w:hAnsi="Arial" w:cs="Arial"/>
                <w:sz w:val="20"/>
                <w:lang w:val="en-US"/>
              </w:rPr>
              <w:t>Inspector</w:t>
            </w:r>
            <w:r w:rsidRPr="009D647B">
              <w:rPr>
                <w:rFonts w:ascii="Arial" w:hAnsi="Arial" w:cs="Arial"/>
                <w:sz w:val="20"/>
                <w:lang w:val="en-US"/>
              </w:rPr>
              <w:t xml:space="preserve"> has the obligation to verify the records of complaints presented, relating to the conformity of the certified product under the requirements of the pertinent standards.</w:t>
            </w:r>
          </w:p>
          <w:p w14:paraId="42D77A1E" w14:textId="77777777" w:rsidR="00F5451D" w:rsidRPr="009D647B" w:rsidRDefault="00F5451D" w:rsidP="00F5451D">
            <w:pPr>
              <w:jc w:val="both"/>
              <w:rPr>
                <w:rFonts w:ascii="Arial" w:hAnsi="Arial" w:cs="Arial"/>
                <w:b/>
                <w:sz w:val="20"/>
                <w:lang w:val="en-US"/>
              </w:rPr>
            </w:pPr>
          </w:p>
          <w:p w14:paraId="5F74B5D3" w14:textId="1A4D09F1" w:rsidR="00F5451D" w:rsidRPr="009D647B" w:rsidRDefault="00F5451D" w:rsidP="008A19E8">
            <w:pPr>
              <w:numPr>
                <w:ilvl w:val="0"/>
                <w:numId w:val="63"/>
              </w:numPr>
              <w:jc w:val="both"/>
              <w:rPr>
                <w:rFonts w:ascii="Arial" w:hAnsi="Arial" w:cs="Arial"/>
                <w:sz w:val="20"/>
                <w:lang w:val="en-US"/>
              </w:rPr>
            </w:pPr>
            <w:r w:rsidRPr="009D647B">
              <w:rPr>
                <w:rFonts w:ascii="Arial" w:hAnsi="Arial" w:cs="Arial"/>
                <w:sz w:val="20"/>
                <w:lang w:val="en-US"/>
              </w:rPr>
              <w:t xml:space="preserve">During the evaluation or supervision of the Operator, the </w:t>
            </w:r>
            <w:r w:rsidR="004A3771">
              <w:rPr>
                <w:rFonts w:ascii="Arial" w:hAnsi="Arial" w:cs="Arial"/>
                <w:sz w:val="20"/>
                <w:lang w:val="en-US"/>
              </w:rPr>
              <w:t>Inspector</w:t>
            </w:r>
            <w:r w:rsidRPr="009D647B">
              <w:rPr>
                <w:rFonts w:ascii="Arial" w:hAnsi="Arial" w:cs="Arial"/>
                <w:sz w:val="20"/>
                <w:lang w:val="en-US"/>
              </w:rPr>
              <w:t xml:space="preserve"> has the obligation to verify the execution of the corrective actions </w:t>
            </w:r>
            <w:r w:rsidRPr="009D647B">
              <w:rPr>
                <w:rFonts w:ascii="Arial" w:hAnsi="Arial" w:cs="Arial"/>
                <w:sz w:val="20"/>
                <w:lang w:val="en-US"/>
              </w:rPr>
              <w:lastRenderedPageBreak/>
              <w:t>taken by the operator in case of complaints presented by third parties.</w:t>
            </w:r>
          </w:p>
          <w:p w14:paraId="1B705332" w14:textId="77777777" w:rsidR="00F5451D" w:rsidRPr="009D647B" w:rsidRDefault="00F5451D" w:rsidP="00F5451D">
            <w:pPr>
              <w:pStyle w:val="Prrafodelista"/>
              <w:rPr>
                <w:rFonts w:ascii="Arial" w:hAnsi="Arial" w:cs="Arial"/>
                <w:sz w:val="20"/>
                <w:lang w:val="en-US"/>
              </w:rPr>
            </w:pPr>
          </w:p>
          <w:p w14:paraId="3F345C16" w14:textId="7C352B11" w:rsidR="00F5451D" w:rsidRPr="009D647B" w:rsidRDefault="00F5451D" w:rsidP="008A19E8">
            <w:pPr>
              <w:numPr>
                <w:ilvl w:val="0"/>
                <w:numId w:val="63"/>
              </w:numPr>
              <w:jc w:val="both"/>
              <w:rPr>
                <w:rFonts w:ascii="Arial" w:hAnsi="Arial" w:cs="Arial"/>
                <w:sz w:val="20"/>
                <w:lang w:val="en-US"/>
              </w:rPr>
            </w:pPr>
            <w:r w:rsidRPr="009D647B">
              <w:rPr>
                <w:rFonts w:ascii="Arial" w:hAnsi="Arial" w:cs="Arial"/>
                <w:sz w:val="20"/>
                <w:lang w:val="en-US"/>
              </w:rPr>
              <w:t xml:space="preserve">In case the Operator has not taken measures necessary to solve the complaints of third parties, together with the </w:t>
            </w:r>
            <w:r w:rsidR="004A3771">
              <w:rPr>
                <w:rFonts w:ascii="Arial" w:hAnsi="Arial" w:cs="Arial"/>
                <w:sz w:val="20"/>
                <w:lang w:val="en-US"/>
              </w:rPr>
              <w:t>Inspector</w:t>
            </w:r>
            <w:r w:rsidRPr="009D647B">
              <w:rPr>
                <w:rFonts w:ascii="Arial" w:hAnsi="Arial" w:cs="Arial"/>
                <w:sz w:val="20"/>
                <w:lang w:val="en-US"/>
              </w:rPr>
              <w:t>, the Operator should establish the corrective actions and the term for the solution of the complaints.</w:t>
            </w:r>
          </w:p>
          <w:p w14:paraId="56BD974D" w14:textId="77777777" w:rsidR="00F5451D" w:rsidRPr="009D647B" w:rsidRDefault="00F5451D" w:rsidP="00F5451D">
            <w:pPr>
              <w:pStyle w:val="Prrafodelista"/>
              <w:rPr>
                <w:rFonts w:ascii="Arial" w:hAnsi="Arial" w:cs="Arial"/>
                <w:sz w:val="20"/>
                <w:lang w:val="en-US"/>
              </w:rPr>
            </w:pPr>
          </w:p>
          <w:p w14:paraId="4E558021" w14:textId="31D97B54" w:rsidR="00F5451D" w:rsidRPr="003375BB" w:rsidRDefault="00F5451D" w:rsidP="003375BB">
            <w:pPr>
              <w:numPr>
                <w:ilvl w:val="0"/>
                <w:numId w:val="63"/>
              </w:numPr>
              <w:jc w:val="both"/>
              <w:rPr>
                <w:rFonts w:ascii="Arial" w:hAnsi="Arial" w:cs="Arial"/>
                <w:b/>
                <w:sz w:val="20"/>
                <w:lang w:val="en-US"/>
              </w:rPr>
            </w:pPr>
            <w:r w:rsidRPr="003375BB">
              <w:rPr>
                <w:rFonts w:ascii="Arial" w:hAnsi="Arial" w:cs="Arial"/>
                <w:sz w:val="20"/>
                <w:lang w:val="en-US"/>
              </w:rPr>
              <w:t>Unsolved complaints, according to their seriousness, will be sanctioned in conformity with the</w:t>
            </w:r>
            <w:r w:rsidRPr="003375BB">
              <w:rPr>
                <w:rFonts w:ascii="Arial" w:hAnsi="Arial" w:cs="Arial"/>
                <w:sz w:val="20"/>
                <w:szCs w:val="20"/>
                <w:lang w:val="en-US"/>
              </w:rPr>
              <w:t xml:space="preserve"> “sanctions catalog” (</w:t>
            </w:r>
            <w:r w:rsidRPr="003375BB">
              <w:rPr>
                <w:rFonts w:ascii="Arial" w:hAnsi="Arial" w:cs="Arial"/>
                <w:sz w:val="20"/>
                <w:lang w:val="en-US"/>
              </w:rPr>
              <w:t>AB3).</w:t>
            </w:r>
          </w:p>
          <w:p w14:paraId="41215B90" w14:textId="77777777" w:rsidR="00F5451D" w:rsidRPr="009D647B" w:rsidRDefault="00F5451D" w:rsidP="00F5451D">
            <w:pPr>
              <w:jc w:val="both"/>
              <w:rPr>
                <w:rFonts w:ascii="Arial" w:hAnsi="Arial" w:cs="Arial"/>
                <w:b/>
                <w:sz w:val="20"/>
                <w:lang w:val="en-US"/>
              </w:rPr>
            </w:pPr>
          </w:p>
          <w:p w14:paraId="37C27A88" w14:textId="77777777" w:rsidR="00F5451D" w:rsidRPr="009D647B" w:rsidRDefault="00F5451D" w:rsidP="008A19E8">
            <w:pPr>
              <w:numPr>
                <w:ilvl w:val="0"/>
                <w:numId w:val="63"/>
              </w:numPr>
              <w:jc w:val="both"/>
              <w:rPr>
                <w:rFonts w:ascii="Arial" w:hAnsi="Arial" w:cs="Arial"/>
                <w:sz w:val="20"/>
                <w:lang w:val="en-US"/>
              </w:rPr>
            </w:pPr>
            <w:r w:rsidRPr="009D647B">
              <w:rPr>
                <w:rFonts w:ascii="Arial" w:hAnsi="Arial" w:cs="Arial"/>
                <w:sz w:val="20"/>
                <w:lang w:val="en-US"/>
              </w:rPr>
              <w:t>The complaints of third parties and the lack of solutions to them may be a reason for conditioning or retirement of the certification.</w:t>
            </w:r>
          </w:p>
          <w:p w14:paraId="3AE3775E" w14:textId="77777777" w:rsidR="00F5451D" w:rsidRPr="009D647B" w:rsidRDefault="00F5451D" w:rsidP="00F5451D">
            <w:pPr>
              <w:ind w:left="664" w:hanging="664"/>
              <w:jc w:val="both"/>
              <w:rPr>
                <w:rFonts w:ascii="Arial" w:hAnsi="Arial" w:cs="Arial"/>
                <w:sz w:val="20"/>
                <w:lang w:val="en-US"/>
              </w:rPr>
            </w:pPr>
          </w:p>
          <w:p w14:paraId="43672152" w14:textId="78B837D2" w:rsidR="00F5451D" w:rsidRPr="009D647B" w:rsidRDefault="00F5451D" w:rsidP="008A19E8">
            <w:pPr>
              <w:numPr>
                <w:ilvl w:val="0"/>
                <w:numId w:val="63"/>
              </w:numPr>
              <w:jc w:val="both"/>
              <w:rPr>
                <w:rFonts w:ascii="Arial" w:hAnsi="Arial" w:cs="Arial"/>
                <w:bCs/>
                <w:sz w:val="20"/>
                <w:szCs w:val="20"/>
                <w:lang w:val="en-US"/>
              </w:rPr>
            </w:pPr>
            <w:r w:rsidRPr="009D647B">
              <w:rPr>
                <w:rFonts w:ascii="Arial" w:hAnsi="Arial" w:cs="Arial"/>
                <w:bCs/>
                <w:sz w:val="20"/>
                <w:szCs w:val="20"/>
                <w:lang w:val="en-US"/>
              </w:rPr>
              <w:t xml:space="preserve">In the point “observations of the inspection Report or in its summary” the </w:t>
            </w:r>
            <w:r w:rsidR="004A3771">
              <w:rPr>
                <w:rFonts w:ascii="Arial" w:hAnsi="Arial" w:cs="Arial"/>
                <w:bCs/>
                <w:sz w:val="20"/>
                <w:szCs w:val="20"/>
                <w:lang w:val="en-US"/>
              </w:rPr>
              <w:t>Inspector</w:t>
            </w:r>
            <w:r w:rsidRPr="009D647B">
              <w:rPr>
                <w:rFonts w:ascii="Arial" w:hAnsi="Arial" w:cs="Arial"/>
                <w:bCs/>
                <w:sz w:val="20"/>
                <w:szCs w:val="20"/>
                <w:lang w:val="en-US"/>
              </w:rPr>
              <w:t xml:space="preserve"> must make annotations of this revision and the taking of corrective actions by the operator, as well as of the corrective actions imposed by the </w:t>
            </w:r>
            <w:r w:rsidR="004A3771">
              <w:rPr>
                <w:rFonts w:ascii="Arial" w:hAnsi="Arial" w:cs="Arial"/>
                <w:bCs/>
                <w:sz w:val="20"/>
                <w:szCs w:val="20"/>
                <w:lang w:val="en-US"/>
              </w:rPr>
              <w:t>Inspector</w:t>
            </w:r>
            <w:r w:rsidRPr="009D647B">
              <w:rPr>
                <w:rFonts w:ascii="Arial" w:hAnsi="Arial" w:cs="Arial"/>
                <w:bCs/>
                <w:sz w:val="20"/>
                <w:szCs w:val="20"/>
                <w:lang w:val="en-US"/>
              </w:rPr>
              <w:t xml:space="preserve"> in case of failure.</w:t>
            </w:r>
          </w:p>
          <w:p w14:paraId="66762E43" w14:textId="77777777" w:rsidR="00F5451D" w:rsidRPr="009D647B" w:rsidRDefault="00F5451D" w:rsidP="00F5451D">
            <w:pPr>
              <w:ind w:left="664" w:hanging="664"/>
              <w:jc w:val="both"/>
              <w:rPr>
                <w:rFonts w:ascii="Arial" w:hAnsi="Arial" w:cs="Arial"/>
                <w:b/>
                <w:bCs/>
                <w:sz w:val="20"/>
                <w:szCs w:val="20"/>
                <w:lang w:val="en-US"/>
              </w:rPr>
            </w:pPr>
          </w:p>
        </w:tc>
      </w:tr>
      <w:tr w:rsidR="00F5451D" w:rsidRPr="00000F96" w14:paraId="61E16B59"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61D95062" w14:textId="08CFEA8A" w:rsidR="00F5451D" w:rsidRPr="00E32B9F" w:rsidRDefault="00F5451D" w:rsidP="008A19E8">
            <w:pPr>
              <w:pStyle w:val="Prrafodelista"/>
              <w:numPr>
                <w:ilvl w:val="1"/>
                <w:numId w:val="51"/>
              </w:numPr>
              <w:jc w:val="both"/>
              <w:rPr>
                <w:rFonts w:ascii="Arial" w:hAnsi="Arial" w:cs="Arial"/>
                <w:bCs/>
                <w:sz w:val="20"/>
              </w:rPr>
            </w:pPr>
            <w:r w:rsidRPr="00E32B9F">
              <w:rPr>
                <w:rFonts w:ascii="Arial" w:hAnsi="Arial" w:cs="Arial"/>
                <w:bCs/>
                <w:sz w:val="20"/>
              </w:rPr>
              <w:lastRenderedPageBreak/>
              <w:t xml:space="preserve">Quejas de terceros presentadas a BIO LATINA (aplica para todas las </w:t>
            </w:r>
            <w:r w:rsidR="003375BB" w:rsidRPr="00E32B9F">
              <w:rPr>
                <w:rFonts w:ascii="Arial" w:hAnsi="Arial" w:cs="Arial"/>
                <w:bCs/>
                <w:sz w:val="20"/>
              </w:rPr>
              <w:t>legislaciones)</w:t>
            </w:r>
          </w:p>
          <w:p w14:paraId="68EDABA5" w14:textId="77777777" w:rsidR="00F5451D" w:rsidRPr="00E32B9F" w:rsidRDefault="00F5451D" w:rsidP="00F5451D">
            <w:pPr>
              <w:jc w:val="both"/>
              <w:rPr>
                <w:rFonts w:ascii="Arial" w:hAnsi="Arial" w:cs="Arial"/>
                <w:sz w:val="20"/>
              </w:rPr>
            </w:pPr>
          </w:p>
          <w:p w14:paraId="1C7E5A02" w14:textId="5DBB7109" w:rsidR="00F5451D" w:rsidRPr="00E32B9F" w:rsidRDefault="00F5451D" w:rsidP="008A19E8">
            <w:pPr>
              <w:numPr>
                <w:ilvl w:val="2"/>
                <w:numId w:val="51"/>
              </w:numPr>
              <w:jc w:val="both"/>
              <w:rPr>
                <w:rFonts w:ascii="Arial" w:hAnsi="Arial" w:cs="Arial"/>
                <w:sz w:val="20"/>
              </w:rPr>
            </w:pPr>
            <w:r w:rsidRPr="00E32B9F">
              <w:rPr>
                <w:rFonts w:ascii="Arial" w:hAnsi="Arial" w:cs="Arial"/>
                <w:sz w:val="20"/>
              </w:rPr>
              <w:t xml:space="preserve">Las quejas relacionadas con la prestación de servicios de BIO LATINA, incluidas las notificaciones de irregularidad (OFIS), notificaciones de otros organismos de control por el uso de sustancias prohibidas por parte de un operador de BIO LATINA, y notificaciones por parte de las autoridades, serán gestionadas por la Gerencia General en estrecha coordinación con la Representación local. Si la queja está relacionada con un aspecto técnico del esquema de certificación, el </w:t>
            </w:r>
            <w:r w:rsidR="00A47DD5" w:rsidRPr="00E32B9F">
              <w:rPr>
                <w:rFonts w:ascii="Arial" w:hAnsi="Arial" w:cs="Arial"/>
                <w:sz w:val="20"/>
              </w:rPr>
              <w:t>Gerente de Certificación</w:t>
            </w:r>
            <w:r w:rsidR="002D3F32" w:rsidRPr="00E32B9F">
              <w:rPr>
                <w:rFonts w:ascii="Arial" w:hAnsi="Arial" w:cs="Arial"/>
                <w:sz w:val="20"/>
              </w:rPr>
              <w:t xml:space="preserve"> designará a un </w:t>
            </w:r>
            <w:r w:rsidR="0021195C" w:rsidRPr="00E32B9F">
              <w:rPr>
                <w:rFonts w:ascii="Arial" w:hAnsi="Arial" w:cs="Arial"/>
                <w:sz w:val="20"/>
              </w:rPr>
              <w:t>Certificador</w:t>
            </w:r>
            <w:r w:rsidRPr="00E32B9F">
              <w:rPr>
                <w:rFonts w:ascii="Arial" w:hAnsi="Arial" w:cs="Arial"/>
                <w:sz w:val="20"/>
              </w:rPr>
              <w:t xml:space="preserve"> no involucrado en el proceso en cuestión para la gestión y toma de una decisión sobre la queja.</w:t>
            </w:r>
          </w:p>
          <w:p w14:paraId="0CA3621B" w14:textId="77777777" w:rsidR="00F5451D" w:rsidRPr="00E32B9F" w:rsidRDefault="00F5451D" w:rsidP="00F5451D">
            <w:pPr>
              <w:ind w:left="720"/>
              <w:jc w:val="both"/>
              <w:rPr>
                <w:rFonts w:ascii="Arial" w:hAnsi="Arial" w:cs="Arial"/>
                <w:sz w:val="20"/>
              </w:rPr>
            </w:pPr>
          </w:p>
          <w:p w14:paraId="1BB2FD35" w14:textId="64555C21" w:rsidR="00F5451D" w:rsidRPr="00E32B9F" w:rsidRDefault="00F5451D" w:rsidP="008A19E8">
            <w:pPr>
              <w:numPr>
                <w:ilvl w:val="2"/>
                <w:numId w:val="51"/>
              </w:numPr>
              <w:jc w:val="both"/>
              <w:rPr>
                <w:rFonts w:ascii="Arial" w:hAnsi="Arial" w:cs="Arial"/>
                <w:sz w:val="20"/>
                <w:lang w:val="es-PE"/>
              </w:rPr>
            </w:pPr>
            <w:r w:rsidRPr="00E32B9F">
              <w:rPr>
                <w:rFonts w:ascii="Arial" w:hAnsi="Arial" w:cs="Arial"/>
                <w:sz w:val="20"/>
              </w:rPr>
              <w:t xml:space="preserve"> </w:t>
            </w:r>
            <w:r w:rsidRPr="00E32B9F">
              <w:rPr>
                <w:rFonts w:ascii="Arial" w:hAnsi="Arial" w:cs="Arial"/>
                <w:sz w:val="20"/>
                <w:lang w:val="es-PE"/>
              </w:rPr>
              <w:t>BIO LATINA puede investigar quejas que se hayan presentado por no-conformidades con la ley o reglamentos concernientes a las actividades de producción y de manejo certificadas como orgánicas.</w:t>
            </w:r>
          </w:p>
          <w:p w14:paraId="38ACBF9D" w14:textId="77777777" w:rsidR="00F5451D" w:rsidRPr="00E32B9F" w:rsidRDefault="00F5451D" w:rsidP="00F5451D">
            <w:pPr>
              <w:jc w:val="both"/>
              <w:rPr>
                <w:rFonts w:ascii="Arial" w:hAnsi="Arial" w:cs="Arial"/>
                <w:sz w:val="20"/>
                <w:lang w:val="es-PE"/>
              </w:rPr>
            </w:pPr>
          </w:p>
          <w:p w14:paraId="00DED64D" w14:textId="77F48CFE" w:rsidR="00F5451D" w:rsidRPr="00E32B9F" w:rsidRDefault="00F5451D" w:rsidP="008A19E8">
            <w:pPr>
              <w:numPr>
                <w:ilvl w:val="2"/>
                <w:numId w:val="51"/>
              </w:numPr>
              <w:jc w:val="both"/>
              <w:rPr>
                <w:rFonts w:ascii="Arial" w:hAnsi="Arial" w:cs="Arial"/>
                <w:sz w:val="20"/>
              </w:rPr>
            </w:pPr>
            <w:r w:rsidRPr="00E32B9F">
              <w:rPr>
                <w:rFonts w:ascii="Arial" w:hAnsi="Arial" w:cs="Arial"/>
                <w:sz w:val="20"/>
                <w:lang w:val="es-PE"/>
              </w:rPr>
              <w:lastRenderedPageBreak/>
              <w:t>BIO LATINA deberá notificar a la autoridad sobre todos los procesos o acciones que se hayan tomado acordes a la reglamentación.</w:t>
            </w:r>
          </w:p>
          <w:p w14:paraId="62072FB9" w14:textId="77777777" w:rsidR="000300F2" w:rsidRPr="00E32B9F" w:rsidRDefault="000300F2" w:rsidP="000300F2">
            <w:pPr>
              <w:pStyle w:val="Prrafodelista"/>
              <w:rPr>
                <w:rFonts w:ascii="Arial" w:hAnsi="Arial" w:cs="Arial"/>
                <w:sz w:val="20"/>
              </w:rPr>
            </w:pPr>
          </w:p>
          <w:p w14:paraId="6844A414" w14:textId="6B8E90E9" w:rsidR="00F5451D" w:rsidRPr="00E32B9F" w:rsidRDefault="00F5451D" w:rsidP="008A19E8">
            <w:pPr>
              <w:numPr>
                <w:ilvl w:val="2"/>
                <w:numId w:val="51"/>
              </w:numPr>
              <w:jc w:val="both"/>
              <w:rPr>
                <w:rFonts w:ascii="Arial" w:hAnsi="Arial" w:cs="Arial"/>
                <w:sz w:val="20"/>
              </w:rPr>
            </w:pPr>
            <w:r w:rsidRPr="00E32B9F">
              <w:rPr>
                <w:rFonts w:ascii="Arial" w:hAnsi="Arial" w:cs="Arial"/>
                <w:sz w:val="20"/>
                <w:szCs w:val="20"/>
              </w:rPr>
              <w:t>La Gerencia General y los Representantes locales están obligados a atender y resolver todas las quejas que se les presenten, siempre y cuando estén relacionadas con los intereses, deberes y derechos legalmente reconocidos de BIO LATINA</w:t>
            </w:r>
            <w:r w:rsidRPr="00E32B9F">
              <w:rPr>
                <w:rFonts w:ascii="Arial" w:hAnsi="Arial" w:cs="Arial"/>
                <w:sz w:val="20"/>
              </w:rPr>
              <w:t>.</w:t>
            </w:r>
          </w:p>
          <w:p w14:paraId="4999A60A" w14:textId="77777777" w:rsidR="000300F2" w:rsidRPr="00E32B9F" w:rsidRDefault="000300F2" w:rsidP="000300F2">
            <w:pPr>
              <w:pStyle w:val="Prrafodelista"/>
              <w:rPr>
                <w:rFonts w:ascii="Arial" w:hAnsi="Arial" w:cs="Arial"/>
                <w:sz w:val="20"/>
              </w:rPr>
            </w:pPr>
          </w:p>
          <w:p w14:paraId="54BC56DE" w14:textId="7CE94AA5" w:rsidR="00F5451D" w:rsidRPr="00E32B9F" w:rsidRDefault="00F5451D" w:rsidP="000300F2">
            <w:pPr>
              <w:pStyle w:val="Prrafodelista"/>
              <w:numPr>
                <w:ilvl w:val="2"/>
                <w:numId w:val="51"/>
              </w:numPr>
              <w:ind w:left="768" w:hanging="709"/>
              <w:jc w:val="both"/>
              <w:rPr>
                <w:rFonts w:ascii="Arial" w:hAnsi="Arial" w:cs="Arial"/>
                <w:strike/>
                <w:sz w:val="20"/>
              </w:rPr>
            </w:pPr>
            <w:r w:rsidRPr="00E32B9F">
              <w:rPr>
                <w:rFonts w:ascii="Arial" w:hAnsi="Arial" w:cs="Arial"/>
                <w:sz w:val="20"/>
              </w:rPr>
              <w:t>Las quejas se asientan en el Registro de ap</w:t>
            </w:r>
            <w:r w:rsidR="003D7438" w:rsidRPr="00E32B9F">
              <w:rPr>
                <w:rFonts w:ascii="Arial" w:hAnsi="Arial" w:cs="Arial"/>
                <w:sz w:val="20"/>
              </w:rPr>
              <w:t>elaciones, quejas, denuncias (ME</w:t>
            </w:r>
            <w:r w:rsidRPr="00E32B9F">
              <w:rPr>
                <w:rFonts w:ascii="Arial" w:hAnsi="Arial" w:cs="Arial"/>
                <w:sz w:val="20"/>
              </w:rPr>
              <w:t>1) y se presentan en el formulario Registro de quejas, denuncias y sugerencias (PA5), salvo si las quejas son verbales. Toda notificación de irregularidad mencionada en el punto 4.8.1. debe se</w:t>
            </w:r>
            <w:r w:rsidR="003D7438" w:rsidRPr="00E32B9F">
              <w:rPr>
                <w:rFonts w:ascii="Arial" w:hAnsi="Arial" w:cs="Arial"/>
                <w:sz w:val="20"/>
              </w:rPr>
              <w:t>r registrada únicamente en el ME</w:t>
            </w:r>
            <w:r w:rsidRPr="00E32B9F">
              <w:rPr>
                <w:rFonts w:ascii="Arial" w:hAnsi="Arial" w:cs="Arial"/>
                <w:sz w:val="20"/>
              </w:rPr>
              <w:t>1.</w:t>
            </w:r>
          </w:p>
          <w:p w14:paraId="36A5E0D7" w14:textId="77777777" w:rsidR="000300F2" w:rsidRPr="00E32B9F" w:rsidRDefault="000300F2" w:rsidP="000300F2">
            <w:pPr>
              <w:pStyle w:val="Prrafodelista"/>
              <w:rPr>
                <w:rFonts w:ascii="Arial" w:hAnsi="Arial" w:cs="Arial"/>
                <w:strike/>
                <w:sz w:val="20"/>
              </w:rPr>
            </w:pPr>
          </w:p>
          <w:p w14:paraId="15191EA7" w14:textId="1316EB95" w:rsidR="00F5451D" w:rsidRPr="00E32B9F" w:rsidRDefault="00F5451D" w:rsidP="007F789B">
            <w:pPr>
              <w:numPr>
                <w:ilvl w:val="2"/>
                <w:numId w:val="51"/>
              </w:numPr>
              <w:jc w:val="both"/>
              <w:rPr>
                <w:rFonts w:ascii="Arial" w:hAnsi="Arial" w:cs="Arial"/>
                <w:sz w:val="20"/>
              </w:rPr>
            </w:pPr>
            <w:r w:rsidRPr="00E32B9F">
              <w:rPr>
                <w:rFonts w:ascii="Arial" w:hAnsi="Arial" w:cs="Arial"/>
                <w:sz w:val="20"/>
              </w:rPr>
              <w:t>El procedimiento general para la resolución de quejas es el mismo que para la resolución de apelaciones indicado más arriba, a diferencia de que la queja puede ser presentada en cualquier momento y será resuelta en un plazo máximo de 24 días hábiles.</w:t>
            </w:r>
          </w:p>
          <w:p w14:paraId="6CDCF0D3" w14:textId="77777777" w:rsidR="000300F2" w:rsidRPr="00E32B9F" w:rsidRDefault="000300F2" w:rsidP="000300F2">
            <w:pPr>
              <w:pStyle w:val="Prrafodelista"/>
              <w:rPr>
                <w:rFonts w:ascii="Arial" w:hAnsi="Arial" w:cs="Arial"/>
                <w:sz w:val="20"/>
              </w:rPr>
            </w:pPr>
          </w:p>
          <w:p w14:paraId="3265F2E0" w14:textId="55E292A4" w:rsidR="00F5451D" w:rsidRPr="00E32B9F" w:rsidRDefault="00F5451D" w:rsidP="008A19E8">
            <w:pPr>
              <w:numPr>
                <w:ilvl w:val="2"/>
                <w:numId w:val="51"/>
              </w:numPr>
              <w:jc w:val="both"/>
              <w:rPr>
                <w:rFonts w:ascii="Arial" w:hAnsi="Arial" w:cs="Arial"/>
                <w:sz w:val="20"/>
                <w:szCs w:val="20"/>
              </w:rPr>
            </w:pPr>
            <w:r w:rsidRPr="00E32B9F">
              <w:rPr>
                <w:rFonts w:ascii="Arial" w:hAnsi="Arial" w:cs="Arial"/>
                <w:sz w:val="20"/>
              </w:rPr>
              <w:t xml:space="preserve">La Gerencia General o el Representante local pueden delegar la gestión interna de la queja, pero no la decisión final sobre la misma. Si la queja está relacionada con un aspecto técnico del esquema de certificación, solo el </w:t>
            </w:r>
            <w:r w:rsidR="00A47DD5" w:rsidRPr="00E32B9F">
              <w:rPr>
                <w:rFonts w:ascii="Arial" w:hAnsi="Arial" w:cs="Arial"/>
                <w:sz w:val="20"/>
              </w:rPr>
              <w:t>Gerente de Certificación</w:t>
            </w:r>
            <w:r w:rsidR="002D3F32" w:rsidRPr="00E32B9F">
              <w:rPr>
                <w:rFonts w:ascii="Arial" w:hAnsi="Arial" w:cs="Arial"/>
                <w:sz w:val="20"/>
              </w:rPr>
              <w:t xml:space="preserve"> o el </w:t>
            </w:r>
            <w:r w:rsidR="0021195C" w:rsidRPr="00E32B9F">
              <w:rPr>
                <w:rFonts w:ascii="Arial" w:hAnsi="Arial" w:cs="Arial"/>
                <w:sz w:val="20"/>
              </w:rPr>
              <w:t>Certificador</w:t>
            </w:r>
            <w:r w:rsidRPr="00E32B9F">
              <w:rPr>
                <w:rFonts w:ascii="Arial" w:hAnsi="Arial" w:cs="Arial"/>
                <w:sz w:val="20"/>
              </w:rPr>
              <w:t xml:space="preserve"> designado podrán tomar la decisión final para resolver la queja.</w:t>
            </w:r>
          </w:p>
          <w:p w14:paraId="0C23519F" w14:textId="77777777" w:rsidR="00F5451D" w:rsidRPr="00E32B9F" w:rsidRDefault="00F5451D" w:rsidP="00F5451D">
            <w:pPr>
              <w:jc w:val="both"/>
              <w:rPr>
                <w:rFonts w:ascii="Arial" w:hAnsi="Arial" w:cs="Arial"/>
                <w:sz w:val="20"/>
                <w:szCs w:val="20"/>
              </w:rPr>
            </w:pPr>
          </w:p>
          <w:p w14:paraId="41FEF6DC" w14:textId="01355A50" w:rsidR="00F5451D" w:rsidRPr="00E32B9F" w:rsidRDefault="00F5451D" w:rsidP="008A19E8">
            <w:pPr>
              <w:numPr>
                <w:ilvl w:val="2"/>
                <w:numId w:val="51"/>
              </w:numPr>
              <w:jc w:val="both"/>
              <w:rPr>
                <w:rFonts w:ascii="Arial" w:hAnsi="Arial" w:cs="Arial"/>
                <w:sz w:val="20"/>
              </w:rPr>
            </w:pPr>
            <w:r w:rsidRPr="00E32B9F">
              <w:rPr>
                <w:rFonts w:ascii="Arial" w:hAnsi="Arial" w:cs="Arial"/>
                <w:sz w:val="20"/>
                <w:szCs w:val="20"/>
              </w:rPr>
              <w:t>Todo el personal de BIO LATINA está obligado a facilitar al titular de la resolución cuanta información solicite en relación con el ejercicio de sus funciones. En particular tendrá acceso a la documentación relacionada con la queja que obre en poder de BIO LATINA.</w:t>
            </w:r>
          </w:p>
          <w:p w14:paraId="6D51354E" w14:textId="77777777" w:rsidR="00F5451D" w:rsidRPr="00E32B9F" w:rsidRDefault="00F5451D" w:rsidP="00F5451D">
            <w:pPr>
              <w:jc w:val="both"/>
              <w:rPr>
                <w:rFonts w:ascii="Arial" w:hAnsi="Arial" w:cs="Arial"/>
                <w:sz w:val="20"/>
              </w:rPr>
            </w:pPr>
          </w:p>
          <w:p w14:paraId="5F76D3F1" w14:textId="77777777" w:rsidR="00F5451D" w:rsidRPr="00E32B9F" w:rsidRDefault="00F5451D" w:rsidP="008A19E8">
            <w:pPr>
              <w:numPr>
                <w:ilvl w:val="2"/>
                <w:numId w:val="51"/>
              </w:numPr>
              <w:jc w:val="both"/>
              <w:rPr>
                <w:rFonts w:ascii="Arial" w:hAnsi="Arial" w:cs="Arial"/>
                <w:sz w:val="20"/>
              </w:rPr>
            </w:pPr>
            <w:r w:rsidRPr="00E32B9F">
              <w:rPr>
                <w:rFonts w:ascii="Arial" w:hAnsi="Arial" w:cs="Arial"/>
                <w:sz w:val="20"/>
              </w:rPr>
              <w:t>El responsable de la resolución de la queja deberá anotar cada uno de sus adelantos en el formulario MA1, a fin de que se le pueda hacer un seguimiento del proceso de resolución de la queja.</w:t>
            </w:r>
          </w:p>
          <w:p w14:paraId="6CAD9FE3" w14:textId="77777777" w:rsidR="00F5451D" w:rsidRPr="00E32B9F" w:rsidRDefault="00F5451D" w:rsidP="00F5451D">
            <w:pPr>
              <w:pStyle w:val="Prrafodelista"/>
              <w:rPr>
                <w:rFonts w:ascii="Arial" w:hAnsi="Arial" w:cs="Arial"/>
                <w:sz w:val="20"/>
              </w:rPr>
            </w:pPr>
          </w:p>
          <w:p w14:paraId="5BDBB169" w14:textId="0B4E0E35" w:rsidR="00F5451D" w:rsidRPr="00E32B9F" w:rsidRDefault="00F5451D" w:rsidP="008A19E8">
            <w:pPr>
              <w:numPr>
                <w:ilvl w:val="2"/>
                <w:numId w:val="51"/>
              </w:numPr>
              <w:jc w:val="both"/>
              <w:rPr>
                <w:rFonts w:ascii="Arial" w:hAnsi="Arial" w:cs="Arial"/>
                <w:sz w:val="20"/>
              </w:rPr>
            </w:pPr>
            <w:r w:rsidRPr="00E32B9F">
              <w:rPr>
                <w:rFonts w:ascii="Arial" w:hAnsi="Arial" w:cs="Arial"/>
                <w:sz w:val="20"/>
              </w:rPr>
              <w:lastRenderedPageBreak/>
              <w:t>Una vez la queja esté resuelta, la Gerencia General</w:t>
            </w:r>
            <w:r w:rsidRPr="00E32B9F">
              <w:rPr>
                <w:rFonts w:ascii="Arial" w:hAnsi="Arial" w:cs="Arial"/>
                <w:sz w:val="20"/>
                <w:lang w:val="es-PE"/>
              </w:rPr>
              <w:t xml:space="preserve"> hace conocer la decisión final al reclamante, comunicándole por escrito su decisión en la “Resolución de la queja/denuncia/sugerencia” del anexo 02 del formulario PA5.</w:t>
            </w:r>
          </w:p>
          <w:p w14:paraId="551542E3" w14:textId="77777777" w:rsidR="000300F2" w:rsidRPr="00E32B9F" w:rsidRDefault="000300F2" w:rsidP="000300F2">
            <w:pPr>
              <w:pStyle w:val="Prrafodelista"/>
              <w:rPr>
                <w:rFonts w:ascii="Arial" w:hAnsi="Arial" w:cs="Arial"/>
                <w:sz w:val="20"/>
              </w:rPr>
            </w:pPr>
          </w:p>
          <w:p w14:paraId="17B7775A" w14:textId="77777777" w:rsidR="00F5451D" w:rsidRPr="00E32B9F" w:rsidRDefault="00F5451D" w:rsidP="008A19E8">
            <w:pPr>
              <w:numPr>
                <w:ilvl w:val="2"/>
                <w:numId w:val="51"/>
              </w:numPr>
              <w:jc w:val="both"/>
              <w:rPr>
                <w:rFonts w:ascii="Arial" w:hAnsi="Arial" w:cs="Arial"/>
                <w:sz w:val="20"/>
              </w:rPr>
            </w:pPr>
            <w:r w:rsidRPr="00E32B9F">
              <w:rPr>
                <w:rFonts w:ascii="Arial" w:hAnsi="Arial" w:cs="Arial"/>
                <w:sz w:val="20"/>
              </w:rPr>
              <w:t>La Gerencia General presenta en la revisión por la dirección el estado de las apelaciones y quejas.</w:t>
            </w:r>
          </w:p>
          <w:p w14:paraId="34F6E21E" w14:textId="77777777" w:rsidR="00F5451D" w:rsidRPr="00E32B9F" w:rsidRDefault="00F5451D" w:rsidP="00F5451D">
            <w:pPr>
              <w:ind w:left="794"/>
              <w:jc w:val="both"/>
              <w:rPr>
                <w:rFonts w:ascii="Arial" w:hAnsi="Arial" w:cs="Arial"/>
                <w:sz w:val="20"/>
              </w:rPr>
            </w:pPr>
          </w:p>
          <w:p w14:paraId="7E4D71D6" w14:textId="18220A3C" w:rsidR="00F5451D" w:rsidRPr="00E32B9F" w:rsidRDefault="00F5451D" w:rsidP="008A19E8">
            <w:pPr>
              <w:numPr>
                <w:ilvl w:val="2"/>
                <w:numId w:val="51"/>
              </w:numPr>
              <w:ind w:left="792" w:hanging="792"/>
              <w:jc w:val="both"/>
              <w:rPr>
                <w:rFonts w:ascii="Arial" w:hAnsi="Arial" w:cs="Arial"/>
                <w:sz w:val="20"/>
              </w:rPr>
            </w:pPr>
            <w:r w:rsidRPr="00E32B9F">
              <w:rPr>
                <w:rFonts w:ascii="Arial" w:hAnsi="Arial" w:cs="Arial"/>
                <w:sz w:val="20"/>
              </w:rPr>
              <w:t>El registro de quejas, denuncias y sugerencias (PA5) está disponible en las oficinas y en la página web de BIO LATINA.</w:t>
            </w:r>
          </w:p>
          <w:p w14:paraId="158D1EAD" w14:textId="77777777" w:rsidR="00F5451D" w:rsidRPr="00E32B9F" w:rsidRDefault="00F5451D" w:rsidP="00F5451D">
            <w:pPr>
              <w:jc w:val="both"/>
              <w:rPr>
                <w:rFonts w:ascii="Arial" w:hAnsi="Arial" w:cs="Arial"/>
                <w:sz w:val="20"/>
              </w:rPr>
            </w:pPr>
          </w:p>
          <w:p w14:paraId="61DEA139" w14:textId="25B20088" w:rsidR="00F5451D" w:rsidRPr="00E32B9F" w:rsidRDefault="00F5451D" w:rsidP="00F5451D">
            <w:pPr>
              <w:ind w:left="601" w:hanging="601"/>
              <w:jc w:val="both"/>
              <w:rPr>
                <w:rFonts w:ascii="Arial" w:hAnsi="Arial" w:cs="Arial"/>
                <w:bCs/>
                <w:sz w:val="20"/>
              </w:rPr>
            </w:pPr>
            <w:r w:rsidRPr="00E32B9F">
              <w:rPr>
                <w:rFonts w:ascii="Arial" w:hAnsi="Arial" w:cs="Arial"/>
                <w:bCs/>
                <w:sz w:val="20"/>
              </w:rPr>
              <w:t>4.8. Informe al Órgano de supervisión (aplica para todas las legislaciones)</w:t>
            </w:r>
          </w:p>
          <w:p w14:paraId="2AF6C028" w14:textId="77777777" w:rsidR="00F5451D" w:rsidRPr="00E32B9F" w:rsidRDefault="00F5451D" w:rsidP="00F5451D">
            <w:pPr>
              <w:ind w:left="601" w:hanging="601"/>
              <w:jc w:val="both"/>
              <w:rPr>
                <w:rFonts w:ascii="Arial" w:hAnsi="Arial" w:cs="Arial"/>
                <w:bCs/>
                <w:sz w:val="20"/>
              </w:rPr>
            </w:pPr>
          </w:p>
          <w:p w14:paraId="34DBE166" w14:textId="33F8BA80" w:rsidR="00F5451D" w:rsidRPr="00E32B9F" w:rsidRDefault="00F5451D" w:rsidP="00F5451D">
            <w:pPr>
              <w:ind w:left="601"/>
              <w:jc w:val="both"/>
              <w:rPr>
                <w:rFonts w:ascii="Arial" w:hAnsi="Arial" w:cs="Arial"/>
                <w:sz w:val="20"/>
                <w:szCs w:val="20"/>
              </w:rPr>
            </w:pPr>
            <w:r w:rsidRPr="00E32B9F">
              <w:rPr>
                <w:rFonts w:ascii="Arial" w:hAnsi="Arial" w:cs="Arial"/>
                <w:sz w:val="20"/>
              </w:rPr>
              <w:t>Sobre las decisiones tomadas frente a las apelaciones y quejas se le informa al Órgano de supervisión en el informe anual que presenta la Gerencia General de BIO LATINA.</w:t>
            </w:r>
          </w:p>
          <w:p w14:paraId="3DB3AC2B" w14:textId="77777777" w:rsidR="00F5451D" w:rsidRPr="00E32B9F" w:rsidRDefault="00F5451D" w:rsidP="00A61F47">
            <w:pPr>
              <w:ind w:left="792"/>
              <w:jc w:val="both"/>
              <w:rPr>
                <w:rFonts w:ascii="Arial" w:hAnsi="Arial" w:cs="Arial"/>
                <w:sz w:val="20"/>
              </w:rPr>
            </w:pPr>
          </w:p>
        </w:tc>
        <w:tc>
          <w:tcPr>
            <w:tcW w:w="4819" w:type="dxa"/>
            <w:gridSpan w:val="2"/>
            <w:tcBorders>
              <w:top w:val="nil"/>
              <w:left w:val="single" w:sz="4" w:space="0" w:color="auto"/>
              <w:bottom w:val="nil"/>
              <w:right w:val="single" w:sz="4" w:space="0" w:color="auto"/>
            </w:tcBorders>
          </w:tcPr>
          <w:p w14:paraId="30E0D3C0" w14:textId="379054C7" w:rsidR="00F5451D" w:rsidRPr="00E32B9F" w:rsidRDefault="00F5451D" w:rsidP="005632D0">
            <w:pPr>
              <w:ind w:left="742" w:hanging="742"/>
              <w:jc w:val="both"/>
              <w:rPr>
                <w:rFonts w:ascii="Arial" w:hAnsi="Arial" w:cs="Arial"/>
                <w:bCs/>
                <w:sz w:val="20"/>
                <w:szCs w:val="20"/>
                <w:lang w:val="en-US"/>
              </w:rPr>
            </w:pPr>
            <w:r w:rsidRPr="00E32B9F">
              <w:rPr>
                <w:rFonts w:ascii="Arial" w:hAnsi="Arial" w:cs="Arial"/>
                <w:bCs/>
                <w:sz w:val="20"/>
                <w:szCs w:val="20"/>
                <w:lang w:val="en-GB"/>
              </w:rPr>
              <w:lastRenderedPageBreak/>
              <w:t xml:space="preserve">4.7.       Complaints of third parties made to BIO LATINA </w:t>
            </w:r>
            <w:r w:rsidRPr="00E32B9F">
              <w:rPr>
                <w:rFonts w:ascii="Arial" w:hAnsi="Arial" w:cs="Arial"/>
                <w:bCs/>
                <w:sz w:val="20"/>
                <w:szCs w:val="20"/>
                <w:lang w:val="en-US"/>
              </w:rPr>
              <w:t>(apply for all)</w:t>
            </w:r>
          </w:p>
          <w:p w14:paraId="3C283655" w14:textId="77777777" w:rsidR="00F5451D" w:rsidRPr="00E32B9F" w:rsidRDefault="00F5451D" w:rsidP="005632D0">
            <w:pPr>
              <w:ind w:left="360"/>
              <w:jc w:val="both"/>
              <w:rPr>
                <w:rFonts w:ascii="Arial" w:hAnsi="Arial" w:cs="Arial"/>
                <w:b/>
                <w:sz w:val="20"/>
                <w:szCs w:val="20"/>
                <w:lang w:val="en-US"/>
              </w:rPr>
            </w:pPr>
          </w:p>
          <w:p w14:paraId="154E7A38" w14:textId="1DEA0C6D" w:rsidR="00F5451D" w:rsidRPr="00E32B9F" w:rsidRDefault="00F5451D" w:rsidP="008A19E8">
            <w:pPr>
              <w:pStyle w:val="Prrafodelista"/>
              <w:numPr>
                <w:ilvl w:val="2"/>
                <w:numId w:val="221"/>
              </w:numPr>
              <w:jc w:val="both"/>
              <w:rPr>
                <w:rFonts w:ascii="Arial" w:hAnsi="Arial" w:cs="Arial"/>
                <w:sz w:val="20"/>
                <w:szCs w:val="20"/>
                <w:lang w:val="en-GB"/>
              </w:rPr>
            </w:pPr>
            <w:r w:rsidRPr="00E32B9F">
              <w:rPr>
                <w:rFonts w:ascii="Arial" w:hAnsi="Arial" w:cs="Arial"/>
                <w:sz w:val="20"/>
                <w:szCs w:val="20"/>
                <w:lang w:val="en-US"/>
              </w:rPr>
              <w:t xml:space="preserve">Complaints related to the provision of BIO LATINA's services, including notifications of irregularity (OFIS), notifications from other control bodies regarding the use of prohibited substances by a BIO LATINA operator, and notifications from authorities, will be managed by the General Management in close coordination with the Local Representation. If the complaint is related to a technical aspect of the certification scheme, the Certification Manager will designate a </w:t>
            </w:r>
            <w:r w:rsidR="005632D0" w:rsidRPr="00E32B9F">
              <w:rPr>
                <w:rFonts w:ascii="Arial" w:hAnsi="Arial" w:cs="Arial"/>
                <w:sz w:val="20"/>
                <w:szCs w:val="20"/>
                <w:lang w:val="en-US"/>
              </w:rPr>
              <w:t>Certifier</w:t>
            </w:r>
            <w:r w:rsidRPr="00E32B9F">
              <w:rPr>
                <w:rFonts w:ascii="Arial" w:hAnsi="Arial" w:cs="Arial"/>
                <w:sz w:val="20"/>
                <w:szCs w:val="20"/>
                <w:lang w:val="en-US"/>
              </w:rPr>
              <w:t xml:space="preserve"> not involved in the process in question to manage and make a decision on the complaint.</w:t>
            </w:r>
          </w:p>
          <w:p w14:paraId="6C2B1A79" w14:textId="77777777" w:rsidR="00F5451D" w:rsidRPr="00E32B9F" w:rsidRDefault="00F5451D" w:rsidP="005632D0">
            <w:pPr>
              <w:pStyle w:val="Prrafodelista"/>
              <w:ind w:left="720"/>
              <w:jc w:val="both"/>
              <w:rPr>
                <w:lang w:val="en-GB"/>
              </w:rPr>
            </w:pPr>
          </w:p>
          <w:p w14:paraId="15725C0C" w14:textId="67EE5237" w:rsidR="00F5451D" w:rsidRPr="00E32B9F" w:rsidRDefault="00F5451D" w:rsidP="008A19E8">
            <w:pPr>
              <w:pStyle w:val="Prrafodelista"/>
              <w:numPr>
                <w:ilvl w:val="2"/>
                <w:numId w:val="221"/>
              </w:numPr>
              <w:jc w:val="both"/>
              <w:rPr>
                <w:lang w:val="en-GB"/>
              </w:rPr>
            </w:pPr>
            <w:r w:rsidRPr="00E32B9F">
              <w:rPr>
                <w:rFonts w:ascii="Arial" w:hAnsi="Arial" w:cs="Arial"/>
                <w:sz w:val="20"/>
                <w:szCs w:val="20"/>
                <w:lang w:val="en-US"/>
              </w:rPr>
              <w:t>BIO LATINA can investigate complaints that have been filed for non-conformities with the law or regulations concerning production and handling activities certified as organic.</w:t>
            </w:r>
          </w:p>
          <w:p w14:paraId="45818219" w14:textId="77777777" w:rsidR="00F5451D" w:rsidRPr="00E32B9F" w:rsidRDefault="00F5451D" w:rsidP="005632D0">
            <w:pPr>
              <w:pStyle w:val="Prrafodelista"/>
              <w:ind w:left="742"/>
              <w:jc w:val="both"/>
              <w:rPr>
                <w:rFonts w:ascii="Arial" w:hAnsi="Arial" w:cs="Arial"/>
                <w:sz w:val="20"/>
                <w:szCs w:val="20"/>
                <w:lang w:val="en-GB"/>
              </w:rPr>
            </w:pPr>
          </w:p>
          <w:p w14:paraId="3818CCAF" w14:textId="771103BC" w:rsidR="00F5451D" w:rsidRPr="00E32B9F" w:rsidRDefault="00F5451D" w:rsidP="008A19E8">
            <w:pPr>
              <w:pStyle w:val="Prrafodelista"/>
              <w:numPr>
                <w:ilvl w:val="2"/>
                <w:numId w:val="221"/>
              </w:numPr>
              <w:jc w:val="both"/>
              <w:rPr>
                <w:rFonts w:ascii="Arial" w:hAnsi="Arial" w:cs="Arial"/>
                <w:sz w:val="20"/>
                <w:szCs w:val="20"/>
                <w:lang w:val="en-GB"/>
              </w:rPr>
            </w:pPr>
            <w:r w:rsidRPr="00E32B9F">
              <w:rPr>
                <w:rFonts w:ascii="Arial" w:hAnsi="Arial" w:cs="Arial"/>
                <w:sz w:val="20"/>
                <w:szCs w:val="20"/>
                <w:lang w:val="en-US"/>
              </w:rPr>
              <w:lastRenderedPageBreak/>
              <w:t>BIO LATINA must notify the authority about all processes or actions that have been taken in accordance with the regulations.</w:t>
            </w:r>
          </w:p>
          <w:p w14:paraId="02CFB694" w14:textId="77777777" w:rsidR="00F5451D" w:rsidRPr="00E32B9F" w:rsidRDefault="00F5451D" w:rsidP="00F5451D">
            <w:pPr>
              <w:pStyle w:val="Prrafodelista"/>
              <w:ind w:left="720"/>
              <w:rPr>
                <w:lang w:val="en-GB"/>
              </w:rPr>
            </w:pPr>
          </w:p>
          <w:p w14:paraId="5FFD0509" w14:textId="12A689F1" w:rsidR="00F5451D" w:rsidRPr="00E32B9F" w:rsidRDefault="00F5451D" w:rsidP="008A19E8">
            <w:pPr>
              <w:numPr>
                <w:ilvl w:val="2"/>
                <w:numId w:val="221"/>
              </w:numPr>
              <w:ind w:left="742"/>
              <w:jc w:val="both"/>
              <w:rPr>
                <w:rFonts w:ascii="Arial" w:hAnsi="Arial" w:cs="Arial"/>
                <w:sz w:val="20"/>
                <w:szCs w:val="20"/>
                <w:lang w:val="en-GB"/>
              </w:rPr>
            </w:pPr>
            <w:r w:rsidRPr="00E32B9F">
              <w:rPr>
                <w:rFonts w:ascii="Arial" w:hAnsi="Arial" w:cs="Arial"/>
                <w:sz w:val="20"/>
                <w:szCs w:val="20"/>
                <w:lang w:val="en-US"/>
              </w:rPr>
              <w:t>The General Management and the local Representatives are obliged to attend to and resolve all complaints that are presented to them, as long as they are related to the legally recognized interests, duties and rights of BIO LATINA.</w:t>
            </w:r>
          </w:p>
          <w:p w14:paraId="7D1658E4" w14:textId="77777777" w:rsidR="00F5451D" w:rsidRPr="00E32B9F" w:rsidRDefault="00F5451D" w:rsidP="00F5451D">
            <w:pPr>
              <w:ind w:left="742"/>
              <w:jc w:val="both"/>
              <w:rPr>
                <w:rFonts w:ascii="Arial" w:hAnsi="Arial" w:cs="Arial"/>
                <w:sz w:val="20"/>
                <w:szCs w:val="20"/>
                <w:lang w:val="en-GB"/>
              </w:rPr>
            </w:pPr>
          </w:p>
          <w:p w14:paraId="6554AC70" w14:textId="479B79D3" w:rsidR="00F5451D" w:rsidRPr="00E32B9F" w:rsidRDefault="00F5451D" w:rsidP="008A19E8">
            <w:pPr>
              <w:numPr>
                <w:ilvl w:val="2"/>
                <w:numId w:val="221"/>
              </w:numPr>
              <w:ind w:left="742"/>
              <w:jc w:val="both"/>
              <w:rPr>
                <w:rFonts w:ascii="Arial" w:hAnsi="Arial" w:cs="Arial"/>
                <w:sz w:val="20"/>
                <w:szCs w:val="20"/>
                <w:lang w:val="en-GB"/>
              </w:rPr>
            </w:pPr>
            <w:r w:rsidRPr="00E32B9F">
              <w:rPr>
                <w:rFonts w:ascii="Arial" w:hAnsi="Arial" w:cs="Arial"/>
                <w:sz w:val="20"/>
                <w:szCs w:val="20"/>
                <w:lang w:val="en-US"/>
              </w:rPr>
              <w:t>Complaints are recorded in the Register of appe</w:t>
            </w:r>
            <w:r w:rsidR="003D7438" w:rsidRPr="00E32B9F">
              <w:rPr>
                <w:rFonts w:ascii="Arial" w:hAnsi="Arial" w:cs="Arial"/>
                <w:sz w:val="20"/>
                <w:szCs w:val="20"/>
                <w:lang w:val="en-US"/>
              </w:rPr>
              <w:t>als, complaints, and reports (ME</w:t>
            </w:r>
            <w:r w:rsidRPr="00E32B9F">
              <w:rPr>
                <w:rFonts w:ascii="Arial" w:hAnsi="Arial" w:cs="Arial"/>
                <w:sz w:val="20"/>
                <w:szCs w:val="20"/>
                <w:lang w:val="en-US"/>
              </w:rPr>
              <w:t>1) and are submitted on the Complaints, Reports, and Suggestions Registration form (PA5), unless the complaints are verbal. Any notification of irregularity mentioned in point 4.8.1. m</w:t>
            </w:r>
            <w:r w:rsidR="003D7438" w:rsidRPr="00E32B9F">
              <w:rPr>
                <w:rFonts w:ascii="Arial" w:hAnsi="Arial" w:cs="Arial"/>
                <w:sz w:val="20"/>
                <w:szCs w:val="20"/>
                <w:lang w:val="en-US"/>
              </w:rPr>
              <w:t>ust be registered only in the ME</w:t>
            </w:r>
            <w:r w:rsidRPr="00E32B9F">
              <w:rPr>
                <w:rFonts w:ascii="Arial" w:hAnsi="Arial" w:cs="Arial"/>
                <w:sz w:val="20"/>
                <w:szCs w:val="20"/>
                <w:lang w:val="en-US"/>
              </w:rPr>
              <w:t>1.</w:t>
            </w:r>
          </w:p>
          <w:p w14:paraId="41A18722" w14:textId="77777777" w:rsidR="00F5451D" w:rsidRPr="00E32B9F" w:rsidRDefault="00F5451D" w:rsidP="00F5451D">
            <w:pPr>
              <w:ind w:left="459" w:hanging="425"/>
              <w:jc w:val="both"/>
              <w:rPr>
                <w:rFonts w:ascii="Arial" w:hAnsi="Arial" w:cs="Arial"/>
                <w:bCs/>
                <w:sz w:val="20"/>
                <w:szCs w:val="20"/>
                <w:lang w:val="en-US"/>
              </w:rPr>
            </w:pPr>
          </w:p>
          <w:p w14:paraId="5148CD21" w14:textId="3A64A854" w:rsidR="00F5451D" w:rsidRPr="00E32B9F" w:rsidRDefault="00F5451D" w:rsidP="008A19E8">
            <w:pPr>
              <w:pStyle w:val="Prrafodelista"/>
              <w:numPr>
                <w:ilvl w:val="2"/>
                <w:numId w:val="221"/>
              </w:numPr>
              <w:jc w:val="both"/>
              <w:rPr>
                <w:rFonts w:ascii="Arial" w:hAnsi="Arial" w:cs="Arial"/>
                <w:bCs/>
                <w:sz w:val="20"/>
                <w:szCs w:val="20"/>
                <w:lang w:val="en-US"/>
              </w:rPr>
            </w:pPr>
            <w:r w:rsidRPr="00E32B9F">
              <w:rPr>
                <w:rFonts w:ascii="Arial" w:hAnsi="Arial" w:cs="Arial"/>
                <w:bCs/>
                <w:sz w:val="20"/>
                <w:szCs w:val="20"/>
                <w:lang w:val="en-US"/>
              </w:rPr>
              <w:t>The general procedure for the resolution of complaints is the same as for the resolution of appeals indicated above, with the difference that the complaint can be filed at any time and will be resolved within a maximum period of 24 business days.</w:t>
            </w:r>
          </w:p>
          <w:p w14:paraId="4E5AE25C" w14:textId="77777777" w:rsidR="00F5451D" w:rsidRPr="00E32B9F" w:rsidRDefault="00F5451D" w:rsidP="00F5451D">
            <w:pPr>
              <w:ind w:left="459" w:hanging="425"/>
              <w:jc w:val="both"/>
              <w:rPr>
                <w:rFonts w:ascii="Arial" w:hAnsi="Arial" w:cs="Arial"/>
                <w:b/>
                <w:sz w:val="20"/>
                <w:szCs w:val="20"/>
                <w:lang w:val="en-US"/>
              </w:rPr>
            </w:pPr>
          </w:p>
          <w:p w14:paraId="304EE468" w14:textId="09D88620" w:rsidR="00F5451D" w:rsidRPr="00E32B9F" w:rsidRDefault="00F5451D" w:rsidP="008A19E8">
            <w:pPr>
              <w:pStyle w:val="Prrafodelista"/>
              <w:numPr>
                <w:ilvl w:val="2"/>
                <w:numId w:val="221"/>
              </w:numPr>
              <w:jc w:val="both"/>
              <w:rPr>
                <w:rFonts w:ascii="Arial" w:hAnsi="Arial" w:cs="Arial"/>
                <w:bCs/>
                <w:sz w:val="20"/>
                <w:szCs w:val="20"/>
                <w:lang w:val="en-US"/>
              </w:rPr>
            </w:pPr>
            <w:r w:rsidRPr="00E32B9F">
              <w:rPr>
                <w:rFonts w:ascii="Arial" w:hAnsi="Arial" w:cs="Arial"/>
                <w:bCs/>
                <w:sz w:val="20"/>
                <w:szCs w:val="20"/>
                <w:lang w:val="en-US"/>
              </w:rPr>
              <w:t xml:space="preserve">The General Management or the local Representative may delegate the internal management of the complaint, but not the final decision on it. If the complaint is related to a technical aspect of the certification scheme, only the Certification Manager or the designated </w:t>
            </w:r>
            <w:r w:rsidR="005632D0" w:rsidRPr="00E32B9F">
              <w:rPr>
                <w:rFonts w:ascii="Arial" w:hAnsi="Arial" w:cs="Arial"/>
                <w:bCs/>
                <w:sz w:val="20"/>
                <w:szCs w:val="20"/>
                <w:lang w:val="en-US"/>
              </w:rPr>
              <w:t>Certifier</w:t>
            </w:r>
            <w:r w:rsidRPr="00E32B9F">
              <w:rPr>
                <w:rFonts w:ascii="Arial" w:hAnsi="Arial" w:cs="Arial"/>
                <w:bCs/>
                <w:sz w:val="20"/>
                <w:szCs w:val="20"/>
                <w:lang w:val="en-US"/>
              </w:rPr>
              <w:t xml:space="preserve"> may make the final decision to resolve the complaint.</w:t>
            </w:r>
          </w:p>
          <w:p w14:paraId="08C016F0" w14:textId="77777777" w:rsidR="00F5451D" w:rsidRPr="00E32B9F" w:rsidRDefault="00F5451D" w:rsidP="00F5451D">
            <w:pPr>
              <w:ind w:left="459" w:hanging="425"/>
              <w:jc w:val="both"/>
              <w:rPr>
                <w:rFonts w:ascii="Arial" w:hAnsi="Arial" w:cs="Arial"/>
                <w:b/>
                <w:sz w:val="20"/>
                <w:szCs w:val="20"/>
                <w:lang w:val="en-US"/>
              </w:rPr>
            </w:pPr>
          </w:p>
          <w:p w14:paraId="00951A24" w14:textId="4E443B84" w:rsidR="00F5451D" w:rsidRPr="00E32B9F" w:rsidRDefault="00F5451D" w:rsidP="008A19E8">
            <w:pPr>
              <w:pStyle w:val="Prrafodelista"/>
              <w:numPr>
                <w:ilvl w:val="2"/>
                <w:numId w:val="221"/>
              </w:numPr>
              <w:jc w:val="both"/>
              <w:rPr>
                <w:rFonts w:ascii="Arial" w:hAnsi="Arial" w:cs="Arial"/>
                <w:b/>
                <w:sz w:val="20"/>
                <w:szCs w:val="20"/>
                <w:lang w:val="en-US"/>
              </w:rPr>
            </w:pPr>
            <w:r w:rsidRPr="00E32B9F">
              <w:rPr>
                <w:rFonts w:ascii="Arial" w:hAnsi="Arial" w:cs="Arial"/>
                <w:bCs/>
                <w:sz w:val="20"/>
                <w:szCs w:val="20"/>
                <w:lang w:val="en-US"/>
              </w:rPr>
              <w:t>All BIO LATINA personnel are obliged to provide the holder of the resolution with as much information as they request in relation to the exercise of their functions. In particular, they will have access to the documentation related to the complaint that is in the possession of BIO LATINA</w:t>
            </w:r>
            <w:r w:rsidRPr="00E32B9F">
              <w:rPr>
                <w:rFonts w:ascii="Arial" w:hAnsi="Arial" w:cs="Arial"/>
                <w:b/>
                <w:sz w:val="20"/>
                <w:szCs w:val="20"/>
                <w:lang w:val="en-US"/>
              </w:rPr>
              <w:t>.</w:t>
            </w:r>
          </w:p>
          <w:p w14:paraId="4CB4ACB2" w14:textId="77777777" w:rsidR="00F5451D" w:rsidRPr="00E32B9F" w:rsidRDefault="00F5451D" w:rsidP="00F5451D">
            <w:pPr>
              <w:jc w:val="both"/>
              <w:rPr>
                <w:rFonts w:ascii="Arial" w:hAnsi="Arial" w:cs="Arial"/>
                <w:b/>
                <w:sz w:val="20"/>
                <w:szCs w:val="20"/>
                <w:lang w:val="en-US"/>
              </w:rPr>
            </w:pPr>
          </w:p>
          <w:p w14:paraId="5962223C" w14:textId="2766982B" w:rsidR="00F5451D" w:rsidRPr="00E32B9F" w:rsidRDefault="00F5451D" w:rsidP="008A19E8">
            <w:pPr>
              <w:pStyle w:val="Prrafodelista"/>
              <w:numPr>
                <w:ilvl w:val="2"/>
                <w:numId w:val="221"/>
              </w:numPr>
              <w:jc w:val="both"/>
              <w:rPr>
                <w:rFonts w:ascii="Arial" w:hAnsi="Arial" w:cs="Arial"/>
                <w:bCs/>
                <w:sz w:val="20"/>
                <w:szCs w:val="20"/>
                <w:lang w:val="en-US"/>
              </w:rPr>
            </w:pPr>
            <w:r w:rsidRPr="00E32B9F">
              <w:rPr>
                <w:rFonts w:ascii="Arial" w:hAnsi="Arial" w:cs="Arial"/>
                <w:bCs/>
                <w:sz w:val="20"/>
                <w:szCs w:val="20"/>
                <w:lang w:val="en-US"/>
              </w:rPr>
              <w:t>The person responsible for resolving the complaint must record each of their advances on the MA1 form, so that the complaint resolution process can be tracked</w:t>
            </w:r>
          </w:p>
          <w:p w14:paraId="0A887274" w14:textId="77777777" w:rsidR="00F5451D" w:rsidRPr="00E32B9F" w:rsidRDefault="00F5451D" w:rsidP="00F5451D">
            <w:pPr>
              <w:ind w:left="459" w:hanging="425"/>
              <w:jc w:val="both"/>
              <w:rPr>
                <w:rFonts w:ascii="Arial" w:hAnsi="Arial" w:cs="Arial"/>
                <w:b/>
                <w:sz w:val="20"/>
                <w:szCs w:val="20"/>
                <w:lang w:val="en-US"/>
              </w:rPr>
            </w:pPr>
          </w:p>
          <w:p w14:paraId="62FD01D3" w14:textId="471A76E4" w:rsidR="00F5451D" w:rsidRPr="00E32B9F" w:rsidRDefault="00F5451D" w:rsidP="008A19E8">
            <w:pPr>
              <w:pStyle w:val="Prrafodelista"/>
              <w:numPr>
                <w:ilvl w:val="2"/>
                <w:numId w:val="221"/>
              </w:numPr>
              <w:jc w:val="both"/>
              <w:rPr>
                <w:rFonts w:ascii="Arial" w:hAnsi="Arial" w:cs="Arial"/>
                <w:bCs/>
                <w:sz w:val="20"/>
                <w:szCs w:val="20"/>
                <w:lang w:val="en-US"/>
              </w:rPr>
            </w:pPr>
            <w:r w:rsidRPr="00E32B9F">
              <w:rPr>
                <w:rFonts w:ascii="Arial" w:hAnsi="Arial" w:cs="Arial"/>
                <w:bCs/>
                <w:sz w:val="20"/>
                <w:szCs w:val="20"/>
                <w:lang w:val="en-US"/>
              </w:rPr>
              <w:t xml:space="preserve">Once the complaint is resolved, the General Management informs the complainant of the final decision, communicating its decision in writing in the "Resolution of the </w:t>
            </w:r>
            <w:r w:rsidRPr="00E32B9F">
              <w:rPr>
                <w:rFonts w:ascii="Arial" w:hAnsi="Arial" w:cs="Arial"/>
                <w:bCs/>
                <w:sz w:val="20"/>
                <w:szCs w:val="20"/>
                <w:lang w:val="en-US"/>
              </w:rPr>
              <w:lastRenderedPageBreak/>
              <w:t>complaint/report/suggestion" of annex 02 of the PA5 form.</w:t>
            </w:r>
          </w:p>
          <w:p w14:paraId="7182C46A" w14:textId="77777777" w:rsidR="00F5451D" w:rsidRPr="00E32B9F" w:rsidRDefault="00F5451D" w:rsidP="00F5451D">
            <w:pPr>
              <w:ind w:left="459" w:hanging="425"/>
              <w:jc w:val="both"/>
              <w:rPr>
                <w:rFonts w:ascii="Arial" w:hAnsi="Arial" w:cs="Arial"/>
                <w:bCs/>
                <w:sz w:val="20"/>
                <w:szCs w:val="20"/>
                <w:lang w:val="en-US"/>
              </w:rPr>
            </w:pPr>
          </w:p>
          <w:p w14:paraId="5664E5FC" w14:textId="283FCA2B" w:rsidR="00F5451D" w:rsidRPr="00E32B9F" w:rsidRDefault="00F5451D" w:rsidP="008A19E8">
            <w:pPr>
              <w:pStyle w:val="Prrafodelista"/>
              <w:numPr>
                <w:ilvl w:val="2"/>
                <w:numId w:val="221"/>
              </w:numPr>
              <w:jc w:val="both"/>
              <w:rPr>
                <w:rFonts w:ascii="Arial" w:hAnsi="Arial" w:cs="Arial"/>
                <w:bCs/>
                <w:sz w:val="20"/>
                <w:szCs w:val="20"/>
                <w:lang w:val="en-US"/>
              </w:rPr>
            </w:pPr>
            <w:r w:rsidRPr="00E32B9F">
              <w:rPr>
                <w:rFonts w:ascii="Arial" w:hAnsi="Arial" w:cs="Arial"/>
                <w:bCs/>
                <w:sz w:val="20"/>
                <w:szCs w:val="20"/>
                <w:lang w:val="en-US"/>
              </w:rPr>
              <w:t>The General Management presents the status of appeals and complaints in the management review.</w:t>
            </w:r>
          </w:p>
          <w:p w14:paraId="02E9FCFE" w14:textId="77777777" w:rsidR="00F5451D" w:rsidRPr="00E32B9F" w:rsidRDefault="00F5451D" w:rsidP="00F5451D">
            <w:pPr>
              <w:pStyle w:val="Prrafodelista"/>
              <w:rPr>
                <w:rFonts w:ascii="Arial" w:hAnsi="Arial" w:cs="Arial"/>
                <w:bCs/>
                <w:sz w:val="20"/>
                <w:szCs w:val="20"/>
                <w:lang w:val="en-US"/>
              </w:rPr>
            </w:pPr>
          </w:p>
          <w:p w14:paraId="7E9706BA" w14:textId="05EAF69C" w:rsidR="00F5451D" w:rsidRPr="00E32B9F" w:rsidRDefault="00F5451D" w:rsidP="008A19E8">
            <w:pPr>
              <w:pStyle w:val="Prrafodelista"/>
              <w:numPr>
                <w:ilvl w:val="2"/>
                <w:numId w:val="221"/>
              </w:numPr>
              <w:jc w:val="both"/>
              <w:rPr>
                <w:rFonts w:ascii="Arial" w:hAnsi="Arial" w:cs="Arial"/>
                <w:bCs/>
                <w:sz w:val="20"/>
                <w:szCs w:val="20"/>
                <w:lang w:val="en-US"/>
              </w:rPr>
            </w:pPr>
            <w:r w:rsidRPr="00E32B9F">
              <w:rPr>
                <w:rFonts w:ascii="Arial" w:hAnsi="Arial" w:cs="Arial"/>
                <w:bCs/>
                <w:sz w:val="20"/>
                <w:szCs w:val="20"/>
                <w:lang w:val="en-US"/>
              </w:rPr>
              <w:t>The complaints, reports and suggestions register (PA5) is available at the offices and on the BIO LATINA website.</w:t>
            </w:r>
          </w:p>
          <w:p w14:paraId="5C8FE540" w14:textId="77777777" w:rsidR="00F5451D" w:rsidRPr="00E32B9F" w:rsidRDefault="00F5451D" w:rsidP="00F5451D">
            <w:pPr>
              <w:ind w:left="459" w:hanging="425"/>
              <w:jc w:val="both"/>
              <w:rPr>
                <w:rFonts w:ascii="Arial" w:hAnsi="Arial" w:cs="Arial"/>
                <w:b/>
                <w:sz w:val="20"/>
                <w:szCs w:val="20"/>
                <w:lang w:val="en-US"/>
              </w:rPr>
            </w:pPr>
          </w:p>
          <w:p w14:paraId="6CC9EE0D" w14:textId="179C0C28" w:rsidR="00F5451D" w:rsidRPr="00E32B9F" w:rsidRDefault="00F5451D" w:rsidP="00F5451D">
            <w:pPr>
              <w:ind w:left="459" w:hanging="425"/>
              <w:jc w:val="both"/>
              <w:rPr>
                <w:rFonts w:ascii="Arial" w:hAnsi="Arial" w:cs="Arial"/>
                <w:b/>
                <w:sz w:val="20"/>
                <w:szCs w:val="20"/>
                <w:lang w:val="en-US"/>
              </w:rPr>
            </w:pPr>
            <w:r w:rsidRPr="00E32B9F">
              <w:rPr>
                <w:rFonts w:ascii="Arial" w:hAnsi="Arial" w:cs="Arial"/>
                <w:bCs/>
                <w:sz w:val="20"/>
                <w:szCs w:val="20"/>
                <w:lang w:val="en-US"/>
              </w:rPr>
              <w:t>4.8. Report to the Supervisory Board (apply to all legislations</w:t>
            </w:r>
            <w:r w:rsidRPr="00E32B9F">
              <w:rPr>
                <w:rFonts w:ascii="Arial" w:hAnsi="Arial" w:cs="Arial"/>
                <w:sz w:val="20"/>
                <w:szCs w:val="20"/>
                <w:lang w:val="en-US"/>
              </w:rPr>
              <w:t>)</w:t>
            </w:r>
          </w:p>
          <w:p w14:paraId="15E566A3" w14:textId="77777777" w:rsidR="00F5451D" w:rsidRPr="00E32B9F" w:rsidRDefault="00F5451D" w:rsidP="00F5451D">
            <w:pPr>
              <w:ind w:left="459" w:hanging="425"/>
              <w:jc w:val="both"/>
              <w:rPr>
                <w:rFonts w:ascii="Arial" w:hAnsi="Arial" w:cs="Arial"/>
                <w:b/>
                <w:sz w:val="20"/>
                <w:szCs w:val="20"/>
                <w:lang w:val="en-US"/>
              </w:rPr>
            </w:pPr>
          </w:p>
          <w:p w14:paraId="24656BB3" w14:textId="41BDB1FF" w:rsidR="00F5451D" w:rsidRPr="00E32B9F" w:rsidRDefault="00F5451D" w:rsidP="00A61F47">
            <w:pPr>
              <w:ind w:left="459"/>
              <w:jc w:val="both"/>
              <w:rPr>
                <w:rFonts w:ascii="Arial" w:hAnsi="Arial" w:cs="Arial"/>
                <w:sz w:val="20"/>
                <w:szCs w:val="20"/>
                <w:lang w:val="en-US"/>
              </w:rPr>
            </w:pPr>
            <w:r w:rsidRPr="00E32B9F">
              <w:rPr>
                <w:rFonts w:ascii="Arial" w:hAnsi="Arial" w:cs="Arial"/>
                <w:sz w:val="20"/>
                <w:szCs w:val="20"/>
                <w:lang w:val="en-US"/>
              </w:rPr>
              <w:t>About the decisions taken in front of appeals, complaints and claims, it is informed to the Supervisory Board in the annual report that represents the General Management of BIO LATINA.</w:t>
            </w:r>
          </w:p>
        </w:tc>
      </w:tr>
      <w:tr w:rsidR="00F5451D" w:rsidRPr="00000F96" w14:paraId="0351CE80"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tcPr>
          <w:p w14:paraId="5D3808F4" w14:textId="77777777" w:rsidR="00F5451D" w:rsidRPr="009D647B" w:rsidRDefault="00F5451D" w:rsidP="00A61F47">
            <w:pPr>
              <w:jc w:val="both"/>
              <w:rPr>
                <w:rFonts w:ascii="Arial" w:hAnsi="Arial" w:cs="Arial"/>
                <w:b/>
                <w:sz w:val="20"/>
                <w:lang w:val="en-US"/>
              </w:rPr>
            </w:pPr>
          </w:p>
          <w:p w14:paraId="49BC575A" w14:textId="005A68D9" w:rsidR="00F5451D" w:rsidRPr="005632D0" w:rsidRDefault="00F5451D" w:rsidP="008A19E8">
            <w:pPr>
              <w:pStyle w:val="Prrafodelista"/>
              <w:numPr>
                <w:ilvl w:val="0"/>
                <w:numId w:val="221"/>
              </w:numPr>
              <w:jc w:val="both"/>
              <w:rPr>
                <w:rFonts w:ascii="Arial" w:hAnsi="Arial" w:cs="Arial"/>
                <w:b/>
                <w:sz w:val="20"/>
              </w:rPr>
            </w:pPr>
            <w:r w:rsidRPr="005632D0">
              <w:rPr>
                <w:rFonts w:ascii="Arial" w:hAnsi="Arial" w:cs="Arial"/>
                <w:b/>
                <w:sz w:val="20"/>
              </w:rPr>
              <w:t>Documentación</w:t>
            </w:r>
          </w:p>
          <w:p w14:paraId="108A0B77" w14:textId="77777777" w:rsidR="00F5451D" w:rsidRDefault="00F5451D" w:rsidP="00F5451D">
            <w:pPr>
              <w:ind w:left="500"/>
              <w:jc w:val="both"/>
              <w:rPr>
                <w:rFonts w:ascii="Arial" w:hAnsi="Arial" w:cs="Arial"/>
                <w:sz w:val="20"/>
              </w:rPr>
            </w:pPr>
            <w:r w:rsidRPr="009D647B">
              <w:rPr>
                <w:rFonts w:ascii="Arial" w:hAnsi="Arial" w:cs="Arial"/>
                <w:sz w:val="20"/>
              </w:rPr>
              <w:t>El Gerente de la Calidad lleva una documentación para la recopilación, el archivo y el manejo de documentación.</w:t>
            </w:r>
          </w:p>
          <w:p w14:paraId="596FE1F3" w14:textId="2FD81AD4" w:rsidR="00832DAC" w:rsidRPr="009D647B" w:rsidRDefault="00832DAC" w:rsidP="00F5451D">
            <w:pPr>
              <w:ind w:left="500"/>
              <w:jc w:val="both"/>
              <w:rPr>
                <w:rFonts w:ascii="Arial" w:hAnsi="Arial" w:cs="Arial"/>
                <w:sz w:val="20"/>
                <w:szCs w:val="20"/>
              </w:rPr>
            </w:pPr>
          </w:p>
        </w:tc>
        <w:tc>
          <w:tcPr>
            <w:tcW w:w="4819" w:type="dxa"/>
            <w:gridSpan w:val="2"/>
            <w:tcBorders>
              <w:top w:val="nil"/>
              <w:left w:val="single" w:sz="4" w:space="0" w:color="auto"/>
              <w:bottom w:val="nil"/>
              <w:right w:val="single" w:sz="4" w:space="0" w:color="auto"/>
            </w:tcBorders>
          </w:tcPr>
          <w:p w14:paraId="343C0158" w14:textId="77777777" w:rsidR="00F5451D" w:rsidRPr="009D647B" w:rsidRDefault="00F5451D" w:rsidP="00F5451D">
            <w:pPr>
              <w:jc w:val="both"/>
              <w:rPr>
                <w:rFonts w:ascii="Arial" w:hAnsi="Arial" w:cs="Arial"/>
                <w:b/>
                <w:bCs/>
                <w:sz w:val="20"/>
                <w:szCs w:val="20"/>
                <w:lang w:val="es-PE"/>
              </w:rPr>
            </w:pPr>
          </w:p>
          <w:p w14:paraId="5BF9D119" w14:textId="0D59A473" w:rsidR="00F5451D" w:rsidRPr="009D647B" w:rsidRDefault="00A61F47" w:rsidP="00F5451D">
            <w:pPr>
              <w:jc w:val="both"/>
              <w:rPr>
                <w:rFonts w:ascii="Arial" w:hAnsi="Arial" w:cs="Arial"/>
                <w:sz w:val="20"/>
                <w:szCs w:val="20"/>
                <w:lang w:val="en-US"/>
              </w:rPr>
            </w:pPr>
            <w:r>
              <w:rPr>
                <w:rFonts w:ascii="Arial" w:hAnsi="Arial" w:cs="Arial"/>
                <w:b/>
                <w:bCs/>
                <w:sz w:val="20"/>
                <w:szCs w:val="20"/>
                <w:lang w:val="en-US"/>
              </w:rPr>
              <w:t>5</w:t>
            </w:r>
            <w:r w:rsidR="00F5451D" w:rsidRPr="009D647B">
              <w:rPr>
                <w:rFonts w:ascii="Arial" w:hAnsi="Arial" w:cs="Arial"/>
                <w:b/>
                <w:bCs/>
                <w:sz w:val="20"/>
                <w:szCs w:val="20"/>
                <w:lang w:val="en-US"/>
              </w:rPr>
              <w:t>. Documentation</w:t>
            </w:r>
          </w:p>
          <w:p w14:paraId="19D7A1CC" w14:textId="77777777" w:rsidR="00F5451D" w:rsidRPr="009D647B" w:rsidRDefault="00F5451D" w:rsidP="00F5451D">
            <w:pPr>
              <w:ind w:left="360"/>
              <w:jc w:val="both"/>
              <w:rPr>
                <w:rFonts w:ascii="Arial" w:hAnsi="Arial" w:cs="Arial"/>
                <w:sz w:val="20"/>
                <w:szCs w:val="20"/>
                <w:lang w:val="en-US"/>
              </w:rPr>
            </w:pPr>
            <w:r w:rsidRPr="009D647B">
              <w:rPr>
                <w:rFonts w:ascii="Arial" w:hAnsi="Arial" w:cs="Arial"/>
                <w:sz w:val="20"/>
                <w:szCs w:val="20"/>
                <w:lang w:val="en-US"/>
              </w:rPr>
              <w:t>The Quality Manager documents the compilation, filing and processing of documents.</w:t>
            </w:r>
          </w:p>
          <w:p w14:paraId="0066D04D" w14:textId="77777777" w:rsidR="00F5451D" w:rsidRPr="009D647B" w:rsidRDefault="00F5451D" w:rsidP="00F5451D">
            <w:pPr>
              <w:ind w:left="360"/>
              <w:jc w:val="both"/>
              <w:rPr>
                <w:rFonts w:ascii="Arial" w:hAnsi="Arial" w:cs="Arial"/>
                <w:sz w:val="20"/>
                <w:szCs w:val="20"/>
                <w:lang w:val="en-US"/>
              </w:rPr>
            </w:pPr>
          </w:p>
        </w:tc>
      </w:tr>
      <w:tr w:rsidR="00F5451D" w:rsidRPr="00000F96" w14:paraId="6A6052C2"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nil"/>
              <w:right w:val="single" w:sz="4" w:space="0" w:color="auto"/>
            </w:tcBorders>
            <w:shd w:val="clear" w:color="auto" w:fill="FFFFFF"/>
          </w:tcPr>
          <w:p w14:paraId="65639C02" w14:textId="1F8D792B" w:rsidR="00F5451D" w:rsidRPr="009D647B" w:rsidRDefault="00F5451D" w:rsidP="008A19E8">
            <w:pPr>
              <w:pStyle w:val="Prrafodelista"/>
              <w:numPr>
                <w:ilvl w:val="0"/>
                <w:numId w:val="222"/>
              </w:numPr>
            </w:pPr>
            <w:r w:rsidRPr="009D647B">
              <w:rPr>
                <w:rFonts w:ascii="Arial" w:hAnsi="Arial" w:cs="Arial"/>
                <w:b/>
                <w:sz w:val="20"/>
              </w:rPr>
              <w:t>Servicio de actualización</w:t>
            </w:r>
          </w:p>
          <w:p w14:paraId="56FD9B48" w14:textId="4F8B6478" w:rsidR="00F5451D" w:rsidRDefault="00F5451D" w:rsidP="00F5451D">
            <w:pPr>
              <w:ind w:left="500"/>
              <w:jc w:val="both"/>
              <w:rPr>
                <w:rFonts w:ascii="Arial" w:hAnsi="Arial" w:cs="Arial"/>
                <w:sz w:val="20"/>
              </w:rPr>
            </w:pPr>
            <w:r w:rsidRPr="009D647B">
              <w:rPr>
                <w:rFonts w:ascii="Arial" w:hAnsi="Arial" w:cs="Arial"/>
                <w:sz w:val="20"/>
              </w:rPr>
              <w:t xml:space="preserve">Para la actualización de los documentos internos de la empresa se procede según el procedimiento </w:t>
            </w:r>
            <w:r w:rsidR="000D2406">
              <w:rPr>
                <w:rFonts w:ascii="Arial" w:hAnsi="Arial" w:cs="Arial"/>
                <w:sz w:val="20"/>
              </w:rPr>
              <w:t>8.3</w:t>
            </w:r>
            <w:r w:rsidRPr="009D647B">
              <w:rPr>
                <w:rFonts w:ascii="Arial" w:hAnsi="Arial" w:cs="Arial"/>
                <w:sz w:val="20"/>
              </w:rPr>
              <w:t xml:space="preserve"> “Control de Documentos”. El Gerente de la Calidad tiene a su cargo esta actualización.</w:t>
            </w:r>
          </w:p>
          <w:p w14:paraId="700AE703" w14:textId="0B159B90" w:rsidR="00832DAC" w:rsidRPr="009D647B" w:rsidRDefault="00832DAC" w:rsidP="00F5451D">
            <w:pPr>
              <w:ind w:left="500"/>
              <w:jc w:val="both"/>
              <w:rPr>
                <w:rFonts w:ascii="Arial" w:hAnsi="Arial" w:cs="Arial"/>
                <w:sz w:val="20"/>
                <w:szCs w:val="20"/>
                <w:lang w:val="es-PE"/>
              </w:rPr>
            </w:pPr>
          </w:p>
        </w:tc>
        <w:tc>
          <w:tcPr>
            <w:tcW w:w="4819" w:type="dxa"/>
            <w:gridSpan w:val="2"/>
            <w:tcBorders>
              <w:top w:val="nil"/>
              <w:left w:val="single" w:sz="4" w:space="0" w:color="auto"/>
              <w:bottom w:val="nil"/>
              <w:right w:val="single" w:sz="4" w:space="0" w:color="auto"/>
            </w:tcBorders>
          </w:tcPr>
          <w:p w14:paraId="6D4D51B4" w14:textId="7051701A" w:rsidR="00F5451D" w:rsidRPr="009D647B" w:rsidRDefault="00A61F47" w:rsidP="00F5451D">
            <w:pPr>
              <w:jc w:val="both"/>
              <w:rPr>
                <w:rFonts w:ascii="Arial" w:hAnsi="Arial" w:cs="Arial"/>
                <w:b/>
                <w:bCs/>
                <w:sz w:val="20"/>
                <w:szCs w:val="20"/>
                <w:lang w:val="en-US"/>
              </w:rPr>
            </w:pPr>
            <w:r>
              <w:rPr>
                <w:rFonts w:ascii="Arial" w:hAnsi="Arial" w:cs="Arial"/>
                <w:b/>
                <w:bCs/>
                <w:sz w:val="20"/>
                <w:szCs w:val="20"/>
                <w:lang w:val="en-US"/>
              </w:rPr>
              <w:t>6</w:t>
            </w:r>
            <w:r w:rsidR="00F5451D" w:rsidRPr="009D647B">
              <w:rPr>
                <w:rFonts w:ascii="Arial" w:hAnsi="Arial" w:cs="Arial"/>
                <w:b/>
                <w:bCs/>
                <w:sz w:val="20"/>
                <w:szCs w:val="20"/>
                <w:lang w:val="en-US"/>
              </w:rPr>
              <w:t>.  Updating service</w:t>
            </w:r>
          </w:p>
          <w:p w14:paraId="4A444AB8" w14:textId="02C41289" w:rsidR="00F5451D" w:rsidRPr="009D647B" w:rsidRDefault="00F5451D" w:rsidP="00F5451D">
            <w:pPr>
              <w:ind w:left="360"/>
              <w:jc w:val="both"/>
              <w:rPr>
                <w:rFonts w:ascii="Arial" w:hAnsi="Arial" w:cs="Arial"/>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p w14:paraId="38F35713" w14:textId="77777777" w:rsidR="00F5451D" w:rsidRPr="009D647B" w:rsidRDefault="00F5451D" w:rsidP="00F5451D">
            <w:pPr>
              <w:ind w:left="360"/>
              <w:jc w:val="both"/>
              <w:rPr>
                <w:rFonts w:ascii="Arial" w:hAnsi="Arial" w:cs="Arial"/>
                <w:sz w:val="20"/>
                <w:szCs w:val="20"/>
                <w:lang w:val="en-US"/>
              </w:rPr>
            </w:pPr>
          </w:p>
        </w:tc>
      </w:tr>
      <w:tr w:rsidR="00F5451D" w:rsidRPr="00000F96" w14:paraId="1982F8CA"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49" w:type="dxa"/>
            <w:gridSpan w:val="3"/>
            <w:tcBorders>
              <w:top w:val="nil"/>
              <w:left w:val="single" w:sz="4" w:space="0" w:color="auto"/>
              <w:bottom w:val="single" w:sz="4" w:space="0" w:color="auto"/>
              <w:right w:val="single" w:sz="4" w:space="0" w:color="auto"/>
            </w:tcBorders>
            <w:shd w:val="clear" w:color="auto" w:fill="FFFFFF"/>
          </w:tcPr>
          <w:p w14:paraId="0C53DB09" w14:textId="77777777" w:rsidR="00F5451D" w:rsidRPr="009D647B" w:rsidRDefault="00F5451D" w:rsidP="008A19E8">
            <w:pPr>
              <w:numPr>
                <w:ilvl w:val="0"/>
                <w:numId w:val="222"/>
              </w:numPr>
              <w:contextualSpacing/>
              <w:jc w:val="both"/>
              <w:rPr>
                <w:rFonts w:ascii="Arial" w:hAnsi="Arial" w:cs="Arial"/>
                <w:b/>
                <w:sz w:val="20"/>
              </w:rPr>
            </w:pPr>
            <w:r w:rsidRPr="009D647B">
              <w:rPr>
                <w:rFonts w:ascii="Arial" w:hAnsi="Arial" w:cs="Arial"/>
                <w:b/>
                <w:sz w:val="20"/>
              </w:rPr>
              <w:t>Distribución</w:t>
            </w:r>
          </w:p>
          <w:p w14:paraId="080693BB" w14:textId="77777777" w:rsidR="00F5451D" w:rsidRPr="009D647B" w:rsidRDefault="00F5451D" w:rsidP="00A61F47">
            <w:pPr>
              <w:pStyle w:val="Prrafodelista"/>
              <w:ind w:left="484"/>
              <w:jc w:val="both"/>
              <w:rPr>
                <w:rFonts w:ascii="Arial" w:hAnsi="Arial" w:cs="Arial"/>
                <w:sz w:val="20"/>
              </w:rPr>
            </w:pPr>
            <w:r w:rsidRPr="009D647B">
              <w:rPr>
                <w:rFonts w:ascii="Arial" w:hAnsi="Arial" w:cs="Arial"/>
                <w:sz w:val="20"/>
              </w:rPr>
              <w:t>El manejo de los documentos se hace de acuerdo a la matriz de documentación.</w:t>
            </w:r>
          </w:p>
        </w:tc>
        <w:tc>
          <w:tcPr>
            <w:tcW w:w="4819" w:type="dxa"/>
            <w:gridSpan w:val="2"/>
            <w:tcBorders>
              <w:top w:val="nil"/>
              <w:left w:val="single" w:sz="4" w:space="0" w:color="auto"/>
              <w:bottom w:val="single" w:sz="4" w:space="0" w:color="auto"/>
              <w:right w:val="single" w:sz="4" w:space="0" w:color="auto"/>
            </w:tcBorders>
          </w:tcPr>
          <w:p w14:paraId="7F5E2DE5" w14:textId="2EB30F7A" w:rsidR="00F5451D" w:rsidRPr="00A61F47" w:rsidRDefault="00A61F47" w:rsidP="00A61F47">
            <w:pPr>
              <w:jc w:val="both"/>
              <w:rPr>
                <w:rFonts w:ascii="Arial" w:hAnsi="Arial" w:cs="Arial"/>
                <w:b/>
                <w:bCs/>
                <w:sz w:val="20"/>
                <w:szCs w:val="20"/>
                <w:lang w:val="en-US"/>
              </w:rPr>
            </w:pPr>
            <w:r>
              <w:rPr>
                <w:rFonts w:ascii="Arial" w:hAnsi="Arial" w:cs="Arial"/>
                <w:b/>
                <w:bCs/>
                <w:sz w:val="20"/>
                <w:szCs w:val="20"/>
                <w:lang w:val="en-US"/>
              </w:rPr>
              <w:t>7.</w:t>
            </w:r>
            <w:r w:rsidR="00F5451D" w:rsidRPr="00A61F47">
              <w:rPr>
                <w:rFonts w:ascii="Arial" w:hAnsi="Arial" w:cs="Arial"/>
                <w:b/>
                <w:bCs/>
                <w:sz w:val="20"/>
                <w:szCs w:val="20"/>
                <w:lang w:val="en-US"/>
              </w:rPr>
              <w:t>Distribution</w:t>
            </w:r>
          </w:p>
          <w:p w14:paraId="5B139689" w14:textId="77777777" w:rsidR="00F5451D" w:rsidRPr="009D647B" w:rsidRDefault="00F5451D" w:rsidP="00F5451D">
            <w:pPr>
              <w:ind w:left="432"/>
              <w:jc w:val="both"/>
              <w:rPr>
                <w:rFonts w:ascii="Arial" w:hAnsi="Arial" w:cs="Arial"/>
                <w:b/>
                <w:sz w:val="20"/>
                <w:lang w:val="en-US"/>
              </w:rPr>
            </w:pPr>
            <w:r w:rsidRPr="009D647B">
              <w:rPr>
                <w:rFonts w:ascii="Arial" w:hAnsi="Arial" w:cs="Arial"/>
                <w:sz w:val="20"/>
                <w:szCs w:val="20"/>
                <w:lang w:val="en-US"/>
              </w:rPr>
              <w:t>The documents are managed in accordance with the documentation management and access record sheet.</w:t>
            </w:r>
          </w:p>
        </w:tc>
      </w:tr>
    </w:tbl>
    <w:p w14:paraId="508F09E4" w14:textId="77777777" w:rsidR="00871752" w:rsidRPr="009D647B" w:rsidRDefault="00871752">
      <w:pPr>
        <w:rPr>
          <w:rFonts w:ascii="Arial" w:hAnsi="Arial" w:cs="Arial"/>
          <w:sz w:val="4"/>
          <w:szCs w:val="4"/>
          <w:lang w:val="en-US"/>
        </w:rPr>
      </w:pPr>
    </w:p>
    <w:p w14:paraId="1A7B45A0" w14:textId="77777777" w:rsidR="00871752" w:rsidRPr="009D647B" w:rsidRDefault="00871752">
      <w:pPr>
        <w:rPr>
          <w:rFonts w:ascii="Arial" w:hAnsi="Arial" w:cs="Arial"/>
          <w:sz w:val="4"/>
          <w:szCs w:val="4"/>
          <w:lang w:val="en-US"/>
        </w:rPr>
      </w:pPr>
    </w:p>
    <w:p w14:paraId="062ABDC8" w14:textId="77777777" w:rsidR="00871752" w:rsidRPr="009D647B" w:rsidRDefault="00871752">
      <w:pPr>
        <w:rPr>
          <w:rFonts w:ascii="Arial" w:hAnsi="Arial" w:cs="Arial"/>
          <w:sz w:val="4"/>
          <w:szCs w:val="4"/>
          <w:lang w:val="en-US"/>
        </w:rPr>
      </w:pPr>
    </w:p>
    <w:p w14:paraId="30BF4D0A" w14:textId="77777777" w:rsidR="00871752" w:rsidRPr="009D647B" w:rsidRDefault="00871752">
      <w:pPr>
        <w:rPr>
          <w:rFonts w:ascii="Arial" w:hAnsi="Arial" w:cs="Arial"/>
          <w:sz w:val="4"/>
          <w:szCs w:val="4"/>
          <w:lang w:val="en-US"/>
        </w:rPr>
      </w:pPr>
    </w:p>
    <w:p w14:paraId="35FB58FE" w14:textId="77777777" w:rsidR="00871752" w:rsidRPr="009D647B" w:rsidRDefault="00871752">
      <w:pPr>
        <w:rPr>
          <w:rFonts w:ascii="Arial" w:hAnsi="Arial" w:cs="Arial"/>
          <w:sz w:val="4"/>
          <w:szCs w:val="4"/>
          <w:lang w:val="en-US"/>
        </w:rPr>
      </w:pPr>
    </w:p>
    <w:p w14:paraId="0691D262" w14:textId="77777777" w:rsidR="00871752" w:rsidRPr="009D647B" w:rsidRDefault="00871752">
      <w:pPr>
        <w:rPr>
          <w:rFonts w:ascii="Arial" w:hAnsi="Arial" w:cs="Arial"/>
          <w:sz w:val="4"/>
          <w:szCs w:val="4"/>
          <w:lang w:val="en-US"/>
        </w:rPr>
      </w:pPr>
    </w:p>
    <w:p w14:paraId="23409F5E" w14:textId="77777777" w:rsidR="00871752" w:rsidRPr="009D647B" w:rsidRDefault="00871752">
      <w:pPr>
        <w:rPr>
          <w:rFonts w:ascii="Arial" w:hAnsi="Arial" w:cs="Arial"/>
          <w:sz w:val="4"/>
          <w:szCs w:val="4"/>
          <w:lang w:val="en-US"/>
        </w:rPr>
      </w:pPr>
    </w:p>
    <w:p w14:paraId="012EA19C" w14:textId="2E876624" w:rsidR="00B06698" w:rsidRDefault="00B06698">
      <w:pPr>
        <w:rPr>
          <w:rFonts w:ascii="Arial" w:hAnsi="Arial" w:cs="Arial"/>
          <w:sz w:val="4"/>
          <w:szCs w:val="4"/>
          <w:lang w:val="en-US"/>
        </w:rPr>
      </w:pPr>
      <w:r>
        <w:rPr>
          <w:rFonts w:ascii="Arial" w:hAnsi="Arial" w:cs="Arial"/>
          <w:sz w:val="4"/>
          <w:szCs w:val="4"/>
          <w:lang w:val="en-US"/>
        </w:rPr>
        <w:br w:type="page"/>
      </w:r>
    </w:p>
    <w:tbl>
      <w:tblPr>
        <w:tblW w:w="95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25"/>
        <w:gridCol w:w="1170"/>
        <w:gridCol w:w="1890"/>
        <w:gridCol w:w="2610"/>
        <w:gridCol w:w="2160"/>
      </w:tblGrid>
      <w:tr w:rsidR="00F5451D" w:rsidRPr="00636B5E" w14:paraId="6F05AD17" w14:textId="77777777" w:rsidTr="00F5451D">
        <w:trPr>
          <w:cantSplit/>
          <w:trHeight w:val="349"/>
          <w:tblHeader/>
        </w:trPr>
        <w:tc>
          <w:tcPr>
            <w:tcW w:w="1725" w:type="dxa"/>
            <w:tcBorders>
              <w:bottom w:val="single" w:sz="4" w:space="0" w:color="auto"/>
              <w:right w:val="single" w:sz="4" w:space="0" w:color="auto"/>
            </w:tcBorders>
          </w:tcPr>
          <w:p w14:paraId="495F6D50" w14:textId="77777777" w:rsidR="00F5451D" w:rsidRPr="009D647B" w:rsidRDefault="00F5451D" w:rsidP="00F5451D">
            <w:pPr>
              <w:tabs>
                <w:tab w:val="center" w:pos="4536"/>
                <w:tab w:val="right" w:pos="9072"/>
              </w:tabs>
              <w:autoSpaceDE w:val="0"/>
              <w:autoSpaceDN w:val="0"/>
              <w:rPr>
                <w:rFonts w:ascii="Arial" w:hAnsi="Arial" w:cs="Arial"/>
                <w:b/>
                <w:sz w:val="22"/>
                <w:szCs w:val="22"/>
              </w:rPr>
            </w:pPr>
            <w:r w:rsidRPr="009D647B">
              <w:rPr>
                <w:rFonts w:ascii="Arial" w:hAnsi="Arial" w:cs="Arial"/>
                <w:b/>
                <w:sz w:val="22"/>
                <w:szCs w:val="22"/>
              </w:rPr>
              <w:lastRenderedPageBreak/>
              <w:t>Procedimiento</w:t>
            </w:r>
          </w:p>
          <w:p w14:paraId="6CF18328" w14:textId="77777777" w:rsidR="00F5451D" w:rsidRPr="009D647B" w:rsidRDefault="00F5451D" w:rsidP="00F5451D">
            <w:pPr>
              <w:tabs>
                <w:tab w:val="center" w:pos="4536"/>
                <w:tab w:val="right" w:pos="9072"/>
              </w:tabs>
              <w:autoSpaceDE w:val="0"/>
              <w:autoSpaceDN w:val="0"/>
              <w:rPr>
                <w:rFonts w:ascii="Arial" w:hAnsi="Arial" w:cs="Arial"/>
                <w:bCs/>
                <w:sz w:val="18"/>
                <w:szCs w:val="18"/>
                <w:lang w:val="de-DE"/>
              </w:rPr>
            </w:pPr>
            <w:r w:rsidRPr="009D647B">
              <w:rPr>
                <w:rFonts w:ascii="Arial" w:hAnsi="Arial" w:cs="Arial"/>
                <w:bCs/>
                <w:sz w:val="18"/>
                <w:szCs w:val="18"/>
                <w:lang w:val="de-DE"/>
              </w:rPr>
              <w:t>Procedurre</w:t>
            </w:r>
          </w:p>
        </w:tc>
        <w:tc>
          <w:tcPr>
            <w:tcW w:w="1170" w:type="dxa"/>
            <w:tcBorders>
              <w:left w:val="single" w:sz="4" w:space="0" w:color="auto"/>
              <w:bottom w:val="single" w:sz="4" w:space="0" w:color="auto"/>
            </w:tcBorders>
            <w:vAlign w:val="center"/>
          </w:tcPr>
          <w:p w14:paraId="0841815B" w14:textId="5C66C056" w:rsidR="00F5451D" w:rsidRPr="009D647B" w:rsidRDefault="00F5451D" w:rsidP="00F5451D">
            <w:pPr>
              <w:tabs>
                <w:tab w:val="center" w:pos="4536"/>
                <w:tab w:val="right" w:pos="9072"/>
              </w:tabs>
              <w:autoSpaceDE w:val="0"/>
              <w:autoSpaceDN w:val="0"/>
              <w:jc w:val="center"/>
              <w:rPr>
                <w:rFonts w:ascii="Arial" w:hAnsi="Arial" w:cs="Arial"/>
                <w:b/>
                <w:sz w:val="36"/>
                <w:szCs w:val="36"/>
              </w:rPr>
            </w:pPr>
            <w:r>
              <w:rPr>
                <w:rFonts w:ascii="Arial" w:hAnsi="Arial" w:cs="Arial"/>
                <w:b/>
                <w:sz w:val="36"/>
                <w:szCs w:val="36"/>
              </w:rPr>
              <w:t>[7.14]</w:t>
            </w:r>
          </w:p>
        </w:tc>
        <w:tc>
          <w:tcPr>
            <w:tcW w:w="4500" w:type="dxa"/>
            <w:gridSpan w:val="2"/>
            <w:tcBorders>
              <w:bottom w:val="single" w:sz="4" w:space="0" w:color="auto"/>
            </w:tcBorders>
          </w:tcPr>
          <w:p w14:paraId="540C4238" w14:textId="77777777" w:rsidR="00F5451D" w:rsidRPr="009D647B" w:rsidRDefault="00F5451D" w:rsidP="00F5451D">
            <w:pPr>
              <w:tabs>
                <w:tab w:val="center" w:pos="4536"/>
                <w:tab w:val="right" w:pos="9072"/>
              </w:tabs>
              <w:autoSpaceDE w:val="0"/>
              <w:autoSpaceDN w:val="0"/>
              <w:jc w:val="center"/>
              <w:rPr>
                <w:rFonts w:ascii="Arial" w:hAnsi="Arial" w:cs="Arial"/>
                <w:b/>
                <w:sz w:val="22"/>
                <w:szCs w:val="22"/>
              </w:rPr>
            </w:pPr>
            <w:r w:rsidRPr="009D647B">
              <w:rPr>
                <w:rFonts w:ascii="Arial" w:hAnsi="Arial" w:cs="Arial"/>
                <w:b/>
                <w:sz w:val="22"/>
                <w:szCs w:val="22"/>
              </w:rPr>
              <w:t>Aspectos Especiales del Esquema de Certificación</w:t>
            </w:r>
          </w:p>
          <w:p w14:paraId="75554717" w14:textId="77777777" w:rsidR="00F5451D" w:rsidRPr="009D647B" w:rsidRDefault="00F5451D" w:rsidP="00F5451D">
            <w:pPr>
              <w:tabs>
                <w:tab w:val="center" w:pos="4536"/>
                <w:tab w:val="right" w:pos="9072"/>
              </w:tabs>
              <w:autoSpaceDE w:val="0"/>
              <w:autoSpaceDN w:val="0"/>
              <w:jc w:val="center"/>
              <w:rPr>
                <w:rFonts w:ascii="Arial" w:hAnsi="Arial" w:cs="Arial"/>
                <w:sz w:val="18"/>
                <w:szCs w:val="18"/>
                <w:lang w:val="en-US"/>
              </w:rPr>
            </w:pPr>
            <w:r w:rsidRPr="009D647B">
              <w:rPr>
                <w:rFonts w:ascii="Arial" w:hAnsi="Arial" w:cs="Arial"/>
                <w:bCs/>
                <w:sz w:val="18"/>
                <w:szCs w:val="18"/>
                <w:lang w:val="en-US"/>
              </w:rPr>
              <w:t xml:space="preserve">Special Aspects of the Certification Scheme </w:t>
            </w:r>
          </w:p>
        </w:tc>
        <w:tc>
          <w:tcPr>
            <w:tcW w:w="2160" w:type="dxa"/>
            <w:tcBorders>
              <w:bottom w:val="single" w:sz="4" w:space="0" w:color="auto"/>
            </w:tcBorders>
          </w:tcPr>
          <w:p w14:paraId="63953B02" w14:textId="262A19AB" w:rsidR="00F5451D" w:rsidRPr="009D647B" w:rsidRDefault="00394784" w:rsidP="00394784">
            <w:pPr>
              <w:pStyle w:val="Encabezado"/>
              <w:jc w:val="center"/>
              <w:rPr>
                <w:rFonts w:ascii="Arial" w:hAnsi="Arial" w:cs="Arial"/>
                <w:b/>
                <w:strike/>
                <w:lang w:val="en-US"/>
              </w:rPr>
            </w:pPr>
            <w:r w:rsidRPr="00394784">
              <w:rPr>
                <w:rFonts w:ascii="Arial" w:hAnsi="Arial" w:cs="Arial"/>
                <w:bCs/>
                <w:strike/>
                <w:color w:val="767171" w:themeColor="background2" w:themeShade="80"/>
                <w:sz w:val="36"/>
                <w:szCs w:val="28"/>
                <w:lang w:val="en-US" w:eastAsia="es-ES"/>
              </w:rPr>
              <w:t>3-6</w:t>
            </w:r>
          </w:p>
        </w:tc>
      </w:tr>
      <w:tr w:rsidR="00F5451D" w:rsidRPr="00636B5E" w14:paraId="4F2FEA64" w14:textId="77777777" w:rsidTr="00832DAC">
        <w:trPr>
          <w:trHeight w:val="108"/>
          <w:tblHeader/>
        </w:trPr>
        <w:tc>
          <w:tcPr>
            <w:tcW w:w="9555" w:type="dxa"/>
            <w:gridSpan w:val="5"/>
            <w:tcBorders>
              <w:top w:val="nil"/>
              <w:left w:val="nil"/>
              <w:bottom w:val="single" w:sz="4" w:space="0" w:color="auto"/>
              <w:right w:val="nil"/>
            </w:tcBorders>
          </w:tcPr>
          <w:p w14:paraId="47CE44BD" w14:textId="77777777" w:rsidR="00F5451D" w:rsidRPr="009D647B" w:rsidRDefault="00F5451D" w:rsidP="00F5451D">
            <w:pPr>
              <w:ind w:left="360"/>
              <w:jc w:val="both"/>
              <w:rPr>
                <w:rFonts w:ascii="Arial" w:hAnsi="Arial" w:cs="Arial"/>
                <w:sz w:val="10"/>
                <w:szCs w:val="10"/>
                <w:lang w:val="en-US"/>
              </w:rPr>
            </w:pPr>
          </w:p>
        </w:tc>
      </w:tr>
      <w:tr w:rsidR="00F5451D" w:rsidRPr="00000F96" w14:paraId="055FB526" w14:textId="77777777" w:rsidTr="00832DAC">
        <w:trPr>
          <w:trHeight w:val="349"/>
        </w:trPr>
        <w:tc>
          <w:tcPr>
            <w:tcW w:w="4785" w:type="dxa"/>
            <w:gridSpan w:val="3"/>
            <w:tcBorders>
              <w:top w:val="single" w:sz="4" w:space="0" w:color="auto"/>
              <w:left w:val="single" w:sz="4" w:space="0" w:color="auto"/>
              <w:bottom w:val="nil"/>
              <w:right w:val="single" w:sz="4" w:space="0" w:color="auto"/>
            </w:tcBorders>
          </w:tcPr>
          <w:p w14:paraId="7C3FCF19" w14:textId="77777777" w:rsidR="00F5451D" w:rsidRPr="009D647B" w:rsidRDefault="00F5451D" w:rsidP="008A19E8">
            <w:pPr>
              <w:numPr>
                <w:ilvl w:val="0"/>
                <w:numId w:val="71"/>
              </w:numPr>
              <w:ind w:hanging="360"/>
              <w:jc w:val="both"/>
              <w:rPr>
                <w:rFonts w:ascii="Arial" w:hAnsi="Arial" w:cs="Arial"/>
                <w:b/>
                <w:spacing w:val="-3"/>
                <w:sz w:val="20"/>
                <w:szCs w:val="20"/>
              </w:rPr>
            </w:pPr>
            <w:r w:rsidRPr="009D647B">
              <w:rPr>
                <w:rFonts w:ascii="Arial" w:hAnsi="Arial" w:cs="Arial"/>
                <w:b/>
                <w:spacing w:val="-3"/>
                <w:sz w:val="20"/>
                <w:szCs w:val="20"/>
              </w:rPr>
              <w:t>Objetivo</w:t>
            </w:r>
          </w:p>
          <w:p w14:paraId="36F8EAF1" w14:textId="77777777" w:rsidR="00F5451D" w:rsidRPr="009D647B" w:rsidRDefault="00F5451D" w:rsidP="00E94624">
            <w:pPr>
              <w:ind w:left="360" w:hanging="360"/>
              <w:jc w:val="both"/>
              <w:rPr>
                <w:rFonts w:ascii="Arial" w:hAnsi="Arial" w:cs="Arial"/>
                <w:spacing w:val="-3"/>
                <w:sz w:val="20"/>
                <w:szCs w:val="20"/>
              </w:rPr>
            </w:pPr>
          </w:p>
          <w:p w14:paraId="0659F8F2" w14:textId="77777777" w:rsidR="00F5451D" w:rsidRPr="009D647B" w:rsidRDefault="00F5451D" w:rsidP="00E94624">
            <w:pPr>
              <w:ind w:left="360" w:firstLine="57"/>
              <w:jc w:val="both"/>
              <w:rPr>
                <w:rFonts w:ascii="Arial" w:hAnsi="Arial" w:cs="Arial"/>
                <w:spacing w:val="-3"/>
                <w:sz w:val="20"/>
                <w:szCs w:val="20"/>
              </w:rPr>
            </w:pPr>
            <w:r w:rsidRPr="009D647B">
              <w:rPr>
                <w:rFonts w:ascii="Arial" w:hAnsi="Arial" w:cs="Arial"/>
                <w:spacing w:val="-3"/>
                <w:sz w:val="20"/>
                <w:szCs w:val="20"/>
              </w:rPr>
              <w:t>Regulares aspectos críticos del proceso de certificación orgánica, incluyendo la producción paralela, planes de producción y manejo, períodos de conversión, evaluación de insumos, toma de muestras, autorizaciones excepcionales, reconocimiento de certificados, certificación múltiple, evaluación de transgénicos, uso de marca y sello, exclusión de venta orgánica y subcontratación por las operaciones.</w:t>
            </w:r>
          </w:p>
          <w:p w14:paraId="44B003C7" w14:textId="77777777" w:rsidR="00F5451D" w:rsidRPr="009D647B" w:rsidRDefault="00F5451D" w:rsidP="00E94624">
            <w:pPr>
              <w:ind w:left="360" w:hanging="360"/>
              <w:jc w:val="both"/>
              <w:rPr>
                <w:rFonts w:ascii="Arial" w:hAnsi="Arial" w:cs="Arial"/>
                <w:b/>
                <w:spacing w:val="-3"/>
                <w:sz w:val="20"/>
                <w:szCs w:val="20"/>
              </w:rPr>
            </w:pPr>
          </w:p>
        </w:tc>
        <w:tc>
          <w:tcPr>
            <w:tcW w:w="4770" w:type="dxa"/>
            <w:gridSpan w:val="2"/>
            <w:tcBorders>
              <w:top w:val="single" w:sz="4" w:space="0" w:color="auto"/>
              <w:left w:val="single" w:sz="4" w:space="0" w:color="auto"/>
              <w:bottom w:val="nil"/>
              <w:right w:val="single" w:sz="4" w:space="0" w:color="auto"/>
            </w:tcBorders>
          </w:tcPr>
          <w:p w14:paraId="2F8DB50C" w14:textId="77777777" w:rsidR="00F5451D" w:rsidRPr="009D647B" w:rsidRDefault="00F5451D" w:rsidP="008A19E8">
            <w:pPr>
              <w:numPr>
                <w:ilvl w:val="0"/>
                <w:numId w:val="72"/>
              </w:numPr>
              <w:ind w:left="311" w:hanging="311"/>
              <w:jc w:val="both"/>
              <w:rPr>
                <w:rFonts w:ascii="Arial" w:hAnsi="Arial" w:cs="Arial"/>
                <w:b/>
                <w:bCs/>
                <w:spacing w:val="-3"/>
                <w:sz w:val="20"/>
                <w:szCs w:val="20"/>
                <w:lang w:val="en-US"/>
              </w:rPr>
            </w:pPr>
            <w:r w:rsidRPr="009D647B">
              <w:rPr>
                <w:rFonts w:ascii="Arial" w:hAnsi="Arial" w:cs="Arial"/>
                <w:b/>
                <w:bCs/>
                <w:spacing w:val="-3"/>
                <w:sz w:val="20"/>
                <w:szCs w:val="20"/>
                <w:lang w:val="en-US"/>
              </w:rPr>
              <w:t>Objective</w:t>
            </w:r>
          </w:p>
          <w:p w14:paraId="6A675956" w14:textId="77777777" w:rsidR="00F5451D" w:rsidRPr="009D647B" w:rsidRDefault="00F5451D" w:rsidP="00E94624">
            <w:pPr>
              <w:ind w:left="311" w:hanging="311"/>
              <w:jc w:val="both"/>
              <w:rPr>
                <w:rFonts w:ascii="Arial" w:hAnsi="Arial" w:cs="Arial"/>
                <w:spacing w:val="-3"/>
                <w:sz w:val="20"/>
                <w:szCs w:val="20"/>
                <w:lang w:val="en-US"/>
              </w:rPr>
            </w:pPr>
          </w:p>
          <w:p w14:paraId="19DB1921" w14:textId="5CAA15AD" w:rsidR="00F5451D" w:rsidRPr="009D647B" w:rsidRDefault="00F5451D" w:rsidP="00E94624">
            <w:pPr>
              <w:ind w:left="311"/>
              <w:jc w:val="both"/>
              <w:rPr>
                <w:rFonts w:ascii="Arial" w:hAnsi="Arial" w:cs="Arial"/>
                <w:sz w:val="20"/>
                <w:szCs w:val="20"/>
                <w:lang w:val="en-US"/>
              </w:rPr>
            </w:pPr>
            <w:r w:rsidRPr="009D647B">
              <w:rPr>
                <w:rFonts w:ascii="Arial" w:hAnsi="Arial" w:cs="Arial"/>
                <w:spacing w:val="-3"/>
                <w:sz w:val="20"/>
                <w:szCs w:val="20"/>
                <w:lang w:val="en-US"/>
              </w:rPr>
              <w:t xml:space="preserve">Regulate critical aspects of the organic certification process, including parallel production, production and management plans, conversion periods, input evaluation, sampling, exceptional authorizations, certificate recognition, multiple </w:t>
            </w:r>
            <w:r w:rsidR="00F9097C" w:rsidRPr="009D647B">
              <w:rPr>
                <w:rFonts w:ascii="Arial" w:hAnsi="Arial" w:cs="Arial"/>
                <w:spacing w:val="-3"/>
                <w:sz w:val="20"/>
                <w:szCs w:val="20"/>
                <w:lang w:val="en-US"/>
              </w:rPr>
              <w:t>certifications</w:t>
            </w:r>
            <w:r w:rsidRPr="009D647B">
              <w:rPr>
                <w:rFonts w:ascii="Arial" w:hAnsi="Arial" w:cs="Arial"/>
                <w:spacing w:val="-3"/>
                <w:sz w:val="20"/>
                <w:szCs w:val="20"/>
                <w:lang w:val="en-US"/>
              </w:rPr>
              <w:t>, GMO evaluation, brand and seal use, organic sales exclusion, and subcontracting by operations.</w:t>
            </w:r>
          </w:p>
        </w:tc>
      </w:tr>
      <w:tr w:rsidR="00F5451D" w:rsidRPr="00000F96" w14:paraId="57500B35" w14:textId="77777777" w:rsidTr="00832DAC">
        <w:trPr>
          <w:trHeight w:val="349"/>
        </w:trPr>
        <w:tc>
          <w:tcPr>
            <w:tcW w:w="4785" w:type="dxa"/>
            <w:gridSpan w:val="3"/>
            <w:tcBorders>
              <w:top w:val="nil"/>
              <w:left w:val="single" w:sz="4" w:space="0" w:color="auto"/>
              <w:bottom w:val="nil"/>
              <w:right w:val="single" w:sz="4" w:space="0" w:color="auto"/>
            </w:tcBorders>
          </w:tcPr>
          <w:p w14:paraId="43B52216" w14:textId="7077DE85" w:rsidR="00F5451D" w:rsidRPr="00E94624" w:rsidRDefault="00F5451D" w:rsidP="008A19E8">
            <w:pPr>
              <w:pStyle w:val="Prrafodelista"/>
              <w:numPr>
                <w:ilvl w:val="0"/>
                <w:numId w:val="72"/>
              </w:numPr>
              <w:ind w:hanging="728"/>
              <w:jc w:val="both"/>
              <w:rPr>
                <w:rFonts w:ascii="Arial" w:hAnsi="Arial" w:cs="Arial"/>
                <w:b/>
                <w:spacing w:val="-3"/>
                <w:sz w:val="20"/>
                <w:szCs w:val="20"/>
              </w:rPr>
            </w:pPr>
            <w:r w:rsidRPr="00E94624">
              <w:rPr>
                <w:rFonts w:ascii="Arial" w:hAnsi="Arial" w:cs="Arial"/>
                <w:b/>
                <w:spacing w:val="-3"/>
                <w:sz w:val="20"/>
                <w:szCs w:val="20"/>
              </w:rPr>
              <w:t>Área de Aplicación</w:t>
            </w:r>
          </w:p>
          <w:p w14:paraId="16E97113" w14:textId="77777777" w:rsidR="00F5451D" w:rsidRPr="009D647B" w:rsidRDefault="00F5451D" w:rsidP="00E94624">
            <w:pPr>
              <w:ind w:hanging="360"/>
              <w:jc w:val="both"/>
              <w:rPr>
                <w:rFonts w:ascii="Arial" w:hAnsi="Arial" w:cs="Arial"/>
                <w:spacing w:val="-3"/>
                <w:sz w:val="20"/>
                <w:szCs w:val="20"/>
              </w:rPr>
            </w:pPr>
          </w:p>
          <w:p w14:paraId="14A39988" w14:textId="77777777" w:rsidR="00F5451D" w:rsidRPr="009D647B" w:rsidRDefault="00F5451D" w:rsidP="00E94624">
            <w:pPr>
              <w:ind w:left="360" w:firstLine="57"/>
              <w:jc w:val="both"/>
              <w:rPr>
                <w:rFonts w:ascii="Arial" w:hAnsi="Arial" w:cs="Arial"/>
                <w:sz w:val="20"/>
                <w:szCs w:val="20"/>
              </w:rPr>
            </w:pPr>
            <w:r w:rsidRPr="009D647B">
              <w:rPr>
                <w:rFonts w:ascii="Arial" w:hAnsi="Arial" w:cs="Arial"/>
                <w:sz w:val="20"/>
                <w:szCs w:val="20"/>
              </w:rPr>
              <w:t>Este procedimiento rige para el personal de BIO LATINA que trabaja en el proceso de certificación.</w:t>
            </w:r>
          </w:p>
          <w:p w14:paraId="6345AFA6" w14:textId="77777777" w:rsidR="00F5451D" w:rsidRPr="009D647B" w:rsidRDefault="00F5451D" w:rsidP="00E94624">
            <w:pPr>
              <w:ind w:left="360" w:hanging="360"/>
              <w:jc w:val="both"/>
              <w:rPr>
                <w:rFonts w:ascii="Arial" w:hAnsi="Arial" w:cs="Arial"/>
                <w:sz w:val="20"/>
                <w:szCs w:val="20"/>
              </w:rPr>
            </w:pPr>
          </w:p>
        </w:tc>
        <w:tc>
          <w:tcPr>
            <w:tcW w:w="4770" w:type="dxa"/>
            <w:gridSpan w:val="2"/>
            <w:tcBorders>
              <w:top w:val="nil"/>
              <w:left w:val="single" w:sz="4" w:space="0" w:color="auto"/>
              <w:bottom w:val="nil"/>
              <w:right w:val="single" w:sz="4" w:space="0" w:color="auto"/>
            </w:tcBorders>
          </w:tcPr>
          <w:p w14:paraId="03706AD2" w14:textId="77777777" w:rsidR="00F5451D" w:rsidRPr="009D647B" w:rsidRDefault="00F5451D" w:rsidP="008A19E8">
            <w:pPr>
              <w:numPr>
                <w:ilvl w:val="0"/>
                <w:numId w:val="71"/>
              </w:numPr>
              <w:ind w:left="311" w:hanging="311"/>
              <w:jc w:val="both"/>
              <w:rPr>
                <w:rFonts w:ascii="Arial" w:hAnsi="Arial" w:cs="Arial"/>
                <w:b/>
                <w:bCs/>
                <w:spacing w:val="-3"/>
                <w:sz w:val="20"/>
                <w:szCs w:val="20"/>
                <w:lang w:val="en-US"/>
              </w:rPr>
            </w:pPr>
            <w:r w:rsidRPr="009D647B">
              <w:rPr>
                <w:rFonts w:ascii="Arial" w:hAnsi="Arial" w:cs="Arial"/>
                <w:b/>
                <w:bCs/>
                <w:spacing w:val="-3"/>
                <w:sz w:val="20"/>
                <w:szCs w:val="20"/>
                <w:lang w:val="en-US"/>
              </w:rPr>
              <w:t>Scope</w:t>
            </w:r>
          </w:p>
          <w:p w14:paraId="0ABEA2E7" w14:textId="77777777" w:rsidR="00F5451D" w:rsidRPr="009D647B" w:rsidRDefault="00F5451D" w:rsidP="00E94624">
            <w:pPr>
              <w:ind w:left="311" w:hanging="311"/>
              <w:jc w:val="both"/>
              <w:rPr>
                <w:rFonts w:ascii="Arial" w:hAnsi="Arial" w:cs="Arial"/>
                <w:spacing w:val="-3"/>
                <w:sz w:val="20"/>
                <w:szCs w:val="20"/>
                <w:lang w:val="en-US"/>
              </w:rPr>
            </w:pPr>
          </w:p>
          <w:p w14:paraId="4E7C3CA0" w14:textId="77777777" w:rsidR="00F5451D" w:rsidRPr="009D647B" w:rsidRDefault="00F5451D" w:rsidP="00E94624">
            <w:pPr>
              <w:ind w:left="311"/>
              <w:jc w:val="both"/>
              <w:rPr>
                <w:rFonts w:ascii="Arial" w:hAnsi="Arial" w:cs="Arial"/>
                <w:sz w:val="20"/>
                <w:szCs w:val="20"/>
                <w:lang w:val="en-US"/>
              </w:rPr>
            </w:pPr>
            <w:r w:rsidRPr="009D647B">
              <w:rPr>
                <w:rFonts w:ascii="Arial" w:hAnsi="Arial" w:cs="Arial"/>
                <w:sz w:val="20"/>
                <w:szCs w:val="20"/>
                <w:lang w:val="en-US"/>
              </w:rPr>
              <w:t>This procedure applies to the personnel of BIO LATINA working on the certification process.</w:t>
            </w:r>
          </w:p>
          <w:p w14:paraId="0F2EB59F" w14:textId="77777777" w:rsidR="00F5451D" w:rsidRPr="009D647B" w:rsidRDefault="00F5451D" w:rsidP="00E94624">
            <w:pPr>
              <w:ind w:left="311" w:hanging="311"/>
              <w:jc w:val="both"/>
              <w:rPr>
                <w:rFonts w:ascii="Arial" w:hAnsi="Arial" w:cs="Arial"/>
                <w:spacing w:val="-3"/>
                <w:sz w:val="20"/>
                <w:szCs w:val="20"/>
                <w:lang w:val="en-US"/>
              </w:rPr>
            </w:pPr>
          </w:p>
          <w:p w14:paraId="0DFA5308" w14:textId="77777777" w:rsidR="00F5451D" w:rsidRPr="009D647B" w:rsidRDefault="00F5451D" w:rsidP="00E94624">
            <w:pPr>
              <w:ind w:left="311" w:hanging="311"/>
              <w:jc w:val="both"/>
              <w:rPr>
                <w:rFonts w:ascii="Arial" w:hAnsi="Arial" w:cs="Arial"/>
                <w:sz w:val="20"/>
                <w:szCs w:val="20"/>
                <w:lang w:val="en-US"/>
              </w:rPr>
            </w:pPr>
          </w:p>
        </w:tc>
      </w:tr>
      <w:tr w:rsidR="00F5451D" w:rsidRPr="00000F96" w14:paraId="3A4333F2" w14:textId="77777777" w:rsidTr="00832DAC">
        <w:trPr>
          <w:trHeight w:val="349"/>
        </w:trPr>
        <w:tc>
          <w:tcPr>
            <w:tcW w:w="4785" w:type="dxa"/>
            <w:gridSpan w:val="3"/>
            <w:tcBorders>
              <w:top w:val="nil"/>
              <w:left w:val="single" w:sz="4" w:space="0" w:color="auto"/>
              <w:bottom w:val="nil"/>
              <w:right w:val="single" w:sz="4" w:space="0" w:color="auto"/>
            </w:tcBorders>
          </w:tcPr>
          <w:p w14:paraId="34CADE06" w14:textId="77777777" w:rsidR="00F5451D" w:rsidRPr="009D647B" w:rsidRDefault="00F5451D" w:rsidP="008A19E8">
            <w:pPr>
              <w:numPr>
                <w:ilvl w:val="0"/>
                <w:numId w:val="71"/>
              </w:numPr>
              <w:ind w:hanging="360"/>
              <w:jc w:val="both"/>
              <w:rPr>
                <w:rFonts w:ascii="Arial" w:hAnsi="Arial" w:cs="Arial"/>
                <w:b/>
                <w:spacing w:val="-3"/>
                <w:sz w:val="20"/>
                <w:szCs w:val="20"/>
              </w:rPr>
            </w:pPr>
            <w:r w:rsidRPr="009D647B">
              <w:rPr>
                <w:rFonts w:ascii="Arial" w:hAnsi="Arial" w:cs="Arial"/>
                <w:b/>
                <w:spacing w:val="-3"/>
                <w:sz w:val="20"/>
                <w:szCs w:val="20"/>
              </w:rPr>
              <w:t>Responsabilidades</w:t>
            </w:r>
          </w:p>
          <w:p w14:paraId="65B469FD" w14:textId="77777777" w:rsidR="00F5451D" w:rsidRPr="009D647B" w:rsidRDefault="00F5451D" w:rsidP="00E94624">
            <w:pPr>
              <w:ind w:hanging="360"/>
              <w:jc w:val="both"/>
              <w:rPr>
                <w:rFonts w:ascii="Arial" w:hAnsi="Arial" w:cs="Arial"/>
                <w:spacing w:val="-3"/>
                <w:sz w:val="20"/>
                <w:szCs w:val="20"/>
              </w:rPr>
            </w:pPr>
          </w:p>
          <w:p w14:paraId="5552F8A2" w14:textId="64E2AB47" w:rsidR="00F5451D" w:rsidRPr="009D647B" w:rsidRDefault="00F5451D" w:rsidP="00E94624">
            <w:pPr>
              <w:ind w:left="360" w:firstLine="57"/>
              <w:jc w:val="both"/>
              <w:rPr>
                <w:rFonts w:ascii="Arial" w:hAnsi="Arial" w:cs="Arial"/>
                <w:sz w:val="20"/>
                <w:szCs w:val="20"/>
              </w:rPr>
            </w:pPr>
            <w:r w:rsidRPr="009D647B">
              <w:rPr>
                <w:rFonts w:ascii="Arial" w:hAnsi="Arial" w:cs="Arial"/>
                <w:sz w:val="20"/>
                <w:szCs w:val="20"/>
              </w:rPr>
              <w:t xml:space="preserve">Los responsables directos son la Gerencia de Certificación, Gerencia General y los Representantes locales y/o sus suplentes; en segunda instancia lo son los </w:t>
            </w:r>
            <w:r w:rsidR="004A3771">
              <w:rPr>
                <w:rFonts w:ascii="Arial" w:hAnsi="Arial" w:cs="Arial"/>
                <w:sz w:val="20"/>
                <w:szCs w:val="20"/>
              </w:rPr>
              <w:t>Inspector</w:t>
            </w:r>
            <w:r w:rsidRPr="009D647B">
              <w:rPr>
                <w:rFonts w:ascii="Arial" w:hAnsi="Arial" w:cs="Arial"/>
                <w:sz w:val="20"/>
                <w:szCs w:val="20"/>
              </w:rPr>
              <w:t>es de BIO LATINA y los subcontratistas.</w:t>
            </w:r>
          </w:p>
          <w:p w14:paraId="6B194401" w14:textId="77777777" w:rsidR="00F5451D" w:rsidRPr="009D647B" w:rsidRDefault="00F5451D" w:rsidP="00E94624">
            <w:pPr>
              <w:ind w:left="360" w:hanging="360"/>
              <w:jc w:val="both"/>
              <w:rPr>
                <w:rFonts w:ascii="Arial" w:hAnsi="Arial" w:cs="Arial"/>
                <w:sz w:val="20"/>
                <w:szCs w:val="20"/>
              </w:rPr>
            </w:pPr>
          </w:p>
        </w:tc>
        <w:tc>
          <w:tcPr>
            <w:tcW w:w="4770" w:type="dxa"/>
            <w:gridSpan w:val="2"/>
            <w:tcBorders>
              <w:top w:val="nil"/>
              <w:left w:val="single" w:sz="4" w:space="0" w:color="auto"/>
              <w:bottom w:val="nil"/>
              <w:right w:val="single" w:sz="4" w:space="0" w:color="auto"/>
            </w:tcBorders>
          </w:tcPr>
          <w:p w14:paraId="4352BC72" w14:textId="4EA0EA29" w:rsidR="00F5451D" w:rsidRPr="00BB6DCD" w:rsidRDefault="00BB6DCD" w:rsidP="00E94624">
            <w:pPr>
              <w:pStyle w:val="Prrafodelista"/>
              <w:ind w:left="311" w:hanging="311"/>
              <w:jc w:val="both"/>
              <w:rPr>
                <w:rFonts w:ascii="Arial" w:hAnsi="Arial" w:cs="Arial"/>
                <w:b/>
                <w:bCs/>
                <w:spacing w:val="-3"/>
                <w:sz w:val="20"/>
                <w:szCs w:val="20"/>
                <w:lang w:val="en-US"/>
              </w:rPr>
            </w:pPr>
            <w:r>
              <w:rPr>
                <w:rFonts w:ascii="Arial" w:hAnsi="Arial" w:cs="Arial"/>
                <w:b/>
                <w:bCs/>
                <w:spacing w:val="-3"/>
                <w:sz w:val="20"/>
                <w:szCs w:val="20"/>
                <w:lang w:val="en-US"/>
              </w:rPr>
              <w:t>3.</w:t>
            </w:r>
            <w:r w:rsidR="00F5451D" w:rsidRPr="00BB6DCD">
              <w:rPr>
                <w:rFonts w:ascii="Arial" w:hAnsi="Arial" w:cs="Arial"/>
                <w:b/>
                <w:bCs/>
                <w:spacing w:val="-3"/>
                <w:sz w:val="20"/>
                <w:szCs w:val="20"/>
                <w:lang w:val="en-US"/>
              </w:rPr>
              <w:t>Responsibilities</w:t>
            </w:r>
          </w:p>
          <w:p w14:paraId="58143269" w14:textId="77777777" w:rsidR="00F5451D" w:rsidRPr="009D647B" w:rsidRDefault="00F5451D" w:rsidP="00E94624">
            <w:pPr>
              <w:ind w:left="311" w:hanging="311"/>
              <w:jc w:val="both"/>
              <w:rPr>
                <w:rFonts w:ascii="Arial" w:hAnsi="Arial" w:cs="Arial"/>
                <w:spacing w:val="-3"/>
                <w:sz w:val="20"/>
                <w:szCs w:val="20"/>
                <w:lang w:val="en-US"/>
              </w:rPr>
            </w:pPr>
          </w:p>
          <w:p w14:paraId="19DECD8C" w14:textId="13A656B0" w:rsidR="00F5451D" w:rsidRPr="009D647B" w:rsidRDefault="00F5451D" w:rsidP="00E94624">
            <w:pPr>
              <w:ind w:left="311"/>
              <w:jc w:val="both"/>
              <w:rPr>
                <w:rFonts w:ascii="Arial" w:hAnsi="Arial" w:cs="Arial"/>
                <w:sz w:val="20"/>
                <w:szCs w:val="20"/>
                <w:lang w:val="en-US"/>
              </w:rPr>
            </w:pPr>
            <w:r w:rsidRPr="009D647B">
              <w:rPr>
                <w:rFonts w:ascii="Arial" w:hAnsi="Arial" w:cs="Arial"/>
                <w:sz w:val="20"/>
                <w:szCs w:val="20"/>
                <w:lang w:val="en-US"/>
              </w:rPr>
              <w:t xml:space="preserve">Responsibility rests with, first, the General Management and the local Representatives, and/or their deputies, and second, the </w:t>
            </w:r>
            <w:r w:rsidR="004A3771">
              <w:rPr>
                <w:rFonts w:ascii="Arial" w:hAnsi="Arial" w:cs="Arial"/>
                <w:sz w:val="20"/>
                <w:szCs w:val="20"/>
                <w:lang w:val="en-US"/>
              </w:rPr>
              <w:t>Inspector</w:t>
            </w:r>
            <w:r w:rsidRPr="009D647B">
              <w:rPr>
                <w:rFonts w:ascii="Arial" w:hAnsi="Arial" w:cs="Arial"/>
                <w:sz w:val="20"/>
                <w:szCs w:val="20"/>
                <w:lang w:val="en-US"/>
              </w:rPr>
              <w:t>s and sub-contractors of BIO LATINA.</w:t>
            </w:r>
          </w:p>
          <w:p w14:paraId="138040D0" w14:textId="77777777" w:rsidR="00F5451D" w:rsidRPr="009D647B" w:rsidRDefault="00F5451D" w:rsidP="00E94624">
            <w:pPr>
              <w:ind w:left="311" w:hanging="311"/>
              <w:jc w:val="both"/>
              <w:rPr>
                <w:rFonts w:ascii="Arial" w:hAnsi="Arial" w:cs="Arial"/>
                <w:sz w:val="20"/>
                <w:szCs w:val="20"/>
                <w:lang w:val="en-US"/>
              </w:rPr>
            </w:pPr>
          </w:p>
        </w:tc>
      </w:tr>
      <w:tr w:rsidR="00F5451D" w:rsidRPr="009D647B" w14:paraId="0F260F5F" w14:textId="77777777" w:rsidTr="00832DAC">
        <w:trPr>
          <w:trHeight w:val="349"/>
        </w:trPr>
        <w:tc>
          <w:tcPr>
            <w:tcW w:w="4785" w:type="dxa"/>
            <w:gridSpan w:val="3"/>
            <w:tcBorders>
              <w:top w:val="nil"/>
              <w:left w:val="single" w:sz="4" w:space="0" w:color="auto"/>
              <w:bottom w:val="nil"/>
              <w:right w:val="single" w:sz="4" w:space="0" w:color="auto"/>
            </w:tcBorders>
          </w:tcPr>
          <w:p w14:paraId="3F2C9039" w14:textId="77777777" w:rsidR="00F5451D" w:rsidRPr="009D647B" w:rsidDel="006103BA" w:rsidRDefault="00F5451D" w:rsidP="008A19E8">
            <w:pPr>
              <w:numPr>
                <w:ilvl w:val="0"/>
                <w:numId w:val="71"/>
              </w:numPr>
              <w:ind w:hanging="360"/>
              <w:jc w:val="both"/>
              <w:rPr>
                <w:rFonts w:ascii="Arial" w:hAnsi="Arial" w:cs="Arial"/>
                <w:b/>
                <w:spacing w:val="-3"/>
                <w:sz w:val="20"/>
                <w:szCs w:val="20"/>
                <w:lang w:val="en-US"/>
              </w:rPr>
            </w:pPr>
            <w:proofErr w:type="spellStart"/>
            <w:r w:rsidRPr="009D647B">
              <w:rPr>
                <w:rFonts w:ascii="Arial" w:hAnsi="Arial" w:cs="Arial"/>
                <w:b/>
                <w:spacing w:val="-3"/>
                <w:sz w:val="20"/>
                <w:szCs w:val="20"/>
                <w:lang w:val="en-US"/>
              </w:rPr>
              <w:t>Descripción</w:t>
            </w:r>
            <w:proofErr w:type="spellEnd"/>
          </w:p>
        </w:tc>
        <w:tc>
          <w:tcPr>
            <w:tcW w:w="4770" w:type="dxa"/>
            <w:gridSpan w:val="2"/>
            <w:tcBorders>
              <w:top w:val="nil"/>
              <w:left w:val="single" w:sz="4" w:space="0" w:color="auto"/>
              <w:bottom w:val="nil"/>
              <w:right w:val="single" w:sz="4" w:space="0" w:color="auto"/>
            </w:tcBorders>
          </w:tcPr>
          <w:p w14:paraId="2BA5B539" w14:textId="77777777" w:rsidR="00F5451D" w:rsidRPr="009D647B" w:rsidRDefault="00F5451D" w:rsidP="00F5451D">
            <w:pPr>
              <w:jc w:val="both"/>
              <w:rPr>
                <w:rFonts w:ascii="Arial" w:hAnsi="Arial" w:cs="Arial"/>
                <w:sz w:val="20"/>
                <w:szCs w:val="20"/>
                <w:lang w:val="en-US"/>
              </w:rPr>
            </w:pPr>
            <w:r w:rsidRPr="009D647B">
              <w:rPr>
                <w:rFonts w:ascii="Arial" w:hAnsi="Arial" w:cs="Arial"/>
                <w:b/>
                <w:bCs/>
                <w:spacing w:val="-3"/>
                <w:sz w:val="20"/>
                <w:szCs w:val="20"/>
                <w:lang w:val="en-US"/>
              </w:rPr>
              <w:t>4. Description</w:t>
            </w:r>
          </w:p>
        </w:tc>
      </w:tr>
      <w:tr w:rsidR="00F5451D" w:rsidRPr="00000F96" w14:paraId="3A0C6977" w14:textId="77777777" w:rsidTr="00832DAC">
        <w:trPr>
          <w:trHeight w:val="1043"/>
        </w:trPr>
        <w:tc>
          <w:tcPr>
            <w:tcW w:w="4785" w:type="dxa"/>
            <w:gridSpan w:val="3"/>
            <w:tcBorders>
              <w:top w:val="nil"/>
              <w:left w:val="single" w:sz="4" w:space="0" w:color="auto"/>
              <w:bottom w:val="nil"/>
              <w:right w:val="single" w:sz="4" w:space="0" w:color="auto"/>
            </w:tcBorders>
          </w:tcPr>
          <w:p w14:paraId="422863D0" w14:textId="76440356" w:rsidR="00F5451D" w:rsidRPr="00E32B9F" w:rsidRDefault="00F5451D" w:rsidP="003375BB">
            <w:pPr>
              <w:pStyle w:val="Prrafodelista"/>
              <w:numPr>
                <w:ilvl w:val="1"/>
                <w:numId w:val="71"/>
              </w:numPr>
              <w:ind w:left="417" w:hanging="417"/>
              <w:jc w:val="both"/>
              <w:rPr>
                <w:rFonts w:ascii="Arial" w:hAnsi="Arial" w:cs="Arial"/>
                <w:spacing w:val="-3"/>
                <w:sz w:val="20"/>
                <w:szCs w:val="20"/>
              </w:rPr>
            </w:pPr>
            <w:r w:rsidRPr="00E32B9F">
              <w:rPr>
                <w:rFonts w:ascii="Arial" w:hAnsi="Arial" w:cs="Arial"/>
                <w:spacing w:val="-3"/>
                <w:sz w:val="20"/>
                <w:szCs w:val="20"/>
              </w:rPr>
              <w:t>La producción paralela:</w:t>
            </w:r>
          </w:p>
          <w:p w14:paraId="2289F429" w14:textId="77777777" w:rsidR="00F5451D" w:rsidRPr="00E32B9F" w:rsidRDefault="00F5451D" w:rsidP="00F5451D">
            <w:pPr>
              <w:jc w:val="both"/>
              <w:rPr>
                <w:rFonts w:ascii="Arial" w:hAnsi="Arial" w:cs="Arial"/>
                <w:spacing w:val="-3"/>
                <w:sz w:val="20"/>
                <w:szCs w:val="20"/>
              </w:rPr>
            </w:pPr>
          </w:p>
          <w:p w14:paraId="21689B51" w14:textId="35968833" w:rsidR="00F5451D" w:rsidRPr="00E32B9F" w:rsidRDefault="00F5451D" w:rsidP="003375BB">
            <w:pPr>
              <w:pStyle w:val="Prrafodelista"/>
              <w:numPr>
                <w:ilvl w:val="2"/>
                <w:numId w:val="71"/>
              </w:numPr>
              <w:ind w:left="417" w:hanging="425"/>
              <w:jc w:val="both"/>
              <w:rPr>
                <w:rFonts w:ascii="Arial" w:hAnsi="Arial" w:cs="Arial"/>
                <w:sz w:val="20"/>
                <w:szCs w:val="20"/>
              </w:rPr>
            </w:pPr>
            <w:r w:rsidRPr="00E32B9F">
              <w:rPr>
                <w:rFonts w:ascii="Arial" w:hAnsi="Arial" w:cs="Arial"/>
                <w:spacing w:val="-3"/>
                <w:sz w:val="20"/>
                <w:szCs w:val="20"/>
              </w:rPr>
              <w:t>Una</w:t>
            </w:r>
            <w:r w:rsidRPr="00E32B9F">
              <w:rPr>
                <w:rFonts w:ascii="Arial" w:hAnsi="Arial" w:cs="Arial"/>
                <w:sz w:val="20"/>
                <w:szCs w:val="20"/>
                <w:lang w:val="es-NI"/>
              </w:rPr>
              <w:t xml:space="preserve"> explotación se podrá escindir en unidades de producción ecológica, en conversión o no ecológica, separadas de manera clara y efectiva, siempre que para las unidades de producción no </w:t>
            </w:r>
            <w:r w:rsidRPr="00E32B9F">
              <w:rPr>
                <w:rFonts w:ascii="Arial" w:hAnsi="Arial" w:cs="Arial"/>
                <w:sz w:val="20"/>
                <w:szCs w:val="20"/>
              </w:rPr>
              <w:t>haya distintas variedades que puedan diferenciarse fácilmente. Como excepción en el caso de cultivos perennes, que requieran un período de cultivo de al menos tres años, podrán producirse diferentes variedades que no puedan diferenciarse fácilmente o las mismas variedades, siempre que la producción de que se trate esté incluida en un plan de conversión y que la conversión a la producción ecológica de la última parte de la superficie relacionada con dicha producción comience lo antes posible y concluya en un plazo máximo de cinco años.</w:t>
            </w:r>
          </w:p>
          <w:p w14:paraId="7AA74C3F" w14:textId="77777777" w:rsidR="003375BB" w:rsidRPr="00E32B9F" w:rsidRDefault="003375BB" w:rsidP="003375BB">
            <w:pPr>
              <w:pStyle w:val="Prrafodelista"/>
              <w:ind w:left="1080"/>
              <w:jc w:val="both"/>
              <w:rPr>
                <w:rFonts w:ascii="Arial" w:hAnsi="Arial" w:cs="Arial"/>
                <w:sz w:val="20"/>
                <w:szCs w:val="20"/>
              </w:rPr>
            </w:pPr>
          </w:p>
          <w:p w14:paraId="451B44C6" w14:textId="77777777" w:rsidR="00F5451D" w:rsidRPr="00E32B9F" w:rsidRDefault="00F5451D" w:rsidP="003375BB">
            <w:pPr>
              <w:ind w:left="417" w:hanging="417"/>
              <w:jc w:val="both"/>
              <w:rPr>
                <w:rFonts w:ascii="Arial" w:hAnsi="Arial" w:cs="Arial"/>
                <w:spacing w:val="-3"/>
                <w:sz w:val="20"/>
                <w:szCs w:val="20"/>
              </w:rPr>
            </w:pPr>
            <w:r w:rsidRPr="00E32B9F">
              <w:rPr>
                <w:rFonts w:ascii="Arial" w:hAnsi="Arial" w:cs="Arial"/>
                <w:spacing w:val="-3"/>
                <w:sz w:val="20"/>
                <w:szCs w:val="20"/>
              </w:rPr>
              <w:t xml:space="preserve">4.1.2 Para el mercado de EEUU se permite la producción paralela en las unidades de producción, siempre y cuando se tenga prácticas </w:t>
            </w:r>
            <w:r w:rsidRPr="00E32B9F">
              <w:rPr>
                <w:rFonts w:ascii="Arial" w:hAnsi="Arial" w:cs="Arial"/>
                <w:spacing w:val="-3"/>
                <w:sz w:val="20"/>
                <w:szCs w:val="20"/>
              </w:rPr>
              <w:lastRenderedPageBreak/>
              <w:t>administrativas y barreras físicas establecidas para prevenir la mezcla de productos orgánicos y no orgánicos en una operación dividida y prevenir el contacto de operaciones de producción y de manejo orgánico con productos o substancias prohibidas.</w:t>
            </w:r>
          </w:p>
          <w:p w14:paraId="422A2B4F" w14:textId="77777777" w:rsidR="00F5451D" w:rsidRPr="00E32B9F" w:rsidRDefault="00F5451D" w:rsidP="003375BB">
            <w:pPr>
              <w:ind w:left="417" w:hanging="417"/>
              <w:jc w:val="both"/>
              <w:rPr>
                <w:rFonts w:ascii="Arial" w:hAnsi="Arial" w:cs="Arial"/>
                <w:spacing w:val="-3"/>
                <w:sz w:val="20"/>
                <w:szCs w:val="20"/>
              </w:rPr>
            </w:pPr>
          </w:p>
          <w:p w14:paraId="66CC4532" w14:textId="77777777" w:rsidR="00F5451D" w:rsidRPr="00E32B9F" w:rsidRDefault="00F5451D" w:rsidP="003375BB">
            <w:pPr>
              <w:ind w:left="417" w:hanging="417"/>
              <w:jc w:val="both"/>
              <w:rPr>
                <w:rFonts w:ascii="Arial" w:hAnsi="Arial" w:cs="Arial"/>
                <w:spacing w:val="-3"/>
                <w:sz w:val="20"/>
                <w:szCs w:val="20"/>
              </w:rPr>
            </w:pPr>
            <w:r w:rsidRPr="00E32B9F">
              <w:rPr>
                <w:rFonts w:ascii="Arial" w:hAnsi="Arial" w:cs="Arial"/>
                <w:spacing w:val="-3"/>
                <w:sz w:val="20"/>
                <w:szCs w:val="20"/>
              </w:rPr>
              <w:t>4.1.3. En caso de que un operador explote varias unidades de producción en la misma región y maneje algunas unidades de producción en forma no orgánica y otras con métodos orgánicos deberá administrar estas por separado, y en un plazo máximo de 5 años las convencionales deberán pertenecer al programa de producción ecológica (válido solo para UE).</w:t>
            </w:r>
          </w:p>
          <w:p w14:paraId="458784A7" w14:textId="77777777" w:rsidR="00F5451D" w:rsidRPr="00E32B9F" w:rsidRDefault="00F5451D" w:rsidP="003375BB">
            <w:pPr>
              <w:ind w:left="417" w:hanging="417"/>
              <w:jc w:val="both"/>
              <w:rPr>
                <w:rFonts w:ascii="Arial" w:hAnsi="Arial" w:cs="Arial"/>
                <w:spacing w:val="-3"/>
                <w:sz w:val="20"/>
                <w:szCs w:val="20"/>
              </w:rPr>
            </w:pPr>
            <w:r w:rsidRPr="00E32B9F">
              <w:rPr>
                <w:rFonts w:ascii="Arial" w:hAnsi="Arial" w:cs="Arial"/>
                <w:spacing w:val="-3"/>
                <w:sz w:val="20"/>
                <w:szCs w:val="20"/>
              </w:rPr>
              <w:t xml:space="preserve"> </w:t>
            </w:r>
          </w:p>
          <w:p w14:paraId="7AF8CD50" w14:textId="77777777" w:rsidR="00F5451D" w:rsidRPr="00E32B9F" w:rsidRDefault="00F5451D" w:rsidP="003375BB">
            <w:pPr>
              <w:ind w:left="417" w:hanging="417"/>
              <w:jc w:val="both"/>
              <w:rPr>
                <w:rFonts w:ascii="Arial" w:hAnsi="Arial" w:cs="Arial"/>
                <w:spacing w:val="-3"/>
                <w:sz w:val="20"/>
                <w:szCs w:val="20"/>
              </w:rPr>
            </w:pPr>
            <w:r w:rsidRPr="00E32B9F">
              <w:rPr>
                <w:rFonts w:ascii="Arial" w:hAnsi="Arial" w:cs="Arial"/>
                <w:spacing w:val="-3"/>
                <w:sz w:val="20"/>
                <w:szCs w:val="20"/>
              </w:rPr>
              <w:t>4.1.4. Sólo podrá beneficiar o almacenar la cosecha de su unidad productiva convencional en su unidad productiva ecológica, si puede demostrar en forma contundente que se tiene garantizada la separación física y temporal en los procesos y en el almacenamiento.</w:t>
            </w:r>
          </w:p>
          <w:p w14:paraId="35E95D51" w14:textId="77777777" w:rsidR="00F5451D" w:rsidRPr="00E32B9F" w:rsidRDefault="00F5451D" w:rsidP="003375BB">
            <w:pPr>
              <w:ind w:left="417" w:hanging="417"/>
              <w:jc w:val="both"/>
              <w:rPr>
                <w:rFonts w:ascii="Arial" w:hAnsi="Arial" w:cs="Arial"/>
                <w:spacing w:val="-3"/>
                <w:sz w:val="20"/>
                <w:szCs w:val="20"/>
              </w:rPr>
            </w:pPr>
          </w:p>
          <w:p w14:paraId="5151866C" w14:textId="51A41541" w:rsidR="00F5451D" w:rsidRPr="00E32B9F" w:rsidRDefault="00F340D8" w:rsidP="003375BB">
            <w:pPr>
              <w:ind w:left="417" w:hanging="417"/>
              <w:jc w:val="both"/>
              <w:rPr>
                <w:rFonts w:ascii="Arial" w:hAnsi="Arial" w:cs="Arial"/>
                <w:spacing w:val="-3"/>
                <w:sz w:val="20"/>
                <w:szCs w:val="20"/>
              </w:rPr>
            </w:pPr>
            <w:r w:rsidRPr="00E32B9F">
              <w:rPr>
                <w:rFonts w:ascii="Arial" w:hAnsi="Arial" w:cs="Arial"/>
                <w:spacing w:val="-3"/>
                <w:sz w:val="20"/>
                <w:szCs w:val="20"/>
              </w:rPr>
              <w:t>4.1.5. Sin</w:t>
            </w:r>
            <w:r w:rsidR="00F5451D" w:rsidRPr="00E32B9F">
              <w:rPr>
                <w:rFonts w:ascii="Arial" w:hAnsi="Arial" w:cs="Arial"/>
                <w:spacing w:val="-3"/>
                <w:sz w:val="20"/>
                <w:szCs w:val="20"/>
              </w:rPr>
              <w:t xml:space="preserve"> perjuicio de lo indicado en este inciso, se debe cumplir con las regulaciones de la certificación solicitada referentes a este punto.</w:t>
            </w:r>
          </w:p>
          <w:p w14:paraId="1ED045A4" w14:textId="188095A3" w:rsidR="006017ED" w:rsidRPr="00E32B9F" w:rsidRDefault="006017ED" w:rsidP="003375BB">
            <w:pPr>
              <w:ind w:left="417" w:hanging="417"/>
              <w:jc w:val="both"/>
              <w:rPr>
                <w:rFonts w:ascii="Arial" w:hAnsi="Arial" w:cs="Arial"/>
                <w:spacing w:val="-3"/>
                <w:sz w:val="20"/>
                <w:szCs w:val="20"/>
              </w:rPr>
            </w:pPr>
          </w:p>
          <w:p w14:paraId="74AA7BB2" w14:textId="4A8BC1B3" w:rsidR="006017ED" w:rsidRPr="00E32B9F" w:rsidRDefault="006017ED" w:rsidP="006017ED">
            <w:pPr>
              <w:ind w:left="417" w:hanging="417"/>
              <w:jc w:val="both"/>
              <w:rPr>
                <w:rFonts w:ascii="Arial" w:hAnsi="Arial" w:cs="Arial"/>
                <w:spacing w:val="-3"/>
                <w:sz w:val="20"/>
                <w:szCs w:val="20"/>
              </w:rPr>
            </w:pPr>
            <w:r w:rsidRPr="00E32B9F">
              <w:rPr>
                <w:rFonts w:ascii="Arial" w:hAnsi="Arial" w:cs="Arial"/>
                <w:spacing w:val="-3"/>
                <w:sz w:val="20"/>
                <w:szCs w:val="20"/>
              </w:rPr>
              <w:t>4.1.6. Para el Perú, en cumplimiento con el D.S. 044-2006-AG:</w:t>
            </w:r>
          </w:p>
          <w:p w14:paraId="4B58417E" w14:textId="77777777" w:rsidR="006017ED" w:rsidRPr="00E32B9F" w:rsidRDefault="006017ED" w:rsidP="006017ED">
            <w:pPr>
              <w:ind w:left="417" w:hanging="417"/>
              <w:jc w:val="both"/>
              <w:rPr>
                <w:rFonts w:ascii="Arial" w:hAnsi="Arial" w:cs="Arial"/>
                <w:spacing w:val="-3"/>
                <w:sz w:val="20"/>
                <w:szCs w:val="20"/>
              </w:rPr>
            </w:pPr>
          </w:p>
          <w:p w14:paraId="13D552EC" w14:textId="77777777" w:rsidR="006017ED" w:rsidRPr="00E32B9F" w:rsidRDefault="006017ED" w:rsidP="006017ED">
            <w:pPr>
              <w:ind w:left="417" w:hanging="417"/>
              <w:jc w:val="both"/>
              <w:rPr>
                <w:rFonts w:ascii="Arial" w:hAnsi="Arial" w:cs="Arial"/>
                <w:spacing w:val="-3"/>
                <w:sz w:val="20"/>
                <w:szCs w:val="20"/>
              </w:rPr>
            </w:pPr>
            <w:r w:rsidRPr="00E32B9F">
              <w:rPr>
                <w:rFonts w:ascii="Arial" w:hAnsi="Arial" w:cs="Arial"/>
                <w:spacing w:val="-3"/>
                <w:sz w:val="20"/>
                <w:szCs w:val="20"/>
              </w:rPr>
              <w:t>a)</w:t>
            </w:r>
            <w:r w:rsidRPr="00E32B9F">
              <w:rPr>
                <w:rFonts w:ascii="Arial" w:hAnsi="Arial" w:cs="Arial"/>
                <w:spacing w:val="-3"/>
                <w:sz w:val="20"/>
                <w:szCs w:val="20"/>
              </w:rPr>
              <w:tab/>
              <w:t>No está permitida la producción simultánea de las mismas especies vegetales y animales, en una propiedad donde se realice producción paralela (orgánica y convencional).</w:t>
            </w:r>
          </w:p>
          <w:p w14:paraId="79DADA88" w14:textId="77777777" w:rsidR="006017ED" w:rsidRPr="00E32B9F" w:rsidRDefault="006017ED" w:rsidP="006017ED">
            <w:pPr>
              <w:ind w:left="417" w:hanging="417"/>
              <w:jc w:val="both"/>
              <w:rPr>
                <w:rFonts w:ascii="Arial" w:hAnsi="Arial" w:cs="Arial"/>
                <w:spacing w:val="-3"/>
                <w:sz w:val="20"/>
                <w:szCs w:val="20"/>
              </w:rPr>
            </w:pPr>
          </w:p>
          <w:p w14:paraId="17F95CE4" w14:textId="5BFE9974" w:rsidR="006017ED" w:rsidRPr="00E32B9F" w:rsidRDefault="006017ED" w:rsidP="006017ED">
            <w:pPr>
              <w:ind w:left="417" w:hanging="417"/>
              <w:jc w:val="both"/>
              <w:rPr>
                <w:rFonts w:ascii="Arial" w:hAnsi="Arial" w:cs="Arial"/>
                <w:spacing w:val="-3"/>
                <w:sz w:val="20"/>
                <w:szCs w:val="20"/>
              </w:rPr>
            </w:pPr>
            <w:r w:rsidRPr="00E32B9F">
              <w:rPr>
                <w:rFonts w:ascii="Arial" w:hAnsi="Arial" w:cs="Arial"/>
                <w:spacing w:val="-3"/>
                <w:sz w:val="20"/>
                <w:szCs w:val="20"/>
              </w:rPr>
              <w:t>b)</w:t>
            </w:r>
            <w:r w:rsidRPr="00E32B9F">
              <w:rPr>
                <w:rFonts w:ascii="Arial" w:hAnsi="Arial" w:cs="Arial"/>
                <w:spacing w:val="-3"/>
                <w:sz w:val="20"/>
                <w:szCs w:val="20"/>
              </w:rPr>
              <w:tab/>
              <w:t>La producción paralela (orgánica y convencional), de diferentes especies de vegetales y animales en áreas orgánicas, no debe ser aceptada después de 5 años de iniciado el proceso de transición.</w:t>
            </w:r>
          </w:p>
          <w:p w14:paraId="03EFF429" w14:textId="77777777" w:rsidR="006017ED" w:rsidRPr="00E32B9F" w:rsidRDefault="006017ED" w:rsidP="003375BB">
            <w:pPr>
              <w:ind w:left="417" w:hanging="417"/>
              <w:jc w:val="both"/>
              <w:rPr>
                <w:rFonts w:ascii="Arial" w:hAnsi="Arial" w:cs="Arial"/>
                <w:spacing w:val="-3"/>
                <w:sz w:val="20"/>
                <w:szCs w:val="20"/>
              </w:rPr>
            </w:pPr>
          </w:p>
          <w:p w14:paraId="54ADAB97" w14:textId="7A315331" w:rsidR="00F340D8" w:rsidRPr="00E32B9F" w:rsidRDefault="00F340D8" w:rsidP="00F5451D">
            <w:pPr>
              <w:ind w:left="561" w:hanging="561"/>
              <w:jc w:val="both"/>
              <w:rPr>
                <w:rFonts w:ascii="Arial" w:hAnsi="Arial" w:cs="Arial"/>
                <w:spacing w:val="-3"/>
                <w:sz w:val="20"/>
                <w:szCs w:val="20"/>
              </w:rPr>
            </w:pPr>
          </w:p>
        </w:tc>
        <w:tc>
          <w:tcPr>
            <w:tcW w:w="4770" w:type="dxa"/>
            <w:gridSpan w:val="2"/>
            <w:tcBorders>
              <w:top w:val="nil"/>
              <w:left w:val="single" w:sz="4" w:space="0" w:color="auto"/>
              <w:bottom w:val="nil"/>
              <w:right w:val="single" w:sz="4" w:space="0" w:color="auto"/>
            </w:tcBorders>
          </w:tcPr>
          <w:p w14:paraId="259C9E6B" w14:textId="1AA3605D" w:rsidR="00F5451D" w:rsidRPr="00E32B9F" w:rsidRDefault="00F5451D" w:rsidP="003375BB">
            <w:pPr>
              <w:pStyle w:val="Prrafodelista"/>
              <w:numPr>
                <w:ilvl w:val="1"/>
                <w:numId w:val="299"/>
              </w:numPr>
              <w:ind w:left="453" w:hanging="453"/>
              <w:jc w:val="both"/>
              <w:rPr>
                <w:rFonts w:ascii="Arial" w:hAnsi="Arial" w:cs="Arial"/>
                <w:spacing w:val="-3"/>
                <w:sz w:val="20"/>
                <w:szCs w:val="20"/>
                <w:lang w:val="es-BO"/>
              </w:rPr>
            </w:pPr>
            <w:proofErr w:type="spellStart"/>
            <w:r w:rsidRPr="00E32B9F">
              <w:rPr>
                <w:rFonts w:ascii="Arial" w:hAnsi="Arial" w:cs="Arial"/>
                <w:spacing w:val="-3"/>
                <w:sz w:val="20"/>
                <w:szCs w:val="20"/>
                <w:lang w:val="es-BO"/>
              </w:rPr>
              <w:lastRenderedPageBreak/>
              <w:t>Parallel</w:t>
            </w:r>
            <w:proofErr w:type="spellEnd"/>
            <w:r w:rsidRPr="00E32B9F">
              <w:rPr>
                <w:rFonts w:ascii="Arial" w:hAnsi="Arial" w:cs="Arial"/>
                <w:spacing w:val="-3"/>
                <w:sz w:val="20"/>
                <w:szCs w:val="20"/>
                <w:lang w:val="es-BO"/>
              </w:rPr>
              <w:t xml:space="preserve"> </w:t>
            </w:r>
            <w:proofErr w:type="spellStart"/>
            <w:r w:rsidRPr="00E32B9F">
              <w:rPr>
                <w:rFonts w:ascii="Arial" w:hAnsi="Arial" w:cs="Arial"/>
                <w:spacing w:val="-3"/>
                <w:sz w:val="20"/>
                <w:szCs w:val="20"/>
                <w:lang w:val="es-BO"/>
              </w:rPr>
              <w:t>production</w:t>
            </w:r>
            <w:proofErr w:type="spellEnd"/>
            <w:r w:rsidRPr="00E32B9F">
              <w:rPr>
                <w:rFonts w:ascii="Arial" w:hAnsi="Arial" w:cs="Arial"/>
                <w:spacing w:val="-3"/>
                <w:sz w:val="20"/>
                <w:szCs w:val="20"/>
                <w:lang w:val="es-BO"/>
              </w:rPr>
              <w:t>:</w:t>
            </w:r>
          </w:p>
          <w:p w14:paraId="04762B31" w14:textId="77777777" w:rsidR="00F5451D" w:rsidRPr="00E32B9F" w:rsidRDefault="00F5451D" w:rsidP="00F5451D">
            <w:pPr>
              <w:jc w:val="both"/>
              <w:rPr>
                <w:rFonts w:ascii="Arial" w:hAnsi="Arial" w:cs="Arial"/>
                <w:spacing w:val="-3"/>
                <w:sz w:val="20"/>
                <w:szCs w:val="20"/>
                <w:lang w:val="es-BO"/>
              </w:rPr>
            </w:pPr>
          </w:p>
          <w:p w14:paraId="4463B2BE" w14:textId="02EF3B5D" w:rsidR="00F5451D" w:rsidRPr="00E32B9F" w:rsidRDefault="00F340D8" w:rsidP="00F340D8">
            <w:pPr>
              <w:ind w:left="311" w:hanging="311"/>
              <w:jc w:val="both"/>
              <w:rPr>
                <w:rFonts w:ascii="Arial" w:hAnsi="Arial" w:cs="Arial"/>
                <w:spacing w:val="-3"/>
                <w:sz w:val="20"/>
                <w:szCs w:val="20"/>
                <w:lang w:val="en-US"/>
              </w:rPr>
            </w:pPr>
            <w:r w:rsidRPr="00E32B9F">
              <w:rPr>
                <w:rFonts w:ascii="Arial" w:hAnsi="Arial" w:cs="Arial"/>
                <w:sz w:val="20"/>
                <w:szCs w:val="20"/>
                <w:lang w:val="en-US"/>
              </w:rPr>
              <w:t>4.1.1.</w:t>
            </w:r>
            <w:r w:rsidR="00F5451D" w:rsidRPr="00E32B9F">
              <w:rPr>
                <w:rFonts w:ascii="Arial" w:hAnsi="Arial" w:cs="Arial"/>
                <w:sz w:val="20"/>
                <w:szCs w:val="20"/>
                <w:lang w:val="en-US"/>
              </w:rPr>
              <w:t xml:space="preserve"> A holding may be split into clearly and effectively separated production units for organic, in-conversion and non-organic production, provided that for the non-organic production units. In the case of perennial crops which require a cultivation period of at least three years, different varieties that cannot be easily differentiated, or the same varieties, may be involved, provided that the production in question is within the context of a conversion plan, and provided that the conversion of the last part of the area related to the production in question to organic production begins as soon as possible and is completed within a maximum of five years.</w:t>
            </w:r>
          </w:p>
          <w:p w14:paraId="37D96744" w14:textId="77777777" w:rsidR="00F5451D" w:rsidRPr="00E32B9F" w:rsidRDefault="00F5451D" w:rsidP="00F5451D">
            <w:pPr>
              <w:ind w:left="947" w:hanging="709"/>
              <w:jc w:val="both"/>
              <w:rPr>
                <w:rFonts w:ascii="Arial" w:hAnsi="Arial" w:cs="Arial"/>
                <w:sz w:val="20"/>
                <w:szCs w:val="20"/>
                <w:lang w:val="en-US"/>
              </w:rPr>
            </w:pPr>
          </w:p>
          <w:p w14:paraId="2A5B6DE7" w14:textId="77777777" w:rsidR="00F5451D" w:rsidRPr="00E32B9F" w:rsidRDefault="00F5451D" w:rsidP="003375BB">
            <w:pPr>
              <w:ind w:left="311" w:hanging="311"/>
              <w:jc w:val="both"/>
              <w:rPr>
                <w:rFonts w:ascii="Arial" w:hAnsi="Arial" w:cs="Arial"/>
                <w:spacing w:val="-3"/>
                <w:sz w:val="20"/>
                <w:szCs w:val="20"/>
                <w:lang w:val="en-US"/>
              </w:rPr>
            </w:pPr>
            <w:r w:rsidRPr="00E32B9F">
              <w:rPr>
                <w:rFonts w:ascii="Arial" w:hAnsi="Arial" w:cs="Arial"/>
                <w:spacing w:val="-3"/>
                <w:sz w:val="20"/>
                <w:szCs w:val="20"/>
                <w:lang w:val="en-US"/>
              </w:rPr>
              <w:t xml:space="preserve">4.1.2   For the U.S. market, parallel production in production units is permitted, provided that management practices and physical barriers are in place to prevent the commingling of organic and non-organic products in a split operation and to </w:t>
            </w:r>
            <w:r w:rsidRPr="00E32B9F">
              <w:rPr>
                <w:rFonts w:ascii="Arial" w:hAnsi="Arial" w:cs="Arial"/>
                <w:spacing w:val="-3"/>
                <w:sz w:val="20"/>
                <w:szCs w:val="20"/>
                <w:lang w:val="en-US"/>
              </w:rPr>
              <w:lastRenderedPageBreak/>
              <w:t>prevent contact of organic production and handling operations with prohibited products or substances.</w:t>
            </w:r>
          </w:p>
          <w:p w14:paraId="1093F45D" w14:textId="345D453D" w:rsidR="00F5451D" w:rsidRPr="00E32B9F" w:rsidRDefault="00F5451D" w:rsidP="003375BB">
            <w:pPr>
              <w:ind w:left="311" w:hanging="311"/>
              <w:jc w:val="both"/>
              <w:rPr>
                <w:rFonts w:ascii="Arial" w:hAnsi="Arial" w:cs="Arial"/>
                <w:spacing w:val="-3"/>
                <w:sz w:val="20"/>
                <w:szCs w:val="20"/>
                <w:lang w:val="en-US"/>
              </w:rPr>
            </w:pPr>
          </w:p>
          <w:p w14:paraId="793612D1" w14:textId="2A7CDE14" w:rsidR="006017ED" w:rsidRPr="00E32B9F" w:rsidRDefault="006017ED" w:rsidP="003375BB">
            <w:pPr>
              <w:ind w:left="311" w:hanging="311"/>
              <w:jc w:val="both"/>
              <w:rPr>
                <w:rFonts w:ascii="Arial" w:hAnsi="Arial" w:cs="Arial"/>
                <w:spacing w:val="-3"/>
                <w:sz w:val="20"/>
                <w:szCs w:val="20"/>
                <w:lang w:val="en-US"/>
              </w:rPr>
            </w:pPr>
          </w:p>
          <w:p w14:paraId="75D0DF68" w14:textId="77777777" w:rsidR="006017ED" w:rsidRPr="00E32B9F" w:rsidRDefault="006017ED" w:rsidP="003375BB">
            <w:pPr>
              <w:ind w:left="311" w:hanging="311"/>
              <w:jc w:val="both"/>
              <w:rPr>
                <w:rFonts w:ascii="Arial" w:hAnsi="Arial" w:cs="Arial"/>
                <w:spacing w:val="-3"/>
                <w:sz w:val="20"/>
                <w:szCs w:val="20"/>
                <w:lang w:val="en-US"/>
              </w:rPr>
            </w:pPr>
          </w:p>
          <w:p w14:paraId="1712452A" w14:textId="77777777" w:rsidR="00F5451D" w:rsidRPr="00E32B9F" w:rsidRDefault="00F5451D" w:rsidP="003375BB">
            <w:pPr>
              <w:ind w:left="311" w:hanging="311"/>
              <w:jc w:val="both"/>
              <w:rPr>
                <w:rFonts w:ascii="Arial" w:hAnsi="Arial" w:cs="Arial"/>
                <w:spacing w:val="-3"/>
                <w:sz w:val="20"/>
                <w:szCs w:val="20"/>
                <w:lang w:val="en-US"/>
              </w:rPr>
            </w:pPr>
            <w:r w:rsidRPr="00E32B9F">
              <w:rPr>
                <w:rFonts w:ascii="Arial" w:hAnsi="Arial" w:cs="Arial"/>
                <w:spacing w:val="-3"/>
                <w:sz w:val="20"/>
                <w:szCs w:val="20"/>
                <w:lang w:val="en-US"/>
              </w:rPr>
              <w:t>4.1.3. In the event that an operator works various production units in the same region and manages some production units in the non-organic way and others with organic methods, s/he must administer them separately and in a maximum term of 5 years the conventional ones will have to belong to the program of ecological production (valid only for the EU).</w:t>
            </w:r>
          </w:p>
          <w:p w14:paraId="32F42AA2" w14:textId="75C7B124" w:rsidR="00F5451D" w:rsidRPr="00E32B9F" w:rsidRDefault="00F5451D" w:rsidP="003375BB">
            <w:pPr>
              <w:ind w:left="311" w:hanging="311"/>
              <w:jc w:val="both"/>
              <w:rPr>
                <w:rFonts w:ascii="Arial" w:hAnsi="Arial" w:cs="Arial"/>
                <w:spacing w:val="-3"/>
                <w:sz w:val="20"/>
                <w:szCs w:val="20"/>
                <w:lang w:val="en-US"/>
              </w:rPr>
            </w:pPr>
            <w:r w:rsidRPr="00E32B9F">
              <w:rPr>
                <w:rFonts w:ascii="Arial" w:hAnsi="Arial" w:cs="Arial"/>
                <w:spacing w:val="-3"/>
                <w:sz w:val="20"/>
                <w:szCs w:val="20"/>
                <w:lang w:val="en-US"/>
              </w:rPr>
              <w:t xml:space="preserve"> </w:t>
            </w:r>
          </w:p>
          <w:p w14:paraId="08E3A21A" w14:textId="1FCE61D7" w:rsidR="006017ED" w:rsidRPr="00E32B9F" w:rsidRDefault="006017ED" w:rsidP="003375BB">
            <w:pPr>
              <w:ind w:left="311" w:hanging="311"/>
              <w:jc w:val="both"/>
              <w:rPr>
                <w:rFonts w:ascii="Arial" w:hAnsi="Arial" w:cs="Arial"/>
                <w:spacing w:val="-3"/>
                <w:sz w:val="20"/>
                <w:szCs w:val="20"/>
                <w:lang w:val="en-US"/>
              </w:rPr>
            </w:pPr>
          </w:p>
          <w:p w14:paraId="5C14628A" w14:textId="77777777" w:rsidR="00F5451D" w:rsidRPr="00E32B9F" w:rsidRDefault="00F5451D" w:rsidP="003375BB">
            <w:pPr>
              <w:ind w:left="311" w:hanging="311"/>
              <w:jc w:val="both"/>
              <w:rPr>
                <w:rFonts w:ascii="Arial" w:hAnsi="Arial" w:cs="Arial"/>
                <w:spacing w:val="-3"/>
                <w:sz w:val="20"/>
                <w:szCs w:val="20"/>
                <w:lang w:val="en-US"/>
              </w:rPr>
            </w:pPr>
            <w:r w:rsidRPr="00E32B9F">
              <w:rPr>
                <w:rFonts w:ascii="Arial" w:hAnsi="Arial" w:cs="Arial"/>
                <w:spacing w:val="-3"/>
                <w:sz w:val="20"/>
                <w:szCs w:val="20"/>
                <w:lang w:val="en-US"/>
              </w:rPr>
              <w:t>4.1.4. S/he can only slaughter or store the harvest of her/his conventional production unit on her/his organic production unit if s/he can demonstrate conclusively that s/he can guarantee the separation, physically and in time, of the processing and storage.</w:t>
            </w:r>
          </w:p>
          <w:p w14:paraId="4868C12D" w14:textId="77777777" w:rsidR="006017ED" w:rsidRPr="00E32B9F" w:rsidRDefault="006017ED" w:rsidP="003375BB">
            <w:pPr>
              <w:ind w:left="311" w:hanging="311"/>
              <w:jc w:val="both"/>
              <w:rPr>
                <w:rFonts w:ascii="Arial" w:hAnsi="Arial" w:cs="Arial"/>
                <w:spacing w:val="-3"/>
                <w:sz w:val="20"/>
                <w:szCs w:val="20"/>
                <w:lang w:val="en-US"/>
              </w:rPr>
            </w:pPr>
          </w:p>
          <w:p w14:paraId="6934E310" w14:textId="77777777" w:rsidR="00F5451D" w:rsidRPr="00E32B9F" w:rsidRDefault="00F5451D" w:rsidP="003375BB">
            <w:pPr>
              <w:ind w:left="311" w:hanging="311"/>
              <w:jc w:val="both"/>
              <w:rPr>
                <w:rFonts w:ascii="Arial" w:hAnsi="Arial" w:cs="Arial"/>
                <w:spacing w:val="-3"/>
                <w:sz w:val="20"/>
                <w:szCs w:val="20"/>
                <w:lang w:val="en-US"/>
              </w:rPr>
            </w:pPr>
            <w:r w:rsidRPr="00E32B9F">
              <w:rPr>
                <w:rFonts w:ascii="Arial" w:hAnsi="Arial" w:cs="Arial"/>
                <w:spacing w:val="-3"/>
                <w:sz w:val="20"/>
                <w:szCs w:val="20"/>
                <w:lang w:val="en-US"/>
              </w:rPr>
              <w:t>4.1.5.  Without detriment to what is indicated in this subparagraph,</w:t>
            </w:r>
            <w:r w:rsidRPr="00E32B9F">
              <w:rPr>
                <w:rFonts w:ascii="Arial" w:hAnsi="Arial" w:cs="Arial"/>
                <w:sz w:val="20"/>
                <w:szCs w:val="20"/>
                <w:lang w:val="en-US"/>
              </w:rPr>
              <w:t xml:space="preserve"> </w:t>
            </w:r>
            <w:r w:rsidRPr="00E32B9F">
              <w:rPr>
                <w:rFonts w:ascii="Arial" w:hAnsi="Arial" w:cs="Arial"/>
                <w:spacing w:val="-3"/>
                <w:sz w:val="20"/>
                <w:szCs w:val="20"/>
                <w:lang w:val="en-US"/>
              </w:rPr>
              <w:t>the regulations of the requested type of certification referring to this point must be fulfilled.</w:t>
            </w:r>
          </w:p>
          <w:p w14:paraId="02AB2D3A" w14:textId="77777777" w:rsidR="00F5451D" w:rsidRPr="00E32B9F" w:rsidRDefault="00F5451D" w:rsidP="00F5451D">
            <w:pPr>
              <w:ind w:left="660" w:hanging="628"/>
              <w:jc w:val="both"/>
              <w:rPr>
                <w:rFonts w:ascii="Arial" w:hAnsi="Arial" w:cs="Arial"/>
                <w:sz w:val="20"/>
                <w:szCs w:val="20"/>
                <w:lang w:val="en-US"/>
              </w:rPr>
            </w:pPr>
          </w:p>
          <w:p w14:paraId="5CD7B72D" w14:textId="77777777" w:rsidR="00CF43DA" w:rsidRPr="00E32B9F" w:rsidRDefault="00CF43DA" w:rsidP="00CF43DA">
            <w:pPr>
              <w:ind w:left="660" w:hanging="628"/>
              <w:jc w:val="both"/>
              <w:rPr>
                <w:rFonts w:ascii="Arial" w:hAnsi="Arial" w:cs="Arial"/>
                <w:sz w:val="20"/>
                <w:szCs w:val="20"/>
                <w:lang w:val="en-US"/>
              </w:rPr>
            </w:pPr>
            <w:r w:rsidRPr="00E32B9F">
              <w:rPr>
                <w:rFonts w:ascii="Arial" w:hAnsi="Arial" w:cs="Arial"/>
                <w:sz w:val="20"/>
                <w:szCs w:val="20"/>
                <w:lang w:val="en-US"/>
              </w:rPr>
              <w:t>4.1.6. For Peru, in compliance with D.S. 044-2006-AG:</w:t>
            </w:r>
          </w:p>
          <w:p w14:paraId="5A9B1E80" w14:textId="77777777" w:rsidR="00CF43DA" w:rsidRPr="00E32B9F" w:rsidRDefault="00CF43DA" w:rsidP="00CF43DA">
            <w:pPr>
              <w:ind w:left="660" w:hanging="628"/>
              <w:jc w:val="both"/>
              <w:rPr>
                <w:rFonts w:ascii="Arial" w:hAnsi="Arial" w:cs="Arial"/>
                <w:sz w:val="20"/>
                <w:szCs w:val="20"/>
                <w:lang w:val="en-US"/>
              </w:rPr>
            </w:pPr>
          </w:p>
          <w:p w14:paraId="0BEDF696" w14:textId="77777777" w:rsidR="00CF43DA" w:rsidRPr="00E32B9F" w:rsidRDefault="00CF43DA" w:rsidP="00CF43DA">
            <w:pPr>
              <w:numPr>
                <w:ilvl w:val="0"/>
                <w:numId w:val="328"/>
              </w:numPr>
              <w:jc w:val="both"/>
              <w:rPr>
                <w:rFonts w:ascii="Arial" w:hAnsi="Arial" w:cs="Arial"/>
                <w:sz w:val="20"/>
                <w:szCs w:val="20"/>
                <w:lang w:val="en-US"/>
              </w:rPr>
            </w:pPr>
            <w:r w:rsidRPr="00E32B9F">
              <w:rPr>
                <w:rFonts w:ascii="Arial" w:hAnsi="Arial" w:cs="Arial"/>
                <w:sz w:val="20"/>
                <w:szCs w:val="20"/>
                <w:lang w:val="en-US"/>
              </w:rPr>
              <w:t>The simultaneous production of the same plant and animal species is not permitted on a property where parallel production (organic and conventional) is carried out.</w:t>
            </w:r>
          </w:p>
          <w:p w14:paraId="4319830D" w14:textId="77777777" w:rsidR="00CF43DA" w:rsidRPr="00E32B9F" w:rsidRDefault="00CF43DA" w:rsidP="00CF43DA">
            <w:pPr>
              <w:ind w:left="660" w:hanging="628"/>
              <w:jc w:val="both"/>
              <w:rPr>
                <w:rFonts w:ascii="Arial" w:hAnsi="Arial" w:cs="Arial"/>
                <w:sz w:val="20"/>
                <w:szCs w:val="20"/>
                <w:lang w:val="en-US"/>
              </w:rPr>
            </w:pPr>
          </w:p>
          <w:p w14:paraId="44C56A28" w14:textId="77777777" w:rsidR="00CF43DA" w:rsidRPr="00E32B9F" w:rsidRDefault="00CF43DA" w:rsidP="00CF43DA">
            <w:pPr>
              <w:numPr>
                <w:ilvl w:val="0"/>
                <w:numId w:val="328"/>
              </w:numPr>
              <w:jc w:val="both"/>
              <w:rPr>
                <w:rFonts w:ascii="Arial" w:hAnsi="Arial" w:cs="Arial"/>
                <w:sz w:val="20"/>
                <w:szCs w:val="20"/>
                <w:lang w:val="en-US"/>
              </w:rPr>
            </w:pPr>
            <w:r w:rsidRPr="00E32B9F">
              <w:rPr>
                <w:rFonts w:ascii="Arial" w:hAnsi="Arial" w:cs="Arial"/>
                <w:sz w:val="20"/>
                <w:szCs w:val="20"/>
                <w:lang w:val="en-US"/>
              </w:rPr>
              <w:t>Parallel production (organic and conventional) of different plant and animal species in organic areas should not be accepted after 5 years of the transition process.</w:t>
            </w:r>
          </w:p>
          <w:p w14:paraId="2CF7D0A7" w14:textId="6486519A" w:rsidR="00CF43DA" w:rsidRPr="00E32B9F" w:rsidRDefault="00CF43DA" w:rsidP="00F5451D">
            <w:pPr>
              <w:ind w:left="660" w:hanging="628"/>
              <w:jc w:val="both"/>
              <w:rPr>
                <w:rFonts w:ascii="Arial" w:hAnsi="Arial" w:cs="Arial"/>
                <w:sz w:val="20"/>
                <w:szCs w:val="20"/>
                <w:lang w:val="en-US"/>
              </w:rPr>
            </w:pPr>
          </w:p>
        </w:tc>
      </w:tr>
      <w:tr w:rsidR="00F5451D" w:rsidRPr="00000F96" w14:paraId="574E2B66" w14:textId="77777777" w:rsidTr="00832DAC">
        <w:trPr>
          <w:trHeight w:val="349"/>
        </w:trPr>
        <w:tc>
          <w:tcPr>
            <w:tcW w:w="4785" w:type="dxa"/>
            <w:gridSpan w:val="3"/>
            <w:tcBorders>
              <w:top w:val="nil"/>
              <w:left w:val="single" w:sz="4" w:space="0" w:color="auto"/>
              <w:bottom w:val="nil"/>
              <w:right w:val="single" w:sz="4" w:space="0" w:color="auto"/>
            </w:tcBorders>
          </w:tcPr>
          <w:p w14:paraId="0936C90F" w14:textId="78CE934A" w:rsidR="00F5451D" w:rsidRPr="00F340D8" w:rsidRDefault="00F340D8" w:rsidP="00F340D8">
            <w:pPr>
              <w:jc w:val="both"/>
              <w:rPr>
                <w:rFonts w:ascii="Arial" w:hAnsi="Arial" w:cs="Arial"/>
                <w:b/>
                <w:spacing w:val="-3"/>
                <w:sz w:val="20"/>
                <w:szCs w:val="20"/>
              </w:rPr>
            </w:pPr>
            <w:r>
              <w:rPr>
                <w:rFonts w:ascii="Arial" w:hAnsi="Arial" w:cs="Arial"/>
                <w:spacing w:val="-3"/>
                <w:sz w:val="20"/>
                <w:szCs w:val="20"/>
              </w:rPr>
              <w:lastRenderedPageBreak/>
              <w:t>4.2.</w:t>
            </w:r>
            <w:r w:rsidRPr="00F340D8">
              <w:rPr>
                <w:rFonts w:ascii="Arial" w:hAnsi="Arial" w:cs="Arial"/>
                <w:spacing w:val="-3"/>
                <w:sz w:val="20"/>
                <w:szCs w:val="20"/>
              </w:rPr>
              <w:t xml:space="preserve"> Plan</w:t>
            </w:r>
            <w:r w:rsidR="00F5451D" w:rsidRPr="00F340D8">
              <w:rPr>
                <w:rFonts w:ascii="Arial" w:hAnsi="Arial" w:cs="Arial"/>
                <w:spacing w:val="-3"/>
                <w:sz w:val="20"/>
                <w:szCs w:val="20"/>
              </w:rPr>
              <w:t xml:space="preserve"> de producción o de manejo</w:t>
            </w:r>
          </w:p>
          <w:p w14:paraId="15CBFB3A" w14:textId="77777777" w:rsidR="00F5451D" w:rsidRPr="009D647B" w:rsidRDefault="00F5451D" w:rsidP="00F5451D">
            <w:pPr>
              <w:jc w:val="both"/>
              <w:rPr>
                <w:rFonts w:ascii="Arial" w:hAnsi="Arial" w:cs="Arial"/>
                <w:spacing w:val="-3"/>
                <w:sz w:val="20"/>
                <w:szCs w:val="20"/>
              </w:rPr>
            </w:pPr>
          </w:p>
          <w:p w14:paraId="4D718B14" w14:textId="77777777" w:rsidR="00F5451D" w:rsidRPr="009D647B" w:rsidRDefault="00F5451D" w:rsidP="003375BB">
            <w:pPr>
              <w:ind w:left="417" w:hanging="417"/>
              <w:jc w:val="both"/>
              <w:rPr>
                <w:rFonts w:ascii="Arial" w:hAnsi="Arial" w:cs="Arial"/>
                <w:spacing w:val="-3"/>
                <w:sz w:val="20"/>
                <w:szCs w:val="20"/>
              </w:rPr>
            </w:pPr>
            <w:r w:rsidRPr="009D647B">
              <w:rPr>
                <w:rFonts w:ascii="Arial" w:hAnsi="Arial" w:cs="Arial"/>
                <w:spacing w:val="-3"/>
                <w:sz w:val="20"/>
                <w:szCs w:val="20"/>
              </w:rPr>
              <w:t>4.2.1. Todo operador, sea individual o grupal, deberá tener un plan de producción anual para su unidad productiva (AB4-AAA). Lo mismo aplica para unidades en las cuales se procesa, maneja, empaca o distribuye productos orgánicos (AB4-BBB).</w:t>
            </w:r>
          </w:p>
          <w:p w14:paraId="17F16226" w14:textId="77777777" w:rsidR="00F5451D" w:rsidRPr="009D647B" w:rsidRDefault="00F5451D" w:rsidP="003375BB">
            <w:pPr>
              <w:ind w:left="417" w:hanging="417"/>
              <w:jc w:val="both"/>
              <w:rPr>
                <w:rFonts w:ascii="Arial" w:hAnsi="Arial" w:cs="Arial"/>
                <w:spacing w:val="-3"/>
                <w:sz w:val="20"/>
                <w:szCs w:val="20"/>
              </w:rPr>
            </w:pPr>
          </w:p>
          <w:p w14:paraId="224F0427" w14:textId="77777777" w:rsidR="00F5451D" w:rsidRPr="009D647B" w:rsidRDefault="00F5451D" w:rsidP="003375BB">
            <w:pPr>
              <w:ind w:left="417" w:hanging="417"/>
              <w:jc w:val="both"/>
              <w:rPr>
                <w:rFonts w:ascii="Arial" w:hAnsi="Arial" w:cs="Arial"/>
                <w:spacing w:val="-3"/>
                <w:sz w:val="20"/>
                <w:szCs w:val="20"/>
              </w:rPr>
            </w:pPr>
            <w:r w:rsidRPr="009D647B">
              <w:rPr>
                <w:rFonts w:ascii="Arial" w:hAnsi="Arial" w:cs="Arial"/>
                <w:spacing w:val="-3"/>
                <w:sz w:val="20"/>
                <w:szCs w:val="20"/>
              </w:rPr>
              <w:lastRenderedPageBreak/>
              <w:t>4.2.2. Estos planes de producción o de manejo deben ser aprobados por BIO LATINA.</w:t>
            </w:r>
          </w:p>
          <w:p w14:paraId="4C5F166C" w14:textId="77777777" w:rsidR="00F5451D" w:rsidRPr="009D647B" w:rsidRDefault="00F5451D" w:rsidP="003375BB">
            <w:pPr>
              <w:ind w:left="417" w:hanging="417"/>
              <w:jc w:val="both"/>
              <w:rPr>
                <w:rFonts w:ascii="Arial" w:hAnsi="Arial" w:cs="Arial"/>
                <w:sz w:val="20"/>
                <w:szCs w:val="20"/>
              </w:rPr>
            </w:pPr>
          </w:p>
          <w:p w14:paraId="76EC074C" w14:textId="77777777" w:rsidR="00F5451D" w:rsidRPr="009D647B" w:rsidRDefault="00F5451D" w:rsidP="003375BB">
            <w:pPr>
              <w:ind w:left="417" w:hanging="417"/>
              <w:jc w:val="both"/>
              <w:rPr>
                <w:rFonts w:ascii="Arial" w:hAnsi="Arial" w:cs="Arial"/>
                <w:sz w:val="20"/>
                <w:szCs w:val="20"/>
              </w:rPr>
            </w:pPr>
            <w:r w:rsidRPr="009D647B">
              <w:rPr>
                <w:rFonts w:ascii="Arial" w:hAnsi="Arial" w:cs="Arial"/>
                <w:sz w:val="20"/>
                <w:szCs w:val="20"/>
              </w:rPr>
              <w:t>4.2.3. Los aspectos relevantes del plan de producción y de manejo orgánico son:</w:t>
            </w:r>
          </w:p>
          <w:p w14:paraId="57E0D52F" w14:textId="77777777" w:rsidR="00F5451D" w:rsidRPr="009D647B" w:rsidRDefault="00F5451D" w:rsidP="003375BB">
            <w:pPr>
              <w:ind w:left="417" w:hanging="417"/>
              <w:jc w:val="both"/>
              <w:rPr>
                <w:rFonts w:ascii="Arial" w:hAnsi="Arial" w:cs="Arial"/>
                <w:sz w:val="20"/>
                <w:szCs w:val="20"/>
              </w:rPr>
            </w:pPr>
          </w:p>
          <w:p w14:paraId="675F5F89" w14:textId="77777777" w:rsidR="00F5451D" w:rsidRPr="009D647B" w:rsidRDefault="00F5451D" w:rsidP="003375BB">
            <w:pPr>
              <w:numPr>
                <w:ilvl w:val="0"/>
                <w:numId w:val="18"/>
              </w:numPr>
              <w:tabs>
                <w:tab w:val="clear" w:pos="1370"/>
                <w:tab w:val="num" w:pos="639"/>
              </w:tabs>
              <w:ind w:left="417" w:hanging="417"/>
              <w:jc w:val="both"/>
              <w:rPr>
                <w:rFonts w:ascii="Arial" w:hAnsi="Arial" w:cs="Arial"/>
                <w:sz w:val="20"/>
                <w:szCs w:val="20"/>
              </w:rPr>
            </w:pPr>
            <w:r w:rsidRPr="009D647B">
              <w:rPr>
                <w:rFonts w:ascii="Arial" w:hAnsi="Arial" w:cs="Arial"/>
                <w:sz w:val="20"/>
                <w:szCs w:val="20"/>
              </w:rPr>
              <w:t>Descripción de prácticas y procedimientos a realizarse y mantenerse, incluyendo la frecuencia de su realización.</w:t>
            </w:r>
          </w:p>
          <w:p w14:paraId="50E10773" w14:textId="77777777" w:rsidR="00F5451D" w:rsidRPr="009D647B" w:rsidRDefault="00F5451D" w:rsidP="003375BB">
            <w:pPr>
              <w:ind w:left="417" w:hanging="417"/>
              <w:jc w:val="both"/>
              <w:rPr>
                <w:rFonts w:ascii="Arial" w:hAnsi="Arial" w:cs="Arial"/>
                <w:sz w:val="20"/>
                <w:szCs w:val="20"/>
              </w:rPr>
            </w:pPr>
          </w:p>
          <w:p w14:paraId="63E7AA35" w14:textId="77777777" w:rsidR="00F5451D" w:rsidRPr="009D647B" w:rsidRDefault="00F5451D" w:rsidP="003375BB">
            <w:pPr>
              <w:numPr>
                <w:ilvl w:val="0"/>
                <w:numId w:val="18"/>
              </w:numPr>
              <w:tabs>
                <w:tab w:val="clear" w:pos="1370"/>
              </w:tabs>
              <w:ind w:left="417" w:hanging="417"/>
              <w:jc w:val="both"/>
              <w:rPr>
                <w:rFonts w:ascii="Arial" w:hAnsi="Arial" w:cs="Arial"/>
                <w:sz w:val="20"/>
                <w:szCs w:val="20"/>
              </w:rPr>
            </w:pPr>
            <w:r w:rsidRPr="009D647B">
              <w:rPr>
                <w:rFonts w:ascii="Arial" w:hAnsi="Arial" w:cs="Arial"/>
                <w:sz w:val="20"/>
                <w:szCs w:val="20"/>
              </w:rPr>
              <w:t>Una lista de todas las sustancias a usar como insumos, indicando su composición, fuente, lugar(es) donde van a ser utilizadas, y documentación sobre disponibilidad comercial.</w:t>
            </w:r>
          </w:p>
          <w:p w14:paraId="49798E84" w14:textId="77777777" w:rsidR="00F5451D" w:rsidRPr="009D647B" w:rsidRDefault="00F5451D" w:rsidP="00F5451D">
            <w:pPr>
              <w:ind w:left="650"/>
              <w:jc w:val="both"/>
              <w:rPr>
                <w:rFonts w:ascii="Arial" w:hAnsi="Arial" w:cs="Arial"/>
                <w:sz w:val="20"/>
                <w:szCs w:val="20"/>
              </w:rPr>
            </w:pPr>
          </w:p>
          <w:p w14:paraId="575D40EF" w14:textId="77777777" w:rsidR="00F5451D" w:rsidRPr="009D647B" w:rsidRDefault="00F5451D" w:rsidP="001363B4">
            <w:pPr>
              <w:numPr>
                <w:ilvl w:val="0"/>
                <w:numId w:val="18"/>
              </w:numPr>
              <w:tabs>
                <w:tab w:val="clear" w:pos="1370"/>
                <w:tab w:val="num" w:pos="417"/>
              </w:tabs>
              <w:ind w:left="417" w:hanging="417"/>
              <w:jc w:val="both"/>
              <w:rPr>
                <w:rFonts w:ascii="Arial" w:hAnsi="Arial" w:cs="Arial"/>
                <w:sz w:val="20"/>
                <w:szCs w:val="20"/>
              </w:rPr>
            </w:pPr>
            <w:r w:rsidRPr="009D647B">
              <w:rPr>
                <w:rFonts w:ascii="Arial" w:hAnsi="Arial" w:cs="Arial"/>
                <w:sz w:val="20"/>
                <w:szCs w:val="20"/>
              </w:rPr>
              <w:t>Descripción del seguimiento del cumplimiento del plan (prácticas y procedimientos, así como frecuencia de su implementación).</w:t>
            </w:r>
          </w:p>
          <w:p w14:paraId="2F90E8A4" w14:textId="77777777" w:rsidR="00F5451D" w:rsidRPr="009D647B" w:rsidRDefault="00F5451D" w:rsidP="001363B4">
            <w:pPr>
              <w:tabs>
                <w:tab w:val="num" w:pos="417"/>
              </w:tabs>
              <w:ind w:left="417" w:hanging="417"/>
              <w:rPr>
                <w:rFonts w:ascii="Arial" w:hAnsi="Arial" w:cs="Arial"/>
                <w:sz w:val="20"/>
                <w:szCs w:val="20"/>
              </w:rPr>
            </w:pPr>
          </w:p>
          <w:p w14:paraId="6539B0EB" w14:textId="77777777" w:rsidR="00F5451D" w:rsidRPr="009D647B" w:rsidRDefault="00F5451D" w:rsidP="001363B4">
            <w:pPr>
              <w:numPr>
                <w:ilvl w:val="0"/>
                <w:numId w:val="18"/>
              </w:numPr>
              <w:tabs>
                <w:tab w:val="clear" w:pos="1370"/>
                <w:tab w:val="num" w:pos="417"/>
                <w:tab w:val="num" w:pos="497"/>
              </w:tabs>
              <w:ind w:left="417" w:hanging="417"/>
              <w:jc w:val="both"/>
              <w:rPr>
                <w:rFonts w:ascii="Arial" w:hAnsi="Arial" w:cs="Arial"/>
                <w:sz w:val="20"/>
                <w:szCs w:val="20"/>
              </w:rPr>
            </w:pPr>
            <w:r w:rsidRPr="009D647B">
              <w:rPr>
                <w:rFonts w:ascii="Arial" w:hAnsi="Arial" w:cs="Arial"/>
                <w:sz w:val="20"/>
                <w:szCs w:val="20"/>
              </w:rPr>
              <w:t>Descripción del sistema de mantenimiento de registros (elaboración de los registros de acuerdo a las necesidades de la unidad; documentación detallada de todas las actividades y transacciones de la unidad a fin de garantizar su trazabilidad y posibilitar la auditoría; cumplimiento con la ley y los reglamentos; accesibilidad a las autoridades y a BIO LATINA).</w:t>
            </w:r>
          </w:p>
          <w:p w14:paraId="7145234D" w14:textId="77777777" w:rsidR="00F5451D" w:rsidRPr="009D647B" w:rsidRDefault="00F5451D" w:rsidP="001363B4">
            <w:pPr>
              <w:tabs>
                <w:tab w:val="num" w:pos="417"/>
              </w:tabs>
              <w:ind w:left="417" w:hanging="417"/>
              <w:jc w:val="both"/>
              <w:rPr>
                <w:rFonts w:ascii="Arial" w:hAnsi="Arial" w:cs="Arial"/>
                <w:sz w:val="20"/>
                <w:szCs w:val="20"/>
              </w:rPr>
            </w:pPr>
          </w:p>
          <w:p w14:paraId="04682B73" w14:textId="77777777" w:rsidR="00F5451D" w:rsidRPr="009D647B" w:rsidRDefault="00F5451D" w:rsidP="001363B4">
            <w:pPr>
              <w:numPr>
                <w:ilvl w:val="0"/>
                <w:numId w:val="18"/>
              </w:numPr>
              <w:tabs>
                <w:tab w:val="clear" w:pos="1370"/>
                <w:tab w:val="num" w:pos="417"/>
              </w:tabs>
              <w:ind w:left="417" w:hanging="417"/>
              <w:jc w:val="both"/>
              <w:rPr>
                <w:rFonts w:ascii="Arial" w:hAnsi="Arial" w:cs="Arial"/>
                <w:sz w:val="20"/>
                <w:szCs w:val="20"/>
              </w:rPr>
            </w:pPr>
            <w:r w:rsidRPr="009D647B">
              <w:rPr>
                <w:rFonts w:ascii="Arial" w:hAnsi="Arial" w:cs="Arial"/>
                <w:sz w:val="20"/>
                <w:szCs w:val="20"/>
              </w:rPr>
              <w:t xml:space="preserve">Descripción de prácticas administrativas y barreras físicas para prevenir la mezcla de productos orgánicos con convencionales en unidades que se dedican tanto a la producción orgánica como convencional y a la vez prevenir el contacto con sustancias prohibidas en unidades de producción y </w:t>
            </w:r>
            <w:r w:rsidRPr="009D647B">
              <w:rPr>
                <w:rFonts w:ascii="Arial" w:hAnsi="Arial" w:cs="Arial"/>
                <w:sz w:val="18"/>
                <w:szCs w:val="18"/>
              </w:rPr>
              <w:t>preparación</w:t>
            </w:r>
            <w:r w:rsidRPr="009D647B">
              <w:rPr>
                <w:rFonts w:ascii="Arial" w:hAnsi="Arial" w:cs="Arial"/>
                <w:sz w:val="20"/>
                <w:szCs w:val="20"/>
              </w:rPr>
              <w:t>.</w:t>
            </w:r>
          </w:p>
          <w:p w14:paraId="2B57929A" w14:textId="77777777" w:rsidR="00F5451D" w:rsidRPr="009D647B" w:rsidRDefault="00F5451D" w:rsidP="001363B4">
            <w:pPr>
              <w:tabs>
                <w:tab w:val="num" w:pos="417"/>
              </w:tabs>
              <w:ind w:left="417" w:hanging="417"/>
              <w:jc w:val="both"/>
              <w:rPr>
                <w:rFonts w:ascii="Arial" w:hAnsi="Arial" w:cs="Arial"/>
                <w:sz w:val="20"/>
                <w:szCs w:val="20"/>
              </w:rPr>
            </w:pPr>
          </w:p>
          <w:p w14:paraId="599FDDC8" w14:textId="77777777" w:rsidR="00F5451D" w:rsidRPr="009D647B" w:rsidRDefault="00F5451D" w:rsidP="001363B4">
            <w:pPr>
              <w:numPr>
                <w:ilvl w:val="0"/>
                <w:numId w:val="18"/>
              </w:numPr>
              <w:tabs>
                <w:tab w:val="clear" w:pos="1370"/>
                <w:tab w:val="num" w:pos="417"/>
              </w:tabs>
              <w:ind w:left="417" w:hanging="417"/>
              <w:jc w:val="both"/>
              <w:rPr>
                <w:rFonts w:ascii="Arial" w:hAnsi="Arial" w:cs="Arial"/>
                <w:sz w:val="20"/>
                <w:szCs w:val="20"/>
              </w:rPr>
            </w:pPr>
            <w:r w:rsidRPr="009D647B">
              <w:rPr>
                <w:rFonts w:ascii="Arial" w:hAnsi="Arial" w:cs="Arial"/>
                <w:sz w:val="20"/>
                <w:szCs w:val="20"/>
              </w:rPr>
              <w:t>Información adicional pedida por BIO LATINA</w:t>
            </w:r>
          </w:p>
          <w:p w14:paraId="650C3891" w14:textId="77777777" w:rsidR="00F5451D" w:rsidRPr="009D647B" w:rsidRDefault="00F5451D" w:rsidP="00F5451D">
            <w:pPr>
              <w:ind w:left="650"/>
              <w:jc w:val="both"/>
              <w:rPr>
                <w:rFonts w:ascii="Arial" w:hAnsi="Arial" w:cs="Arial"/>
                <w:spacing w:val="-3"/>
                <w:sz w:val="20"/>
                <w:szCs w:val="20"/>
              </w:rPr>
            </w:pPr>
          </w:p>
          <w:p w14:paraId="20E2F6A2" w14:textId="77777777" w:rsidR="00F5451D" w:rsidRPr="009D647B" w:rsidRDefault="00F5451D" w:rsidP="00F5451D">
            <w:pPr>
              <w:ind w:left="650" w:hanging="650"/>
              <w:jc w:val="both"/>
              <w:rPr>
                <w:rFonts w:ascii="Arial" w:hAnsi="Arial" w:cs="Arial"/>
                <w:spacing w:val="-3"/>
                <w:sz w:val="20"/>
                <w:szCs w:val="20"/>
              </w:rPr>
            </w:pPr>
            <w:r w:rsidRPr="009D647B">
              <w:rPr>
                <w:rFonts w:ascii="Arial" w:hAnsi="Arial" w:cs="Arial"/>
                <w:spacing w:val="-3"/>
                <w:sz w:val="20"/>
                <w:szCs w:val="20"/>
              </w:rPr>
              <w:t>4.2.4. Las actividades y prácticas incluidas en el plan de manejo apuntan a lo siguiente:</w:t>
            </w:r>
          </w:p>
          <w:p w14:paraId="3E1C642B" w14:textId="77777777" w:rsidR="00F5451D" w:rsidRPr="009D647B" w:rsidRDefault="00F5451D" w:rsidP="00F5451D">
            <w:pPr>
              <w:ind w:left="650"/>
              <w:jc w:val="both"/>
              <w:rPr>
                <w:rFonts w:ascii="Arial" w:hAnsi="Arial" w:cs="Arial"/>
                <w:spacing w:val="-3"/>
                <w:sz w:val="20"/>
                <w:szCs w:val="20"/>
              </w:rPr>
            </w:pPr>
          </w:p>
          <w:p w14:paraId="623B8BC1" w14:textId="77777777" w:rsidR="00F5451D" w:rsidRPr="009D647B" w:rsidRDefault="00F5451D" w:rsidP="008A19E8">
            <w:pPr>
              <w:numPr>
                <w:ilvl w:val="0"/>
                <w:numId w:val="102"/>
              </w:numPr>
              <w:tabs>
                <w:tab w:val="clear" w:pos="1370"/>
                <w:tab w:val="num" w:pos="1010"/>
              </w:tabs>
              <w:ind w:left="989"/>
              <w:jc w:val="both"/>
              <w:rPr>
                <w:rFonts w:ascii="Arial" w:hAnsi="Arial" w:cs="Arial"/>
                <w:spacing w:val="-3"/>
                <w:sz w:val="20"/>
                <w:szCs w:val="20"/>
              </w:rPr>
            </w:pPr>
            <w:r w:rsidRPr="009D647B">
              <w:rPr>
                <w:rFonts w:ascii="Arial" w:hAnsi="Arial" w:cs="Arial"/>
                <w:spacing w:val="-3"/>
                <w:sz w:val="20"/>
                <w:szCs w:val="20"/>
              </w:rPr>
              <w:t>Conservación de suelos y agua.</w:t>
            </w:r>
          </w:p>
          <w:p w14:paraId="216D458E" w14:textId="77777777" w:rsidR="00F5451D" w:rsidRPr="009D647B" w:rsidRDefault="00F5451D" w:rsidP="008A19E8">
            <w:pPr>
              <w:numPr>
                <w:ilvl w:val="0"/>
                <w:numId w:val="102"/>
              </w:numPr>
              <w:tabs>
                <w:tab w:val="clear" w:pos="1370"/>
                <w:tab w:val="num" w:pos="1010"/>
              </w:tabs>
              <w:ind w:left="989"/>
              <w:jc w:val="both"/>
              <w:rPr>
                <w:rFonts w:ascii="Arial" w:hAnsi="Arial" w:cs="Arial"/>
                <w:spacing w:val="-3"/>
                <w:sz w:val="20"/>
                <w:szCs w:val="20"/>
              </w:rPr>
            </w:pPr>
            <w:r w:rsidRPr="009D647B">
              <w:rPr>
                <w:rFonts w:ascii="Arial" w:hAnsi="Arial" w:cs="Arial"/>
                <w:spacing w:val="-3"/>
                <w:sz w:val="20"/>
                <w:szCs w:val="20"/>
              </w:rPr>
              <w:t>Mantenimiento o incremento de la fertilidad.</w:t>
            </w:r>
          </w:p>
          <w:p w14:paraId="78121546" w14:textId="77777777" w:rsidR="00F5451D" w:rsidRPr="009D647B" w:rsidRDefault="00F5451D" w:rsidP="008A19E8">
            <w:pPr>
              <w:numPr>
                <w:ilvl w:val="0"/>
                <w:numId w:val="102"/>
              </w:numPr>
              <w:tabs>
                <w:tab w:val="clear" w:pos="1370"/>
                <w:tab w:val="num" w:pos="1010"/>
              </w:tabs>
              <w:ind w:left="989"/>
              <w:jc w:val="both"/>
              <w:rPr>
                <w:rFonts w:ascii="Arial" w:hAnsi="Arial" w:cs="Arial"/>
                <w:spacing w:val="-3"/>
                <w:sz w:val="20"/>
                <w:szCs w:val="20"/>
              </w:rPr>
            </w:pPr>
            <w:r w:rsidRPr="009D647B">
              <w:rPr>
                <w:rFonts w:ascii="Arial" w:hAnsi="Arial" w:cs="Arial"/>
                <w:spacing w:val="-3"/>
                <w:sz w:val="20"/>
                <w:szCs w:val="20"/>
              </w:rPr>
              <w:t>Lucha contra los plagas, enfermedades y malas hierbas.</w:t>
            </w:r>
          </w:p>
          <w:p w14:paraId="68C72393" w14:textId="77777777" w:rsidR="00F5451D" w:rsidRPr="009D647B" w:rsidRDefault="00F5451D" w:rsidP="008A19E8">
            <w:pPr>
              <w:numPr>
                <w:ilvl w:val="0"/>
                <w:numId w:val="102"/>
              </w:numPr>
              <w:tabs>
                <w:tab w:val="clear" w:pos="1370"/>
                <w:tab w:val="num" w:pos="1010"/>
              </w:tabs>
              <w:ind w:left="989"/>
              <w:jc w:val="both"/>
              <w:rPr>
                <w:rFonts w:ascii="Arial" w:hAnsi="Arial" w:cs="Arial"/>
                <w:spacing w:val="-3"/>
                <w:sz w:val="20"/>
                <w:szCs w:val="20"/>
              </w:rPr>
            </w:pPr>
            <w:r w:rsidRPr="009D647B">
              <w:rPr>
                <w:rFonts w:ascii="Arial" w:hAnsi="Arial" w:cs="Arial"/>
                <w:spacing w:val="-3"/>
                <w:sz w:val="20"/>
                <w:szCs w:val="20"/>
              </w:rPr>
              <w:t>Protección del medioambiente.</w:t>
            </w:r>
          </w:p>
          <w:p w14:paraId="3AACB610" w14:textId="75FCFB1F" w:rsidR="00F5451D" w:rsidRPr="009D647B" w:rsidRDefault="00F5451D" w:rsidP="008A19E8">
            <w:pPr>
              <w:numPr>
                <w:ilvl w:val="0"/>
                <w:numId w:val="102"/>
              </w:numPr>
              <w:tabs>
                <w:tab w:val="clear" w:pos="1370"/>
                <w:tab w:val="num" w:pos="1010"/>
              </w:tabs>
              <w:ind w:left="989"/>
              <w:jc w:val="both"/>
              <w:rPr>
                <w:rFonts w:ascii="Arial" w:hAnsi="Arial" w:cs="Arial"/>
                <w:spacing w:val="-3"/>
                <w:sz w:val="20"/>
                <w:szCs w:val="20"/>
              </w:rPr>
            </w:pPr>
            <w:r w:rsidRPr="009D647B">
              <w:rPr>
                <w:rFonts w:ascii="Arial" w:hAnsi="Arial" w:cs="Arial"/>
                <w:spacing w:val="-3"/>
                <w:sz w:val="20"/>
                <w:szCs w:val="20"/>
              </w:rPr>
              <w:t>Preparación</w:t>
            </w:r>
            <w:r w:rsidR="001363B4">
              <w:rPr>
                <w:rFonts w:ascii="Arial" w:hAnsi="Arial" w:cs="Arial"/>
                <w:spacing w:val="-3"/>
                <w:sz w:val="20"/>
                <w:szCs w:val="20"/>
              </w:rPr>
              <w:t>/transformación</w:t>
            </w:r>
            <w:r w:rsidRPr="009D647B">
              <w:rPr>
                <w:rFonts w:ascii="Arial" w:hAnsi="Arial" w:cs="Arial"/>
                <w:spacing w:val="-3"/>
                <w:sz w:val="20"/>
                <w:szCs w:val="20"/>
              </w:rPr>
              <w:t xml:space="preserve"> </w:t>
            </w:r>
          </w:p>
          <w:p w14:paraId="0ED160BA" w14:textId="30719BE2" w:rsidR="00F5451D" w:rsidRPr="009D647B" w:rsidRDefault="001363B4" w:rsidP="008A19E8">
            <w:pPr>
              <w:numPr>
                <w:ilvl w:val="0"/>
                <w:numId w:val="102"/>
              </w:numPr>
              <w:tabs>
                <w:tab w:val="clear" w:pos="1370"/>
                <w:tab w:val="num" w:pos="1010"/>
              </w:tabs>
              <w:ind w:left="989"/>
              <w:jc w:val="both"/>
              <w:rPr>
                <w:rFonts w:ascii="Arial" w:hAnsi="Arial" w:cs="Arial"/>
                <w:spacing w:val="-3"/>
                <w:sz w:val="20"/>
                <w:szCs w:val="20"/>
              </w:rPr>
            </w:pPr>
            <w:r>
              <w:rPr>
                <w:rFonts w:ascii="Arial" w:hAnsi="Arial" w:cs="Arial"/>
                <w:spacing w:val="-3"/>
                <w:sz w:val="20"/>
                <w:szCs w:val="20"/>
              </w:rPr>
              <w:t>Distribución/comercialización</w:t>
            </w:r>
          </w:p>
          <w:p w14:paraId="11787C0A" w14:textId="77777777" w:rsidR="00F5451D" w:rsidRPr="009D647B" w:rsidRDefault="00F5451D" w:rsidP="00F5451D">
            <w:pPr>
              <w:ind w:left="650"/>
              <w:jc w:val="both"/>
              <w:rPr>
                <w:rFonts w:ascii="Arial" w:hAnsi="Arial" w:cs="Arial"/>
                <w:spacing w:val="-3"/>
                <w:sz w:val="20"/>
                <w:szCs w:val="20"/>
              </w:rPr>
            </w:pPr>
          </w:p>
          <w:p w14:paraId="563B5583" w14:textId="77777777" w:rsidR="00F5451D" w:rsidRPr="009D647B" w:rsidRDefault="00F5451D" w:rsidP="008A19E8">
            <w:pPr>
              <w:pStyle w:val="Prrafodelista"/>
              <w:numPr>
                <w:ilvl w:val="2"/>
                <w:numId w:val="201"/>
              </w:numPr>
              <w:jc w:val="both"/>
              <w:rPr>
                <w:rFonts w:ascii="Arial" w:hAnsi="Arial" w:cs="Arial"/>
                <w:spacing w:val="-3"/>
                <w:sz w:val="20"/>
                <w:szCs w:val="20"/>
              </w:rPr>
            </w:pPr>
            <w:r w:rsidRPr="009D647B">
              <w:rPr>
                <w:rFonts w:ascii="Arial" w:hAnsi="Arial" w:cs="Arial"/>
                <w:spacing w:val="-3"/>
                <w:sz w:val="20"/>
                <w:szCs w:val="20"/>
              </w:rPr>
              <w:lastRenderedPageBreak/>
              <w:t>En la programación de las actividades se debe incluir además aspectos cuantitativos (superficie, cantidad de plantas, etc.).</w:t>
            </w:r>
          </w:p>
          <w:p w14:paraId="3D4C602D" w14:textId="77777777" w:rsidR="00F5451D" w:rsidRPr="009D647B" w:rsidRDefault="00F5451D" w:rsidP="00F5451D">
            <w:pPr>
              <w:pStyle w:val="Prrafodelista"/>
              <w:ind w:left="720"/>
              <w:jc w:val="both"/>
              <w:rPr>
                <w:rFonts w:ascii="Arial" w:hAnsi="Arial" w:cs="Arial"/>
                <w:spacing w:val="-3"/>
                <w:sz w:val="20"/>
                <w:szCs w:val="20"/>
              </w:rPr>
            </w:pPr>
          </w:p>
          <w:p w14:paraId="7D8B4778" w14:textId="37C3956F" w:rsidR="00F5451D" w:rsidRPr="002D3F32" w:rsidRDefault="00F5451D" w:rsidP="008A19E8">
            <w:pPr>
              <w:pStyle w:val="Prrafodelista"/>
              <w:numPr>
                <w:ilvl w:val="2"/>
                <w:numId w:val="201"/>
              </w:numPr>
              <w:jc w:val="both"/>
            </w:pPr>
            <w:r w:rsidRPr="009D647B">
              <w:rPr>
                <w:rFonts w:ascii="Arial" w:hAnsi="Arial" w:cs="Arial"/>
                <w:spacing w:val="-3"/>
                <w:sz w:val="20"/>
                <w:szCs w:val="20"/>
              </w:rPr>
              <w:t>El formato de plan de producción (AB4-AAA, AB4-BBB) debe ser llenado completamente al inicio de la certificación, junto con la presentación de la solicitud, y actualizado anualmente</w:t>
            </w:r>
            <w:r w:rsidR="00DB473D">
              <w:rPr>
                <w:rFonts w:ascii="Arial" w:hAnsi="Arial" w:cs="Arial"/>
                <w:spacing w:val="-3"/>
                <w:sz w:val="20"/>
                <w:szCs w:val="20"/>
              </w:rPr>
              <w:t>.</w:t>
            </w:r>
            <w:r w:rsidRPr="009D647B">
              <w:rPr>
                <w:rFonts w:ascii="Arial" w:hAnsi="Arial" w:cs="Arial"/>
                <w:spacing w:val="-3"/>
                <w:sz w:val="20"/>
                <w:szCs w:val="20"/>
              </w:rPr>
              <w:t xml:space="preserve"> Cada cierto tiempo es necesario renovar el plan de producción o manejo orgánico en forma completa llenando nuevamente el formato.</w:t>
            </w:r>
          </w:p>
          <w:p w14:paraId="3612732B" w14:textId="50118F69" w:rsidR="002D3F32" w:rsidRPr="009D647B" w:rsidRDefault="002D3F32" w:rsidP="002D3F32">
            <w:pPr>
              <w:jc w:val="both"/>
            </w:pPr>
          </w:p>
        </w:tc>
        <w:tc>
          <w:tcPr>
            <w:tcW w:w="4770" w:type="dxa"/>
            <w:gridSpan w:val="2"/>
            <w:tcBorders>
              <w:top w:val="nil"/>
              <w:left w:val="single" w:sz="4" w:space="0" w:color="auto"/>
              <w:bottom w:val="nil"/>
              <w:right w:val="single" w:sz="4" w:space="0" w:color="auto"/>
            </w:tcBorders>
          </w:tcPr>
          <w:p w14:paraId="7CD903C5" w14:textId="77777777" w:rsidR="00F5451D" w:rsidRPr="009D647B" w:rsidRDefault="00F5451D" w:rsidP="00F340D8">
            <w:pPr>
              <w:ind w:left="877" w:hanging="877"/>
              <w:jc w:val="both"/>
              <w:rPr>
                <w:rFonts w:ascii="Arial" w:hAnsi="Arial" w:cs="Arial"/>
                <w:b/>
                <w:spacing w:val="-3"/>
                <w:sz w:val="20"/>
                <w:szCs w:val="20"/>
                <w:lang w:val="en-US"/>
              </w:rPr>
            </w:pPr>
            <w:r w:rsidRPr="009D647B">
              <w:rPr>
                <w:rFonts w:ascii="Arial" w:hAnsi="Arial" w:cs="Arial"/>
                <w:spacing w:val="-3"/>
                <w:sz w:val="20"/>
                <w:szCs w:val="20"/>
                <w:lang w:val="en-US"/>
              </w:rPr>
              <w:lastRenderedPageBreak/>
              <w:t>4.2. Organic production or handling system plan.</w:t>
            </w:r>
          </w:p>
          <w:p w14:paraId="2C72A3E3" w14:textId="77777777" w:rsidR="00F5451D" w:rsidRPr="009D647B" w:rsidRDefault="00F5451D" w:rsidP="00832DAC">
            <w:pPr>
              <w:ind w:left="877"/>
              <w:jc w:val="both"/>
              <w:rPr>
                <w:rFonts w:ascii="Arial" w:hAnsi="Arial" w:cs="Arial"/>
                <w:spacing w:val="-3"/>
                <w:sz w:val="20"/>
                <w:szCs w:val="20"/>
                <w:lang w:val="en-US"/>
              </w:rPr>
            </w:pPr>
          </w:p>
          <w:p w14:paraId="4506171A" w14:textId="77777777" w:rsidR="00F5451D" w:rsidRPr="009D647B" w:rsidRDefault="00F5451D" w:rsidP="003375BB">
            <w:pPr>
              <w:ind w:left="453" w:hanging="425"/>
              <w:jc w:val="both"/>
              <w:rPr>
                <w:rFonts w:ascii="Arial" w:hAnsi="Arial" w:cs="Arial"/>
                <w:spacing w:val="-3"/>
                <w:sz w:val="20"/>
                <w:szCs w:val="20"/>
                <w:lang w:val="en-GB"/>
              </w:rPr>
            </w:pPr>
            <w:r w:rsidRPr="009D647B">
              <w:rPr>
                <w:rFonts w:ascii="Arial" w:hAnsi="Arial" w:cs="Arial"/>
                <w:spacing w:val="-3"/>
                <w:sz w:val="20"/>
                <w:szCs w:val="20"/>
                <w:lang w:val="en-US"/>
              </w:rPr>
              <w:t xml:space="preserve">4.2.1. </w:t>
            </w:r>
            <w:r w:rsidRPr="009D647B">
              <w:rPr>
                <w:rFonts w:ascii="Arial" w:hAnsi="Arial" w:cs="Arial"/>
                <w:sz w:val="20"/>
                <w:szCs w:val="20"/>
                <w:lang w:val="en-US"/>
              </w:rPr>
              <w:t>Every operator, whether individual or group, must have an annual production plan for their production unit (AB4-AAA). The same applies to units where organic products are processed, handled, packed, or distributed (AB4-BBB).</w:t>
            </w:r>
          </w:p>
          <w:p w14:paraId="15B11FE8" w14:textId="77777777" w:rsidR="00F5451D" w:rsidRPr="009D647B" w:rsidRDefault="00F5451D" w:rsidP="00832DAC">
            <w:pPr>
              <w:ind w:left="877" w:hanging="849"/>
              <w:jc w:val="both"/>
              <w:rPr>
                <w:rFonts w:ascii="Arial" w:hAnsi="Arial" w:cs="Arial"/>
                <w:sz w:val="20"/>
                <w:szCs w:val="20"/>
                <w:lang w:val="en-US"/>
              </w:rPr>
            </w:pPr>
          </w:p>
          <w:p w14:paraId="4721CA7E" w14:textId="77777777" w:rsidR="00F5451D" w:rsidRPr="009D647B" w:rsidRDefault="00F5451D" w:rsidP="003375BB">
            <w:pPr>
              <w:ind w:left="453" w:hanging="425"/>
              <w:jc w:val="both"/>
              <w:rPr>
                <w:rFonts w:ascii="Arial" w:hAnsi="Arial" w:cs="Arial"/>
                <w:sz w:val="20"/>
                <w:szCs w:val="20"/>
                <w:lang w:val="en-US"/>
              </w:rPr>
            </w:pPr>
            <w:r w:rsidRPr="009D647B">
              <w:rPr>
                <w:rFonts w:ascii="Arial" w:hAnsi="Arial" w:cs="Arial"/>
                <w:sz w:val="20"/>
                <w:szCs w:val="20"/>
                <w:lang w:val="en-US"/>
              </w:rPr>
              <w:lastRenderedPageBreak/>
              <w:t>4.2.2.  These organic production or handling plans must be approved by BIO LATINA.</w:t>
            </w:r>
          </w:p>
          <w:p w14:paraId="76621AFD" w14:textId="77777777" w:rsidR="00F5451D" w:rsidRPr="009D647B" w:rsidRDefault="00F5451D" w:rsidP="003375BB">
            <w:pPr>
              <w:ind w:left="453" w:hanging="425"/>
              <w:jc w:val="both"/>
              <w:rPr>
                <w:rFonts w:ascii="Arial" w:hAnsi="Arial" w:cs="Arial"/>
                <w:sz w:val="20"/>
                <w:szCs w:val="20"/>
                <w:lang w:val="en-US"/>
              </w:rPr>
            </w:pPr>
          </w:p>
          <w:p w14:paraId="2CB2463C" w14:textId="77777777" w:rsidR="00F5451D" w:rsidRPr="009D647B" w:rsidRDefault="00F5451D" w:rsidP="003375BB">
            <w:pPr>
              <w:suppressAutoHyphens/>
              <w:autoSpaceDE w:val="0"/>
              <w:autoSpaceDN w:val="0"/>
              <w:ind w:left="453" w:hanging="425"/>
              <w:jc w:val="both"/>
              <w:rPr>
                <w:rFonts w:ascii="Arial" w:hAnsi="Arial" w:cs="Arial"/>
                <w:spacing w:val="-2"/>
                <w:sz w:val="20"/>
                <w:szCs w:val="20"/>
                <w:lang w:val="en-US"/>
              </w:rPr>
            </w:pPr>
            <w:r w:rsidRPr="009D647B">
              <w:rPr>
                <w:rFonts w:ascii="Arial" w:hAnsi="Arial" w:cs="Arial"/>
                <w:spacing w:val="-2"/>
                <w:sz w:val="20"/>
                <w:szCs w:val="20"/>
                <w:lang w:val="en-US"/>
              </w:rPr>
              <w:t>4.2.3. The relevant aspects of an organic production or handling system plan are:</w:t>
            </w:r>
          </w:p>
          <w:p w14:paraId="4E3D3C0B" w14:textId="77777777" w:rsidR="00F5451D" w:rsidRPr="009D647B" w:rsidRDefault="00F5451D" w:rsidP="003375BB">
            <w:pPr>
              <w:suppressAutoHyphens/>
              <w:autoSpaceDE w:val="0"/>
              <w:autoSpaceDN w:val="0"/>
              <w:ind w:left="453" w:hanging="425"/>
              <w:jc w:val="both"/>
              <w:rPr>
                <w:rFonts w:ascii="Arial" w:hAnsi="Arial" w:cs="Arial"/>
                <w:spacing w:val="-2"/>
                <w:sz w:val="20"/>
                <w:szCs w:val="20"/>
                <w:lang w:val="en-US"/>
              </w:rPr>
            </w:pPr>
          </w:p>
          <w:p w14:paraId="1E356071" w14:textId="77777777" w:rsidR="00F5451D" w:rsidRPr="009D647B" w:rsidRDefault="00F5451D" w:rsidP="003375BB">
            <w:pPr>
              <w:numPr>
                <w:ilvl w:val="0"/>
                <w:numId w:val="46"/>
              </w:numPr>
              <w:tabs>
                <w:tab w:val="clear" w:pos="1370"/>
                <w:tab w:val="num" w:pos="599"/>
              </w:tabs>
              <w:suppressAutoHyphens/>
              <w:autoSpaceDE w:val="0"/>
              <w:autoSpaceDN w:val="0"/>
              <w:ind w:left="453" w:hanging="425"/>
              <w:jc w:val="both"/>
              <w:rPr>
                <w:rFonts w:ascii="Arial" w:hAnsi="Arial" w:cs="Arial"/>
                <w:spacing w:val="-2"/>
                <w:sz w:val="20"/>
                <w:szCs w:val="20"/>
                <w:lang w:val="en-US"/>
              </w:rPr>
            </w:pPr>
            <w:r w:rsidRPr="009D647B">
              <w:rPr>
                <w:rFonts w:ascii="Arial" w:hAnsi="Arial" w:cs="Arial"/>
                <w:spacing w:val="-2"/>
                <w:sz w:val="20"/>
                <w:szCs w:val="20"/>
                <w:lang w:val="en-US"/>
              </w:rPr>
              <w:t>A description of practices and procedures to be performed and maintained, including the frequency with which they will be performed.</w:t>
            </w:r>
          </w:p>
          <w:p w14:paraId="00C19EDB" w14:textId="77777777" w:rsidR="00F5451D" w:rsidRPr="009D647B" w:rsidRDefault="00F5451D" w:rsidP="003375BB">
            <w:pPr>
              <w:suppressAutoHyphens/>
              <w:autoSpaceDE w:val="0"/>
              <w:autoSpaceDN w:val="0"/>
              <w:ind w:left="453" w:hanging="425"/>
              <w:jc w:val="both"/>
              <w:rPr>
                <w:rFonts w:ascii="Arial" w:hAnsi="Arial" w:cs="Arial"/>
                <w:spacing w:val="-2"/>
                <w:sz w:val="20"/>
                <w:szCs w:val="20"/>
                <w:lang w:val="en-US"/>
              </w:rPr>
            </w:pPr>
          </w:p>
          <w:p w14:paraId="1EF7D5D5" w14:textId="77777777" w:rsidR="00F5451D" w:rsidRPr="009D647B" w:rsidRDefault="00F5451D" w:rsidP="003375BB">
            <w:pPr>
              <w:numPr>
                <w:ilvl w:val="0"/>
                <w:numId w:val="46"/>
              </w:numPr>
              <w:tabs>
                <w:tab w:val="clear" w:pos="1370"/>
                <w:tab w:val="num" w:pos="457"/>
              </w:tabs>
              <w:suppressAutoHyphens/>
              <w:autoSpaceDE w:val="0"/>
              <w:autoSpaceDN w:val="0"/>
              <w:ind w:left="453" w:hanging="425"/>
              <w:jc w:val="both"/>
              <w:rPr>
                <w:rFonts w:ascii="Arial" w:hAnsi="Arial" w:cs="Arial"/>
                <w:spacing w:val="-2"/>
                <w:sz w:val="20"/>
                <w:szCs w:val="20"/>
                <w:lang w:val="en-US"/>
              </w:rPr>
            </w:pPr>
            <w:r w:rsidRPr="009D647B">
              <w:rPr>
                <w:rFonts w:ascii="Arial" w:hAnsi="Arial" w:cs="Arial"/>
                <w:spacing w:val="-2"/>
                <w:sz w:val="20"/>
                <w:szCs w:val="20"/>
                <w:lang w:val="en-US"/>
              </w:rPr>
              <w:t>A list of each substance to be used as an input, indicating its composition, source, location(s) where it will be used, and documentation of commercial availability, as applicable.</w:t>
            </w:r>
          </w:p>
          <w:p w14:paraId="24D30E8B" w14:textId="77777777" w:rsidR="00F5451D" w:rsidRPr="009D647B" w:rsidRDefault="00F5451D" w:rsidP="00F5451D">
            <w:pPr>
              <w:ind w:left="708"/>
              <w:jc w:val="both"/>
              <w:rPr>
                <w:rFonts w:ascii="Arial" w:hAnsi="Arial" w:cs="Arial"/>
                <w:sz w:val="20"/>
                <w:szCs w:val="20"/>
                <w:lang w:val="en-US"/>
              </w:rPr>
            </w:pPr>
          </w:p>
          <w:p w14:paraId="4FE1B862" w14:textId="77777777" w:rsidR="00F5451D" w:rsidRPr="009D647B" w:rsidRDefault="00F5451D" w:rsidP="001363B4">
            <w:pPr>
              <w:numPr>
                <w:ilvl w:val="0"/>
                <w:numId w:val="46"/>
              </w:numPr>
              <w:tabs>
                <w:tab w:val="clear" w:pos="1370"/>
                <w:tab w:val="num" w:pos="453"/>
              </w:tabs>
              <w:suppressAutoHyphens/>
              <w:autoSpaceDE w:val="0"/>
              <w:autoSpaceDN w:val="0"/>
              <w:ind w:left="453" w:hanging="425"/>
              <w:jc w:val="both"/>
              <w:rPr>
                <w:rFonts w:ascii="Arial" w:hAnsi="Arial" w:cs="Arial"/>
                <w:spacing w:val="-2"/>
                <w:sz w:val="20"/>
                <w:szCs w:val="20"/>
                <w:lang w:val="en-US"/>
              </w:rPr>
            </w:pPr>
            <w:r w:rsidRPr="009D647B">
              <w:rPr>
                <w:rFonts w:ascii="Arial" w:hAnsi="Arial" w:cs="Arial"/>
                <w:spacing w:val="-2"/>
                <w:sz w:val="20"/>
                <w:szCs w:val="20"/>
                <w:lang w:val="en-US"/>
              </w:rPr>
              <w:t>A description of the monitoring of the plan (practices and procedures as well as the frequency with which they will be performed.</w:t>
            </w:r>
          </w:p>
          <w:p w14:paraId="216B6D8B" w14:textId="77777777" w:rsidR="00F5451D" w:rsidRPr="009D647B" w:rsidRDefault="00F5451D" w:rsidP="001363B4">
            <w:pPr>
              <w:tabs>
                <w:tab w:val="num" w:pos="453"/>
              </w:tabs>
              <w:ind w:left="453" w:hanging="425"/>
              <w:jc w:val="both"/>
              <w:rPr>
                <w:rFonts w:ascii="Arial" w:hAnsi="Arial" w:cs="Arial"/>
                <w:sz w:val="20"/>
                <w:szCs w:val="20"/>
                <w:lang w:val="en-US"/>
              </w:rPr>
            </w:pPr>
          </w:p>
          <w:p w14:paraId="315638E0" w14:textId="77777777" w:rsidR="00F5451D" w:rsidRPr="009D647B" w:rsidRDefault="00F5451D" w:rsidP="001363B4">
            <w:pPr>
              <w:numPr>
                <w:ilvl w:val="0"/>
                <w:numId w:val="46"/>
              </w:numPr>
              <w:tabs>
                <w:tab w:val="clear" w:pos="1370"/>
                <w:tab w:val="num" w:pos="453"/>
              </w:tabs>
              <w:suppressAutoHyphens/>
              <w:autoSpaceDE w:val="0"/>
              <w:autoSpaceDN w:val="0"/>
              <w:ind w:left="453" w:hanging="425"/>
              <w:jc w:val="both"/>
              <w:rPr>
                <w:rFonts w:ascii="Arial" w:hAnsi="Arial" w:cs="Arial"/>
                <w:spacing w:val="-2"/>
                <w:sz w:val="20"/>
                <w:szCs w:val="20"/>
                <w:lang w:val="en-US"/>
              </w:rPr>
            </w:pPr>
            <w:r w:rsidRPr="009D647B">
              <w:rPr>
                <w:rFonts w:ascii="Arial" w:hAnsi="Arial" w:cs="Arial"/>
                <w:spacing w:val="-2"/>
                <w:sz w:val="20"/>
                <w:szCs w:val="20"/>
                <w:lang w:val="en-US"/>
              </w:rPr>
              <w:t>A description of the recordkeeping system which must (be adapted to the particular business that the certified operation is conducting; fully disclose all activities and transactions of the certified operation in sufficient detail as to be readily understood and audited; be sufficient to demonstrate compliance with the law and the regulations; and make the records available for inspection and copying by the competent authorities and BIO LATINA).</w:t>
            </w:r>
          </w:p>
          <w:p w14:paraId="53D0B8DF" w14:textId="77777777" w:rsidR="00F5451D" w:rsidRPr="009D647B" w:rsidRDefault="00F5451D" w:rsidP="001363B4">
            <w:pPr>
              <w:tabs>
                <w:tab w:val="num" w:pos="453"/>
              </w:tabs>
              <w:ind w:left="453" w:hanging="425"/>
              <w:rPr>
                <w:rFonts w:ascii="Arial" w:hAnsi="Arial" w:cs="Arial"/>
                <w:szCs w:val="20"/>
                <w:lang w:val="en-US"/>
              </w:rPr>
            </w:pPr>
          </w:p>
          <w:p w14:paraId="09513881" w14:textId="77777777" w:rsidR="00F5451D" w:rsidRPr="009D647B" w:rsidRDefault="00F5451D" w:rsidP="001363B4">
            <w:pPr>
              <w:numPr>
                <w:ilvl w:val="0"/>
                <w:numId w:val="46"/>
              </w:numPr>
              <w:tabs>
                <w:tab w:val="clear" w:pos="1370"/>
                <w:tab w:val="num" w:pos="453"/>
              </w:tabs>
              <w:suppressAutoHyphens/>
              <w:autoSpaceDE w:val="0"/>
              <w:autoSpaceDN w:val="0"/>
              <w:ind w:left="453" w:hanging="425"/>
              <w:jc w:val="both"/>
              <w:rPr>
                <w:rFonts w:ascii="Arial" w:hAnsi="Arial" w:cs="Arial"/>
                <w:spacing w:val="-2"/>
                <w:sz w:val="20"/>
                <w:szCs w:val="20"/>
                <w:lang w:val="en-US"/>
              </w:rPr>
            </w:pPr>
            <w:r w:rsidRPr="009D647B">
              <w:rPr>
                <w:rFonts w:ascii="Arial" w:hAnsi="Arial" w:cs="Arial"/>
                <w:spacing w:val="-2"/>
                <w:sz w:val="20"/>
                <w:szCs w:val="20"/>
                <w:lang w:val="en-US"/>
              </w:rPr>
              <w:t>A description of the administrative practices and physical barriers established to prevent commingling of organic and nonorganic products on a split operation and to prevent contact of organic production and handling operations and products with prohibited substances.</w:t>
            </w:r>
          </w:p>
          <w:p w14:paraId="0BF15926" w14:textId="77777777" w:rsidR="00F5451D" w:rsidRPr="009D647B" w:rsidRDefault="00F5451D" w:rsidP="001363B4">
            <w:pPr>
              <w:tabs>
                <w:tab w:val="num" w:pos="453"/>
              </w:tabs>
              <w:suppressAutoHyphens/>
              <w:autoSpaceDE w:val="0"/>
              <w:autoSpaceDN w:val="0"/>
              <w:ind w:left="453" w:hanging="425"/>
              <w:jc w:val="both"/>
              <w:rPr>
                <w:rFonts w:ascii="Arial" w:hAnsi="Arial" w:cs="Arial"/>
                <w:spacing w:val="-2"/>
                <w:sz w:val="20"/>
                <w:szCs w:val="20"/>
                <w:lang w:val="en-US"/>
              </w:rPr>
            </w:pPr>
          </w:p>
          <w:p w14:paraId="44F5C7B1" w14:textId="77777777" w:rsidR="00F5451D" w:rsidRPr="009D647B" w:rsidRDefault="00F5451D" w:rsidP="001363B4">
            <w:pPr>
              <w:numPr>
                <w:ilvl w:val="0"/>
                <w:numId w:val="46"/>
              </w:numPr>
              <w:tabs>
                <w:tab w:val="clear" w:pos="1370"/>
                <w:tab w:val="num" w:pos="453"/>
              </w:tabs>
              <w:suppressAutoHyphens/>
              <w:autoSpaceDE w:val="0"/>
              <w:autoSpaceDN w:val="0"/>
              <w:ind w:left="453" w:hanging="425"/>
              <w:jc w:val="both"/>
              <w:rPr>
                <w:rFonts w:ascii="Arial" w:hAnsi="Arial" w:cs="Arial"/>
                <w:spacing w:val="-2"/>
                <w:sz w:val="20"/>
                <w:szCs w:val="20"/>
                <w:lang w:val="en-US"/>
              </w:rPr>
            </w:pPr>
            <w:r w:rsidRPr="009D647B">
              <w:rPr>
                <w:rFonts w:ascii="Arial" w:hAnsi="Arial" w:cs="Arial"/>
                <w:spacing w:val="-2"/>
                <w:sz w:val="20"/>
                <w:szCs w:val="20"/>
                <w:lang w:val="en-US"/>
              </w:rPr>
              <w:t>Additional information requested by BIO LATINA.</w:t>
            </w:r>
          </w:p>
          <w:p w14:paraId="23FAB6AE" w14:textId="77777777" w:rsidR="00F5451D" w:rsidRPr="009D647B" w:rsidRDefault="00F5451D" w:rsidP="00F5451D">
            <w:pPr>
              <w:jc w:val="both"/>
              <w:rPr>
                <w:rFonts w:ascii="Arial" w:hAnsi="Arial" w:cs="Arial"/>
                <w:spacing w:val="-3"/>
                <w:sz w:val="20"/>
                <w:szCs w:val="20"/>
                <w:lang w:val="en-US"/>
              </w:rPr>
            </w:pPr>
          </w:p>
          <w:p w14:paraId="643F01D5" w14:textId="77777777" w:rsidR="00F5451D" w:rsidRPr="009D647B" w:rsidRDefault="00F5451D" w:rsidP="00F5451D">
            <w:pPr>
              <w:ind w:left="650" w:hanging="650"/>
              <w:jc w:val="both"/>
              <w:rPr>
                <w:rFonts w:ascii="Arial" w:hAnsi="Arial" w:cs="Arial"/>
                <w:spacing w:val="-3"/>
                <w:sz w:val="20"/>
                <w:szCs w:val="20"/>
                <w:lang w:val="en-US"/>
              </w:rPr>
            </w:pPr>
            <w:r w:rsidRPr="009D647B">
              <w:rPr>
                <w:rFonts w:ascii="Arial" w:hAnsi="Arial" w:cs="Arial"/>
                <w:spacing w:val="-3"/>
                <w:sz w:val="20"/>
                <w:szCs w:val="20"/>
                <w:lang w:val="en-US"/>
              </w:rPr>
              <w:t>4.2.4. The activities and practices included in the production plan aim at:</w:t>
            </w:r>
          </w:p>
          <w:p w14:paraId="6036334D" w14:textId="77777777" w:rsidR="00F5451D" w:rsidRPr="009D647B" w:rsidRDefault="00F5451D" w:rsidP="00F5451D">
            <w:pPr>
              <w:ind w:left="360" w:hanging="360"/>
              <w:jc w:val="both"/>
              <w:rPr>
                <w:rFonts w:ascii="Arial" w:hAnsi="Arial" w:cs="Arial"/>
                <w:spacing w:val="-3"/>
                <w:sz w:val="20"/>
                <w:szCs w:val="20"/>
                <w:lang w:val="en-US"/>
              </w:rPr>
            </w:pPr>
          </w:p>
          <w:p w14:paraId="1A5AF288" w14:textId="77777777" w:rsidR="00F5451D" w:rsidRPr="009D647B" w:rsidRDefault="00F5451D" w:rsidP="008A19E8">
            <w:pPr>
              <w:numPr>
                <w:ilvl w:val="0"/>
                <w:numId w:val="103"/>
              </w:numPr>
              <w:jc w:val="both"/>
              <w:rPr>
                <w:rFonts w:ascii="Arial" w:hAnsi="Arial" w:cs="Arial"/>
                <w:spacing w:val="-3"/>
                <w:sz w:val="20"/>
                <w:szCs w:val="20"/>
                <w:lang w:val="en-US"/>
              </w:rPr>
            </w:pPr>
            <w:r w:rsidRPr="009D647B">
              <w:rPr>
                <w:rFonts w:ascii="Arial" w:hAnsi="Arial" w:cs="Arial"/>
                <w:spacing w:val="-3"/>
                <w:sz w:val="20"/>
                <w:szCs w:val="20"/>
                <w:lang w:val="en-US"/>
              </w:rPr>
              <w:t>Conservation of soils and water.</w:t>
            </w:r>
          </w:p>
          <w:p w14:paraId="2E1711EA" w14:textId="77777777" w:rsidR="00F5451D" w:rsidRPr="009D647B" w:rsidRDefault="00F5451D" w:rsidP="008A19E8">
            <w:pPr>
              <w:numPr>
                <w:ilvl w:val="0"/>
                <w:numId w:val="103"/>
              </w:numPr>
              <w:jc w:val="both"/>
              <w:rPr>
                <w:rFonts w:ascii="Arial" w:hAnsi="Arial" w:cs="Arial"/>
                <w:spacing w:val="-3"/>
                <w:sz w:val="20"/>
                <w:szCs w:val="20"/>
                <w:lang w:val="en-US"/>
              </w:rPr>
            </w:pPr>
            <w:r w:rsidRPr="009D647B">
              <w:rPr>
                <w:rFonts w:ascii="Arial" w:hAnsi="Arial" w:cs="Arial"/>
                <w:spacing w:val="-3"/>
                <w:sz w:val="20"/>
                <w:szCs w:val="20"/>
                <w:lang w:val="en-US"/>
              </w:rPr>
              <w:t>Maintaining or increasing fertility.</w:t>
            </w:r>
          </w:p>
          <w:p w14:paraId="461714ED" w14:textId="77777777" w:rsidR="00F5451D" w:rsidRPr="009D647B" w:rsidRDefault="00F5451D" w:rsidP="008A19E8">
            <w:pPr>
              <w:numPr>
                <w:ilvl w:val="0"/>
                <w:numId w:val="103"/>
              </w:numPr>
              <w:jc w:val="both"/>
              <w:rPr>
                <w:rFonts w:ascii="Arial" w:hAnsi="Arial" w:cs="Arial"/>
                <w:spacing w:val="-3"/>
                <w:sz w:val="20"/>
                <w:szCs w:val="20"/>
                <w:lang w:val="en-US"/>
              </w:rPr>
            </w:pPr>
            <w:r w:rsidRPr="009D647B">
              <w:rPr>
                <w:rFonts w:ascii="Arial" w:hAnsi="Arial" w:cs="Arial"/>
                <w:spacing w:val="-3"/>
                <w:sz w:val="20"/>
                <w:szCs w:val="20"/>
                <w:lang w:val="en-US"/>
              </w:rPr>
              <w:t>Controlling pest, diseases and weeds.</w:t>
            </w:r>
          </w:p>
          <w:p w14:paraId="7E8A968B" w14:textId="77777777" w:rsidR="00F5451D" w:rsidRPr="009D647B" w:rsidRDefault="00F5451D" w:rsidP="008A19E8">
            <w:pPr>
              <w:numPr>
                <w:ilvl w:val="0"/>
                <w:numId w:val="103"/>
              </w:numPr>
              <w:jc w:val="both"/>
              <w:rPr>
                <w:rFonts w:ascii="Arial" w:hAnsi="Arial" w:cs="Arial"/>
                <w:spacing w:val="-3"/>
                <w:sz w:val="20"/>
                <w:szCs w:val="20"/>
                <w:lang w:val="en-US"/>
              </w:rPr>
            </w:pPr>
            <w:r w:rsidRPr="009D647B">
              <w:rPr>
                <w:rFonts w:ascii="Arial" w:hAnsi="Arial" w:cs="Arial"/>
                <w:spacing w:val="-3"/>
                <w:sz w:val="20"/>
                <w:szCs w:val="20"/>
                <w:lang w:val="en-US"/>
              </w:rPr>
              <w:t>Protection of the environment.</w:t>
            </w:r>
          </w:p>
          <w:p w14:paraId="1B694D02" w14:textId="77777777" w:rsidR="00DB473D" w:rsidRDefault="00DB473D" w:rsidP="00DB473D">
            <w:pPr>
              <w:numPr>
                <w:ilvl w:val="0"/>
                <w:numId w:val="103"/>
              </w:numPr>
              <w:jc w:val="both"/>
              <w:rPr>
                <w:rFonts w:ascii="Arial" w:hAnsi="Arial" w:cs="Arial"/>
                <w:spacing w:val="-3"/>
                <w:sz w:val="20"/>
                <w:szCs w:val="20"/>
                <w:lang w:val="en-US"/>
              </w:rPr>
            </w:pPr>
            <w:r w:rsidRPr="00DB473D">
              <w:rPr>
                <w:rFonts w:ascii="Arial" w:hAnsi="Arial" w:cs="Arial"/>
                <w:spacing w:val="-3"/>
                <w:sz w:val="20"/>
                <w:szCs w:val="20"/>
                <w:lang w:val="en-US"/>
              </w:rPr>
              <w:t xml:space="preserve">preparation/processing, </w:t>
            </w:r>
          </w:p>
          <w:p w14:paraId="127D0315" w14:textId="7FE91472" w:rsidR="00F5451D" w:rsidRPr="009D647B" w:rsidRDefault="00DB473D" w:rsidP="00DB473D">
            <w:pPr>
              <w:numPr>
                <w:ilvl w:val="0"/>
                <w:numId w:val="103"/>
              </w:numPr>
              <w:jc w:val="both"/>
              <w:rPr>
                <w:rFonts w:ascii="Arial" w:hAnsi="Arial" w:cs="Arial"/>
                <w:spacing w:val="-3"/>
                <w:sz w:val="20"/>
                <w:szCs w:val="20"/>
                <w:lang w:val="en-US"/>
              </w:rPr>
            </w:pPr>
            <w:r>
              <w:rPr>
                <w:rFonts w:ascii="Arial" w:hAnsi="Arial" w:cs="Arial"/>
                <w:spacing w:val="-3"/>
                <w:sz w:val="20"/>
                <w:szCs w:val="20"/>
                <w:lang w:val="en-US"/>
              </w:rPr>
              <w:t>D</w:t>
            </w:r>
            <w:r w:rsidRPr="00DB473D">
              <w:rPr>
                <w:rFonts w:ascii="Arial" w:hAnsi="Arial" w:cs="Arial"/>
                <w:spacing w:val="-3"/>
                <w:sz w:val="20"/>
                <w:szCs w:val="20"/>
                <w:lang w:val="en-US"/>
              </w:rPr>
              <w:t xml:space="preserve">istribution/marketing </w:t>
            </w:r>
          </w:p>
          <w:p w14:paraId="60EC0635" w14:textId="77777777" w:rsidR="00F5451D" w:rsidRPr="009D647B" w:rsidRDefault="00F5451D" w:rsidP="00F5451D">
            <w:pPr>
              <w:jc w:val="both"/>
              <w:rPr>
                <w:rFonts w:ascii="Arial" w:hAnsi="Arial" w:cs="Arial"/>
                <w:spacing w:val="-3"/>
                <w:sz w:val="20"/>
                <w:szCs w:val="20"/>
                <w:lang w:val="en-US"/>
              </w:rPr>
            </w:pPr>
          </w:p>
          <w:p w14:paraId="59B70754" w14:textId="77777777" w:rsidR="00F5451D" w:rsidRPr="009D647B" w:rsidRDefault="00F5451D" w:rsidP="008A19E8">
            <w:pPr>
              <w:pStyle w:val="Prrafodelista"/>
              <w:numPr>
                <w:ilvl w:val="2"/>
                <w:numId w:val="200"/>
              </w:numPr>
              <w:jc w:val="both"/>
              <w:rPr>
                <w:rFonts w:ascii="Arial" w:hAnsi="Arial" w:cs="Arial"/>
                <w:spacing w:val="-3"/>
                <w:sz w:val="20"/>
                <w:szCs w:val="20"/>
                <w:lang w:val="en-US"/>
              </w:rPr>
            </w:pPr>
            <w:r w:rsidRPr="009D647B">
              <w:rPr>
                <w:rFonts w:ascii="Arial" w:hAnsi="Arial" w:cs="Arial"/>
                <w:spacing w:val="-3"/>
                <w:sz w:val="20"/>
                <w:szCs w:val="20"/>
                <w:lang w:val="en-US"/>
              </w:rPr>
              <w:lastRenderedPageBreak/>
              <w:t>Quantitative aspects (surface area, quantity of plants, etc.) must also be included in the activity programming.</w:t>
            </w:r>
          </w:p>
          <w:p w14:paraId="5DA106D1" w14:textId="77777777" w:rsidR="00F5451D" w:rsidRPr="009D647B" w:rsidRDefault="00F5451D" w:rsidP="00F5451D">
            <w:pPr>
              <w:pStyle w:val="Prrafodelista"/>
              <w:ind w:left="720"/>
              <w:jc w:val="both"/>
              <w:rPr>
                <w:rFonts w:ascii="Arial" w:hAnsi="Arial" w:cs="Arial"/>
                <w:spacing w:val="-3"/>
                <w:sz w:val="20"/>
                <w:szCs w:val="20"/>
                <w:lang w:val="en-US"/>
              </w:rPr>
            </w:pPr>
          </w:p>
          <w:p w14:paraId="058F6FF3" w14:textId="77777777" w:rsidR="00F5451D" w:rsidRPr="009D647B" w:rsidRDefault="00F5451D" w:rsidP="008A19E8">
            <w:pPr>
              <w:pStyle w:val="Prrafodelista"/>
              <w:numPr>
                <w:ilvl w:val="2"/>
                <w:numId w:val="200"/>
              </w:numPr>
              <w:jc w:val="both"/>
              <w:rPr>
                <w:rFonts w:ascii="Arial" w:hAnsi="Arial" w:cs="Arial"/>
                <w:sz w:val="20"/>
                <w:szCs w:val="20"/>
                <w:lang w:val="en-US"/>
              </w:rPr>
            </w:pPr>
            <w:r w:rsidRPr="009D647B">
              <w:rPr>
                <w:rFonts w:ascii="Arial" w:hAnsi="Arial" w:cs="Arial"/>
                <w:sz w:val="20"/>
                <w:szCs w:val="20"/>
                <w:lang w:val="en-US"/>
              </w:rPr>
              <w:t>The production plan form (AB4-AAA, AB4-BBB) must be filled completely at the beginning of the certification, along with the presentation of the request, and updated annually). Once in a while it is necessary to renew the production or organic handling plan completely, filling again the form.</w:t>
            </w:r>
          </w:p>
          <w:p w14:paraId="6AC65F98" w14:textId="77777777" w:rsidR="00F5451D" w:rsidRPr="009D647B" w:rsidRDefault="00F5451D" w:rsidP="00F5451D">
            <w:pPr>
              <w:ind w:left="650" w:hanging="650"/>
              <w:jc w:val="both"/>
              <w:rPr>
                <w:rFonts w:ascii="Arial" w:hAnsi="Arial" w:cs="Arial"/>
                <w:sz w:val="20"/>
                <w:szCs w:val="20"/>
                <w:lang w:val="en-US"/>
              </w:rPr>
            </w:pPr>
          </w:p>
        </w:tc>
      </w:tr>
      <w:tr w:rsidR="00F5451D" w:rsidRPr="00000F96" w14:paraId="0F0BD9DE" w14:textId="77777777" w:rsidTr="00832DAC">
        <w:trPr>
          <w:trHeight w:val="349"/>
        </w:trPr>
        <w:tc>
          <w:tcPr>
            <w:tcW w:w="4785" w:type="dxa"/>
            <w:gridSpan w:val="3"/>
            <w:tcBorders>
              <w:top w:val="nil"/>
              <w:bottom w:val="nil"/>
            </w:tcBorders>
          </w:tcPr>
          <w:p w14:paraId="6CE3D885" w14:textId="77777777" w:rsidR="00F5451D" w:rsidRPr="00E32B9F" w:rsidRDefault="00F5451D" w:rsidP="008A19E8">
            <w:pPr>
              <w:numPr>
                <w:ilvl w:val="1"/>
                <w:numId w:val="200"/>
              </w:numPr>
              <w:jc w:val="both"/>
              <w:rPr>
                <w:rFonts w:ascii="Arial" w:hAnsi="Arial" w:cs="Arial"/>
                <w:sz w:val="20"/>
                <w:szCs w:val="20"/>
              </w:rPr>
            </w:pPr>
            <w:r w:rsidRPr="00E32B9F">
              <w:rPr>
                <w:rFonts w:ascii="Arial" w:hAnsi="Arial" w:cs="Arial"/>
                <w:sz w:val="20"/>
                <w:szCs w:val="20"/>
              </w:rPr>
              <w:lastRenderedPageBreak/>
              <w:t>Periodo de conversión (transición).</w:t>
            </w:r>
          </w:p>
          <w:p w14:paraId="7BF658CE" w14:textId="77777777" w:rsidR="00F5451D" w:rsidRPr="00E32B9F" w:rsidRDefault="00F5451D" w:rsidP="00F5451D">
            <w:pPr>
              <w:jc w:val="both"/>
              <w:rPr>
                <w:rFonts w:ascii="Arial" w:hAnsi="Arial" w:cs="Arial"/>
                <w:spacing w:val="-3"/>
                <w:sz w:val="20"/>
                <w:szCs w:val="20"/>
              </w:rPr>
            </w:pPr>
          </w:p>
          <w:p w14:paraId="34B9C5A8" w14:textId="77777777" w:rsidR="00F5451D" w:rsidRPr="00E32B9F" w:rsidRDefault="00F5451D" w:rsidP="00F5451D">
            <w:pPr>
              <w:autoSpaceDE w:val="0"/>
              <w:autoSpaceDN w:val="0"/>
              <w:adjustRightInd w:val="0"/>
              <w:ind w:left="564" w:hanging="564"/>
              <w:jc w:val="both"/>
              <w:rPr>
                <w:rFonts w:ascii="Arial" w:hAnsi="Arial" w:cs="Arial"/>
                <w:sz w:val="20"/>
                <w:szCs w:val="20"/>
              </w:rPr>
            </w:pPr>
            <w:r w:rsidRPr="00E32B9F">
              <w:rPr>
                <w:rFonts w:ascii="Arial" w:hAnsi="Arial" w:cs="Arial"/>
                <w:sz w:val="20"/>
                <w:szCs w:val="20"/>
              </w:rPr>
              <w:t xml:space="preserve">4.3.1. Para convertir una unidad productiva convencional en una unidad productiva ecológica debe observarse un período de conversión o transición, aplicable para el Reglamento (UE) 2018/848 y sus actos de derecho derivado. El operador puede solicitar un reconocimiento retroactivo del periodo de transición o conversión únicamente con carácter excepcional y en conformidad con el Reglamento (UE) 2018/848 </w:t>
            </w:r>
            <w:r w:rsidRPr="00E32B9F">
              <w:rPr>
                <w:rFonts w:ascii="Arial" w:eastAsia="Arial Unicode MS" w:hAnsi="Arial" w:cs="Arial"/>
                <w:color w:val="444444"/>
                <w:sz w:val="20"/>
                <w:szCs w:val="20"/>
                <w:shd w:val="clear" w:color="auto" w:fill="FFFFFF"/>
              </w:rPr>
              <w:t>y con relación a</w:t>
            </w:r>
            <w:r w:rsidRPr="00E32B9F">
              <w:rPr>
                <w:rFonts w:ascii="Arial" w:hAnsi="Arial" w:cs="Arial"/>
                <w:sz w:val="20"/>
                <w:szCs w:val="20"/>
              </w:rPr>
              <w:t xml:space="preserve"> la “Guía para el reconocimiento retroactivo del período de conversión/transición” (AD0-RPC).</w:t>
            </w:r>
          </w:p>
          <w:p w14:paraId="55E08A62" w14:textId="77777777" w:rsidR="00F5451D" w:rsidRPr="00E32B9F" w:rsidRDefault="00F5451D" w:rsidP="00F5451D">
            <w:pPr>
              <w:autoSpaceDE w:val="0"/>
              <w:autoSpaceDN w:val="0"/>
              <w:adjustRightInd w:val="0"/>
              <w:ind w:left="564" w:hanging="564"/>
              <w:jc w:val="both"/>
              <w:rPr>
                <w:rFonts w:ascii="Arial" w:hAnsi="Arial" w:cs="Arial"/>
                <w:sz w:val="20"/>
                <w:szCs w:val="20"/>
              </w:rPr>
            </w:pPr>
          </w:p>
          <w:p w14:paraId="2229AEF7" w14:textId="77777777" w:rsidR="00F5451D" w:rsidRPr="00E32B9F" w:rsidRDefault="00F5451D" w:rsidP="00F5451D">
            <w:pPr>
              <w:autoSpaceDE w:val="0"/>
              <w:autoSpaceDN w:val="0"/>
              <w:adjustRightInd w:val="0"/>
              <w:ind w:left="564" w:firstLine="6"/>
              <w:jc w:val="both"/>
              <w:rPr>
                <w:rFonts w:ascii="Arial" w:hAnsi="Arial" w:cs="Arial"/>
                <w:sz w:val="20"/>
                <w:szCs w:val="20"/>
              </w:rPr>
            </w:pPr>
            <w:r w:rsidRPr="00E32B9F">
              <w:rPr>
                <w:rFonts w:ascii="Arial" w:hAnsi="Arial" w:cs="Arial"/>
                <w:sz w:val="20"/>
                <w:szCs w:val="20"/>
              </w:rPr>
              <w:t>BIO LATINA deberá notificar de manera inmediata a la Comisión Europea y al organismo de acreditación correspondiente cuando se otorgue un reconocimiento retroactivo del período de conversión a una operación. La notificación incluirá los informes en los que se basó la decisión para conceder dicha exención.</w:t>
            </w:r>
          </w:p>
          <w:p w14:paraId="3429F9A5" w14:textId="77777777" w:rsidR="00F5451D" w:rsidRPr="00E32B9F" w:rsidRDefault="00F5451D" w:rsidP="00F5451D">
            <w:pPr>
              <w:autoSpaceDE w:val="0"/>
              <w:autoSpaceDN w:val="0"/>
              <w:adjustRightInd w:val="0"/>
              <w:ind w:left="564" w:hanging="564"/>
              <w:jc w:val="both"/>
              <w:rPr>
                <w:rFonts w:ascii="Arial" w:hAnsi="Arial" w:cs="Arial"/>
                <w:sz w:val="20"/>
                <w:szCs w:val="20"/>
              </w:rPr>
            </w:pPr>
          </w:p>
          <w:p w14:paraId="495B0675" w14:textId="77777777" w:rsidR="00F5451D" w:rsidRPr="00E32B9F" w:rsidRDefault="00F5451D" w:rsidP="00F5451D">
            <w:pPr>
              <w:autoSpaceDE w:val="0"/>
              <w:autoSpaceDN w:val="0"/>
              <w:adjustRightInd w:val="0"/>
              <w:ind w:left="564" w:hanging="564"/>
              <w:jc w:val="both"/>
              <w:rPr>
                <w:rFonts w:ascii="Arial" w:hAnsi="Arial" w:cs="Arial"/>
                <w:sz w:val="20"/>
                <w:szCs w:val="20"/>
              </w:rPr>
            </w:pPr>
            <w:r w:rsidRPr="00E32B9F">
              <w:rPr>
                <w:rFonts w:ascii="Arial" w:hAnsi="Arial" w:cs="Arial"/>
                <w:sz w:val="20"/>
                <w:szCs w:val="20"/>
              </w:rPr>
              <w:t>4.3.2. Para el reglamento NOP, cualquier campo o parcela de donde las cosechas sean destinadas a ser vendidas, rotuladas o representadas como “orgánicas”, deberá:</w:t>
            </w:r>
          </w:p>
          <w:p w14:paraId="44139656" w14:textId="77777777" w:rsidR="00F5451D" w:rsidRPr="00E32B9F" w:rsidRDefault="00F5451D" w:rsidP="00F5451D">
            <w:pPr>
              <w:autoSpaceDE w:val="0"/>
              <w:autoSpaceDN w:val="0"/>
              <w:adjustRightInd w:val="0"/>
              <w:ind w:left="564" w:hanging="564"/>
              <w:jc w:val="both"/>
              <w:rPr>
                <w:rFonts w:ascii="Arial" w:hAnsi="Arial" w:cs="Arial"/>
                <w:sz w:val="20"/>
                <w:szCs w:val="20"/>
              </w:rPr>
            </w:pPr>
          </w:p>
          <w:p w14:paraId="3E7B474C" w14:textId="77777777" w:rsidR="00F5451D" w:rsidRPr="00E32B9F" w:rsidRDefault="00F5451D" w:rsidP="00FA4EA6">
            <w:pPr>
              <w:numPr>
                <w:ilvl w:val="0"/>
                <w:numId w:val="331"/>
              </w:numPr>
              <w:tabs>
                <w:tab w:val="clear" w:pos="1370"/>
                <w:tab w:val="num" w:pos="984"/>
              </w:tabs>
              <w:autoSpaceDE w:val="0"/>
              <w:autoSpaceDN w:val="0"/>
              <w:adjustRightInd w:val="0"/>
              <w:spacing w:after="120"/>
              <w:ind w:left="984" w:hanging="283"/>
              <w:jc w:val="both"/>
              <w:rPr>
                <w:rFonts w:ascii="Arial" w:hAnsi="Arial" w:cs="Arial"/>
                <w:sz w:val="20"/>
                <w:szCs w:val="20"/>
              </w:rPr>
            </w:pPr>
            <w:r w:rsidRPr="00E32B9F">
              <w:rPr>
                <w:rFonts w:ascii="Arial" w:hAnsi="Arial" w:cs="Arial"/>
                <w:sz w:val="20"/>
                <w:szCs w:val="20"/>
              </w:rPr>
              <w:t>Haber sido manejado de acuerdo con las disposiciones de la norma.</w:t>
            </w:r>
          </w:p>
          <w:p w14:paraId="1A6AF139" w14:textId="77777777" w:rsidR="00F5451D" w:rsidRPr="00E32B9F" w:rsidRDefault="00F5451D" w:rsidP="00DB473D">
            <w:pPr>
              <w:numPr>
                <w:ilvl w:val="0"/>
                <w:numId w:val="331"/>
              </w:numPr>
              <w:autoSpaceDE w:val="0"/>
              <w:autoSpaceDN w:val="0"/>
              <w:adjustRightInd w:val="0"/>
              <w:spacing w:after="120"/>
              <w:ind w:left="989" w:hanging="283"/>
              <w:jc w:val="both"/>
              <w:rPr>
                <w:rFonts w:ascii="Arial" w:hAnsi="Arial" w:cs="Arial"/>
                <w:sz w:val="20"/>
                <w:szCs w:val="20"/>
              </w:rPr>
            </w:pPr>
            <w:r w:rsidRPr="00E32B9F">
              <w:rPr>
                <w:rFonts w:ascii="Arial" w:hAnsi="Arial" w:cs="Arial"/>
                <w:sz w:val="20"/>
                <w:szCs w:val="20"/>
              </w:rPr>
              <w:t>No haber aplicado sustancias prohibidas señaladas en las normas durante un período de 3 años inmediatamente anteriores a la a cosecha.</w:t>
            </w:r>
          </w:p>
          <w:p w14:paraId="13B4DD8B" w14:textId="77777777" w:rsidR="00F5451D" w:rsidRPr="00E32B9F" w:rsidRDefault="00F5451D" w:rsidP="00DB473D">
            <w:pPr>
              <w:numPr>
                <w:ilvl w:val="0"/>
                <w:numId w:val="331"/>
              </w:numPr>
              <w:autoSpaceDE w:val="0"/>
              <w:autoSpaceDN w:val="0"/>
              <w:adjustRightInd w:val="0"/>
              <w:spacing w:after="120"/>
              <w:ind w:left="989" w:hanging="283"/>
              <w:jc w:val="both"/>
              <w:rPr>
                <w:rFonts w:ascii="Arial" w:hAnsi="Arial" w:cs="Arial"/>
                <w:spacing w:val="-3"/>
                <w:sz w:val="20"/>
                <w:szCs w:val="20"/>
              </w:rPr>
            </w:pPr>
            <w:r w:rsidRPr="00E32B9F">
              <w:rPr>
                <w:rFonts w:ascii="Arial" w:hAnsi="Arial" w:cs="Arial"/>
                <w:sz w:val="20"/>
                <w:szCs w:val="20"/>
              </w:rPr>
              <w:t xml:space="preserve">Tener límites y zonas de amortiguamiento determinados y definidos, tales como </w:t>
            </w:r>
            <w:r w:rsidRPr="00E32B9F">
              <w:rPr>
                <w:rFonts w:ascii="Arial" w:hAnsi="Arial" w:cs="Arial"/>
                <w:sz w:val="20"/>
                <w:szCs w:val="20"/>
              </w:rPr>
              <w:lastRenderedPageBreak/>
              <w:t>desviaciones para el escurrimiento, con el objeto de prevenir una aplicación no intencional en el cultivo de substancias prohibidas o el contacto con una sustancia prohibida aplicada en un campo contiguo que no esté bajo administración orgánica.</w:t>
            </w:r>
          </w:p>
          <w:p w14:paraId="1CA3DC10" w14:textId="77777777" w:rsidR="00F5451D" w:rsidRPr="00E32B9F" w:rsidRDefault="00F5451D" w:rsidP="008A19E8">
            <w:pPr>
              <w:pStyle w:val="Prrafodelista"/>
              <w:numPr>
                <w:ilvl w:val="2"/>
                <w:numId w:val="202"/>
              </w:numPr>
              <w:autoSpaceDE w:val="0"/>
              <w:autoSpaceDN w:val="0"/>
              <w:adjustRightInd w:val="0"/>
              <w:jc w:val="both"/>
              <w:rPr>
                <w:rFonts w:ascii="Arial" w:hAnsi="Arial" w:cs="Arial"/>
                <w:spacing w:val="-3"/>
                <w:sz w:val="20"/>
                <w:szCs w:val="20"/>
              </w:rPr>
            </w:pPr>
            <w:r w:rsidRPr="00E32B9F">
              <w:rPr>
                <w:rFonts w:ascii="Arial" w:hAnsi="Arial" w:cs="Arial"/>
                <w:sz w:val="20"/>
                <w:szCs w:val="20"/>
              </w:rPr>
              <w:t xml:space="preserve">Para que las plantas y los productos vegetales se puedan considerar </w:t>
            </w:r>
            <w:r w:rsidRPr="00E32B9F">
              <w:rPr>
                <w:rFonts w:ascii="Arial" w:hAnsi="Arial"/>
                <w:sz w:val="20"/>
              </w:rPr>
              <w:t>productos ecológicos</w:t>
            </w:r>
            <w:r w:rsidRPr="00E32B9F">
              <w:rPr>
                <w:rFonts w:ascii="Arial" w:hAnsi="Arial" w:cs="Arial"/>
                <w:sz w:val="20"/>
                <w:szCs w:val="20"/>
              </w:rPr>
              <w:t>, las normas</w:t>
            </w:r>
            <w:r w:rsidRPr="00E32B9F">
              <w:rPr>
                <w:rFonts w:ascii="Arial" w:hAnsi="Arial"/>
                <w:sz w:val="20"/>
              </w:rPr>
              <w:t xml:space="preserve"> de </w:t>
            </w:r>
            <w:r w:rsidRPr="00E32B9F">
              <w:rPr>
                <w:rFonts w:ascii="Arial" w:hAnsi="Arial" w:cs="Arial"/>
                <w:sz w:val="20"/>
                <w:szCs w:val="20"/>
              </w:rPr>
              <w:t>producción establecidas en el Reglamento (UE) 2018/848 se habrán aplicado en las parcelas durante</w:t>
            </w:r>
            <w:r w:rsidRPr="00E32B9F">
              <w:rPr>
                <w:rFonts w:ascii="Arial" w:hAnsi="Arial"/>
                <w:sz w:val="20"/>
              </w:rPr>
              <w:t xml:space="preserve"> un período de conversión de </w:t>
            </w:r>
            <w:r w:rsidRPr="00E32B9F">
              <w:rPr>
                <w:rFonts w:ascii="Arial" w:hAnsi="Arial" w:cs="Arial"/>
                <w:sz w:val="20"/>
                <w:szCs w:val="20"/>
              </w:rPr>
              <w:t xml:space="preserve">al menos </w:t>
            </w:r>
            <w:r w:rsidRPr="00E32B9F">
              <w:rPr>
                <w:rFonts w:ascii="Arial" w:hAnsi="Arial"/>
                <w:sz w:val="20"/>
              </w:rPr>
              <w:t>dos años</w:t>
            </w:r>
            <w:r w:rsidRPr="00E32B9F">
              <w:rPr>
                <w:rFonts w:ascii="Arial" w:hAnsi="Arial" w:cs="Arial"/>
                <w:sz w:val="20"/>
                <w:szCs w:val="20"/>
              </w:rPr>
              <w:t xml:space="preserve"> antes de la siembra o, en el caso de las praderas o de los forrajes</w:t>
            </w:r>
            <w:r w:rsidRPr="00E32B9F">
              <w:rPr>
                <w:rFonts w:ascii="Arial" w:hAnsi="Arial"/>
                <w:sz w:val="20"/>
              </w:rPr>
              <w:t xml:space="preserve"> perennes</w:t>
            </w:r>
            <w:r w:rsidRPr="00E32B9F">
              <w:rPr>
                <w:rFonts w:ascii="Arial" w:hAnsi="Arial" w:cs="Arial"/>
                <w:sz w:val="20"/>
                <w:szCs w:val="20"/>
              </w:rPr>
              <w:t>, durante un período de al menos dos años antes de su uso como pienso ecológico, o, en el caso de los cultivos perennes distintos de los forrajes, durante un período de al menos</w:t>
            </w:r>
            <w:r w:rsidRPr="00E32B9F">
              <w:rPr>
                <w:rFonts w:ascii="Arial" w:hAnsi="Arial"/>
                <w:sz w:val="20"/>
              </w:rPr>
              <w:t xml:space="preserve"> tres años antes de la primera cosecha de productos ecológicos</w:t>
            </w:r>
            <w:r w:rsidRPr="00E32B9F">
              <w:t>.</w:t>
            </w:r>
          </w:p>
          <w:p w14:paraId="553E1EFD" w14:textId="77777777" w:rsidR="00F5451D" w:rsidRPr="00E32B9F" w:rsidRDefault="00F5451D" w:rsidP="00F5451D">
            <w:pPr>
              <w:autoSpaceDE w:val="0"/>
              <w:autoSpaceDN w:val="0"/>
              <w:adjustRightInd w:val="0"/>
              <w:ind w:left="564" w:hanging="564"/>
              <w:jc w:val="both"/>
              <w:rPr>
                <w:rFonts w:ascii="Arial" w:hAnsi="Arial" w:cs="Arial"/>
                <w:spacing w:val="-3"/>
                <w:sz w:val="20"/>
                <w:szCs w:val="20"/>
              </w:rPr>
            </w:pPr>
            <w:r w:rsidRPr="00E32B9F">
              <w:rPr>
                <w:rFonts w:ascii="Arial" w:hAnsi="Arial" w:cs="Arial"/>
                <w:spacing w:val="-3"/>
                <w:sz w:val="20"/>
                <w:szCs w:val="20"/>
              </w:rPr>
              <w:t xml:space="preserve"> </w:t>
            </w:r>
          </w:p>
          <w:p w14:paraId="4B37AD32" w14:textId="77777777" w:rsidR="00F5451D" w:rsidRPr="00E32B9F" w:rsidRDefault="00F5451D" w:rsidP="00F5451D">
            <w:pPr>
              <w:autoSpaceDE w:val="0"/>
              <w:autoSpaceDN w:val="0"/>
              <w:adjustRightInd w:val="0"/>
              <w:ind w:left="750" w:hanging="630"/>
              <w:jc w:val="both"/>
              <w:rPr>
                <w:rFonts w:ascii="Arial" w:hAnsi="Arial" w:cs="Arial"/>
                <w:spacing w:val="-3"/>
                <w:sz w:val="20"/>
                <w:szCs w:val="20"/>
              </w:rPr>
            </w:pPr>
            <w:r w:rsidRPr="00E32B9F">
              <w:rPr>
                <w:rFonts w:ascii="Arial" w:hAnsi="Arial" w:cs="Arial"/>
                <w:spacing w:val="-3"/>
                <w:sz w:val="20"/>
                <w:szCs w:val="20"/>
              </w:rPr>
              <w:t xml:space="preserve">           </w:t>
            </w:r>
            <w:r w:rsidRPr="00E32B9F">
              <w:rPr>
                <w:rFonts w:ascii="Arial" w:hAnsi="Arial" w:cs="Arial"/>
                <w:sz w:val="20"/>
                <w:szCs w:val="20"/>
              </w:rPr>
              <w:t>Según la Regulación US, cuando en cualquier campo o parcela se ha usado métodos inadmisibles, estos deben pasar por un período de conversión de 36 meses a partir de la última cosecha de productos obtenidos con métodos inadmisibles.</w:t>
            </w:r>
          </w:p>
          <w:p w14:paraId="31FC3679" w14:textId="77777777" w:rsidR="00F5451D" w:rsidRPr="00E32B9F" w:rsidRDefault="00F5451D" w:rsidP="00F5451D">
            <w:pPr>
              <w:autoSpaceDE w:val="0"/>
              <w:autoSpaceDN w:val="0"/>
              <w:adjustRightInd w:val="0"/>
              <w:ind w:left="706" w:hanging="706"/>
              <w:jc w:val="both"/>
              <w:rPr>
                <w:rFonts w:ascii="Arial" w:hAnsi="Arial" w:cs="Arial"/>
                <w:spacing w:val="-3"/>
                <w:sz w:val="20"/>
                <w:szCs w:val="20"/>
              </w:rPr>
            </w:pPr>
          </w:p>
          <w:p w14:paraId="33C29B98" w14:textId="6467DF66" w:rsidR="00F5451D" w:rsidRPr="00E32B9F" w:rsidRDefault="00F5451D" w:rsidP="008A19E8">
            <w:pPr>
              <w:pStyle w:val="Prrafodelista"/>
              <w:numPr>
                <w:ilvl w:val="2"/>
                <w:numId w:val="203"/>
              </w:numPr>
              <w:autoSpaceDE w:val="0"/>
              <w:autoSpaceDN w:val="0"/>
              <w:adjustRightInd w:val="0"/>
              <w:jc w:val="both"/>
              <w:rPr>
                <w:rFonts w:ascii="Arial" w:hAnsi="Arial" w:cs="Arial"/>
                <w:spacing w:val="-3"/>
                <w:sz w:val="20"/>
                <w:szCs w:val="20"/>
              </w:rPr>
            </w:pPr>
            <w:r w:rsidRPr="00E32B9F">
              <w:rPr>
                <w:rFonts w:ascii="Arial" w:hAnsi="Arial" w:cs="Arial"/>
                <w:spacing w:val="-3"/>
                <w:sz w:val="20"/>
                <w:szCs w:val="20"/>
              </w:rPr>
              <w:t>El período de conversión se inicia, por regla general, con la presentación de la solicitud de certificación de parte del operador (Válido para Reglamento (UE) 2018/848 y sus actos de derecho derivado).</w:t>
            </w:r>
          </w:p>
          <w:p w14:paraId="7FF2419D" w14:textId="77777777" w:rsidR="00604BED" w:rsidRPr="00E32B9F" w:rsidRDefault="00604BED" w:rsidP="00604BED">
            <w:pPr>
              <w:pStyle w:val="Prrafodelista"/>
              <w:autoSpaceDE w:val="0"/>
              <w:autoSpaceDN w:val="0"/>
              <w:adjustRightInd w:val="0"/>
              <w:ind w:left="720"/>
              <w:jc w:val="both"/>
              <w:rPr>
                <w:rFonts w:ascii="Arial" w:hAnsi="Arial" w:cs="Arial"/>
                <w:spacing w:val="-3"/>
                <w:sz w:val="20"/>
                <w:szCs w:val="20"/>
              </w:rPr>
            </w:pPr>
          </w:p>
          <w:p w14:paraId="54FFFAC1" w14:textId="222FC1A3" w:rsidR="00604BED" w:rsidRPr="00E32B9F" w:rsidRDefault="00604BED" w:rsidP="00604BED">
            <w:pPr>
              <w:pStyle w:val="Prrafodelista"/>
              <w:numPr>
                <w:ilvl w:val="2"/>
                <w:numId w:val="203"/>
              </w:numPr>
              <w:autoSpaceDE w:val="0"/>
              <w:autoSpaceDN w:val="0"/>
              <w:adjustRightInd w:val="0"/>
              <w:jc w:val="both"/>
              <w:rPr>
                <w:rFonts w:ascii="Arial" w:hAnsi="Arial" w:cs="Arial"/>
                <w:spacing w:val="-3"/>
                <w:sz w:val="20"/>
                <w:szCs w:val="20"/>
              </w:rPr>
            </w:pPr>
            <w:r w:rsidRPr="00E32B9F">
              <w:rPr>
                <w:rFonts w:ascii="Arial" w:hAnsi="Arial" w:cs="Arial"/>
                <w:spacing w:val="-3"/>
                <w:sz w:val="20"/>
                <w:szCs w:val="20"/>
              </w:rPr>
              <w:t>Para el caso de Perú en cumplimiento al D.S. 044-2006-AG, el periodo de transición o conversión dependerá del tipo de producto:</w:t>
            </w:r>
          </w:p>
          <w:p w14:paraId="1D244C9B" w14:textId="77777777" w:rsidR="00604BED" w:rsidRPr="00E32B9F" w:rsidRDefault="00604BED" w:rsidP="00604BED">
            <w:pPr>
              <w:pStyle w:val="Prrafodelista"/>
              <w:autoSpaceDE w:val="0"/>
              <w:autoSpaceDN w:val="0"/>
              <w:adjustRightInd w:val="0"/>
              <w:ind w:left="720"/>
              <w:jc w:val="both"/>
              <w:rPr>
                <w:rFonts w:ascii="Arial" w:hAnsi="Arial" w:cs="Arial"/>
                <w:spacing w:val="-3"/>
                <w:sz w:val="20"/>
                <w:szCs w:val="20"/>
              </w:rPr>
            </w:pPr>
          </w:p>
          <w:p w14:paraId="7B439D32" w14:textId="6D4A1068" w:rsidR="00604BED" w:rsidRPr="00E32B9F" w:rsidRDefault="00604BED" w:rsidP="00FA4EA6">
            <w:pPr>
              <w:pStyle w:val="Prrafodelista"/>
              <w:numPr>
                <w:ilvl w:val="2"/>
                <w:numId w:val="289"/>
              </w:numPr>
              <w:autoSpaceDE w:val="0"/>
              <w:autoSpaceDN w:val="0"/>
              <w:adjustRightInd w:val="0"/>
              <w:ind w:left="701" w:hanging="5"/>
              <w:jc w:val="both"/>
              <w:rPr>
                <w:rFonts w:ascii="Arial" w:hAnsi="Arial" w:cs="Arial"/>
                <w:spacing w:val="-3"/>
                <w:sz w:val="20"/>
                <w:szCs w:val="20"/>
              </w:rPr>
            </w:pPr>
            <w:r w:rsidRPr="00E32B9F">
              <w:rPr>
                <w:rFonts w:ascii="Arial" w:hAnsi="Arial" w:cs="Arial"/>
                <w:spacing w:val="-3"/>
                <w:sz w:val="20"/>
                <w:szCs w:val="20"/>
              </w:rPr>
              <w:t>Tratándose de cultivos anuales y perennes, el periodo de transición para que el producto sea considerado orgánico, es de 24 meses para cultivos anuales y 36 meses para cultivos perennes.</w:t>
            </w:r>
          </w:p>
          <w:p w14:paraId="2D9FFA17" w14:textId="77777777" w:rsidR="00604BED" w:rsidRPr="00E32B9F" w:rsidRDefault="00604BED" w:rsidP="00604BED">
            <w:pPr>
              <w:pStyle w:val="Prrafodelista"/>
              <w:autoSpaceDE w:val="0"/>
              <w:autoSpaceDN w:val="0"/>
              <w:adjustRightInd w:val="0"/>
              <w:ind w:left="2160"/>
              <w:jc w:val="both"/>
              <w:rPr>
                <w:rFonts w:ascii="Arial" w:hAnsi="Arial" w:cs="Arial"/>
                <w:spacing w:val="-3"/>
                <w:sz w:val="20"/>
                <w:szCs w:val="20"/>
              </w:rPr>
            </w:pPr>
          </w:p>
          <w:p w14:paraId="6BF27442" w14:textId="77777777" w:rsidR="00604BED" w:rsidRPr="00E32B9F" w:rsidRDefault="00604BED" w:rsidP="00604BED">
            <w:pPr>
              <w:pStyle w:val="Prrafodelista"/>
              <w:autoSpaceDE w:val="0"/>
              <w:autoSpaceDN w:val="0"/>
              <w:adjustRightInd w:val="0"/>
              <w:ind w:left="720"/>
              <w:jc w:val="both"/>
              <w:rPr>
                <w:rFonts w:ascii="Arial" w:hAnsi="Arial" w:cs="Arial"/>
                <w:spacing w:val="-3"/>
                <w:sz w:val="20"/>
                <w:szCs w:val="20"/>
              </w:rPr>
            </w:pPr>
            <w:r w:rsidRPr="00E32B9F">
              <w:rPr>
                <w:rFonts w:ascii="Arial" w:hAnsi="Arial" w:cs="Arial"/>
                <w:spacing w:val="-3"/>
                <w:sz w:val="20"/>
                <w:szCs w:val="20"/>
              </w:rPr>
              <w:t xml:space="preserve">Este periodo podrá ser ampliado o reducido en base a consideraciones técnicas objetivas hasta un mínimo de 12 meses en todos los casos. </w:t>
            </w:r>
          </w:p>
          <w:p w14:paraId="55AD547D" w14:textId="0BCC2404" w:rsidR="00585BB2" w:rsidRPr="00E32B9F" w:rsidRDefault="00604BED" w:rsidP="00604BED">
            <w:pPr>
              <w:pStyle w:val="Prrafodelista"/>
              <w:autoSpaceDE w:val="0"/>
              <w:autoSpaceDN w:val="0"/>
              <w:adjustRightInd w:val="0"/>
              <w:ind w:left="720"/>
              <w:jc w:val="both"/>
              <w:rPr>
                <w:rFonts w:ascii="Arial" w:hAnsi="Arial" w:cs="Arial"/>
                <w:spacing w:val="-3"/>
                <w:sz w:val="20"/>
                <w:szCs w:val="20"/>
              </w:rPr>
            </w:pPr>
            <w:r w:rsidRPr="00E32B9F">
              <w:rPr>
                <w:rFonts w:ascii="Arial" w:hAnsi="Arial" w:cs="Arial"/>
                <w:spacing w:val="-3"/>
                <w:sz w:val="20"/>
                <w:szCs w:val="20"/>
              </w:rPr>
              <w:lastRenderedPageBreak/>
              <w:t>Las áreas sometidas a certificación orgánica que se inicien o se encuentren en el periodo de transición o conversión, deberán cumplir todos los requerimientos del Reglamento Técnico para los Productos Orgánicos RTPO.</w:t>
            </w:r>
          </w:p>
          <w:p w14:paraId="4BD7F5AD" w14:textId="77777777" w:rsidR="00F5451D" w:rsidRPr="00E32B9F" w:rsidRDefault="00F5451D" w:rsidP="00F5451D">
            <w:pPr>
              <w:autoSpaceDE w:val="0"/>
              <w:autoSpaceDN w:val="0"/>
              <w:adjustRightInd w:val="0"/>
              <w:ind w:left="564" w:hanging="564"/>
              <w:jc w:val="both"/>
              <w:rPr>
                <w:rFonts w:ascii="Arial" w:hAnsi="Arial" w:cs="Arial"/>
                <w:spacing w:val="-3"/>
                <w:sz w:val="20"/>
                <w:szCs w:val="20"/>
              </w:rPr>
            </w:pPr>
          </w:p>
          <w:p w14:paraId="36F8D76C" w14:textId="77777777" w:rsidR="00F5451D" w:rsidRPr="00E32B9F" w:rsidRDefault="00F5451D" w:rsidP="008A19E8">
            <w:pPr>
              <w:pStyle w:val="Prrafodelista"/>
              <w:numPr>
                <w:ilvl w:val="2"/>
                <w:numId w:val="203"/>
              </w:numPr>
              <w:autoSpaceDE w:val="0"/>
              <w:autoSpaceDN w:val="0"/>
              <w:adjustRightInd w:val="0"/>
              <w:jc w:val="both"/>
              <w:rPr>
                <w:rFonts w:ascii="Arial" w:hAnsi="Arial" w:cs="Arial"/>
                <w:spacing w:val="-3"/>
                <w:sz w:val="20"/>
                <w:szCs w:val="20"/>
              </w:rPr>
            </w:pPr>
            <w:r w:rsidRPr="00E32B9F">
              <w:rPr>
                <w:rFonts w:ascii="Arial" w:hAnsi="Arial" w:cs="Arial"/>
                <w:spacing w:val="-3"/>
                <w:sz w:val="20"/>
                <w:szCs w:val="20"/>
              </w:rPr>
              <w:t>BIO LATINA podrá decidir que dicho período se prorrogue teniendo en cuenta la utilización anterior de las parcelas.</w:t>
            </w:r>
          </w:p>
          <w:p w14:paraId="036D2174" w14:textId="77777777" w:rsidR="00F5451D" w:rsidRPr="00E32B9F" w:rsidRDefault="00F5451D" w:rsidP="00F5451D">
            <w:pPr>
              <w:autoSpaceDE w:val="0"/>
              <w:autoSpaceDN w:val="0"/>
              <w:adjustRightInd w:val="0"/>
              <w:ind w:left="564" w:hanging="564"/>
              <w:jc w:val="both"/>
              <w:rPr>
                <w:rFonts w:ascii="Arial" w:hAnsi="Arial" w:cs="Arial"/>
                <w:spacing w:val="-3"/>
                <w:sz w:val="20"/>
                <w:szCs w:val="20"/>
              </w:rPr>
            </w:pPr>
          </w:p>
          <w:p w14:paraId="0CA9231B" w14:textId="2ADF324B" w:rsidR="00F5451D" w:rsidRPr="00E32B9F" w:rsidRDefault="00F5451D" w:rsidP="008A19E8">
            <w:pPr>
              <w:pStyle w:val="Prrafodelista"/>
              <w:numPr>
                <w:ilvl w:val="2"/>
                <w:numId w:val="203"/>
              </w:numPr>
              <w:autoSpaceDE w:val="0"/>
              <w:autoSpaceDN w:val="0"/>
              <w:adjustRightInd w:val="0"/>
              <w:jc w:val="both"/>
              <w:rPr>
                <w:rFonts w:ascii="Arial" w:hAnsi="Arial" w:cs="Arial"/>
                <w:sz w:val="20"/>
                <w:szCs w:val="20"/>
              </w:rPr>
            </w:pPr>
            <w:r w:rsidRPr="00E32B9F">
              <w:rPr>
                <w:rFonts w:ascii="Arial" w:hAnsi="Arial" w:cs="Arial"/>
                <w:sz w:val="20"/>
                <w:szCs w:val="20"/>
              </w:rPr>
              <w:t xml:space="preserve">Sobre la prolongación del tiempo de transición decide el </w:t>
            </w:r>
            <w:r w:rsidR="005632D0" w:rsidRPr="00E32B9F">
              <w:rPr>
                <w:rFonts w:ascii="Arial" w:hAnsi="Arial" w:cs="Arial"/>
                <w:sz w:val="20"/>
                <w:szCs w:val="20"/>
              </w:rPr>
              <w:t>Evaluador Técnico</w:t>
            </w:r>
            <w:r w:rsidRPr="00E32B9F">
              <w:rPr>
                <w:rFonts w:ascii="Arial" w:hAnsi="Arial" w:cs="Arial"/>
                <w:sz w:val="20"/>
                <w:szCs w:val="20"/>
              </w:rPr>
              <w:t>.</w:t>
            </w:r>
          </w:p>
          <w:p w14:paraId="4FB46C9E" w14:textId="77777777" w:rsidR="00F5451D" w:rsidRPr="00E32B9F" w:rsidRDefault="00F5451D" w:rsidP="00F5451D">
            <w:pPr>
              <w:autoSpaceDE w:val="0"/>
              <w:autoSpaceDN w:val="0"/>
              <w:adjustRightInd w:val="0"/>
              <w:ind w:left="564" w:hanging="564"/>
              <w:jc w:val="both"/>
              <w:rPr>
                <w:rFonts w:ascii="Arial" w:hAnsi="Arial" w:cs="Arial"/>
                <w:sz w:val="20"/>
                <w:szCs w:val="20"/>
              </w:rPr>
            </w:pPr>
          </w:p>
          <w:p w14:paraId="57B7D0E0" w14:textId="77777777" w:rsidR="00F5451D" w:rsidRPr="00E32B9F" w:rsidRDefault="00F5451D" w:rsidP="008A19E8">
            <w:pPr>
              <w:pStyle w:val="Prrafodelista"/>
              <w:numPr>
                <w:ilvl w:val="2"/>
                <w:numId w:val="203"/>
              </w:numPr>
              <w:autoSpaceDE w:val="0"/>
              <w:autoSpaceDN w:val="0"/>
              <w:adjustRightInd w:val="0"/>
              <w:jc w:val="both"/>
              <w:rPr>
                <w:rFonts w:ascii="Arial" w:hAnsi="Arial" w:cs="Arial"/>
                <w:sz w:val="20"/>
                <w:szCs w:val="20"/>
              </w:rPr>
            </w:pPr>
            <w:r w:rsidRPr="00E32B9F">
              <w:rPr>
                <w:rFonts w:ascii="Arial" w:hAnsi="Arial" w:cs="Arial"/>
                <w:sz w:val="20"/>
                <w:szCs w:val="20"/>
              </w:rPr>
              <w:t>La solicitud del periodo retroactivo es de carácter excepcional. Para la aceptación retroactiva del periodo de transición se toma en cuenta el manejo anterior de las parcelas.</w:t>
            </w:r>
          </w:p>
          <w:p w14:paraId="41D4F54B" w14:textId="77777777" w:rsidR="00F5451D" w:rsidRPr="00E32B9F" w:rsidRDefault="00F5451D" w:rsidP="00F5451D">
            <w:pPr>
              <w:autoSpaceDE w:val="0"/>
              <w:autoSpaceDN w:val="0"/>
              <w:adjustRightInd w:val="0"/>
              <w:jc w:val="both"/>
              <w:rPr>
                <w:rFonts w:ascii="Arial" w:hAnsi="Arial" w:cs="Arial"/>
                <w:sz w:val="20"/>
                <w:szCs w:val="20"/>
              </w:rPr>
            </w:pPr>
          </w:p>
          <w:p w14:paraId="21D328DF" w14:textId="2C5D4691" w:rsidR="00F5451D" w:rsidRPr="00E32B9F" w:rsidRDefault="00F5451D" w:rsidP="008A19E8">
            <w:pPr>
              <w:pStyle w:val="Prrafodelista"/>
              <w:numPr>
                <w:ilvl w:val="2"/>
                <w:numId w:val="203"/>
              </w:numPr>
              <w:autoSpaceDE w:val="0"/>
              <w:autoSpaceDN w:val="0"/>
              <w:adjustRightInd w:val="0"/>
              <w:jc w:val="both"/>
              <w:rPr>
                <w:rFonts w:ascii="Arial" w:hAnsi="Arial" w:cs="Arial"/>
                <w:sz w:val="20"/>
                <w:szCs w:val="20"/>
                <w:u w:val="single"/>
              </w:rPr>
            </w:pPr>
            <w:r w:rsidRPr="00E32B9F">
              <w:rPr>
                <w:rFonts w:ascii="Arial" w:hAnsi="Arial" w:cs="Arial"/>
                <w:sz w:val="20"/>
                <w:szCs w:val="20"/>
              </w:rPr>
              <w:t xml:space="preserve">La aceptación de la solicitud del periodo retroactivo estará supeditada al cumplimiento del Reglamento </w:t>
            </w:r>
            <w:r w:rsidRPr="00E32B9F">
              <w:rPr>
                <w:rFonts w:ascii="Arial" w:eastAsia="Arial Unicode MS" w:hAnsi="Arial" w:cs="Arial"/>
                <w:sz w:val="20"/>
                <w:szCs w:val="20"/>
                <w:shd w:val="clear" w:color="auto" w:fill="FFFFFF"/>
              </w:rPr>
              <w:t>(UE) 2018/848 y los requisitos documentales y con relación a</w:t>
            </w:r>
            <w:r w:rsidRPr="00E32B9F">
              <w:rPr>
                <w:rFonts w:ascii="Arial" w:hAnsi="Arial" w:cs="Arial"/>
                <w:sz w:val="20"/>
                <w:szCs w:val="20"/>
              </w:rPr>
              <w:t xml:space="preserve"> la “Guía para el reconocimiento retroactivo del período de conversión/transición” (AD0-RPC)</w:t>
            </w:r>
            <w:r w:rsidR="00DB473D" w:rsidRPr="00E32B9F">
              <w:rPr>
                <w:rFonts w:ascii="Arial" w:hAnsi="Arial" w:cs="Arial"/>
                <w:sz w:val="20"/>
                <w:szCs w:val="20"/>
              </w:rPr>
              <w:t>.</w:t>
            </w:r>
          </w:p>
          <w:p w14:paraId="3CD3B8B2" w14:textId="77777777" w:rsidR="00F5451D" w:rsidRPr="00E32B9F" w:rsidRDefault="00F5451D" w:rsidP="00F5451D">
            <w:pPr>
              <w:spacing w:after="60"/>
              <w:jc w:val="both"/>
              <w:rPr>
                <w:rFonts w:ascii="Arial" w:hAnsi="Arial" w:cs="Arial"/>
                <w:sz w:val="20"/>
                <w:szCs w:val="20"/>
              </w:rPr>
            </w:pPr>
          </w:p>
          <w:p w14:paraId="2F061173" w14:textId="25B779BD" w:rsidR="00F5451D" w:rsidRPr="00E32B9F" w:rsidRDefault="00F5451D" w:rsidP="007F789B">
            <w:pPr>
              <w:numPr>
                <w:ilvl w:val="2"/>
                <w:numId w:val="203"/>
              </w:numPr>
              <w:ind w:left="564" w:hanging="567"/>
              <w:jc w:val="both"/>
              <w:rPr>
                <w:rFonts w:ascii="Arial" w:hAnsi="Arial" w:cs="Arial"/>
                <w:spacing w:val="-3"/>
                <w:sz w:val="20"/>
                <w:szCs w:val="20"/>
              </w:rPr>
            </w:pPr>
            <w:r w:rsidRPr="00E32B9F">
              <w:rPr>
                <w:rFonts w:ascii="Arial" w:hAnsi="Arial" w:cs="Arial"/>
                <w:sz w:val="20"/>
                <w:szCs w:val="20"/>
              </w:rPr>
              <w:t>La ampliación del período de conversión estará supeditada al cumplimiento de las siguientes condiciones</w:t>
            </w:r>
            <w:r w:rsidRPr="00E32B9F">
              <w:rPr>
                <w:rFonts w:ascii="Arial" w:hAnsi="Arial" w:cs="Arial"/>
                <w:sz w:val="20"/>
                <w:szCs w:val="20"/>
                <w:u w:val="single"/>
              </w:rPr>
              <w:t>:</w:t>
            </w:r>
          </w:p>
          <w:p w14:paraId="16D84551" w14:textId="77777777" w:rsidR="00F5451D" w:rsidRPr="00E32B9F" w:rsidRDefault="00F5451D" w:rsidP="00F5451D">
            <w:pPr>
              <w:jc w:val="both"/>
              <w:rPr>
                <w:rFonts w:ascii="Arial" w:hAnsi="Arial" w:cs="Arial"/>
                <w:spacing w:val="-3"/>
                <w:sz w:val="20"/>
                <w:szCs w:val="20"/>
              </w:rPr>
            </w:pPr>
          </w:p>
          <w:p w14:paraId="01E7F46B" w14:textId="77777777" w:rsidR="00F5451D" w:rsidRPr="00E32B9F" w:rsidRDefault="00F5451D" w:rsidP="008A19E8">
            <w:pPr>
              <w:numPr>
                <w:ilvl w:val="0"/>
                <w:numId w:val="106"/>
              </w:numPr>
              <w:tabs>
                <w:tab w:val="clear" w:pos="1370"/>
                <w:tab w:val="num" w:pos="1131"/>
              </w:tabs>
              <w:spacing w:after="60"/>
              <w:ind w:left="1131"/>
              <w:jc w:val="both"/>
              <w:rPr>
                <w:rFonts w:ascii="Arial" w:hAnsi="Arial" w:cs="Arial"/>
                <w:spacing w:val="-3"/>
                <w:sz w:val="20"/>
                <w:szCs w:val="20"/>
              </w:rPr>
            </w:pPr>
            <w:r w:rsidRPr="00E32B9F">
              <w:rPr>
                <w:rFonts w:ascii="Arial" w:hAnsi="Arial" w:cs="Arial"/>
                <w:spacing w:val="-3"/>
                <w:sz w:val="20"/>
                <w:szCs w:val="20"/>
              </w:rPr>
              <w:t>Que se observe irregularidades o infracciones frente a las regulaciones de la certificación solicitada.</w:t>
            </w:r>
          </w:p>
          <w:p w14:paraId="3A9864FE" w14:textId="77777777" w:rsidR="00F5451D" w:rsidRPr="00E32B9F" w:rsidRDefault="00F5451D" w:rsidP="008A19E8">
            <w:pPr>
              <w:numPr>
                <w:ilvl w:val="0"/>
                <w:numId w:val="106"/>
              </w:numPr>
              <w:tabs>
                <w:tab w:val="clear" w:pos="1370"/>
                <w:tab w:val="num" w:pos="1131"/>
              </w:tabs>
              <w:spacing w:after="60"/>
              <w:ind w:left="1131"/>
              <w:jc w:val="both"/>
              <w:rPr>
                <w:rFonts w:ascii="Arial" w:hAnsi="Arial" w:cs="Arial"/>
                <w:spacing w:val="-3"/>
                <w:sz w:val="20"/>
                <w:szCs w:val="20"/>
              </w:rPr>
            </w:pPr>
            <w:r w:rsidRPr="00E32B9F">
              <w:rPr>
                <w:rFonts w:ascii="Arial" w:hAnsi="Arial" w:cs="Arial"/>
                <w:spacing w:val="-3"/>
                <w:sz w:val="20"/>
                <w:szCs w:val="20"/>
              </w:rPr>
              <w:t>Que no se observe un avance significativo en el cumplimiento de las regulaciones de la certificación solicitada.</w:t>
            </w:r>
          </w:p>
          <w:p w14:paraId="03673FFE" w14:textId="77777777" w:rsidR="00F5451D" w:rsidRPr="00E32B9F" w:rsidRDefault="00F5451D" w:rsidP="008A19E8">
            <w:pPr>
              <w:numPr>
                <w:ilvl w:val="0"/>
                <w:numId w:val="106"/>
              </w:numPr>
              <w:tabs>
                <w:tab w:val="clear" w:pos="1370"/>
                <w:tab w:val="num" w:pos="1131"/>
              </w:tabs>
              <w:spacing w:after="60"/>
              <w:ind w:left="1131"/>
              <w:jc w:val="both"/>
              <w:rPr>
                <w:rFonts w:ascii="Arial" w:hAnsi="Arial" w:cs="Arial"/>
                <w:spacing w:val="-3"/>
                <w:sz w:val="20"/>
                <w:szCs w:val="20"/>
              </w:rPr>
            </w:pPr>
            <w:r w:rsidRPr="00E32B9F">
              <w:rPr>
                <w:rFonts w:ascii="Arial" w:hAnsi="Arial" w:cs="Arial"/>
                <w:spacing w:val="-3"/>
                <w:sz w:val="20"/>
                <w:szCs w:val="20"/>
              </w:rPr>
              <w:t>Que el operador no realice los trabajos estipulados en el plan de producción anual.</w:t>
            </w:r>
          </w:p>
          <w:p w14:paraId="2B0EA3FA" w14:textId="77777777" w:rsidR="00F5451D" w:rsidRPr="00E32B9F" w:rsidRDefault="00F5451D" w:rsidP="008A19E8">
            <w:pPr>
              <w:numPr>
                <w:ilvl w:val="0"/>
                <w:numId w:val="106"/>
              </w:numPr>
              <w:tabs>
                <w:tab w:val="clear" w:pos="1370"/>
                <w:tab w:val="num" w:pos="1131"/>
              </w:tabs>
              <w:spacing w:after="60"/>
              <w:ind w:left="1131"/>
              <w:jc w:val="both"/>
              <w:rPr>
                <w:rFonts w:ascii="Arial" w:hAnsi="Arial" w:cs="Arial"/>
                <w:spacing w:val="-3"/>
                <w:sz w:val="20"/>
                <w:szCs w:val="20"/>
              </w:rPr>
            </w:pPr>
            <w:r w:rsidRPr="00E32B9F">
              <w:rPr>
                <w:rFonts w:ascii="Arial" w:hAnsi="Arial" w:cs="Arial"/>
                <w:spacing w:val="-3"/>
                <w:sz w:val="20"/>
                <w:szCs w:val="20"/>
              </w:rPr>
              <w:t>Que el operador no levante las no-conformidades impuestas durante el ciclo de producción anterior.</w:t>
            </w:r>
          </w:p>
          <w:p w14:paraId="6BB58A34" w14:textId="77777777" w:rsidR="00F5451D" w:rsidRPr="00E32B9F" w:rsidRDefault="00F5451D" w:rsidP="008A19E8">
            <w:pPr>
              <w:numPr>
                <w:ilvl w:val="0"/>
                <w:numId w:val="106"/>
              </w:numPr>
              <w:tabs>
                <w:tab w:val="clear" w:pos="1370"/>
                <w:tab w:val="num" w:pos="1131"/>
              </w:tabs>
              <w:spacing w:after="60"/>
              <w:ind w:left="1131"/>
              <w:jc w:val="both"/>
              <w:rPr>
                <w:rFonts w:ascii="Arial" w:hAnsi="Arial" w:cs="Arial"/>
                <w:spacing w:val="-3"/>
                <w:sz w:val="20"/>
                <w:szCs w:val="20"/>
              </w:rPr>
            </w:pPr>
            <w:r w:rsidRPr="00E32B9F">
              <w:rPr>
                <w:rFonts w:ascii="Arial" w:hAnsi="Arial" w:cs="Arial"/>
                <w:spacing w:val="-3"/>
                <w:sz w:val="20"/>
                <w:szCs w:val="20"/>
              </w:rPr>
              <w:t>Que durante las inspecciones no se dé acceso a todas las áreas relevantes para la inspección.</w:t>
            </w:r>
          </w:p>
          <w:p w14:paraId="72ECCE8B" w14:textId="77777777" w:rsidR="00F5451D" w:rsidRPr="00E32B9F" w:rsidRDefault="00F5451D" w:rsidP="008A19E8">
            <w:pPr>
              <w:numPr>
                <w:ilvl w:val="0"/>
                <w:numId w:val="106"/>
              </w:numPr>
              <w:tabs>
                <w:tab w:val="clear" w:pos="1370"/>
                <w:tab w:val="num" w:pos="1131"/>
              </w:tabs>
              <w:ind w:left="1131"/>
              <w:jc w:val="both"/>
              <w:rPr>
                <w:rFonts w:ascii="Arial" w:hAnsi="Arial" w:cs="Arial"/>
                <w:spacing w:val="-3"/>
                <w:sz w:val="20"/>
                <w:szCs w:val="20"/>
              </w:rPr>
            </w:pPr>
            <w:r w:rsidRPr="00E32B9F">
              <w:rPr>
                <w:rFonts w:ascii="Arial" w:hAnsi="Arial" w:cs="Arial"/>
                <w:spacing w:val="-3"/>
                <w:sz w:val="20"/>
                <w:szCs w:val="20"/>
              </w:rPr>
              <w:t xml:space="preserve">Que la última medida convencional (no acorde con la agricultura ecológica) deje dudas sobre la degradación de productos fitosanitarios y haya evidencias sobre </w:t>
            </w:r>
            <w:r w:rsidRPr="00E32B9F">
              <w:rPr>
                <w:rFonts w:ascii="Arial" w:hAnsi="Arial" w:cs="Arial"/>
                <w:spacing w:val="-3"/>
                <w:sz w:val="20"/>
                <w:szCs w:val="20"/>
              </w:rPr>
              <w:lastRenderedPageBreak/>
              <w:t>contenidos significativos de residuos del producto tanto en suelo como en planta.</w:t>
            </w:r>
          </w:p>
          <w:p w14:paraId="2E83EBAC" w14:textId="68CF473D" w:rsidR="00832DAC" w:rsidRPr="00E32B9F" w:rsidRDefault="00832DAC" w:rsidP="00832DAC">
            <w:pPr>
              <w:tabs>
                <w:tab w:val="num" w:pos="1131"/>
              </w:tabs>
              <w:ind w:left="1131"/>
              <w:jc w:val="both"/>
              <w:rPr>
                <w:rFonts w:ascii="Arial" w:hAnsi="Arial" w:cs="Arial"/>
                <w:spacing w:val="-3"/>
                <w:sz w:val="20"/>
                <w:szCs w:val="20"/>
              </w:rPr>
            </w:pPr>
          </w:p>
        </w:tc>
        <w:tc>
          <w:tcPr>
            <w:tcW w:w="4770" w:type="dxa"/>
            <w:gridSpan w:val="2"/>
            <w:tcBorders>
              <w:top w:val="nil"/>
              <w:bottom w:val="nil"/>
            </w:tcBorders>
          </w:tcPr>
          <w:p w14:paraId="15F4E5DA" w14:textId="77777777" w:rsidR="00F5451D" w:rsidRPr="00E32B9F" w:rsidRDefault="00F5451D" w:rsidP="00F5451D">
            <w:pPr>
              <w:jc w:val="both"/>
              <w:rPr>
                <w:rFonts w:ascii="Arial" w:hAnsi="Arial" w:cs="Arial"/>
                <w:spacing w:val="-3"/>
                <w:sz w:val="20"/>
                <w:szCs w:val="20"/>
                <w:u w:val="single"/>
                <w:lang w:val="en-US"/>
              </w:rPr>
            </w:pPr>
            <w:r w:rsidRPr="00E32B9F">
              <w:rPr>
                <w:rFonts w:ascii="Arial" w:hAnsi="Arial" w:cs="Arial"/>
                <w:spacing w:val="-3"/>
                <w:sz w:val="20"/>
                <w:szCs w:val="20"/>
                <w:lang w:val="en-US"/>
              </w:rPr>
              <w:lastRenderedPageBreak/>
              <w:t>4.3. Conversion Period</w:t>
            </w:r>
          </w:p>
          <w:p w14:paraId="6F2290CB" w14:textId="77777777" w:rsidR="00F5451D" w:rsidRPr="00E32B9F" w:rsidRDefault="00F5451D" w:rsidP="00F5451D">
            <w:pPr>
              <w:jc w:val="both"/>
              <w:rPr>
                <w:rFonts w:ascii="Arial" w:hAnsi="Arial" w:cs="Arial"/>
                <w:spacing w:val="-3"/>
                <w:sz w:val="20"/>
                <w:szCs w:val="20"/>
                <w:lang w:val="en-US"/>
              </w:rPr>
            </w:pPr>
          </w:p>
          <w:p w14:paraId="1C19A938" w14:textId="77777777" w:rsidR="00F5451D" w:rsidRPr="00E32B9F" w:rsidRDefault="00F5451D" w:rsidP="00F5451D">
            <w:pPr>
              <w:autoSpaceDE w:val="0"/>
              <w:autoSpaceDN w:val="0"/>
              <w:adjustRightInd w:val="0"/>
              <w:ind w:left="665" w:hanging="567"/>
              <w:jc w:val="both"/>
              <w:rPr>
                <w:rFonts w:ascii="Arial" w:hAnsi="Arial" w:cs="Arial"/>
                <w:sz w:val="20"/>
                <w:szCs w:val="20"/>
                <w:lang w:val="en-US"/>
              </w:rPr>
            </w:pPr>
            <w:r w:rsidRPr="00E32B9F">
              <w:rPr>
                <w:rFonts w:ascii="Arial" w:hAnsi="Arial" w:cs="Arial"/>
                <w:spacing w:val="-3"/>
                <w:sz w:val="20"/>
                <w:szCs w:val="20"/>
                <w:lang w:val="en-US"/>
              </w:rPr>
              <w:t>4.3.1. In order to convert a conventional production unit into an organic production unit, there must be a period of conversion,</w:t>
            </w:r>
            <w:r w:rsidRPr="00E32B9F">
              <w:rPr>
                <w:rFonts w:ascii="Arial" w:hAnsi="Arial" w:cs="Arial"/>
                <w:sz w:val="20"/>
                <w:szCs w:val="20"/>
                <w:lang w:val="en-US"/>
              </w:rPr>
              <w:t xml:space="preserve"> valid for the regulation (UE) 2018/848 and its secondary legislation. The operator can apply for retroactive recognition of the transition or conversion period only on an exceptional basis and in accordance with Regulation (EU) 2018/848 and in relation to the “Guide for the retroactive recognition of the conversion/transition period” (AD0-RPC).</w:t>
            </w:r>
          </w:p>
          <w:p w14:paraId="1F7D8B5C" w14:textId="77777777" w:rsidR="00F5451D" w:rsidRPr="00E32B9F" w:rsidRDefault="00F5451D" w:rsidP="00F5451D">
            <w:pPr>
              <w:autoSpaceDE w:val="0"/>
              <w:autoSpaceDN w:val="0"/>
              <w:adjustRightInd w:val="0"/>
              <w:ind w:left="665" w:hanging="567"/>
              <w:jc w:val="both"/>
              <w:rPr>
                <w:rFonts w:ascii="Arial" w:hAnsi="Arial" w:cs="Arial"/>
                <w:sz w:val="20"/>
                <w:szCs w:val="20"/>
                <w:lang w:val="en-US"/>
              </w:rPr>
            </w:pPr>
          </w:p>
          <w:p w14:paraId="2E57FCE0" w14:textId="77777777" w:rsidR="00F5451D" w:rsidRPr="00E32B9F" w:rsidRDefault="00F5451D" w:rsidP="00F5451D">
            <w:pPr>
              <w:autoSpaceDE w:val="0"/>
              <w:autoSpaceDN w:val="0"/>
              <w:adjustRightInd w:val="0"/>
              <w:ind w:left="665" w:hanging="15"/>
              <w:jc w:val="both"/>
              <w:rPr>
                <w:rFonts w:ascii="Arial" w:hAnsi="Arial" w:cs="Arial"/>
                <w:sz w:val="20"/>
                <w:szCs w:val="20"/>
                <w:lang w:val="en-US"/>
              </w:rPr>
            </w:pPr>
            <w:r w:rsidRPr="00E32B9F">
              <w:rPr>
                <w:rFonts w:ascii="Arial" w:hAnsi="Arial" w:cs="Arial"/>
                <w:sz w:val="20"/>
                <w:szCs w:val="20"/>
                <w:lang w:val="en-US"/>
              </w:rPr>
              <w:t>BIO LATINA must immediately notify the European Commission and the relevant accreditation body when retroactive recognition of the conversion period is granted to an operation. The notification will include the reports on which the decision to grant this exemption was based.</w:t>
            </w:r>
          </w:p>
          <w:p w14:paraId="008CD68D" w14:textId="77777777" w:rsidR="00F5451D" w:rsidRPr="00E32B9F" w:rsidRDefault="00F5451D" w:rsidP="00F5451D">
            <w:pPr>
              <w:autoSpaceDE w:val="0"/>
              <w:autoSpaceDN w:val="0"/>
              <w:adjustRightInd w:val="0"/>
              <w:jc w:val="both"/>
              <w:rPr>
                <w:rFonts w:ascii="Arial" w:hAnsi="Arial" w:cs="Arial"/>
                <w:sz w:val="20"/>
                <w:szCs w:val="20"/>
                <w:lang w:val="en-US"/>
              </w:rPr>
            </w:pPr>
          </w:p>
          <w:p w14:paraId="360F830A" w14:textId="77777777" w:rsidR="00F5451D" w:rsidRPr="00E32B9F" w:rsidRDefault="00F5451D" w:rsidP="008A19E8">
            <w:pPr>
              <w:pStyle w:val="Prrafodelista"/>
              <w:numPr>
                <w:ilvl w:val="2"/>
                <w:numId w:val="217"/>
              </w:numPr>
              <w:autoSpaceDE w:val="0"/>
              <w:autoSpaceDN w:val="0"/>
              <w:adjustRightInd w:val="0"/>
              <w:jc w:val="both"/>
              <w:rPr>
                <w:rFonts w:ascii="Arial" w:hAnsi="Arial" w:cs="Arial"/>
                <w:sz w:val="20"/>
                <w:szCs w:val="20"/>
                <w:lang w:val="en-US"/>
              </w:rPr>
            </w:pPr>
            <w:r w:rsidRPr="00E32B9F">
              <w:rPr>
                <w:rFonts w:ascii="Arial" w:hAnsi="Arial" w:cs="Arial"/>
                <w:sz w:val="20"/>
                <w:szCs w:val="20"/>
                <w:lang w:val="en-US"/>
              </w:rPr>
              <w:t>For NOP regulation, any field or parcel where the harvests are destined to be sold, labelled or represented as “organic”, have:</w:t>
            </w:r>
          </w:p>
          <w:p w14:paraId="0C22E9BC" w14:textId="77777777" w:rsidR="00F5451D" w:rsidRPr="00E32B9F" w:rsidRDefault="00F5451D" w:rsidP="00F5451D">
            <w:pPr>
              <w:autoSpaceDE w:val="0"/>
              <w:autoSpaceDN w:val="0"/>
              <w:adjustRightInd w:val="0"/>
              <w:ind w:left="360" w:hanging="360"/>
              <w:jc w:val="both"/>
              <w:rPr>
                <w:rFonts w:ascii="Arial" w:hAnsi="Arial" w:cs="Arial"/>
                <w:sz w:val="20"/>
                <w:szCs w:val="20"/>
                <w:lang w:val="en-US"/>
              </w:rPr>
            </w:pPr>
          </w:p>
          <w:p w14:paraId="326D7ABC" w14:textId="77777777" w:rsidR="00F5451D" w:rsidRPr="00E32B9F" w:rsidRDefault="00F5451D" w:rsidP="008A19E8">
            <w:pPr>
              <w:numPr>
                <w:ilvl w:val="0"/>
                <w:numId w:val="105"/>
              </w:numPr>
              <w:tabs>
                <w:tab w:val="clear" w:pos="720"/>
                <w:tab w:val="num" w:pos="949"/>
              </w:tabs>
              <w:ind w:left="949" w:hanging="425"/>
              <w:jc w:val="both"/>
              <w:rPr>
                <w:rFonts w:ascii="Arial" w:hAnsi="Arial" w:cs="Arial"/>
                <w:sz w:val="20"/>
                <w:szCs w:val="20"/>
                <w:lang w:val="en-US"/>
              </w:rPr>
            </w:pPr>
            <w:r w:rsidRPr="00E32B9F">
              <w:rPr>
                <w:rFonts w:ascii="Arial" w:hAnsi="Arial" w:cs="Arial"/>
                <w:sz w:val="20"/>
                <w:szCs w:val="20"/>
                <w:lang w:val="en-US"/>
              </w:rPr>
              <w:t>Have been handled in agreement with the dispositions of the norm.</w:t>
            </w:r>
          </w:p>
          <w:p w14:paraId="2D0A42EF" w14:textId="77777777" w:rsidR="00F5451D" w:rsidRPr="00E32B9F" w:rsidRDefault="00F5451D" w:rsidP="00F5451D">
            <w:pPr>
              <w:tabs>
                <w:tab w:val="num" w:pos="949"/>
              </w:tabs>
              <w:ind w:left="949" w:hanging="425"/>
              <w:jc w:val="both"/>
              <w:rPr>
                <w:rFonts w:ascii="Arial" w:hAnsi="Arial" w:cs="Arial"/>
                <w:sz w:val="20"/>
                <w:szCs w:val="20"/>
                <w:lang w:val="en-US"/>
              </w:rPr>
            </w:pPr>
          </w:p>
          <w:p w14:paraId="7DB68CFC" w14:textId="77777777" w:rsidR="00F5451D" w:rsidRPr="00E32B9F" w:rsidRDefault="00F5451D" w:rsidP="008A19E8">
            <w:pPr>
              <w:numPr>
                <w:ilvl w:val="0"/>
                <w:numId w:val="105"/>
              </w:numPr>
              <w:tabs>
                <w:tab w:val="clear" w:pos="720"/>
                <w:tab w:val="num" w:pos="949"/>
              </w:tabs>
              <w:ind w:left="949" w:hanging="425"/>
              <w:jc w:val="both"/>
              <w:rPr>
                <w:rFonts w:ascii="Arial" w:hAnsi="Arial" w:cs="Arial"/>
                <w:sz w:val="20"/>
                <w:szCs w:val="20"/>
                <w:lang w:val="en-US"/>
              </w:rPr>
            </w:pPr>
            <w:r w:rsidRPr="00E32B9F">
              <w:rPr>
                <w:rFonts w:ascii="Arial" w:hAnsi="Arial" w:cs="Arial"/>
                <w:sz w:val="20"/>
                <w:szCs w:val="20"/>
                <w:lang w:val="en-US"/>
              </w:rPr>
              <w:t>Not have applied prohibited substances indicated in the norms, during a period of 3 years immediately previous to the harvest.</w:t>
            </w:r>
          </w:p>
          <w:p w14:paraId="5F4B884C" w14:textId="77777777" w:rsidR="00F5451D" w:rsidRPr="00E32B9F" w:rsidRDefault="00F5451D" w:rsidP="00F5451D">
            <w:pPr>
              <w:tabs>
                <w:tab w:val="num" w:pos="949"/>
              </w:tabs>
              <w:ind w:left="949" w:hanging="425"/>
              <w:jc w:val="both"/>
              <w:rPr>
                <w:rFonts w:ascii="Arial" w:hAnsi="Arial" w:cs="Arial"/>
                <w:sz w:val="20"/>
                <w:szCs w:val="20"/>
                <w:lang w:val="en-US"/>
              </w:rPr>
            </w:pPr>
          </w:p>
          <w:p w14:paraId="6FB8A30C" w14:textId="77777777" w:rsidR="00F5451D" w:rsidRPr="00E32B9F" w:rsidRDefault="00F5451D" w:rsidP="008A19E8">
            <w:pPr>
              <w:numPr>
                <w:ilvl w:val="0"/>
                <w:numId w:val="105"/>
              </w:numPr>
              <w:tabs>
                <w:tab w:val="clear" w:pos="720"/>
                <w:tab w:val="num" w:pos="949"/>
              </w:tabs>
              <w:ind w:left="949" w:hanging="425"/>
              <w:jc w:val="both"/>
              <w:rPr>
                <w:rFonts w:ascii="Arial" w:hAnsi="Arial" w:cs="Arial"/>
                <w:sz w:val="20"/>
                <w:szCs w:val="20"/>
                <w:lang w:val="en-US"/>
              </w:rPr>
            </w:pPr>
            <w:r w:rsidRPr="00E32B9F">
              <w:rPr>
                <w:rFonts w:ascii="Arial" w:hAnsi="Arial" w:cs="Arial"/>
                <w:sz w:val="20"/>
                <w:szCs w:val="20"/>
                <w:lang w:val="en-US"/>
              </w:rPr>
              <w:t xml:space="preserve">To have defined limits and buffer zones, such as deviations for draining, in order to prevent a non-intentional application, in the cultivation, of prohibited substances, </w:t>
            </w:r>
            <w:r w:rsidRPr="00E32B9F">
              <w:rPr>
                <w:rFonts w:ascii="Arial" w:hAnsi="Arial" w:cs="Arial"/>
                <w:sz w:val="20"/>
                <w:szCs w:val="20"/>
                <w:lang w:val="en-US"/>
              </w:rPr>
              <w:lastRenderedPageBreak/>
              <w:t>or the contact with a prohibited substance applied in a contiguous field that is not under organic administration.</w:t>
            </w:r>
          </w:p>
          <w:p w14:paraId="19540297" w14:textId="71C74213" w:rsidR="00F5451D" w:rsidRPr="00E32B9F" w:rsidRDefault="00F5451D" w:rsidP="00F5451D">
            <w:pPr>
              <w:autoSpaceDE w:val="0"/>
              <w:autoSpaceDN w:val="0"/>
              <w:adjustRightInd w:val="0"/>
              <w:jc w:val="both"/>
              <w:rPr>
                <w:rFonts w:ascii="Arial" w:hAnsi="Arial" w:cs="Arial"/>
                <w:sz w:val="20"/>
                <w:szCs w:val="20"/>
                <w:lang w:val="en-US"/>
              </w:rPr>
            </w:pPr>
          </w:p>
          <w:p w14:paraId="043ED8E1" w14:textId="7A12DA85" w:rsidR="00585BB2" w:rsidRPr="00E32B9F" w:rsidRDefault="00585BB2" w:rsidP="00F5451D">
            <w:pPr>
              <w:autoSpaceDE w:val="0"/>
              <w:autoSpaceDN w:val="0"/>
              <w:adjustRightInd w:val="0"/>
              <w:jc w:val="both"/>
              <w:rPr>
                <w:rFonts w:ascii="Arial" w:hAnsi="Arial" w:cs="Arial"/>
                <w:sz w:val="20"/>
                <w:szCs w:val="20"/>
                <w:lang w:val="en-US"/>
              </w:rPr>
            </w:pPr>
          </w:p>
          <w:p w14:paraId="405615A8" w14:textId="418992E4" w:rsidR="00585BB2" w:rsidRPr="00E32B9F" w:rsidRDefault="00585BB2" w:rsidP="00F5451D">
            <w:pPr>
              <w:autoSpaceDE w:val="0"/>
              <w:autoSpaceDN w:val="0"/>
              <w:adjustRightInd w:val="0"/>
              <w:jc w:val="both"/>
              <w:rPr>
                <w:rFonts w:ascii="Arial" w:hAnsi="Arial" w:cs="Arial"/>
                <w:sz w:val="20"/>
                <w:szCs w:val="20"/>
                <w:lang w:val="en-US"/>
              </w:rPr>
            </w:pPr>
          </w:p>
          <w:p w14:paraId="55D50BE5" w14:textId="69362C93" w:rsidR="00585BB2" w:rsidRPr="00E32B9F" w:rsidRDefault="00585BB2" w:rsidP="00F5451D">
            <w:pPr>
              <w:autoSpaceDE w:val="0"/>
              <w:autoSpaceDN w:val="0"/>
              <w:adjustRightInd w:val="0"/>
              <w:jc w:val="both"/>
              <w:rPr>
                <w:rFonts w:ascii="Arial" w:hAnsi="Arial" w:cs="Arial"/>
                <w:sz w:val="20"/>
                <w:szCs w:val="20"/>
                <w:lang w:val="en-US"/>
              </w:rPr>
            </w:pPr>
          </w:p>
          <w:p w14:paraId="5E59022E" w14:textId="77777777" w:rsidR="00585BB2" w:rsidRPr="00E32B9F" w:rsidRDefault="00585BB2" w:rsidP="00F5451D">
            <w:pPr>
              <w:autoSpaceDE w:val="0"/>
              <w:autoSpaceDN w:val="0"/>
              <w:adjustRightInd w:val="0"/>
              <w:jc w:val="both"/>
              <w:rPr>
                <w:rFonts w:ascii="Arial" w:hAnsi="Arial" w:cs="Arial"/>
                <w:sz w:val="20"/>
                <w:szCs w:val="20"/>
                <w:lang w:val="en-US"/>
              </w:rPr>
            </w:pPr>
          </w:p>
          <w:p w14:paraId="46F41ED1" w14:textId="77777777" w:rsidR="00F5451D" w:rsidRPr="00E32B9F" w:rsidRDefault="00F5451D" w:rsidP="00832DAC">
            <w:pPr>
              <w:pStyle w:val="CM1"/>
              <w:ind w:left="737" w:hanging="630"/>
              <w:jc w:val="both"/>
              <w:rPr>
                <w:rFonts w:ascii="Arial" w:hAnsi="Arial" w:cs="Arial"/>
                <w:sz w:val="20"/>
                <w:szCs w:val="20"/>
                <w:lang w:val="en-US"/>
              </w:rPr>
            </w:pPr>
            <w:r w:rsidRPr="00E32B9F">
              <w:rPr>
                <w:rFonts w:ascii="Arial" w:hAnsi="Arial" w:cs="Arial"/>
                <w:color w:val="19161B"/>
                <w:sz w:val="20"/>
                <w:szCs w:val="20"/>
                <w:lang w:val="en-US"/>
              </w:rPr>
              <w:t xml:space="preserve">4.3.3   For plants and plant products to </w:t>
            </w:r>
            <w:r w:rsidRPr="00E32B9F">
              <w:rPr>
                <w:rFonts w:ascii="Arial" w:hAnsi="Arial"/>
                <w:color w:val="19161B"/>
                <w:sz w:val="20"/>
                <w:lang w:val="en-US"/>
              </w:rPr>
              <w:t xml:space="preserve">be considered </w:t>
            </w:r>
            <w:r w:rsidRPr="00E32B9F">
              <w:rPr>
                <w:rFonts w:ascii="Arial" w:hAnsi="Arial" w:cs="Arial"/>
                <w:color w:val="19161B"/>
                <w:sz w:val="20"/>
                <w:szCs w:val="20"/>
                <w:lang w:val="en-US"/>
              </w:rPr>
              <w:t xml:space="preserve">as </w:t>
            </w:r>
            <w:r w:rsidRPr="00E32B9F">
              <w:rPr>
                <w:rFonts w:ascii="Arial" w:hAnsi="Arial"/>
                <w:color w:val="19161B"/>
                <w:sz w:val="20"/>
                <w:lang w:val="en-US"/>
              </w:rPr>
              <w:t>organic products</w:t>
            </w:r>
            <w:r w:rsidRPr="00E32B9F">
              <w:rPr>
                <w:rFonts w:ascii="Arial" w:hAnsi="Arial" w:cs="Arial"/>
                <w:color w:val="19161B"/>
                <w:sz w:val="20"/>
                <w:szCs w:val="20"/>
                <w:lang w:val="en-US"/>
              </w:rPr>
              <w:t>, the production rules laid down in this Regulation shall have been applied with respect to the parcels during</w:t>
            </w:r>
            <w:r w:rsidRPr="00E32B9F">
              <w:rPr>
                <w:rFonts w:ascii="Arial" w:hAnsi="Arial"/>
                <w:color w:val="19161B"/>
                <w:sz w:val="20"/>
                <w:lang w:val="en-US"/>
              </w:rPr>
              <w:t xml:space="preserve"> a conversion period of </w:t>
            </w:r>
            <w:r w:rsidRPr="00E32B9F">
              <w:rPr>
                <w:rFonts w:ascii="Arial" w:hAnsi="Arial" w:cs="Arial"/>
                <w:color w:val="19161B"/>
                <w:sz w:val="20"/>
                <w:szCs w:val="20"/>
                <w:lang w:val="en-US"/>
              </w:rPr>
              <w:t xml:space="preserve">at least </w:t>
            </w:r>
            <w:r w:rsidRPr="00E32B9F">
              <w:rPr>
                <w:rFonts w:ascii="Arial" w:hAnsi="Arial"/>
                <w:color w:val="19161B"/>
                <w:sz w:val="20"/>
                <w:lang w:val="en-US"/>
              </w:rPr>
              <w:t xml:space="preserve">two years before </w:t>
            </w:r>
            <w:r w:rsidRPr="00E32B9F">
              <w:rPr>
                <w:rFonts w:ascii="Arial" w:hAnsi="Arial" w:cs="Arial"/>
                <w:color w:val="19161B"/>
                <w:sz w:val="20"/>
                <w:szCs w:val="20"/>
                <w:lang w:val="en-US"/>
              </w:rPr>
              <w:t>sowing, or, in the case of grassland or perennial forage, during a period of at least two years before its use as organic feed, or, in the case of</w:t>
            </w:r>
            <w:r w:rsidRPr="00E32B9F">
              <w:rPr>
                <w:rFonts w:ascii="Arial" w:hAnsi="Arial"/>
                <w:color w:val="19161B"/>
                <w:sz w:val="20"/>
                <w:lang w:val="en-US"/>
              </w:rPr>
              <w:t xml:space="preserve"> perennial crops</w:t>
            </w:r>
            <w:r w:rsidRPr="00E32B9F">
              <w:rPr>
                <w:rFonts w:ascii="Arial" w:hAnsi="Arial" w:cs="Arial"/>
                <w:color w:val="19161B"/>
                <w:sz w:val="20"/>
                <w:szCs w:val="20"/>
                <w:lang w:val="en-US"/>
              </w:rPr>
              <w:t xml:space="preserve"> </w:t>
            </w:r>
            <w:r w:rsidRPr="00E32B9F">
              <w:rPr>
                <w:rFonts w:ascii="Arial" w:hAnsi="Arial"/>
                <w:color w:val="19161B"/>
                <w:sz w:val="20"/>
                <w:lang w:val="en-US"/>
              </w:rPr>
              <w:t xml:space="preserve">other </w:t>
            </w:r>
            <w:r w:rsidRPr="00E32B9F">
              <w:rPr>
                <w:rFonts w:ascii="Arial" w:hAnsi="Arial" w:cs="Arial"/>
                <w:color w:val="19161B"/>
                <w:sz w:val="20"/>
                <w:szCs w:val="20"/>
                <w:lang w:val="en-US"/>
              </w:rPr>
              <w:t>than forage, during a period of at least three years before the first harvest of organic products.</w:t>
            </w:r>
            <w:r w:rsidRPr="00E32B9F">
              <w:rPr>
                <w:rFonts w:cs="EUAlbertina"/>
                <w:color w:val="19161B"/>
                <w:sz w:val="19"/>
                <w:szCs w:val="19"/>
                <w:lang w:val="en-US"/>
              </w:rPr>
              <w:t xml:space="preserve"> </w:t>
            </w:r>
          </w:p>
          <w:p w14:paraId="1E4F081A" w14:textId="77777777" w:rsidR="00F5451D" w:rsidRPr="00E32B9F" w:rsidRDefault="00F5451D" w:rsidP="00F5451D">
            <w:pPr>
              <w:ind w:hanging="630"/>
              <w:jc w:val="both"/>
              <w:rPr>
                <w:rFonts w:ascii="Arial" w:hAnsi="Arial" w:cs="Arial"/>
                <w:sz w:val="20"/>
                <w:szCs w:val="20"/>
                <w:lang w:val="en-US"/>
              </w:rPr>
            </w:pPr>
          </w:p>
          <w:p w14:paraId="58F68E8F" w14:textId="3B5C11B5" w:rsidR="00F5451D" w:rsidRPr="00E32B9F" w:rsidRDefault="00F5451D" w:rsidP="00F5451D">
            <w:pPr>
              <w:pStyle w:val="Prrafodelista"/>
              <w:ind w:left="720" w:hanging="630"/>
              <w:jc w:val="both"/>
              <w:rPr>
                <w:rFonts w:ascii="Arial" w:hAnsi="Arial" w:cs="Arial"/>
                <w:sz w:val="20"/>
                <w:szCs w:val="20"/>
                <w:lang w:val="en-US"/>
              </w:rPr>
            </w:pPr>
            <w:r w:rsidRPr="00E32B9F">
              <w:rPr>
                <w:rFonts w:ascii="Arial" w:hAnsi="Arial" w:cs="Arial"/>
                <w:sz w:val="20"/>
                <w:szCs w:val="20"/>
                <w:lang w:val="en-US"/>
              </w:rPr>
              <w:t xml:space="preserve">           According to the US-Regulation any field or farm parcel has to pass through a conversion period for 36 months after harvesting the last culture where inadmissible methods have been used.</w:t>
            </w:r>
          </w:p>
          <w:p w14:paraId="562012A9" w14:textId="2778C94B" w:rsidR="00585BB2" w:rsidRPr="00E32B9F" w:rsidRDefault="00585BB2" w:rsidP="00F5451D">
            <w:pPr>
              <w:pStyle w:val="Prrafodelista"/>
              <w:ind w:left="720" w:hanging="630"/>
              <w:jc w:val="both"/>
              <w:rPr>
                <w:rFonts w:ascii="Arial" w:hAnsi="Arial" w:cs="Arial"/>
                <w:sz w:val="20"/>
                <w:szCs w:val="20"/>
                <w:lang w:val="en-US"/>
              </w:rPr>
            </w:pPr>
          </w:p>
          <w:p w14:paraId="5FCF0B4D" w14:textId="24F166A3" w:rsidR="00585BB2" w:rsidRPr="00E32B9F" w:rsidRDefault="00585BB2" w:rsidP="00F5451D">
            <w:pPr>
              <w:pStyle w:val="Prrafodelista"/>
              <w:ind w:left="720" w:hanging="630"/>
              <w:jc w:val="both"/>
              <w:rPr>
                <w:rFonts w:ascii="Arial" w:hAnsi="Arial" w:cs="Arial"/>
                <w:sz w:val="20"/>
                <w:szCs w:val="20"/>
                <w:lang w:val="en-US"/>
              </w:rPr>
            </w:pPr>
          </w:p>
          <w:p w14:paraId="5BFB30A3" w14:textId="77777777" w:rsidR="00585BB2" w:rsidRPr="00E32B9F" w:rsidRDefault="00585BB2" w:rsidP="00F5451D">
            <w:pPr>
              <w:pStyle w:val="Prrafodelista"/>
              <w:ind w:left="720" w:hanging="630"/>
              <w:jc w:val="both"/>
              <w:rPr>
                <w:rFonts w:ascii="Arial" w:hAnsi="Arial" w:cs="Arial"/>
                <w:sz w:val="20"/>
                <w:szCs w:val="20"/>
                <w:lang w:val="en-US"/>
              </w:rPr>
            </w:pPr>
          </w:p>
          <w:p w14:paraId="05C7D7DF" w14:textId="77777777" w:rsidR="00F5451D" w:rsidRPr="00E32B9F" w:rsidRDefault="00F5451D" w:rsidP="00F5451D">
            <w:pPr>
              <w:ind w:hanging="630"/>
              <w:jc w:val="both"/>
              <w:rPr>
                <w:rFonts w:ascii="Arial" w:hAnsi="Arial" w:cs="Arial"/>
                <w:spacing w:val="-3"/>
                <w:sz w:val="20"/>
                <w:szCs w:val="20"/>
                <w:lang w:val="en-US"/>
              </w:rPr>
            </w:pPr>
          </w:p>
          <w:p w14:paraId="5EB14A45" w14:textId="01FBDC2D" w:rsidR="00F5451D" w:rsidRPr="00E32B9F" w:rsidRDefault="00F5451D" w:rsidP="00585BB2">
            <w:pPr>
              <w:pStyle w:val="Prrafodelista"/>
              <w:numPr>
                <w:ilvl w:val="2"/>
                <w:numId w:val="202"/>
              </w:numPr>
              <w:jc w:val="both"/>
              <w:rPr>
                <w:rFonts w:ascii="Arial" w:hAnsi="Arial" w:cs="Arial"/>
                <w:spacing w:val="-3"/>
                <w:sz w:val="20"/>
                <w:szCs w:val="20"/>
                <w:lang w:val="en-US"/>
              </w:rPr>
            </w:pPr>
            <w:r w:rsidRPr="00E32B9F">
              <w:rPr>
                <w:rFonts w:ascii="Arial" w:hAnsi="Arial" w:cs="Arial"/>
                <w:spacing w:val="-3"/>
                <w:sz w:val="20"/>
                <w:szCs w:val="20"/>
                <w:lang w:val="en-US"/>
              </w:rPr>
              <w:t>As a general rule, the conversion period will begin with the presentation of the application (request) to organic certification by the operator (Valid for Regulation (UE) 2018/848 and its secondary legislation).</w:t>
            </w:r>
          </w:p>
          <w:p w14:paraId="363A5B0D" w14:textId="2365DD55" w:rsidR="00604BED" w:rsidRPr="00E32B9F" w:rsidRDefault="00604BED" w:rsidP="00604BED">
            <w:pPr>
              <w:pStyle w:val="Prrafodelista"/>
              <w:ind w:left="720"/>
              <w:jc w:val="both"/>
              <w:rPr>
                <w:rFonts w:ascii="Arial" w:hAnsi="Arial" w:cs="Arial"/>
                <w:spacing w:val="-3"/>
                <w:sz w:val="20"/>
                <w:szCs w:val="20"/>
                <w:lang w:val="en-US"/>
              </w:rPr>
            </w:pPr>
          </w:p>
          <w:p w14:paraId="15E8D2D5" w14:textId="77777777" w:rsidR="00604BED" w:rsidRPr="00E32B9F" w:rsidRDefault="00604BED" w:rsidP="00604BED">
            <w:pPr>
              <w:pStyle w:val="Prrafodelista"/>
              <w:ind w:left="720"/>
              <w:jc w:val="both"/>
              <w:rPr>
                <w:rFonts w:ascii="Arial" w:hAnsi="Arial" w:cs="Arial"/>
                <w:spacing w:val="-3"/>
                <w:sz w:val="20"/>
                <w:szCs w:val="20"/>
                <w:lang w:val="en-US"/>
              </w:rPr>
            </w:pPr>
          </w:p>
          <w:p w14:paraId="3246B0C5" w14:textId="73DEAB81" w:rsidR="00604BED" w:rsidRPr="00E32B9F" w:rsidRDefault="00604BED" w:rsidP="00604BED">
            <w:pPr>
              <w:pStyle w:val="Prrafodelista"/>
              <w:numPr>
                <w:ilvl w:val="2"/>
                <w:numId w:val="202"/>
              </w:numPr>
              <w:jc w:val="both"/>
              <w:rPr>
                <w:rFonts w:ascii="Arial" w:hAnsi="Arial" w:cs="Arial"/>
                <w:spacing w:val="-3"/>
                <w:sz w:val="20"/>
                <w:szCs w:val="20"/>
                <w:lang w:val="en-US"/>
              </w:rPr>
            </w:pPr>
            <w:r w:rsidRPr="00E32B9F">
              <w:rPr>
                <w:rFonts w:ascii="Arial" w:hAnsi="Arial" w:cs="Arial"/>
                <w:spacing w:val="-3"/>
                <w:sz w:val="20"/>
                <w:szCs w:val="20"/>
                <w:lang w:val="en-US"/>
              </w:rPr>
              <w:t>In the case of Peru, in compliance with D.S. 044-2006-AG, the transition or conversion period will depend on the type of product:</w:t>
            </w:r>
          </w:p>
          <w:p w14:paraId="4066642E" w14:textId="77777777" w:rsidR="00FA4EA6" w:rsidRPr="00E32B9F" w:rsidRDefault="00FA4EA6" w:rsidP="00FA4EA6">
            <w:pPr>
              <w:pStyle w:val="Prrafodelista"/>
              <w:ind w:left="720"/>
              <w:jc w:val="both"/>
              <w:rPr>
                <w:rFonts w:ascii="Arial" w:hAnsi="Arial" w:cs="Arial"/>
                <w:spacing w:val="-3"/>
                <w:sz w:val="20"/>
                <w:szCs w:val="20"/>
                <w:lang w:val="en-US"/>
              </w:rPr>
            </w:pPr>
          </w:p>
          <w:p w14:paraId="5CF83867" w14:textId="579B9C03" w:rsidR="00604BED" w:rsidRPr="00E32B9F" w:rsidRDefault="00604BED" w:rsidP="00604BED">
            <w:pPr>
              <w:pStyle w:val="Prrafodelista"/>
              <w:ind w:left="720"/>
              <w:jc w:val="both"/>
              <w:rPr>
                <w:rFonts w:ascii="Arial" w:hAnsi="Arial" w:cs="Arial"/>
                <w:spacing w:val="-3"/>
                <w:sz w:val="20"/>
                <w:szCs w:val="20"/>
                <w:lang w:val="en-US"/>
              </w:rPr>
            </w:pPr>
            <w:r w:rsidRPr="00E32B9F">
              <w:rPr>
                <w:rFonts w:ascii="Arial" w:hAnsi="Arial" w:cs="Arial"/>
                <w:spacing w:val="-3"/>
                <w:sz w:val="20"/>
                <w:szCs w:val="20"/>
                <w:lang w:val="en-US"/>
              </w:rPr>
              <w:t>a) For annual and perennial crops, the transition period for the product to be considered organic is 24 months for annual crops and 36 months for perennial crops.</w:t>
            </w:r>
          </w:p>
          <w:p w14:paraId="3998A228" w14:textId="77777777" w:rsidR="00604BED" w:rsidRPr="00E32B9F" w:rsidRDefault="00604BED" w:rsidP="00604BED">
            <w:pPr>
              <w:pStyle w:val="Prrafodelista"/>
              <w:ind w:left="720"/>
              <w:jc w:val="both"/>
              <w:rPr>
                <w:rFonts w:ascii="Arial" w:hAnsi="Arial" w:cs="Arial"/>
                <w:spacing w:val="-3"/>
                <w:sz w:val="20"/>
                <w:szCs w:val="20"/>
                <w:lang w:val="en-US"/>
              </w:rPr>
            </w:pPr>
          </w:p>
          <w:p w14:paraId="2F91B119" w14:textId="77777777" w:rsidR="00604BED" w:rsidRPr="00E32B9F" w:rsidRDefault="00604BED" w:rsidP="00604BED">
            <w:pPr>
              <w:pStyle w:val="Prrafodelista"/>
              <w:ind w:left="720"/>
              <w:jc w:val="both"/>
              <w:rPr>
                <w:rFonts w:ascii="Arial" w:hAnsi="Arial" w:cs="Arial"/>
                <w:spacing w:val="-3"/>
                <w:sz w:val="20"/>
                <w:szCs w:val="20"/>
                <w:lang w:val="en-US"/>
              </w:rPr>
            </w:pPr>
            <w:r w:rsidRPr="00E32B9F">
              <w:rPr>
                <w:rFonts w:ascii="Arial" w:hAnsi="Arial" w:cs="Arial"/>
                <w:spacing w:val="-3"/>
                <w:sz w:val="20"/>
                <w:szCs w:val="20"/>
                <w:lang w:val="en-US"/>
              </w:rPr>
              <w:t>This period may be extended or reduced based on objective technical considerations up to a minimum of 12 months in all cases.</w:t>
            </w:r>
          </w:p>
          <w:p w14:paraId="0343DA63" w14:textId="77777777" w:rsidR="00604BED" w:rsidRPr="00E32B9F" w:rsidRDefault="00604BED" w:rsidP="00604BED">
            <w:pPr>
              <w:pStyle w:val="Prrafodelista"/>
              <w:ind w:left="720"/>
              <w:jc w:val="both"/>
              <w:rPr>
                <w:rFonts w:ascii="Arial" w:hAnsi="Arial" w:cs="Arial"/>
                <w:spacing w:val="-3"/>
                <w:sz w:val="20"/>
                <w:szCs w:val="20"/>
                <w:lang w:val="en-US"/>
              </w:rPr>
            </w:pPr>
          </w:p>
          <w:p w14:paraId="57415F8F" w14:textId="5D1DB452" w:rsidR="00604BED" w:rsidRPr="00E32B9F" w:rsidRDefault="00604BED" w:rsidP="00604BED">
            <w:pPr>
              <w:pStyle w:val="Prrafodelista"/>
              <w:ind w:left="720"/>
              <w:jc w:val="both"/>
              <w:rPr>
                <w:rFonts w:ascii="Arial" w:hAnsi="Arial" w:cs="Arial"/>
                <w:spacing w:val="-3"/>
                <w:sz w:val="20"/>
                <w:szCs w:val="20"/>
                <w:lang w:val="en-US"/>
              </w:rPr>
            </w:pPr>
            <w:r w:rsidRPr="00E32B9F">
              <w:rPr>
                <w:rFonts w:ascii="Arial" w:hAnsi="Arial" w:cs="Arial"/>
                <w:spacing w:val="-3"/>
                <w:sz w:val="20"/>
                <w:szCs w:val="20"/>
                <w:lang w:val="en-US"/>
              </w:rPr>
              <w:lastRenderedPageBreak/>
              <w:t>Areas subject to organic certification that begin or are in the transition or conversion period must comply with all the requirements of the Technical Regulation for Organic Products RTPO.</w:t>
            </w:r>
          </w:p>
          <w:p w14:paraId="29CCF4A7" w14:textId="77777777" w:rsidR="00585BB2" w:rsidRPr="00E32B9F" w:rsidRDefault="00585BB2" w:rsidP="00585BB2">
            <w:pPr>
              <w:pStyle w:val="Prrafodelista"/>
              <w:ind w:left="720"/>
              <w:jc w:val="both"/>
              <w:rPr>
                <w:rFonts w:ascii="Arial" w:hAnsi="Arial" w:cs="Arial"/>
                <w:spacing w:val="-3"/>
                <w:sz w:val="20"/>
                <w:szCs w:val="20"/>
                <w:lang w:val="en-US"/>
              </w:rPr>
            </w:pPr>
          </w:p>
          <w:p w14:paraId="527B251D" w14:textId="07BCF0FD" w:rsidR="00F5451D" w:rsidRPr="00E32B9F" w:rsidRDefault="00F5451D" w:rsidP="00F5451D">
            <w:pPr>
              <w:ind w:left="647" w:hanging="630"/>
              <w:jc w:val="both"/>
              <w:rPr>
                <w:rFonts w:ascii="Arial" w:hAnsi="Arial" w:cs="Arial"/>
                <w:spacing w:val="-3"/>
                <w:sz w:val="20"/>
                <w:szCs w:val="20"/>
                <w:lang w:val="en-US"/>
              </w:rPr>
            </w:pPr>
          </w:p>
          <w:p w14:paraId="7675E1D7" w14:textId="77777777" w:rsidR="00604BED" w:rsidRPr="00E32B9F" w:rsidRDefault="00604BED" w:rsidP="00F5451D">
            <w:pPr>
              <w:ind w:left="647" w:hanging="630"/>
              <w:jc w:val="both"/>
              <w:rPr>
                <w:rFonts w:ascii="Arial" w:hAnsi="Arial" w:cs="Arial"/>
                <w:spacing w:val="-3"/>
                <w:sz w:val="20"/>
                <w:szCs w:val="20"/>
                <w:lang w:val="en-US"/>
              </w:rPr>
            </w:pPr>
          </w:p>
          <w:p w14:paraId="594BA087" w14:textId="14BA2A46" w:rsidR="00F5451D" w:rsidRPr="00E32B9F" w:rsidRDefault="00F5451D" w:rsidP="00604BED">
            <w:pPr>
              <w:pStyle w:val="Prrafodelista"/>
              <w:numPr>
                <w:ilvl w:val="2"/>
                <w:numId w:val="202"/>
              </w:numPr>
              <w:jc w:val="both"/>
              <w:rPr>
                <w:rFonts w:ascii="Arial" w:hAnsi="Arial" w:cs="Arial"/>
                <w:spacing w:val="-3"/>
                <w:sz w:val="20"/>
                <w:szCs w:val="20"/>
                <w:lang w:val="en-US"/>
              </w:rPr>
            </w:pPr>
            <w:r w:rsidRPr="00E32B9F">
              <w:rPr>
                <w:rFonts w:ascii="Arial" w:hAnsi="Arial" w:cs="Arial"/>
                <w:spacing w:val="-3"/>
                <w:sz w:val="20"/>
                <w:szCs w:val="20"/>
                <w:lang w:val="en-US"/>
              </w:rPr>
              <w:t>BIO LATINA may decide that the conversion period be extended, taking into consideration the former use made of the land parcels.</w:t>
            </w:r>
          </w:p>
          <w:p w14:paraId="455A3076" w14:textId="77777777" w:rsidR="00F5451D" w:rsidRPr="00E32B9F" w:rsidRDefault="00F5451D" w:rsidP="00F5451D">
            <w:pPr>
              <w:ind w:left="647" w:hanging="630"/>
              <w:jc w:val="both"/>
              <w:rPr>
                <w:rFonts w:ascii="Arial" w:hAnsi="Arial" w:cs="Arial"/>
                <w:spacing w:val="-3"/>
                <w:sz w:val="20"/>
                <w:szCs w:val="20"/>
                <w:lang w:val="en-US"/>
              </w:rPr>
            </w:pPr>
          </w:p>
          <w:p w14:paraId="0F32ADA1" w14:textId="28746574" w:rsidR="00585BB2" w:rsidRPr="00E32B9F" w:rsidRDefault="00F5451D" w:rsidP="00604BED">
            <w:pPr>
              <w:pStyle w:val="Prrafodelista"/>
              <w:numPr>
                <w:ilvl w:val="2"/>
                <w:numId w:val="202"/>
              </w:numPr>
              <w:jc w:val="both"/>
              <w:rPr>
                <w:rFonts w:ascii="Arial" w:hAnsi="Arial" w:cs="Arial"/>
                <w:spacing w:val="-3"/>
                <w:sz w:val="20"/>
                <w:szCs w:val="20"/>
                <w:lang w:val="en-US"/>
              </w:rPr>
            </w:pPr>
            <w:r w:rsidRPr="00E32B9F">
              <w:rPr>
                <w:rFonts w:ascii="Arial" w:hAnsi="Arial" w:cs="Arial"/>
                <w:spacing w:val="-3"/>
                <w:sz w:val="20"/>
                <w:szCs w:val="20"/>
                <w:lang w:val="en-US"/>
              </w:rPr>
              <w:t xml:space="preserve">BIO LATINA’s </w:t>
            </w:r>
            <w:r w:rsidR="005632D0" w:rsidRPr="00E32B9F">
              <w:rPr>
                <w:rFonts w:ascii="Arial" w:hAnsi="Arial" w:cs="Arial"/>
                <w:spacing w:val="-3"/>
                <w:sz w:val="20"/>
                <w:szCs w:val="20"/>
                <w:lang w:val="en-US"/>
              </w:rPr>
              <w:t>Technical Evaluator</w:t>
            </w:r>
            <w:r w:rsidRPr="00E32B9F">
              <w:rPr>
                <w:rFonts w:ascii="Arial" w:hAnsi="Arial" w:cs="Arial"/>
                <w:spacing w:val="-3"/>
                <w:sz w:val="20"/>
                <w:szCs w:val="20"/>
                <w:lang w:val="en-US"/>
              </w:rPr>
              <w:t xml:space="preserve"> decides on the prolongation of the conversion period.</w:t>
            </w:r>
          </w:p>
          <w:p w14:paraId="571684C5" w14:textId="77777777" w:rsidR="00F5451D" w:rsidRPr="00E32B9F" w:rsidRDefault="00F5451D" w:rsidP="00F5451D">
            <w:pPr>
              <w:ind w:left="647" w:hanging="630"/>
              <w:jc w:val="both"/>
              <w:rPr>
                <w:rFonts w:ascii="Arial" w:hAnsi="Arial" w:cs="Arial"/>
                <w:spacing w:val="-3"/>
                <w:sz w:val="20"/>
                <w:szCs w:val="20"/>
                <w:lang w:val="en-US"/>
              </w:rPr>
            </w:pPr>
          </w:p>
          <w:p w14:paraId="15F0580E" w14:textId="02CF4056" w:rsidR="00F5451D" w:rsidRPr="00E32B9F" w:rsidRDefault="00F5451D" w:rsidP="00604BED">
            <w:pPr>
              <w:pStyle w:val="Prrafodelista"/>
              <w:numPr>
                <w:ilvl w:val="2"/>
                <w:numId w:val="202"/>
              </w:numPr>
              <w:jc w:val="both"/>
              <w:rPr>
                <w:rFonts w:ascii="Arial" w:hAnsi="Arial" w:cs="Arial"/>
                <w:spacing w:val="-3"/>
                <w:sz w:val="20"/>
                <w:szCs w:val="20"/>
                <w:lang w:val="en-US"/>
              </w:rPr>
            </w:pPr>
            <w:r w:rsidRPr="00E32B9F">
              <w:rPr>
                <w:rFonts w:ascii="Arial" w:hAnsi="Arial" w:cs="Arial"/>
                <w:spacing w:val="-3"/>
                <w:sz w:val="20"/>
                <w:szCs w:val="20"/>
                <w:lang w:val="en-US"/>
              </w:rPr>
              <w:t>The request for retroactive recognition must be understood as an exception. For the approval of the retroactive recognition of the conversion period, the prior management of the land parcels is taken into account.</w:t>
            </w:r>
          </w:p>
          <w:p w14:paraId="406EC66F" w14:textId="77777777" w:rsidR="00F5451D" w:rsidRPr="00E32B9F" w:rsidRDefault="00F5451D" w:rsidP="00F5451D">
            <w:pPr>
              <w:jc w:val="both"/>
              <w:rPr>
                <w:rFonts w:ascii="Arial" w:hAnsi="Arial" w:cs="Arial"/>
                <w:spacing w:val="-3"/>
                <w:sz w:val="20"/>
                <w:szCs w:val="20"/>
                <w:lang w:val="en-US"/>
              </w:rPr>
            </w:pPr>
          </w:p>
          <w:p w14:paraId="74BF76C0" w14:textId="6A04BB1E" w:rsidR="00F5451D" w:rsidRPr="00E32B9F" w:rsidRDefault="00F5451D" w:rsidP="00604BED">
            <w:pPr>
              <w:pStyle w:val="Prrafodelista"/>
              <w:numPr>
                <w:ilvl w:val="2"/>
                <w:numId w:val="202"/>
              </w:numPr>
              <w:autoSpaceDE w:val="0"/>
              <w:autoSpaceDN w:val="0"/>
              <w:jc w:val="both"/>
              <w:rPr>
                <w:rFonts w:ascii="Arial" w:hAnsi="Arial" w:cs="Arial"/>
                <w:iCs/>
                <w:sz w:val="20"/>
                <w:szCs w:val="20"/>
                <w:lang w:val="en-US"/>
              </w:rPr>
            </w:pPr>
            <w:r w:rsidRPr="00E32B9F">
              <w:rPr>
                <w:rFonts w:ascii="Arial" w:hAnsi="Arial" w:cs="Arial"/>
                <w:iCs/>
                <w:sz w:val="20"/>
                <w:szCs w:val="20"/>
                <w:lang w:val="en-US"/>
              </w:rPr>
              <w:t>The acceptance of the request for the retroactive recognition of a previous period shall be subject to compliance with Regulation (EU) 2018/848 and documental requirements and in relation to the "Guide for the retroactive recognition of the conversion/transition period" (AD0-RPC).</w:t>
            </w:r>
          </w:p>
          <w:p w14:paraId="703B8933" w14:textId="77777777" w:rsidR="00F5451D" w:rsidRPr="00E32B9F" w:rsidRDefault="00F5451D" w:rsidP="00F5451D">
            <w:pPr>
              <w:jc w:val="both"/>
              <w:rPr>
                <w:rFonts w:ascii="Arial" w:hAnsi="Arial" w:cs="Arial"/>
                <w:spacing w:val="-3"/>
                <w:sz w:val="20"/>
                <w:szCs w:val="20"/>
                <w:lang w:val="en-US"/>
              </w:rPr>
            </w:pPr>
          </w:p>
          <w:p w14:paraId="370B67A2" w14:textId="77777777" w:rsidR="00F5451D" w:rsidRPr="00E32B9F" w:rsidRDefault="00F5451D" w:rsidP="00F5451D">
            <w:pPr>
              <w:ind w:left="652" w:hanging="652"/>
              <w:jc w:val="both"/>
              <w:rPr>
                <w:rFonts w:ascii="Arial" w:hAnsi="Arial" w:cs="Arial"/>
                <w:spacing w:val="-3"/>
                <w:sz w:val="20"/>
                <w:szCs w:val="20"/>
                <w:u w:val="single"/>
                <w:lang w:val="en-US"/>
              </w:rPr>
            </w:pPr>
            <w:r w:rsidRPr="00E32B9F">
              <w:rPr>
                <w:rFonts w:ascii="Arial" w:hAnsi="Arial" w:cs="Arial"/>
                <w:spacing w:val="-3"/>
                <w:sz w:val="20"/>
                <w:szCs w:val="20"/>
                <w:lang w:val="en-US"/>
              </w:rPr>
              <w:t>4.3.9. The prolongation of the conversion period will be conditioned to the fulfillment of the following conditions:</w:t>
            </w:r>
          </w:p>
          <w:p w14:paraId="4B93804D" w14:textId="77777777" w:rsidR="00F5451D" w:rsidRPr="00E32B9F" w:rsidRDefault="00F5451D" w:rsidP="00F5451D">
            <w:pPr>
              <w:jc w:val="both"/>
              <w:rPr>
                <w:rFonts w:ascii="Arial" w:hAnsi="Arial" w:cs="Arial"/>
                <w:spacing w:val="-3"/>
                <w:sz w:val="20"/>
                <w:szCs w:val="20"/>
                <w:lang w:val="en-US"/>
              </w:rPr>
            </w:pPr>
          </w:p>
          <w:p w14:paraId="74ADEAA1" w14:textId="77777777" w:rsidR="00F5451D" w:rsidRPr="00E32B9F" w:rsidRDefault="00F5451D" w:rsidP="008A19E8">
            <w:pPr>
              <w:numPr>
                <w:ilvl w:val="0"/>
                <w:numId w:val="107"/>
              </w:numPr>
              <w:jc w:val="both"/>
              <w:rPr>
                <w:rFonts w:ascii="Arial" w:hAnsi="Arial" w:cs="Arial"/>
                <w:spacing w:val="-3"/>
                <w:sz w:val="20"/>
                <w:szCs w:val="20"/>
                <w:lang w:val="en-US"/>
              </w:rPr>
            </w:pPr>
            <w:r w:rsidRPr="00E32B9F">
              <w:rPr>
                <w:rFonts w:ascii="Arial" w:hAnsi="Arial" w:cs="Arial"/>
                <w:spacing w:val="-3"/>
                <w:sz w:val="20"/>
                <w:szCs w:val="20"/>
                <w:lang w:val="en-US"/>
              </w:rPr>
              <w:t>That there are irregularities or infractions of the regulations of the requested type of certification</w:t>
            </w:r>
          </w:p>
          <w:p w14:paraId="4F0F0877" w14:textId="77777777" w:rsidR="00F5451D" w:rsidRPr="00E32B9F" w:rsidRDefault="00F5451D" w:rsidP="008A19E8">
            <w:pPr>
              <w:numPr>
                <w:ilvl w:val="0"/>
                <w:numId w:val="107"/>
              </w:numPr>
              <w:jc w:val="both"/>
              <w:rPr>
                <w:rFonts w:ascii="Arial" w:hAnsi="Arial" w:cs="Arial"/>
                <w:spacing w:val="-3"/>
                <w:sz w:val="20"/>
                <w:szCs w:val="20"/>
                <w:lang w:val="en-US"/>
              </w:rPr>
            </w:pPr>
            <w:r w:rsidRPr="00E32B9F">
              <w:rPr>
                <w:rFonts w:ascii="Arial" w:hAnsi="Arial" w:cs="Arial"/>
                <w:spacing w:val="-3"/>
                <w:sz w:val="20"/>
                <w:szCs w:val="20"/>
                <w:lang w:val="en-US"/>
              </w:rPr>
              <w:t>That there is no significant progress in the compliance with the regulations of the requested type of certification</w:t>
            </w:r>
          </w:p>
          <w:p w14:paraId="0EC49F51" w14:textId="77777777" w:rsidR="00F5451D" w:rsidRPr="00E32B9F" w:rsidRDefault="00F5451D" w:rsidP="00F5451D">
            <w:pPr>
              <w:rPr>
                <w:rFonts w:ascii="Arial" w:hAnsi="Arial" w:cs="Arial"/>
                <w:spacing w:val="-3"/>
                <w:sz w:val="20"/>
                <w:szCs w:val="20"/>
                <w:lang w:val="en-US"/>
              </w:rPr>
            </w:pPr>
          </w:p>
          <w:p w14:paraId="282090FD" w14:textId="77777777" w:rsidR="00F5451D" w:rsidRPr="00E32B9F" w:rsidRDefault="00F5451D" w:rsidP="008A19E8">
            <w:pPr>
              <w:numPr>
                <w:ilvl w:val="0"/>
                <w:numId w:val="107"/>
              </w:numPr>
              <w:jc w:val="both"/>
              <w:rPr>
                <w:rFonts w:ascii="Arial" w:hAnsi="Arial" w:cs="Arial"/>
                <w:spacing w:val="-3"/>
                <w:sz w:val="20"/>
                <w:szCs w:val="20"/>
                <w:lang w:val="en-US"/>
              </w:rPr>
            </w:pPr>
            <w:r w:rsidRPr="00E32B9F">
              <w:rPr>
                <w:rFonts w:ascii="Arial" w:hAnsi="Arial" w:cs="Arial"/>
                <w:spacing w:val="-3"/>
                <w:sz w:val="20"/>
                <w:szCs w:val="20"/>
                <w:lang w:val="en-US"/>
              </w:rPr>
              <w:t>That the operator does not carry out the tasks stipulated in the annual production system plan.</w:t>
            </w:r>
          </w:p>
          <w:p w14:paraId="0466F3FC" w14:textId="77777777" w:rsidR="00F5451D" w:rsidRPr="00E32B9F" w:rsidRDefault="00F5451D" w:rsidP="008A19E8">
            <w:pPr>
              <w:numPr>
                <w:ilvl w:val="0"/>
                <w:numId w:val="107"/>
              </w:numPr>
              <w:jc w:val="both"/>
              <w:rPr>
                <w:rFonts w:ascii="Arial" w:hAnsi="Arial" w:cs="Arial"/>
                <w:spacing w:val="-3"/>
                <w:sz w:val="20"/>
                <w:szCs w:val="20"/>
                <w:lang w:val="en-US"/>
              </w:rPr>
            </w:pPr>
            <w:r w:rsidRPr="00E32B9F">
              <w:rPr>
                <w:rFonts w:ascii="Arial" w:hAnsi="Arial" w:cs="Arial"/>
                <w:spacing w:val="-3"/>
                <w:sz w:val="20"/>
                <w:szCs w:val="20"/>
                <w:lang w:val="en-US"/>
              </w:rPr>
              <w:t>That the operator does not correct the non-</w:t>
            </w:r>
            <w:r w:rsidRPr="00E32B9F">
              <w:rPr>
                <w:rFonts w:ascii="Arial" w:hAnsi="Arial" w:cs="Arial"/>
                <w:sz w:val="20"/>
                <w:szCs w:val="20"/>
                <w:lang w:val="en-US"/>
              </w:rPr>
              <w:t xml:space="preserve"> compliances</w:t>
            </w:r>
            <w:r w:rsidRPr="00E32B9F">
              <w:rPr>
                <w:rFonts w:ascii="Arial" w:hAnsi="Arial" w:cs="Arial"/>
                <w:spacing w:val="-3"/>
                <w:sz w:val="20"/>
                <w:szCs w:val="20"/>
                <w:lang w:val="en-US"/>
              </w:rPr>
              <w:t xml:space="preserve"> imposed during the previous farming cycle.</w:t>
            </w:r>
          </w:p>
          <w:p w14:paraId="7CAAB541" w14:textId="77777777" w:rsidR="00F5451D" w:rsidRPr="00E32B9F" w:rsidRDefault="00F5451D" w:rsidP="008A19E8">
            <w:pPr>
              <w:numPr>
                <w:ilvl w:val="0"/>
                <w:numId w:val="107"/>
              </w:numPr>
              <w:jc w:val="both"/>
              <w:rPr>
                <w:rFonts w:ascii="Arial" w:hAnsi="Arial" w:cs="Arial"/>
                <w:spacing w:val="-3"/>
                <w:sz w:val="20"/>
                <w:szCs w:val="20"/>
                <w:lang w:val="en-US"/>
              </w:rPr>
            </w:pPr>
            <w:r w:rsidRPr="00E32B9F">
              <w:rPr>
                <w:rFonts w:ascii="Arial" w:hAnsi="Arial" w:cs="Arial"/>
                <w:spacing w:val="-3"/>
                <w:sz w:val="20"/>
                <w:szCs w:val="20"/>
                <w:lang w:val="en-US"/>
              </w:rPr>
              <w:t>That during inspections there is not given access to all of the pertinent areas for inspection.</w:t>
            </w:r>
          </w:p>
          <w:p w14:paraId="3BF86CFC" w14:textId="3ADA1803" w:rsidR="00F5451D" w:rsidRPr="00E32B9F" w:rsidRDefault="00F5451D" w:rsidP="008A19E8">
            <w:pPr>
              <w:numPr>
                <w:ilvl w:val="0"/>
                <w:numId w:val="107"/>
              </w:numPr>
              <w:jc w:val="both"/>
              <w:rPr>
                <w:rFonts w:ascii="Arial" w:hAnsi="Arial" w:cs="Arial"/>
                <w:spacing w:val="-3"/>
                <w:sz w:val="20"/>
                <w:szCs w:val="20"/>
                <w:lang w:val="en-US"/>
              </w:rPr>
            </w:pPr>
            <w:r w:rsidRPr="00E32B9F">
              <w:rPr>
                <w:rFonts w:ascii="Arial" w:hAnsi="Arial" w:cs="Arial"/>
                <w:spacing w:val="-3"/>
                <w:sz w:val="20"/>
                <w:szCs w:val="20"/>
                <w:lang w:val="en-US"/>
              </w:rPr>
              <w:t xml:space="preserve">That the most recent conventional practice (inconsistent with organic agriculture) leaves </w:t>
            </w:r>
            <w:r w:rsidR="00F9097C" w:rsidRPr="00E32B9F">
              <w:rPr>
                <w:rFonts w:ascii="Arial" w:hAnsi="Arial" w:cs="Arial"/>
                <w:spacing w:val="-3"/>
                <w:sz w:val="20"/>
                <w:szCs w:val="20"/>
                <w:lang w:val="en-US"/>
              </w:rPr>
              <w:lastRenderedPageBreak/>
              <w:t>doubt</w:t>
            </w:r>
            <w:r w:rsidRPr="00E32B9F">
              <w:rPr>
                <w:rFonts w:ascii="Arial" w:hAnsi="Arial" w:cs="Arial"/>
                <w:spacing w:val="-3"/>
                <w:sz w:val="20"/>
                <w:szCs w:val="20"/>
                <w:lang w:val="en-US"/>
              </w:rPr>
              <w:t xml:space="preserve"> as to the degradation of phytosanitary products and that there is evidence of significant content of the product residues, in both soil and plants.</w:t>
            </w:r>
          </w:p>
          <w:p w14:paraId="4479C874" w14:textId="77777777" w:rsidR="00F5451D" w:rsidRPr="00E32B9F" w:rsidRDefault="00F5451D" w:rsidP="00F5451D">
            <w:pPr>
              <w:ind w:left="470" w:hanging="13"/>
              <w:jc w:val="both"/>
              <w:rPr>
                <w:rFonts w:ascii="Arial" w:hAnsi="Arial" w:cs="Arial"/>
                <w:sz w:val="20"/>
                <w:szCs w:val="20"/>
                <w:lang w:val="en-US"/>
              </w:rPr>
            </w:pPr>
          </w:p>
        </w:tc>
      </w:tr>
      <w:tr w:rsidR="00F5451D" w:rsidRPr="00000F96" w14:paraId="5869DA0E" w14:textId="77777777" w:rsidTr="00832DAC">
        <w:trPr>
          <w:trHeight w:val="349"/>
        </w:trPr>
        <w:tc>
          <w:tcPr>
            <w:tcW w:w="4785" w:type="dxa"/>
            <w:gridSpan w:val="3"/>
            <w:tcBorders>
              <w:top w:val="nil"/>
              <w:left w:val="single" w:sz="4" w:space="0" w:color="auto"/>
              <w:bottom w:val="nil"/>
              <w:right w:val="single" w:sz="4" w:space="0" w:color="auto"/>
            </w:tcBorders>
          </w:tcPr>
          <w:p w14:paraId="54B1D750" w14:textId="77777777" w:rsidR="00F5451D" w:rsidRPr="00F340D8" w:rsidRDefault="00F5451D" w:rsidP="00585BB2">
            <w:pPr>
              <w:pStyle w:val="Prrafodelista"/>
              <w:numPr>
                <w:ilvl w:val="1"/>
                <w:numId w:val="202"/>
              </w:numPr>
              <w:jc w:val="both"/>
              <w:rPr>
                <w:rFonts w:ascii="Arial" w:hAnsi="Arial" w:cs="Arial"/>
                <w:spacing w:val="-3"/>
                <w:sz w:val="20"/>
                <w:szCs w:val="20"/>
              </w:rPr>
            </w:pPr>
            <w:r w:rsidRPr="00F340D8">
              <w:rPr>
                <w:rFonts w:ascii="Arial" w:hAnsi="Arial" w:cs="Arial"/>
                <w:spacing w:val="-3"/>
                <w:sz w:val="20"/>
                <w:szCs w:val="20"/>
              </w:rPr>
              <w:lastRenderedPageBreak/>
              <w:t xml:space="preserve">Reconocimiento de productos y sustancias para su uso en la producción ecológica. </w:t>
            </w:r>
          </w:p>
          <w:p w14:paraId="459E04B5" w14:textId="77777777" w:rsidR="00F5451D" w:rsidRPr="009D647B" w:rsidRDefault="00F5451D" w:rsidP="00F5451D">
            <w:pPr>
              <w:jc w:val="both"/>
              <w:rPr>
                <w:rFonts w:ascii="Arial" w:hAnsi="Arial" w:cs="Arial"/>
                <w:spacing w:val="-3"/>
                <w:sz w:val="20"/>
                <w:szCs w:val="20"/>
              </w:rPr>
            </w:pPr>
          </w:p>
          <w:p w14:paraId="5A277C21" w14:textId="0BE7C092" w:rsidR="00F5451D" w:rsidRPr="009D647B" w:rsidRDefault="00F5451D" w:rsidP="00F5451D">
            <w:pPr>
              <w:ind w:left="540" w:hanging="540"/>
              <w:jc w:val="both"/>
              <w:rPr>
                <w:rFonts w:ascii="Arial" w:hAnsi="Arial" w:cs="Arial"/>
                <w:spacing w:val="-3"/>
                <w:sz w:val="20"/>
                <w:szCs w:val="20"/>
              </w:rPr>
            </w:pPr>
            <w:r w:rsidRPr="009D647B">
              <w:rPr>
                <w:rFonts w:ascii="Arial" w:hAnsi="Arial" w:cs="Arial"/>
                <w:spacing w:val="-3"/>
                <w:sz w:val="20"/>
                <w:szCs w:val="20"/>
              </w:rPr>
              <w:t xml:space="preserve">4.4.1. El reconocimiento de los insumos para su uso en la producción ecológica se gestionará en conformidad </w:t>
            </w:r>
            <w:r w:rsidRPr="009D647B">
              <w:rPr>
                <w:rFonts w:ascii="Arial" w:hAnsi="Arial" w:cs="Arial"/>
                <w:sz w:val="20"/>
              </w:rPr>
              <w:t>con la “Guía de evaluación de insumos” (GMP-INT-EIN)</w:t>
            </w:r>
            <w:r w:rsidR="00DB473D">
              <w:rPr>
                <w:rFonts w:ascii="Arial" w:hAnsi="Arial" w:cs="Arial"/>
                <w:sz w:val="20"/>
              </w:rPr>
              <w:t>.</w:t>
            </w:r>
          </w:p>
          <w:p w14:paraId="37D1D8CD" w14:textId="77777777" w:rsidR="00F5451D" w:rsidRPr="009D647B" w:rsidRDefault="00F5451D" w:rsidP="00F5451D">
            <w:pPr>
              <w:jc w:val="both"/>
              <w:rPr>
                <w:rFonts w:ascii="Arial" w:hAnsi="Arial" w:cs="Arial"/>
                <w:spacing w:val="-3"/>
                <w:sz w:val="20"/>
                <w:szCs w:val="20"/>
              </w:rPr>
            </w:pPr>
          </w:p>
        </w:tc>
        <w:tc>
          <w:tcPr>
            <w:tcW w:w="4770" w:type="dxa"/>
            <w:gridSpan w:val="2"/>
            <w:tcBorders>
              <w:top w:val="nil"/>
              <w:left w:val="single" w:sz="4" w:space="0" w:color="auto"/>
              <w:bottom w:val="nil"/>
              <w:right w:val="single" w:sz="4" w:space="0" w:color="auto"/>
            </w:tcBorders>
          </w:tcPr>
          <w:p w14:paraId="08771003" w14:textId="77777777" w:rsidR="00F5451D" w:rsidRPr="009D647B" w:rsidRDefault="00F5451D" w:rsidP="00F5451D">
            <w:pPr>
              <w:shd w:val="clear" w:color="auto" w:fill="FFFFFF"/>
              <w:ind w:left="647" w:hanging="630"/>
              <w:jc w:val="both"/>
              <w:rPr>
                <w:rFonts w:ascii="Arial" w:hAnsi="Arial" w:cs="Arial"/>
                <w:sz w:val="20"/>
                <w:szCs w:val="20"/>
                <w:lang w:val="en-US"/>
              </w:rPr>
            </w:pPr>
            <w:r w:rsidRPr="009D647B">
              <w:rPr>
                <w:rFonts w:ascii="Arial" w:hAnsi="Arial" w:cs="Arial"/>
                <w:sz w:val="20"/>
                <w:szCs w:val="20"/>
                <w:lang w:val="en-US"/>
              </w:rPr>
              <w:t xml:space="preserve">4.4.    </w:t>
            </w:r>
            <w:r w:rsidRPr="00F340D8">
              <w:rPr>
                <w:rFonts w:ascii="Arial" w:hAnsi="Arial" w:cs="Arial"/>
                <w:sz w:val="20"/>
                <w:szCs w:val="20"/>
                <w:lang w:val="en-US"/>
              </w:rPr>
              <w:t>Products and substances for use in organic production</w:t>
            </w:r>
            <w:r w:rsidRPr="009D647B">
              <w:rPr>
                <w:rFonts w:ascii="Arial" w:hAnsi="Arial" w:cs="Arial"/>
                <w:sz w:val="20"/>
                <w:szCs w:val="20"/>
                <w:lang w:val="en-US"/>
              </w:rPr>
              <w:t xml:space="preserve"> </w:t>
            </w:r>
          </w:p>
          <w:p w14:paraId="5AADE6E7" w14:textId="77777777" w:rsidR="00F5451D" w:rsidRPr="009D647B" w:rsidRDefault="00F5451D" w:rsidP="00F5451D">
            <w:pPr>
              <w:shd w:val="clear" w:color="auto" w:fill="FFFFFF"/>
              <w:ind w:left="495"/>
              <w:jc w:val="both"/>
              <w:rPr>
                <w:rFonts w:ascii="Arial" w:hAnsi="Arial" w:cs="Arial"/>
                <w:sz w:val="20"/>
                <w:szCs w:val="20"/>
                <w:lang w:val="en-US"/>
              </w:rPr>
            </w:pPr>
          </w:p>
          <w:p w14:paraId="5C802560" w14:textId="77777777" w:rsidR="00F5451D" w:rsidRPr="009D647B" w:rsidRDefault="00F5451D" w:rsidP="00F5451D">
            <w:pPr>
              <w:ind w:left="665" w:hanging="665"/>
              <w:jc w:val="both"/>
              <w:rPr>
                <w:rFonts w:ascii="Arial" w:hAnsi="Arial" w:cs="Arial"/>
                <w:sz w:val="20"/>
                <w:szCs w:val="20"/>
                <w:lang w:val="en-US"/>
              </w:rPr>
            </w:pPr>
            <w:r w:rsidRPr="009D647B">
              <w:rPr>
                <w:rFonts w:ascii="Arial" w:hAnsi="Arial" w:cs="Arial"/>
                <w:sz w:val="20"/>
                <w:szCs w:val="20"/>
                <w:lang w:val="en-US"/>
              </w:rPr>
              <w:t>4.4.1. Recognition of inputs for use in organic production will be managed in accordance with the “Guide for input evaluation” (GMP-INT-EIN)</w:t>
            </w:r>
          </w:p>
          <w:p w14:paraId="3B26BE93" w14:textId="77777777" w:rsidR="00F5451D" w:rsidRPr="009D647B" w:rsidRDefault="00F5451D" w:rsidP="00F5451D">
            <w:pPr>
              <w:jc w:val="both"/>
              <w:rPr>
                <w:rFonts w:ascii="Arial" w:hAnsi="Arial" w:cs="Arial"/>
                <w:spacing w:val="-3"/>
                <w:sz w:val="20"/>
                <w:szCs w:val="20"/>
                <w:lang w:val="en-US"/>
              </w:rPr>
            </w:pPr>
          </w:p>
        </w:tc>
      </w:tr>
      <w:tr w:rsidR="00F5451D" w:rsidRPr="00000F96" w14:paraId="4E2F9FE0" w14:textId="77777777" w:rsidTr="00DB473D">
        <w:trPr>
          <w:trHeight w:val="124"/>
        </w:trPr>
        <w:tc>
          <w:tcPr>
            <w:tcW w:w="4785" w:type="dxa"/>
            <w:gridSpan w:val="3"/>
            <w:tcBorders>
              <w:top w:val="nil"/>
              <w:left w:val="single" w:sz="4" w:space="0" w:color="auto"/>
              <w:bottom w:val="nil"/>
              <w:right w:val="single" w:sz="4" w:space="0" w:color="auto"/>
            </w:tcBorders>
          </w:tcPr>
          <w:p w14:paraId="6FDF1DF4" w14:textId="77777777" w:rsidR="00F5451D" w:rsidRPr="00E32B9F" w:rsidRDefault="00F5451D" w:rsidP="00585BB2">
            <w:pPr>
              <w:pStyle w:val="Prrafodelista"/>
              <w:numPr>
                <w:ilvl w:val="1"/>
                <w:numId w:val="202"/>
              </w:numPr>
              <w:rPr>
                <w:rFonts w:ascii="Arial" w:hAnsi="Arial" w:cs="Arial"/>
                <w:sz w:val="20"/>
                <w:szCs w:val="20"/>
              </w:rPr>
            </w:pPr>
            <w:r w:rsidRPr="00E32B9F">
              <w:rPr>
                <w:rFonts w:ascii="Arial" w:hAnsi="Arial" w:cs="Arial"/>
                <w:spacing w:val="-3"/>
                <w:sz w:val="20"/>
                <w:szCs w:val="20"/>
              </w:rPr>
              <w:t xml:space="preserve">Toma de muestras y evaluación de resultados </w:t>
            </w:r>
            <w:r w:rsidRPr="00E32B9F">
              <w:rPr>
                <w:rFonts w:ascii="Arial" w:hAnsi="Arial" w:cs="Arial"/>
                <w:sz w:val="20"/>
                <w:szCs w:val="20"/>
              </w:rPr>
              <w:t>de análisis</w:t>
            </w:r>
          </w:p>
          <w:p w14:paraId="5D8D15CC" w14:textId="77777777" w:rsidR="00F5451D" w:rsidRPr="00E32B9F" w:rsidRDefault="00F5451D" w:rsidP="00F5451D">
            <w:pPr>
              <w:pStyle w:val="Prrafodelista"/>
              <w:tabs>
                <w:tab w:val="num" w:pos="1095"/>
              </w:tabs>
              <w:ind w:left="720"/>
              <w:jc w:val="both"/>
              <w:rPr>
                <w:rFonts w:ascii="Arial" w:hAnsi="Arial" w:cs="Arial"/>
                <w:spacing w:val="-3"/>
                <w:sz w:val="20"/>
                <w:szCs w:val="20"/>
              </w:rPr>
            </w:pPr>
          </w:p>
          <w:p w14:paraId="088A0C34" w14:textId="77777777" w:rsidR="00F5451D" w:rsidRPr="00E32B9F" w:rsidRDefault="00F5451D" w:rsidP="008A19E8">
            <w:pPr>
              <w:pStyle w:val="Prrafodelista"/>
              <w:numPr>
                <w:ilvl w:val="2"/>
                <w:numId w:val="204"/>
              </w:numPr>
              <w:tabs>
                <w:tab w:val="left" w:pos="9540"/>
                <w:tab w:val="left" w:pos="9690"/>
              </w:tabs>
              <w:suppressAutoHyphens/>
              <w:autoSpaceDE w:val="0"/>
              <w:autoSpaceDN w:val="0"/>
              <w:ind w:right="-30"/>
              <w:jc w:val="both"/>
              <w:rPr>
                <w:rFonts w:ascii="Arial" w:hAnsi="Arial" w:cs="Arial"/>
                <w:spacing w:val="-2"/>
                <w:sz w:val="20"/>
                <w:szCs w:val="20"/>
              </w:rPr>
            </w:pPr>
            <w:r w:rsidRPr="00E32B9F">
              <w:rPr>
                <w:rFonts w:ascii="Arial" w:eastAsia="Calibri" w:hAnsi="Arial" w:cs="Arial"/>
                <w:sz w:val="20"/>
                <w:szCs w:val="20"/>
              </w:rPr>
              <w:t>La toma, mantenimiento y envío de muestras se realizará aplicando la “Guía para la toma, conservación y envío de muestras” (GMP-INT-MUE), que describe las condiciones que el personal autorizado de BIO LATINA debe cumplir con el fin de asegurar que el muestreo es adecuado y se garantiza el mantenimiento de la integridad de las muestras en toda la cadena de custodia.</w:t>
            </w:r>
          </w:p>
          <w:p w14:paraId="3302D93E" w14:textId="77777777" w:rsidR="00F5451D" w:rsidRPr="00E32B9F" w:rsidRDefault="00F5451D" w:rsidP="00F5451D">
            <w:pPr>
              <w:rPr>
                <w:rFonts w:ascii="Arial" w:hAnsi="Arial" w:cs="Arial"/>
                <w:spacing w:val="-3"/>
                <w:sz w:val="20"/>
                <w:szCs w:val="20"/>
              </w:rPr>
            </w:pPr>
          </w:p>
          <w:p w14:paraId="0F54FBC3" w14:textId="77777777" w:rsidR="00F5451D" w:rsidRPr="00E32B9F" w:rsidRDefault="00F5451D" w:rsidP="008A19E8">
            <w:pPr>
              <w:pStyle w:val="Prrafodelista"/>
              <w:numPr>
                <w:ilvl w:val="2"/>
                <w:numId w:val="204"/>
              </w:numPr>
              <w:jc w:val="both"/>
              <w:rPr>
                <w:rFonts w:ascii="Arial" w:hAnsi="Arial" w:cs="Arial"/>
                <w:sz w:val="20"/>
                <w:szCs w:val="20"/>
              </w:rPr>
            </w:pPr>
            <w:r w:rsidRPr="00E32B9F">
              <w:rPr>
                <w:rFonts w:ascii="Arial" w:hAnsi="Arial" w:cs="Arial"/>
                <w:sz w:val="20"/>
                <w:szCs w:val="20"/>
              </w:rPr>
              <w:t>Los resultados de los análisis y pruebas llevadas a cabo:</w:t>
            </w:r>
          </w:p>
          <w:p w14:paraId="4A4B3251" w14:textId="77777777" w:rsidR="00F5451D" w:rsidRPr="00E32B9F" w:rsidRDefault="00F5451D" w:rsidP="00F5451D">
            <w:pPr>
              <w:tabs>
                <w:tab w:val="num" w:pos="1095"/>
              </w:tabs>
              <w:jc w:val="both"/>
              <w:rPr>
                <w:rFonts w:ascii="Arial" w:hAnsi="Arial" w:cs="Arial"/>
                <w:sz w:val="20"/>
                <w:szCs w:val="20"/>
              </w:rPr>
            </w:pPr>
          </w:p>
          <w:p w14:paraId="41D63C65" w14:textId="77777777" w:rsidR="00F5451D" w:rsidRPr="00E32B9F" w:rsidRDefault="00F5451D" w:rsidP="008A19E8">
            <w:pPr>
              <w:numPr>
                <w:ilvl w:val="0"/>
                <w:numId w:val="108"/>
              </w:numPr>
              <w:tabs>
                <w:tab w:val="left" w:pos="9540"/>
                <w:tab w:val="left" w:pos="9690"/>
              </w:tabs>
              <w:suppressAutoHyphens/>
              <w:autoSpaceDE w:val="0"/>
              <w:autoSpaceDN w:val="0"/>
              <w:ind w:right="-30"/>
              <w:jc w:val="both"/>
              <w:rPr>
                <w:rFonts w:ascii="Arial" w:hAnsi="Arial" w:cs="Arial"/>
                <w:spacing w:val="-2"/>
                <w:sz w:val="20"/>
                <w:szCs w:val="20"/>
                <w:lang w:eastAsia="en-US"/>
              </w:rPr>
            </w:pPr>
            <w:r w:rsidRPr="00E32B9F">
              <w:rPr>
                <w:rFonts w:ascii="Arial" w:hAnsi="Arial" w:cs="Arial"/>
                <w:spacing w:val="-2"/>
                <w:sz w:val="20"/>
                <w:szCs w:val="20"/>
                <w:lang w:eastAsia="en-US"/>
              </w:rPr>
              <w:t>Son enviados al operador.</w:t>
            </w:r>
          </w:p>
          <w:p w14:paraId="7EAAD6E7" w14:textId="77777777" w:rsidR="006849F5" w:rsidRPr="00E32B9F" w:rsidRDefault="006849F5" w:rsidP="006849F5">
            <w:pPr>
              <w:numPr>
                <w:ilvl w:val="0"/>
                <w:numId w:val="108"/>
              </w:numPr>
              <w:tabs>
                <w:tab w:val="left" w:pos="9540"/>
                <w:tab w:val="left" w:pos="9690"/>
              </w:tabs>
              <w:suppressAutoHyphens/>
              <w:autoSpaceDE w:val="0"/>
              <w:autoSpaceDN w:val="0"/>
              <w:ind w:right="-30"/>
              <w:jc w:val="both"/>
              <w:rPr>
                <w:rFonts w:ascii="Arial" w:hAnsi="Arial" w:cs="Arial"/>
                <w:spacing w:val="-2"/>
                <w:sz w:val="20"/>
                <w:szCs w:val="20"/>
              </w:rPr>
            </w:pPr>
            <w:r w:rsidRPr="00E32B9F">
              <w:rPr>
                <w:rFonts w:ascii="Arial" w:hAnsi="Arial" w:cs="Arial"/>
                <w:spacing w:val="-2"/>
                <w:sz w:val="20"/>
                <w:szCs w:val="20"/>
              </w:rPr>
              <w:t>Son comunicados y/o proporcionados inmediatamente a la autoridad nacional cuando estos sean positivos, demostrando el empleo de productos o sustancias no autorizadas para su uso en la producción orgánica.</w:t>
            </w:r>
            <w:r w:rsidRPr="00E32B9F">
              <w:rPr>
                <w:rFonts w:ascii="Arial" w:hAnsi="Arial" w:cs="Arial"/>
                <w:sz w:val="20"/>
                <w:szCs w:val="20"/>
              </w:rPr>
              <w:t xml:space="preserve"> Desde el correo de notificaciones al correo de mesa de partes virtual, del SENASA, mediante una carta codificada indicando el nombre del operador, su código, producto que certifica, fecha de toma de muestra, código de la muestra, referencia del análisis y resultado de laboratorio.</w:t>
            </w:r>
          </w:p>
          <w:p w14:paraId="3B433A6F" w14:textId="77777777" w:rsidR="00F5451D" w:rsidRPr="00E32B9F" w:rsidRDefault="00F5451D" w:rsidP="008A19E8">
            <w:pPr>
              <w:numPr>
                <w:ilvl w:val="0"/>
                <w:numId w:val="108"/>
              </w:numPr>
              <w:tabs>
                <w:tab w:val="left" w:pos="9540"/>
                <w:tab w:val="left" w:pos="9690"/>
              </w:tabs>
              <w:suppressAutoHyphens/>
              <w:autoSpaceDE w:val="0"/>
              <w:autoSpaceDN w:val="0"/>
              <w:ind w:right="-30"/>
              <w:jc w:val="both"/>
              <w:rPr>
                <w:rFonts w:ascii="Arial" w:hAnsi="Arial" w:cs="Arial"/>
                <w:spacing w:val="-2"/>
                <w:sz w:val="20"/>
                <w:szCs w:val="20"/>
              </w:rPr>
            </w:pPr>
            <w:r w:rsidRPr="00E32B9F">
              <w:rPr>
                <w:rFonts w:ascii="Arial" w:hAnsi="Arial" w:cs="Arial"/>
                <w:spacing w:val="-2"/>
                <w:sz w:val="20"/>
                <w:szCs w:val="20"/>
              </w:rPr>
              <w:t>Son puestos a la disposición del público, a menos que la prueba sea parte de una investigación de cumplimiento que esté en proceso.</w:t>
            </w:r>
          </w:p>
          <w:p w14:paraId="1D25791C" w14:textId="77777777" w:rsidR="00F5451D" w:rsidRPr="00E32B9F" w:rsidRDefault="00F5451D" w:rsidP="00F5451D">
            <w:pPr>
              <w:tabs>
                <w:tab w:val="left" w:pos="9540"/>
                <w:tab w:val="left" w:pos="9690"/>
              </w:tabs>
              <w:suppressAutoHyphens/>
              <w:autoSpaceDE w:val="0"/>
              <w:autoSpaceDN w:val="0"/>
              <w:ind w:right="-30"/>
              <w:jc w:val="both"/>
              <w:rPr>
                <w:rFonts w:ascii="Arial" w:hAnsi="Arial" w:cs="Arial"/>
                <w:spacing w:val="-2"/>
                <w:sz w:val="20"/>
                <w:szCs w:val="20"/>
              </w:rPr>
            </w:pPr>
          </w:p>
          <w:p w14:paraId="41A3F745" w14:textId="635B1529" w:rsidR="00F5451D" w:rsidRPr="00E32B9F" w:rsidRDefault="00F5451D" w:rsidP="00F5451D">
            <w:pPr>
              <w:tabs>
                <w:tab w:val="left" w:pos="9540"/>
                <w:tab w:val="left" w:pos="9690"/>
              </w:tabs>
              <w:suppressAutoHyphens/>
              <w:autoSpaceDE w:val="0"/>
              <w:autoSpaceDN w:val="0"/>
              <w:ind w:left="668" w:right="-30"/>
              <w:jc w:val="both"/>
              <w:rPr>
                <w:rFonts w:ascii="Arial" w:hAnsi="Arial" w:cs="Arial"/>
                <w:spacing w:val="-2"/>
                <w:sz w:val="20"/>
                <w:szCs w:val="20"/>
              </w:rPr>
            </w:pPr>
            <w:r w:rsidRPr="00E32B9F">
              <w:rPr>
                <w:rFonts w:ascii="Arial" w:hAnsi="Arial" w:cs="Arial"/>
                <w:spacing w:val="-2"/>
                <w:sz w:val="20"/>
                <w:szCs w:val="20"/>
              </w:rPr>
              <w:t>En el caso de investigaciones se debe proceder en conformidad con la Guía de investigación (GMP-INT-INV)</w:t>
            </w:r>
            <w:r w:rsidR="00DB473D" w:rsidRPr="00E32B9F">
              <w:rPr>
                <w:rFonts w:ascii="Arial" w:hAnsi="Arial" w:cs="Arial"/>
                <w:spacing w:val="-2"/>
                <w:sz w:val="20"/>
                <w:szCs w:val="20"/>
              </w:rPr>
              <w:t>.</w:t>
            </w:r>
          </w:p>
          <w:p w14:paraId="4A51F293" w14:textId="77777777" w:rsidR="00F5451D" w:rsidRPr="00E32B9F" w:rsidRDefault="00F5451D" w:rsidP="00F5451D">
            <w:pPr>
              <w:tabs>
                <w:tab w:val="num" w:pos="720"/>
              </w:tabs>
              <w:jc w:val="both"/>
              <w:rPr>
                <w:rFonts w:ascii="Arial" w:hAnsi="Arial" w:cs="Arial"/>
                <w:sz w:val="20"/>
                <w:szCs w:val="20"/>
              </w:rPr>
            </w:pPr>
          </w:p>
          <w:p w14:paraId="44D3C971" w14:textId="77777777" w:rsidR="00F5451D" w:rsidRPr="00E32B9F" w:rsidRDefault="00F5451D" w:rsidP="008A19E8">
            <w:pPr>
              <w:numPr>
                <w:ilvl w:val="2"/>
                <w:numId w:val="204"/>
              </w:numPr>
              <w:tabs>
                <w:tab w:val="num" w:pos="1095"/>
              </w:tabs>
              <w:autoSpaceDE w:val="0"/>
              <w:autoSpaceDN w:val="0"/>
              <w:adjustRightInd w:val="0"/>
              <w:ind w:left="639" w:hanging="639"/>
              <w:jc w:val="both"/>
              <w:rPr>
                <w:rFonts w:ascii="Arial" w:hAnsi="Arial" w:cs="Arial"/>
                <w:sz w:val="20"/>
                <w:szCs w:val="20"/>
                <w:lang w:val="es-PE" w:eastAsia="es-PE"/>
              </w:rPr>
            </w:pPr>
            <w:r w:rsidRPr="00E32B9F">
              <w:rPr>
                <w:rFonts w:ascii="Arial" w:hAnsi="Arial" w:cs="Arial"/>
                <w:sz w:val="20"/>
                <w:szCs w:val="20"/>
                <w:lang w:val="es-PE" w:eastAsia="es-PE"/>
              </w:rPr>
              <w:lastRenderedPageBreak/>
              <w:t>Sin perjuicio de lo enunciado en este procedimiento, en el caso del NOP proceder de acuerdo a los siguientes documentos:</w:t>
            </w:r>
          </w:p>
          <w:p w14:paraId="0BE3DE4D" w14:textId="77777777" w:rsidR="00F5451D" w:rsidRPr="00E32B9F" w:rsidRDefault="00F5451D" w:rsidP="00F5451D">
            <w:pPr>
              <w:autoSpaceDE w:val="0"/>
              <w:autoSpaceDN w:val="0"/>
              <w:adjustRightInd w:val="0"/>
              <w:ind w:left="639"/>
              <w:jc w:val="both"/>
              <w:rPr>
                <w:rFonts w:ascii="Arial" w:hAnsi="Arial" w:cs="Arial"/>
                <w:sz w:val="20"/>
                <w:szCs w:val="20"/>
                <w:lang w:val="es-PE" w:eastAsia="es-PE"/>
              </w:rPr>
            </w:pPr>
          </w:p>
          <w:p w14:paraId="3FD3F92E" w14:textId="77777777" w:rsidR="00F5451D" w:rsidRPr="00E32B9F" w:rsidRDefault="00F5451D" w:rsidP="008A19E8">
            <w:pPr>
              <w:numPr>
                <w:ilvl w:val="0"/>
                <w:numId w:val="32"/>
              </w:numPr>
              <w:autoSpaceDE w:val="0"/>
              <w:autoSpaceDN w:val="0"/>
              <w:adjustRightInd w:val="0"/>
              <w:jc w:val="both"/>
              <w:rPr>
                <w:rFonts w:ascii="Arial" w:hAnsi="Arial" w:cs="Arial"/>
                <w:sz w:val="20"/>
                <w:szCs w:val="20"/>
                <w:lang w:val="en-US" w:eastAsia="es-PE"/>
              </w:rPr>
            </w:pPr>
            <w:r w:rsidRPr="00E32B9F">
              <w:rPr>
                <w:rFonts w:ascii="Arial" w:hAnsi="Arial" w:cs="Arial"/>
                <w:sz w:val="20"/>
                <w:szCs w:val="20"/>
                <w:lang w:val="en-US" w:eastAsia="es-PE"/>
              </w:rPr>
              <w:t>Memo “Periodic</w:t>
            </w:r>
            <w:r w:rsidRPr="00E32B9F">
              <w:rPr>
                <w:rFonts w:ascii="Arial" w:hAnsi="Arial" w:cs="Arial"/>
                <w:bCs/>
                <w:sz w:val="20"/>
                <w:szCs w:val="20"/>
                <w:lang w:val="en-US" w:eastAsia="es-PE"/>
              </w:rPr>
              <w:t xml:space="preserve"> Residue Testing of Organic Products”</w:t>
            </w:r>
          </w:p>
          <w:p w14:paraId="420B1EF2" w14:textId="77777777" w:rsidR="00F5451D" w:rsidRPr="00E32B9F" w:rsidRDefault="00F5451D" w:rsidP="008A19E8">
            <w:pPr>
              <w:numPr>
                <w:ilvl w:val="0"/>
                <w:numId w:val="32"/>
              </w:numPr>
              <w:autoSpaceDE w:val="0"/>
              <w:autoSpaceDN w:val="0"/>
              <w:adjustRightInd w:val="0"/>
              <w:jc w:val="both"/>
              <w:rPr>
                <w:rFonts w:ascii="Arial" w:hAnsi="Arial" w:cs="Arial"/>
                <w:sz w:val="20"/>
                <w:szCs w:val="20"/>
                <w:lang w:val="en-US" w:eastAsia="es-PE"/>
              </w:rPr>
            </w:pPr>
            <w:r w:rsidRPr="00E32B9F">
              <w:rPr>
                <w:rFonts w:ascii="Arial" w:hAnsi="Arial" w:cs="Arial"/>
                <w:bCs/>
                <w:sz w:val="20"/>
                <w:szCs w:val="20"/>
                <w:lang w:val="en-US" w:eastAsia="es-PE"/>
              </w:rPr>
              <w:t>Instruction NOP 2610 “</w:t>
            </w:r>
            <w:r w:rsidRPr="00E32B9F">
              <w:rPr>
                <w:rFonts w:ascii="Arial" w:hAnsi="Arial" w:cs="Arial"/>
                <w:sz w:val="20"/>
                <w:szCs w:val="20"/>
                <w:lang w:val="en-US" w:eastAsia="es-PE"/>
              </w:rPr>
              <w:t>Sampling Procedures for Residue Testing”</w:t>
            </w:r>
          </w:p>
          <w:p w14:paraId="3FAEFD76" w14:textId="77777777" w:rsidR="00F5451D" w:rsidRPr="00E32B9F" w:rsidRDefault="00F5451D" w:rsidP="008A19E8">
            <w:pPr>
              <w:numPr>
                <w:ilvl w:val="0"/>
                <w:numId w:val="32"/>
              </w:numPr>
              <w:autoSpaceDE w:val="0"/>
              <w:autoSpaceDN w:val="0"/>
              <w:adjustRightInd w:val="0"/>
              <w:jc w:val="both"/>
              <w:rPr>
                <w:rFonts w:ascii="Arial" w:hAnsi="Arial" w:cs="Arial"/>
                <w:sz w:val="20"/>
                <w:szCs w:val="20"/>
                <w:lang w:val="en-US" w:eastAsia="es-PE"/>
              </w:rPr>
            </w:pPr>
            <w:r w:rsidRPr="00E32B9F">
              <w:rPr>
                <w:rFonts w:ascii="Arial" w:hAnsi="Arial" w:cs="Arial"/>
                <w:sz w:val="20"/>
                <w:szCs w:val="20"/>
                <w:lang w:val="es-PE" w:eastAsia="es-PE"/>
              </w:rPr>
              <w:t>Instrucción</w:t>
            </w:r>
            <w:r w:rsidRPr="00E32B9F">
              <w:rPr>
                <w:rFonts w:ascii="Arial" w:hAnsi="Arial" w:cs="Arial"/>
                <w:sz w:val="20"/>
                <w:szCs w:val="20"/>
                <w:lang w:val="en-US" w:eastAsia="es-PE"/>
              </w:rPr>
              <w:t xml:space="preserve"> NOP 2611 “Laboratory Selection Criteria for Pesticide Residue Testing”</w:t>
            </w:r>
          </w:p>
          <w:p w14:paraId="373E5FA6" w14:textId="05DF6C64" w:rsidR="00F5451D" w:rsidRPr="00E32B9F" w:rsidRDefault="00F5451D" w:rsidP="008A19E8">
            <w:pPr>
              <w:numPr>
                <w:ilvl w:val="0"/>
                <w:numId w:val="32"/>
              </w:numPr>
              <w:autoSpaceDE w:val="0"/>
              <w:autoSpaceDN w:val="0"/>
              <w:adjustRightInd w:val="0"/>
              <w:jc w:val="both"/>
              <w:rPr>
                <w:rFonts w:ascii="Arial" w:hAnsi="Arial" w:cs="Arial"/>
                <w:sz w:val="20"/>
                <w:szCs w:val="20"/>
                <w:lang w:val="en-US" w:eastAsia="es-PE"/>
              </w:rPr>
            </w:pPr>
            <w:r w:rsidRPr="00E32B9F">
              <w:rPr>
                <w:rFonts w:ascii="Arial" w:hAnsi="Arial" w:cs="Arial"/>
                <w:sz w:val="20"/>
                <w:szCs w:val="20"/>
                <w:lang w:val="es-PE" w:eastAsia="es-PE"/>
              </w:rPr>
              <w:t>Instrucción</w:t>
            </w:r>
            <w:r w:rsidRPr="00E32B9F">
              <w:rPr>
                <w:rFonts w:ascii="Arial" w:hAnsi="Arial" w:cs="Arial"/>
                <w:sz w:val="20"/>
                <w:szCs w:val="20"/>
                <w:lang w:val="en-US" w:eastAsia="es-PE"/>
              </w:rPr>
              <w:t xml:space="preserve"> NOP 261</w:t>
            </w:r>
            <w:r w:rsidR="000D2406" w:rsidRPr="00E32B9F">
              <w:rPr>
                <w:rFonts w:ascii="Arial" w:hAnsi="Arial" w:cs="Arial"/>
                <w:sz w:val="20"/>
                <w:szCs w:val="20"/>
                <w:lang w:val="en-US" w:eastAsia="es-PE"/>
              </w:rPr>
              <w:t>5.2</w:t>
            </w:r>
            <w:r w:rsidRPr="00E32B9F">
              <w:rPr>
                <w:rFonts w:ascii="Arial" w:hAnsi="Arial" w:cs="Arial"/>
                <w:sz w:val="20"/>
                <w:szCs w:val="20"/>
                <w:lang w:val="en-US" w:eastAsia="es-PE"/>
              </w:rPr>
              <w:t xml:space="preserve"> “Prohibited Pesticides for NOP Residue Testing”</w:t>
            </w:r>
          </w:p>
          <w:p w14:paraId="6EE83D97" w14:textId="77777777" w:rsidR="00F5451D" w:rsidRPr="00E32B9F" w:rsidRDefault="00F5451D" w:rsidP="008A19E8">
            <w:pPr>
              <w:numPr>
                <w:ilvl w:val="0"/>
                <w:numId w:val="32"/>
              </w:numPr>
              <w:autoSpaceDE w:val="0"/>
              <w:autoSpaceDN w:val="0"/>
              <w:adjustRightInd w:val="0"/>
              <w:jc w:val="both"/>
              <w:rPr>
                <w:rFonts w:ascii="Arial" w:hAnsi="Arial" w:cs="Arial"/>
                <w:sz w:val="20"/>
                <w:szCs w:val="20"/>
                <w:lang w:val="en-US" w:eastAsia="es-PE"/>
              </w:rPr>
            </w:pPr>
            <w:r w:rsidRPr="00E32B9F">
              <w:rPr>
                <w:rFonts w:ascii="Arial" w:hAnsi="Arial" w:cs="Arial"/>
                <w:sz w:val="20"/>
                <w:szCs w:val="20"/>
                <w:lang w:val="en-US" w:eastAsia="es-PE"/>
              </w:rPr>
              <w:t>Instruction NOP 5028 “Responding to Results from Pesticide Residue Testing”</w:t>
            </w:r>
          </w:p>
          <w:p w14:paraId="5E8FC556" w14:textId="77777777" w:rsidR="00F5451D" w:rsidRPr="00E32B9F" w:rsidRDefault="00F5451D" w:rsidP="00F5451D">
            <w:pPr>
              <w:autoSpaceDE w:val="0"/>
              <w:autoSpaceDN w:val="0"/>
              <w:adjustRightInd w:val="0"/>
              <w:ind w:left="1125"/>
              <w:jc w:val="both"/>
              <w:rPr>
                <w:rFonts w:ascii="Arial" w:hAnsi="Arial" w:cs="Arial"/>
                <w:sz w:val="20"/>
                <w:szCs w:val="20"/>
                <w:lang w:val="en-US" w:eastAsia="es-PE"/>
              </w:rPr>
            </w:pPr>
          </w:p>
          <w:p w14:paraId="4C925B45" w14:textId="2C9CE6FD" w:rsidR="00F5451D" w:rsidRPr="00E32B9F" w:rsidRDefault="00F5451D" w:rsidP="008A19E8">
            <w:pPr>
              <w:pStyle w:val="Prrafodelista"/>
              <w:numPr>
                <w:ilvl w:val="2"/>
                <w:numId w:val="204"/>
              </w:numPr>
              <w:autoSpaceDE w:val="0"/>
              <w:autoSpaceDN w:val="0"/>
              <w:adjustRightInd w:val="0"/>
              <w:ind w:left="564" w:hanging="564"/>
              <w:jc w:val="both"/>
              <w:rPr>
                <w:rFonts w:ascii="Arial" w:hAnsi="Arial" w:cs="Arial"/>
                <w:sz w:val="20"/>
                <w:szCs w:val="20"/>
                <w:lang w:val="es-PE" w:eastAsia="es-PE"/>
              </w:rPr>
            </w:pPr>
            <w:r w:rsidRPr="00E32B9F">
              <w:rPr>
                <w:rFonts w:ascii="Arial" w:hAnsi="Arial" w:cs="Arial"/>
                <w:sz w:val="20"/>
                <w:szCs w:val="20"/>
                <w:lang w:val="es-PE" w:eastAsia="es-PE"/>
              </w:rPr>
              <w:t xml:space="preserve">El NOP requiere que los agentes </w:t>
            </w:r>
            <w:r w:rsidR="0021195C" w:rsidRPr="00E32B9F">
              <w:rPr>
                <w:rFonts w:ascii="Arial" w:hAnsi="Arial" w:cs="Arial"/>
                <w:sz w:val="20"/>
                <w:szCs w:val="20"/>
                <w:lang w:val="es-PE" w:eastAsia="es-PE"/>
              </w:rPr>
              <w:t>Certificadores</w:t>
            </w:r>
            <w:r w:rsidRPr="00E32B9F">
              <w:rPr>
                <w:rFonts w:ascii="Arial" w:hAnsi="Arial" w:cs="Arial"/>
                <w:sz w:val="20"/>
                <w:szCs w:val="20"/>
                <w:lang w:val="es-PE" w:eastAsia="es-PE"/>
              </w:rPr>
              <w:t xml:space="preserve"> orgánicos realicen pruebas periódicas de muestras orgánicas de residuos de sustancias y / o métodos prohibidos. Al menos el 5% de las operaciones certificadas deberán ser muestreadas. </w:t>
            </w:r>
            <w:r w:rsidRPr="00E32B9F">
              <w:rPr>
                <w:rFonts w:ascii="Arial" w:hAnsi="Arial" w:cs="Arial"/>
                <w:sz w:val="20"/>
                <w:szCs w:val="20"/>
              </w:rPr>
              <w:t>Se debe mantener registros de todas las pruebas de residuos y proporcionar estos resultados a pedido del público y los registros serán revisados por el NOP como parte de la auditoría de cumplimiento.</w:t>
            </w:r>
          </w:p>
          <w:p w14:paraId="25C4368B" w14:textId="77777777" w:rsidR="00F5451D" w:rsidRPr="00E32B9F" w:rsidRDefault="00F5451D" w:rsidP="00F5451D">
            <w:pPr>
              <w:pStyle w:val="Prrafodelista"/>
              <w:autoSpaceDE w:val="0"/>
              <w:autoSpaceDN w:val="0"/>
              <w:adjustRightInd w:val="0"/>
              <w:ind w:left="564"/>
              <w:jc w:val="both"/>
              <w:rPr>
                <w:rFonts w:ascii="Arial" w:hAnsi="Arial" w:cs="Arial"/>
                <w:sz w:val="20"/>
                <w:szCs w:val="20"/>
                <w:lang w:val="es-PE" w:eastAsia="es-PE"/>
              </w:rPr>
            </w:pPr>
          </w:p>
          <w:p w14:paraId="736D291E" w14:textId="77777777" w:rsidR="00F5451D" w:rsidRPr="00E32B9F" w:rsidRDefault="00F5451D" w:rsidP="008A19E8">
            <w:pPr>
              <w:pStyle w:val="Prrafodelista"/>
              <w:numPr>
                <w:ilvl w:val="2"/>
                <w:numId w:val="204"/>
              </w:numPr>
              <w:autoSpaceDE w:val="0"/>
              <w:autoSpaceDN w:val="0"/>
              <w:adjustRightInd w:val="0"/>
              <w:ind w:left="564" w:hanging="564"/>
              <w:jc w:val="both"/>
              <w:rPr>
                <w:rFonts w:ascii="Arial" w:hAnsi="Arial" w:cs="Arial"/>
                <w:sz w:val="20"/>
                <w:szCs w:val="20"/>
                <w:lang w:val="es-PE" w:eastAsia="es-PE"/>
              </w:rPr>
            </w:pPr>
            <w:r w:rsidRPr="00E32B9F">
              <w:rPr>
                <w:rFonts w:ascii="Arial" w:hAnsi="Arial" w:cs="Arial"/>
                <w:sz w:val="20"/>
                <w:szCs w:val="20"/>
              </w:rPr>
              <w:t>Según el Reglamento EE.UU., si los resultados de la prueba indican que un producto agrícola específico contiene residuos de pesticidas o de contaminantes ambientales que excedan las tolerancias reguladoras de la Dirección de Alimentación y Fármacos o de la Agencia para la Protección del Medio Ambiente, BIO LATINA deberá informar prontamente tales datos a la agencia Federal de salud cuyas tolerancias reguladoras o niveles de acción han sido superados.</w:t>
            </w:r>
          </w:p>
          <w:p w14:paraId="3DCF4DB3" w14:textId="16C013E7" w:rsidR="00F5451D" w:rsidRPr="00E32B9F" w:rsidRDefault="00F5451D" w:rsidP="00F5451D">
            <w:pPr>
              <w:ind w:left="639"/>
              <w:jc w:val="both"/>
              <w:rPr>
                <w:rFonts w:ascii="Arial" w:hAnsi="Arial" w:cs="Arial"/>
                <w:sz w:val="20"/>
                <w:szCs w:val="20"/>
              </w:rPr>
            </w:pPr>
          </w:p>
          <w:p w14:paraId="27D322BB" w14:textId="665D3823" w:rsidR="007B5002" w:rsidRPr="00E32B9F" w:rsidRDefault="007B5002" w:rsidP="007F789B">
            <w:pPr>
              <w:pStyle w:val="Prrafodelista"/>
              <w:numPr>
                <w:ilvl w:val="2"/>
                <w:numId w:val="204"/>
              </w:numPr>
              <w:ind w:left="639"/>
              <w:jc w:val="both"/>
              <w:rPr>
                <w:rFonts w:ascii="Arial" w:hAnsi="Arial" w:cs="Arial"/>
                <w:sz w:val="20"/>
                <w:szCs w:val="20"/>
              </w:rPr>
            </w:pPr>
            <w:r w:rsidRPr="00E32B9F">
              <w:rPr>
                <w:rFonts w:ascii="Arial" w:hAnsi="Arial" w:cs="Arial"/>
                <w:sz w:val="20"/>
                <w:szCs w:val="20"/>
              </w:rPr>
              <w:t xml:space="preserve">En cumplimiento a los D.S. 044-2006-G y D.S. 002-2020-MINAGRI. Los casos de sospecha razonable de contaminación por agrotóxicos debido al desvío por viento, erosión o pulverizaciones accidentales, deben recibir atención especial. BIO LATINA debe asegurarse de que se analicen los productos y las posibles fuentes de contaminación (suelo y agua) para determinar el nivel de contaminación, de acuerdo a la “Guía para la toma, </w:t>
            </w:r>
            <w:r w:rsidRPr="00E32B9F">
              <w:rPr>
                <w:rFonts w:ascii="Arial" w:hAnsi="Arial" w:cs="Arial"/>
                <w:sz w:val="20"/>
                <w:szCs w:val="20"/>
              </w:rPr>
              <w:lastRenderedPageBreak/>
              <w:t>conservación y envío de muestras” (GMP-INT-MUE). En caso de presencia de productos o sustancias no autorizada para su uso en la producción orgánica, la pérdida de la certificación será inmediata hasta que sean establecidas las causas, se comunicará a la Autoridad Nacional e inmediatamente se llevará a cabo una investigación con el fin de determinar las fuentes y las causas, aplicando la “Instrucción de trabajo, investigaciones en certificación orgánica” (GMP-INT-INV).</w:t>
            </w:r>
          </w:p>
          <w:p w14:paraId="46FF07EE" w14:textId="77777777" w:rsidR="00832DAC" w:rsidRPr="00E32B9F" w:rsidRDefault="00832DAC" w:rsidP="00F5451D">
            <w:pPr>
              <w:ind w:left="639"/>
              <w:jc w:val="both"/>
              <w:rPr>
                <w:rFonts w:ascii="Arial" w:hAnsi="Arial" w:cs="Arial"/>
                <w:sz w:val="20"/>
                <w:szCs w:val="20"/>
              </w:rPr>
            </w:pPr>
          </w:p>
          <w:p w14:paraId="54E491C9" w14:textId="77777777" w:rsidR="00F5451D" w:rsidRPr="00E32B9F" w:rsidRDefault="00F5451D" w:rsidP="008A19E8">
            <w:pPr>
              <w:pStyle w:val="Prrafodelista"/>
              <w:keepNext/>
              <w:numPr>
                <w:ilvl w:val="1"/>
                <w:numId w:val="19"/>
              </w:numPr>
              <w:tabs>
                <w:tab w:val="clear" w:pos="810"/>
                <w:tab w:val="num" w:pos="559"/>
              </w:tabs>
              <w:ind w:hanging="870"/>
              <w:jc w:val="both"/>
              <w:outlineLvl w:val="2"/>
              <w:rPr>
                <w:rFonts w:ascii="Arial" w:hAnsi="Arial" w:cs="Arial"/>
                <w:spacing w:val="-3"/>
                <w:sz w:val="20"/>
                <w:szCs w:val="20"/>
              </w:rPr>
            </w:pPr>
            <w:r w:rsidRPr="00E32B9F">
              <w:rPr>
                <w:rFonts w:ascii="Arial" w:hAnsi="Arial" w:cs="Arial"/>
                <w:spacing w:val="-3"/>
                <w:sz w:val="20"/>
                <w:szCs w:val="20"/>
              </w:rPr>
              <w:t>Autorizaciones excepcionales.</w:t>
            </w:r>
          </w:p>
          <w:p w14:paraId="5FB9A9FA" w14:textId="77777777" w:rsidR="00F5451D" w:rsidRPr="00E32B9F" w:rsidRDefault="00F5451D" w:rsidP="00F5451D">
            <w:pPr>
              <w:jc w:val="both"/>
              <w:rPr>
                <w:rFonts w:ascii="Arial" w:hAnsi="Arial" w:cs="Arial"/>
                <w:spacing w:val="-3"/>
                <w:sz w:val="20"/>
                <w:szCs w:val="20"/>
              </w:rPr>
            </w:pPr>
          </w:p>
          <w:p w14:paraId="70BAD37A" w14:textId="77777777" w:rsidR="00F5451D" w:rsidRPr="00E32B9F" w:rsidRDefault="00F5451D" w:rsidP="008A19E8">
            <w:pPr>
              <w:pStyle w:val="Prrafodelista"/>
              <w:numPr>
                <w:ilvl w:val="2"/>
                <w:numId w:val="19"/>
              </w:numPr>
              <w:jc w:val="both"/>
            </w:pPr>
            <w:r w:rsidRPr="00E32B9F">
              <w:rPr>
                <w:rFonts w:ascii="Arial" w:hAnsi="Arial" w:cs="Arial"/>
                <w:spacing w:val="-3"/>
                <w:sz w:val="20"/>
                <w:szCs w:val="20"/>
              </w:rPr>
              <w:t xml:space="preserve">Las autorizaciones excepcionales que BIO LATINA confiere a sus operadores están relacionadas con el uso en la producción ecológica de determinados productos o sustancias como sustancias activas a utilizar en productos fitosanitarios, fertilizantes, acondicionadores del suelo, nutrientes, componentes no orgánicos de la alimentación animal de diverso origen, aditivos para piensos, coadyuvantes tecnológicos y productos para la limpieza y desinfección que deben limitarse al mínimo; y con sujeción a los principios del Reglamento 2018/848 y de acuerdo con la Guía de evaluación  de insumos externos" (GMP-INT-EIN) y en relación con el Reglamento (UE) 2021/1165 por el que se autorizan determinados productos y sustancias para su uso en la producción ecológica y se establecen sus listas. </w:t>
            </w:r>
            <w:r w:rsidRPr="00E32B9F">
              <w:rPr>
                <w:rFonts w:ascii="Arial" w:hAnsi="Arial" w:cs="Arial"/>
                <w:sz w:val="20"/>
                <w:szCs w:val="20"/>
              </w:rPr>
              <w:t>No deben preverse excepciones a las normas de producción ecológica salvo en caso de circunstancias catastróficas en conformidad con artículo 22 del Reglamento</w:t>
            </w:r>
            <w:r w:rsidRPr="00E32B9F">
              <w:rPr>
                <w:rFonts w:ascii="Arial" w:hAnsi="Arial" w:cs="Arial"/>
                <w:spacing w:val="-3"/>
                <w:sz w:val="20"/>
                <w:szCs w:val="20"/>
              </w:rPr>
              <w:t xml:space="preserve"> (UE) 2018/848. </w:t>
            </w:r>
          </w:p>
          <w:p w14:paraId="4A4FF298" w14:textId="77777777" w:rsidR="00F5451D" w:rsidRPr="00E32B9F" w:rsidRDefault="00F5451D" w:rsidP="00F5451D">
            <w:pPr>
              <w:jc w:val="both"/>
              <w:rPr>
                <w:rFonts w:ascii="Arial" w:hAnsi="Arial" w:cs="Arial"/>
                <w:spacing w:val="-3"/>
                <w:sz w:val="20"/>
                <w:szCs w:val="20"/>
              </w:rPr>
            </w:pPr>
          </w:p>
          <w:p w14:paraId="781A940C" w14:textId="77777777" w:rsidR="00F5451D" w:rsidRPr="00E32B9F" w:rsidRDefault="00F5451D" w:rsidP="008A19E8">
            <w:pPr>
              <w:numPr>
                <w:ilvl w:val="2"/>
                <w:numId w:val="19"/>
              </w:numPr>
              <w:ind w:left="639" w:hanging="639"/>
              <w:jc w:val="both"/>
              <w:rPr>
                <w:rFonts w:ascii="Arial" w:hAnsi="Arial" w:cs="Arial"/>
                <w:spacing w:val="-3"/>
                <w:sz w:val="20"/>
                <w:szCs w:val="20"/>
              </w:rPr>
            </w:pPr>
            <w:r w:rsidRPr="00E32B9F">
              <w:rPr>
                <w:rFonts w:ascii="Arial" w:hAnsi="Arial" w:cs="Arial"/>
                <w:spacing w:val="-3"/>
                <w:sz w:val="20"/>
                <w:szCs w:val="20"/>
              </w:rPr>
              <w:t>Nunca se debe dar una autorización excepcional para sustancias que estén en contradicción con los principios establecidos en el Reglamento (UE) 2018/848, el Reglamento de Estados Unidos y los Reglamentos nacionales vigentes de agricultura ecológica.</w:t>
            </w:r>
          </w:p>
          <w:p w14:paraId="2EAE809A" w14:textId="77777777" w:rsidR="00F5451D" w:rsidRPr="00E32B9F" w:rsidRDefault="00F5451D" w:rsidP="00F5451D">
            <w:pPr>
              <w:tabs>
                <w:tab w:val="left" w:pos="4020"/>
              </w:tabs>
              <w:rPr>
                <w:rFonts w:ascii="Arial" w:hAnsi="Arial" w:cs="Arial"/>
                <w:sz w:val="20"/>
                <w:szCs w:val="20"/>
              </w:rPr>
            </w:pPr>
          </w:p>
        </w:tc>
        <w:tc>
          <w:tcPr>
            <w:tcW w:w="4770" w:type="dxa"/>
            <w:gridSpan w:val="2"/>
            <w:tcBorders>
              <w:top w:val="nil"/>
              <w:left w:val="single" w:sz="4" w:space="0" w:color="auto"/>
              <w:bottom w:val="nil"/>
              <w:right w:val="single" w:sz="4" w:space="0" w:color="auto"/>
            </w:tcBorders>
          </w:tcPr>
          <w:p w14:paraId="778871AD" w14:textId="77777777" w:rsidR="00F5451D" w:rsidRPr="00E32B9F" w:rsidRDefault="00F5451D" w:rsidP="008A19E8">
            <w:pPr>
              <w:pStyle w:val="Prrafodelista"/>
              <w:numPr>
                <w:ilvl w:val="1"/>
                <w:numId w:val="113"/>
              </w:numPr>
              <w:jc w:val="both"/>
              <w:rPr>
                <w:rFonts w:ascii="Arial" w:hAnsi="Arial" w:cs="Arial"/>
                <w:spacing w:val="-3"/>
                <w:sz w:val="20"/>
                <w:szCs w:val="20"/>
                <w:lang w:val="en-US"/>
              </w:rPr>
            </w:pPr>
            <w:r w:rsidRPr="00E32B9F">
              <w:rPr>
                <w:rFonts w:ascii="Arial" w:hAnsi="Arial" w:cs="Arial"/>
                <w:spacing w:val="-3"/>
                <w:sz w:val="20"/>
                <w:szCs w:val="20"/>
                <w:lang w:val="en-US"/>
              </w:rPr>
              <w:lastRenderedPageBreak/>
              <w:t>Sampling and evaluation of the results of laboratory analysis</w:t>
            </w:r>
          </w:p>
          <w:p w14:paraId="487E02F7" w14:textId="77777777" w:rsidR="00F5451D" w:rsidRPr="00E32B9F" w:rsidRDefault="00F5451D" w:rsidP="00F5451D">
            <w:pPr>
              <w:pStyle w:val="Prrafodelista"/>
              <w:ind w:left="720"/>
              <w:jc w:val="both"/>
              <w:rPr>
                <w:rFonts w:ascii="Arial" w:eastAsia="Arial Unicode MS" w:hAnsi="Arial" w:cs="Arial"/>
                <w:sz w:val="20"/>
                <w:szCs w:val="20"/>
                <w:lang w:val="en-US" w:eastAsia="en-US"/>
              </w:rPr>
            </w:pPr>
          </w:p>
          <w:p w14:paraId="2544A728" w14:textId="77777777" w:rsidR="00F5451D" w:rsidRPr="00E32B9F" w:rsidRDefault="00F5451D" w:rsidP="008A19E8">
            <w:pPr>
              <w:numPr>
                <w:ilvl w:val="2"/>
                <w:numId w:val="113"/>
              </w:numPr>
              <w:ind w:left="660" w:hanging="630"/>
              <w:jc w:val="both"/>
              <w:rPr>
                <w:rFonts w:ascii="Arial" w:hAnsi="Arial" w:cs="Arial"/>
                <w:sz w:val="20"/>
                <w:szCs w:val="20"/>
                <w:lang w:val="en-US"/>
              </w:rPr>
            </w:pPr>
            <w:r w:rsidRPr="00E32B9F">
              <w:rPr>
                <w:rFonts w:ascii="Arial" w:hAnsi="Arial" w:cs="Arial"/>
                <w:sz w:val="20"/>
                <w:szCs w:val="20"/>
                <w:lang w:val="en-US"/>
              </w:rPr>
              <w:t>Sampling, maintenance and shipment will be carried out by applying the "Guide for taking, preservation and shipment of samples" (GMP-INT-MUE), which describes the conditions that BIO LATINA’ authorized personnel must comply with, to ensure that sampling is adequate and to ensure the integrity of samples throughout the chain of custody.</w:t>
            </w:r>
          </w:p>
          <w:p w14:paraId="55CD72CF" w14:textId="77777777" w:rsidR="00F5451D" w:rsidRPr="00E32B9F" w:rsidRDefault="00F5451D" w:rsidP="00F5451D">
            <w:pPr>
              <w:ind w:left="708"/>
              <w:rPr>
                <w:rFonts w:ascii="Arial" w:hAnsi="Arial" w:cs="Arial"/>
                <w:sz w:val="20"/>
                <w:szCs w:val="20"/>
                <w:lang w:val="en-US"/>
              </w:rPr>
            </w:pPr>
          </w:p>
          <w:p w14:paraId="45BA61C4" w14:textId="77777777" w:rsidR="00F5451D" w:rsidRPr="00E32B9F" w:rsidRDefault="00F5451D" w:rsidP="008A19E8">
            <w:pPr>
              <w:pStyle w:val="Prrafodelista"/>
              <w:numPr>
                <w:ilvl w:val="2"/>
                <w:numId w:val="113"/>
              </w:numPr>
              <w:jc w:val="both"/>
              <w:rPr>
                <w:rFonts w:ascii="Arial" w:hAnsi="Arial" w:cs="Arial"/>
                <w:sz w:val="20"/>
                <w:szCs w:val="20"/>
                <w:lang w:val="en-US"/>
              </w:rPr>
            </w:pPr>
            <w:r w:rsidRPr="00E32B9F">
              <w:rPr>
                <w:rFonts w:ascii="Arial" w:hAnsi="Arial" w:cs="Arial"/>
                <w:sz w:val="20"/>
                <w:szCs w:val="20"/>
                <w:lang w:val="en-US"/>
              </w:rPr>
              <w:t>Results of all analyses and tests performed:</w:t>
            </w:r>
          </w:p>
          <w:p w14:paraId="1A456BA1" w14:textId="77777777" w:rsidR="00F5451D" w:rsidRPr="00E32B9F" w:rsidRDefault="00F5451D" w:rsidP="00F5451D">
            <w:pPr>
              <w:ind w:left="360" w:hanging="250"/>
              <w:jc w:val="both"/>
              <w:rPr>
                <w:rFonts w:ascii="Arial" w:hAnsi="Arial" w:cs="Arial"/>
                <w:sz w:val="20"/>
                <w:szCs w:val="20"/>
                <w:lang w:val="en-US"/>
              </w:rPr>
            </w:pPr>
            <w:r w:rsidRPr="00E32B9F">
              <w:rPr>
                <w:rFonts w:ascii="Arial" w:hAnsi="Arial" w:cs="Arial"/>
                <w:sz w:val="20"/>
                <w:szCs w:val="20"/>
                <w:lang w:val="en-US"/>
              </w:rPr>
              <w:t xml:space="preserve"> </w:t>
            </w:r>
          </w:p>
          <w:p w14:paraId="743EC7A4" w14:textId="77777777" w:rsidR="00F5451D" w:rsidRPr="00E32B9F" w:rsidRDefault="00F5451D" w:rsidP="008A19E8">
            <w:pPr>
              <w:numPr>
                <w:ilvl w:val="0"/>
                <w:numId w:val="109"/>
              </w:numPr>
              <w:jc w:val="both"/>
              <w:rPr>
                <w:rFonts w:ascii="Arial" w:hAnsi="Arial" w:cs="Arial"/>
                <w:sz w:val="20"/>
                <w:szCs w:val="20"/>
                <w:lang w:val="en-US"/>
              </w:rPr>
            </w:pPr>
            <w:r w:rsidRPr="00E32B9F">
              <w:rPr>
                <w:rFonts w:ascii="Arial" w:hAnsi="Arial" w:cs="Arial"/>
                <w:sz w:val="20"/>
                <w:szCs w:val="20"/>
                <w:lang w:val="en-US"/>
              </w:rPr>
              <w:t>Will be sent to the inspected operation.</w:t>
            </w:r>
          </w:p>
          <w:p w14:paraId="335C594E" w14:textId="77777777" w:rsidR="006849F5" w:rsidRPr="00E32B9F" w:rsidRDefault="006849F5" w:rsidP="00E32B9F">
            <w:pPr>
              <w:pStyle w:val="Prrafodelista"/>
              <w:numPr>
                <w:ilvl w:val="0"/>
                <w:numId w:val="109"/>
              </w:numPr>
              <w:jc w:val="both"/>
              <w:rPr>
                <w:rFonts w:ascii="Arial" w:hAnsi="Arial" w:cs="Arial"/>
                <w:sz w:val="20"/>
                <w:szCs w:val="20"/>
                <w:lang w:val="en-US"/>
              </w:rPr>
            </w:pPr>
            <w:r w:rsidRPr="00E32B9F">
              <w:rPr>
                <w:rFonts w:ascii="Arial" w:hAnsi="Arial" w:cs="Arial"/>
                <w:sz w:val="20"/>
                <w:szCs w:val="20"/>
                <w:lang w:val="en-US"/>
              </w:rPr>
              <w:t>Are immediately reported and/or provided to the national authority when they are positive, demonstrating the use of products or substances not authorized for use in organic production. From the notification mail to the SENASA's virtual mail desk, by means of a coded letter indicating the operator's name, code, product that certifies, date of sampling, sample code, reference of the analysis and laboratory result.</w:t>
            </w:r>
          </w:p>
          <w:p w14:paraId="226295C8" w14:textId="77777777" w:rsidR="00F5451D" w:rsidRPr="00E32B9F" w:rsidRDefault="00F5451D" w:rsidP="008A19E8">
            <w:pPr>
              <w:numPr>
                <w:ilvl w:val="0"/>
                <w:numId w:val="109"/>
              </w:numPr>
              <w:jc w:val="both"/>
              <w:rPr>
                <w:rFonts w:ascii="Arial" w:hAnsi="Arial" w:cs="Arial"/>
                <w:sz w:val="20"/>
                <w:szCs w:val="20"/>
                <w:lang w:val="en-US"/>
              </w:rPr>
            </w:pPr>
            <w:r w:rsidRPr="00E32B9F">
              <w:rPr>
                <w:rFonts w:ascii="Arial" w:hAnsi="Arial" w:cs="Arial"/>
                <w:sz w:val="20"/>
                <w:szCs w:val="20"/>
                <w:lang w:val="en-US"/>
              </w:rPr>
              <w:t>Will be available for public access, unless the testing is part of an ongoing compliance investigation.</w:t>
            </w:r>
          </w:p>
          <w:p w14:paraId="3B18EA21" w14:textId="77777777" w:rsidR="00F5451D" w:rsidRPr="00E32B9F" w:rsidRDefault="00F5451D" w:rsidP="00F5451D">
            <w:pPr>
              <w:jc w:val="both"/>
              <w:rPr>
                <w:rFonts w:ascii="Arial" w:hAnsi="Arial" w:cs="Arial"/>
                <w:sz w:val="20"/>
                <w:szCs w:val="20"/>
                <w:lang w:val="en-US"/>
              </w:rPr>
            </w:pPr>
          </w:p>
          <w:p w14:paraId="45DAD0F9" w14:textId="77777777" w:rsidR="00F5451D" w:rsidRPr="00E32B9F" w:rsidRDefault="00F5451D" w:rsidP="00F5451D">
            <w:pPr>
              <w:ind w:left="737"/>
              <w:jc w:val="both"/>
              <w:rPr>
                <w:rFonts w:ascii="Arial" w:hAnsi="Arial" w:cs="Arial"/>
                <w:sz w:val="20"/>
                <w:szCs w:val="20"/>
                <w:lang w:val="en-US"/>
              </w:rPr>
            </w:pPr>
            <w:r w:rsidRPr="00E32B9F">
              <w:rPr>
                <w:rFonts w:ascii="Arial" w:hAnsi="Arial" w:cs="Arial"/>
                <w:sz w:val="20"/>
                <w:szCs w:val="20"/>
                <w:lang w:val="en-US"/>
              </w:rPr>
              <w:t>In the case of investigations, the procedure must follow the Investigation Guide (GMP-INT-INV).</w:t>
            </w:r>
          </w:p>
          <w:p w14:paraId="768FCA41" w14:textId="77777777" w:rsidR="00F5451D" w:rsidRPr="00E32B9F" w:rsidRDefault="00F5451D" w:rsidP="00F5451D">
            <w:pPr>
              <w:jc w:val="both"/>
              <w:rPr>
                <w:rFonts w:ascii="Arial" w:hAnsi="Arial" w:cs="Arial"/>
                <w:sz w:val="20"/>
                <w:szCs w:val="20"/>
                <w:lang w:val="en-US"/>
              </w:rPr>
            </w:pPr>
          </w:p>
          <w:p w14:paraId="054F0BBD" w14:textId="77777777" w:rsidR="00F5451D" w:rsidRPr="00E32B9F" w:rsidRDefault="00F5451D" w:rsidP="008A19E8">
            <w:pPr>
              <w:numPr>
                <w:ilvl w:val="2"/>
                <w:numId w:val="113"/>
              </w:numPr>
              <w:autoSpaceDE w:val="0"/>
              <w:autoSpaceDN w:val="0"/>
              <w:adjustRightInd w:val="0"/>
              <w:jc w:val="both"/>
              <w:rPr>
                <w:rFonts w:ascii="Arial" w:hAnsi="Arial" w:cs="Arial"/>
                <w:sz w:val="20"/>
                <w:szCs w:val="20"/>
                <w:lang w:val="en-US" w:eastAsia="es-PE"/>
              </w:rPr>
            </w:pPr>
            <w:r w:rsidRPr="00E32B9F">
              <w:rPr>
                <w:rFonts w:ascii="Arial" w:hAnsi="Arial" w:cs="Arial"/>
                <w:sz w:val="20"/>
                <w:szCs w:val="20"/>
                <w:lang w:val="en" w:eastAsia="es-PE"/>
              </w:rPr>
              <w:t xml:space="preserve">Notwithstanding the statement in this procedure, </w:t>
            </w:r>
            <w:proofErr w:type="spellStart"/>
            <w:r w:rsidRPr="00E32B9F">
              <w:rPr>
                <w:rFonts w:ascii="Arial" w:hAnsi="Arial" w:cs="Arial"/>
                <w:sz w:val="20"/>
                <w:szCs w:val="20"/>
                <w:lang w:val="en" w:eastAsia="es-PE"/>
              </w:rPr>
              <w:t>i</w:t>
            </w:r>
            <w:proofErr w:type="spellEnd"/>
            <w:r w:rsidRPr="00E32B9F">
              <w:rPr>
                <w:rFonts w:ascii="Arial" w:hAnsi="Arial" w:cs="Arial"/>
                <w:sz w:val="20"/>
                <w:szCs w:val="20"/>
                <w:lang w:val="en-US" w:eastAsia="es-PE"/>
              </w:rPr>
              <w:t xml:space="preserve">n the case of NOP proceeds according to the following documents: </w:t>
            </w:r>
          </w:p>
          <w:p w14:paraId="44820955" w14:textId="77777777" w:rsidR="00F5451D" w:rsidRPr="00E32B9F" w:rsidRDefault="00F5451D" w:rsidP="00F5451D">
            <w:pPr>
              <w:autoSpaceDE w:val="0"/>
              <w:autoSpaceDN w:val="0"/>
              <w:adjustRightInd w:val="0"/>
              <w:ind w:left="720"/>
              <w:jc w:val="both"/>
              <w:rPr>
                <w:rFonts w:ascii="Arial" w:hAnsi="Arial" w:cs="Arial"/>
                <w:sz w:val="20"/>
                <w:szCs w:val="20"/>
                <w:lang w:val="en-US" w:eastAsia="es-PE"/>
              </w:rPr>
            </w:pPr>
          </w:p>
          <w:p w14:paraId="4BACDA25" w14:textId="77777777" w:rsidR="00F5451D" w:rsidRPr="00E32B9F" w:rsidRDefault="00F5451D" w:rsidP="008A19E8">
            <w:pPr>
              <w:numPr>
                <w:ilvl w:val="0"/>
                <w:numId w:val="32"/>
              </w:numPr>
              <w:autoSpaceDE w:val="0"/>
              <w:autoSpaceDN w:val="0"/>
              <w:adjustRightInd w:val="0"/>
              <w:jc w:val="both"/>
              <w:rPr>
                <w:rFonts w:ascii="Arial" w:hAnsi="Arial" w:cs="Arial"/>
                <w:sz w:val="20"/>
                <w:szCs w:val="20"/>
                <w:lang w:val="en-US" w:eastAsia="es-PE"/>
              </w:rPr>
            </w:pPr>
            <w:r w:rsidRPr="00E32B9F">
              <w:rPr>
                <w:rFonts w:ascii="Arial" w:hAnsi="Arial" w:cs="Arial"/>
                <w:sz w:val="20"/>
                <w:szCs w:val="20"/>
                <w:lang w:val="en-US" w:eastAsia="es-PE"/>
              </w:rPr>
              <w:lastRenderedPageBreak/>
              <w:t>Memo “Periodic</w:t>
            </w:r>
            <w:r w:rsidRPr="00E32B9F">
              <w:rPr>
                <w:rFonts w:ascii="Arial" w:hAnsi="Arial" w:cs="Arial"/>
                <w:bCs/>
                <w:sz w:val="20"/>
                <w:szCs w:val="20"/>
                <w:lang w:val="en-US" w:eastAsia="es-PE"/>
              </w:rPr>
              <w:t xml:space="preserve"> Residue Testing of Organic Products”</w:t>
            </w:r>
          </w:p>
          <w:p w14:paraId="4139963B" w14:textId="77777777" w:rsidR="00F5451D" w:rsidRPr="00E32B9F" w:rsidRDefault="00F5451D" w:rsidP="008A19E8">
            <w:pPr>
              <w:numPr>
                <w:ilvl w:val="0"/>
                <w:numId w:val="32"/>
              </w:numPr>
              <w:autoSpaceDE w:val="0"/>
              <w:autoSpaceDN w:val="0"/>
              <w:adjustRightInd w:val="0"/>
              <w:jc w:val="both"/>
              <w:rPr>
                <w:rFonts w:ascii="Arial" w:hAnsi="Arial" w:cs="Arial"/>
                <w:sz w:val="20"/>
                <w:szCs w:val="20"/>
                <w:lang w:val="en-US" w:eastAsia="es-PE"/>
              </w:rPr>
            </w:pPr>
            <w:r w:rsidRPr="00E32B9F">
              <w:rPr>
                <w:rFonts w:ascii="Arial" w:hAnsi="Arial" w:cs="Arial"/>
                <w:bCs/>
                <w:sz w:val="20"/>
                <w:szCs w:val="20"/>
                <w:lang w:val="en-US" w:eastAsia="es-PE"/>
              </w:rPr>
              <w:t>Instruction NOP 2610 “</w:t>
            </w:r>
            <w:r w:rsidRPr="00E32B9F">
              <w:rPr>
                <w:rFonts w:ascii="Arial" w:hAnsi="Arial" w:cs="Arial"/>
                <w:sz w:val="20"/>
                <w:szCs w:val="20"/>
                <w:lang w:val="en-US" w:eastAsia="es-PE"/>
              </w:rPr>
              <w:t>Sampling Procedures for Residue Testing”</w:t>
            </w:r>
          </w:p>
          <w:p w14:paraId="594538A3" w14:textId="77777777" w:rsidR="00F5451D" w:rsidRPr="00E32B9F" w:rsidRDefault="00F5451D" w:rsidP="008A19E8">
            <w:pPr>
              <w:numPr>
                <w:ilvl w:val="0"/>
                <w:numId w:val="32"/>
              </w:numPr>
              <w:autoSpaceDE w:val="0"/>
              <w:autoSpaceDN w:val="0"/>
              <w:adjustRightInd w:val="0"/>
              <w:jc w:val="both"/>
              <w:rPr>
                <w:rFonts w:ascii="Arial" w:hAnsi="Arial" w:cs="Arial"/>
                <w:sz w:val="20"/>
                <w:szCs w:val="20"/>
                <w:lang w:val="en-US" w:eastAsia="es-PE"/>
              </w:rPr>
            </w:pPr>
            <w:r w:rsidRPr="00E32B9F">
              <w:rPr>
                <w:rFonts w:ascii="Arial" w:hAnsi="Arial" w:cs="Arial"/>
                <w:sz w:val="20"/>
                <w:szCs w:val="20"/>
                <w:lang w:val="en-US" w:eastAsia="es-PE"/>
              </w:rPr>
              <w:t>Instruction NOP 2611 “Laboratory Selection Criteria for Pesticide Residue Testing”</w:t>
            </w:r>
          </w:p>
          <w:p w14:paraId="4F9AB1EF" w14:textId="35F411A2" w:rsidR="00F5451D" w:rsidRPr="00E32B9F" w:rsidRDefault="00F5451D" w:rsidP="008A19E8">
            <w:pPr>
              <w:numPr>
                <w:ilvl w:val="0"/>
                <w:numId w:val="32"/>
              </w:numPr>
              <w:autoSpaceDE w:val="0"/>
              <w:autoSpaceDN w:val="0"/>
              <w:adjustRightInd w:val="0"/>
              <w:jc w:val="both"/>
              <w:rPr>
                <w:rFonts w:ascii="Arial" w:hAnsi="Arial" w:cs="Arial"/>
                <w:sz w:val="20"/>
                <w:szCs w:val="20"/>
                <w:lang w:val="en-US" w:eastAsia="es-PE"/>
              </w:rPr>
            </w:pPr>
            <w:r w:rsidRPr="00E32B9F">
              <w:rPr>
                <w:rFonts w:ascii="Arial" w:hAnsi="Arial" w:cs="Arial"/>
                <w:sz w:val="20"/>
                <w:szCs w:val="20"/>
                <w:lang w:val="en-US" w:eastAsia="es-PE"/>
              </w:rPr>
              <w:t>Instruction NOP 261</w:t>
            </w:r>
            <w:r w:rsidR="000D2406" w:rsidRPr="00E32B9F">
              <w:rPr>
                <w:rFonts w:ascii="Arial" w:hAnsi="Arial" w:cs="Arial"/>
                <w:sz w:val="20"/>
                <w:szCs w:val="20"/>
                <w:lang w:val="en-US" w:eastAsia="es-PE"/>
              </w:rPr>
              <w:t>5.2</w:t>
            </w:r>
            <w:r w:rsidRPr="00E32B9F">
              <w:rPr>
                <w:rFonts w:ascii="Arial" w:hAnsi="Arial" w:cs="Arial"/>
                <w:sz w:val="20"/>
                <w:szCs w:val="20"/>
                <w:lang w:val="en-US" w:eastAsia="es-PE"/>
              </w:rPr>
              <w:t xml:space="preserve"> “Prohibited Pesticides for NOP Residue Testing”</w:t>
            </w:r>
          </w:p>
          <w:p w14:paraId="7CA90D2A" w14:textId="77777777" w:rsidR="00F5451D" w:rsidRPr="00E32B9F" w:rsidRDefault="00F5451D" w:rsidP="008A19E8">
            <w:pPr>
              <w:numPr>
                <w:ilvl w:val="0"/>
                <w:numId w:val="32"/>
              </w:numPr>
              <w:autoSpaceDE w:val="0"/>
              <w:autoSpaceDN w:val="0"/>
              <w:adjustRightInd w:val="0"/>
              <w:jc w:val="both"/>
              <w:rPr>
                <w:rFonts w:ascii="Arial" w:hAnsi="Arial" w:cs="Arial"/>
                <w:sz w:val="20"/>
                <w:szCs w:val="20"/>
                <w:lang w:val="en-US" w:eastAsia="es-PE"/>
              </w:rPr>
            </w:pPr>
            <w:r w:rsidRPr="00E32B9F">
              <w:rPr>
                <w:rFonts w:ascii="Arial" w:hAnsi="Arial" w:cs="Arial"/>
                <w:sz w:val="20"/>
                <w:szCs w:val="20"/>
                <w:lang w:val="en-US" w:eastAsia="es-PE"/>
              </w:rPr>
              <w:t>Instruction NOP 5028 “Responding to Results from Pesticide Residue Testing.</w:t>
            </w:r>
          </w:p>
          <w:p w14:paraId="7C6B014F" w14:textId="18F0B134" w:rsidR="00F5451D" w:rsidRPr="00E32B9F" w:rsidRDefault="00F5451D" w:rsidP="00F5451D">
            <w:pPr>
              <w:autoSpaceDE w:val="0"/>
              <w:autoSpaceDN w:val="0"/>
              <w:adjustRightInd w:val="0"/>
              <w:ind w:left="1125"/>
              <w:jc w:val="both"/>
              <w:rPr>
                <w:rFonts w:ascii="Arial" w:hAnsi="Arial" w:cs="Arial"/>
                <w:sz w:val="20"/>
                <w:szCs w:val="20"/>
                <w:lang w:val="en-US" w:eastAsia="es-PE"/>
              </w:rPr>
            </w:pPr>
          </w:p>
          <w:p w14:paraId="64CAD22F" w14:textId="53EE3B0D" w:rsidR="007B5002" w:rsidRPr="00E32B9F" w:rsidRDefault="007B5002" w:rsidP="00F5451D">
            <w:pPr>
              <w:autoSpaceDE w:val="0"/>
              <w:autoSpaceDN w:val="0"/>
              <w:adjustRightInd w:val="0"/>
              <w:ind w:left="1125"/>
              <w:jc w:val="both"/>
              <w:rPr>
                <w:rFonts w:ascii="Arial" w:hAnsi="Arial" w:cs="Arial"/>
                <w:sz w:val="20"/>
                <w:szCs w:val="20"/>
                <w:lang w:val="en-US" w:eastAsia="es-PE"/>
              </w:rPr>
            </w:pPr>
          </w:p>
          <w:p w14:paraId="755C43BA" w14:textId="6F9F26E3" w:rsidR="007B5002" w:rsidRPr="00E32B9F" w:rsidRDefault="007B5002" w:rsidP="00F5451D">
            <w:pPr>
              <w:autoSpaceDE w:val="0"/>
              <w:autoSpaceDN w:val="0"/>
              <w:adjustRightInd w:val="0"/>
              <w:ind w:left="1125"/>
              <w:jc w:val="both"/>
              <w:rPr>
                <w:rFonts w:ascii="Arial" w:hAnsi="Arial" w:cs="Arial"/>
                <w:sz w:val="20"/>
                <w:szCs w:val="20"/>
                <w:lang w:val="en-US" w:eastAsia="es-PE"/>
              </w:rPr>
            </w:pPr>
          </w:p>
          <w:p w14:paraId="47A3B718" w14:textId="77777777" w:rsidR="007B5002" w:rsidRPr="00E32B9F" w:rsidRDefault="007B5002" w:rsidP="00F5451D">
            <w:pPr>
              <w:autoSpaceDE w:val="0"/>
              <w:autoSpaceDN w:val="0"/>
              <w:adjustRightInd w:val="0"/>
              <w:ind w:left="1125"/>
              <w:jc w:val="both"/>
              <w:rPr>
                <w:rFonts w:ascii="Arial" w:hAnsi="Arial" w:cs="Arial"/>
                <w:sz w:val="20"/>
                <w:szCs w:val="20"/>
                <w:lang w:val="en-US" w:eastAsia="es-PE"/>
              </w:rPr>
            </w:pPr>
          </w:p>
          <w:p w14:paraId="301E3A0C" w14:textId="77777777" w:rsidR="00F5451D" w:rsidRPr="00E32B9F" w:rsidRDefault="00F5451D" w:rsidP="008A19E8">
            <w:pPr>
              <w:pStyle w:val="Prrafodelista"/>
              <w:numPr>
                <w:ilvl w:val="2"/>
                <w:numId w:val="113"/>
              </w:numPr>
              <w:autoSpaceDE w:val="0"/>
              <w:autoSpaceDN w:val="0"/>
              <w:adjustRightInd w:val="0"/>
              <w:jc w:val="both"/>
              <w:rPr>
                <w:rFonts w:ascii="Arial" w:hAnsi="Arial" w:cs="Arial"/>
                <w:sz w:val="20"/>
                <w:szCs w:val="20"/>
                <w:lang w:val="en-US" w:eastAsia="es-PE"/>
              </w:rPr>
            </w:pPr>
            <w:r w:rsidRPr="00E32B9F">
              <w:rPr>
                <w:rFonts w:ascii="Arial" w:hAnsi="Arial" w:cs="Arial"/>
                <w:sz w:val="20"/>
                <w:szCs w:val="20"/>
                <w:lang w:val="en-US"/>
              </w:rPr>
              <w:t xml:space="preserve">The NOP requires that organic certifying agents periodically test organic samples for residues of prohibited substances and/or methods. At least 5 % of the certified operations must be required to test samples. </w:t>
            </w:r>
          </w:p>
          <w:p w14:paraId="12A5AC10" w14:textId="77777777" w:rsidR="00F5451D" w:rsidRPr="00E32B9F" w:rsidRDefault="00F5451D" w:rsidP="00F5451D">
            <w:pPr>
              <w:pStyle w:val="Prrafodelista"/>
              <w:autoSpaceDE w:val="0"/>
              <w:autoSpaceDN w:val="0"/>
              <w:adjustRightInd w:val="0"/>
              <w:ind w:left="720"/>
              <w:jc w:val="both"/>
              <w:rPr>
                <w:rFonts w:ascii="Arial" w:hAnsi="Arial" w:cs="Arial"/>
                <w:sz w:val="20"/>
                <w:szCs w:val="20"/>
                <w:lang w:val="en-US" w:eastAsia="es-PE"/>
              </w:rPr>
            </w:pPr>
            <w:r w:rsidRPr="00E32B9F">
              <w:rPr>
                <w:rFonts w:ascii="Arial" w:hAnsi="Arial" w:cs="Arial"/>
                <w:sz w:val="20"/>
                <w:szCs w:val="20"/>
                <w:lang w:val="en-US"/>
              </w:rPr>
              <w:t>It must maintain records of all residue testing and provide these results to the public upon request and records will be reviewed as part of the compliance audit.</w:t>
            </w:r>
          </w:p>
          <w:p w14:paraId="78C6A326" w14:textId="115B3155" w:rsidR="00F5451D" w:rsidRPr="00E32B9F" w:rsidRDefault="00F5451D" w:rsidP="00F5451D">
            <w:pPr>
              <w:jc w:val="both"/>
              <w:rPr>
                <w:rFonts w:ascii="Arial" w:hAnsi="Arial" w:cs="Arial"/>
                <w:sz w:val="20"/>
                <w:szCs w:val="20"/>
                <w:lang w:val="en-US"/>
              </w:rPr>
            </w:pPr>
          </w:p>
          <w:p w14:paraId="7280381B" w14:textId="3BF566C9" w:rsidR="007B5002" w:rsidRPr="00E32B9F" w:rsidRDefault="007B5002" w:rsidP="00F5451D">
            <w:pPr>
              <w:jc w:val="both"/>
              <w:rPr>
                <w:rFonts w:ascii="Arial" w:hAnsi="Arial" w:cs="Arial"/>
                <w:sz w:val="20"/>
                <w:szCs w:val="20"/>
                <w:lang w:val="en-US"/>
              </w:rPr>
            </w:pPr>
          </w:p>
          <w:p w14:paraId="5074F3FA" w14:textId="77777777" w:rsidR="007B5002" w:rsidRPr="00E32B9F" w:rsidRDefault="007B5002" w:rsidP="00F5451D">
            <w:pPr>
              <w:jc w:val="both"/>
              <w:rPr>
                <w:rFonts w:ascii="Arial" w:hAnsi="Arial" w:cs="Arial"/>
                <w:sz w:val="20"/>
                <w:szCs w:val="20"/>
                <w:lang w:val="en-US"/>
              </w:rPr>
            </w:pPr>
          </w:p>
          <w:p w14:paraId="776DD1A0" w14:textId="77777777" w:rsidR="00F5451D" w:rsidRPr="00E32B9F" w:rsidRDefault="00F5451D" w:rsidP="008A19E8">
            <w:pPr>
              <w:pStyle w:val="Prrafodelista"/>
              <w:numPr>
                <w:ilvl w:val="2"/>
                <w:numId w:val="113"/>
              </w:numPr>
              <w:jc w:val="both"/>
              <w:rPr>
                <w:rFonts w:ascii="Arial" w:hAnsi="Arial" w:cs="Arial"/>
                <w:sz w:val="20"/>
                <w:szCs w:val="20"/>
                <w:lang w:val="en-US"/>
              </w:rPr>
            </w:pPr>
            <w:r w:rsidRPr="00E32B9F">
              <w:rPr>
                <w:rFonts w:ascii="Arial" w:hAnsi="Arial" w:cs="Arial"/>
                <w:sz w:val="20"/>
                <w:szCs w:val="20"/>
                <w:lang w:val="en-US"/>
              </w:rPr>
              <w:t>According to the US Regulation, if test results indicate that a specific agricultural product contains pesticide residues or environmental contaminants that exceed the Food and Drug Administration’s or the Environmental Protection Agency’s regulatory tolerances, BIO LATINA must promptly report such data to the Federal health agency whose regulatory tolerance or action level has been exceeded.</w:t>
            </w:r>
          </w:p>
          <w:p w14:paraId="35D29175" w14:textId="6A230EE4" w:rsidR="007B5002" w:rsidRPr="00E32B9F" w:rsidRDefault="007B5002" w:rsidP="007B5002">
            <w:pPr>
              <w:jc w:val="both"/>
              <w:rPr>
                <w:rFonts w:ascii="Arial" w:hAnsi="Arial" w:cs="Arial"/>
                <w:sz w:val="20"/>
                <w:szCs w:val="20"/>
                <w:lang w:val="en-US"/>
              </w:rPr>
            </w:pPr>
          </w:p>
          <w:p w14:paraId="5DFF356A" w14:textId="22B115A0" w:rsidR="007B5002" w:rsidRPr="00E32B9F" w:rsidRDefault="007B5002" w:rsidP="00F5451D">
            <w:pPr>
              <w:ind w:left="599"/>
              <w:jc w:val="both"/>
              <w:rPr>
                <w:rFonts w:ascii="Arial" w:hAnsi="Arial" w:cs="Arial"/>
                <w:sz w:val="20"/>
                <w:szCs w:val="20"/>
                <w:lang w:val="en-US"/>
              </w:rPr>
            </w:pPr>
          </w:p>
          <w:p w14:paraId="7E976719" w14:textId="77777777" w:rsidR="007B5002" w:rsidRPr="00E32B9F" w:rsidRDefault="007B5002" w:rsidP="00F5451D">
            <w:pPr>
              <w:ind w:left="599"/>
              <w:jc w:val="both"/>
              <w:rPr>
                <w:rFonts w:ascii="Arial" w:hAnsi="Arial" w:cs="Arial"/>
                <w:sz w:val="20"/>
                <w:szCs w:val="20"/>
                <w:lang w:val="en-US"/>
              </w:rPr>
            </w:pPr>
          </w:p>
          <w:p w14:paraId="2F841C53" w14:textId="77777777" w:rsidR="007B5002" w:rsidRPr="00E32B9F" w:rsidRDefault="007B5002" w:rsidP="00DB473D">
            <w:pPr>
              <w:pStyle w:val="Prrafodelista"/>
              <w:numPr>
                <w:ilvl w:val="2"/>
                <w:numId w:val="113"/>
              </w:numPr>
              <w:jc w:val="both"/>
              <w:rPr>
                <w:rFonts w:ascii="Arial" w:hAnsi="Arial" w:cs="Arial"/>
                <w:sz w:val="20"/>
                <w:szCs w:val="20"/>
                <w:lang w:val="en-US"/>
              </w:rPr>
            </w:pPr>
            <w:r w:rsidRPr="00E32B9F">
              <w:rPr>
                <w:rFonts w:ascii="Arial" w:hAnsi="Arial" w:cs="Arial"/>
                <w:sz w:val="20"/>
                <w:szCs w:val="20"/>
                <w:lang w:val="en-US"/>
              </w:rPr>
              <w:t xml:space="preserve">In compliance with D.S. 044-2006-G and D.S. 002-2020-MINAGRI. Cases of reasonable suspicion of contamination by pesticides due to wind drift, erosion or accidental spraying should receive special attention. BIO LATINA must ensure that products and possible sources of contamination (soil and water) are analyzed to determine the level of contamination, according to the "Guide for the collection, preservation and shipment of samples" </w:t>
            </w:r>
            <w:r w:rsidRPr="00E32B9F">
              <w:rPr>
                <w:rFonts w:ascii="Arial" w:hAnsi="Arial" w:cs="Arial"/>
                <w:sz w:val="20"/>
                <w:szCs w:val="20"/>
                <w:lang w:val="en-US"/>
              </w:rPr>
              <w:lastRenderedPageBreak/>
              <w:t>(GMP-INT-MUE). In case of the presence of products or substances not authorized for use in organic production, the loss of certification will be immediate until the causes are established, the National Authority will be notified and an investigation will be immediately carried out in order to determine the sources and causes, applying the "Working Instruction, investigations in organic certification" (GMP-INT-INV).</w:t>
            </w:r>
          </w:p>
          <w:p w14:paraId="3CD6CB81" w14:textId="33AE7792" w:rsidR="00F5451D" w:rsidRPr="00E32B9F" w:rsidRDefault="00F5451D" w:rsidP="007B5002">
            <w:pPr>
              <w:pStyle w:val="Prrafodelista"/>
              <w:ind w:left="720"/>
              <w:jc w:val="both"/>
              <w:rPr>
                <w:rFonts w:ascii="Arial" w:hAnsi="Arial" w:cs="Arial"/>
                <w:sz w:val="20"/>
                <w:szCs w:val="20"/>
                <w:lang w:val="en-US"/>
              </w:rPr>
            </w:pPr>
          </w:p>
          <w:p w14:paraId="1749E324" w14:textId="77777777" w:rsidR="00F5451D" w:rsidRPr="00E32B9F" w:rsidRDefault="00F5451D" w:rsidP="00F5451D">
            <w:pPr>
              <w:ind w:left="599"/>
              <w:jc w:val="both"/>
              <w:rPr>
                <w:rFonts w:ascii="Arial" w:hAnsi="Arial" w:cs="Arial"/>
                <w:sz w:val="20"/>
                <w:szCs w:val="20"/>
                <w:lang w:val="en-US"/>
              </w:rPr>
            </w:pPr>
          </w:p>
          <w:p w14:paraId="2C3C2BA0" w14:textId="77777777" w:rsidR="00F5451D" w:rsidRPr="00E32B9F" w:rsidRDefault="00F5451D" w:rsidP="00F5451D">
            <w:pPr>
              <w:jc w:val="both"/>
              <w:rPr>
                <w:rFonts w:ascii="Arial" w:hAnsi="Arial" w:cs="Arial"/>
                <w:spacing w:val="-3"/>
                <w:sz w:val="20"/>
                <w:szCs w:val="20"/>
                <w:lang w:val="en-US"/>
              </w:rPr>
            </w:pPr>
          </w:p>
          <w:p w14:paraId="1B625AD7" w14:textId="77777777" w:rsidR="00F5451D" w:rsidRPr="00E32B9F" w:rsidRDefault="00F5451D" w:rsidP="00F5451D">
            <w:pPr>
              <w:ind w:left="-60" w:firstLine="90"/>
              <w:rPr>
                <w:rFonts w:ascii="Arial" w:hAnsi="Arial" w:cs="Arial"/>
                <w:spacing w:val="-3"/>
                <w:sz w:val="20"/>
                <w:szCs w:val="20"/>
                <w:lang w:val="en-US"/>
              </w:rPr>
            </w:pPr>
            <w:r w:rsidRPr="00E32B9F">
              <w:rPr>
                <w:rFonts w:ascii="Arial" w:hAnsi="Arial" w:cs="Arial"/>
                <w:spacing w:val="-3"/>
                <w:sz w:val="20"/>
                <w:szCs w:val="20"/>
                <w:lang w:val="en-US"/>
              </w:rPr>
              <w:t>4.6.     Exceptional authorizations.</w:t>
            </w:r>
          </w:p>
          <w:p w14:paraId="2743A90C" w14:textId="77777777" w:rsidR="00F5451D" w:rsidRPr="00E32B9F" w:rsidRDefault="00F5451D" w:rsidP="00F5451D">
            <w:pPr>
              <w:rPr>
                <w:lang w:val="en-US"/>
              </w:rPr>
            </w:pPr>
          </w:p>
          <w:p w14:paraId="69B8FB03" w14:textId="4135FE0F" w:rsidR="00F5451D" w:rsidRPr="00E32B9F" w:rsidRDefault="00F340D8" w:rsidP="00F340D8">
            <w:pPr>
              <w:pStyle w:val="Default"/>
              <w:ind w:left="595" w:hanging="567"/>
              <w:jc w:val="both"/>
              <w:rPr>
                <w:rFonts w:ascii="Arial" w:hAnsi="Arial" w:cs="Arial"/>
                <w:spacing w:val="-3"/>
                <w:sz w:val="20"/>
                <w:szCs w:val="20"/>
                <w:lang w:val="en-US"/>
              </w:rPr>
            </w:pPr>
            <w:r w:rsidRPr="00E32B9F">
              <w:rPr>
                <w:rFonts w:ascii="Arial" w:hAnsi="Arial"/>
                <w:spacing w:val="-3"/>
                <w:sz w:val="20"/>
                <w:lang w:val="en-US"/>
              </w:rPr>
              <w:t>4.6.1.</w:t>
            </w:r>
            <w:r w:rsidR="00F5451D" w:rsidRPr="00E32B9F">
              <w:rPr>
                <w:rFonts w:ascii="Arial" w:hAnsi="Arial"/>
                <w:spacing w:val="-3"/>
                <w:sz w:val="20"/>
                <w:lang w:val="en-US"/>
              </w:rPr>
              <w:t xml:space="preserve">The </w:t>
            </w:r>
            <w:r w:rsidR="00F5451D" w:rsidRPr="00E32B9F">
              <w:rPr>
                <w:rFonts w:ascii="Arial" w:hAnsi="Arial" w:cs="Arial"/>
                <w:spacing w:val="-3"/>
                <w:sz w:val="20"/>
                <w:szCs w:val="20"/>
                <w:lang w:val="en-US"/>
              </w:rPr>
              <w:t xml:space="preserve">exceptional authorizations  that BIO LATINA confers to its operators are related to use </w:t>
            </w:r>
            <w:r w:rsidR="00F5451D" w:rsidRPr="00E32B9F">
              <w:rPr>
                <w:rFonts w:ascii="Arial" w:hAnsi="Arial" w:cs="Arial"/>
                <w:color w:val="19161A"/>
                <w:sz w:val="20"/>
                <w:szCs w:val="20"/>
                <w:lang w:val="en-US"/>
              </w:rPr>
              <w:t xml:space="preserve">in organic production of certain products or substances as active substances to be used in plant protection products, fertilizers, soil conditioners, nutrients, non- organic components of animal nutrition of various origin, feed additives, processing aids and products for cleaning and disinfection should be limited to the minimum; and subject to the principles in Regulation 2018/848  accordingly to Guide  for input evaluation (GMP-INT-EIN)  and in relation to </w:t>
            </w:r>
            <w:r w:rsidR="00F5451D" w:rsidRPr="00E32B9F">
              <w:rPr>
                <w:rFonts w:ascii="Arial" w:hAnsi="Arial" w:cs="Arial"/>
                <w:sz w:val="20"/>
                <w:szCs w:val="20"/>
                <w:lang w:val="en-US"/>
              </w:rPr>
              <w:t xml:space="preserve">Regulation  (EU) 2021/1165 </w:t>
            </w:r>
            <w:r w:rsidR="00F5451D" w:rsidRPr="00E32B9F">
              <w:rPr>
                <w:rFonts w:ascii="Arial" w:hAnsi="Arial" w:cs="Arial"/>
                <w:sz w:val="20"/>
                <w:szCs w:val="20"/>
                <w:shd w:val="clear" w:color="auto" w:fill="FFFFFF"/>
                <w:lang w:val="en-US"/>
              </w:rPr>
              <w:t xml:space="preserve">authorizing certain products and substances for use in organic production and establishing their lists. No exceptions to the organic production rules should be provided for except in case of catastrophic circumstances in accordance with Article 22 of Regulation (EU) 2018/848. </w:t>
            </w:r>
          </w:p>
          <w:p w14:paraId="78829121" w14:textId="77777777" w:rsidR="00F5451D" w:rsidRPr="00E32B9F" w:rsidRDefault="00F5451D" w:rsidP="00F5451D">
            <w:pPr>
              <w:keepNext/>
              <w:jc w:val="both"/>
              <w:outlineLvl w:val="2"/>
              <w:rPr>
                <w:rFonts w:ascii="Arial" w:hAnsi="Arial" w:cs="Arial"/>
                <w:spacing w:val="-3"/>
                <w:sz w:val="20"/>
                <w:szCs w:val="20"/>
                <w:lang w:val="en-US"/>
              </w:rPr>
            </w:pPr>
          </w:p>
          <w:p w14:paraId="4406A689" w14:textId="77777777" w:rsidR="00F5451D" w:rsidRPr="00E32B9F" w:rsidRDefault="00F5451D" w:rsidP="008A19E8">
            <w:pPr>
              <w:pStyle w:val="Prrafodelista"/>
              <w:keepNext/>
              <w:numPr>
                <w:ilvl w:val="2"/>
                <w:numId w:val="205"/>
              </w:numPr>
              <w:jc w:val="both"/>
              <w:outlineLvl w:val="2"/>
              <w:rPr>
                <w:rFonts w:ascii="Arial" w:hAnsi="Arial" w:cs="Arial"/>
                <w:spacing w:val="-3"/>
                <w:sz w:val="20"/>
                <w:szCs w:val="20"/>
                <w:lang w:val="en-US"/>
              </w:rPr>
            </w:pPr>
            <w:r w:rsidRPr="00E32B9F">
              <w:rPr>
                <w:rFonts w:ascii="Arial" w:hAnsi="Arial" w:cs="Arial"/>
                <w:spacing w:val="-3"/>
                <w:sz w:val="20"/>
                <w:szCs w:val="20"/>
                <w:lang w:val="en-US"/>
              </w:rPr>
              <w:t>No exceptional authorization should be given for substances that are in contradiction with the principles laid down in Regulation (EU) 2018/848, the U.S. Regulation and the current national organic farming regulations, the NOP and the current national regulations.</w:t>
            </w:r>
          </w:p>
        </w:tc>
      </w:tr>
      <w:tr w:rsidR="00F5451D" w:rsidRPr="00000F96" w14:paraId="67FA03B5" w14:textId="77777777" w:rsidTr="00DB473D">
        <w:trPr>
          <w:trHeight w:val="349"/>
        </w:trPr>
        <w:tc>
          <w:tcPr>
            <w:tcW w:w="4785" w:type="dxa"/>
            <w:gridSpan w:val="3"/>
            <w:tcBorders>
              <w:top w:val="nil"/>
              <w:bottom w:val="nil"/>
            </w:tcBorders>
          </w:tcPr>
          <w:p w14:paraId="14152081" w14:textId="77777777" w:rsidR="00F5451D" w:rsidRPr="00E32B9F" w:rsidRDefault="00F5451D" w:rsidP="008A19E8">
            <w:pPr>
              <w:pStyle w:val="Prrafodelista"/>
              <w:numPr>
                <w:ilvl w:val="2"/>
                <w:numId w:val="205"/>
              </w:numPr>
              <w:jc w:val="both"/>
              <w:rPr>
                <w:rFonts w:ascii="Arial" w:hAnsi="Arial" w:cs="Arial"/>
                <w:spacing w:val="-3"/>
                <w:sz w:val="20"/>
                <w:szCs w:val="20"/>
              </w:rPr>
            </w:pPr>
            <w:r w:rsidRPr="00E32B9F">
              <w:rPr>
                <w:rFonts w:ascii="Arial" w:hAnsi="Arial" w:cs="Arial"/>
                <w:spacing w:val="-3"/>
                <w:sz w:val="20"/>
                <w:szCs w:val="20"/>
              </w:rPr>
              <w:lastRenderedPageBreak/>
              <w:t>El procedimiento de estos permisos es:</w:t>
            </w:r>
          </w:p>
          <w:p w14:paraId="098CBD53" w14:textId="77777777" w:rsidR="00F5451D" w:rsidRPr="00E32B9F" w:rsidRDefault="00F5451D" w:rsidP="00F5451D">
            <w:pPr>
              <w:ind w:left="639" w:hanging="639"/>
              <w:jc w:val="both"/>
              <w:rPr>
                <w:rFonts w:ascii="Arial" w:hAnsi="Arial" w:cs="Arial"/>
                <w:spacing w:val="-3"/>
                <w:sz w:val="20"/>
                <w:szCs w:val="20"/>
              </w:rPr>
            </w:pPr>
          </w:p>
          <w:p w14:paraId="7747BF10" w14:textId="44434799" w:rsidR="00F5451D" w:rsidRPr="00E32B9F" w:rsidRDefault="00F5451D" w:rsidP="008A19E8">
            <w:pPr>
              <w:numPr>
                <w:ilvl w:val="0"/>
                <w:numId w:val="110"/>
              </w:numPr>
              <w:jc w:val="both"/>
              <w:rPr>
                <w:rFonts w:ascii="Arial" w:hAnsi="Arial" w:cs="Arial"/>
                <w:spacing w:val="-3"/>
                <w:sz w:val="20"/>
                <w:szCs w:val="20"/>
              </w:rPr>
            </w:pPr>
            <w:r w:rsidRPr="00E32B9F">
              <w:rPr>
                <w:rFonts w:ascii="Arial" w:hAnsi="Arial" w:cs="Arial"/>
                <w:spacing w:val="-3"/>
                <w:sz w:val="20"/>
                <w:szCs w:val="20"/>
              </w:rPr>
              <w:t xml:space="preserve">El operador solicita a BIO LATINA este tipo de autorizaciones por escrito mediante el llenado del formulario respectivo (KA1). La representación recibe la solicitud con toda la documentación de sustento y la envía al </w:t>
            </w:r>
            <w:r w:rsidR="005632D0" w:rsidRPr="00E32B9F">
              <w:rPr>
                <w:rFonts w:ascii="Arial" w:hAnsi="Arial" w:cs="Arial"/>
                <w:spacing w:val="-3"/>
                <w:sz w:val="20"/>
                <w:szCs w:val="20"/>
              </w:rPr>
              <w:t>Evaluador Técnico</w:t>
            </w:r>
            <w:r w:rsidRPr="00E32B9F">
              <w:rPr>
                <w:rFonts w:ascii="Arial" w:hAnsi="Arial" w:cs="Arial"/>
                <w:spacing w:val="-3"/>
                <w:sz w:val="20"/>
                <w:szCs w:val="20"/>
              </w:rPr>
              <w:t xml:space="preserve"> para su evaluación.</w:t>
            </w:r>
          </w:p>
          <w:p w14:paraId="1679C592" w14:textId="02575CC2" w:rsidR="00F5451D" w:rsidRPr="00E32B9F" w:rsidRDefault="00F5451D" w:rsidP="008A19E8">
            <w:pPr>
              <w:numPr>
                <w:ilvl w:val="0"/>
                <w:numId w:val="110"/>
              </w:numPr>
              <w:jc w:val="both"/>
              <w:rPr>
                <w:rFonts w:ascii="Arial" w:hAnsi="Arial" w:cs="Arial"/>
                <w:spacing w:val="-3"/>
                <w:sz w:val="20"/>
                <w:szCs w:val="20"/>
              </w:rPr>
            </w:pPr>
            <w:r w:rsidRPr="00E32B9F">
              <w:rPr>
                <w:rFonts w:ascii="Arial" w:hAnsi="Arial" w:cs="Arial"/>
                <w:spacing w:val="-3"/>
                <w:sz w:val="20"/>
                <w:szCs w:val="20"/>
              </w:rPr>
              <w:t xml:space="preserve">La solicitud debe ser evaluada por el </w:t>
            </w:r>
            <w:r w:rsidR="005632D0" w:rsidRPr="00E32B9F">
              <w:rPr>
                <w:rFonts w:ascii="Arial" w:hAnsi="Arial" w:cs="Arial"/>
                <w:spacing w:val="-3"/>
                <w:sz w:val="20"/>
                <w:szCs w:val="20"/>
              </w:rPr>
              <w:t>Evaluador Técnico</w:t>
            </w:r>
            <w:r w:rsidR="00651882" w:rsidRPr="00E32B9F">
              <w:rPr>
                <w:rFonts w:ascii="Arial" w:hAnsi="Arial" w:cs="Arial"/>
                <w:spacing w:val="-3"/>
                <w:sz w:val="20"/>
                <w:szCs w:val="20"/>
              </w:rPr>
              <w:t xml:space="preserve"> </w:t>
            </w:r>
            <w:r w:rsidRPr="00E32B9F">
              <w:rPr>
                <w:rFonts w:ascii="Arial" w:hAnsi="Arial" w:cs="Arial"/>
                <w:spacing w:val="-3"/>
                <w:sz w:val="20"/>
                <w:szCs w:val="20"/>
              </w:rPr>
              <w:t>en un lapso de 8 días después de recibida la solicitud.</w:t>
            </w:r>
          </w:p>
          <w:p w14:paraId="589D3626" w14:textId="77777777" w:rsidR="00F5451D" w:rsidRPr="00E32B9F" w:rsidRDefault="00F5451D" w:rsidP="008A19E8">
            <w:pPr>
              <w:numPr>
                <w:ilvl w:val="0"/>
                <w:numId w:val="110"/>
              </w:numPr>
              <w:jc w:val="both"/>
              <w:rPr>
                <w:rFonts w:ascii="Arial" w:hAnsi="Arial" w:cs="Arial"/>
                <w:spacing w:val="-3"/>
                <w:sz w:val="20"/>
                <w:szCs w:val="20"/>
              </w:rPr>
            </w:pPr>
            <w:r w:rsidRPr="00E32B9F">
              <w:rPr>
                <w:rFonts w:ascii="Arial" w:hAnsi="Arial" w:cs="Arial"/>
                <w:spacing w:val="-3"/>
                <w:sz w:val="20"/>
                <w:szCs w:val="20"/>
              </w:rPr>
              <w:t>El permiso o la negación es presentado al operador por escrito (KA1) en el lapso de 10 días después de haber recibido BIO LATINA su solicitud, el cual debe ser archivado en la documentación del operador,</w:t>
            </w:r>
          </w:p>
          <w:p w14:paraId="22332DEB" w14:textId="77777777" w:rsidR="00F5451D" w:rsidRPr="00E32B9F" w:rsidRDefault="00F5451D" w:rsidP="00F5451D">
            <w:pPr>
              <w:jc w:val="both"/>
              <w:rPr>
                <w:rFonts w:ascii="Arial" w:hAnsi="Arial" w:cs="Arial"/>
                <w:sz w:val="20"/>
                <w:szCs w:val="20"/>
              </w:rPr>
            </w:pPr>
          </w:p>
        </w:tc>
        <w:tc>
          <w:tcPr>
            <w:tcW w:w="4770" w:type="dxa"/>
            <w:gridSpan w:val="2"/>
            <w:tcBorders>
              <w:top w:val="nil"/>
              <w:bottom w:val="nil"/>
            </w:tcBorders>
          </w:tcPr>
          <w:p w14:paraId="2075493E" w14:textId="77777777" w:rsidR="00F5451D" w:rsidRPr="00E32B9F" w:rsidRDefault="00F5451D" w:rsidP="00F5451D">
            <w:pPr>
              <w:keepNext/>
              <w:ind w:left="557" w:hanging="557"/>
              <w:jc w:val="both"/>
              <w:outlineLvl w:val="2"/>
              <w:rPr>
                <w:rFonts w:ascii="Arial" w:hAnsi="Arial" w:cs="Arial"/>
                <w:spacing w:val="-3"/>
                <w:sz w:val="20"/>
                <w:szCs w:val="20"/>
                <w:lang w:val="en-US"/>
              </w:rPr>
            </w:pPr>
            <w:r w:rsidRPr="00E32B9F">
              <w:rPr>
                <w:rFonts w:ascii="Arial" w:hAnsi="Arial" w:cs="Arial"/>
                <w:spacing w:val="-3"/>
                <w:sz w:val="20"/>
                <w:szCs w:val="20"/>
                <w:lang w:val="en-US"/>
              </w:rPr>
              <w:t>4.6.3. The procedure to obtain these kinds of permits is:</w:t>
            </w:r>
          </w:p>
          <w:p w14:paraId="4E87A431" w14:textId="77777777" w:rsidR="00F5451D" w:rsidRPr="00E32B9F" w:rsidRDefault="00F5451D" w:rsidP="00F5451D">
            <w:pPr>
              <w:keepNext/>
              <w:ind w:left="720"/>
              <w:jc w:val="both"/>
              <w:outlineLvl w:val="2"/>
              <w:rPr>
                <w:rFonts w:ascii="Arial" w:hAnsi="Arial" w:cs="Arial"/>
                <w:spacing w:val="-3"/>
                <w:sz w:val="20"/>
                <w:szCs w:val="20"/>
                <w:lang w:val="en-US"/>
              </w:rPr>
            </w:pPr>
          </w:p>
          <w:p w14:paraId="44B2CF61" w14:textId="7215B8B6" w:rsidR="00F5451D" w:rsidRPr="00E32B9F" w:rsidRDefault="00F5451D" w:rsidP="008A19E8">
            <w:pPr>
              <w:keepNext/>
              <w:numPr>
                <w:ilvl w:val="0"/>
                <w:numId w:val="303"/>
              </w:numPr>
              <w:autoSpaceDE w:val="0"/>
              <w:autoSpaceDN w:val="0"/>
              <w:jc w:val="both"/>
              <w:outlineLvl w:val="2"/>
              <w:rPr>
                <w:rFonts w:ascii="Arial" w:hAnsi="Arial" w:cs="Arial"/>
                <w:spacing w:val="-3"/>
                <w:sz w:val="20"/>
                <w:szCs w:val="20"/>
                <w:lang w:val="en-US"/>
              </w:rPr>
            </w:pPr>
            <w:r w:rsidRPr="00E32B9F">
              <w:rPr>
                <w:rFonts w:ascii="Arial" w:hAnsi="Arial" w:cs="Arial"/>
                <w:spacing w:val="-3"/>
                <w:sz w:val="20"/>
                <w:szCs w:val="20"/>
                <w:lang w:val="en-US"/>
              </w:rPr>
              <w:t>The operator requests BIO LATINA for this kind of authorization in writing by filling out the form (KA1).</w:t>
            </w:r>
            <w:r w:rsidRPr="00E32B9F">
              <w:rPr>
                <w:rFonts w:ascii="Arial" w:hAnsi="Arial" w:cs="Arial"/>
                <w:i/>
                <w:iCs/>
                <w:u w:val="single"/>
                <w:lang w:val="en-US"/>
              </w:rPr>
              <w:t xml:space="preserve"> </w:t>
            </w:r>
            <w:r w:rsidRPr="00E32B9F">
              <w:rPr>
                <w:rFonts w:ascii="Arial" w:hAnsi="Arial" w:cs="Arial"/>
                <w:spacing w:val="-3"/>
                <w:sz w:val="20"/>
                <w:szCs w:val="20"/>
                <w:lang w:val="en-US"/>
              </w:rPr>
              <w:t xml:space="preserve">The representation receives the application with all supporting documentation and sent to the </w:t>
            </w:r>
            <w:r w:rsidR="005632D0" w:rsidRPr="00E32B9F">
              <w:rPr>
                <w:rFonts w:ascii="Arial" w:hAnsi="Arial" w:cs="Arial"/>
                <w:spacing w:val="-3"/>
                <w:sz w:val="20"/>
                <w:szCs w:val="20"/>
                <w:lang w:val="en-US"/>
              </w:rPr>
              <w:t>Technical Evaluator</w:t>
            </w:r>
            <w:r w:rsidRPr="00E32B9F">
              <w:rPr>
                <w:rFonts w:ascii="Arial" w:hAnsi="Arial" w:cs="Arial"/>
                <w:spacing w:val="-3"/>
                <w:sz w:val="20"/>
                <w:szCs w:val="20"/>
                <w:lang w:val="en-US"/>
              </w:rPr>
              <w:t xml:space="preserve"> for evaluation.</w:t>
            </w:r>
          </w:p>
          <w:p w14:paraId="1ACAA571" w14:textId="6AB3E783" w:rsidR="00F5451D" w:rsidRPr="00E32B9F" w:rsidRDefault="00F5451D" w:rsidP="008A19E8">
            <w:pPr>
              <w:keepNext/>
              <w:numPr>
                <w:ilvl w:val="0"/>
                <w:numId w:val="303"/>
              </w:numPr>
              <w:jc w:val="both"/>
              <w:outlineLvl w:val="2"/>
              <w:rPr>
                <w:rFonts w:ascii="Arial" w:hAnsi="Arial" w:cs="Arial"/>
                <w:spacing w:val="-3"/>
                <w:sz w:val="20"/>
                <w:szCs w:val="20"/>
                <w:lang w:val="en-US"/>
              </w:rPr>
            </w:pPr>
            <w:r w:rsidRPr="00E32B9F">
              <w:rPr>
                <w:rFonts w:ascii="Arial" w:hAnsi="Arial" w:cs="Arial"/>
                <w:spacing w:val="-3"/>
                <w:sz w:val="20"/>
                <w:szCs w:val="20"/>
                <w:lang w:val="en-US"/>
              </w:rPr>
              <w:t xml:space="preserve">The </w:t>
            </w:r>
            <w:r w:rsidR="005632D0" w:rsidRPr="00E32B9F">
              <w:rPr>
                <w:rFonts w:ascii="Arial" w:hAnsi="Arial" w:cs="Arial"/>
                <w:spacing w:val="-3"/>
                <w:sz w:val="20"/>
                <w:szCs w:val="20"/>
                <w:lang w:val="en-US"/>
              </w:rPr>
              <w:t>Technical Evaluator</w:t>
            </w:r>
            <w:r w:rsidRPr="00E32B9F">
              <w:rPr>
                <w:rFonts w:ascii="Arial" w:hAnsi="Arial" w:cs="Arial"/>
                <w:spacing w:val="-3"/>
                <w:sz w:val="20"/>
                <w:szCs w:val="20"/>
                <w:lang w:val="en-US"/>
              </w:rPr>
              <w:t xml:space="preserve"> evaluate the request within 8 days after receiving the application.</w:t>
            </w:r>
          </w:p>
          <w:p w14:paraId="6B39946C" w14:textId="77777777" w:rsidR="00F5451D" w:rsidRPr="00E32B9F" w:rsidRDefault="00F5451D" w:rsidP="008A19E8">
            <w:pPr>
              <w:keepNext/>
              <w:numPr>
                <w:ilvl w:val="0"/>
                <w:numId w:val="303"/>
              </w:numPr>
              <w:jc w:val="both"/>
              <w:outlineLvl w:val="2"/>
              <w:rPr>
                <w:rFonts w:ascii="Arial" w:hAnsi="Arial" w:cs="Arial"/>
                <w:spacing w:val="-3"/>
                <w:sz w:val="20"/>
                <w:szCs w:val="20"/>
                <w:lang w:val="en-US"/>
              </w:rPr>
            </w:pPr>
            <w:r w:rsidRPr="00E32B9F">
              <w:rPr>
                <w:rFonts w:ascii="Arial" w:hAnsi="Arial" w:cs="Arial"/>
                <w:spacing w:val="-3"/>
                <w:sz w:val="20"/>
                <w:szCs w:val="20"/>
                <w:lang w:val="en-US"/>
              </w:rPr>
              <w:t>The approval or rejection is given in writing (KA1) within 10 days after BIO LATINA has received the request. It has to be filed in the documentation of the operator.</w:t>
            </w:r>
          </w:p>
          <w:p w14:paraId="1AFFF22A" w14:textId="77777777" w:rsidR="00F5451D" w:rsidRPr="00E32B9F" w:rsidRDefault="00F5451D" w:rsidP="00F5451D">
            <w:pPr>
              <w:keepNext/>
              <w:jc w:val="both"/>
              <w:outlineLvl w:val="2"/>
              <w:rPr>
                <w:rFonts w:ascii="Arial" w:hAnsi="Arial" w:cs="Arial"/>
                <w:spacing w:val="-3"/>
                <w:sz w:val="20"/>
                <w:szCs w:val="20"/>
                <w:lang w:val="en-US"/>
              </w:rPr>
            </w:pPr>
          </w:p>
        </w:tc>
      </w:tr>
      <w:tr w:rsidR="00F5451D" w:rsidRPr="00000F96" w14:paraId="1BC24E6F" w14:textId="77777777" w:rsidTr="00DB473D">
        <w:trPr>
          <w:trHeight w:val="349"/>
        </w:trPr>
        <w:tc>
          <w:tcPr>
            <w:tcW w:w="4785" w:type="dxa"/>
            <w:gridSpan w:val="3"/>
            <w:tcBorders>
              <w:top w:val="nil"/>
              <w:bottom w:val="nil"/>
            </w:tcBorders>
          </w:tcPr>
          <w:p w14:paraId="7D6D1768" w14:textId="77777777" w:rsidR="00F5451D" w:rsidRPr="00E32B9F" w:rsidRDefault="00F5451D" w:rsidP="008A19E8">
            <w:pPr>
              <w:pStyle w:val="Prrafodelista"/>
              <w:numPr>
                <w:ilvl w:val="1"/>
                <w:numId w:val="205"/>
              </w:numPr>
              <w:jc w:val="both"/>
              <w:rPr>
                <w:rFonts w:ascii="Arial" w:hAnsi="Arial" w:cs="Arial"/>
                <w:spacing w:val="-3"/>
                <w:sz w:val="20"/>
                <w:szCs w:val="20"/>
              </w:rPr>
            </w:pPr>
            <w:r w:rsidRPr="00E32B9F">
              <w:rPr>
                <w:rFonts w:ascii="Arial" w:hAnsi="Arial" w:cs="Arial"/>
                <w:spacing w:val="-3"/>
                <w:sz w:val="20"/>
                <w:szCs w:val="20"/>
              </w:rPr>
              <w:t>Autorización excepcional de uso de material de reproducción vegetal no Orgánico (UE)</w:t>
            </w:r>
          </w:p>
          <w:p w14:paraId="5D27FD1F" w14:textId="77777777" w:rsidR="00F5451D" w:rsidRPr="00E32B9F" w:rsidRDefault="00F5451D" w:rsidP="00F5451D">
            <w:pPr>
              <w:pStyle w:val="Prrafodelista"/>
              <w:ind w:left="630"/>
              <w:jc w:val="both"/>
              <w:rPr>
                <w:rFonts w:ascii="Arial" w:hAnsi="Arial" w:cs="Arial"/>
                <w:spacing w:val="-3"/>
                <w:sz w:val="20"/>
                <w:szCs w:val="20"/>
              </w:rPr>
            </w:pPr>
          </w:p>
          <w:p w14:paraId="62267057" w14:textId="77777777" w:rsidR="00F5451D" w:rsidRPr="00E32B9F" w:rsidRDefault="00F5451D" w:rsidP="00F5451D">
            <w:pPr>
              <w:jc w:val="both"/>
              <w:rPr>
                <w:rFonts w:ascii="Arial" w:hAnsi="Arial" w:cs="Arial"/>
                <w:spacing w:val="-3"/>
                <w:sz w:val="20"/>
                <w:szCs w:val="20"/>
              </w:rPr>
            </w:pPr>
            <w:r w:rsidRPr="00E32B9F">
              <w:rPr>
                <w:rFonts w:ascii="Arial" w:hAnsi="Arial" w:cs="Arial"/>
                <w:spacing w:val="-3"/>
                <w:sz w:val="20"/>
                <w:szCs w:val="20"/>
              </w:rPr>
              <w:t>4.7.1. Requisitos técnicos para la autorización</w:t>
            </w:r>
          </w:p>
          <w:p w14:paraId="77B0B0E3" w14:textId="77777777" w:rsidR="00F5451D" w:rsidRPr="00E32B9F" w:rsidRDefault="00F5451D" w:rsidP="00F5451D">
            <w:pPr>
              <w:jc w:val="both"/>
              <w:rPr>
                <w:rFonts w:ascii="Arial" w:hAnsi="Arial" w:cs="Arial"/>
                <w:spacing w:val="-3"/>
                <w:sz w:val="20"/>
                <w:szCs w:val="20"/>
              </w:rPr>
            </w:pPr>
          </w:p>
          <w:p w14:paraId="507EFB43" w14:textId="77777777" w:rsidR="00F5451D" w:rsidRPr="00E32B9F" w:rsidRDefault="00F5451D" w:rsidP="008A19E8">
            <w:pPr>
              <w:pStyle w:val="Prrafodelista"/>
              <w:numPr>
                <w:ilvl w:val="0"/>
                <w:numId w:val="32"/>
              </w:numPr>
              <w:tabs>
                <w:tab w:val="clear" w:pos="1125"/>
                <w:tab w:val="num" w:pos="660"/>
              </w:tabs>
              <w:ind w:left="750"/>
              <w:jc w:val="both"/>
              <w:rPr>
                <w:rFonts w:ascii="Arial" w:hAnsi="Arial" w:cs="Arial"/>
                <w:spacing w:val="-3"/>
                <w:sz w:val="20"/>
                <w:szCs w:val="20"/>
              </w:rPr>
            </w:pPr>
            <w:r w:rsidRPr="00E32B9F">
              <w:rPr>
                <w:rFonts w:ascii="Arial" w:hAnsi="Arial" w:cs="Arial"/>
                <w:spacing w:val="-3"/>
                <w:sz w:val="20"/>
                <w:szCs w:val="20"/>
              </w:rPr>
              <w:t xml:space="preserve">Disponibilidad Insuficiente: </w:t>
            </w:r>
          </w:p>
          <w:p w14:paraId="327A0A7D" w14:textId="77777777" w:rsidR="00F5451D" w:rsidRPr="00E32B9F" w:rsidRDefault="00F5451D" w:rsidP="00F5451D">
            <w:pPr>
              <w:pStyle w:val="Prrafodelista"/>
              <w:ind w:left="660"/>
              <w:jc w:val="both"/>
              <w:rPr>
                <w:rFonts w:ascii="Arial" w:hAnsi="Arial" w:cs="Arial"/>
                <w:spacing w:val="-3"/>
                <w:sz w:val="20"/>
                <w:szCs w:val="20"/>
              </w:rPr>
            </w:pPr>
            <w:r w:rsidRPr="00E32B9F">
              <w:rPr>
                <w:rFonts w:ascii="Arial" w:hAnsi="Arial" w:cs="Arial"/>
                <w:spacing w:val="-3"/>
                <w:sz w:val="20"/>
                <w:szCs w:val="20"/>
              </w:rPr>
              <w:t>Se podrá autorizar el uso de material de reproducción vegetal no orgánico únicamente cuando no se disponga de material de reproducción vegetal ecológico o en conversión en cantidad o calidad suficientes en el territorio del país tercero.</w:t>
            </w:r>
          </w:p>
          <w:p w14:paraId="0EF12C63" w14:textId="77777777" w:rsidR="00F5451D" w:rsidRPr="00E32B9F" w:rsidRDefault="00F5451D" w:rsidP="008A19E8">
            <w:pPr>
              <w:pStyle w:val="Prrafodelista"/>
              <w:numPr>
                <w:ilvl w:val="0"/>
                <w:numId w:val="32"/>
              </w:numPr>
              <w:tabs>
                <w:tab w:val="clear" w:pos="1125"/>
                <w:tab w:val="num" w:pos="660"/>
              </w:tabs>
              <w:ind w:hanging="735"/>
              <w:jc w:val="both"/>
              <w:rPr>
                <w:rFonts w:ascii="Arial" w:hAnsi="Arial" w:cs="Arial"/>
                <w:spacing w:val="-3"/>
                <w:sz w:val="20"/>
                <w:szCs w:val="20"/>
              </w:rPr>
            </w:pPr>
            <w:r w:rsidRPr="00E32B9F">
              <w:rPr>
                <w:rFonts w:ascii="Arial" w:hAnsi="Arial" w:cs="Arial"/>
                <w:spacing w:val="-3"/>
                <w:sz w:val="20"/>
                <w:szCs w:val="20"/>
              </w:rPr>
              <w:t xml:space="preserve">Condiciones de Tratamiento: </w:t>
            </w:r>
          </w:p>
          <w:p w14:paraId="554096AC" w14:textId="77777777" w:rsidR="00F5451D" w:rsidRPr="00E32B9F" w:rsidRDefault="00F5451D" w:rsidP="00F5451D">
            <w:pPr>
              <w:pStyle w:val="Prrafodelista"/>
              <w:ind w:left="660"/>
              <w:jc w:val="both"/>
              <w:rPr>
                <w:rFonts w:ascii="Arial" w:hAnsi="Arial" w:cs="Arial"/>
                <w:spacing w:val="-3"/>
                <w:sz w:val="20"/>
                <w:szCs w:val="20"/>
              </w:rPr>
            </w:pPr>
            <w:r w:rsidRPr="00E32B9F">
              <w:rPr>
                <w:rFonts w:ascii="Arial" w:hAnsi="Arial" w:cs="Arial"/>
                <w:spacing w:val="-3"/>
                <w:sz w:val="20"/>
                <w:szCs w:val="20"/>
              </w:rPr>
              <w:t>El material de reproducción vegetal no orgánico no debe haber sido tratado después de la cosecha con productos fitosanitarios distintos de los autorizados por el Reglamento (UE) 2018/848.</w:t>
            </w:r>
          </w:p>
          <w:p w14:paraId="29E133FB" w14:textId="77777777" w:rsidR="00F5451D" w:rsidRPr="00E32B9F" w:rsidRDefault="00F5451D" w:rsidP="00F5451D">
            <w:pPr>
              <w:pStyle w:val="Prrafodelista"/>
              <w:ind w:left="660"/>
              <w:jc w:val="both"/>
              <w:rPr>
                <w:rFonts w:ascii="Arial" w:hAnsi="Arial" w:cs="Arial"/>
                <w:spacing w:val="-3"/>
                <w:sz w:val="20"/>
                <w:szCs w:val="20"/>
              </w:rPr>
            </w:pPr>
            <w:r w:rsidRPr="00E32B9F">
              <w:rPr>
                <w:rFonts w:ascii="Arial" w:hAnsi="Arial" w:cs="Arial"/>
                <w:spacing w:val="-3"/>
                <w:sz w:val="20"/>
                <w:szCs w:val="20"/>
              </w:rPr>
              <w:t>En casos donde se haya prescrito un tratamiento químico bajo la normativa del Reglamento (UE) 2016/2031 por razones fitosanitarias, la parcela donde se utilice dicho material estará sujeta a un período de conversión adicional.</w:t>
            </w:r>
          </w:p>
          <w:p w14:paraId="3F93E273" w14:textId="77777777" w:rsidR="00F5451D" w:rsidRPr="00E32B9F" w:rsidRDefault="00F5451D" w:rsidP="008A19E8">
            <w:pPr>
              <w:pStyle w:val="Prrafodelista"/>
              <w:numPr>
                <w:ilvl w:val="0"/>
                <w:numId w:val="269"/>
              </w:numPr>
              <w:ind w:left="660" w:hanging="270"/>
              <w:jc w:val="both"/>
              <w:rPr>
                <w:rFonts w:ascii="Arial" w:hAnsi="Arial" w:cs="Arial"/>
                <w:spacing w:val="-3"/>
                <w:sz w:val="20"/>
                <w:szCs w:val="20"/>
              </w:rPr>
            </w:pPr>
            <w:r w:rsidRPr="00E32B9F">
              <w:rPr>
                <w:rFonts w:ascii="Arial" w:hAnsi="Arial" w:cs="Arial"/>
                <w:spacing w:val="-3"/>
                <w:sz w:val="20"/>
                <w:szCs w:val="20"/>
              </w:rPr>
              <w:t xml:space="preserve">Limitación Temporal: </w:t>
            </w:r>
          </w:p>
          <w:p w14:paraId="27632D72" w14:textId="77777777" w:rsidR="00F5451D" w:rsidRPr="00E32B9F" w:rsidRDefault="00F5451D" w:rsidP="00F5451D">
            <w:pPr>
              <w:pStyle w:val="Prrafodelista"/>
              <w:ind w:left="660"/>
              <w:jc w:val="both"/>
              <w:rPr>
                <w:rFonts w:ascii="Arial" w:hAnsi="Arial" w:cs="Arial"/>
                <w:spacing w:val="-3"/>
                <w:sz w:val="20"/>
                <w:szCs w:val="20"/>
              </w:rPr>
            </w:pPr>
            <w:r w:rsidRPr="00E32B9F">
              <w:rPr>
                <w:rFonts w:ascii="Arial" w:hAnsi="Arial" w:cs="Arial"/>
                <w:spacing w:val="-3"/>
                <w:sz w:val="20"/>
                <w:szCs w:val="20"/>
              </w:rPr>
              <w:t>La autorización para el uso de material de reproducción vegetal no orgánico se concede por un único ciclo de cultivo.</w:t>
            </w:r>
          </w:p>
          <w:p w14:paraId="22D335D3" w14:textId="77777777" w:rsidR="00F5451D" w:rsidRPr="00E32B9F" w:rsidRDefault="00F5451D" w:rsidP="00F5451D">
            <w:pPr>
              <w:pStyle w:val="Prrafodelista"/>
              <w:ind w:left="660"/>
              <w:jc w:val="both"/>
              <w:rPr>
                <w:rFonts w:ascii="Arial" w:hAnsi="Arial" w:cs="Arial"/>
                <w:spacing w:val="-3"/>
                <w:sz w:val="20"/>
                <w:szCs w:val="20"/>
              </w:rPr>
            </w:pPr>
            <w:r w:rsidRPr="00E32B9F">
              <w:rPr>
                <w:rFonts w:ascii="Arial" w:hAnsi="Arial" w:cs="Arial"/>
                <w:spacing w:val="-3"/>
                <w:sz w:val="20"/>
                <w:szCs w:val="20"/>
              </w:rPr>
              <w:t>No se autorizará el uso de plántulas no orgánicas en especies cuyo ciclo de cultivo se complete en una sola temporada de crecimiento, desde la plantación hasta la primera cosecha.</w:t>
            </w:r>
          </w:p>
          <w:p w14:paraId="1BC4971A" w14:textId="77777777" w:rsidR="00F5451D" w:rsidRPr="00E32B9F" w:rsidRDefault="00F5451D" w:rsidP="00F5451D">
            <w:pPr>
              <w:pStyle w:val="Prrafodelista"/>
              <w:ind w:left="660"/>
              <w:jc w:val="both"/>
              <w:rPr>
                <w:rFonts w:ascii="Arial" w:hAnsi="Arial" w:cs="Arial"/>
                <w:spacing w:val="-3"/>
                <w:sz w:val="20"/>
                <w:szCs w:val="20"/>
              </w:rPr>
            </w:pPr>
          </w:p>
          <w:p w14:paraId="5FE583CE" w14:textId="77777777" w:rsidR="00F5451D" w:rsidRPr="00E32B9F" w:rsidRDefault="00F5451D" w:rsidP="008A19E8">
            <w:pPr>
              <w:pStyle w:val="Prrafodelista"/>
              <w:numPr>
                <w:ilvl w:val="2"/>
                <w:numId w:val="205"/>
              </w:numPr>
              <w:jc w:val="both"/>
              <w:rPr>
                <w:rFonts w:ascii="Arial" w:hAnsi="Arial" w:cs="Arial"/>
                <w:spacing w:val="-3"/>
                <w:sz w:val="20"/>
                <w:szCs w:val="20"/>
              </w:rPr>
            </w:pPr>
            <w:r w:rsidRPr="00E32B9F">
              <w:rPr>
                <w:rFonts w:ascii="Arial" w:hAnsi="Arial" w:cs="Arial"/>
                <w:spacing w:val="-3"/>
                <w:sz w:val="20"/>
                <w:szCs w:val="20"/>
              </w:rPr>
              <w:lastRenderedPageBreak/>
              <w:t>Proceso Administrativo para la Solicitud y Evaluación</w:t>
            </w:r>
          </w:p>
          <w:p w14:paraId="02FE5AFE" w14:textId="77777777" w:rsidR="00F5451D" w:rsidRPr="00E32B9F" w:rsidRDefault="00F5451D" w:rsidP="00F5451D">
            <w:pPr>
              <w:pStyle w:val="Prrafodelista"/>
              <w:ind w:left="720"/>
              <w:jc w:val="both"/>
              <w:rPr>
                <w:rFonts w:ascii="Arial" w:hAnsi="Arial" w:cs="Arial"/>
                <w:spacing w:val="-3"/>
                <w:sz w:val="20"/>
                <w:szCs w:val="20"/>
              </w:rPr>
            </w:pPr>
          </w:p>
          <w:p w14:paraId="72F57DFD" w14:textId="77777777" w:rsidR="00F5451D" w:rsidRPr="00E32B9F" w:rsidRDefault="00F5451D" w:rsidP="00F5451D">
            <w:pPr>
              <w:pStyle w:val="Prrafodelista"/>
              <w:ind w:left="660"/>
              <w:jc w:val="both"/>
              <w:rPr>
                <w:rFonts w:ascii="Arial" w:hAnsi="Arial" w:cs="Arial"/>
                <w:spacing w:val="-3"/>
                <w:sz w:val="20"/>
                <w:szCs w:val="20"/>
              </w:rPr>
            </w:pPr>
            <w:r w:rsidRPr="00E32B9F">
              <w:rPr>
                <w:rFonts w:ascii="Arial" w:hAnsi="Arial" w:cs="Arial"/>
                <w:spacing w:val="-3"/>
                <w:sz w:val="20"/>
                <w:szCs w:val="20"/>
              </w:rPr>
              <w:t>El operador deberá solicitar la autorización a BIO LATINA antes de la siembra o plantación del material de reproducción vegetal no orgánico mediante el formulario KA1.</w:t>
            </w:r>
          </w:p>
          <w:p w14:paraId="4EEF4A33" w14:textId="77777777" w:rsidR="00F5451D" w:rsidRPr="00E32B9F" w:rsidRDefault="00F5451D" w:rsidP="00F5451D">
            <w:pPr>
              <w:pStyle w:val="Prrafodelista"/>
              <w:ind w:left="660"/>
              <w:jc w:val="both"/>
              <w:rPr>
                <w:rFonts w:ascii="Arial" w:hAnsi="Arial" w:cs="Arial"/>
                <w:spacing w:val="-3"/>
                <w:sz w:val="20"/>
                <w:szCs w:val="20"/>
              </w:rPr>
            </w:pPr>
          </w:p>
          <w:p w14:paraId="4CFE57AD" w14:textId="77777777" w:rsidR="00F5451D" w:rsidRPr="00E32B9F" w:rsidRDefault="00F5451D" w:rsidP="00F5451D">
            <w:pPr>
              <w:pStyle w:val="Prrafodelista"/>
              <w:ind w:left="620"/>
              <w:jc w:val="both"/>
              <w:rPr>
                <w:rFonts w:ascii="Arial" w:hAnsi="Arial" w:cs="Arial"/>
                <w:spacing w:val="-3"/>
                <w:sz w:val="20"/>
                <w:szCs w:val="20"/>
                <w:lang w:val="en-US"/>
              </w:rPr>
            </w:pPr>
            <w:r w:rsidRPr="00E32B9F">
              <w:rPr>
                <w:rFonts w:ascii="Arial" w:hAnsi="Arial" w:cs="Arial"/>
                <w:spacing w:val="-3"/>
                <w:sz w:val="20"/>
                <w:szCs w:val="20"/>
                <w:lang w:val="en-US"/>
              </w:rPr>
              <w:t xml:space="preserve">La </w:t>
            </w:r>
            <w:proofErr w:type="spellStart"/>
            <w:r w:rsidRPr="00E32B9F">
              <w:rPr>
                <w:rFonts w:ascii="Arial" w:hAnsi="Arial" w:cs="Arial"/>
                <w:spacing w:val="-3"/>
                <w:sz w:val="20"/>
                <w:szCs w:val="20"/>
                <w:lang w:val="en-US"/>
              </w:rPr>
              <w:t>solicitud</w:t>
            </w:r>
            <w:proofErr w:type="spellEnd"/>
            <w:r w:rsidRPr="00E32B9F">
              <w:rPr>
                <w:rFonts w:ascii="Arial" w:hAnsi="Arial" w:cs="Arial"/>
                <w:spacing w:val="-3"/>
                <w:sz w:val="20"/>
                <w:szCs w:val="20"/>
                <w:lang w:val="en-US"/>
              </w:rPr>
              <w:t xml:space="preserve"> debe </w:t>
            </w:r>
            <w:proofErr w:type="spellStart"/>
            <w:r w:rsidRPr="00E32B9F">
              <w:rPr>
                <w:rFonts w:ascii="Arial" w:hAnsi="Arial" w:cs="Arial"/>
                <w:spacing w:val="-3"/>
                <w:sz w:val="20"/>
                <w:szCs w:val="20"/>
                <w:lang w:val="en-US"/>
              </w:rPr>
              <w:t>incluir</w:t>
            </w:r>
            <w:proofErr w:type="spellEnd"/>
            <w:r w:rsidRPr="00E32B9F">
              <w:rPr>
                <w:rFonts w:ascii="Arial" w:hAnsi="Arial" w:cs="Arial"/>
                <w:spacing w:val="-3"/>
                <w:sz w:val="20"/>
                <w:szCs w:val="20"/>
                <w:lang w:val="en-US"/>
              </w:rPr>
              <w:t>:</w:t>
            </w:r>
          </w:p>
          <w:p w14:paraId="547656D2" w14:textId="77777777" w:rsidR="00F5451D" w:rsidRPr="00E32B9F" w:rsidRDefault="00F5451D" w:rsidP="008A19E8">
            <w:pPr>
              <w:pStyle w:val="Prrafodelista"/>
              <w:numPr>
                <w:ilvl w:val="0"/>
                <w:numId w:val="32"/>
              </w:numPr>
              <w:tabs>
                <w:tab w:val="clear" w:pos="1125"/>
                <w:tab w:val="num" w:pos="930"/>
              </w:tabs>
              <w:ind w:left="840" w:hanging="180"/>
              <w:jc w:val="both"/>
              <w:rPr>
                <w:rFonts w:ascii="Arial" w:hAnsi="Arial" w:cs="Arial"/>
                <w:spacing w:val="-3"/>
                <w:sz w:val="20"/>
                <w:szCs w:val="20"/>
              </w:rPr>
            </w:pPr>
            <w:r w:rsidRPr="00E32B9F">
              <w:rPr>
                <w:rFonts w:ascii="Arial" w:hAnsi="Arial" w:cs="Arial"/>
                <w:spacing w:val="-3"/>
                <w:sz w:val="20"/>
                <w:szCs w:val="20"/>
              </w:rPr>
              <w:t>Justificación documentada de la insuficiencia de material orgánico o en conversión.</w:t>
            </w:r>
          </w:p>
          <w:p w14:paraId="5AEDA15C" w14:textId="77777777" w:rsidR="00F5451D" w:rsidRPr="00E32B9F" w:rsidRDefault="00F5451D" w:rsidP="008A19E8">
            <w:pPr>
              <w:pStyle w:val="Prrafodelista"/>
              <w:numPr>
                <w:ilvl w:val="0"/>
                <w:numId w:val="32"/>
              </w:numPr>
              <w:tabs>
                <w:tab w:val="clear" w:pos="1125"/>
                <w:tab w:val="num" w:pos="930"/>
              </w:tabs>
              <w:ind w:left="840" w:hanging="180"/>
              <w:jc w:val="both"/>
              <w:rPr>
                <w:rFonts w:ascii="Arial" w:hAnsi="Arial" w:cs="Arial"/>
                <w:spacing w:val="-3"/>
                <w:sz w:val="20"/>
                <w:szCs w:val="20"/>
              </w:rPr>
            </w:pPr>
            <w:r w:rsidRPr="00E32B9F">
              <w:rPr>
                <w:rFonts w:ascii="Arial" w:hAnsi="Arial" w:cs="Arial"/>
                <w:spacing w:val="-3"/>
                <w:sz w:val="20"/>
                <w:szCs w:val="20"/>
              </w:rPr>
              <w:t>Descripción detallada del material no orgánico que se pretende utilizar.</w:t>
            </w:r>
          </w:p>
          <w:p w14:paraId="695435EA" w14:textId="77777777" w:rsidR="00F5451D" w:rsidRPr="00E32B9F" w:rsidRDefault="00F5451D" w:rsidP="00F5451D">
            <w:pPr>
              <w:pStyle w:val="Prrafodelista"/>
              <w:ind w:left="1125"/>
              <w:jc w:val="both"/>
              <w:rPr>
                <w:rFonts w:ascii="Arial" w:hAnsi="Arial" w:cs="Arial"/>
                <w:spacing w:val="-3"/>
                <w:sz w:val="20"/>
                <w:szCs w:val="20"/>
              </w:rPr>
            </w:pPr>
          </w:p>
          <w:p w14:paraId="5EA536A3" w14:textId="77777777" w:rsidR="00F5451D" w:rsidRPr="00E32B9F" w:rsidRDefault="00F5451D" w:rsidP="008A19E8">
            <w:pPr>
              <w:pStyle w:val="Prrafodelista"/>
              <w:numPr>
                <w:ilvl w:val="0"/>
                <w:numId w:val="32"/>
              </w:numPr>
              <w:tabs>
                <w:tab w:val="clear" w:pos="1125"/>
                <w:tab w:val="num" w:pos="660"/>
              </w:tabs>
              <w:ind w:hanging="645"/>
              <w:jc w:val="both"/>
              <w:rPr>
                <w:rFonts w:ascii="Arial" w:hAnsi="Arial" w:cs="Arial"/>
                <w:spacing w:val="-3"/>
                <w:sz w:val="20"/>
                <w:szCs w:val="20"/>
                <w:lang w:val="en-US"/>
              </w:rPr>
            </w:pPr>
            <w:proofErr w:type="spellStart"/>
            <w:r w:rsidRPr="00E32B9F">
              <w:rPr>
                <w:rFonts w:ascii="Arial" w:hAnsi="Arial" w:cs="Arial"/>
                <w:spacing w:val="-3"/>
                <w:sz w:val="20"/>
                <w:szCs w:val="20"/>
                <w:lang w:val="en-US"/>
              </w:rPr>
              <w:t>Evaluación</w:t>
            </w:r>
            <w:proofErr w:type="spellEnd"/>
            <w:r w:rsidRPr="00E32B9F">
              <w:rPr>
                <w:rFonts w:ascii="Arial" w:hAnsi="Arial" w:cs="Arial"/>
                <w:spacing w:val="-3"/>
                <w:sz w:val="20"/>
                <w:szCs w:val="20"/>
                <w:lang w:val="en-US"/>
              </w:rPr>
              <w:t xml:space="preserve"> de la </w:t>
            </w:r>
            <w:proofErr w:type="spellStart"/>
            <w:r w:rsidRPr="00E32B9F">
              <w:rPr>
                <w:rFonts w:ascii="Arial" w:hAnsi="Arial" w:cs="Arial"/>
                <w:spacing w:val="-3"/>
                <w:sz w:val="20"/>
                <w:szCs w:val="20"/>
                <w:lang w:val="en-US"/>
              </w:rPr>
              <w:t>Solicitud</w:t>
            </w:r>
            <w:proofErr w:type="spellEnd"/>
            <w:r w:rsidRPr="00E32B9F">
              <w:rPr>
                <w:rFonts w:ascii="Arial" w:hAnsi="Arial" w:cs="Arial"/>
                <w:spacing w:val="-3"/>
                <w:sz w:val="20"/>
                <w:szCs w:val="20"/>
                <w:lang w:val="en-US"/>
              </w:rPr>
              <w:t>:</w:t>
            </w:r>
          </w:p>
          <w:p w14:paraId="032DE2E3" w14:textId="250B3BBB" w:rsidR="00F5451D" w:rsidRPr="00E32B9F" w:rsidRDefault="00F5451D" w:rsidP="00F5451D">
            <w:pPr>
              <w:pStyle w:val="Prrafodelista"/>
              <w:ind w:left="660"/>
              <w:jc w:val="both"/>
              <w:rPr>
                <w:rFonts w:ascii="Arial" w:hAnsi="Arial" w:cs="Arial"/>
                <w:spacing w:val="-3"/>
                <w:sz w:val="20"/>
                <w:szCs w:val="20"/>
              </w:rPr>
            </w:pPr>
            <w:r w:rsidRPr="00E32B9F">
              <w:rPr>
                <w:rFonts w:ascii="Arial" w:hAnsi="Arial" w:cs="Arial"/>
                <w:spacing w:val="-3"/>
                <w:sz w:val="20"/>
                <w:szCs w:val="20"/>
              </w:rPr>
              <w:t xml:space="preserve">El </w:t>
            </w:r>
            <w:r w:rsidR="005632D0" w:rsidRPr="00E32B9F">
              <w:rPr>
                <w:rFonts w:ascii="Arial" w:hAnsi="Arial" w:cs="Arial"/>
                <w:spacing w:val="-3"/>
                <w:sz w:val="20"/>
                <w:szCs w:val="20"/>
              </w:rPr>
              <w:t>Evaluador Técnico</w:t>
            </w:r>
            <w:r w:rsidR="00651882" w:rsidRPr="00E32B9F">
              <w:rPr>
                <w:rFonts w:ascii="Arial" w:hAnsi="Arial" w:cs="Arial"/>
                <w:spacing w:val="-3"/>
                <w:sz w:val="20"/>
                <w:szCs w:val="20"/>
              </w:rPr>
              <w:t xml:space="preserve"> </w:t>
            </w:r>
            <w:r w:rsidRPr="00E32B9F">
              <w:rPr>
                <w:rFonts w:ascii="Arial" w:hAnsi="Arial" w:cs="Arial"/>
                <w:spacing w:val="-3"/>
                <w:sz w:val="20"/>
                <w:szCs w:val="20"/>
              </w:rPr>
              <w:t>de BIO LATINA evaluará la solicitud dentro de un plazo de 8 días hábiles para verificar que se cumplan los requisitos técnicos establecidos en el numeral 4.14.1.</w:t>
            </w:r>
          </w:p>
          <w:p w14:paraId="1265BF83" w14:textId="77777777" w:rsidR="00F5451D" w:rsidRPr="00E32B9F" w:rsidRDefault="00F5451D" w:rsidP="00F5451D">
            <w:pPr>
              <w:pStyle w:val="Prrafodelista"/>
              <w:ind w:left="660"/>
              <w:jc w:val="both"/>
              <w:rPr>
                <w:rFonts w:ascii="Arial" w:hAnsi="Arial" w:cs="Arial"/>
                <w:spacing w:val="-3"/>
                <w:sz w:val="20"/>
                <w:szCs w:val="20"/>
              </w:rPr>
            </w:pPr>
            <w:r w:rsidRPr="00E32B9F">
              <w:rPr>
                <w:rFonts w:ascii="Arial" w:hAnsi="Arial" w:cs="Arial"/>
                <w:spacing w:val="-3"/>
                <w:sz w:val="20"/>
                <w:szCs w:val="20"/>
              </w:rPr>
              <w:t>En caso de conformidad, se concederá una autorización por escrito, válida únicamente para la temporada agrícola en curso.</w:t>
            </w:r>
          </w:p>
          <w:p w14:paraId="6470BC0A" w14:textId="77777777" w:rsidR="00F5451D" w:rsidRPr="00E32B9F" w:rsidRDefault="00F5451D" w:rsidP="00F5451D">
            <w:pPr>
              <w:pStyle w:val="Prrafodelista"/>
              <w:ind w:left="620"/>
              <w:jc w:val="both"/>
              <w:rPr>
                <w:rFonts w:ascii="Arial" w:hAnsi="Arial" w:cs="Arial"/>
                <w:spacing w:val="-3"/>
                <w:sz w:val="20"/>
                <w:szCs w:val="20"/>
              </w:rPr>
            </w:pPr>
          </w:p>
          <w:p w14:paraId="53EAA5FF" w14:textId="77777777" w:rsidR="00F5451D" w:rsidRPr="00E32B9F" w:rsidRDefault="00F5451D" w:rsidP="008A19E8">
            <w:pPr>
              <w:pStyle w:val="Prrafodelista"/>
              <w:numPr>
                <w:ilvl w:val="0"/>
                <w:numId w:val="32"/>
              </w:numPr>
              <w:tabs>
                <w:tab w:val="clear" w:pos="1125"/>
                <w:tab w:val="num" w:pos="660"/>
              </w:tabs>
              <w:ind w:left="750"/>
              <w:jc w:val="both"/>
              <w:rPr>
                <w:rFonts w:ascii="Arial" w:hAnsi="Arial" w:cs="Arial"/>
                <w:spacing w:val="-3"/>
                <w:sz w:val="20"/>
                <w:szCs w:val="20"/>
                <w:lang w:val="en-US"/>
              </w:rPr>
            </w:pPr>
            <w:proofErr w:type="spellStart"/>
            <w:r w:rsidRPr="00E32B9F">
              <w:rPr>
                <w:rFonts w:ascii="Arial" w:hAnsi="Arial" w:cs="Arial"/>
                <w:spacing w:val="-3"/>
                <w:sz w:val="20"/>
                <w:szCs w:val="20"/>
                <w:lang w:val="en-US"/>
              </w:rPr>
              <w:t>Registro</w:t>
            </w:r>
            <w:proofErr w:type="spellEnd"/>
            <w:r w:rsidRPr="00E32B9F">
              <w:rPr>
                <w:rFonts w:ascii="Arial" w:hAnsi="Arial" w:cs="Arial"/>
                <w:spacing w:val="-3"/>
                <w:sz w:val="20"/>
                <w:szCs w:val="20"/>
                <w:lang w:val="en-US"/>
              </w:rPr>
              <w:t xml:space="preserve"> y </w:t>
            </w:r>
            <w:proofErr w:type="spellStart"/>
            <w:r w:rsidRPr="00E32B9F">
              <w:rPr>
                <w:rFonts w:ascii="Arial" w:hAnsi="Arial" w:cs="Arial"/>
                <w:spacing w:val="-3"/>
                <w:sz w:val="20"/>
                <w:szCs w:val="20"/>
                <w:lang w:val="en-US"/>
              </w:rPr>
              <w:t>Documentación</w:t>
            </w:r>
            <w:proofErr w:type="spellEnd"/>
            <w:r w:rsidRPr="00E32B9F">
              <w:rPr>
                <w:rFonts w:ascii="Arial" w:hAnsi="Arial" w:cs="Arial"/>
                <w:spacing w:val="-3"/>
                <w:sz w:val="20"/>
                <w:szCs w:val="20"/>
                <w:lang w:val="en-US"/>
              </w:rPr>
              <w:t>:</w:t>
            </w:r>
          </w:p>
          <w:p w14:paraId="6BEF03B9" w14:textId="77777777" w:rsidR="00F5451D" w:rsidRPr="00E32B9F" w:rsidRDefault="00F5451D" w:rsidP="00F5451D">
            <w:pPr>
              <w:pStyle w:val="Prrafodelista"/>
              <w:ind w:left="660"/>
              <w:jc w:val="both"/>
              <w:rPr>
                <w:rFonts w:ascii="Arial" w:hAnsi="Arial" w:cs="Arial"/>
                <w:spacing w:val="-3"/>
                <w:sz w:val="20"/>
                <w:szCs w:val="20"/>
              </w:rPr>
            </w:pPr>
            <w:r w:rsidRPr="00E32B9F">
              <w:rPr>
                <w:rFonts w:ascii="Arial" w:hAnsi="Arial" w:cs="Arial"/>
                <w:spacing w:val="-3"/>
                <w:sz w:val="20"/>
                <w:szCs w:val="20"/>
              </w:rPr>
              <w:t>BIO LATINA llevará un registro detallado de todas las autorizaciones concedidas, incluyendo las cantidades autorizadas de material de reproducción vegetal no orgánico.</w:t>
            </w:r>
          </w:p>
          <w:p w14:paraId="4B6EB31D" w14:textId="77777777" w:rsidR="00F5451D" w:rsidRPr="00E32B9F" w:rsidRDefault="00F5451D" w:rsidP="00F5451D">
            <w:pPr>
              <w:pStyle w:val="Prrafodelista"/>
              <w:ind w:left="620"/>
              <w:jc w:val="both"/>
              <w:rPr>
                <w:rFonts w:ascii="Arial" w:hAnsi="Arial" w:cs="Arial"/>
                <w:spacing w:val="-3"/>
                <w:sz w:val="20"/>
                <w:szCs w:val="20"/>
              </w:rPr>
            </w:pPr>
          </w:p>
          <w:p w14:paraId="70DA3061" w14:textId="77777777" w:rsidR="00F5451D" w:rsidRPr="00E32B9F" w:rsidRDefault="00F5451D" w:rsidP="008A19E8">
            <w:pPr>
              <w:pStyle w:val="Prrafodelista"/>
              <w:numPr>
                <w:ilvl w:val="2"/>
                <w:numId w:val="205"/>
              </w:numPr>
              <w:jc w:val="both"/>
              <w:rPr>
                <w:rFonts w:ascii="Arial" w:hAnsi="Arial" w:cs="Arial"/>
                <w:spacing w:val="-3"/>
                <w:sz w:val="20"/>
                <w:szCs w:val="20"/>
                <w:lang w:val="en-US"/>
              </w:rPr>
            </w:pPr>
            <w:proofErr w:type="spellStart"/>
            <w:r w:rsidRPr="00E32B9F">
              <w:rPr>
                <w:rFonts w:ascii="Arial" w:hAnsi="Arial" w:cs="Arial"/>
                <w:spacing w:val="-3"/>
                <w:sz w:val="20"/>
                <w:szCs w:val="20"/>
                <w:lang w:val="en-US"/>
              </w:rPr>
              <w:t>Supervisión</w:t>
            </w:r>
            <w:proofErr w:type="spellEnd"/>
            <w:r w:rsidRPr="00E32B9F">
              <w:rPr>
                <w:rFonts w:ascii="Arial" w:hAnsi="Arial" w:cs="Arial"/>
                <w:spacing w:val="-3"/>
                <w:sz w:val="20"/>
                <w:szCs w:val="20"/>
                <w:lang w:val="en-US"/>
              </w:rPr>
              <w:t xml:space="preserve"> y Control</w:t>
            </w:r>
          </w:p>
          <w:p w14:paraId="7D7EF910" w14:textId="77777777" w:rsidR="00F5451D" w:rsidRPr="00E32B9F" w:rsidRDefault="00F5451D" w:rsidP="00F5451D">
            <w:pPr>
              <w:pStyle w:val="Prrafodelista"/>
              <w:ind w:left="720"/>
              <w:jc w:val="both"/>
              <w:rPr>
                <w:rFonts w:ascii="Arial" w:hAnsi="Arial" w:cs="Arial"/>
                <w:spacing w:val="-3"/>
                <w:sz w:val="20"/>
                <w:szCs w:val="20"/>
                <w:lang w:val="en-US"/>
              </w:rPr>
            </w:pPr>
          </w:p>
          <w:p w14:paraId="0B25D686" w14:textId="77777777" w:rsidR="00F5451D" w:rsidRPr="00E32B9F" w:rsidRDefault="00F5451D" w:rsidP="00F5451D">
            <w:pPr>
              <w:pStyle w:val="Prrafodelista"/>
              <w:ind w:left="620"/>
              <w:jc w:val="both"/>
              <w:rPr>
                <w:rFonts w:ascii="Arial" w:hAnsi="Arial" w:cs="Arial"/>
                <w:spacing w:val="-3"/>
                <w:sz w:val="20"/>
                <w:szCs w:val="20"/>
                <w:lang w:val="en-US"/>
              </w:rPr>
            </w:pPr>
            <w:proofErr w:type="spellStart"/>
            <w:r w:rsidRPr="00E32B9F">
              <w:rPr>
                <w:rFonts w:ascii="Arial" w:hAnsi="Arial" w:cs="Arial"/>
                <w:spacing w:val="-3"/>
                <w:sz w:val="20"/>
                <w:szCs w:val="20"/>
                <w:lang w:val="en-US"/>
              </w:rPr>
              <w:t>Monitoreo</w:t>
            </w:r>
            <w:proofErr w:type="spellEnd"/>
            <w:r w:rsidRPr="00E32B9F">
              <w:rPr>
                <w:rFonts w:ascii="Arial" w:hAnsi="Arial" w:cs="Arial"/>
                <w:spacing w:val="-3"/>
                <w:sz w:val="20"/>
                <w:szCs w:val="20"/>
                <w:lang w:val="en-US"/>
              </w:rPr>
              <w:t xml:space="preserve"> y </w:t>
            </w:r>
            <w:proofErr w:type="spellStart"/>
            <w:r w:rsidRPr="00E32B9F">
              <w:rPr>
                <w:rFonts w:ascii="Arial" w:hAnsi="Arial" w:cs="Arial"/>
                <w:spacing w:val="-3"/>
                <w:sz w:val="20"/>
                <w:szCs w:val="20"/>
                <w:lang w:val="en-US"/>
              </w:rPr>
              <w:t>Cumplimiento</w:t>
            </w:r>
            <w:proofErr w:type="spellEnd"/>
            <w:r w:rsidRPr="00E32B9F">
              <w:rPr>
                <w:rFonts w:ascii="Arial" w:hAnsi="Arial" w:cs="Arial"/>
                <w:spacing w:val="-3"/>
                <w:sz w:val="20"/>
                <w:szCs w:val="20"/>
                <w:lang w:val="en-US"/>
              </w:rPr>
              <w:t>:</w:t>
            </w:r>
          </w:p>
          <w:p w14:paraId="45A381F6" w14:textId="77777777" w:rsidR="00F5451D" w:rsidRPr="00E32B9F" w:rsidRDefault="00F5451D" w:rsidP="00F5451D">
            <w:pPr>
              <w:pStyle w:val="Prrafodelista"/>
              <w:ind w:left="620"/>
              <w:jc w:val="both"/>
              <w:rPr>
                <w:rFonts w:ascii="Arial" w:hAnsi="Arial" w:cs="Arial"/>
                <w:spacing w:val="-3"/>
                <w:sz w:val="20"/>
                <w:szCs w:val="20"/>
              </w:rPr>
            </w:pPr>
            <w:r w:rsidRPr="00E32B9F">
              <w:rPr>
                <w:rFonts w:ascii="Arial" w:hAnsi="Arial" w:cs="Arial"/>
                <w:spacing w:val="-3"/>
                <w:sz w:val="20"/>
                <w:szCs w:val="20"/>
              </w:rPr>
              <w:t>BIO LATINA realizará inspecciones para asegurar que el uso del material autorizado cumple con todos los requisitos técnicos y no compromete la integridad de la producción ecológica.</w:t>
            </w:r>
          </w:p>
          <w:p w14:paraId="2CBD8572" w14:textId="77777777" w:rsidR="00F5451D" w:rsidRPr="00E32B9F" w:rsidRDefault="00F5451D" w:rsidP="00F5451D">
            <w:pPr>
              <w:pStyle w:val="Prrafodelista"/>
              <w:ind w:left="620"/>
              <w:jc w:val="both"/>
              <w:rPr>
                <w:rFonts w:ascii="Arial" w:hAnsi="Arial" w:cs="Arial"/>
                <w:spacing w:val="-3"/>
                <w:sz w:val="20"/>
                <w:szCs w:val="20"/>
              </w:rPr>
            </w:pPr>
          </w:p>
          <w:p w14:paraId="7DB54066" w14:textId="77777777" w:rsidR="00F5451D" w:rsidRPr="00E32B9F" w:rsidRDefault="00F5451D" w:rsidP="00F5451D">
            <w:pPr>
              <w:pStyle w:val="Prrafodelista"/>
              <w:ind w:left="620"/>
              <w:jc w:val="both"/>
              <w:rPr>
                <w:rFonts w:ascii="Arial" w:hAnsi="Arial" w:cs="Arial"/>
                <w:spacing w:val="-3"/>
                <w:sz w:val="20"/>
                <w:szCs w:val="20"/>
              </w:rPr>
            </w:pPr>
            <w:r w:rsidRPr="00E32B9F">
              <w:rPr>
                <w:rFonts w:ascii="Arial" w:hAnsi="Arial" w:cs="Arial"/>
                <w:spacing w:val="-3"/>
                <w:sz w:val="20"/>
                <w:szCs w:val="20"/>
              </w:rPr>
              <w:t>Período de Conversión:</w:t>
            </w:r>
          </w:p>
          <w:p w14:paraId="2D748F07" w14:textId="77777777" w:rsidR="00F5451D" w:rsidRPr="00E32B9F" w:rsidRDefault="00F5451D" w:rsidP="00F5451D">
            <w:pPr>
              <w:pStyle w:val="Prrafodelista"/>
              <w:ind w:left="620"/>
              <w:jc w:val="both"/>
              <w:rPr>
                <w:rFonts w:ascii="Arial" w:hAnsi="Arial" w:cs="Arial"/>
                <w:spacing w:val="-3"/>
                <w:sz w:val="20"/>
                <w:szCs w:val="20"/>
              </w:rPr>
            </w:pPr>
            <w:r w:rsidRPr="00E32B9F">
              <w:rPr>
                <w:rFonts w:ascii="Arial" w:hAnsi="Arial" w:cs="Arial"/>
                <w:spacing w:val="-3"/>
                <w:sz w:val="20"/>
                <w:szCs w:val="20"/>
              </w:rPr>
              <w:t>En casos donde se haya utilizado material de reproducción vegetal no orgánico tratado químicamente, se aplicará un período de conversión adicional a la parcela afectada, determinado según la naturaleza del tratamiento y el tipo de cultivo.</w:t>
            </w:r>
          </w:p>
          <w:p w14:paraId="6B9FD0B0" w14:textId="77777777" w:rsidR="00F5451D" w:rsidRPr="00E32B9F" w:rsidRDefault="00F5451D" w:rsidP="00F5451D">
            <w:pPr>
              <w:pStyle w:val="Prrafodelista"/>
              <w:ind w:left="620"/>
              <w:jc w:val="both"/>
              <w:rPr>
                <w:rFonts w:ascii="Arial" w:hAnsi="Arial" w:cs="Arial"/>
                <w:spacing w:val="-3"/>
                <w:sz w:val="20"/>
                <w:szCs w:val="20"/>
              </w:rPr>
            </w:pPr>
          </w:p>
          <w:p w14:paraId="6D15E546" w14:textId="77777777" w:rsidR="00F5451D" w:rsidRPr="00E32B9F" w:rsidRDefault="00F5451D" w:rsidP="008A19E8">
            <w:pPr>
              <w:pStyle w:val="Prrafodelista"/>
              <w:numPr>
                <w:ilvl w:val="2"/>
                <w:numId w:val="205"/>
              </w:numPr>
              <w:jc w:val="both"/>
              <w:rPr>
                <w:rFonts w:ascii="Arial" w:hAnsi="Arial" w:cs="Arial"/>
                <w:spacing w:val="-3"/>
                <w:sz w:val="20"/>
                <w:szCs w:val="20"/>
              </w:rPr>
            </w:pPr>
            <w:r w:rsidRPr="00E32B9F">
              <w:rPr>
                <w:rFonts w:ascii="Arial" w:hAnsi="Arial" w:cs="Arial"/>
                <w:spacing w:val="-3"/>
                <w:sz w:val="20"/>
                <w:szCs w:val="20"/>
              </w:rPr>
              <w:t>Excepciones específicas circunstancias catastróficas:</w:t>
            </w:r>
          </w:p>
          <w:p w14:paraId="7C0999A6" w14:textId="77777777" w:rsidR="00F5451D" w:rsidRPr="00E32B9F" w:rsidRDefault="00F5451D" w:rsidP="00F5451D">
            <w:pPr>
              <w:pStyle w:val="Prrafodelista"/>
              <w:ind w:left="720"/>
              <w:jc w:val="both"/>
              <w:rPr>
                <w:rFonts w:ascii="Arial" w:hAnsi="Arial" w:cs="Arial"/>
                <w:spacing w:val="-3"/>
                <w:sz w:val="20"/>
                <w:szCs w:val="20"/>
              </w:rPr>
            </w:pPr>
          </w:p>
          <w:p w14:paraId="6FA35F6E" w14:textId="77777777" w:rsidR="00F5451D" w:rsidRPr="00E32B9F" w:rsidRDefault="00F5451D" w:rsidP="00F5451D">
            <w:pPr>
              <w:pStyle w:val="Prrafodelista"/>
              <w:ind w:left="750"/>
              <w:jc w:val="both"/>
              <w:rPr>
                <w:rFonts w:ascii="Arial" w:hAnsi="Arial" w:cs="Arial"/>
                <w:spacing w:val="-3"/>
                <w:sz w:val="20"/>
                <w:szCs w:val="20"/>
              </w:rPr>
            </w:pPr>
            <w:r w:rsidRPr="00E32B9F">
              <w:rPr>
                <w:rFonts w:ascii="Arial" w:hAnsi="Arial" w:cs="Arial"/>
                <w:spacing w:val="-3"/>
                <w:sz w:val="20"/>
                <w:szCs w:val="20"/>
              </w:rPr>
              <w:t xml:space="preserve">En situaciones de desastres naturales u otras circunstancias catastróficas que afecten la </w:t>
            </w:r>
            <w:r w:rsidRPr="00E32B9F">
              <w:rPr>
                <w:rFonts w:ascii="Arial" w:hAnsi="Arial" w:cs="Arial"/>
                <w:spacing w:val="-3"/>
                <w:sz w:val="20"/>
                <w:szCs w:val="20"/>
              </w:rPr>
              <w:lastRenderedPageBreak/>
              <w:t xml:space="preserve">disponibilidad de material orgánico, se podrán conceder excepciones temporales de hasta doce meses, siguiendo los lineamientos del numeral 4.14., de este procedimiento. </w:t>
            </w:r>
          </w:p>
          <w:p w14:paraId="175872D0" w14:textId="55B72F6E" w:rsidR="00832DAC" w:rsidRPr="00E32B9F" w:rsidRDefault="00832DAC" w:rsidP="00F5451D">
            <w:pPr>
              <w:pStyle w:val="Prrafodelista"/>
              <w:ind w:left="750"/>
              <w:jc w:val="both"/>
              <w:rPr>
                <w:rFonts w:ascii="Arial" w:hAnsi="Arial" w:cs="Arial"/>
                <w:spacing w:val="-3"/>
                <w:sz w:val="20"/>
                <w:szCs w:val="20"/>
              </w:rPr>
            </w:pPr>
          </w:p>
        </w:tc>
        <w:tc>
          <w:tcPr>
            <w:tcW w:w="4770" w:type="dxa"/>
            <w:gridSpan w:val="2"/>
            <w:tcBorders>
              <w:top w:val="nil"/>
              <w:bottom w:val="nil"/>
            </w:tcBorders>
          </w:tcPr>
          <w:p w14:paraId="373952A1" w14:textId="77777777" w:rsidR="00F5451D" w:rsidRPr="00E32B9F" w:rsidRDefault="00F5451D" w:rsidP="008A19E8">
            <w:pPr>
              <w:pStyle w:val="Prrafodelista"/>
              <w:numPr>
                <w:ilvl w:val="1"/>
                <w:numId w:val="270"/>
              </w:numPr>
              <w:jc w:val="both"/>
              <w:rPr>
                <w:rFonts w:ascii="Arial" w:hAnsi="Arial" w:cs="Arial"/>
                <w:spacing w:val="-3"/>
                <w:sz w:val="20"/>
                <w:szCs w:val="20"/>
                <w:lang w:val="en-US"/>
              </w:rPr>
            </w:pPr>
            <w:r w:rsidRPr="00E32B9F">
              <w:rPr>
                <w:rFonts w:ascii="Arial" w:hAnsi="Arial" w:cs="Arial"/>
                <w:spacing w:val="-3"/>
                <w:sz w:val="20"/>
                <w:szCs w:val="20"/>
                <w:lang w:val="en-US"/>
              </w:rPr>
              <w:lastRenderedPageBreak/>
              <w:t>Authorization of non-organic plant reproductive material (EU)</w:t>
            </w:r>
          </w:p>
          <w:p w14:paraId="2D23C5C1" w14:textId="77777777" w:rsidR="00F5451D" w:rsidRPr="00E32B9F" w:rsidRDefault="00F5451D" w:rsidP="00F5451D">
            <w:pPr>
              <w:pStyle w:val="Prrafodelista"/>
              <w:ind w:left="630"/>
              <w:jc w:val="both"/>
              <w:rPr>
                <w:rFonts w:ascii="Arial" w:hAnsi="Arial" w:cs="Arial"/>
                <w:spacing w:val="-3"/>
                <w:sz w:val="20"/>
                <w:szCs w:val="20"/>
                <w:lang w:val="en-US"/>
              </w:rPr>
            </w:pPr>
          </w:p>
          <w:p w14:paraId="506639BB" w14:textId="77777777" w:rsidR="00F5451D" w:rsidRPr="00E32B9F" w:rsidRDefault="00F5451D" w:rsidP="00F5451D">
            <w:pPr>
              <w:jc w:val="both"/>
              <w:rPr>
                <w:rFonts w:ascii="Arial" w:hAnsi="Arial" w:cs="Arial"/>
                <w:spacing w:val="-3"/>
                <w:sz w:val="20"/>
                <w:szCs w:val="20"/>
                <w:lang w:val="en-US"/>
              </w:rPr>
            </w:pPr>
            <w:r w:rsidRPr="00E32B9F">
              <w:rPr>
                <w:rFonts w:ascii="Arial" w:hAnsi="Arial" w:cs="Arial"/>
                <w:spacing w:val="-3"/>
                <w:sz w:val="20"/>
                <w:szCs w:val="20"/>
                <w:lang w:val="en-US"/>
              </w:rPr>
              <w:t>4.7.1. Technical Requirements for Authorization</w:t>
            </w:r>
          </w:p>
          <w:p w14:paraId="7CC192BF" w14:textId="77777777" w:rsidR="00F5451D" w:rsidRPr="00E32B9F" w:rsidRDefault="00F5451D" w:rsidP="00F5451D">
            <w:pPr>
              <w:jc w:val="both"/>
              <w:rPr>
                <w:rFonts w:ascii="Arial" w:hAnsi="Arial" w:cs="Arial"/>
                <w:spacing w:val="-3"/>
                <w:sz w:val="20"/>
                <w:szCs w:val="20"/>
                <w:lang w:val="en-US"/>
              </w:rPr>
            </w:pPr>
          </w:p>
          <w:p w14:paraId="2927A518" w14:textId="77777777" w:rsidR="00F5451D" w:rsidRPr="00E32B9F" w:rsidRDefault="00F5451D" w:rsidP="008A19E8">
            <w:pPr>
              <w:pStyle w:val="Prrafodelista"/>
              <w:numPr>
                <w:ilvl w:val="0"/>
                <w:numId w:val="271"/>
              </w:numPr>
              <w:tabs>
                <w:tab w:val="left" w:pos="2090"/>
                <w:tab w:val="left" w:pos="2180"/>
                <w:tab w:val="left" w:pos="2270"/>
                <w:tab w:val="left" w:pos="2360"/>
              </w:tabs>
              <w:ind w:left="560" w:hanging="270"/>
              <w:jc w:val="both"/>
              <w:rPr>
                <w:rFonts w:ascii="Arial" w:hAnsi="Arial" w:cs="Arial"/>
                <w:spacing w:val="-3"/>
                <w:sz w:val="20"/>
                <w:szCs w:val="20"/>
                <w:lang w:val="en-US"/>
              </w:rPr>
            </w:pPr>
            <w:r w:rsidRPr="00E32B9F">
              <w:rPr>
                <w:rFonts w:ascii="Arial" w:hAnsi="Arial" w:cs="Arial"/>
                <w:spacing w:val="-3"/>
                <w:sz w:val="20"/>
                <w:szCs w:val="20"/>
                <w:lang w:val="en-US"/>
              </w:rPr>
              <w:t>Insufficient Availability: The use of non-organic plant reproductive material may only be authorized when organic or in-conversion plant reproductive material is not available in sufficient quality or quantity within the territory of the third country.</w:t>
            </w:r>
          </w:p>
          <w:p w14:paraId="70F55F5C" w14:textId="77777777" w:rsidR="00F5451D" w:rsidRPr="00E32B9F" w:rsidRDefault="00F5451D" w:rsidP="008A19E8">
            <w:pPr>
              <w:pStyle w:val="Prrafodelista"/>
              <w:numPr>
                <w:ilvl w:val="0"/>
                <w:numId w:val="271"/>
              </w:numPr>
              <w:tabs>
                <w:tab w:val="left" w:pos="2090"/>
                <w:tab w:val="left" w:pos="2180"/>
                <w:tab w:val="left" w:pos="2270"/>
                <w:tab w:val="left" w:pos="2360"/>
              </w:tabs>
              <w:ind w:left="560" w:hanging="270"/>
              <w:jc w:val="both"/>
              <w:rPr>
                <w:rFonts w:ascii="Arial" w:hAnsi="Arial" w:cs="Arial"/>
                <w:spacing w:val="-3"/>
                <w:sz w:val="20"/>
                <w:szCs w:val="20"/>
                <w:lang w:val="en-US"/>
              </w:rPr>
            </w:pPr>
            <w:r w:rsidRPr="00E32B9F">
              <w:rPr>
                <w:rFonts w:ascii="Arial" w:hAnsi="Arial" w:cs="Arial"/>
                <w:spacing w:val="-3"/>
                <w:sz w:val="20"/>
                <w:szCs w:val="20"/>
                <w:lang w:val="en-US"/>
              </w:rPr>
              <w:t>Treatment Conditions:</w:t>
            </w:r>
          </w:p>
          <w:p w14:paraId="10583DDE" w14:textId="77777777" w:rsidR="00F5451D" w:rsidRPr="00E32B9F" w:rsidRDefault="00F5451D" w:rsidP="00F5451D">
            <w:pPr>
              <w:pStyle w:val="Prrafodelista"/>
              <w:tabs>
                <w:tab w:val="left" w:pos="2090"/>
                <w:tab w:val="left" w:pos="2180"/>
                <w:tab w:val="left" w:pos="2270"/>
                <w:tab w:val="left" w:pos="2360"/>
              </w:tabs>
              <w:ind w:left="560"/>
              <w:jc w:val="both"/>
              <w:rPr>
                <w:rFonts w:ascii="Arial" w:hAnsi="Arial" w:cs="Arial"/>
                <w:spacing w:val="-3"/>
                <w:sz w:val="20"/>
                <w:szCs w:val="20"/>
                <w:lang w:val="en-US"/>
              </w:rPr>
            </w:pPr>
            <w:r w:rsidRPr="00E32B9F">
              <w:rPr>
                <w:rFonts w:ascii="Arial" w:hAnsi="Arial" w:cs="Arial"/>
                <w:spacing w:val="-3"/>
                <w:sz w:val="20"/>
                <w:szCs w:val="20"/>
                <w:lang w:val="en-US"/>
              </w:rPr>
              <w:t>The non-organic plant reproductive material must not have been treated after harvest with plant protection products other than those authorized in accordance with Article 24(1) of Regulation (EU) 2018/848.</w:t>
            </w:r>
          </w:p>
          <w:p w14:paraId="244A216D" w14:textId="77777777" w:rsidR="00F5451D" w:rsidRPr="00E32B9F" w:rsidRDefault="00F5451D" w:rsidP="00F5451D">
            <w:pPr>
              <w:pStyle w:val="Prrafodelista"/>
              <w:tabs>
                <w:tab w:val="left" w:pos="2090"/>
                <w:tab w:val="left" w:pos="2180"/>
                <w:tab w:val="left" w:pos="2270"/>
                <w:tab w:val="left" w:pos="2360"/>
              </w:tabs>
              <w:ind w:left="560"/>
              <w:jc w:val="both"/>
              <w:rPr>
                <w:rFonts w:ascii="Arial" w:hAnsi="Arial" w:cs="Arial"/>
                <w:spacing w:val="-3"/>
                <w:sz w:val="20"/>
                <w:szCs w:val="20"/>
                <w:lang w:val="en-US"/>
              </w:rPr>
            </w:pPr>
            <w:r w:rsidRPr="00E32B9F">
              <w:rPr>
                <w:rFonts w:ascii="Arial" w:hAnsi="Arial" w:cs="Arial"/>
                <w:spacing w:val="-3"/>
                <w:sz w:val="20"/>
                <w:szCs w:val="20"/>
                <w:lang w:val="en-US"/>
              </w:rPr>
              <w:t>In cases where chemical treatment has been prescribed under Regulation (EU) 2016/2031 for phytosanitary reasons, the parcel where such material is used shall be subject to an additional conversion period.</w:t>
            </w:r>
          </w:p>
          <w:p w14:paraId="4AF119C7" w14:textId="77777777" w:rsidR="00F5451D" w:rsidRPr="00E32B9F" w:rsidRDefault="00F5451D" w:rsidP="008A19E8">
            <w:pPr>
              <w:pStyle w:val="Prrafodelista"/>
              <w:numPr>
                <w:ilvl w:val="0"/>
                <w:numId w:val="271"/>
              </w:numPr>
              <w:tabs>
                <w:tab w:val="left" w:pos="2090"/>
                <w:tab w:val="left" w:pos="2180"/>
                <w:tab w:val="left" w:pos="2270"/>
                <w:tab w:val="left" w:pos="2360"/>
              </w:tabs>
              <w:ind w:left="560" w:hanging="270"/>
              <w:jc w:val="both"/>
              <w:rPr>
                <w:rFonts w:ascii="Arial" w:hAnsi="Arial" w:cs="Arial"/>
                <w:spacing w:val="-3"/>
                <w:sz w:val="20"/>
                <w:szCs w:val="20"/>
                <w:lang w:val="en-US"/>
              </w:rPr>
            </w:pPr>
            <w:r w:rsidRPr="00E32B9F">
              <w:rPr>
                <w:rFonts w:ascii="Arial" w:hAnsi="Arial" w:cs="Arial"/>
                <w:spacing w:val="-3"/>
                <w:sz w:val="20"/>
                <w:szCs w:val="20"/>
                <w:lang w:val="en-US"/>
              </w:rPr>
              <w:t>Temporal Limitation:</w:t>
            </w:r>
          </w:p>
          <w:p w14:paraId="1E76D690" w14:textId="77777777" w:rsidR="00F5451D" w:rsidRPr="00E32B9F" w:rsidRDefault="00F5451D" w:rsidP="00F5451D">
            <w:pPr>
              <w:pStyle w:val="Prrafodelista"/>
              <w:tabs>
                <w:tab w:val="left" w:pos="2090"/>
                <w:tab w:val="left" w:pos="2180"/>
                <w:tab w:val="left" w:pos="2270"/>
                <w:tab w:val="left" w:pos="2360"/>
              </w:tabs>
              <w:ind w:left="560"/>
              <w:jc w:val="both"/>
              <w:rPr>
                <w:rFonts w:ascii="Arial" w:hAnsi="Arial" w:cs="Arial"/>
                <w:spacing w:val="-3"/>
                <w:sz w:val="20"/>
                <w:szCs w:val="20"/>
                <w:lang w:val="en-US"/>
              </w:rPr>
            </w:pPr>
            <w:r w:rsidRPr="00E32B9F">
              <w:rPr>
                <w:rFonts w:ascii="Arial" w:hAnsi="Arial" w:cs="Arial"/>
                <w:spacing w:val="-3"/>
                <w:sz w:val="20"/>
                <w:szCs w:val="20"/>
                <w:lang w:val="en-US"/>
              </w:rPr>
              <w:t>Authorization for the use of non-organic plant reproductive material shall be granted for a single growing season only.</w:t>
            </w:r>
          </w:p>
          <w:p w14:paraId="50122209" w14:textId="77777777" w:rsidR="00F5451D" w:rsidRPr="00E32B9F" w:rsidRDefault="00F5451D" w:rsidP="00F5451D">
            <w:pPr>
              <w:tabs>
                <w:tab w:val="left" w:pos="2090"/>
                <w:tab w:val="left" w:pos="2180"/>
                <w:tab w:val="left" w:pos="2270"/>
                <w:tab w:val="left" w:pos="2360"/>
              </w:tabs>
              <w:jc w:val="both"/>
              <w:rPr>
                <w:rFonts w:ascii="Arial" w:hAnsi="Arial" w:cs="Arial"/>
                <w:spacing w:val="-3"/>
                <w:sz w:val="20"/>
                <w:szCs w:val="20"/>
                <w:lang w:val="en-US"/>
              </w:rPr>
            </w:pPr>
          </w:p>
          <w:p w14:paraId="62B0974C" w14:textId="45137688" w:rsidR="00F5451D" w:rsidRPr="00E32B9F" w:rsidRDefault="00F5451D" w:rsidP="00F5451D">
            <w:pPr>
              <w:tabs>
                <w:tab w:val="left" w:pos="2090"/>
                <w:tab w:val="left" w:pos="2180"/>
                <w:tab w:val="left" w:pos="2270"/>
                <w:tab w:val="left" w:pos="2360"/>
              </w:tabs>
              <w:ind w:left="560"/>
              <w:jc w:val="both"/>
              <w:rPr>
                <w:rFonts w:ascii="Arial" w:hAnsi="Arial" w:cs="Arial"/>
                <w:spacing w:val="-3"/>
                <w:sz w:val="20"/>
                <w:szCs w:val="20"/>
                <w:lang w:val="en-US"/>
              </w:rPr>
            </w:pPr>
            <w:r w:rsidRPr="00E32B9F">
              <w:rPr>
                <w:rFonts w:ascii="Arial" w:hAnsi="Arial" w:cs="Arial"/>
                <w:spacing w:val="-3"/>
                <w:sz w:val="20"/>
                <w:szCs w:val="20"/>
                <w:lang w:val="en-US"/>
              </w:rPr>
              <w:t>The use of non-organic seedlings is prohibited for species that complete their cultivation cycle within one growing season, from planting to the first harvest.</w:t>
            </w:r>
          </w:p>
          <w:p w14:paraId="16B706E4" w14:textId="77777777" w:rsidR="00DB473D" w:rsidRPr="00E32B9F" w:rsidRDefault="00DB473D" w:rsidP="00F5451D">
            <w:pPr>
              <w:tabs>
                <w:tab w:val="left" w:pos="2090"/>
                <w:tab w:val="left" w:pos="2180"/>
                <w:tab w:val="left" w:pos="2270"/>
                <w:tab w:val="left" w:pos="2360"/>
              </w:tabs>
              <w:ind w:left="560"/>
              <w:jc w:val="both"/>
              <w:rPr>
                <w:rFonts w:ascii="Arial" w:hAnsi="Arial" w:cs="Arial"/>
                <w:spacing w:val="-3"/>
                <w:sz w:val="20"/>
                <w:szCs w:val="20"/>
                <w:lang w:val="en-US"/>
              </w:rPr>
            </w:pPr>
          </w:p>
          <w:p w14:paraId="044DD407" w14:textId="77777777" w:rsidR="003375BB" w:rsidRPr="00E32B9F" w:rsidRDefault="003375BB" w:rsidP="00F5451D">
            <w:pPr>
              <w:tabs>
                <w:tab w:val="left" w:pos="2090"/>
                <w:tab w:val="left" w:pos="2180"/>
                <w:tab w:val="left" w:pos="2270"/>
                <w:tab w:val="left" w:pos="2360"/>
              </w:tabs>
              <w:ind w:left="560"/>
              <w:jc w:val="both"/>
              <w:rPr>
                <w:rFonts w:ascii="Arial" w:hAnsi="Arial" w:cs="Arial"/>
                <w:spacing w:val="-3"/>
                <w:sz w:val="20"/>
                <w:szCs w:val="20"/>
                <w:lang w:val="en-US"/>
              </w:rPr>
            </w:pPr>
          </w:p>
          <w:p w14:paraId="2BA92B42" w14:textId="77777777" w:rsidR="00F5451D" w:rsidRPr="00E32B9F" w:rsidRDefault="00F5451D" w:rsidP="008A19E8">
            <w:pPr>
              <w:pStyle w:val="Prrafodelista"/>
              <w:numPr>
                <w:ilvl w:val="2"/>
                <w:numId w:val="270"/>
              </w:numPr>
              <w:jc w:val="both"/>
              <w:rPr>
                <w:rFonts w:ascii="Arial" w:hAnsi="Arial" w:cs="Arial"/>
                <w:spacing w:val="-3"/>
                <w:sz w:val="20"/>
                <w:szCs w:val="20"/>
                <w:lang w:val="en-US"/>
              </w:rPr>
            </w:pPr>
            <w:r w:rsidRPr="00E32B9F">
              <w:rPr>
                <w:rFonts w:ascii="Arial" w:hAnsi="Arial" w:cs="Arial"/>
                <w:spacing w:val="-3"/>
                <w:sz w:val="20"/>
                <w:szCs w:val="20"/>
                <w:lang w:val="en-US"/>
              </w:rPr>
              <w:lastRenderedPageBreak/>
              <w:t>Administrative Process for Application and Evaluation</w:t>
            </w:r>
          </w:p>
          <w:p w14:paraId="13ED44FE" w14:textId="77777777" w:rsidR="00F5451D" w:rsidRPr="00E32B9F" w:rsidRDefault="00F5451D" w:rsidP="00F5451D">
            <w:pPr>
              <w:pStyle w:val="Prrafodelista"/>
              <w:ind w:left="510"/>
              <w:jc w:val="both"/>
              <w:rPr>
                <w:rFonts w:ascii="Arial" w:hAnsi="Arial" w:cs="Arial"/>
                <w:spacing w:val="-3"/>
                <w:sz w:val="20"/>
                <w:szCs w:val="20"/>
                <w:lang w:val="en-US"/>
              </w:rPr>
            </w:pPr>
          </w:p>
          <w:p w14:paraId="107C78BA" w14:textId="77777777" w:rsidR="00F5451D" w:rsidRPr="00E32B9F" w:rsidRDefault="00F5451D" w:rsidP="00F5451D">
            <w:pPr>
              <w:pStyle w:val="Prrafodelista"/>
              <w:ind w:left="510"/>
              <w:jc w:val="both"/>
              <w:rPr>
                <w:rFonts w:ascii="Arial" w:hAnsi="Arial" w:cs="Arial"/>
                <w:spacing w:val="-3"/>
                <w:sz w:val="20"/>
                <w:szCs w:val="20"/>
                <w:lang w:val="en-US"/>
              </w:rPr>
            </w:pPr>
            <w:r w:rsidRPr="00E32B9F">
              <w:rPr>
                <w:rFonts w:ascii="Arial" w:hAnsi="Arial" w:cs="Arial"/>
                <w:spacing w:val="-3"/>
                <w:sz w:val="20"/>
                <w:szCs w:val="20"/>
                <w:lang w:val="en-US"/>
              </w:rPr>
              <w:t>The operator must apply for authorization from BIO LATINA before sowing or planting the non-organic plant reproductive material using the KA1 form.</w:t>
            </w:r>
          </w:p>
          <w:p w14:paraId="123030BE" w14:textId="77777777" w:rsidR="00F5451D" w:rsidRPr="00E32B9F" w:rsidRDefault="00F5451D" w:rsidP="00F5451D">
            <w:pPr>
              <w:pStyle w:val="Prrafodelista"/>
              <w:ind w:left="510"/>
              <w:jc w:val="both"/>
              <w:rPr>
                <w:rFonts w:ascii="Arial" w:hAnsi="Arial" w:cs="Arial"/>
                <w:spacing w:val="-3"/>
                <w:sz w:val="20"/>
                <w:szCs w:val="20"/>
                <w:lang w:val="en-US"/>
              </w:rPr>
            </w:pPr>
          </w:p>
          <w:p w14:paraId="5DCAB333" w14:textId="77777777" w:rsidR="00F5451D" w:rsidRPr="00E32B9F" w:rsidRDefault="00F5451D" w:rsidP="00F5451D">
            <w:pPr>
              <w:pStyle w:val="Prrafodelista"/>
              <w:ind w:left="510"/>
              <w:jc w:val="both"/>
              <w:rPr>
                <w:rFonts w:ascii="Arial" w:hAnsi="Arial" w:cs="Arial"/>
                <w:spacing w:val="-3"/>
                <w:sz w:val="20"/>
                <w:szCs w:val="20"/>
                <w:lang w:val="en-US"/>
              </w:rPr>
            </w:pPr>
            <w:r w:rsidRPr="00E32B9F">
              <w:rPr>
                <w:rFonts w:ascii="Arial" w:hAnsi="Arial" w:cs="Arial"/>
                <w:spacing w:val="-3"/>
                <w:sz w:val="20"/>
                <w:szCs w:val="20"/>
                <w:lang w:val="en-US"/>
              </w:rPr>
              <w:t>The application must include:</w:t>
            </w:r>
          </w:p>
          <w:p w14:paraId="4449A4FC" w14:textId="77777777" w:rsidR="00F5451D" w:rsidRPr="00E32B9F" w:rsidRDefault="00F5451D" w:rsidP="00F5451D">
            <w:pPr>
              <w:pStyle w:val="Prrafodelista"/>
              <w:ind w:left="510"/>
              <w:jc w:val="both"/>
              <w:rPr>
                <w:rFonts w:ascii="Arial" w:hAnsi="Arial" w:cs="Arial"/>
                <w:spacing w:val="-3"/>
                <w:sz w:val="20"/>
                <w:szCs w:val="20"/>
                <w:lang w:val="en-US"/>
              </w:rPr>
            </w:pPr>
          </w:p>
          <w:p w14:paraId="584B423E" w14:textId="77777777" w:rsidR="00F5451D" w:rsidRPr="00E32B9F" w:rsidRDefault="00F5451D" w:rsidP="008A19E8">
            <w:pPr>
              <w:pStyle w:val="Prrafodelista"/>
              <w:numPr>
                <w:ilvl w:val="0"/>
                <w:numId w:val="272"/>
              </w:numPr>
              <w:ind w:left="830" w:hanging="270"/>
              <w:jc w:val="both"/>
              <w:rPr>
                <w:rFonts w:ascii="Arial" w:hAnsi="Arial" w:cs="Arial"/>
                <w:spacing w:val="-3"/>
                <w:sz w:val="20"/>
                <w:szCs w:val="20"/>
                <w:lang w:val="en-US"/>
              </w:rPr>
            </w:pPr>
            <w:r w:rsidRPr="00E32B9F">
              <w:rPr>
                <w:rFonts w:ascii="Arial" w:hAnsi="Arial" w:cs="Arial"/>
                <w:spacing w:val="-3"/>
                <w:sz w:val="20"/>
                <w:szCs w:val="20"/>
                <w:lang w:val="en-US"/>
              </w:rPr>
              <w:t>Documented justification of the insufficiency of organic or in-conversion material.</w:t>
            </w:r>
          </w:p>
          <w:p w14:paraId="5A393789" w14:textId="77777777" w:rsidR="00F5451D" w:rsidRPr="00E32B9F" w:rsidRDefault="00F5451D" w:rsidP="008A19E8">
            <w:pPr>
              <w:pStyle w:val="Prrafodelista"/>
              <w:numPr>
                <w:ilvl w:val="0"/>
                <w:numId w:val="272"/>
              </w:numPr>
              <w:ind w:left="830" w:hanging="270"/>
              <w:jc w:val="both"/>
              <w:rPr>
                <w:rFonts w:ascii="Arial" w:hAnsi="Arial" w:cs="Arial"/>
                <w:spacing w:val="-3"/>
                <w:sz w:val="20"/>
                <w:szCs w:val="20"/>
                <w:lang w:val="en-US"/>
              </w:rPr>
            </w:pPr>
            <w:r w:rsidRPr="00E32B9F">
              <w:rPr>
                <w:rFonts w:ascii="Arial" w:hAnsi="Arial" w:cs="Arial"/>
                <w:spacing w:val="-3"/>
                <w:sz w:val="20"/>
                <w:szCs w:val="20"/>
                <w:lang w:val="en-US"/>
              </w:rPr>
              <w:t>A detailed description of the non-organic material intended for use.</w:t>
            </w:r>
          </w:p>
          <w:p w14:paraId="60147C00" w14:textId="77777777" w:rsidR="00F5451D" w:rsidRPr="00E32B9F" w:rsidRDefault="00F5451D" w:rsidP="00F5451D">
            <w:pPr>
              <w:pStyle w:val="Prrafodelista"/>
              <w:ind w:left="830"/>
              <w:jc w:val="both"/>
              <w:rPr>
                <w:rFonts w:ascii="Arial" w:hAnsi="Arial" w:cs="Arial"/>
                <w:spacing w:val="-3"/>
                <w:sz w:val="20"/>
                <w:szCs w:val="20"/>
                <w:lang w:val="en-US"/>
              </w:rPr>
            </w:pPr>
          </w:p>
          <w:p w14:paraId="0CE60829" w14:textId="77777777" w:rsidR="00F5451D" w:rsidRPr="00E32B9F" w:rsidRDefault="00F5451D" w:rsidP="008A19E8">
            <w:pPr>
              <w:pStyle w:val="Prrafodelista"/>
              <w:numPr>
                <w:ilvl w:val="0"/>
                <w:numId w:val="272"/>
              </w:numPr>
              <w:ind w:left="533" w:hanging="333"/>
              <w:jc w:val="both"/>
              <w:rPr>
                <w:rFonts w:ascii="Arial" w:hAnsi="Arial" w:cs="Arial"/>
                <w:spacing w:val="-3"/>
                <w:sz w:val="20"/>
                <w:szCs w:val="20"/>
                <w:lang w:val="en-US"/>
              </w:rPr>
            </w:pPr>
            <w:r w:rsidRPr="00E32B9F">
              <w:rPr>
                <w:rFonts w:ascii="Arial" w:hAnsi="Arial" w:cs="Arial"/>
                <w:spacing w:val="-3"/>
                <w:sz w:val="20"/>
                <w:szCs w:val="20"/>
                <w:lang w:val="en-US"/>
              </w:rPr>
              <w:t>Evaluation of the Application:</w:t>
            </w:r>
          </w:p>
          <w:p w14:paraId="6FD3BF8B" w14:textId="36AF5024" w:rsidR="00F5451D" w:rsidRPr="00E32B9F" w:rsidRDefault="00F5451D" w:rsidP="00F5451D">
            <w:pPr>
              <w:pStyle w:val="Prrafodelista"/>
              <w:ind w:left="510"/>
              <w:jc w:val="both"/>
              <w:rPr>
                <w:rFonts w:ascii="Arial" w:hAnsi="Arial" w:cs="Arial"/>
                <w:spacing w:val="-3"/>
                <w:sz w:val="20"/>
                <w:szCs w:val="20"/>
                <w:lang w:val="en-US"/>
              </w:rPr>
            </w:pPr>
            <w:r w:rsidRPr="00E32B9F">
              <w:rPr>
                <w:rFonts w:ascii="Arial" w:hAnsi="Arial" w:cs="Arial"/>
                <w:spacing w:val="-3"/>
                <w:sz w:val="20"/>
                <w:szCs w:val="20"/>
                <w:lang w:val="en-US"/>
              </w:rPr>
              <w:t xml:space="preserve">The BIO LATINA </w:t>
            </w:r>
            <w:r w:rsidR="005632D0" w:rsidRPr="00E32B9F">
              <w:rPr>
                <w:rFonts w:ascii="Arial" w:hAnsi="Arial" w:cs="Arial"/>
                <w:spacing w:val="-3"/>
                <w:sz w:val="20"/>
                <w:szCs w:val="20"/>
                <w:lang w:val="en-US"/>
              </w:rPr>
              <w:t>Technical Evaluator</w:t>
            </w:r>
            <w:r w:rsidRPr="00E32B9F">
              <w:rPr>
                <w:rFonts w:ascii="Arial" w:hAnsi="Arial" w:cs="Arial"/>
                <w:spacing w:val="-3"/>
                <w:sz w:val="20"/>
                <w:szCs w:val="20"/>
                <w:lang w:val="en-US"/>
              </w:rPr>
              <w:t xml:space="preserve"> will evaluate the application within 8 working days to ensure compliance with the technical requirements outlined in section 4.14.1.</w:t>
            </w:r>
          </w:p>
          <w:p w14:paraId="29682F9C" w14:textId="77777777" w:rsidR="00F5451D" w:rsidRPr="00E32B9F" w:rsidRDefault="00F5451D" w:rsidP="00F5451D">
            <w:pPr>
              <w:pStyle w:val="Prrafodelista"/>
              <w:ind w:left="510"/>
              <w:jc w:val="both"/>
              <w:rPr>
                <w:rFonts w:ascii="Arial" w:hAnsi="Arial" w:cs="Arial"/>
                <w:spacing w:val="-3"/>
                <w:sz w:val="20"/>
                <w:szCs w:val="20"/>
                <w:lang w:val="en-US"/>
              </w:rPr>
            </w:pPr>
            <w:r w:rsidRPr="00E32B9F">
              <w:rPr>
                <w:rFonts w:ascii="Arial" w:hAnsi="Arial" w:cs="Arial"/>
                <w:spacing w:val="-3"/>
                <w:sz w:val="20"/>
                <w:szCs w:val="20"/>
                <w:lang w:val="en-US"/>
              </w:rPr>
              <w:t>If compliant, a written authorization will be granted, valid only for the current agricultural season.</w:t>
            </w:r>
          </w:p>
          <w:p w14:paraId="1CF72DBE" w14:textId="77777777" w:rsidR="00F5451D" w:rsidRPr="00E32B9F" w:rsidRDefault="00F5451D" w:rsidP="00F5451D">
            <w:pPr>
              <w:pStyle w:val="Prrafodelista"/>
              <w:ind w:left="510"/>
              <w:jc w:val="both"/>
              <w:rPr>
                <w:rFonts w:ascii="Arial" w:hAnsi="Arial" w:cs="Arial"/>
                <w:spacing w:val="-3"/>
                <w:sz w:val="20"/>
                <w:szCs w:val="20"/>
                <w:lang w:val="en-US"/>
              </w:rPr>
            </w:pPr>
          </w:p>
          <w:p w14:paraId="51A2A318" w14:textId="77777777" w:rsidR="00F5451D" w:rsidRPr="00E32B9F" w:rsidRDefault="00F5451D" w:rsidP="008A19E8">
            <w:pPr>
              <w:pStyle w:val="Prrafodelista"/>
              <w:numPr>
                <w:ilvl w:val="0"/>
                <w:numId w:val="32"/>
              </w:numPr>
              <w:tabs>
                <w:tab w:val="clear" w:pos="1125"/>
                <w:tab w:val="num" w:pos="470"/>
              </w:tabs>
              <w:ind w:hanging="925"/>
              <w:jc w:val="both"/>
              <w:rPr>
                <w:rFonts w:ascii="Arial" w:hAnsi="Arial" w:cs="Arial"/>
                <w:spacing w:val="-3"/>
                <w:sz w:val="20"/>
                <w:szCs w:val="20"/>
                <w:lang w:val="en-US"/>
              </w:rPr>
            </w:pPr>
            <w:r w:rsidRPr="00E32B9F">
              <w:rPr>
                <w:rFonts w:ascii="Arial" w:hAnsi="Arial" w:cs="Arial"/>
                <w:spacing w:val="-3"/>
                <w:sz w:val="20"/>
                <w:szCs w:val="20"/>
                <w:lang w:val="en-US"/>
              </w:rPr>
              <w:t>Record Keeping and Documentation:</w:t>
            </w:r>
          </w:p>
          <w:p w14:paraId="6757BE16" w14:textId="77777777" w:rsidR="00F5451D" w:rsidRPr="00E32B9F" w:rsidRDefault="00F5451D" w:rsidP="00F5451D">
            <w:pPr>
              <w:pStyle w:val="Prrafodelista"/>
              <w:ind w:left="510"/>
              <w:jc w:val="both"/>
              <w:rPr>
                <w:rFonts w:ascii="Arial" w:hAnsi="Arial" w:cs="Arial"/>
                <w:spacing w:val="-3"/>
                <w:sz w:val="20"/>
                <w:szCs w:val="20"/>
                <w:lang w:val="en-US"/>
              </w:rPr>
            </w:pPr>
            <w:r w:rsidRPr="00E32B9F">
              <w:rPr>
                <w:rFonts w:ascii="Arial" w:hAnsi="Arial" w:cs="Arial"/>
                <w:spacing w:val="-3"/>
                <w:sz w:val="20"/>
                <w:szCs w:val="20"/>
                <w:lang w:val="en-US"/>
              </w:rPr>
              <w:t>BIO LATINA will maintain a detailed record of all authorizations granted, including the quantities of authorized non-organic plant reproductive material.</w:t>
            </w:r>
          </w:p>
          <w:p w14:paraId="2C244130" w14:textId="77777777" w:rsidR="00F5451D" w:rsidRPr="00E32B9F" w:rsidRDefault="00F5451D" w:rsidP="00F5451D">
            <w:pPr>
              <w:pStyle w:val="Prrafodelista"/>
              <w:ind w:left="510"/>
              <w:jc w:val="both"/>
              <w:rPr>
                <w:rFonts w:ascii="Arial" w:hAnsi="Arial" w:cs="Arial"/>
                <w:spacing w:val="-3"/>
                <w:sz w:val="20"/>
                <w:szCs w:val="20"/>
                <w:lang w:val="en-US"/>
              </w:rPr>
            </w:pPr>
          </w:p>
          <w:p w14:paraId="05E59732" w14:textId="77777777" w:rsidR="00F5451D" w:rsidRPr="00E32B9F" w:rsidRDefault="00F5451D" w:rsidP="008A19E8">
            <w:pPr>
              <w:pStyle w:val="Prrafodelista"/>
              <w:numPr>
                <w:ilvl w:val="2"/>
                <w:numId w:val="270"/>
              </w:numPr>
              <w:tabs>
                <w:tab w:val="clear" w:pos="720"/>
                <w:tab w:val="num" w:pos="560"/>
              </w:tabs>
              <w:ind w:left="560" w:hanging="560"/>
              <w:jc w:val="both"/>
              <w:rPr>
                <w:rFonts w:ascii="Arial" w:hAnsi="Arial" w:cs="Arial"/>
                <w:spacing w:val="-3"/>
                <w:sz w:val="20"/>
                <w:szCs w:val="20"/>
                <w:lang w:val="en-US"/>
              </w:rPr>
            </w:pPr>
            <w:r w:rsidRPr="00E32B9F">
              <w:rPr>
                <w:rFonts w:ascii="Arial" w:hAnsi="Arial" w:cs="Arial"/>
                <w:spacing w:val="-3"/>
                <w:sz w:val="20"/>
                <w:szCs w:val="20"/>
                <w:lang w:val="en-US"/>
              </w:rPr>
              <w:t>Supervision and Control</w:t>
            </w:r>
          </w:p>
          <w:p w14:paraId="53E61AF3" w14:textId="77777777" w:rsidR="00F5451D" w:rsidRPr="00E32B9F" w:rsidRDefault="00F5451D" w:rsidP="00F5451D">
            <w:pPr>
              <w:pStyle w:val="Prrafodelista"/>
              <w:ind w:left="560"/>
              <w:jc w:val="both"/>
              <w:rPr>
                <w:rFonts w:ascii="Arial" w:hAnsi="Arial" w:cs="Arial"/>
                <w:spacing w:val="-3"/>
                <w:sz w:val="20"/>
                <w:szCs w:val="20"/>
                <w:lang w:val="en-US"/>
              </w:rPr>
            </w:pPr>
          </w:p>
          <w:p w14:paraId="3DA4C88D" w14:textId="77777777" w:rsidR="00F5451D" w:rsidRPr="00E32B9F" w:rsidRDefault="00F5451D" w:rsidP="00F5451D">
            <w:pPr>
              <w:pStyle w:val="Prrafodelista"/>
              <w:ind w:left="510"/>
              <w:jc w:val="both"/>
              <w:rPr>
                <w:rFonts w:ascii="Arial" w:hAnsi="Arial" w:cs="Arial"/>
                <w:spacing w:val="-3"/>
                <w:sz w:val="20"/>
                <w:szCs w:val="20"/>
                <w:lang w:val="en-US"/>
              </w:rPr>
            </w:pPr>
            <w:r w:rsidRPr="00E32B9F">
              <w:rPr>
                <w:rFonts w:ascii="Arial" w:hAnsi="Arial" w:cs="Arial"/>
                <w:spacing w:val="-3"/>
                <w:sz w:val="20"/>
                <w:szCs w:val="20"/>
                <w:lang w:val="en-US"/>
              </w:rPr>
              <w:t>Monitoring and Compliance:</w:t>
            </w:r>
          </w:p>
          <w:p w14:paraId="75AE8EC1" w14:textId="77777777" w:rsidR="00F5451D" w:rsidRPr="00E32B9F" w:rsidRDefault="00F5451D" w:rsidP="00F5451D">
            <w:pPr>
              <w:pStyle w:val="Prrafodelista"/>
              <w:ind w:left="510"/>
              <w:jc w:val="both"/>
              <w:rPr>
                <w:rFonts w:ascii="Arial" w:hAnsi="Arial" w:cs="Arial"/>
                <w:spacing w:val="-3"/>
                <w:sz w:val="20"/>
                <w:szCs w:val="20"/>
                <w:lang w:val="en-US"/>
              </w:rPr>
            </w:pPr>
            <w:r w:rsidRPr="00E32B9F">
              <w:rPr>
                <w:rFonts w:ascii="Arial" w:hAnsi="Arial" w:cs="Arial"/>
                <w:spacing w:val="-3"/>
                <w:sz w:val="20"/>
                <w:szCs w:val="20"/>
                <w:lang w:val="en-US"/>
              </w:rPr>
              <w:t>BIO LATINA will conduct inspections to ensure that the use of the authorized material complies with all technical requirements and does not compromise the integrity of organic production.</w:t>
            </w:r>
          </w:p>
          <w:p w14:paraId="44A77188" w14:textId="77777777" w:rsidR="00F5451D" w:rsidRPr="00E32B9F" w:rsidRDefault="00F5451D" w:rsidP="00F5451D">
            <w:pPr>
              <w:pStyle w:val="Prrafodelista"/>
              <w:ind w:left="510"/>
              <w:jc w:val="both"/>
              <w:rPr>
                <w:rFonts w:ascii="Arial" w:hAnsi="Arial" w:cs="Arial"/>
                <w:spacing w:val="-3"/>
                <w:sz w:val="20"/>
                <w:szCs w:val="20"/>
                <w:lang w:val="en-US"/>
              </w:rPr>
            </w:pPr>
          </w:p>
          <w:p w14:paraId="66BB4C24" w14:textId="77777777" w:rsidR="00F5451D" w:rsidRPr="00E32B9F" w:rsidRDefault="00F5451D" w:rsidP="00F5451D">
            <w:pPr>
              <w:pStyle w:val="Prrafodelista"/>
              <w:ind w:left="510"/>
              <w:jc w:val="both"/>
              <w:rPr>
                <w:rFonts w:ascii="Arial" w:hAnsi="Arial" w:cs="Arial"/>
                <w:spacing w:val="-3"/>
                <w:sz w:val="20"/>
                <w:szCs w:val="20"/>
                <w:lang w:val="en-US"/>
              </w:rPr>
            </w:pPr>
            <w:r w:rsidRPr="00E32B9F">
              <w:rPr>
                <w:rFonts w:ascii="Arial" w:hAnsi="Arial" w:cs="Arial"/>
                <w:spacing w:val="-3"/>
                <w:sz w:val="20"/>
                <w:szCs w:val="20"/>
                <w:lang w:val="en-US"/>
              </w:rPr>
              <w:t>Conversion Period:</w:t>
            </w:r>
          </w:p>
          <w:p w14:paraId="3A64E3D6" w14:textId="77777777" w:rsidR="00F5451D" w:rsidRPr="00E32B9F" w:rsidRDefault="00F5451D" w:rsidP="00F5451D">
            <w:pPr>
              <w:pStyle w:val="Prrafodelista"/>
              <w:ind w:left="510"/>
              <w:jc w:val="both"/>
              <w:rPr>
                <w:rFonts w:ascii="Arial" w:hAnsi="Arial" w:cs="Arial"/>
                <w:spacing w:val="-3"/>
                <w:sz w:val="20"/>
                <w:szCs w:val="20"/>
                <w:lang w:val="en-US"/>
              </w:rPr>
            </w:pPr>
            <w:r w:rsidRPr="00E32B9F">
              <w:rPr>
                <w:rFonts w:ascii="Arial" w:hAnsi="Arial" w:cs="Arial"/>
                <w:spacing w:val="-3"/>
                <w:sz w:val="20"/>
                <w:szCs w:val="20"/>
                <w:lang w:val="en-US"/>
              </w:rPr>
              <w:t>Where chemically treated non-organic plant reproductive material has been used, an additional conversion period will be applied to the affected parcel, determined according to the nature of the treatment and the type of crop.</w:t>
            </w:r>
          </w:p>
          <w:p w14:paraId="4B854BA7" w14:textId="77777777" w:rsidR="00F5451D" w:rsidRPr="00E32B9F" w:rsidRDefault="00F5451D" w:rsidP="00F5451D">
            <w:pPr>
              <w:pStyle w:val="Prrafodelista"/>
              <w:ind w:left="510"/>
              <w:jc w:val="both"/>
              <w:rPr>
                <w:rFonts w:ascii="Arial" w:hAnsi="Arial" w:cs="Arial"/>
                <w:spacing w:val="-3"/>
                <w:sz w:val="20"/>
                <w:szCs w:val="20"/>
                <w:lang w:val="en-US"/>
              </w:rPr>
            </w:pPr>
          </w:p>
          <w:p w14:paraId="53B42760" w14:textId="05D8C779" w:rsidR="00F5451D" w:rsidRPr="00E32B9F" w:rsidRDefault="00F5451D" w:rsidP="008A19E8">
            <w:pPr>
              <w:pStyle w:val="Prrafodelista"/>
              <w:numPr>
                <w:ilvl w:val="2"/>
                <w:numId w:val="270"/>
              </w:numPr>
              <w:tabs>
                <w:tab w:val="clear" w:pos="720"/>
                <w:tab w:val="num" w:pos="595"/>
              </w:tabs>
              <w:ind w:left="470" w:hanging="442"/>
              <w:jc w:val="both"/>
              <w:rPr>
                <w:rFonts w:ascii="Arial" w:hAnsi="Arial" w:cs="Arial"/>
                <w:spacing w:val="-3"/>
                <w:sz w:val="20"/>
                <w:szCs w:val="20"/>
                <w:lang w:val="en-US"/>
              </w:rPr>
            </w:pPr>
            <w:r w:rsidRPr="00E32B9F">
              <w:rPr>
                <w:rFonts w:ascii="Arial" w:hAnsi="Arial" w:cs="Arial"/>
                <w:spacing w:val="-3"/>
                <w:sz w:val="20"/>
                <w:szCs w:val="20"/>
                <w:lang w:val="en-US"/>
              </w:rPr>
              <w:t>Specific Exceptions Catastrophic Circumstances:</w:t>
            </w:r>
          </w:p>
          <w:p w14:paraId="68692B38" w14:textId="77777777" w:rsidR="00DB473D" w:rsidRPr="00E32B9F" w:rsidRDefault="00DB473D" w:rsidP="00DB473D">
            <w:pPr>
              <w:pStyle w:val="Prrafodelista"/>
              <w:ind w:left="470"/>
              <w:jc w:val="both"/>
              <w:rPr>
                <w:rFonts w:ascii="Arial" w:hAnsi="Arial" w:cs="Arial"/>
                <w:spacing w:val="-3"/>
                <w:sz w:val="20"/>
                <w:szCs w:val="20"/>
                <w:lang w:val="en-US"/>
              </w:rPr>
            </w:pPr>
          </w:p>
          <w:p w14:paraId="41576252" w14:textId="77777777" w:rsidR="00F5451D" w:rsidRPr="00E32B9F" w:rsidRDefault="00F5451D" w:rsidP="00F340D8">
            <w:pPr>
              <w:pStyle w:val="Prrafodelista"/>
              <w:ind w:left="595"/>
              <w:jc w:val="both"/>
              <w:rPr>
                <w:rFonts w:ascii="Arial" w:hAnsi="Arial" w:cs="Arial"/>
                <w:spacing w:val="-3"/>
                <w:sz w:val="20"/>
                <w:szCs w:val="20"/>
                <w:lang w:val="en-US"/>
              </w:rPr>
            </w:pPr>
            <w:r w:rsidRPr="00E32B9F">
              <w:rPr>
                <w:rFonts w:ascii="Arial" w:hAnsi="Arial" w:cs="Arial"/>
                <w:spacing w:val="-3"/>
                <w:sz w:val="20"/>
                <w:szCs w:val="20"/>
                <w:lang w:val="en-US"/>
              </w:rPr>
              <w:t xml:space="preserve">In cases of natural disasters or other catastrophic circumstances affecting the availability of organic material, temporary </w:t>
            </w:r>
            <w:r w:rsidRPr="00E32B9F">
              <w:rPr>
                <w:rFonts w:ascii="Arial" w:hAnsi="Arial" w:cs="Arial"/>
                <w:spacing w:val="-3"/>
                <w:sz w:val="20"/>
                <w:szCs w:val="20"/>
                <w:lang w:val="en-US"/>
              </w:rPr>
              <w:lastRenderedPageBreak/>
              <w:t>exceptions of up to twelve months may be granted, following the guidelines of Article 22 of Regulation (EU) 2018/848.</w:t>
            </w:r>
          </w:p>
          <w:p w14:paraId="5063B277" w14:textId="77777777" w:rsidR="00F5451D" w:rsidRPr="00E32B9F" w:rsidRDefault="00F5451D" w:rsidP="00F5451D">
            <w:pPr>
              <w:keepNext/>
              <w:ind w:left="557" w:hanging="557"/>
              <w:jc w:val="both"/>
              <w:outlineLvl w:val="2"/>
              <w:rPr>
                <w:rFonts w:ascii="Arial" w:hAnsi="Arial" w:cs="Arial"/>
                <w:spacing w:val="-3"/>
                <w:sz w:val="20"/>
                <w:szCs w:val="20"/>
                <w:lang w:val="en-US"/>
              </w:rPr>
            </w:pPr>
          </w:p>
        </w:tc>
      </w:tr>
      <w:tr w:rsidR="00F5451D" w:rsidRPr="00000F96" w14:paraId="2303C513" w14:textId="77777777" w:rsidTr="00832DAC">
        <w:trPr>
          <w:trHeight w:val="349"/>
        </w:trPr>
        <w:tc>
          <w:tcPr>
            <w:tcW w:w="4785" w:type="dxa"/>
            <w:gridSpan w:val="3"/>
            <w:tcBorders>
              <w:top w:val="nil"/>
              <w:left w:val="single" w:sz="4" w:space="0" w:color="auto"/>
              <w:bottom w:val="nil"/>
              <w:right w:val="single" w:sz="4" w:space="0" w:color="auto"/>
            </w:tcBorders>
          </w:tcPr>
          <w:p w14:paraId="0847AB94" w14:textId="77777777" w:rsidR="00F5451D" w:rsidRPr="00F340D8" w:rsidRDefault="00F5451D" w:rsidP="008A19E8">
            <w:pPr>
              <w:numPr>
                <w:ilvl w:val="1"/>
                <w:numId w:val="206"/>
              </w:numPr>
              <w:jc w:val="both"/>
              <w:rPr>
                <w:rFonts w:ascii="Arial" w:hAnsi="Arial" w:cs="Arial"/>
                <w:sz w:val="20"/>
                <w:szCs w:val="20"/>
              </w:rPr>
            </w:pPr>
            <w:r w:rsidRPr="00F340D8">
              <w:rPr>
                <w:rFonts w:ascii="Arial" w:hAnsi="Arial" w:cs="Arial"/>
                <w:sz w:val="20"/>
                <w:szCs w:val="20"/>
              </w:rPr>
              <w:lastRenderedPageBreak/>
              <w:t>Certificación múltiple.</w:t>
            </w:r>
          </w:p>
          <w:p w14:paraId="408E0988" w14:textId="77777777" w:rsidR="00F5451D" w:rsidRPr="00F340D8" w:rsidRDefault="00F5451D" w:rsidP="00F5451D">
            <w:pPr>
              <w:jc w:val="both"/>
              <w:rPr>
                <w:rFonts w:ascii="Arial" w:hAnsi="Arial" w:cs="Arial"/>
                <w:sz w:val="20"/>
                <w:szCs w:val="20"/>
              </w:rPr>
            </w:pPr>
          </w:p>
          <w:p w14:paraId="449B1F29" w14:textId="77777777" w:rsidR="00F5451D" w:rsidRDefault="00F5451D" w:rsidP="00F5451D">
            <w:pPr>
              <w:ind w:left="668"/>
              <w:jc w:val="both"/>
              <w:rPr>
                <w:rFonts w:ascii="Arial" w:hAnsi="Arial" w:cs="Arial"/>
                <w:sz w:val="20"/>
                <w:szCs w:val="20"/>
              </w:rPr>
            </w:pPr>
            <w:r w:rsidRPr="00F340D8">
              <w:rPr>
                <w:rFonts w:ascii="Arial" w:hAnsi="Arial" w:cs="Arial"/>
                <w:sz w:val="20"/>
                <w:szCs w:val="20"/>
              </w:rPr>
              <w:t>Para la Unión Europea: Ningún operador ni grupo de operadores tendrá derecho a obtener de más de un organismo de control un certificado por las actividades llevadas a cabo en un mismo país, en relación con la misma categoría de productos, incluso cuando el operador o grupo de operadores participe en diversas etapas de producción, preparación y distribución.</w:t>
            </w:r>
          </w:p>
          <w:p w14:paraId="24108C29" w14:textId="31C0982F" w:rsidR="007B5002" w:rsidRPr="00F340D8" w:rsidRDefault="007B5002" w:rsidP="00F5451D">
            <w:pPr>
              <w:ind w:left="668"/>
              <w:jc w:val="both"/>
              <w:rPr>
                <w:rFonts w:ascii="Arial" w:hAnsi="Arial" w:cs="Arial"/>
                <w:sz w:val="20"/>
                <w:szCs w:val="20"/>
              </w:rPr>
            </w:pPr>
          </w:p>
        </w:tc>
        <w:tc>
          <w:tcPr>
            <w:tcW w:w="4770" w:type="dxa"/>
            <w:gridSpan w:val="2"/>
            <w:tcBorders>
              <w:top w:val="nil"/>
              <w:left w:val="single" w:sz="4" w:space="0" w:color="auto"/>
              <w:bottom w:val="nil"/>
              <w:right w:val="single" w:sz="4" w:space="0" w:color="auto"/>
            </w:tcBorders>
          </w:tcPr>
          <w:p w14:paraId="29DDCDFF" w14:textId="5D9CDACF" w:rsidR="00F5451D" w:rsidRPr="00F340D8" w:rsidRDefault="00F5451D" w:rsidP="008A19E8">
            <w:pPr>
              <w:pStyle w:val="Prrafodelista"/>
              <w:keepNext/>
              <w:numPr>
                <w:ilvl w:val="1"/>
                <w:numId w:val="207"/>
              </w:numPr>
              <w:spacing w:after="60"/>
              <w:outlineLvl w:val="2"/>
              <w:rPr>
                <w:rFonts w:ascii="Arial" w:hAnsi="Arial" w:cs="Arial"/>
                <w:sz w:val="20"/>
                <w:szCs w:val="20"/>
                <w:lang w:val="en-US"/>
              </w:rPr>
            </w:pPr>
            <w:r w:rsidRPr="00F340D8">
              <w:rPr>
                <w:rFonts w:ascii="Arial" w:hAnsi="Arial" w:cs="Arial"/>
                <w:sz w:val="20"/>
                <w:szCs w:val="20"/>
                <w:lang w:val="en-US"/>
              </w:rPr>
              <w:t xml:space="preserve">Multiple </w:t>
            </w:r>
            <w:r w:rsidR="00F9097C" w:rsidRPr="00F340D8">
              <w:rPr>
                <w:rFonts w:ascii="Arial" w:hAnsi="Arial" w:cs="Arial"/>
                <w:sz w:val="20"/>
                <w:szCs w:val="20"/>
                <w:lang w:val="en-US"/>
              </w:rPr>
              <w:t>certifications</w:t>
            </w:r>
            <w:r w:rsidRPr="00F340D8">
              <w:rPr>
                <w:rFonts w:ascii="Arial" w:hAnsi="Arial" w:cs="Arial"/>
                <w:sz w:val="20"/>
                <w:szCs w:val="20"/>
                <w:lang w:val="en-US"/>
              </w:rPr>
              <w:t>.</w:t>
            </w:r>
          </w:p>
          <w:p w14:paraId="3D3485F4" w14:textId="73DA9424" w:rsidR="00F5451D" w:rsidRPr="009D647B" w:rsidRDefault="00F5451D" w:rsidP="003375BB">
            <w:pPr>
              <w:spacing w:before="240"/>
              <w:ind w:left="647"/>
              <w:jc w:val="both"/>
              <w:rPr>
                <w:rFonts w:ascii="Arial" w:hAnsi="Arial" w:cs="Arial"/>
                <w:sz w:val="20"/>
                <w:szCs w:val="20"/>
                <w:lang w:val="en-US"/>
              </w:rPr>
            </w:pPr>
            <w:r w:rsidRPr="009D647B">
              <w:rPr>
                <w:rFonts w:ascii="Arial" w:hAnsi="Arial" w:cs="Arial"/>
                <w:sz w:val="20"/>
                <w:szCs w:val="20"/>
                <w:lang w:val="en-US"/>
              </w:rPr>
              <w:t xml:space="preserve">For the European Union: An operator or a group of operators shall not be entitled to obtain a certificate from more than one control body in relation to activities carried out in the same </w:t>
            </w:r>
            <w:r w:rsidR="00F9097C" w:rsidRPr="009D647B">
              <w:rPr>
                <w:rFonts w:ascii="Arial" w:hAnsi="Arial" w:cs="Arial"/>
                <w:sz w:val="20"/>
                <w:szCs w:val="20"/>
                <w:lang w:val="en-US"/>
              </w:rPr>
              <w:t>country regarding</w:t>
            </w:r>
            <w:r w:rsidRPr="009D647B">
              <w:rPr>
                <w:rFonts w:ascii="Arial" w:hAnsi="Arial" w:cs="Arial"/>
                <w:sz w:val="20"/>
                <w:szCs w:val="20"/>
                <w:lang w:val="en-US"/>
              </w:rPr>
              <w:t xml:space="preserve"> the same category of products, including cases in which that operator or group of operators operates at different stages of production, preparation and distribution.</w:t>
            </w:r>
          </w:p>
        </w:tc>
      </w:tr>
      <w:tr w:rsidR="00F5451D" w:rsidRPr="00000F96" w14:paraId="5F960EAD" w14:textId="77777777" w:rsidTr="00832DAC">
        <w:trPr>
          <w:trHeight w:val="349"/>
        </w:trPr>
        <w:tc>
          <w:tcPr>
            <w:tcW w:w="4785" w:type="dxa"/>
            <w:gridSpan w:val="3"/>
            <w:tcBorders>
              <w:top w:val="nil"/>
              <w:left w:val="single" w:sz="4" w:space="0" w:color="auto"/>
              <w:bottom w:val="nil"/>
              <w:right w:val="single" w:sz="4" w:space="0" w:color="auto"/>
            </w:tcBorders>
          </w:tcPr>
          <w:p w14:paraId="62AC1ECD" w14:textId="77777777" w:rsidR="00F5451D" w:rsidRPr="00F340D8" w:rsidRDefault="00F5451D" w:rsidP="008A19E8">
            <w:pPr>
              <w:numPr>
                <w:ilvl w:val="1"/>
                <w:numId w:val="266"/>
              </w:numPr>
              <w:jc w:val="both"/>
              <w:rPr>
                <w:rFonts w:ascii="Arial" w:hAnsi="Arial" w:cs="Arial"/>
                <w:spacing w:val="-3"/>
                <w:sz w:val="20"/>
                <w:szCs w:val="20"/>
              </w:rPr>
            </w:pPr>
            <w:r w:rsidRPr="00F340D8">
              <w:rPr>
                <w:rFonts w:ascii="Arial" w:hAnsi="Arial" w:cs="Arial"/>
                <w:spacing w:val="-3"/>
                <w:sz w:val="20"/>
                <w:szCs w:val="20"/>
              </w:rPr>
              <w:t>Evaluación en transgénicos y sus derivados.</w:t>
            </w:r>
          </w:p>
          <w:p w14:paraId="00268175" w14:textId="77777777" w:rsidR="00F5451D" w:rsidRPr="00F340D8" w:rsidRDefault="00F5451D" w:rsidP="00F5451D">
            <w:pPr>
              <w:jc w:val="both"/>
              <w:rPr>
                <w:rFonts w:ascii="Arial" w:hAnsi="Arial" w:cs="Arial"/>
                <w:spacing w:val="-3"/>
                <w:sz w:val="20"/>
                <w:szCs w:val="20"/>
              </w:rPr>
            </w:pPr>
          </w:p>
          <w:p w14:paraId="604116F4" w14:textId="77777777" w:rsidR="00F5451D" w:rsidRPr="00F340D8" w:rsidRDefault="00F5451D" w:rsidP="00F5451D">
            <w:pPr>
              <w:ind w:left="668" w:hanging="668"/>
              <w:jc w:val="both"/>
              <w:rPr>
                <w:rFonts w:ascii="Arial" w:hAnsi="Arial" w:cs="Arial"/>
                <w:sz w:val="20"/>
                <w:szCs w:val="20"/>
              </w:rPr>
            </w:pPr>
            <w:r w:rsidRPr="00F340D8">
              <w:rPr>
                <w:rFonts w:ascii="Arial" w:hAnsi="Arial" w:cs="Arial"/>
                <w:sz w:val="20"/>
                <w:szCs w:val="20"/>
              </w:rPr>
              <w:t>4.9.1 Para garantizar el no uso de organismos genéticamente modificados (OMG), se tomará las siguientes medidas:</w:t>
            </w:r>
          </w:p>
          <w:p w14:paraId="3C1A8A59" w14:textId="77777777" w:rsidR="00F5451D" w:rsidRPr="00F340D8" w:rsidRDefault="00F5451D" w:rsidP="00F5451D">
            <w:pPr>
              <w:jc w:val="both"/>
              <w:rPr>
                <w:rFonts w:ascii="Arial" w:hAnsi="Arial" w:cs="Arial"/>
                <w:sz w:val="20"/>
                <w:szCs w:val="20"/>
              </w:rPr>
            </w:pPr>
          </w:p>
          <w:p w14:paraId="613A5C49" w14:textId="77777777" w:rsidR="00F5451D" w:rsidRPr="00F340D8" w:rsidRDefault="00F5451D" w:rsidP="008A19E8">
            <w:pPr>
              <w:numPr>
                <w:ilvl w:val="0"/>
                <w:numId w:val="111"/>
              </w:numPr>
              <w:jc w:val="both"/>
              <w:rPr>
                <w:rFonts w:ascii="Arial" w:hAnsi="Arial" w:cs="Arial"/>
                <w:spacing w:val="-3"/>
                <w:sz w:val="20"/>
                <w:szCs w:val="20"/>
              </w:rPr>
            </w:pPr>
            <w:r w:rsidRPr="00F340D8">
              <w:rPr>
                <w:rFonts w:ascii="Arial" w:hAnsi="Arial" w:cs="Arial"/>
                <w:spacing w:val="-3"/>
                <w:sz w:val="20"/>
                <w:szCs w:val="20"/>
              </w:rPr>
              <w:t>Solicitar una carta de compromiso, firmada por el operador, de no utilización de organismos modificados genéticamente en ninguna de las áreas de productivas ni en ninguna etapa de la fase productiva.</w:t>
            </w:r>
          </w:p>
          <w:p w14:paraId="16F34233" w14:textId="77777777" w:rsidR="00F5451D" w:rsidRPr="00F340D8" w:rsidRDefault="00F5451D" w:rsidP="00F5451D">
            <w:pPr>
              <w:ind w:left="720"/>
              <w:jc w:val="both"/>
              <w:rPr>
                <w:rFonts w:ascii="Arial" w:hAnsi="Arial" w:cs="Arial"/>
                <w:spacing w:val="-3"/>
                <w:sz w:val="20"/>
                <w:szCs w:val="20"/>
              </w:rPr>
            </w:pPr>
          </w:p>
          <w:p w14:paraId="0D3F64AA" w14:textId="4676287A" w:rsidR="00F5451D" w:rsidRPr="00F340D8" w:rsidRDefault="00F5451D" w:rsidP="008A19E8">
            <w:pPr>
              <w:numPr>
                <w:ilvl w:val="0"/>
                <w:numId w:val="111"/>
              </w:numPr>
              <w:jc w:val="both"/>
              <w:rPr>
                <w:rFonts w:ascii="Arial" w:hAnsi="Arial" w:cs="Arial"/>
                <w:spacing w:val="-3"/>
                <w:sz w:val="20"/>
                <w:szCs w:val="20"/>
              </w:rPr>
            </w:pPr>
            <w:r w:rsidRPr="00F340D8">
              <w:rPr>
                <w:rFonts w:ascii="Arial" w:hAnsi="Arial" w:cs="Arial"/>
                <w:spacing w:val="-3"/>
                <w:sz w:val="20"/>
                <w:szCs w:val="20"/>
              </w:rPr>
              <w:t xml:space="preserve">La </w:t>
            </w:r>
            <w:r w:rsidR="0021195C">
              <w:rPr>
                <w:rFonts w:ascii="Arial" w:hAnsi="Arial" w:cs="Arial"/>
                <w:spacing w:val="-3"/>
                <w:sz w:val="20"/>
                <w:szCs w:val="20"/>
              </w:rPr>
              <w:t>Certificador</w:t>
            </w:r>
            <w:r w:rsidRPr="00F340D8">
              <w:rPr>
                <w:rFonts w:ascii="Arial" w:hAnsi="Arial" w:cs="Arial"/>
                <w:spacing w:val="-3"/>
                <w:sz w:val="20"/>
                <w:szCs w:val="20"/>
              </w:rPr>
              <w:t>a tiene a la mano una lista de riesgo en la cual se establece los nombres de los organismos con mayor probabilidad de haber sido alterados genéticamente, la misma que servirá como indicador de cuidado. Estos pueden ser semillas, fertilizantes, productos para el control de plagas.</w:t>
            </w:r>
          </w:p>
          <w:p w14:paraId="540581D5" w14:textId="77777777" w:rsidR="00F5451D" w:rsidRPr="00F340D8" w:rsidRDefault="00F5451D" w:rsidP="00F5451D">
            <w:pPr>
              <w:ind w:left="708"/>
              <w:rPr>
                <w:rFonts w:ascii="Arial" w:hAnsi="Arial" w:cs="Arial"/>
                <w:spacing w:val="-3"/>
                <w:sz w:val="20"/>
                <w:szCs w:val="20"/>
              </w:rPr>
            </w:pPr>
          </w:p>
          <w:p w14:paraId="7252AB6E" w14:textId="0EBBF968" w:rsidR="00F5451D" w:rsidRPr="00F340D8" w:rsidRDefault="00F5451D" w:rsidP="00F5451D">
            <w:pPr>
              <w:ind w:left="564" w:hanging="567"/>
              <w:jc w:val="both"/>
              <w:rPr>
                <w:rFonts w:ascii="Arial" w:hAnsi="Arial" w:cs="Arial"/>
                <w:spacing w:val="-3"/>
                <w:sz w:val="20"/>
                <w:szCs w:val="20"/>
              </w:rPr>
            </w:pPr>
            <w:r w:rsidRPr="00F340D8">
              <w:rPr>
                <w:rFonts w:ascii="Arial" w:hAnsi="Arial" w:cs="Arial"/>
                <w:spacing w:val="-3"/>
                <w:sz w:val="20"/>
                <w:szCs w:val="20"/>
              </w:rPr>
              <w:t>4.9.2.  Se exige al operador la entrega de etiquetas de los productos comprados, así como también el nombre de las variedades de cultivos a ser reproducidas en campo</w:t>
            </w:r>
            <w:r w:rsidR="00DB473D">
              <w:rPr>
                <w:rFonts w:ascii="Arial" w:hAnsi="Arial" w:cs="Arial"/>
                <w:spacing w:val="-3"/>
                <w:sz w:val="20"/>
                <w:szCs w:val="20"/>
              </w:rPr>
              <w:t>.</w:t>
            </w:r>
          </w:p>
          <w:p w14:paraId="6887A01B" w14:textId="77777777" w:rsidR="00F5451D" w:rsidRPr="00F340D8" w:rsidRDefault="00F5451D" w:rsidP="00F5451D">
            <w:pPr>
              <w:jc w:val="both"/>
              <w:rPr>
                <w:rFonts w:ascii="Arial" w:hAnsi="Arial" w:cs="Arial"/>
                <w:sz w:val="20"/>
                <w:szCs w:val="20"/>
              </w:rPr>
            </w:pPr>
          </w:p>
        </w:tc>
        <w:tc>
          <w:tcPr>
            <w:tcW w:w="4770" w:type="dxa"/>
            <w:gridSpan w:val="2"/>
            <w:tcBorders>
              <w:top w:val="nil"/>
              <w:left w:val="single" w:sz="4" w:space="0" w:color="auto"/>
              <w:bottom w:val="nil"/>
              <w:right w:val="single" w:sz="4" w:space="0" w:color="auto"/>
            </w:tcBorders>
          </w:tcPr>
          <w:p w14:paraId="36162378" w14:textId="77777777" w:rsidR="00F5451D" w:rsidRPr="00F340D8" w:rsidRDefault="00F5451D" w:rsidP="008A19E8">
            <w:pPr>
              <w:pStyle w:val="Prrafodelista"/>
              <w:numPr>
                <w:ilvl w:val="1"/>
                <w:numId w:val="267"/>
              </w:numPr>
              <w:jc w:val="both"/>
              <w:rPr>
                <w:rFonts w:ascii="Arial" w:hAnsi="Arial" w:cs="Arial"/>
                <w:spacing w:val="-3"/>
                <w:sz w:val="20"/>
                <w:szCs w:val="20"/>
                <w:lang w:val="en-US"/>
              </w:rPr>
            </w:pPr>
            <w:r w:rsidRPr="00F340D8">
              <w:rPr>
                <w:rFonts w:ascii="Arial" w:hAnsi="Arial" w:cs="Arial"/>
                <w:spacing w:val="-3"/>
                <w:sz w:val="20"/>
                <w:szCs w:val="20"/>
                <w:lang w:val="en-US"/>
              </w:rPr>
              <w:t>Evaluation of genetically modified organisms (GMO) and GMO derivatives.</w:t>
            </w:r>
          </w:p>
          <w:p w14:paraId="0A5B8F82" w14:textId="77777777" w:rsidR="00F5451D" w:rsidRPr="00F340D8" w:rsidRDefault="00F5451D" w:rsidP="00F5451D">
            <w:pPr>
              <w:jc w:val="both"/>
              <w:rPr>
                <w:rFonts w:ascii="Arial" w:hAnsi="Arial" w:cs="Arial"/>
                <w:spacing w:val="-3"/>
                <w:sz w:val="20"/>
                <w:szCs w:val="20"/>
                <w:lang w:val="en-US"/>
              </w:rPr>
            </w:pPr>
          </w:p>
          <w:p w14:paraId="759D2AB1" w14:textId="77777777" w:rsidR="00F5451D" w:rsidRPr="00F340D8" w:rsidRDefault="00F5451D" w:rsidP="00F5451D">
            <w:pPr>
              <w:ind w:left="665" w:hanging="708"/>
              <w:jc w:val="both"/>
              <w:rPr>
                <w:rFonts w:ascii="Arial" w:hAnsi="Arial" w:cs="Arial"/>
                <w:sz w:val="20"/>
                <w:szCs w:val="20"/>
                <w:lang w:val="en-US"/>
              </w:rPr>
            </w:pPr>
            <w:r w:rsidRPr="00F340D8">
              <w:rPr>
                <w:rFonts w:ascii="Arial" w:hAnsi="Arial" w:cs="Arial"/>
                <w:sz w:val="20"/>
                <w:szCs w:val="20"/>
                <w:lang w:val="en-US"/>
              </w:rPr>
              <w:t>4.9.1 To guarantee that no genetically modified organisms (GMO) are used, following measures must be taken:</w:t>
            </w:r>
          </w:p>
          <w:p w14:paraId="297BB88C" w14:textId="77777777" w:rsidR="00F5451D" w:rsidRPr="00F340D8" w:rsidRDefault="00F5451D" w:rsidP="00F5451D">
            <w:pPr>
              <w:jc w:val="both"/>
              <w:rPr>
                <w:rFonts w:ascii="Arial" w:hAnsi="Arial" w:cs="Arial"/>
                <w:sz w:val="20"/>
                <w:szCs w:val="20"/>
                <w:lang w:val="en-US"/>
              </w:rPr>
            </w:pPr>
          </w:p>
          <w:p w14:paraId="0A638A3C" w14:textId="77777777" w:rsidR="00F5451D" w:rsidRPr="00F340D8" w:rsidRDefault="00F5451D" w:rsidP="008A19E8">
            <w:pPr>
              <w:numPr>
                <w:ilvl w:val="0"/>
                <w:numId w:val="112"/>
              </w:numPr>
              <w:jc w:val="both"/>
              <w:rPr>
                <w:rFonts w:ascii="Arial" w:hAnsi="Arial" w:cs="Arial"/>
                <w:spacing w:val="-3"/>
                <w:sz w:val="20"/>
                <w:szCs w:val="20"/>
                <w:lang w:val="en-US"/>
              </w:rPr>
            </w:pPr>
            <w:r w:rsidRPr="00F340D8">
              <w:rPr>
                <w:rFonts w:ascii="Arial" w:hAnsi="Arial" w:cs="Arial"/>
                <w:spacing w:val="-3"/>
                <w:sz w:val="20"/>
                <w:szCs w:val="20"/>
                <w:lang w:val="en-US"/>
              </w:rPr>
              <w:t>To demand a letter of compromise, signed by the operator, of not using genetically modified organisms in any of the cultivated areas or in any productive phase.</w:t>
            </w:r>
          </w:p>
          <w:p w14:paraId="27BADC31" w14:textId="77777777" w:rsidR="00F5451D" w:rsidRPr="00F340D8" w:rsidRDefault="00F5451D" w:rsidP="00F5451D">
            <w:pPr>
              <w:ind w:left="720"/>
              <w:jc w:val="both"/>
              <w:rPr>
                <w:rFonts w:ascii="Arial" w:hAnsi="Arial" w:cs="Arial"/>
                <w:spacing w:val="-3"/>
                <w:sz w:val="20"/>
                <w:szCs w:val="20"/>
                <w:lang w:val="en-US"/>
              </w:rPr>
            </w:pPr>
          </w:p>
          <w:p w14:paraId="469E06B6" w14:textId="672D5ADA" w:rsidR="00F5451D" w:rsidRPr="00F340D8" w:rsidRDefault="00F5451D" w:rsidP="008A19E8">
            <w:pPr>
              <w:numPr>
                <w:ilvl w:val="0"/>
                <w:numId w:val="112"/>
              </w:numPr>
              <w:jc w:val="both"/>
              <w:rPr>
                <w:rFonts w:ascii="Arial" w:hAnsi="Arial" w:cs="Arial"/>
                <w:spacing w:val="-3"/>
                <w:sz w:val="20"/>
                <w:szCs w:val="20"/>
                <w:lang w:val="en-US"/>
              </w:rPr>
            </w:pPr>
            <w:r w:rsidRPr="00F340D8">
              <w:rPr>
                <w:rFonts w:ascii="Arial" w:hAnsi="Arial" w:cs="Arial"/>
                <w:spacing w:val="-3"/>
                <w:sz w:val="20"/>
                <w:szCs w:val="20"/>
                <w:lang w:val="en-US"/>
              </w:rPr>
              <w:t>The certification body does have at hand a “Risk list” with the names of the organisms with a higher likelihood or having been genetically modified. The same list will serve as caution indicator. The organisms can be seeds, fertilizers and pest control products.</w:t>
            </w:r>
          </w:p>
          <w:p w14:paraId="377455D3" w14:textId="77777777" w:rsidR="00F5451D" w:rsidRPr="00F340D8" w:rsidRDefault="00F5451D" w:rsidP="00F5451D">
            <w:pPr>
              <w:jc w:val="both"/>
              <w:rPr>
                <w:rFonts w:ascii="Arial" w:hAnsi="Arial" w:cs="Arial"/>
                <w:spacing w:val="-3"/>
                <w:sz w:val="20"/>
                <w:szCs w:val="20"/>
                <w:lang w:val="en-US"/>
              </w:rPr>
            </w:pPr>
          </w:p>
          <w:p w14:paraId="050D541A" w14:textId="77777777" w:rsidR="00F5451D" w:rsidRPr="00F340D8" w:rsidRDefault="00F5451D" w:rsidP="008A19E8">
            <w:pPr>
              <w:pStyle w:val="Prrafodelista"/>
              <w:keepNext/>
              <w:numPr>
                <w:ilvl w:val="2"/>
                <w:numId w:val="252"/>
              </w:numPr>
              <w:spacing w:before="240" w:after="60"/>
              <w:jc w:val="both"/>
              <w:outlineLvl w:val="2"/>
              <w:rPr>
                <w:rFonts w:ascii="Arial" w:hAnsi="Arial" w:cs="Arial"/>
                <w:spacing w:val="-3"/>
                <w:sz w:val="20"/>
                <w:szCs w:val="20"/>
                <w:lang w:val="en-US"/>
              </w:rPr>
            </w:pPr>
            <w:r w:rsidRPr="00F340D8">
              <w:rPr>
                <w:rFonts w:ascii="Arial" w:hAnsi="Arial" w:cs="Arial"/>
                <w:spacing w:val="-3"/>
                <w:sz w:val="20"/>
                <w:szCs w:val="20"/>
                <w:lang w:val="en-US"/>
              </w:rPr>
              <w:t>The operator is expected to deliver the labels of the products bought as well as the name of the varieties of the crops to be reproduced on field.</w:t>
            </w:r>
          </w:p>
          <w:p w14:paraId="6B6011C1" w14:textId="77777777" w:rsidR="00F5451D" w:rsidRPr="00F340D8" w:rsidRDefault="00F5451D" w:rsidP="00F5451D">
            <w:pPr>
              <w:keepNext/>
              <w:spacing w:before="240" w:after="60"/>
              <w:jc w:val="both"/>
              <w:outlineLvl w:val="2"/>
              <w:rPr>
                <w:rFonts w:ascii="Arial" w:hAnsi="Arial" w:cs="Arial"/>
                <w:sz w:val="20"/>
                <w:szCs w:val="20"/>
                <w:lang w:val="en-US"/>
              </w:rPr>
            </w:pPr>
          </w:p>
        </w:tc>
      </w:tr>
      <w:tr w:rsidR="00F5451D" w:rsidRPr="00000F96" w14:paraId="5337B5F6" w14:textId="77777777" w:rsidTr="00832DAC">
        <w:trPr>
          <w:trHeight w:val="993"/>
        </w:trPr>
        <w:tc>
          <w:tcPr>
            <w:tcW w:w="4785" w:type="dxa"/>
            <w:gridSpan w:val="3"/>
            <w:tcBorders>
              <w:top w:val="nil"/>
              <w:bottom w:val="nil"/>
            </w:tcBorders>
          </w:tcPr>
          <w:p w14:paraId="1ABDDC8A" w14:textId="77777777" w:rsidR="00F5451D" w:rsidRPr="00E32B9F" w:rsidRDefault="00F5451D" w:rsidP="00BB4048">
            <w:pPr>
              <w:numPr>
                <w:ilvl w:val="1"/>
                <w:numId w:val="8"/>
              </w:numPr>
              <w:tabs>
                <w:tab w:val="clear" w:pos="555"/>
              </w:tabs>
              <w:ind w:left="0"/>
              <w:jc w:val="both"/>
              <w:rPr>
                <w:rFonts w:ascii="Arial" w:hAnsi="Arial" w:cs="Arial"/>
                <w:spacing w:val="-3"/>
                <w:sz w:val="20"/>
                <w:szCs w:val="20"/>
              </w:rPr>
            </w:pPr>
            <w:r w:rsidRPr="00E32B9F">
              <w:rPr>
                <w:rFonts w:ascii="Arial" w:hAnsi="Arial" w:cs="Arial"/>
                <w:spacing w:val="-3"/>
                <w:sz w:val="20"/>
                <w:szCs w:val="20"/>
              </w:rPr>
              <w:t>4.10. Uso de marca y sello de BIO LATINA</w:t>
            </w:r>
          </w:p>
          <w:p w14:paraId="00C25DDF" w14:textId="77777777" w:rsidR="00F5451D" w:rsidRPr="00E32B9F" w:rsidRDefault="00F5451D" w:rsidP="00F5451D">
            <w:pPr>
              <w:jc w:val="both"/>
              <w:rPr>
                <w:rFonts w:ascii="Arial" w:hAnsi="Arial" w:cs="Arial"/>
                <w:spacing w:val="-3"/>
                <w:sz w:val="20"/>
                <w:szCs w:val="20"/>
              </w:rPr>
            </w:pPr>
          </w:p>
          <w:p w14:paraId="3B97EF48" w14:textId="77777777" w:rsidR="00F5451D" w:rsidRPr="00E32B9F" w:rsidRDefault="00F5451D" w:rsidP="00F5451D">
            <w:pPr>
              <w:ind w:left="660" w:hanging="660"/>
              <w:jc w:val="both"/>
              <w:rPr>
                <w:rFonts w:ascii="Arial" w:hAnsi="Arial" w:cs="Arial"/>
                <w:spacing w:val="-3"/>
                <w:sz w:val="20"/>
                <w:szCs w:val="20"/>
              </w:rPr>
            </w:pPr>
            <w:r w:rsidRPr="00E32B9F">
              <w:rPr>
                <w:rFonts w:ascii="Arial" w:hAnsi="Arial" w:cs="Arial"/>
                <w:spacing w:val="-3"/>
                <w:sz w:val="20"/>
                <w:szCs w:val="20"/>
              </w:rPr>
              <w:t>4.10.1. El uso adecuado de la marca y el sello de BIO LATINA se regirá conforme a las directrices establecidas en el “Manual de Marca” (GMM), sección 6.</w:t>
            </w:r>
          </w:p>
          <w:p w14:paraId="4EC36AA2" w14:textId="77777777" w:rsidR="00F5451D" w:rsidRPr="00E32B9F" w:rsidRDefault="00F5451D" w:rsidP="00F5451D">
            <w:pPr>
              <w:jc w:val="both"/>
              <w:rPr>
                <w:rFonts w:ascii="Arial" w:hAnsi="Arial" w:cs="Arial"/>
                <w:spacing w:val="-3"/>
                <w:sz w:val="20"/>
                <w:szCs w:val="20"/>
              </w:rPr>
            </w:pPr>
          </w:p>
          <w:p w14:paraId="39DEA71D" w14:textId="77777777" w:rsidR="00F5451D" w:rsidRPr="00E32B9F" w:rsidRDefault="00F5451D" w:rsidP="00F5451D">
            <w:pPr>
              <w:ind w:left="660" w:hanging="660"/>
              <w:jc w:val="both"/>
              <w:rPr>
                <w:rFonts w:ascii="Arial" w:hAnsi="Arial" w:cs="Arial"/>
                <w:spacing w:val="-3"/>
                <w:sz w:val="20"/>
                <w:szCs w:val="20"/>
              </w:rPr>
            </w:pPr>
            <w:r w:rsidRPr="00E32B9F">
              <w:rPr>
                <w:rFonts w:ascii="Arial" w:hAnsi="Arial" w:cs="Arial"/>
                <w:spacing w:val="-3"/>
                <w:sz w:val="20"/>
                <w:szCs w:val="20"/>
              </w:rPr>
              <w:lastRenderedPageBreak/>
              <w:t>4.10.2. El operador deberá solicitar autorización para el uso de la marca y el sello de BIO LATINA enviando una solicitud que especifique el uso esperado, incluyendo muestras de las aplicaciones propuestas. Esta solicitud debe ser enviada por correo electrónico o en formato físico.</w:t>
            </w:r>
          </w:p>
          <w:p w14:paraId="2DBDCA58" w14:textId="77777777" w:rsidR="00F5451D" w:rsidRPr="00E32B9F" w:rsidRDefault="00F5451D" w:rsidP="00F5451D">
            <w:pPr>
              <w:ind w:left="660" w:hanging="660"/>
              <w:jc w:val="both"/>
              <w:rPr>
                <w:rFonts w:ascii="Arial" w:hAnsi="Arial" w:cs="Arial"/>
                <w:spacing w:val="-3"/>
                <w:sz w:val="20"/>
                <w:szCs w:val="20"/>
              </w:rPr>
            </w:pPr>
          </w:p>
          <w:p w14:paraId="65085E65" w14:textId="0F09AAD7" w:rsidR="00F5451D" w:rsidRPr="00E32B9F" w:rsidRDefault="00F5451D" w:rsidP="00F5451D">
            <w:pPr>
              <w:ind w:left="660" w:hanging="660"/>
              <w:jc w:val="both"/>
              <w:rPr>
                <w:rFonts w:ascii="Arial" w:hAnsi="Arial" w:cs="Arial"/>
                <w:spacing w:val="-3"/>
                <w:sz w:val="20"/>
                <w:szCs w:val="20"/>
              </w:rPr>
            </w:pPr>
            <w:r w:rsidRPr="00E32B9F">
              <w:rPr>
                <w:rFonts w:ascii="Arial" w:hAnsi="Arial" w:cs="Arial"/>
                <w:spacing w:val="-3"/>
                <w:sz w:val="20"/>
                <w:szCs w:val="20"/>
              </w:rPr>
              <w:t>4.10.3. BIO LATINA evaluará la solicitud utilizando el formulario de Evaluación LA1</w:t>
            </w:r>
            <w:r w:rsidR="00DB473D" w:rsidRPr="00E32B9F">
              <w:rPr>
                <w:rFonts w:ascii="Arial" w:hAnsi="Arial" w:cs="Arial"/>
                <w:spacing w:val="-3"/>
                <w:sz w:val="20"/>
                <w:szCs w:val="20"/>
              </w:rPr>
              <w:t>-ETI-UE-NAL o LA1-ETI-RTPO</w:t>
            </w:r>
            <w:r w:rsidRPr="00E32B9F">
              <w:rPr>
                <w:rFonts w:ascii="Arial" w:hAnsi="Arial" w:cs="Arial"/>
                <w:spacing w:val="-3"/>
                <w:sz w:val="20"/>
                <w:szCs w:val="20"/>
              </w:rPr>
              <w:t xml:space="preserve"> o LA1-ETI-USA, según corresponda. El operador recibirá un dictamen que determinará si la solicitud ha sido aprobada o no.</w:t>
            </w:r>
          </w:p>
          <w:p w14:paraId="0D1A2D06" w14:textId="77777777" w:rsidR="00F5451D" w:rsidRPr="00E32B9F" w:rsidRDefault="00F5451D" w:rsidP="00F5451D">
            <w:pPr>
              <w:ind w:left="660" w:hanging="660"/>
              <w:jc w:val="both"/>
              <w:rPr>
                <w:rFonts w:ascii="Arial" w:hAnsi="Arial" w:cs="Arial"/>
                <w:spacing w:val="-3"/>
                <w:sz w:val="20"/>
                <w:szCs w:val="20"/>
              </w:rPr>
            </w:pPr>
          </w:p>
          <w:p w14:paraId="403DFAF9" w14:textId="3D7F043D" w:rsidR="00F5451D" w:rsidRPr="00E32B9F" w:rsidRDefault="00F5451D" w:rsidP="00F5451D">
            <w:pPr>
              <w:ind w:left="660" w:hanging="660"/>
              <w:jc w:val="both"/>
              <w:rPr>
                <w:rFonts w:ascii="Arial" w:hAnsi="Arial" w:cs="Arial"/>
                <w:spacing w:val="-3"/>
                <w:sz w:val="20"/>
                <w:szCs w:val="20"/>
              </w:rPr>
            </w:pPr>
            <w:r w:rsidRPr="00E32B9F">
              <w:rPr>
                <w:rFonts w:ascii="Arial" w:hAnsi="Arial" w:cs="Arial"/>
                <w:spacing w:val="-3"/>
                <w:sz w:val="20"/>
                <w:szCs w:val="20"/>
              </w:rPr>
              <w:t xml:space="preserve">4.10.4. Una vez aprobada la autorización, el operador deberá informar al representante o </w:t>
            </w:r>
            <w:r w:rsidR="004A3771" w:rsidRPr="00E32B9F">
              <w:rPr>
                <w:rFonts w:ascii="Arial" w:hAnsi="Arial" w:cs="Arial"/>
                <w:spacing w:val="-3"/>
                <w:sz w:val="20"/>
                <w:szCs w:val="20"/>
              </w:rPr>
              <w:t>Coordinador</w:t>
            </w:r>
            <w:r w:rsidRPr="00E32B9F">
              <w:rPr>
                <w:rFonts w:ascii="Arial" w:hAnsi="Arial" w:cs="Arial"/>
                <w:spacing w:val="-3"/>
                <w:sz w:val="20"/>
                <w:szCs w:val="20"/>
              </w:rPr>
              <w:t xml:space="preserve"> de la representación de BIO LATINA sobre cualquier cambio en el uso de la marca y el sello. Además, BIO LATINA evaluará periódicamente los productos que llevan la marca y el sello, según la frecuencia y las condiciones establecidas en la autorización original, para confirmar que continúan cumpliendo con las normas.</w:t>
            </w:r>
          </w:p>
          <w:p w14:paraId="24D1FA5A" w14:textId="77777777" w:rsidR="00F5451D" w:rsidRPr="00E32B9F" w:rsidRDefault="00F5451D" w:rsidP="00F5451D">
            <w:pPr>
              <w:jc w:val="both"/>
              <w:rPr>
                <w:rFonts w:ascii="Arial" w:hAnsi="Arial" w:cs="Arial"/>
                <w:spacing w:val="-3"/>
                <w:sz w:val="20"/>
                <w:szCs w:val="20"/>
              </w:rPr>
            </w:pPr>
          </w:p>
          <w:p w14:paraId="267E04A5" w14:textId="77777777" w:rsidR="00F5451D" w:rsidRPr="00E32B9F" w:rsidRDefault="00F5451D" w:rsidP="00F5451D">
            <w:pPr>
              <w:ind w:left="660" w:hanging="660"/>
              <w:jc w:val="both"/>
              <w:rPr>
                <w:rFonts w:ascii="Arial" w:hAnsi="Arial" w:cs="Arial"/>
                <w:spacing w:val="-3"/>
                <w:sz w:val="20"/>
                <w:szCs w:val="20"/>
              </w:rPr>
            </w:pPr>
            <w:r w:rsidRPr="00E32B9F">
              <w:rPr>
                <w:rFonts w:ascii="Arial" w:hAnsi="Arial" w:cs="Arial"/>
                <w:spacing w:val="-3"/>
                <w:sz w:val="20"/>
                <w:szCs w:val="20"/>
              </w:rPr>
              <w:t>4.10.5. Por el uso de la marca y el sello, BIO LATINA no solicita remuneración económica al operador.</w:t>
            </w:r>
          </w:p>
          <w:p w14:paraId="4B84FF63" w14:textId="77777777" w:rsidR="00F5451D" w:rsidRPr="00E32B9F" w:rsidRDefault="00F5451D" w:rsidP="00F5451D">
            <w:pPr>
              <w:jc w:val="both"/>
              <w:rPr>
                <w:rFonts w:ascii="Arial" w:hAnsi="Arial" w:cs="Arial"/>
                <w:spacing w:val="-3"/>
                <w:sz w:val="20"/>
                <w:szCs w:val="20"/>
              </w:rPr>
            </w:pPr>
          </w:p>
          <w:p w14:paraId="484663D0" w14:textId="77777777" w:rsidR="00F5451D" w:rsidRPr="00E32B9F" w:rsidRDefault="00F5451D" w:rsidP="00F5451D">
            <w:pPr>
              <w:ind w:left="660" w:hanging="660"/>
              <w:jc w:val="both"/>
              <w:rPr>
                <w:rFonts w:ascii="Arial" w:hAnsi="Arial" w:cs="Arial"/>
                <w:spacing w:val="-3"/>
                <w:sz w:val="20"/>
                <w:szCs w:val="20"/>
              </w:rPr>
            </w:pPr>
            <w:r w:rsidRPr="00E32B9F">
              <w:rPr>
                <w:rFonts w:ascii="Arial" w:hAnsi="Arial" w:cs="Arial"/>
                <w:spacing w:val="-3"/>
                <w:sz w:val="20"/>
                <w:szCs w:val="20"/>
              </w:rPr>
              <w:t>4.10.6. La marca y el sello no deben ser utilizados como parte integrante de la razón social o nombre del producto, ni de manera que pueda inducir a error sobre el origen de las mercancías distinguidas o contravenir cualquier norma legal.</w:t>
            </w:r>
          </w:p>
          <w:p w14:paraId="4F6FFD26" w14:textId="77777777" w:rsidR="00F5451D" w:rsidRPr="00E32B9F" w:rsidRDefault="00F5451D" w:rsidP="00F5451D">
            <w:pPr>
              <w:jc w:val="both"/>
              <w:rPr>
                <w:rFonts w:ascii="Arial" w:hAnsi="Arial" w:cs="Arial"/>
                <w:spacing w:val="-3"/>
                <w:sz w:val="20"/>
                <w:szCs w:val="20"/>
              </w:rPr>
            </w:pPr>
          </w:p>
          <w:p w14:paraId="164F8BCD" w14:textId="0656CD18" w:rsidR="00F5451D" w:rsidRPr="00E32B9F" w:rsidRDefault="00F5451D" w:rsidP="00F5451D">
            <w:pPr>
              <w:ind w:left="660" w:hanging="660"/>
              <w:jc w:val="both"/>
              <w:rPr>
                <w:rFonts w:ascii="Arial" w:hAnsi="Arial" w:cs="Arial"/>
                <w:spacing w:val="-3"/>
                <w:sz w:val="20"/>
                <w:szCs w:val="20"/>
              </w:rPr>
            </w:pPr>
            <w:r w:rsidRPr="00E32B9F">
              <w:rPr>
                <w:rFonts w:ascii="Arial" w:hAnsi="Arial" w:cs="Arial"/>
                <w:spacing w:val="-3"/>
                <w:sz w:val="20"/>
                <w:szCs w:val="20"/>
              </w:rPr>
              <w:t xml:space="preserve">4.10.7. La marca y el sello de producción ecológica de la Unión Europea, Estados Unidos, y/o reglamentos </w:t>
            </w:r>
            <w:r w:rsidR="00832DAC" w:rsidRPr="00E32B9F">
              <w:rPr>
                <w:rFonts w:ascii="Arial" w:hAnsi="Arial" w:cs="Arial"/>
                <w:spacing w:val="-3"/>
                <w:sz w:val="20"/>
                <w:szCs w:val="20"/>
              </w:rPr>
              <w:t>nacionales y</w:t>
            </w:r>
            <w:r w:rsidRPr="00E32B9F">
              <w:rPr>
                <w:rFonts w:ascii="Arial" w:hAnsi="Arial" w:cs="Arial"/>
                <w:spacing w:val="-3"/>
                <w:sz w:val="20"/>
                <w:szCs w:val="20"/>
              </w:rPr>
              <w:t xml:space="preserve"> de BIO LATINA podrán utilizarse en el etiquetado del producto certificado, en conformidad </w:t>
            </w:r>
            <w:r w:rsidR="00832DAC" w:rsidRPr="00E32B9F">
              <w:rPr>
                <w:rFonts w:ascii="Arial" w:hAnsi="Arial" w:cs="Arial"/>
                <w:spacing w:val="-3"/>
                <w:sz w:val="20"/>
                <w:szCs w:val="20"/>
              </w:rPr>
              <w:t>con los</w:t>
            </w:r>
            <w:r w:rsidRPr="00E32B9F">
              <w:rPr>
                <w:rFonts w:ascii="Arial" w:hAnsi="Arial" w:cs="Arial"/>
                <w:spacing w:val="-3"/>
                <w:sz w:val="20"/>
                <w:szCs w:val="20"/>
              </w:rPr>
              <w:t xml:space="preserve"> requisitos de los reglamentos y según se establece en la “Guía de etiquetado de productos orgánicos” (GMP-INT-ETI).</w:t>
            </w:r>
          </w:p>
          <w:p w14:paraId="04B2E7A8" w14:textId="77777777" w:rsidR="00F5451D" w:rsidRPr="00E32B9F" w:rsidRDefault="00F5451D" w:rsidP="00F5451D">
            <w:pPr>
              <w:jc w:val="both"/>
              <w:rPr>
                <w:rFonts w:ascii="Arial" w:hAnsi="Arial" w:cs="Arial"/>
                <w:spacing w:val="-3"/>
                <w:sz w:val="20"/>
                <w:szCs w:val="20"/>
              </w:rPr>
            </w:pPr>
          </w:p>
          <w:p w14:paraId="5E6DC3A3" w14:textId="77777777" w:rsidR="00F5451D" w:rsidRPr="00E32B9F" w:rsidRDefault="00F5451D" w:rsidP="00F5451D">
            <w:pPr>
              <w:ind w:left="750" w:hanging="750"/>
              <w:jc w:val="both"/>
              <w:rPr>
                <w:rFonts w:ascii="Arial" w:hAnsi="Arial" w:cs="Arial"/>
                <w:spacing w:val="-3"/>
                <w:sz w:val="20"/>
                <w:szCs w:val="20"/>
              </w:rPr>
            </w:pPr>
            <w:r w:rsidRPr="00E32B9F">
              <w:rPr>
                <w:rFonts w:ascii="Arial" w:hAnsi="Arial" w:cs="Arial"/>
                <w:spacing w:val="-3"/>
                <w:sz w:val="20"/>
                <w:szCs w:val="20"/>
              </w:rPr>
              <w:t>4.10.8. Si la certificación es cancelada (retirada), suspendida o ha expirado su validez, el derecho a utilizar la marca y el sello de BIO LATINA termina de inmediato, y se deben retirar todas las referencias a la certificación.</w:t>
            </w:r>
          </w:p>
          <w:p w14:paraId="2E64E16D" w14:textId="51442313" w:rsidR="00F5451D" w:rsidRPr="00E32B9F" w:rsidRDefault="00F5451D" w:rsidP="00F5451D">
            <w:pPr>
              <w:ind w:left="660" w:hanging="660"/>
              <w:jc w:val="both"/>
              <w:rPr>
                <w:rFonts w:ascii="Arial" w:hAnsi="Arial" w:cs="Arial"/>
                <w:spacing w:val="-3"/>
                <w:sz w:val="20"/>
                <w:szCs w:val="20"/>
              </w:rPr>
            </w:pPr>
            <w:r w:rsidRPr="00E32B9F">
              <w:rPr>
                <w:rFonts w:ascii="Arial" w:hAnsi="Arial" w:cs="Arial"/>
                <w:spacing w:val="-3"/>
                <w:sz w:val="20"/>
                <w:szCs w:val="20"/>
              </w:rPr>
              <w:lastRenderedPageBreak/>
              <w:t>4.10.9.  En caso de uso incorrecto de la marca y el sello, BIO LATINA aplicará sanciones de acuerdo con la gravedad del incumplimiento, según lo previsto en el cat</w:t>
            </w:r>
            <w:r w:rsidR="00DB473D" w:rsidRPr="00E32B9F">
              <w:rPr>
                <w:rFonts w:ascii="Arial" w:hAnsi="Arial" w:cs="Arial"/>
                <w:spacing w:val="-3"/>
                <w:sz w:val="20"/>
                <w:szCs w:val="20"/>
              </w:rPr>
              <w:t xml:space="preserve">álogo de sanciones (AB3-CEE-NAL, AB3-RTO </w:t>
            </w:r>
            <w:r w:rsidRPr="00E32B9F">
              <w:rPr>
                <w:rFonts w:ascii="Arial" w:hAnsi="Arial" w:cs="Arial"/>
                <w:spacing w:val="-3"/>
                <w:sz w:val="20"/>
                <w:szCs w:val="20"/>
              </w:rPr>
              <w:t>y AB3-USA).</w:t>
            </w:r>
          </w:p>
          <w:p w14:paraId="45A8B2FF" w14:textId="73E7C6B0" w:rsidR="00385076" w:rsidRPr="00E32B9F" w:rsidRDefault="00385076" w:rsidP="00F5451D">
            <w:pPr>
              <w:ind w:left="660" w:hanging="660"/>
              <w:jc w:val="both"/>
              <w:rPr>
                <w:rFonts w:ascii="Arial" w:hAnsi="Arial" w:cs="Arial"/>
                <w:spacing w:val="-3"/>
                <w:sz w:val="20"/>
                <w:szCs w:val="20"/>
              </w:rPr>
            </w:pPr>
          </w:p>
          <w:p w14:paraId="1DBE4DEB" w14:textId="629588D0" w:rsidR="00385076" w:rsidRPr="00E32B9F" w:rsidRDefault="00385076" w:rsidP="00F5451D">
            <w:pPr>
              <w:ind w:left="660" w:hanging="660"/>
              <w:jc w:val="both"/>
              <w:rPr>
                <w:rFonts w:ascii="Arial" w:hAnsi="Arial" w:cs="Arial"/>
                <w:spacing w:val="-3"/>
                <w:sz w:val="20"/>
                <w:szCs w:val="20"/>
              </w:rPr>
            </w:pPr>
            <w:r w:rsidRPr="00E32B9F">
              <w:rPr>
                <w:rFonts w:ascii="Arial" w:hAnsi="Arial" w:cs="Arial"/>
                <w:spacing w:val="-3"/>
                <w:sz w:val="20"/>
                <w:szCs w:val="20"/>
              </w:rPr>
              <w:t>4.10.10. Para el caso de Perú en cumplimiento al D.S. 002-2020-MINAGRI: BIO LATINA está obligada a, administrar el Sello Nacional de la producción orgánica con autorización de la Autoridad Nacional y cumpliendo las normas de la producción orgánica del Perú.</w:t>
            </w:r>
          </w:p>
          <w:p w14:paraId="6F28DFD9" w14:textId="77777777" w:rsidR="00F5451D" w:rsidRPr="00E32B9F" w:rsidRDefault="00F5451D" w:rsidP="00F5451D">
            <w:pPr>
              <w:jc w:val="both"/>
              <w:rPr>
                <w:rFonts w:ascii="Arial" w:hAnsi="Arial" w:cs="Arial"/>
                <w:spacing w:val="-3"/>
                <w:sz w:val="20"/>
                <w:szCs w:val="20"/>
              </w:rPr>
            </w:pPr>
          </w:p>
        </w:tc>
        <w:tc>
          <w:tcPr>
            <w:tcW w:w="4770" w:type="dxa"/>
            <w:gridSpan w:val="2"/>
            <w:tcBorders>
              <w:top w:val="nil"/>
              <w:bottom w:val="nil"/>
            </w:tcBorders>
          </w:tcPr>
          <w:p w14:paraId="0E206C17" w14:textId="77777777" w:rsidR="00F5451D" w:rsidRPr="00F340D8" w:rsidRDefault="00F5451D" w:rsidP="008A19E8">
            <w:pPr>
              <w:pStyle w:val="Prrafodelista"/>
              <w:numPr>
                <w:ilvl w:val="1"/>
                <w:numId w:val="252"/>
              </w:numPr>
              <w:jc w:val="both"/>
              <w:rPr>
                <w:rFonts w:ascii="Arial" w:hAnsi="Arial" w:cs="Arial"/>
                <w:spacing w:val="-3"/>
                <w:sz w:val="20"/>
                <w:szCs w:val="20"/>
                <w:lang w:val="en-US"/>
              </w:rPr>
            </w:pPr>
            <w:r w:rsidRPr="00F340D8">
              <w:rPr>
                <w:rFonts w:ascii="Arial" w:hAnsi="Arial" w:cs="Arial"/>
                <w:spacing w:val="-3"/>
                <w:sz w:val="20"/>
                <w:szCs w:val="20"/>
                <w:lang w:val="en-US"/>
              </w:rPr>
              <w:lastRenderedPageBreak/>
              <w:t>Use of BIO LATINA mark and seal</w:t>
            </w:r>
          </w:p>
          <w:p w14:paraId="0CDF6355" w14:textId="77777777" w:rsidR="00F5451D" w:rsidRPr="00F340D8" w:rsidRDefault="00F5451D" w:rsidP="00F5451D">
            <w:pPr>
              <w:jc w:val="both"/>
              <w:rPr>
                <w:rFonts w:ascii="Arial" w:hAnsi="Arial" w:cs="Arial"/>
                <w:spacing w:val="-3"/>
                <w:sz w:val="20"/>
                <w:szCs w:val="20"/>
                <w:lang w:val="en-US"/>
              </w:rPr>
            </w:pPr>
          </w:p>
          <w:p w14:paraId="70F27776" w14:textId="77777777" w:rsidR="00F5451D" w:rsidRPr="00F340D8" w:rsidRDefault="00F5451D" w:rsidP="008A19E8">
            <w:pPr>
              <w:pStyle w:val="Prrafodelista"/>
              <w:numPr>
                <w:ilvl w:val="2"/>
                <w:numId w:val="253"/>
              </w:numPr>
              <w:jc w:val="both"/>
              <w:rPr>
                <w:rFonts w:ascii="Arial" w:hAnsi="Arial" w:cs="Arial"/>
                <w:spacing w:val="-3"/>
                <w:sz w:val="20"/>
                <w:szCs w:val="20"/>
                <w:lang w:val="en-US"/>
              </w:rPr>
            </w:pPr>
            <w:r w:rsidRPr="00F340D8">
              <w:rPr>
                <w:rFonts w:ascii="Arial" w:hAnsi="Arial" w:cs="Arial"/>
                <w:spacing w:val="-3"/>
                <w:sz w:val="20"/>
                <w:szCs w:val="20"/>
                <w:lang w:val="en-US"/>
              </w:rPr>
              <w:t>The proper use of the BIO LATINA mark and seal shall be governed in accordance with the guidelines established in the “Brand Manual” (GMM), section 6.</w:t>
            </w:r>
          </w:p>
          <w:p w14:paraId="20DDE3ED" w14:textId="77777777" w:rsidR="00F5451D" w:rsidRPr="00F340D8" w:rsidRDefault="00F5451D" w:rsidP="00F5451D">
            <w:pPr>
              <w:ind w:left="737" w:hanging="709"/>
              <w:jc w:val="both"/>
              <w:rPr>
                <w:rFonts w:ascii="Arial" w:hAnsi="Arial" w:cs="Arial"/>
                <w:spacing w:val="-3"/>
                <w:sz w:val="20"/>
                <w:szCs w:val="20"/>
                <w:lang w:val="en-US"/>
              </w:rPr>
            </w:pPr>
          </w:p>
          <w:p w14:paraId="7B7DD0E3" w14:textId="77777777" w:rsidR="00F5451D" w:rsidRPr="00F340D8" w:rsidRDefault="00F5451D" w:rsidP="008A19E8">
            <w:pPr>
              <w:pStyle w:val="Prrafodelista"/>
              <w:numPr>
                <w:ilvl w:val="2"/>
                <w:numId w:val="253"/>
              </w:numPr>
              <w:ind w:left="737"/>
              <w:jc w:val="both"/>
              <w:rPr>
                <w:rFonts w:ascii="Arial" w:hAnsi="Arial" w:cs="Arial"/>
                <w:spacing w:val="-3"/>
                <w:sz w:val="20"/>
                <w:szCs w:val="20"/>
                <w:lang w:val="en-US"/>
              </w:rPr>
            </w:pPr>
            <w:r w:rsidRPr="00F340D8">
              <w:rPr>
                <w:rFonts w:ascii="Arial" w:hAnsi="Arial" w:cs="Arial"/>
                <w:spacing w:val="-3"/>
                <w:sz w:val="20"/>
                <w:szCs w:val="20"/>
                <w:lang w:val="en-US"/>
              </w:rPr>
              <w:lastRenderedPageBreak/>
              <w:t>The operator must request authorization for the use of the BIO LATINA mark and seal by submitting an application specifying the intended use, including samples of the proposed applications. This application must be sent by email or in physical format.</w:t>
            </w:r>
          </w:p>
          <w:p w14:paraId="24C393D8" w14:textId="77777777" w:rsidR="00F5451D" w:rsidRPr="00F340D8" w:rsidRDefault="00F5451D" w:rsidP="00F5451D">
            <w:pPr>
              <w:ind w:left="1024" w:hanging="709"/>
              <w:jc w:val="both"/>
              <w:rPr>
                <w:rFonts w:ascii="Arial" w:hAnsi="Arial" w:cs="Arial"/>
                <w:spacing w:val="-3"/>
                <w:sz w:val="20"/>
                <w:szCs w:val="20"/>
                <w:lang w:val="en-US"/>
              </w:rPr>
            </w:pPr>
          </w:p>
          <w:p w14:paraId="7E0B9736" w14:textId="4235FA2F" w:rsidR="00F5451D" w:rsidRPr="00F340D8" w:rsidRDefault="00F5451D" w:rsidP="008A19E8">
            <w:pPr>
              <w:pStyle w:val="Prrafodelista"/>
              <w:numPr>
                <w:ilvl w:val="2"/>
                <w:numId w:val="253"/>
              </w:numPr>
              <w:ind w:left="737"/>
              <w:jc w:val="both"/>
              <w:rPr>
                <w:rFonts w:ascii="Arial" w:hAnsi="Arial" w:cs="Arial"/>
                <w:spacing w:val="-3"/>
                <w:sz w:val="20"/>
                <w:szCs w:val="20"/>
                <w:lang w:val="en-US"/>
              </w:rPr>
            </w:pPr>
            <w:r w:rsidRPr="00F340D8">
              <w:rPr>
                <w:rFonts w:ascii="Arial" w:hAnsi="Arial" w:cs="Arial"/>
                <w:spacing w:val="-3"/>
                <w:sz w:val="20"/>
                <w:szCs w:val="20"/>
                <w:lang w:val="en-US"/>
              </w:rPr>
              <w:t>BIO LATINA will evaluate the application using the Evaluation Form LA1</w:t>
            </w:r>
            <w:r w:rsidR="00DB473D">
              <w:rPr>
                <w:rFonts w:ascii="Arial" w:hAnsi="Arial" w:cs="Arial"/>
                <w:spacing w:val="-3"/>
                <w:sz w:val="20"/>
                <w:szCs w:val="20"/>
                <w:lang w:val="en-US"/>
              </w:rPr>
              <w:t>-ETI-UE or LA1-ETI-RTPO</w:t>
            </w:r>
            <w:r w:rsidRPr="00F340D8">
              <w:rPr>
                <w:rFonts w:ascii="Arial" w:hAnsi="Arial" w:cs="Arial"/>
                <w:spacing w:val="-3"/>
                <w:sz w:val="20"/>
                <w:szCs w:val="20"/>
                <w:lang w:val="en-US"/>
              </w:rPr>
              <w:t xml:space="preserve"> or LA1-ETI-USA, as applicable. The operator will receive a decision determining whether the application has been approved or not.</w:t>
            </w:r>
          </w:p>
          <w:p w14:paraId="1DB4F957" w14:textId="77777777" w:rsidR="00F5451D" w:rsidRPr="00F340D8" w:rsidRDefault="00F5451D" w:rsidP="00F5451D">
            <w:pPr>
              <w:ind w:left="737" w:hanging="709"/>
              <w:jc w:val="both"/>
              <w:rPr>
                <w:rFonts w:ascii="Arial" w:hAnsi="Arial" w:cs="Arial"/>
                <w:spacing w:val="-3"/>
                <w:sz w:val="20"/>
                <w:szCs w:val="20"/>
                <w:lang w:val="en-US"/>
              </w:rPr>
            </w:pPr>
          </w:p>
          <w:p w14:paraId="42CE48DC" w14:textId="77777777" w:rsidR="00F5451D" w:rsidRPr="00F340D8" w:rsidRDefault="00F5451D" w:rsidP="008A19E8">
            <w:pPr>
              <w:pStyle w:val="Prrafodelista"/>
              <w:numPr>
                <w:ilvl w:val="2"/>
                <w:numId w:val="253"/>
              </w:numPr>
              <w:ind w:left="737"/>
              <w:jc w:val="both"/>
              <w:rPr>
                <w:rFonts w:ascii="Arial" w:hAnsi="Arial" w:cs="Arial"/>
                <w:spacing w:val="-3"/>
                <w:sz w:val="20"/>
                <w:szCs w:val="20"/>
                <w:lang w:val="en-US"/>
              </w:rPr>
            </w:pPr>
            <w:r w:rsidRPr="00F340D8">
              <w:rPr>
                <w:rFonts w:ascii="Arial" w:hAnsi="Arial" w:cs="Arial"/>
                <w:spacing w:val="-3"/>
                <w:sz w:val="20"/>
                <w:szCs w:val="20"/>
                <w:lang w:val="en-US"/>
              </w:rPr>
              <w:t>Once authorization is approved, the operator must inform the representative or coordinator of the BIO LATINA representation about any changes in the use of the mark and seal. Additionally, BIO LATINA will periodically evaluate the products bearing the mark and seal according to the frequency and conditions established in the original authorization to confirm ongoing compliance with the regulations.</w:t>
            </w:r>
          </w:p>
          <w:p w14:paraId="7ECDF9FB" w14:textId="77777777" w:rsidR="00F5451D" w:rsidRPr="00F340D8" w:rsidRDefault="00F5451D" w:rsidP="00F5451D">
            <w:pPr>
              <w:ind w:left="737"/>
              <w:jc w:val="both"/>
              <w:rPr>
                <w:rFonts w:ascii="Arial" w:hAnsi="Arial" w:cs="Arial"/>
                <w:spacing w:val="-3"/>
                <w:sz w:val="20"/>
                <w:szCs w:val="20"/>
                <w:lang w:val="en-US"/>
              </w:rPr>
            </w:pPr>
          </w:p>
          <w:p w14:paraId="3EFC1F20" w14:textId="77777777" w:rsidR="00F5451D" w:rsidRPr="00F340D8" w:rsidRDefault="00F5451D" w:rsidP="008A19E8">
            <w:pPr>
              <w:pStyle w:val="Prrafodelista"/>
              <w:numPr>
                <w:ilvl w:val="2"/>
                <w:numId w:val="253"/>
              </w:numPr>
              <w:ind w:left="737"/>
              <w:jc w:val="both"/>
              <w:rPr>
                <w:rFonts w:ascii="Arial" w:hAnsi="Arial" w:cs="Arial"/>
                <w:spacing w:val="-3"/>
                <w:sz w:val="20"/>
                <w:szCs w:val="20"/>
                <w:lang w:val="en-US"/>
              </w:rPr>
            </w:pPr>
            <w:r w:rsidRPr="00F340D8">
              <w:rPr>
                <w:rFonts w:ascii="Arial" w:hAnsi="Arial" w:cs="Arial"/>
                <w:spacing w:val="-3"/>
                <w:sz w:val="20"/>
                <w:szCs w:val="20"/>
                <w:lang w:val="en-US"/>
              </w:rPr>
              <w:t>BIO LATINA does not request any economic remuneration from the operator for the use of the brand and seal.</w:t>
            </w:r>
          </w:p>
          <w:p w14:paraId="6942DBB9" w14:textId="77777777" w:rsidR="00F5451D" w:rsidRPr="00F340D8" w:rsidRDefault="00F5451D" w:rsidP="00F5451D">
            <w:pPr>
              <w:ind w:left="737" w:hanging="737"/>
              <w:jc w:val="both"/>
              <w:rPr>
                <w:rFonts w:ascii="Arial" w:hAnsi="Arial" w:cs="Arial"/>
                <w:spacing w:val="-3"/>
                <w:sz w:val="20"/>
                <w:szCs w:val="20"/>
                <w:lang w:val="en-US"/>
              </w:rPr>
            </w:pPr>
          </w:p>
          <w:p w14:paraId="44F444E3" w14:textId="77777777" w:rsidR="00F5451D" w:rsidRPr="00F340D8" w:rsidRDefault="00F5451D" w:rsidP="008A19E8">
            <w:pPr>
              <w:pStyle w:val="Prrafodelista"/>
              <w:numPr>
                <w:ilvl w:val="2"/>
                <w:numId w:val="253"/>
              </w:numPr>
              <w:ind w:left="737" w:hanging="737"/>
              <w:jc w:val="both"/>
              <w:rPr>
                <w:rFonts w:ascii="Arial" w:hAnsi="Arial" w:cs="Arial"/>
                <w:spacing w:val="-3"/>
                <w:sz w:val="20"/>
                <w:szCs w:val="20"/>
                <w:lang w:val="en-US"/>
              </w:rPr>
            </w:pPr>
            <w:r w:rsidRPr="00F340D8">
              <w:rPr>
                <w:rFonts w:ascii="Arial" w:hAnsi="Arial" w:cs="Arial"/>
                <w:spacing w:val="-3"/>
                <w:sz w:val="20"/>
                <w:szCs w:val="20"/>
                <w:lang w:val="en-US"/>
              </w:rPr>
              <w:t>The mark and seal must not be used as part of the trade name or product name, nor in a way that could mislead about the origin of the goods distinguished or contravene any legal regulations.</w:t>
            </w:r>
          </w:p>
          <w:p w14:paraId="6A039BE4" w14:textId="77777777" w:rsidR="00F5451D" w:rsidRPr="00F340D8" w:rsidRDefault="00F5451D" w:rsidP="00F5451D">
            <w:pPr>
              <w:ind w:left="737" w:hanging="737"/>
              <w:jc w:val="both"/>
              <w:rPr>
                <w:rFonts w:ascii="Arial" w:hAnsi="Arial" w:cs="Arial"/>
                <w:spacing w:val="-3"/>
                <w:sz w:val="20"/>
                <w:szCs w:val="20"/>
                <w:lang w:val="en-US"/>
              </w:rPr>
            </w:pPr>
          </w:p>
          <w:p w14:paraId="27807B75" w14:textId="77777777" w:rsidR="00F5451D" w:rsidRPr="00F340D8" w:rsidRDefault="00F5451D" w:rsidP="008A19E8">
            <w:pPr>
              <w:pStyle w:val="Prrafodelista"/>
              <w:numPr>
                <w:ilvl w:val="2"/>
                <w:numId w:val="253"/>
              </w:numPr>
              <w:ind w:left="737" w:hanging="737"/>
              <w:jc w:val="both"/>
              <w:rPr>
                <w:rFonts w:ascii="Arial" w:hAnsi="Arial" w:cs="Arial"/>
                <w:spacing w:val="-3"/>
                <w:sz w:val="20"/>
                <w:szCs w:val="20"/>
                <w:lang w:val="en-US"/>
              </w:rPr>
            </w:pPr>
            <w:r w:rsidRPr="00F340D8">
              <w:rPr>
                <w:rFonts w:ascii="Arial" w:hAnsi="Arial" w:cs="Arial"/>
                <w:spacing w:val="-3"/>
                <w:sz w:val="20"/>
                <w:szCs w:val="20"/>
                <w:lang w:val="en-US"/>
              </w:rPr>
              <w:t xml:space="preserve">The mark and seal for organic production of the European Union, the United States, and/or national regulations and BIO LATINA may be used on the labeling of certified products, in compliance with regulatory requirements and as established in the </w:t>
            </w:r>
            <w:r w:rsidRPr="00F340D8">
              <w:rPr>
                <w:rFonts w:ascii="Arial" w:hAnsi="Arial" w:cs="Arial"/>
                <w:sz w:val="20"/>
                <w:szCs w:val="20"/>
                <w:lang w:val="en-US"/>
              </w:rPr>
              <w:t>Labeling of organic products guide</w:t>
            </w:r>
            <w:r w:rsidRPr="00F340D8" w:rsidDel="002429F8">
              <w:rPr>
                <w:rFonts w:ascii="Arial" w:hAnsi="Arial" w:cs="Arial"/>
                <w:sz w:val="20"/>
                <w:szCs w:val="20"/>
                <w:lang w:val="en-US"/>
              </w:rPr>
              <w:t xml:space="preserve"> </w:t>
            </w:r>
            <w:r w:rsidRPr="00F340D8">
              <w:rPr>
                <w:rFonts w:ascii="Arial" w:hAnsi="Arial" w:cs="Arial"/>
                <w:spacing w:val="-3"/>
                <w:sz w:val="20"/>
                <w:szCs w:val="20"/>
                <w:lang w:val="en-US"/>
              </w:rPr>
              <w:t>(GMP-INT-ETI).</w:t>
            </w:r>
          </w:p>
          <w:p w14:paraId="070CF420" w14:textId="77777777" w:rsidR="00F5451D" w:rsidRPr="00F340D8" w:rsidRDefault="00F5451D" w:rsidP="00F5451D">
            <w:pPr>
              <w:ind w:left="737" w:hanging="737"/>
              <w:jc w:val="both"/>
              <w:rPr>
                <w:rFonts w:ascii="Arial" w:hAnsi="Arial" w:cs="Arial"/>
                <w:spacing w:val="-3"/>
                <w:sz w:val="20"/>
                <w:szCs w:val="20"/>
                <w:lang w:val="en-US"/>
              </w:rPr>
            </w:pPr>
          </w:p>
          <w:p w14:paraId="16FE2115" w14:textId="77777777" w:rsidR="00F5451D" w:rsidRPr="00F340D8" w:rsidRDefault="00F5451D" w:rsidP="008A19E8">
            <w:pPr>
              <w:pStyle w:val="Prrafodelista"/>
              <w:numPr>
                <w:ilvl w:val="2"/>
                <w:numId w:val="253"/>
              </w:numPr>
              <w:ind w:left="737" w:hanging="737"/>
              <w:jc w:val="both"/>
              <w:rPr>
                <w:rFonts w:ascii="Arial" w:hAnsi="Arial" w:cs="Arial"/>
                <w:spacing w:val="-3"/>
                <w:sz w:val="20"/>
                <w:szCs w:val="20"/>
                <w:lang w:val="en-US"/>
              </w:rPr>
            </w:pPr>
            <w:r w:rsidRPr="00F340D8">
              <w:rPr>
                <w:rFonts w:ascii="Arial" w:hAnsi="Arial" w:cs="Arial"/>
                <w:spacing w:val="-3"/>
                <w:sz w:val="20"/>
                <w:szCs w:val="20"/>
                <w:lang w:val="en-US"/>
              </w:rPr>
              <w:t>If the certification is withdrawn, suspended, or has expired, the right to use the BIO LATINA mark and seal ends immediately, and all references to the certification must be removed.</w:t>
            </w:r>
          </w:p>
          <w:p w14:paraId="2E47D19C" w14:textId="77777777" w:rsidR="00F5451D" w:rsidRPr="00F340D8" w:rsidRDefault="00F5451D" w:rsidP="00F5451D">
            <w:pPr>
              <w:ind w:left="737" w:hanging="737"/>
              <w:jc w:val="both"/>
              <w:rPr>
                <w:rFonts w:ascii="Arial" w:hAnsi="Arial" w:cs="Arial"/>
                <w:spacing w:val="-3"/>
                <w:sz w:val="20"/>
                <w:szCs w:val="20"/>
                <w:lang w:val="en-US"/>
              </w:rPr>
            </w:pPr>
          </w:p>
          <w:p w14:paraId="1441233E" w14:textId="007DECA5" w:rsidR="00F5451D" w:rsidRPr="00F340D8" w:rsidRDefault="00F5451D" w:rsidP="008A19E8">
            <w:pPr>
              <w:pStyle w:val="Prrafodelista"/>
              <w:numPr>
                <w:ilvl w:val="2"/>
                <w:numId w:val="253"/>
              </w:numPr>
              <w:ind w:left="737" w:hanging="737"/>
              <w:jc w:val="both"/>
              <w:rPr>
                <w:rFonts w:ascii="Arial" w:hAnsi="Arial" w:cs="Arial"/>
                <w:spacing w:val="-3"/>
                <w:sz w:val="20"/>
                <w:szCs w:val="20"/>
                <w:lang w:val="en-US"/>
              </w:rPr>
            </w:pPr>
            <w:r w:rsidRPr="00F340D8">
              <w:rPr>
                <w:rFonts w:ascii="Arial" w:hAnsi="Arial" w:cs="Arial"/>
                <w:spacing w:val="-3"/>
                <w:sz w:val="20"/>
                <w:szCs w:val="20"/>
                <w:lang w:val="en-US"/>
              </w:rPr>
              <w:t xml:space="preserve">In case of incorrect use of the mark and seal, BIO LATINA will apply sanctions according to </w:t>
            </w:r>
            <w:r w:rsidRPr="00F340D8">
              <w:rPr>
                <w:rFonts w:ascii="Arial" w:hAnsi="Arial" w:cs="Arial"/>
                <w:spacing w:val="-3"/>
                <w:sz w:val="20"/>
                <w:szCs w:val="20"/>
                <w:lang w:val="en-US"/>
              </w:rPr>
              <w:lastRenderedPageBreak/>
              <w:t>the severity of the non-compliance, as stipulated in the</w:t>
            </w:r>
            <w:r w:rsidR="00DB473D">
              <w:rPr>
                <w:rFonts w:ascii="Arial" w:hAnsi="Arial" w:cs="Arial"/>
                <w:spacing w:val="-3"/>
                <w:sz w:val="20"/>
                <w:szCs w:val="20"/>
                <w:lang w:val="en-US"/>
              </w:rPr>
              <w:t xml:space="preserve"> sanctions catalog (AB3-CEE-NAL, AB3-RTPO </w:t>
            </w:r>
            <w:r w:rsidRPr="00F340D8">
              <w:rPr>
                <w:rFonts w:ascii="Arial" w:hAnsi="Arial" w:cs="Arial"/>
                <w:spacing w:val="-3"/>
                <w:sz w:val="20"/>
                <w:szCs w:val="20"/>
                <w:lang w:val="en-US"/>
              </w:rPr>
              <w:t>and AB3-USA).</w:t>
            </w:r>
          </w:p>
          <w:p w14:paraId="4B22F200" w14:textId="77777777" w:rsidR="00F5451D" w:rsidRDefault="00F5451D" w:rsidP="00F5451D">
            <w:pPr>
              <w:jc w:val="both"/>
              <w:rPr>
                <w:rFonts w:ascii="Arial" w:hAnsi="Arial" w:cs="Arial"/>
                <w:sz w:val="20"/>
                <w:szCs w:val="20"/>
                <w:lang w:val="en-US"/>
              </w:rPr>
            </w:pPr>
          </w:p>
          <w:p w14:paraId="2E5BF579" w14:textId="77777777" w:rsidR="00385076" w:rsidRDefault="00385076" w:rsidP="00DB473D">
            <w:pPr>
              <w:jc w:val="both"/>
              <w:rPr>
                <w:rFonts w:ascii="Arial" w:hAnsi="Arial" w:cs="Arial"/>
                <w:sz w:val="20"/>
                <w:szCs w:val="20"/>
                <w:lang w:val="en-US"/>
              </w:rPr>
            </w:pPr>
          </w:p>
          <w:p w14:paraId="0C6F88BA" w14:textId="77777777" w:rsidR="00385076" w:rsidRPr="00E32B9F" w:rsidRDefault="00385076" w:rsidP="00DB473D">
            <w:pPr>
              <w:pStyle w:val="Prrafodelista"/>
              <w:numPr>
                <w:ilvl w:val="2"/>
                <w:numId w:val="253"/>
              </w:numPr>
              <w:jc w:val="both"/>
              <w:rPr>
                <w:rFonts w:ascii="Arial" w:hAnsi="Arial" w:cs="Arial"/>
                <w:sz w:val="20"/>
                <w:szCs w:val="20"/>
                <w:lang w:val="en-US"/>
              </w:rPr>
            </w:pPr>
            <w:r w:rsidRPr="00E32B9F">
              <w:rPr>
                <w:rFonts w:ascii="Arial" w:hAnsi="Arial" w:cs="Arial"/>
                <w:sz w:val="20"/>
                <w:szCs w:val="20"/>
                <w:lang w:val="en-US"/>
              </w:rPr>
              <w:t>For the case of Peru in compliance with D.S. 002-2020-MINAGRI: BIO LATINA is obliged to administer the National Seal of organic production with the authorization of the National Authority and complying with the rules of organic production in Peru.</w:t>
            </w:r>
          </w:p>
          <w:p w14:paraId="21F1C5A3" w14:textId="1177D3AA" w:rsidR="00385076" w:rsidRPr="00385076" w:rsidRDefault="00385076" w:rsidP="00385076">
            <w:pPr>
              <w:pStyle w:val="Prrafodelista"/>
              <w:ind w:left="720"/>
              <w:jc w:val="both"/>
              <w:rPr>
                <w:rFonts w:ascii="Arial" w:hAnsi="Arial" w:cs="Arial"/>
                <w:sz w:val="20"/>
                <w:szCs w:val="20"/>
                <w:lang w:val="en-US"/>
              </w:rPr>
            </w:pPr>
          </w:p>
        </w:tc>
      </w:tr>
      <w:tr w:rsidR="00F5451D" w:rsidRPr="00000F96" w14:paraId="41EAD9C8" w14:textId="77777777" w:rsidTr="00832DAC">
        <w:trPr>
          <w:trHeight w:val="349"/>
        </w:trPr>
        <w:tc>
          <w:tcPr>
            <w:tcW w:w="4785" w:type="dxa"/>
            <w:gridSpan w:val="3"/>
            <w:tcBorders>
              <w:top w:val="nil"/>
              <w:left w:val="single" w:sz="4" w:space="0" w:color="auto"/>
              <w:bottom w:val="nil"/>
              <w:right w:val="single" w:sz="4" w:space="0" w:color="auto"/>
            </w:tcBorders>
          </w:tcPr>
          <w:p w14:paraId="1B4C7D9B" w14:textId="77777777" w:rsidR="00F5451D" w:rsidRPr="00F340D8" w:rsidRDefault="00F5451D" w:rsidP="008462D7">
            <w:pPr>
              <w:jc w:val="both"/>
              <w:rPr>
                <w:rFonts w:ascii="Arial" w:hAnsi="Arial" w:cs="Arial"/>
                <w:spacing w:val="-3"/>
                <w:sz w:val="20"/>
                <w:szCs w:val="20"/>
                <w:lang w:val="es-NI"/>
              </w:rPr>
            </w:pPr>
            <w:r w:rsidRPr="00F340D8">
              <w:rPr>
                <w:rFonts w:ascii="Arial" w:hAnsi="Arial" w:cs="Arial"/>
                <w:spacing w:val="-3"/>
                <w:sz w:val="20"/>
                <w:szCs w:val="20"/>
                <w:lang w:val="es-NI"/>
              </w:rPr>
              <w:lastRenderedPageBreak/>
              <w:t>4.11. Exclusión de venta orgánica</w:t>
            </w:r>
          </w:p>
          <w:p w14:paraId="607B519D" w14:textId="77777777" w:rsidR="00F5451D" w:rsidRPr="00F340D8" w:rsidRDefault="00F5451D" w:rsidP="008462D7">
            <w:pPr>
              <w:jc w:val="both"/>
              <w:rPr>
                <w:rFonts w:ascii="Arial" w:hAnsi="Arial" w:cs="Arial"/>
                <w:spacing w:val="-3"/>
                <w:sz w:val="20"/>
                <w:szCs w:val="20"/>
                <w:lang w:val="es-NI"/>
              </w:rPr>
            </w:pPr>
          </w:p>
          <w:p w14:paraId="75F6D79D" w14:textId="77777777" w:rsidR="00F5451D" w:rsidRPr="00F340D8" w:rsidRDefault="00F5451D" w:rsidP="008462D7">
            <w:pPr>
              <w:ind w:left="659" w:hanging="659"/>
              <w:jc w:val="both"/>
              <w:rPr>
                <w:rFonts w:ascii="Arial" w:hAnsi="Arial" w:cs="Arial"/>
                <w:spacing w:val="-3"/>
                <w:sz w:val="20"/>
                <w:szCs w:val="20"/>
                <w:lang w:val="es-NI"/>
              </w:rPr>
            </w:pPr>
            <w:r w:rsidRPr="00F340D8">
              <w:rPr>
                <w:rFonts w:ascii="Arial" w:hAnsi="Arial" w:cs="Arial"/>
                <w:spacing w:val="-3"/>
                <w:sz w:val="20"/>
                <w:szCs w:val="20"/>
                <w:lang w:val="es-NI"/>
              </w:rPr>
              <w:t>4.11.1. En respuesta a las pruebas de residuos que detecten sustancias prohibidas, BIO LATINA procederá de la siguiente manera:</w:t>
            </w:r>
          </w:p>
          <w:p w14:paraId="19BA8B3D" w14:textId="77777777" w:rsidR="00F5451D" w:rsidRPr="00F340D8" w:rsidRDefault="00F5451D" w:rsidP="008A19E8">
            <w:pPr>
              <w:numPr>
                <w:ilvl w:val="0"/>
                <w:numId w:val="173"/>
              </w:numPr>
              <w:ind w:left="1010"/>
              <w:jc w:val="both"/>
              <w:rPr>
                <w:rFonts w:ascii="Arial" w:hAnsi="Arial" w:cs="Arial"/>
                <w:spacing w:val="-3"/>
                <w:sz w:val="20"/>
                <w:szCs w:val="20"/>
                <w:lang w:val="es-NI"/>
              </w:rPr>
            </w:pPr>
            <w:r w:rsidRPr="00F340D8">
              <w:rPr>
                <w:rFonts w:ascii="Arial" w:hAnsi="Arial" w:cs="Arial"/>
                <w:spacing w:val="-3"/>
                <w:sz w:val="20"/>
                <w:szCs w:val="20"/>
                <w:lang w:val="es-NI"/>
              </w:rPr>
              <w:t>Se interpretarán los resultados para comprender el alcance de la contaminación.</w:t>
            </w:r>
          </w:p>
          <w:p w14:paraId="247C5789" w14:textId="77777777" w:rsidR="00F5451D" w:rsidRPr="00F340D8" w:rsidRDefault="00F5451D" w:rsidP="008A19E8">
            <w:pPr>
              <w:numPr>
                <w:ilvl w:val="0"/>
                <w:numId w:val="173"/>
              </w:numPr>
              <w:ind w:left="1010"/>
              <w:jc w:val="both"/>
              <w:rPr>
                <w:rFonts w:ascii="Arial" w:hAnsi="Arial" w:cs="Arial"/>
                <w:spacing w:val="-3"/>
                <w:sz w:val="20"/>
                <w:szCs w:val="20"/>
                <w:lang w:val="es-NI"/>
              </w:rPr>
            </w:pPr>
            <w:r w:rsidRPr="00F340D8">
              <w:rPr>
                <w:rFonts w:ascii="Arial" w:hAnsi="Arial" w:cs="Arial"/>
                <w:spacing w:val="-3"/>
                <w:sz w:val="20"/>
                <w:szCs w:val="20"/>
                <w:lang w:val="es-NI"/>
              </w:rPr>
              <w:t>Se evaluará la causa de los residuos detectados para identificar la fuente de la contaminación.</w:t>
            </w:r>
          </w:p>
          <w:p w14:paraId="5136FB56" w14:textId="77777777" w:rsidR="00F5451D" w:rsidRPr="00F340D8" w:rsidRDefault="00F5451D" w:rsidP="008A19E8">
            <w:pPr>
              <w:numPr>
                <w:ilvl w:val="0"/>
                <w:numId w:val="173"/>
              </w:numPr>
              <w:ind w:left="1010"/>
              <w:jc w:val="both"/>
              <w:rPr>
                <w:rFonts w:ascii="Arial" w:hAnsi="Arial" w:cs="Arial"/>
                <w:spacing w:val="-3"/>
                <w:sz w:val="20"/>
                <w:szCs w:val="20"/>
                <w:lang w:val="es-NI"/>
              </w:rPr>
            </w:pPr>
            <w:r w:rsidRPr="00F340D8">
              <w:rPr>
                <w:rFonts w:ascii="Arial" w:hAnsi="Arial" w:cs="Arial"/>
                <w:spacing w:val="-3"/>
                <w:sz w:val="20"/>
                <w:szCs w:val="20"/>
                <w:lang w:val="es-NI"/>
              </w:rPr>
              <w:t>Se determinarán y aplicarán las acciones correctivas necesarias, notificando a la operación certificada sobre los resultados y las medidas a tomar.</w:t>
            </w:r>
          </w:p>
          <w:p w14:paraId="4554E08B" w14:textId="77777777" w:rsidR="00F5451D" w:rsidRPr="00F340D8" w:rsidRDefault="00F5451D" w:rsidP="008A19E8">
            <w:pPr>
              <w:numPr>
                <w:ilvl w:val="0"/>
                <w:numId w:val="173"/>
              </w:numPr>
              <w:ind w:left="1010"/>
              <w:jc w:val="both"/>
              <w:rPr>
                <w:rFonts w:ascii="Arial" w:hAnsi="Arial" w:cs="Arial"/>
                <w:spacing w:val="-3"/>
                <w:sz w:val="20"/>
                <w:szCs w:val="20"/>
                <w:lang w:val="es-NI"/>
              </w:rPr>
            </w:pPr>
            <w:r w:rsidRPr="00F340D8">
              <w:rPr>
                <w:rFonts w:ascii="Arial" w:hAnsi="Arial" w:cs="Arial"/>
                <w:spacing w:val="-3"/>
                <w:sz w:val="20"/>
                <w:szCs w:val="20"/>
                <w:lang w:val="es-NI"/>
              </w:rPr>
              <w:t>Durante todo el proceso, se conservarán los resultados de las pruebas, asegurando que estén disponibles para consulta pública si se solicita.</w:t>
            </w:r>
          </w:p>
          <w:p w14:paraId="64370737" w14:textId="77777777" w:rsidR="00F5451D" w:rsidRPr="00F340D8" w:rsidRDefault="00F5451D" w:rsidP="008462D7">
            <w:pPr>
              <w:ind w:left="1010"/>
              <w:jc w:val="both"/>
              <w:rPr>
                <w:rFonts w:ascii="Arial" w:hAnsi="Arial" w:cs="Arial"/>
                <w:spacing w:val="-3"/>
                <w:sz w:val="20"/>
                <w:szCs w:val="20"/>
                <w:lang w:val="es-NI"/>
              </w:rPr>
            </w:pPr>
          </w:p>
          <w:p w14:paraId="2E1CB734" w14:textId="77777777" w:rsidR="00F5451D" w:rsidRPr="00F340D8" w:rsidRDefault="00F5451D" w:rsidP="008462D7">
            <w:pPr>
              <w:jc w:val="both"/>
              <w:rPr>
                <w:rFonts w:ascii="Arial" w:hAnsi="Arial" w:cs="Arial"/>
                <w:spacing w:val="-3"/>
                <w:sz w:val="20"/>
                <w:szCs w:val="20"/>
                <w:lang w:val="es-NI"/>
              </w:rPr>
            </w:pPr>
            <w:r w:rsidRPr="00F340D8">
              <w:rPr>
                <w:rFonts w:ascii="Arial" w:hAnsi="Arial" w:cs="Arial"/>
                <w:spacing w:val="-3"/>
                <w:sz w:val="20"/>
                <w:szCs w:val="20"/>
                <w:lang w:val="es-NI"/>
              </w:rPr>
              <w:t xml:space="preserve">4.11.2. Para la Unión Europea. </w:t>
            </w:r>
          </w:p>
          <w:p w14:paraId="1EAD00C9" w14:textId="77777777" w:rsidR="00F5451D" w:rsidRPr="00F340D8" w:rsidRDefault="00F5451D" w:rsidP="008462D7">
            <w:pPr>
              <w:jc w:val="both"/>
              <w:rPr>
                <w:rFonts w:ascii="Arial" w:hAnsi="Arial" w:cs="Arial"/>
                <w:spacing w:val="-3"/>
                <w:sz w:val="20"/>
                <w:szCs w:val="20"/>
                <w:lang w:val="es-NI"/>
              </w:rPr>
            </w:pPr>
          </w:p>
          <w:p w14:paraId="6E03F004" w14:textId="77777777" w:rsidR="00F5451D" w:rsidRPr="00F340D8" w:rsidRDefault="00F5451D" w:rsidP="008A19E8">
            <w:pPr>
              <w:numPr>
                <w:ilvl w:val="0"/>
                <w:numId w:val="174"/>
              </w:numPr>
              <w:ind w:left="1028"/>
              <w:jc w:val="both"/>
              <w:rPr>
                <w:rFonts w:ascii="Arial" w:hAnsi="Arial" w:cs="Arial"/>
                <w:spacing w:val="-3"/>
                <w:sz w:val="20"/>
                <w:szCs w:val="20"/>
                <w:lang w:val="es-NI"/>
              </w:rPr>
            </w:pPr>
            <w:r w:rsidRPr="00F340D8">
              <w:rPr>
                <w:rFonts w:ascii="Arial" w:hAnsi="Arial" w:cs="Arial"/>
                <w:spacing w:val="-3"/>
                <w:sz w:val="20"/>
                <w:szCs w:val="20"/>
                <w:lang w:val="es-NI"/>
              </w:rPr>
              <w:t>Conforme al Reglamento (UE) 2018/848, si se recibe información fundada sobre la presencia de sustancias no permitidas, se llevará a cabo una investigación. Durante la investigación, se prohibirá provisionalmente la comercialización y uso de productos afectados hasta obtener los resultados definitivos.</w:t>
            </w:r>
          </w:p>
          <w:p w14:paraId="281BB0DB" w14:textId="77777777" w:rsidR="00F5451D" w:rsidRPr="00F340D8" w:rsidRDefault="00F5451D" w:rsidP="008A19E8">
            <w:pPr>
              <w:numPr>
                <w:ilvl w:val="0"/>
                <w:numId w:val="174"/>
              </w:numPr>
              <w:ind w:left="1028"/>
              <w:jc w:val="both"/>
              <w:rPr>
                <w:rFonts w:ascii="Arial" w:hAnsi="Arial" w:cs="Arial"/>
                <w:spacing w:val="-3"/>
                <w:sz w:val="20"/>
                <w:szCs w:val="20"/>
                <w:lang w:val="es-NI"/>
              </w:rPr>
            </w:pPr>
            <w:r w:rsidRPr="00F340D8">
              <w:rPr>
                <w:rFonts w:ascii="Arial" w:hAnsi="Arial" w:cs="Arial"/>
                <w:spacing w:val="-3"/>
                <w:sz w:val="20"/>
                <w:szCs w:val="20"/>
                <w:lang w:val="es-NI"/>
              </w:rPr>
              <w:t>La investigación debe identificar la fuente y causa de la contaminación, o las causas más probables, y determinar si la contaminación fue intencional o accidental.</w:t>
            </w:r>
          </w:p>
          <w:p w14:paraId="495C8E82" w14:textId="77777777" w:rsidR="00F5451D" w:rsidRPr="00F340D8" w:rsidRDefault="00F5451D" w:rsidP="008A19E8">
            <w:pPr>
              <w:numPr>
                <w:ilvl w:val="0"/>
                <w:numId w:val="174"/>
              </w:numPr>
              <w:ind w:left="1028"/>
              <w:jc w:val="both"/>
              <w:rPr>
                <w:rFonts w:ascii="Arial" w:hAnsi="Arial" w:cs="Arial"/>
                <w:spacing w:val="-3"/>
                <w:sz w:val="20"/>
                <w:szCs w:val="20"/>
                <w:lang w:val="es-NI"/>
              </w:rPr>
            </w:pPr>
            <w:r w:rsidRPr="00F340D8">
              <w:rPr>
                <w:rFonts w:ascii="Arial" w:hAnsi="Arial" w:cs="Arial"/>
                <w:spacing w:val="-3"/>
                <w:sz w:val="20"/>
                <w:szCs w:val="20"/>
                <w:lang w:val="es-NI"/>
              </w:rPr>
              <w:t>Se tomarán medidas preventivas proporcionadas y adecuadas para evitar futuras contaminaciones.</w:t>
            </w:r>
          </w:p>
          <w:p w14:paraId="7ED3FFF8" w14:textId="77777777" w:rsidR="00F5451D" w:rsidRPr="00F340D8" w:rsidRDefault="00F5451D" w:rsidP="008A19E8">
            <w:pPr>
              <w:numPr>
                <w:ilvl w:val="0"/>
                <w:numId w:val="174"/>
              </w:numPr>
              <w:ind w:left="1028"/>
              <w:jc w:val="both"/>
              <w:rPr>
                <w:rFonts w:ascii="Arial" w:hAnsi="Arial" w:cs="Arial"/>
                <w:spacing w:val="-3"/>
                <w:sz w:val="20"/>
                <w:szCs w:val="20"/>
                <w:lang w:val="es-NI"/>
              </w:rPr>
            </w:pPr>
            <w:r w:rsidRPr="00F340D8">
              <w:rPr>
                <w:rFonts w:ascii="Arial" w:hAnsi="Arial" w:cs="Arial"/>
                <w:spacing w:val="-3"/>
                <w:sz w:val="20"/>
                <w:szCs w:val="20"/>
              </w:rPr>
              <w:lastRenderedPageBreak/>
              <w:t>Si se constata el incumplimiento, se adoptarán todas las acciones necesarias para determinar el origen y alcance del incumplimiento y establecer las responsabilidades del operador. Se adoptarán medidas adecuadas para garantizar que el operador subsane el incumplimiento y evite futuros casos, considerando la naturaleza del incumplimiento y el historial del operador.</w:t>
            </w:r>
          </w:p>
          <w:p w14:paraId="260FB8C5" w14:textId="77777777" w:rsidR="00F5451D" w:rsidRPr="00F340D8" w:rsidRDefault="00F5451D" w:rsidP="00F5451D">
            <w:pPr>
              <w:ind w:left="1028"/>
              <w:rPr>
                <w:rFonts w:ascii="Arial" w:hAnsi="Arial" w:cs="Arial"/>
                <w:spacing w:val="-3"/>
                <w:sz w:val="20"/>
                <w:szCs w:val="20"/>
                <w:lang w:val="es-NI"/>
              </w:rPr>
            </w:pPr>
          </w:p>
          <w:p w14:paraId="443011CB" w14:textId="77777777" w:rsidR="00F5451D" w:rsidRPr="00F340D8" w:rsidRDefault="00F5451D" w:rsidP="008462D7">
            <w:pPr>
              <w:ind w:left="758" w:hanging="720"/>
              <w:jc w:val="both"/>
              <w:rPr>
                <w:rFonts w:ascii="Arial" w:hAnsi="Arial" w:cs="Arial"/>
                <w:spacing w:val="-3"/>
                <w:sz w:val="20"/>
                <w:szCs w:val="20"/>
                <w:lang w:val="es-NI"/>
              </w:rPr>
            </w:pPr>
            <w:r w:rsidRPr="00F340D8">
              <w:rPr>
                <w:rFonts w:ascii="Arial" w:hAnsi="Arial" w:cs="Arial"/>
                <w:spacing w:val="-3"/>
                <w:sz w:val="20"/>
                <w:szCs w:val="20"/>
                <w:lang w:val="es-NI"/>
              </w:rPr>
              <w:t>4.11.3.  Para USDA-NOP: cuando las pruebas de residuos detecten sustancias prohibidas en niveles mayores al 5% de la tolerancia establecida por la EPA, se seguirán las directrices específicas del NOP. Se notificará inmediatamente a la operación certificada sobre los resultados y se prohibirá la venta del producto como orgánico. BIO LATINA evaluará la causa de la presencia del residuo y determinará las acciones correctivas necesarias.</w:t>
            </w:r>
          </w:p>
          <w:p w14:paraId="03276361" w14:textId="77777777" w:rsidR="00F5451D" w:rsidRPr="00F340D8" w:rsidRDefault="00F5451D" w:rsidP="00F5451D">
            <w:pPr>
              <w:ind w:left="668" w:hanging="630"/>
              <w:rPr>
                <w:rFonts w:ascii="Arial" w:hAnsi="Arial" w:cs="Arial"/>
                <w:spacing w:val="-3"/>
                <w:sz w:val="20"/>
                <w:szCs w:val="20"/>
                <w:lang w:val="es-NI"/>
              </w:rPr>
            </w:pPr>
          </w:p>
          <w:p w14:paraId="191C306B" w14:textId="77777777" w:rsidR="00F5451D" w:rsidRPr="00F340D8" w:rsidRDefault="00F5451D" w:rsidP="008462D7">
            <w:pPr>
              <w:ind w:left="758" w:hanging="810"/>
              <w:jc w:val="both"/>
              <w:rPr>
                <w:rFonts w:ascii="Arial" w:hAnsi="Arial" w:cs="Arial"/>
                <w:spacing w:val="-3"/>
                <w:sz w:val="20"/>
                <w:szCs w:val="20"/>
                <w:lang w:val="es-NI"/>
              </w:rPr>
            </w:pPr>
            <w:r w:rsidRPr="00F340D8">
              <w:rPr>
                <w:rFonts w:ascii="Arial" w:hAnsi="Arial" w:cs="Arial"/>
                <w:spacing w:val="-3"/>
                <w:sz w:val="20"/>
                <w:szCs w:val="20"/>
              </w:rPr>
              <w:t xml:space="preserve">4.11.4.    Los procedimientos detallados para la respuesta a los resultados de análisis de residuos de pesticidas se encuentran en </w:t>
            </w:r>
            <w:r w:rsidRPr="00F340D8">
              <w:rPr>
                <w:rFonts w:ascii="Arial" w:hAnsi="Arial" w:cs="Arial"/>
                <w:spacing w:val="-3"/>
                <w:sz w:val="20"/>
                <w:szCs w:val="20"/>
                <w:lang w:val="es-NI"/>
              </w:rPr>
              <w:t>“Guía para la toma, conservación y envío de muestras” (GMP-INT-MUE).</w:t>
            </w:r>
          </w:p>
          <w:p w14:paraId="697A4AD8" w14:textId="77777777" w:rsidR="00F5451D" w:rsidRPr="00F340D8" w:rsidRDefault="00F5451D" w:rsidP="008462D7">
            <w:pPr>
              <w:ind w:left="758" w:hanging="810"/>
              <w:jc w:val="both"/>
              <w:rPr>
                <w:rFonts w:ascii="Arial" w:hAnsi="Arial" w:cs="Arial"/>
                <w:spacing w:val="-3"/>
                <w:sz w:val="20"/>
                <w:szCs w:val="20"/>
                <w:lang w:val="es-NI"/>
              </w:rPr>
            </w:pPr>
          </w:p>
          <w:p w14:paraId="13962660" w14:textId="77777777" w:rsidR="00F5451D" w:rsidRPr="00F340D8" w:rsidRDefault="00F5451D" w:rsidP="008462D7">
            <w:pPr>
              <w:ind w:left="758" w:hanging="758"/>
              <w:jc w:val="both"/>
              <w:rPr>
                <w:rFonts w:ascii="Arial" w:hAnsi="Arial" w:cs="Arial"/>
                <w:spacing w:val="-3"/>
                <w:sz w:val="20"/>
                <w:szCs w:val="20"/>
                <w:lang w:val="es-NI"/>
              </w:rPr>
            </w:pPr>
            <w:r w:rsidRPr="00F340D8">
              <w:rPr>
                <w:rFonts w:ascii="Arial" w:hAnsi="Arial" w:cs="Arial"/>
                <w:spacing w:val="-3"/>
                <w:sz w:val="20"/>
                <w:szCs w:val="20"/>
                <w:lang w:val="es-NI"/>
              </w:rPr>
              <w:t>4.11.5.   Las investigaciones ser llevará a cabo conforme a la “Guía de investigación” (GMP-INT-INV).</w:t>
            </w:r>
          </w:p>
          <w:p w14:paraId="024AE58E" w14:textId="77777777" w:rsidR="00F5451D" w:rsidRPr="00F340D8" w:rsidRDefault="00F5451D" w:rsidP="008462D7">
            <w:pPr>
              <w:jc w:val="both"/>
              <w:rPr>
                <w:rFonts w:ascii="Arial" w:hAnsi="Arial" w:cs="Arial"/>
                <w:spacing w:val="-3"/>
                <w:sz w:val="20"/>
                <w:szCs w:val="20"/>
                <w:lang w:val="es-NI"/>
              </w:rPr>
            </w:pPr>
          </w:p>
          <w:p w14:paraId="0E55204D" w14:textId="6B8E77CC" w:rsidR="00F5451D" w:rsidRPr="00F340D8" w:rsidRDefault="00F5451D" w:rsidP="008462D7">
            <w:pPr>
              <w:ind w:left="758" w:hanging="758"/>
              <w:jc w:val="both"/>
              <w:rPr>
                <w:rFonts w:ascii="Arial" w:hAnsi="Arial" w:cs="Arial"/>
                <w:spacing w:val="-3"/>
                <w:sz w:val="20"/>
                <w:szCs w:val="20"/>
                <w:lang w:val="es-NI"/>
              </w:rPr>
            </w:pPr>
            <w:r w:rsidRPr="00F340D8">
              <w:rPr>
                <w:rFonts w:ascii="Arial" w:hAnsi="Arial" w:cs="Arial"/>
                <w:spacing w:val="-3"/>
                <w:sz w:val="20"/>
                <w:szCs w:val="20"/>
                <w:lang w:val="es-NI"/>
              </w:rPr>
              <w:t xml:space="preserve">4.11.6.  </w:t>
            </w:r>
            <w:r w:rsidRPr="00F340D8">
              <w:rPr>
                <w:rFonts w:ascii="Arial" w:hAnsi="Arial" w:cs="Arial"/>
                <w:spacing w:val="-3"/>
                <w:sz w:val="20"/>
                <w:szCs w:val="20"/>
              </w:rPr>
              <w:t xml:space="preserve"> Se aplicarán sanciones según la gravedad del incumplimiento y su carácter repetitivo o continuado, conforme al catálogo de sanciones (AB3-UE</w:t>
            </w:r>
            <w:r w:rsidR="00DB473D">
              <w:rPr>
                <w:rFonts w:ascii="Arial" w:hAnsi="Arial" w:cs="Arial"/>
                <w:spacing w:val="-3"/>
                <w:sz w:val="20"/>
                <w:szCs w:val="20"/>
              </w:rPr>
              <w:t>, AB3-RTPO</w:t>
            </w:r>
            <w:r w:rsidRPr="00F340D8">
              <w:rPr>
                <w:rFonts w:ascii="Arial" w:hAnsi="Arial" w:cs="Arial"/>
                <w:spacing w:val="-3"/>
                <w:sz w:val="20"/>
                <w:szCs w:val="20"/>
              </w:rPr>
              <w:t xml:space="preserve"> y AB3-USA). En caso de incumplimiento grave, repetitivo o continuado, se prohibirá al operador comercializar productos con referencia a la producción ecológica durante un período determinado, y se suspenderá o cancelará el certificado correspondiente, tal como se establece en el catálogo de sanciones.</w:t>
            </w:r>
          </w:p>
          <w:p w14:paraId="72C4E7CA" w14:textId="77777777" w:rsidR="00F5451D" w:rsidRPr="00F340D8" w:rsidRDefault="00F5451D" w:rsidP="00F5451D">
            <w:pPr>
              <w:jc w:val="both"/>
              <w:rPr>
                <w:rFonts w:ascii="Arial" w:hAnsi="Arial" w:cs="Arial"/>
                <w:sz w:val="20"/>
                <w:szCs w:val="20"/>
              </w:rPr>
            </w:pPr>
          </w:p>
        </w:tc>
        <w:tc>
          <w:tcPr>
            <w:tcW w:w="4770" w:type="dxa"/>
            <w:gridSpan w:val="2"/>
            <w:tcBorders>
              <w:top w:val="nil"/>
              <w:left w:val="single" w:sz="4" w:space="0" w:color="auto"/>
              <w:bottom w:val="nil"/>
              <w:right w:val="single" w:sz="4" w:space="0" w:color="auto"/>
            </w:tcBorders>
          </w:tcPr>
          <w:p w14:paraId="06FD1B9C" w14:textId="77777777" w:rsidR="00F5451D" w:rsidRPr="00F340D8" w:rsidRDefault="00F5451D" w:rsidP="008A19E8">
            <w:pPr>
              <w:pStyle w:val="Prrafodelista"/>
              <w:numPr>
                <w:ilvl w:val="1"/>
                <w:numId w:val="253"/>
              </w:numPr>
              <w:rPr>
                <w:rFonts w:ascii="Arial" w:hAnsi="Arial" w:cs="Arial"/>
                <w:sz w:val="20"/>
                <w:szCs w:val="20"/>
                <w:lang w:val="es-NI"/>
              </w:rPr>
            </w:pPr>
            <w:proofErr w:type="spellStart"/>
            <w:r w:rsidRPr="00F340D8">
              <w:rPr>
                <w:rFonts w:ascii="Arial" w:hAnsi="Arial" w:cs="Arial"/>
                <w:sz w:val="20"/>
                <w:szCs w:val="20"/>
                <w:lang w:val="es-NI"/>
              </w:rPr>
              <w:lastRenderedPageBreak/>
              <w:t>Exclusion</w:t>
            </w:r>
            <w:proofErr w:type="spellEnd"/>
            <w:r w:rsidRPr="00F340D8">
              <w:rPr>
                <w:rFonts w:ascii="Arial" w:hAnsi="Arial" w:cs="Arial"/>
                <w:sz w:val="20"/>
                <w:szCs w:val="20"/>
                <w:lang w:val="es-NI"/>
              </w:rPr>
              <w:t xml:space="preserve"> </w:t>
            </w:r>
            <w:proofErr w:type="spellStart"/>
            <w:r w:rsidRPr="00F340D8">
              <w:rPr>
                <w:rFonts w:ascii="Arial" w:hAnsi="Arial" w:cs="Arial"/>
                <w:sz w:val="20"/>
                <w:szCs w:val="20"/>
                <w:lang w:val="es-NI"/>
              </w:rPr>
              <w:t>from</w:t>
            </w:r>
            <w:proofErr w:type="spellEnd"/>
            <w:r w:rsidRPr="00F340D8">
              <w:rPr>
                <w:rFonts w:ascii="Arial" w:hAnsi="Arial" w:cs="Arial"/>
                <w:sz w:val="20"/>
                <w:szCs w:val="20"/>
                <w:lang w:val="es-NI"/>
              </w:rPr>
              <w:t xml:space="preserve"> </w:t>
            </w:r>
            <w:proofErr w:type="spellStart"/>
            <w:r w:rsidRPr="00F340D8">
              <w:rPr>
                <w:rFonts w:ascii="Arial" w:hAnsi="Arial" w:cs="Arial"/>
                <w:sz w:val="20"/>
                <w:szCs w:val="20"/>
                <w:lang w:val="es-NI"/>
              </w:rPr>
              <w:t>Organic</w:t>
            </w:r>
            <w:proofErr w:type="spellEnd"/>
            <w:r w:rsidRPr="00F340D8">
              <w:rPr>
                <w:rFonts w:ascii="Arial" w:hAnsi="Arial" w:cs="Arial"/>
                <w:sz w:val="20"/>
                <w:szCs w:val="20"/>
                <w:lang w:val="es-NI"/>
              </w:rPr>
              <w:t xml:space="preserve"> Sale</w:t>
            </w:r>
          </w:p>
          <w:p w14:paraId="3718E073" w14:textId="77777777" w:rsidR="00F5451D" w:rsidRPr="00F340D8" w:rsidRDefault="00F5451D" w:rsidP="00F5451D">
            <w:pPr>
              <w:pStyle w:val="Prrafodelista"/>
              <w:ind w:left="810"/>
              <w:jc w:val="both"/>
              <w:rPr>
                <w:rFonts w:ascii="Arial" w:hAnsi="Arial" w:cs="Arial"/>
                <w:b/>
                <w:bCs/>
                <w:sz w:val="20"/>
                <w:szCs w:val="20"/>
                <w:lang w:val="es-NI"/>
              </w:rPr>
            </w:pPr>
          </w:p>
          <w:p w14:paraId="50677F22" w14:textId="77777777" w:rsidR="00F5451D" w:rsidRPr="00F340D8" w:rsidRDefault="00F5451D" w:rsidP="008A19E8">
            <w:pPr>
              <w:pStyle w:val="Prrafodelista"/>
              <w:numPr>
                <w:ilvl w:val="2"/>
                <w:numId w:val="253"/>
              </w:numPr>
              <w:jc w:val="both"/>
              <w:rPr>
                <w:rFonts w:ascii="Arial" w:hAnsi="Arial" w:cs="Arial"/>
                <w:sz w:val="20"/>
                <w:szCs w:val="20"/>
                <w:lang w:val="en-US"/>
              </w:rPr>
            </w:pPr>
            <w:r w:rsidRPr="00F340D8">
              <w:rPr>
                <w:rFonts w:ascii="Arial" w:hAnsi="Arial" w:cs="Arial"/>
                <w:sz w:val="20"/>
                <w:szCs w:val="20"/>
                <w:lang w:val="en-US"/>
              </w:rPr>
              <w:t>In response to residue sampling detecting prohibited substances, BIO LATINA will proceed as follows:</w:t>
            </w:r>
          </w:p>
          <w:p w14:paraId="2D850FA6" w14:textId="77777777" w:rsidR="00F5451D" w:rsidRPr="00F340D8" w:rsidRDefault="00F5451D" w:rsidP="008A19E8">
            <w:pPr>
              <w:numPr>
                <w:ilvl w:val="0"/>
                <w:numId w:val="175"/>
              </w:numPr>
              <w:tabs>
                <w:tab w:val="clear" w:pos="720"/>
                <w:tab w:val="num" w:pos="1117"/>
              </w:tabs>
              <w:ind w:left="1117"/>
              <w:jc w:val="both"/>
              <w:rPr>
                <w:rFonts w:ascii="Arial" w:hAnsi="Arial" w:cs="Arial"/>
                <w:sz w:val="20"/>
                <w:szCs w:val="20"/>
                <w:lang w:val="en-US"/>
              </w:rPr>
            </w:pPr>
            <w:r w:rsidRPr="00F340D8">
              <w:rPr>
                <w:rFonts w:ascii="Arial" w:hAnsi="Arial" w:cs="Arial"/>
                <w:sz w:val="20"/>
                <w:szCs w:val="20"/>
                <w:lang w:val="en-US"/>
              </w:rPr>
              <w:t>The results will be interpreted to understand the extent of contamination.</w:t>
            </w:r>
          </w:p>
          <w:p w14:paraId="64B6140A" w14:textId="77777777" w:rsidR="00F5451D" w:rsidRPr="00F340D8" w:rsidRDefault="00F5451D" w:rsidP="008A19E8">
            <w:pPr>
              <w:numPr>
                <w:ilvl w:val="0"/>
                <w:numId w:val="175"/>
              </w:numPr>
              <w:tabs>
                <w:tab w:val="clear" w:pos="720"/>
                <w:tab w:val="num" w:pos="1117"/>
              </w:tabs>
              <w:ind w:left="1117"/>
              <w:jc w:val="both"/>
              <w:rPr>
                <w:rFonts w:ascii="Arial" w:hAnsi="Arial" w:cs="Arial"/>
                <w:sz w:val="20"/>
                <w:szCs w:val="20"/>
                <w:lang w:val="en-US"/>
              </w:rPr>
            </w:pPr>
            <w:r w:rsidRPr="00F340D8">
              <w:rPr>
                <w:rFonts w:ascii="Arial" w:hAnsi="Arial" w:cs="Arial"/>
                <w:sz w:val="20"/>
                <w:szCs w:val="20"/>
                <w:lang w:val="en-US"/>
              </w:rPr>
              <w:t>The cause of the detected residues will be evaluated to identify the source of contamination.</w:t>
            </w:r>
          </w:p>
          <w:p w14:paraId="382BC170" w14:textId="77777777" w:rsidR="00F5451D" w:rsidRPr="00F340D8" w:rsidRDefault="00F5451D" w:rsidP="008A19E8">
            <w:pPr>
              <w:numPr>
                <w:ilvl w:val="0"/>
                <w:numId w:val="175"/>
              </w:numPr>
              <w:tabs>
                <w:tab w:val="clear" w:pos="720"/>
                <w:tab w:val="num" w:pos="1117"/>
              </w:tabs>
              <w:ind w:left="1117"/>
              <w:jc w:val="both"/>
              <w:rPr>
                <w:rFonts w:ascii="Arial" w:hAnsi="Arial" w:cs="Arial"/>
                <w:sz w:val="20"/>
                <w:szCs w:val="20"/>
                <w:lang w:val="en-US"/>
              </w:rPr>
            </w:pPr>
            <w:r w:rsidRPr="00F340D8">
              <w:rPr>
                <w:rFonts w:ascii="Arial" w:hAnsi="Arial" w:cs="Arial"/>
                <w:sz w:val="20"/>
                <w:szCs w:val="20"/>
                <w:lang w:val="en-US"/>
              </w:rPr>
              <w:t>Necessary corrective actions will be determined and applied, notifying the certified operation about the results and the measures to be taken.</w:t>
            </w:r>
          </w:p>
          <w:p w14:paraId="01A8BE8E" w14:textId="77777777" w:rsidR="00F5451D" w:rsidRPr="00F340D8" w:rsidRDefault="00F5451D" w:rsidP="008A19E8">
            <w:pPr>
              <w:numPr>
                <w:ilvl w:val="0"/>
                <w:numId w:val="175"/>
              </w:numPr>
              <w:tabs>
                <w:tab w:val="clear" w:pos="720"/>
                <w:tab w:val="num" w:pos="1117"/>
              </w:tabs>
              <w:ind w:left="1117"/>
              <w:jc w:val="both"/>
              <w:rPr>
                <w:rFonts w:ascii="Arial" w:hAnsi="Arial" w:cs="Arial"/>
                <w:sz w:val="20"/>
                <w:szCs w:val="20"/>
                <w:lang w:val="en-US"/>
              </w:rPr>
            </w:pPr>
            <w:r w:rsidRPr="00F340D8">
              <w:rPr>
                <w:rFonts w:ascii="Arial" w:hAnsi="Arial" w:cs="Arial"/>
                <w:sz w:val="20"/>
                <w:szCs w:val="20"/>
                <w:lang w:val="en-US"/>
              </w:rPr>
              <w:t>Throughout the process, the sampling results will be preserved, ensuring they are available for consultation if requested.</w:t>
            </w:r>
          </w:p>
          <w:p w14:paraId="41A31165" w14:textId="77777777" w:rsidR="00F5451D" w:rsidRPr="00F340D8" w:rsidRDefault="00F5451D" w:rsidP="00F5451D">
            <w:pPr>
              <w:ind w:left="1117"/>
              <w:jc w:val="both"/>
              <w:rPr>
                <w:rFonts w:ascii="Arial" w:hAnsi="Arial" w:cs="Arial"/>
                <w:sz w:val="20"/>
                <w:szCs w:val="20"/>
                <w:lang w:val="en-US"/>
              </w:rPr>
            </w:pPr>
          </w:p>
          <w:p w14:paraId="27DF384B" w14:textId="77777777" w:rsidR="00F5451D" w:rsidRPr="00F340D8" w:rsidRDefault="00F5451D" w:rsidP="008A19E8">
            <w:pPr>
              <w:pStyle w:val="Prrafodelista"/>
              <w:numPr>
                <w:ilvl w:val="2"/>
                <w:numId w:val="253"/>
              </w:numPr>
              <w:jc w:val="both"/>
              <w:rPr>
                <w:rFonts w:ascii="Arial" w:hAnsi="Arial" w:cs="Arial"/>
                <w:sz w:val="20"/>
                <w:szCs w:val="20"/>
                <w:lang w:val="es-NI"/>
              </w:rPr>
            </w:pPr>
            <w:proofErr w:type="spellStart"/>
            <w:r w:rsidRPr="00F340D8">
              <w:rPr>
                <w:rFonts w:ascii="Arial" w:hAnsi="Arial" w:cs="Arial"/>
                <w:sz w:val="20"/>
                <w:szCs w:val="20"/>
                <w:lang w:val="es-NI"/>
              </w:rPr>
              <w:t>For</w:t>
            </w:r>
            <w:proofErr w:type="spellEnd"/>
            <w:r w:rsidRPr="00F340D8">
              <w:rPr>
                <w:rFonts w:ascii="Arial" w:hAnsi="Arial" w:cs="Arial"/>
                <w:sz w:val="20"/>
                <w:szCs w:val="20"/>
                <w:lang w:val="es-NI"/>
              </w:rPr>
              <w:t xml:space="preserve"> </w:t>
            </w:r>
            <w:proofErr w:type="spellStart"/>
            <w:r w:rsidRPr="00F340D8">
              <w:rPr>
                <w:rFonts w:ascii="Arial" w:hAnsi="Arial" w:cs="Arial"/>
                <w:sz w:val="20"/>
                <w:szCs w:val="20"/>
                <w:lang w:val="es-NI"/>
              </w:rPr>
              <w:t>the</w:t>
            </w:r>
            <w:proofErr w:type="spellEnd"/>
            <w:r w:rsidRPr="00F340D8">
              <w:rPr>
                <w:rFonts w:ascii="Arial" w:hAnsi="Arial" w:cs="Arial"/>
                <w:sz w:val="20"/>
                <w:szCs w:val="20"/>
                <w:lang w:val="es-NI"/>
              </w:rPr>
              <w:t xml:space="preserve"> </w:t>
            </w:r>
            <w:proofErr w:type="spellStart"/>
            <w:r w:rsidRPr="00F340D8">
              <w:rPr>
                <w:rFonts w:ascii="Arial" w:hAnsi="Arial" w:cs="Arial"/>
                <w:sz w:val="20"/>
                <w:szCs w:val="20"/>
                <w:lang w:val="es-NI"/>
              </w:rPr>
              <w:t>European</w:t>
            </w:r>
            <w:proofErr w:type="spellEnd"/>
            <w:r w:rsidRPr="00F340D8">
              <w:rPr>
                <w:rFonts w:ascii="Arial" w:hAnsi="Arial" w:cs="Arial"/>
                <w:sz w:val="20"/>
                <w:szCs w:val="20"/>
                <w:lang w:val="es-NI"/>
              </w:rPr>
              <w:t xml:space="preserve"> </w:t>
            </w:r>
            <w:proofErr w:type="spellStart"/>
            <w:r w:rsidRPr="00F340D8">
              <w:rPr>
                <w:rFonts w:ascii="Arial" w:hAnsi="Arial" w:cs="Arial"/>
                <w:sz w:val="20"/>
                <w:szCs w:val="20"/>
                <w:lang w:val="es-NI"/>
              </w:rPr>
              <w:t>Union</w:t>
            </w:r>
            <w:proofErr w:type="spellEnd"/>
            <w:r w:rsidRPr="00F340D8">
              <w:rPr>
                <w:rFonts w:ascii="Arial" w:hAnsi="Arial" w:cs="Arial"/>
                <w:sz w:val="20"/>
                <w:szCs w:val="20"/>
                <w:lang w:val="es-NI"/>
              </w:rPr>
              <w:t>:</w:t>
            </w:r>
          </w:p>
          <w:p w14:paraId="397F6A11" w14:textId="77777777" w:rsidR="00F5451D" w:rsidRPr="00F340D8" w:rsidRDefault="00F5451D" w:rsidP="00F5451D">
            <w:pPr>
              <w:pStyle w:val="Prrafodelista"/>
              <w:ind w:left="720"/>
              <w:jc w:val="both"/>
              <w:rPr>
                <w:rFonts w:ascii="Arial" w:hAnsi="Arial" w:cs="Arial"/>
                <w:sz w:val="20"/>
                <w:szCs w:val="20"/>
                <w:lang w:val="es-NI"/>
              </w:rPr>
            </w:pPr>
          </w:p>
          <w:p w14:paraId="6814D954" w14:textId="77777777" w:rsidR="00F5451D" w:rsidRPr="00F340D8" w:rsidRDefault="00F5451D" w:rsidP="008A19E8">
            <w:pPr>
              <w:numPr>
                <w:ilvl w:val="0"/>
                <w:numId w:val="176"/>
              </w:numPr>
              <w:tabs>
                <w:tab w:val="clear" w:pos="720"/>
                <w:tab w:val="num" w:pos="1207"/>
              </w:tabs>
              <w:ind w:left="1117"/>
              <w:jc w:val="both"/>
              <w:rPr>
                <w:rFonts w:ascii="Arial" w:hAnsi="Arial" w:cs="Arial"/>
                <w:sz w:val="20"/>
                <w:szCs w:val="20"/>
                <w:lang w:val="en-US"/>
              </w:rPr>
            </w:pPr>
            <w:r w:rsidRPr="00F340D8">
              <w:rPr>
                <w:rFonts w:ascii="Arial" w:hAnsi="Arial" w:cs="Arial"/>
                <w:sz w:val="20"/>
                <w:szCs w:val="20"/>
                <w:lang w:val="en-US"/>
              </w:rPr>
              <w:t>According to Regulation (EU) 2018/848, if substantiated information about the presence of prohibited substances is received, an investigation will be conducted. During the investigation, the commercialization and use of affected products will be provisionally prohibited until definitive results are obtained.</w:t>
            </w:r>
          </w:p>
          <w:p w14:paraId="02E24C7A" w14:textId="77777777" w:rsidR="00F5451D" w:rsidRPr="00F340D8" w:rsidRDefault="00F5451D" w:rsidP="008A19E8">
            <w:pPr>
              <w:numPr>
                <w:ilvl w:val="0"/>
                <w:numId w:val="176"/>
              </w:numPr>
              <w:tabs>
                <w:tab w:val="clear" w:pos="720"/>
                <w:tab w:val="num" w:pos="1207"/>
              </w:tabs>
              <w:ind w:left="1117"/>
              <w:jc w:val="both"/>
              <w:rPr>
                <w:rFonts w:ascii="Arial" w:hAnsi="Arial" w:cs="Arial"/>
                <w:sz w:val="20"/>
                <w:szCs w:val="20"/>
                <w:lang w:val="en-US"/>
              </w:rPr>
            </w:pPr>
            <w:r w:rsidRPr="00F340D8">
              <w:rPr>
                <w:rFonts w:ascii="Arial" w:hAnsi="Arial" w:cs="Arial"/>
                <w:sz w:val="20"/>
                <w:szCs w:val="20"/>
                <w:lang w:val="en-US"/>
              </w:rPr>
              <w:t>The investigation must identify the source and cause of the contamination, or the most probable causes, and determine whether the contamination was intentional or accidental.</w:t>
            </w:r>
          </w:p>
          <w:p w14:paraId="3E9C9972" w14:textId="77777777" w:rsidR="00F5451D" w:rsidRPr="00F340D8" w:rsidRDefault="00F5451D" w:rsidP="008A19E8">
            <w:pPr>
              <w:numPr>
                <w:ilvl w:val="0"/>
                <w:numId w:val="176"/>
              </w:numPr>
              <w:tabs>
                <w:tab w:val="clear" w:pos="720"/>
                <w:tab w:val="num" w:pos="1207"/>
              </w:tabs>
              <w:ind w:left="1117"/>
              <w:jc w:val="both"/>
              <w:rPr>
                <w:rFonts w:ascii="Arial" w:hAnsi="Arial" w:cs="Arial"/>
                <w:sz w:val="20"/>
                <w:szCs w:val="20"/>
                <w:lang w:val="en-US"/>
              </w:rPr>
            </w:pPr>
            <w:r w:rsidRPr="00F340D8">
              <w:rPr>
                <w:rFonts w:ascii="Arial" w:hAnsi="Arial" w:cs="Arial"/>
                <w:sz w:val="20"/>
                <w:szCs w:val="20"/>
                <w:lang w:val="en-US"/>
              </w:rPr>
              <w:t>Proportionate and adequate preventive measures will be taken to avoid future contaminations.</w:t>
            </w:r>
          </w:p>
          <w:p w14:paraId="18B77BF1" w14:textId="77777777" w:rsidR="00F5451D" w:rsidRPr="00F340D8" w:rsidRDefault="00F5451D" w:rsidP="008A19E8">
            <w:pPr>
              <w:numPr>
                <w:ilvl w:val="0"/>
                <w:numId w:val="176"/>
              </w:numPr>
              <w:tabs>
                <w:tab w:val="clear" w:pos="720"/>
                <w:tab w:val="num" w:pos="1207"/>
              </w:tabs>
              <w:ind w:left="1117"/>
              <w:jc w:val="both"/>
              <w:rPr>
                <w:rFonts w:ascii="Arial" w:hAnsi="Arial" w:cs="Arial"/>
                <w:sz w:val="20"/>
                <w:szCs w:val="20"/>
                <w:lang w:val="en-US"/>
              </w:rPr>
            </w:pPr>
            <w:r w:rsidRPr="00F340D8">
              <w:rPr>
                <w:rFonts w:ascii="Arial" w:hAnsi="Arial" w:cs="Arial"/>
                <w:sz w:val="20"/>
                <w:szCs w:val="20"/>
                <w:lang w:val="en-US"/>
              </w:rPr>
              <w:lastRenderedPageBreak/>
              <w:t>If non-compliance is confirmed, all necessary actions will be taken to determine the origin and extent of the non-compliance and to establish the operator's responsibilities. Appropriate measures will be adopted to ensure that the operator rectifies the non-compliance and prevents future occurrences, taking into account the nature of the non-compliance and the operator's history.</w:t>
            </w:r>
          </w:p>
          <w:p w14:paraId="521A88A4" w14:textId="77777777" w:rsidR="00F5451D" w:rsidRPr="00F340D8" w:rsidRDefault="00F5451D" w:rsidP="00F5451D">
            <w:pPr>
              <w:ind w:left="1117"/>
              <w:jc w:val="both"/>
              <w:rPr>
                <w:rFonts w:ascii="Arial" w:hAnsi="Arial" w:cs="Arial"/>
                <w:sz w:val="20"/>
                <w:szCs w:val="20"/>
                <w:lang w:val="en-US"/>
              </w:rPr>
            </w:pPr>
          </w:p>
          <w:p w14:paraId="5EF8EF57" w14:textId="77777777" w:rsidR="00F5451D" w:rsidRPr="00F340D8" w:rsidRDefault="00F5451D" w:rsidP="008A19E8">
            <w:pPr>
              <w:pStyle w:val="Prrafodelista"/>
              <w:numPr>
                <w:ilvl w:val="2"/>
                <w:numId w:val="253"/>
              </w:numPr>
              <w:jc w:val="both"/>
              <w:rPr>
                <w:rFonts w:ascii="Arial" w:hAnsi="Arial" w:cs="Arial"/>
                <w:sz w:val="20"/>
                <w:szCs w:val="20"/>
                <w:lang w:val="en-US"/>
              </w:rPr>
            </w:pPr>
            <w:r w:rsidRPr="00F340D8">
              <w:rPr>
                <w:rFonts w:ascii="Arial" w:hAnsi="Arial" w:cs="Arial"/>
                <w:sz w:val="20"/>
                <w:szCs w:val="20"/>
                <w:lang w:val="en-US"/>
              </w:rPr>
              <w:t>For USDA-NOP: When residue tests detect prohibited substances at levels exceeding 5% of the tolerance established by the EPA, specific NOP guidelines will be followed. The certified operation will be immediately notified of the results, and the sale of the product as organic will be prohibited. BIO LATINA will evaluate the cause of the residue presence and determine the necessary corrective actions.</w:t>
            </w:r>
          </w:p>
          <w:p w14:paraId="0F02CECD" w14:textId="77777777" w:rsidR="00F5451D" w:rsidRPr="00F340D8" w:rsidRDefault="00F5451D" w:rsidP="00F5451D">
            <w:pPr>
              <w:pStyle w:val="Prrafodelista"/>
              <w:ind w:left="720"/>
              <w:jc w:val="both"/>
              <w:rPr>
                <w:rFonts w:ascii="Arial" w:hAnsi="Arial" w:cs="Arial"/>
                <w:sz w:val="20"/>
                <w:szCs w:val="20"/>
                <w:lang w:val="en-US"/>
              </w:rPr>
            </w:pPr>
          </w:p>
          <w:p w14:paraId="79C43B0D" w14:textId="77777777" w:rsidR="00F5451D" w:rsidRPr="00F340D8" w:rsidRDefault="00F5451D" w:rsidP="008A19E8">
            <w:pPr>
              <w:pStyle w:val="Prrafodelista"/>
              <w:numPr>
                <w:ilvl w:val="2"/>
                <w:numId w:val="253"/>
              </w:numPr>
              <w:jc w:val="both"/>
              <w:rPr>
                <w:rFonts w:ascii="Arial" w:hAnsi="Arial" w:cs="Arial"/>
                <w:sz w:val="20"/>
                <w:szCs w:val="20"/>
                <w:lang w:val="en-US"/>
              </w:rPr>
            </w:pPr>
            <w:r w:rsidRPr="00F340D8">
              <w:rPr>
                <w:rFonts w:ascii="Arial" w:hAnsi="Arial" w:cs="Arial"/>
                <w:sz w:val="20"/>
                <w:szCs w:val="20"/>
                <w:lang w:val="en-US"/>
              </w:rPr>
              <w:t xml:space="preserve">Detailed procedures for responding to pesticide residue analysis results are found in the “Guide for taking, preservation and shipment of samples”” (GMP-INT-MUE) </w:t>
            </w:r>
          </w:p>
          <w:p w14:paraId="781A64D8" w14:textId="77777777" w:rsidR="00F5451D" w:rsidRPr="00F340D8" w:rsidRDefault="00F5451D" w:rsidP="00F5451D">
            <w:pPr>
              <w:jc w:val="both"/>
              <w:rPr>
                <w:rFonts w:ascii="Arial" w:hAnsi="Arial" w:cs="Arial"/>
                <w:sz w:val="20"/>
                <w:szCs w:val="20"/>
                <w:lang w:val="en-US"/>
              </w:rPr>
            </w:pPr>
          </w:p>
          <w:p w14:paraId="279BADE1" w14:textId="77777777" w:rsidR="00F5451D" w:rsidRPr="00F340D8" w:rsidRDefault="00F5451D" w:rsidP="008A19E8">
            <w:pPr>
              <w:pStyle w:val="Prrafodelista"/>
              <w:numPr>
                <w:ilvl w:val="2"/>
                <w:numId w:val="253"/>
              </w:numPr>
              <w:jc w:val="both"/>
              <w:rPr>
                <w:rFonts w:ascii="Arial" w:hAnsi="Arial" w:cs="Arial"/>
                <w:sz w:val="20"/>
                <w:szCs w:val="20"/>
                <w:lang w:val="en-US"/>
              </w:rPr>
            </w:pPr>
            <w:r w:rsidRPr="00F340D8">
              <w:rPr>
                <w:rFonts w:ascii="Arial" w:hAnsi="Arial" w:cs="Arial"/>
                <w:sz w:val="20"/>
                <w:szCs w:val="20"/>
                <w:lang w:val="en-US"/>
              </w:rPr>
              <w:t>Investigations will be carried out in accordance with the “Investigation Guide” (GMP-INT-INV).</w:t>
            </w:r>
          </w:p>
          <w:p w14:paraId="1A6A4A83" w14:textId="77777777" w:rsidR="00F5451D" w:rsidRPr="00F340D8" w:rsidRDefault="00F5451D" w:rsidP="00F5451D">
            <w:pPr>
              <w:pStyle w:val="Prrafodelista"/>
              <w:rPr>
                <w:rFonts w:ascii="Arial" w:hAnsi="Arial" w:cs="Arial"/>
                <w:sz w:val="20"/>
                <w:szCs w:val="20"/>
                <w:lang w:val="en-US"/>
              </w:rPr>
            </w:pPr>
          </w:p>
          <w:p w14:paraId="7AB938C9" w14:textId="68AE617A" w:rsidR="00F5451D" w:rsidRPr="00F340D8" w:rsidRDefault="00F5451D" w:rsidP="008A19E8">
            <w:pPr>
              <w:pStyle w:val="Prrafodelista"/>
              <w:numPr>
                <w:ilvl w:val="2"/>
                <w:numId w:val="253"/>
              </w:numPr>
              <w:jc w:val="both"/>
              <w:rPr>
                <w:rFonts w:ascii="Arial" w:hAnsi="Arial" w:cs="Arial"/>
                <w:sz w:val="20"/>
                <w:szCs w:val="20"/>
                <w:lang w:val="en-US"/>
              </w:rPr>
            </w:pPr>
            <w:r w:rsidRPr="00F340D8">
              <w:rPr>
                <w:rFonts w:ascii="Arial" w:hAnsi="Arial" w:cs="Arial"/>
                <w:sz w:val="20"/>
                <w:szCs w:val="20"/>
                <w:lang w:val="en-US"/>
              </w:rPr>
              <w:t>Sanctions will be applied according to the severity of the non-compliance and its repetitive or continuous nature, in accordance with the sanctions catalog (AB3-UE</w:t>
            </w:r>
            <w:r w:rsidR="00DB473D">
              <w:rPr>
                <w:rFonts w:ascii="Arial" w:hAnsi="Arial" w:cs="Arial"/>
                <w:sz w:val="20"/>
                <w:szCs w:val="20"/>
                <w:lang w:val="en-US"/>
              </w:rPr>
              <w:t>, AB3-RTPO</w:t>
            </w:r>
            <w:r w:rsidRPr="00F340D8">
              <w:rPr>
                <w:rFonts w:ascii="Arial" w:hAnsi="Arial" w:cs="Arial"/>
                <w:sz w:val="20"/>
                <w:szCs w:val="20"/>
                <w:lang w:val="en-US"/>
              </w:rPr>
              <w:t xml:space="preserve"> and AB3-USA). In the case of serious, repetitive, or continuous non-compliance, the operator will be prohibited from marketing products with references to organic production for a specified period, and the corresponding certificate will be suspended or withdrawn, as stipulated in the sanctions catalog</w:t>
            </w:r>
          </w:p>
          <w:p w14:paraId="2EC475E0" w14:textId="77777777" w:rsidR="00F5451D" w:rsidRPr="00F340D8" w:rsidRDefault="00F5451D" w:rsidP="00F5451D">
            <w:pPr>
              <w:jc w:val="both"/>
              <w:rPr>
                <w:rFonts w:ascii="Arial" w:hAnsi="Arial" w:cs="Arial"/>
                <w:sz w:val="20"/>
                <w:szCs w:val="20"/>
                <w:lang w:val="en-US"/>
              </w:rPr>
            </w:pPr>
          </w:p>
        </w:tc>
      </w:tr>
      <w:tr w:rsidR="00F5451D" w:rsidRPr="00000F96" w14:paraId="0A8A5BD6" w14:textId="77777777" w:rsidTr="00832DAC">
        <w:trPr>
          <w:trHeight w:val="349"/>
        </w:trPr>
        <w:tc>
          <w:tcPr>
            <w:tcW w:w="4785" w:type="dxa"/>
            <w:gridSpan w:val="3"/>
            <w:tcBorders>
              <w:top w:val="nil"/>
              <w:bottom w:val="nil"/>
            </w:tcBorders>
          </w:tcPr>
          <w:p w14:paraId="69B1AB77" w14:textId="77777777" w:rsidR="00F5451D" w:rsidRPr="00F340D8" w:rsidRDefault="00F5451D" w:rsidP="00F5451D">
            <w:pPr>
              <w:jc w:val="both"/>
              <w:rPr>
                <w:rFonts w:ascii="Arial" w:hAnsi="Arial" w:cs="Arial"/>
                <w:sz w:val="20"/>
                <w:szCs w:val="20"/>
              </w:rPr>
            </w:pPr>
            <w:r w:rsidRPr="00F340D8">
              <w:rPr>
                <w:rFonts w:ascii="Arial" w:hAnsi="Arial" w:cs="Arial"/>
                <w:sz w:val="20"/>
                <w:szCs w:val="20"/>
              </w:rPr>
              <w:lastRenderedPageBreak/>
              <w:t>4.12 Etiquetado de productos orgánicos.</w:t>
            </w:r>
          </w:p>
          <w:p w14:paraId="600BDDF4" w14:textId="77777777" w:rsidR="00F5451D" w:rsidRPr="00F340D8" w:rsidRDefault="00F5451D" w:rsidP="00F5451D">
            <w:pPr>
              <w:ind w:left="532"/>
              <w:jc w:val="both"/>
              <w:rPr>
                <w:rFonts w:ascii="Arial" w:hAnsi="Arial" w:cs="Arial"/>
                <w:sz w:val="20"/>
                <w:szCs w:val="20"/>
              </w:rPr>
            </w:pPr>
          </w:p>
          <w:p w14:paraId="53745F12" w14:textId="77777777" w:rsidR="00F5451D" w:rsidRPr="00F340D8" w:rsidRDefault="00F5451D" w:rsidP="00F5451D">
            <w:pPr>
              <w:ind w:left="532"/>
              <w:jc w:val="both"/>
              <w:rPr>
                <w:rFonts w:ascii="Arial" w:hAnsi="Arial" w:cs="Arial"/>
                <w:sz w:val="20"/>
                <w:szCs w:val="20"/>
              </w:rPr>
            </w:pPr>
            <w:r w:rsidRPr="00F340D8">
              <w:rPr>
                <w:rFonts w:ascii="Arial" w:hAnsi="Arial" w:cs="Arial"/>
                <w:sz w:val="20"/>
                <w:szCs w:val="20"/>
              </w:rPr>
              <w:t xml:space="preserve">El documento Guía de etiquetado de productos orgánicos (GMP-INT-ETI) de acceso al operador, detalla las responsabilidades, </w:t>
            </w:r>
            <w:r w:rsidRPr="00F340D8">
              <w:rPr>
                <w:rFonts w:ascii="Arial" w:hAnsi="Arial" w:cs="Arial"/>
                <w:sz w:val="20"/>
                <w:szCs w:val="20"/>
              </w:rPr>
              <w:lastRenderedPageBreak/>
              <w:t xml:space="preserve">procedimientos, que rigen el etiquetado de los productos orgánicos. </w:t>
            </w:r>
          </w:p>
          <w:p w14:paraId="424EBECB" w14:textId="4DC9D81B" w:rsidR="00832DAC" w:rsidRPr="00F340D8" w:rsidRDefault="00832DAC" w:rsidP="00F5451D">
            <w:pPr>
              <w:ind w:left="532"/>
              <w:jc w:val="both"/>
              <w:rPr>
                <w:rFonts w:ascii="Arial" w:hAnsi="Arial" w:cs="Arial"/>
                <w:sz w:val="20"/>
                <w:szCs w:val="20"/>
              </w:rPr>
            </w:pPr>
          </w:p>
        </w:tc>
        <w:tc>
          <w:tcPr>
            <w:tcW w:w="4770" w:type="dxa"/>
            <w:gridSpan w:val="2"/>
            <w:tcBorders>
              <w:top w:val="nil"/>
              <w:bottom w:val="nil"/>
            </w:tcBorders>
          </w:tcPr>
          <w:p w14:paraId="61FA53D3" w14:textId="77777777" w:rsidR="00F5451D" w:rsidRPr="00F340D8" w:rsidRDefault="00F5451D" w:rsidP="008A19E8">
            <w:pPr>
              <w:pStyle w:val="Prrafodelista"/>
              <w:numPr>
                <w:ilvl w:val="1"/>
                <w:numId w:val="253"/>
              </w:numPr>
              <w:jc w:val="both"/>
              <w:rPr>
                <w:rFonts w:ascii="Arial" w:hAnsi="Arial" w:cs="Arial"/>
                <w:sz w:val="20"/>
                <w:szCs w:val="20"/>
                <w:lang w:val="en-US"/>
              </w:rPr>
            </w:pPr>
            <w:r w:rsidRPr="00F340D8">
              <w:rPr>
                <w:rFonts w:ascii="Arial" w:hAnsi="Arial" w:cs="Arial"/>
                <w:sz w:val="20"/>
                <w:szCs w:val="20"/>
                <w:lang w:val="en-US"/>
              </w:rPr>
              <w:lastRenderedPageBreak/>
              <w:t>Organic Product Labeling.</w:t>
            </w:r>
          </w:p>
          <w:p w14:paraId="5B6EBCF0" w14:textId="77777777" w:rsidR="00F5451D" w:rsidRPr="00F340D8" w:rsidRDefault="00F5451D" w:rsidP="00F5451D">
            <w:pPr>
              <w:ind w:left="806"/>
              <w:jc w:val="both"/>
              <w:rPr>
                <w:rFonts w:ascii="Arial" w:hAnsi="Arial" w:cs="Arial"/>
                <w:sz w:val="20"/>
                <w:szCs w:val="20"/>
                <w:lang w:val="en-US"/>
              </w:rPr>
            </w:pPr>
          </w:p>
          <w:p w14:paraId="4253239F" w14:textId="77777777" w:rsidR="00F5451D" w:rsidRPr="00F340D8" w:rsidRDefault="00F5451D" w:rsidP="00F5451D">
            <w:pPr>
              <w:ind w:left="737" w:hanging="90"/>
              <w:jc w:val="both"/>
              <w:rPr>
                <w:rFonts w:ascii="Arial" w:hAnsi="Arial" w:cs="Arial"/>
                <w:sz w:val="20"/>
                <w:szCs w:val="20"/>
                <w:lang w:val="en-US"/>
              </w:rPr>
            </w:pPr>
            <w:r w:rsidRPr="00F340D8">
              <w:rPr>
                <w:rFonts w:ascii="Arial" w:hAnsi="Arial" w:cs="Arial"/>
                <w:sz w:val="20"/>
                <w:szCs w:val="20"/>
                <w:lang w:val="en-US"/>
              </w:rPr>
              <w:t>The " Labeling of organic products guide</w:t>
            </w:r>
            <w:r w:rsidRPr="00F340D8" w:rsidDel="002429F8">
              <w:rPr>
                <w:rFonts w:ascii="Arial" w:hAnsi="Arial" w:cs="Arial"/>
                <w:sz w:val="20"/>
                <w:szCs w:val="20"/>
                <w:lang w:val="en-US"/>
              </w:rPr>
              <w:t xml:space="preserve"> </w:t>
            </w:r>
            <w:r w:rsidRPr="00F340D8">
              <w:rPr>
                <w:rFonts w:ascii="Arial" w:hAnsi="Arial" w:cs="Arial"/>
                <w:sz w:val="20"/>
                <w:szCs w:val="20"/>
                <w:lang w:val="en-US"/>
              </w:rPr>
              <w:t>" (GMP-INT-ETI), accessible to operators, outlines the responsibilities and procedures governing the labeling of organic products.</w:t>
            </w:r>
          </w:p>
        </w:tc>
      </w:tr>
      <w:tr w:rsidR="00F5451D" w:rsidRPr="00000F96" w14:paraId="471A1A95" w14:textId="77777777" w:rsidTr="00832DAC">
        <w:trPr>
          <w:trHeight w:val="349"/>
        </w:trPr>
        <w:tc>
          <w:tcPr>
            <w:tcW w:w="4785" w:type="dxa"/>
            <w:gridSpan w:val="3"/>
            <w:tcBorders>
              <w:top w:val="nil"/>
              <w:left w:val="single" w:sz="4" w:space="0" w:color="auto"/>
              <w:bottom w:val="nil"/>
              <w:right w:val="single" w:sz="4" w:space="0" w:color="auto"/>
            </w:tcBorders>
          </w:tcPr>
          <w:p w14:paraId="78F1E8BF" w14:textId="77777777" w:rsidR="00F5451D" w:rsidRPr="00F340D8" w:rsidRDefault="00F5451D" w:rsidP="008A19E8">
            <w:pPr>
              <w:pStyle w:val="Prrafodelista"/>
              <w:numPr>
                <w:ilvl w:val="1"/>
                <w:numId w:val="273"/>
              </w:numPr>
              <w:jc w:val="both"/>
              <w:rPr>
                <w:rFonts w:ascii="Arial" w:hAnsi="Arial" w:cs="Arial"/>
                <w:spacing w:val="-3"/>
                <w:sz w:val="20"/>
                <w:szCs w:val="20"/>
                <w:lang w:val="es-419"/>
              </w:rPr>
            </w:pPr>
            <w:r w:rsidRPr="00F340D8">
              <w:rPr>
                <w:rFonts w:ascii="Arial" w:hAnsi="Arial" w:cs="Arial"/>
                <w:spacing w:val="-3"/>
                <w:sz w:val="20"/>
                <w:szCs w:val="20"/>
                <w:lang w:val="es-419"/>
              </w:rPr>
              <w:t>Subcontratación por las operaciones   certificadas</w:t>
            </w:r>
          </w:p>
          <w:p w14:paraId="737AD694" w14:textId="77777777" w:rsidR="00F5451D" w:rsidRPr="00F340D8" w:rsidRDefault="00F5451D" w:rsidP="00F5451D">
            <w:pPr>
              <w:jc w:val="both"/>
              <w:rPr>
                <w:rFonts w:ascii="Arial" w:hAnsi="Arial" w:cs="Arial"/>
                <w:spacing w:val="-3"/>
                <w:sz w:val="20"/>
                <w:szCs w:val="20"/>
                <w:lang w:val="es-419"/>
              </w:rPr>
            </w:pPr>
          </w:p>
          <w:p w14:paraId="4A86DAE2" w14:textId="0C012045" w:rsidR="00F5451D" w:rsidRPr="00F340D8" w:rsidRDefault="00F340D8" w:rsidP="00F340D8">
            <w:pPr>
              <w:jc w:val="both"/>
              <w:rPr>
                <w:rFonts w:ascii="Arial" w:hAnsi="Arial" w:cs="Arial"/>
                <w:spacing w:val="-3"/>
                <w:sz w:val="20"/>
                <w:szCs w:val="20"/>
                <w:lang w:val="es-419"/>
              </w:rPr>
            </w:pPr>
            <w:r>
              <w:rPr>
                <w:rFonts w:ascii="Arial" w:hAnsi="Arial" w:cs="Arial"/>
                <w:spacing w:val="-3"/>
                <w:sz w:val="20"/>
                <w:szCs w:val="20"/>
                <w:lang w:val="es-419"/>
              </w:rPr>
              <w:t>4.13.</w:t>
            </w:r>
            <w:r w:rsidR="0077713B">
              <w:rPr>
                <w:rFonts w:ascii="Arial" w:hAnsi="Arial" w:cs="Arial"/>
                <w:spacing w:val="-3"/>
                <w:sz w:val="20"/>
                <w:szCs w:val="20"/>
                <w:lang w:val="es-419"/>
              </w:rPr>
              <w:t>1.</w:t>
            </w:r>
            <w:r w:rsidR="0077713B" w:rsidRPr="00F340D8">
              <w:rPr>
                <w:rFonts w:ascii="Arial" w:hAnsi="Arial" w:cs="Arial"/>
                <w:spacing w:val="-3"/>
                <w:sz w:val="20"/>
                <w:szCs w:val="20"/>
                <w:lang w:val="es-419"/>
              </w:rPr>
              <w:t xml:space="preserve"> Notificación</w:t>
            </w:r>
            <w:r w:rsidR="00F5451D" w:rsidRPr="00F340D8">
              <w:rPr>
                <w:rFonts w:ascii="Arial" w:hAnsi="Arial" w:cs="Arial"/>
                <w:spacing w:val="-3"/>
                <w:sz w:val="20"/>
                <w:szCs w:val="20"/>
                <w:lang w:val="es-419"/>
              </w:rPr>
              <w:t xml:space="preserve"> de actividades subcontratadas:</w:t>
            </w:r>
          </w:p>
          <w:p w14:paraId="3287F854" w14:textId="77777777" w:rsidR="00F5451D" w:rsidRPr="00F340D8" w:rsidRDefault="00F5451D" w:rsidP="00F5451D">
            <w:pPr>
              <w:jc w:val="both"/>
              <w:rPr>
                <w:rFonts w:ascii="Arial" w:hAnsi="Arial" w:cs="Arial"/>
                <w:spacing w:val="-3"/>
                <w:sz w:val="20"/>
                <w:szCs w:val="20"/>
              </w:rPr>
            </w:pPr>
          </w:p>
          <w:p w14:paraId="254E7B65" w14:textId="77777777" w:rsidR="00F5451D" w:rsidRPr="00F340D8" w:rsidRDefault="00F5451D" w:rsidP="00F5451D">
            <w:pPr>
              <w:ind w:left="426"/>
              <w:jc w:val="both"/>
              <w:rPr>
                <w:rFonts w:ascii="Arial" w:hAnsi="Arial" w:cs="Arial"/>
                <w:spacing w:val="-3"/>
                <w:sz w:val="20"/>
                <w:szCs w:val="20"/>
                <w:lang w:val="es-419"/>
              </w:rPr>
            </w:pPr>
            <w:r w:rsidRPr="00F340D8">
              <w:rPr>
                <w:rFonts w:ascii="Arial" w:hAnsi="Arial" w:cs="Arial"/>
                <w:spacing w:val="-3"/>
                <w:sz w:val="20"/>
                <w:szCs w:val="20"/>
              </w:rPr>
              <w:t>El operador debe mantener y proporcionar a BIO LATINA una lista actualizada de todos los subcontratistas utilizados, incluyendo la naturaleza de las actividades subcontratadas y la responsabilidad del operador en dichas actividades, esta información podrá ser incluida en el formato de solicitud de certificación (AC1).</w:t>
            </w:r>
          </w:p>
          <w:p w14:paraId="4EE0931A" w14:textId="77777777" w:rsidR="00F5451D" w:rsidRPr="00F340D8" w:rsidRDefault="00F5451D" w:rsidP="00F5451D">
            <w:pPr>
              <w:jc w:val="both"/>
              <w:rPr>
                <w:rFonts w:ascii="Arial" w:hAnsi="Arial" w:cs="Arial"/>
                <w:spacing w:val="-3"/>
                <w:sz w:val="20"/>
                <w:szCs w:val="20"/>
                <w:lang w:val="es-419"/>
              </w:rPr>
            </w:pPr>
          </w:p>
          <w:p w14:paraId="18783C3E" w14:textId="77777777" w:rsidR="00F5451D" w:rsidRPr="00F340D8" w:rsidRDefault="00F5451D" w:rsidP="008A19E8">
            <w:pPr>
              <w:pStyle w:val="Prrafodelista"/>
              <w:numPr>
                <w:ilvl w:val="2"/>
                <w:numId w:val="273"/>
              </w:numPr>
              <w:jc w:val="both"/>
              <w:rPr>
                <w:rFonts w:ascii="Arial" w:hAnsi="Arial" w:cs="Arial"/>
                <w:spacing w:val="-3"/>
                <w:sz w:val="20"/>
                <w:szCs w:val="20"/>
              </w:rPr>
            </w:pPr>
            <w:r w:rsidRPr="00F340D8">
              <w:rPr>
                <w:rFonts w:ascii="Arial" w:hAnsi="Arial" w:cs="Arial"/>
                <w:spacing w:val="-3"/>
                <w:sz w:val="20"/>
                <w:szCs w:val="20"/>
              </w:rPr>
              <w:t>Responsabilidad de producto</w:t>
            </w:r>
          </w:p>
          <w:p w14:paraId="57ABCA4C" w14:textId="77777777" w:rsidR="00F5451D" w:rsidRPr="00F340D8" w:rsidRDefault="00F5451D" w:rsidP="00F5451D">
            <w:pPr>
              <w:jc w:val="both"/>
              <w:rPr>
                <w:rFonts w:ascii="Arial" w:hAnsi="Arial" w:cs="Arial"/>
                <w:spacing w:val="-3"/>
                <w:sz w:val="20"/>
                <w:szCs w:val="20"/>
              </w:rPr>
            </w:pPr>
          </w:p>
          <w:p w14:paraId="747CB327" w14:textId="77777777" w:rsidR="00F5451D" w:rsidRPr="00F340D8" w:rsidRDefault="00F5451D" w:rsidP="00F5451D">
            <w:pPr>
              <w:ind w:left="391"/>
              <w:jc w:val="both"/>
              <w:rPr>
                <w:rFonts w:ascii="Arial" w:hAnsi="Arial" w:cs="Arial"/>
                <w:spacing w:val="-3"/>
                <w:sz w:val="20"/>
                <w:szCs w:val="20"/>
              </w:rPr>
            </w:pPr>
            <w:r w:rsidRPr="00F340D8">
              <w:rPr>
                <w:rFonts w:ascii="Arial" w:hAnsi="Arial" w:cs="Arial"/>
                <w:spacing w:val="-3"/>
                <w:sz w:val="20"/>
                <w:szCs w:val="20"/>
              </w:rPr>
              <w:t xml:space="preserve">El operador deberá: </w:t>
            </w:r>
          </w:p>
          <w:p w14:paraId="6EF1CE6F" w14:textId="77777777" w:rsidR="00F5451D" w:rsidRPr="00F340D8" w:rsidRDefault="00F5451D" w:rsidP="00F5451D">
            <w:pPr>
              <w:jc w:val="both"/>
              <w:rPr>
                <w:rFonts w:ascii="Arial" w:hAnsi="Arial" w:cs="Arial"/>
                <w:spacing w:val="-3"/>
                <w:sz w:val="20"/>
                <w:szCs w:val="20"/>
              </w:rPr>
            </w:pPr>
          </w:p>
          <w:p w14:paraId="4D896E7C" w14:textId="77777777" w:rsidR="00F5451D" w:rsidRPr="00F340D8" w:rsidRDefault="00F5451D" w:rsidP="00F5451D">
            <w:pPr>
              <w:ind w:left="426"/>
              <w:jc w:val="both"/>
              <w:rPr>
                <w:rFonts w:ascii="Arial" w:hAnsi="Arial" w:cs="Arial"/>
                <w:spacing w:val="-3"/>
                <w:sz w:val="20"/>
                <w:szCs w:val="20"/>
              </w:rPr>
            </w:pPr>
            <w:r w:rsidRPr="00F340D8">
              <w:rPr>
                <w:rFonts w:ascii="Arial" w:hAnsi="Arial" w:cs="Arial"/>
                <w:spacing w:val="-3"/>
                <w:sz w:val="20"/>
                <w:szCs w:val="20"/>
              </w:rPr>
              <w:t xml:space="preserve">i. Informar sobre la actividad o actividades llevadas a cabo y si la actividad o actividades se realizan para sus propios fines o como subcontratista que realiza la actividad o actividades para otro operador, manteniendo el subcontratista la responsabilidad de la actividad o actividades realizadas. </w:t>
            </w:r>
          </w:p>
          <w:p w14:paraId="2C60761F" w14:textId="77777777" w:rsidR="00F5451D" w:rsidRPr="00F340D8" w:rsidRDefault="00F5451D" w:rsidP="00F5451D">
            <w:pPr>
              <w:ind w:left="426"/>
              <w:jc w:val="both"/>
              <w:rPr>
                <w:rFonts w:ascii="Arial" w:hAnsi="Arial" w:cs="Arial"/>
                <w:spacing w:val="-3"/>
                <w:sz w:val="20"/>
                <w:szCs w:val="20"/>
              </w:rPr>
            </w:pPr>
          </w:p>
          <w:p w14:paraId="0BA04C65" w14:textId="77777777" w:rsidR="00F5451D" w:rsidRPr="00F340D8" w:rsidRDefault="00F5451D" w:rsidP="00F5451D">
            <w:pPr>
              <w:ind w:left="426"/>
              <w:jc w:val="both"/>
              <w:rPr>
                <w:rFonts w:ascii="Arial" w:hAnsi="Arial" w:cs="Arial"/>
                <w:spacing w:val="-3"/>
                <w:sz w:val="20"/>
                <w:szCs w:val="20"/>
              </w:rPr>
            </w:pPr>
            <w:proofErr w:type="spellStart"/>
            <w:r w:rsidRPr="00F340D8">
              <w:rPr>
                <w:rFonts w:ascii="Arial" w:hAnsi="Arial" w:cs="Arial"/>
                <w:spacing w:val="-3"/>
                <w:sz w:val="20"/>
                <w:szCs w:val="20"/>
              </w:rPr>
              <w:t>ii</w:t>
            </w:r>
            <w:proofErr w:type="spellEnd"/>
            <w:r w:rsidRPr="00F340D8">
              <w:rPr>
                <w:rFonts w:ascii="Arial" w:hAnsi="Arial" w:cs="Arial"/>
                <w:spacing w:val="-3"/>
                <w:sz w:val="20"/>
                <w:szCs w:val="20"/>
              </w:rPr>
              <w:t>. Informar sobre la actividad o actividades llevadas a cabo por el tercero subcontratado, indicando si sigue siendo responsable o si el tercero subcontratado es responsable.</w:t>
            </w:r>
          </w:p>
          <w:p w14:paraId="1F9F7CF6" w14:textId="77777777" w:rsidR="00F5451D" w:rsidRPr="00F340D8" w:rsidRDefault="00F5451D" w:rsidP="00F5451D">
            <w:pPr>
              <w:ind w:left="426"/>
              <w:jc w:val="both"/>
              <w:rPr>
                <w:rFonts w:ascii="Arial" w:hAnsi="Arial" w:cs="Arial"/>
                <w:spacing w:val="-3"/>
                <w:sz w:val="20"/>
                <w:szCs w:val="20"/>
              </w:rPr>
            </w:pPr>
          </w:p>
          <w:p w14:paraId="44899AAC" w14:textId="77777777" w:rsidR="00F5451D" w:rsidRPr="00F340D8" w:rsidRDefault="00F5451D" w:rsidP="00F5451D">
            <w:pPr>
              <w:ind w:left="426"/>
              <w:jc w:val="both"/>
              <w:rPr>
                <w:rFonts w:ascii="Arial" w:hAnsi="Arial" w:cs="Arial"/>
                <w:spacing w:val="-3"/>
                <w:sz w:val="20"/>
                <w:szCs w:val="20"/>
              </w:rPr>
            </w:pPr>
            <w:proofErr w:type="spellStart"/>
            <w:r w:rsidRPr="00F340D8">
              <w:rPr>
                <w:rFonts w:ascii="Arial" w:hAnsi="Arial" w:cs="Arial"/>
                <w:spacing w:val="-3"/>
                <w:sz w:val="20"/>
                <w:szCs w:val="20"/>
              </w:rPr>
              <w:t>iii</w:t>
            </w:r>
            <w:proofErr w:type="spellEnd"/>
            <w:r w:rsidRPr="00F340D8">
              <w:rPr>
                <w:rFonts w:ascii="Arial" w:hAnsi="Arial" w:cs="Arial"/>
                <w:spacing w:val="-3"/>
                <w:sz w:val="20"/>
                <w:szCs w:val="20"/>
              </w:rPr>
              <w:t xml:space="preserve">. BIO LATINA hará constar su confirmación sobre las actividades subcontratadas en el certificado emitido. </w:t>
            </w:r>
          </w:p>
          <w:p w14:paraId="6DFF7FE3" w14:textId="77777777" w:rsidR="00F5451D" w:rsidRPr="00F340D8" w:rsidRDefault="00F5451D" w:rsidP="00F5451D">
            <w:pPr>
              <w:jc w:val="both"/>
              <w:rPr>
                <w:rFonts w:ascii="Arial" w:hAnsi="Arial" w:cs="Arial"/>
                <w:spacing w:val="-3"/>
                <w:sz w:val="20"/>
                <w:szCs w:val="20"/>
              </w:rPr>
            </w:pPr>
          </w:p>
          <w:p w14:paraId="7DDA2BA3" w14:textId="77777777" w:rsidR="00F5451D" w:rsidRPr="00F340D8" w:rsidRDefault="00F5451D" w:rsidP="008A19E8">
            <w:pPr>
              <w:pStyle w:val="Prrafodelista"/>
              <w:numPr>
                <w:ilvl w:val="2"/>
                <w:numId w:val="273"/>
              </w:numPr>
              <w:jc w:val="both"/>
              <w:rPr>
                <w:rFonts w:ascii="Arial" w:hAnsi="Arial" w:cs="Arial"/>
                <w:spacing w:val="-3"/>
                <w:sz w:val="20"/>
                <w:szCs w:val="20"/>
                <w:lang w:val="es-419"/>
              </w:rPr>
            </w:pPr>
            <w:r w:rsidRPr="00F340D8">
              <w:rPr>
                <w:rFonts w:ascii="Arial" w:hAnsi="Arial" w:cs="Arial"/>
                <w:spacing w:val="-3"/>
                <w:sz w:val="20"/>
                <w:szCs w:val="20"/>
                <w:lang w:val="es-419"/>
              </w:rPr>
              <w:t xml:space="preserve">Evaluación </w:t>
            </w:r>
          </w:p>
          <w:p w14:paraId="35C8F5F1" w14:textId="77777777" w:rsidR="00F5451D" w:rsidRPr="00F340D8" w:rsidRDefault="00F5451D" w:rsidP="00F5451D">
            <w:pPr>
              <w:jc w:val="both"/>
              <w:rPr>
                <w:rFonts w:ascii="Arial" w:hAnsi="Arial" w:cs="Arial"/>
                <w:spacing w:val="-3"/>
                <w:sz w:val="20"/>
                <w:szCs w:val="20"/>
                <w:lang w:val="es-419"/>
              </w:rPr>
            </w:pPr>
          </w:p>
          <w:p w14:paraId="798FDD6A" w14:textId="77777777" w:rsidR="00F5451D" w:rsidRPr="00F340D8" w:rsidRDefault="00F5451D" w:rsidP="00F5451D">
            <w:pPr>
              <w:ind w:left="426"/>
              <w:jc w:val="both"/>
              <w:rPr>
                <w:rFonts w:ascii="Arial" w:hAnsi="Arial" w:cs="Arial"/>
                <w:spacing w:val="-3"/>
                <w:sz w:val="20"/>
                <w:szCs w:val="20"/>
              </w:rPr>
            </w:pPr>
            <w:r w:rsidRPr="00F340D8">
              <w:rPr>
                <w:rFonts w:ascii="Arial" w:hAnsi="Arial" w:cs="Arial"/>
                <w:spacing w:val="-3"/>
                <w:sz w:val="20"/>
                <w:szCs w:val="20"/>
              </w:rPr>
              <w:t>Si el operador declara:</w:t>
            </w:r>
          </w:p>
          <w:p w14:paraId="1F2E148F" w14:textId="77777777" w:rsidR="00F5451D" w:rsidRPr="00F340D8" w:rsidRDefault="00F5451D" w:rsidP="00F5451D">
            <w:pPr>
              <w:ind w:left="426"/>
              <w:jc w:val="both"/>
              <w:rPr>
                <w:rFonts w:ascii="Arial" w:hAnsi="Arial" w:cs="Arial"/>
                <w:spacing w:val="-3"/>
                <w:sz w:val="20"/>
                <w:szCs w:val="20"/>
              </w:rPr>
            </w:pPr>
          </w:p>
          <w:p w14:paraId="45D77EE7" w14:textId="77777777" w:rsidR="00F5451D" w:rsidRPr="00F340D8" w:rsidRDefault="00F5451D" w:rsidP="00F5451D">
            <w:pPr>
              <w:ind w:left="426"/>
              <w:jc w:val="both"/>
              <w:rPr>
                <w:rFonts w:ascii="Arial" w:hAnsi="Arial" w:cs="Arial"/>
                <w:spacing w:val="-3"/>
                <w:sz w:val="20"/>
                <w:szCs w:val="20"/>
              </w:rPr>
            </w:pPr>
            <w:r w:rsidRPr="00F340D8">
              <w:rPr>
                <w:rFonts w:ascii="Arial" w:hAnsi="Arial" w:cs="Arial"/>
                <w:spacing w:val="-3"/>
                <w:sz w:val="20"/>
                <w:szCs w:val="20"/>
              </w:rPr>
              <w:t>i. Que sigue bajo su responsabilidad la producción ecológica y que no traslada dicha responsabilidad al subcontratista:</w:t>
            </w:r>
          </w:p>
          <w:p w14:paraId="772C2C4C" w14:textId="77777777" w:rsidR="00F5451D" w:rsidRPr="00F340D8" w:rsidRDefault="00F5451D" w:rsidP="00F5451D">
            <w:pPr>
              <w:ind w:left="720"/>
              <w:jc w:val="both"/>
              <w:rPr>
                <w:rFonts w:ascii="Arial" w:hAnsi="Arial" w:cs="Arial"/>
                <w:spacing w:val="-3"/>
                <w:sz w:val="20"/>
                <w:szCs w:val="20"/>
              </w:rPr>
            </w:pPr>
          </w:p>
          <w:p w14:paraId="74AC4B47" w14:textId="77777777" w:rsidR="00F5451D" w:rsidRPr="005632D0" w:rsidRDefault="00F5451D" w:rsidP="008A19E8">
            <w:pPr>
              <w:pStyle w:val="Prrafodelista"/>
              <w:numPr>
                <w:ilvl w:val="0"/>
                <w:numId w:val="315"/>
              </w:numPr>
              <w:ind w:left="712" w:hanging="284"/>
              <w:jc w:val="both"/>
              <w:rPr>
                <w:rFonts w:ascii="Arial" w:hAnsi="Arial" w:cs="Arial"/>
                <w:spacing w:val="-3"/>
                <w:sz w:val="20"/>
                <w:szCs w:val="20"/>
                <w:lang w:val="es-419"/>
              </w:rPr>
            </w:pPr>
            <w:r w:rsidRPr="005632D0">
              <w:rPr>
                <w:rFonts w:ascii="Arial" w:hAnsi="Arial" w:cs="Arial"/>
                <w:spacing w:val="-3"/>
                <w:sz w:val="20"/>
                <w:szCs w:val="20"/>
              </w:rPr>
              <w:t>BIO LATINA verificará que las actividades subcontratadas cumplen lo dispuesto en el presente Reglamento, en el marco del control que efectúa sobre el operador.</w:t>
            </w:r>
          </w:p>
          <w:p w14:paraId="10D0E3BF" w14:textId="77777777" w:rsidR="00F5451D" w:rsidRPr="005632D0" w:rsidRDefault="00F5451D" w:rsidP="008A19E8">
            <w:pPr>
              <w:pStyle w:val="Prrafodelista"/>
              <w:numPr>
                <w:ilvl w:val="0"/>
                <w:numId w:val="315"/>
              </w:numPr>
              <w:ind w:left="712" w:hanging="284"/>
              <w:jc w:val="both"/>
              <w:rPr>
                <w:rFonts w:ascii="Arial" w:hAnsi="Arial" w:cs="Arial"/>
                <w:spacing w:val="-3"/>
                <w:sz w:val="20"/>
                <w:szCs w:val="20"/>
                <w:lang w:val="es-419"/>
              </w:rPr>
            </w:pPr>
            <w:r w:rsidRPr="005632D0">
              <w:rPr>
                <w:rFonts w:ascii="Arial" w:hAnsi="Arial" w:cs="Arial"/>
                <w:spacing w:val="-3"/>
                <w:sz w:val="20"/>
                <w:szCs w:val="20"/>
              </w:rPr>
              <w:t xml:space="preserve">Basado en riesgo, BIO LATINA llevará a cabo inspecciones de las instalaciones y procesos </w:t>
            </w:r>
            <w:r w:rsidRPr="005632D0">
              <w:rPr>
                <w:rFonts w:ascii="Arial" w:hAnsi="Arial" w:cs="Arial"/>
                <w:spacing w:val="-3"/>
                <w:sz w:val="20"/>
                <w:szCs w:val="20"/>
              </w:rPr>
              <w:lastRenderedPageBreak/>
              <w:t>del subcontratista para asegurar el cumplimiento. Las inspecciones incluirán la revisión de registros, la observación de procesos y entrevistas con el personal del subcontratista.</w:t>
            </w:r>
          </w:p>
          <w:p w14:paraId="38BDE117" w14:textId="77777777" w:rsidR="00F5451D" w:rsidRPr="00F340D8" w:rsidRDefault="00F5451D" w:rsidP="00F5451D">
            <w:pPr>
              <w:ind w:left="720"/>
              <w:jc w:val="both"/>
              <w:rPr>
                <w:rFonts w:ascii="Arial" w:hAnsi="Arial" w:cs="Arial"/>
                <w:spacing w:val="-3"/>
                <w:sz w:val="20"/>
                <w:szCs w:val="20"/>
                <w:lang w:val="es-419"/>
              </w:rPr>
            </w:pPr>
          </w:p>
          <w:p w14:paraId="67710CDD" w14:textId="73DFF4AF" w:rsidR="00F5451D" w:rsidRPr="00F340D8" w:rsidRDefault="00F5451D" w:rsidP="00F5451D">
            <w:pPr>
              <w:ind w:left="486"/>
              <w:jc w:val="both"/>
              <w:rPr>
                <w:rFonts w:ascii="Arial" w:hAnsi="Arial" w:cs="Arial"/>
                <w:spacing w:val="-3"/>
                <w:sz w:val="20"/>
                <w:szCs w:val="20"/>
              </w:rPr>
            </w:pPr>
            <w:proofErr w:type="spellStart"/>
            <w:r w:rsidRPr="00F340D8">
              <w:rPr>
                <w:rFonts w:ascii="Arial" w:hAnsi="Arial" w:cs="Arial"/>
                <w:spacing w:val="-3"/>
                <w:sz w:val="20"/>
                <w:szCs w:val="20"/>
                <w:lang w:val="es-419"/>
              </w:rPr>
              <w:t>ii</w:t>
            </w:r>
            <w:proofErr w:type="spellEnd"/>
            <w:r w:rsidRPr="00F340D8">
              <w:rPr>
                <w:rFonts w:ascii="Arial" w:hAnsi="Arial" w:cs="Arial"/>
                <w:spacing w:val="-3"/>
                <w:sz w:val="20"/>
                <w:szCs w:val="20"/>
                <w:lang w:val="es-419"/>
              </w:rPr>
              <w:t xml:space="preserve">. Si el operador declara que </w:t>
            </w:r>
            <w:r w:rsidRPr="00F340D8">
              <w:rPr>
                <w:rFonts w:ascii="Arial" w:hAnsi="Arial" w:cs="Arial"/>
                <w:spacing w:val="-3"/>
                <w:sz w:val="20"/>
                <w:szCs w:val="20"/>
              </w:rPr>
              <w:t xml:space="preserve">la responsabilidad la producción ecológica es del subcontratista, BIO LATINA deberá verificar que ha sido certificado por un organismo de certificación, en conformidad con los reglamentos aplicables. </w:t>
            </w:r>
          </w:p>
          <w:p w14:paraId="77076E7F" w14:textId="77777777" w:rsidR="00F5451D" w:rsidRPr="00F340D8" w:rsidRDefault="00F5451D" w:rsidP="00F5451D">
            <w:pPr>
              <w:ind w:left="720"/>
              <w:jc w:val="both"/>
              <w:rPr>
                <w:rFonts w:ascii="Arial" w:hAnsi="Arial" w:cs="Arial"/>
                <w:spacing w:val="-3"/>
                <w:sz w:val="20"/>
                <w:szCs w:val="20"/>
              </w:rPr>
            </w:pPr>
          </w:p>
          <w:p w14:paraId="7326F3C5" w14:textId="77777777" w:rsidR="00F5451D" w:rsidRPr="00F340D8" w:rsidRDefault="00F5451D" w:rsidP="008A19E8">
            <w:pPr>
              <w:pStyle w:val="Prrafodelista"/>
              <w:numPr>
                <w:ilvl w:val="2"/>
                <w:numId w:val="273"/>
              </w:numPr>
              <w:jc w:val="both"/>
              <w:rPr>
                <w:rFonts w:ascii="Arial" w:hAnsi="Arial" w:cs="Arial"/>
                <w:spacing w:val="-3"/>
                <w:sz w:val="20"/>
                <w:szCs w:val="20"/>
                <w:lang w:val="es-419"/>
              </w:rPr>
            </w:pPr>
            <w:r w:rsidRPr="00F340D8">
              <w:rPr>
                <w:rFonts w:ascii="Arial" w:hAnsi="Arial" w:cs="Arial"/>
                <w:spacing w:val="-3"/>
                <w:sz w:val="20"/>
                <w:szCs w:val="20"/>
                <w:lang w:val="es-419"/>
              </w:rPr>
              <w:t>Registros y documentación:</w:t>
            </w:r>
          </w:p>
          <w:p w14:paraId="3862D3AA" w14:textId="77777777" w:rsidR="00F5451D" w:rsidRPr="00F340D8" w:rsidRDefault="00F5451D" w:rsidP="00F5451D">
            <w:pPr>
              <w:jc w:val="both"/>
              <w:rPr>
                <w:rFonts w:ascii="Arial" w:hAnsi="Arial" w:cs="Arial"/>
                <w:spacing w:val="-3"/>
                <w:sz w:val="20"/>
                <w:szCs w:val="20"/>
                <w:lang w:val="es-419"/>
              </w:rPr>
            </w:pPr>
          </w:p>
          <w:p w14:paraId="425EE76A" w14:textId="77777777" w:rsidR="00F5451D" w:rsidRPr="00F340D8" w:rsidRDefault="00F5451D" w:rsidP="00F5451D">
            <w:pPr>
              <w:ind w:left="426"/>
              <w:jc w:val="both"/>
              <w:rPr>
                <w:rFonts w:ascii="Arial" w:hAnsi="Arial" w:cs="Arial"/>
                <w:spacing w:val="-3"/>
                <w:sz w:val="20"/>
                <w:szCs w:val="20"/>
              </w:rPr>
            </w:pPr>
            <w:r w:rsidRPr="00F340D8">
              <w:rPr>
                <w:rFonts w:ascii="Arial" w:hAnsi="Arial" w:cs="Arial"/>
                <w:spacing w:val="-3"/>
                <w:sz w:val="20"/>
                <w:szCs w:val="20"/>
              </w:rPr>
              <w:t>Los operadores deben asegurar que el subcontratista cumpla con la obligación de llevar registros precisos y completos de conformidad con lo dispuesto en el Reglamento (UE) 2018/848, y estos deben estar disponibles para su evaluación.</w:t>
            </w:r>
          </w:p>
          <w:p w14:paraId="4DE0B25C" w14:textId="77777777" w:rsidR="00F5451D" w:rsidRPr="00F340D8" w:rsidRDefault="00F5451D" w:rsidP="00F5451D">
            <w:pPr>
              <w:ind w:left="426"/>
              <w:jc w:val="both"/>
              <w:rPr>
                <w:rFonts w:ascii="Arial" w:hAnsi="Arial" w:cs="Arial"/>
                <w:spacing w:val="-3"/>
                <w:sz w:val="20"/>
                <w:szCs w:val="20"/>
              </w:rPr>
            </w:pPr>
          </w:p>
          <w:p w14:paraId="40275FFE" w14:textId="2F3DCDDD" w:rsidR="00F5451D" w:rsidRPr="00F340D8" w:rsidRDefault="00F5451D" w:rsidP="00F5451D">
            <w:pPr>
              <w:ind w:left="426"/>
              <w:jc w:val="both"/>
              <w:rPr>
                <w:rFonts w:ascii="Arial" w:hAnsi="Arial" w:cs="Arial"/>
                <w:spacing w:val="-3"/>
                <w:sz w:val="20"/>
                <w:szCs w:val="20"/>
              </w:rPr>
            </w:pPr>
            <w:r w:rsidRPr="00F340D8">
              <w:rPr>
                <w:rFonts w:ascii="Arial" w:hAnsi="Arial" w:cs="Arial"/>
                <w:spacing w:val="-3"/>
                <w:sz w:val="20"/>
                <w:szCs w:val="20"/>
              </w:rPr>
              <w:t xml:space="preserve">En las actividades subcontratadas, y la relación contractual establecida entre estos debe incluirse la obligatoriedad de que “El subcontratado autoriza a la </w:t>
            </w:r>
            <w:r w:rsidR="0021195C">
              <w:rPr>
                <w:rFonts w:ascii="Arial" w:hAnsi="Arial" w:cs="Arial"/>
                <w:spacing w:val="-3"/>
                <w:sz w:val="20"/>
                <w:szCs w:val="20"/>
              </w:rPr>
              <w:t>Certificador</w:t>
            </w:r>
            <w:r w:rsidRPr="00F340D8">
              <w:rPr>
                <w:rFonts w:ascii="Arial" w:hAnsi="Arial" w:cs="Arial"/>
                <w:spacing w:val="-3"/>
                <w:sz w:val="20"/>
                <w:szCs w:val="20"/>
              </w:rPr>
              <w:t>a BIO LATINA el acceso a las instalaciones e información para presenciar in situ el cumplimiento de la normatividad orgánica durante el proceso subcontratado.</w:t>
            </w:r>
          </w:p>
          <w:p w14:paraId="419A74AE" w14:textId="77777777" w:rsidR="00F5451D" w:rsidRPr="00F340D8" w:rsidRDefault="00F5451D" w:rsidP="00F5451D">
            <w:pPr>
              <w:ind w:left="426"/>
              <w:jc w:val="both"/>
              <w:rPr>
                <w:rFonts w:ascii="Arial" w:hAnsi="Arial" w:cs="Arial"/>
                <w:spacing w:val="-3"/>
                <w:sz w:val="20"/>
                <w:szCs w:val="20"/>
              </w:rPr>
            </w:pPr>
          </w:p>
          <w:p w14:paraId="5D7B1625" w14:textId="77777777" w:rsidR="00F5451D" w:rsidRPr="00F340D8" w:rsidRDefault="00F5451D" w:rsidP="008A19E8">
            <w:pPr>
              <w:pStyle w:val="Prrafodelista"/>
              <w:numPr>
                <w:ilvl w:val="2"/>
                <w:numId w:val="273"/>
              </w:numPr>
              <w:jc w:val="both"/>
              <w:rPr>
                <w:rFonts w:ascii="Arial" w:hAnsi="Arial" w:cs="Arial"/>
                <w:spacing w:val="-3"/>
                <w:sz w:val="20"/>
                <w:szCs w:val="20"/>
              </w:rPr>
            </w:pPr>
            <w:r w:rsidRPr="00F340D8">
              <w:rPr>
                <w:rFonts w:ascii="Arial" w:hAnsi="Arial" w:cs="Arial"/>
                <w:spacing w:val="-3"/>
                <w:sz w:val="20"/>
                <w:szCs w:val="20"/>
              </w:rPr>
              <w:t>Gestión de no conformidades</w:t>
            </w:r>
          </w:p>
          <w:p w14:paraId="560D6899" w14:textId="77777777" w:rsidR="00F5451D" w:rsidRPr="00F340D8" w:rsidRDefault="00F5451D" w:rsidP="00F5451D">
            <w:pPr>
              <w:jc w:val="both"/>
              <w:rPr>
                <w:rFonts w:ascii="Arial" w:hAnsi="Arial" w:cs="Arial"/>
                <w:spacing w:val="-3"/>
                <w:sz w:val="20"/>
                <w:szCs w:val="20"/>
                <w:lang w:val="es-419"/>
              </w:rPr>
            </w:pPr>
          </w:p>
          <w:p w14:paraId="5B72A9A5" w14:textId="77777777" w:rsidR="00F5451D" w:rsidRPr="00F340D8" w:rsidRDefault="00F5451D" w:rsidP="00F5451D">
            <w:pPr>
              <w:ind w:left="426"/>
              <w:jc w:val="both"/>
              <w:rPr>
                <w:rFonts w:ascii="Arial" w:hAnsi="Arial" w:cs="Arial"/>
                <w:spacing w:val="-3"/>
                <w:sz w:val="20"/>
                <w:szCs w:val="20"/>
              </w:rPr>
            </w:pPr>
            <w:r w:rsidRPr="00F340D8">
              <w:rPr>
                <w:rFonts w:ascii="Arial" w:hAnsi="Arial" w:cs="Arial"/>
                <w:spacing w:val="-3"/>
                <w:sz w:val="20"/>
                <w:szCs w:val="20"/>
              </w:rPr>
              <w:t>Si se detectan no conformidades durante las inspecciones, el operador es responsable de corregir los incumplimientos en coordinación con el subcontratista.</w:t>
            </w:r>
          </w:p>
          <w:p w14:paraId="58E306A4" w14:textId="77777777" w:rsidR="00F5451D" w:rsidRPr="00F340D8" w:rsidRDefault="00F5451D" w:rsidP="00F5451D">
            <w:pPr>
              <w:ind w:left="426"/>
              <w:jc w:val="both"/>
              <w:rPr>
                <w:rFonts w:ascii="Arial" w:hAnsi="Arial" w:cs="Arial"/>
                <w:spacing w:val="-3"/>
                <w:sz w:val="20"/>
                <w:szCs w:val="20"/>
              </w:rPr>
            </w:pPr>
          </w:p>
          <w:p w14:paraId="1882AA68" w14:textId="0122969E" w:rsidR="00F5451D" w:rsidRPr="00F340D8" w:rsidRDefault="00F5451D" w:rsidP="00F5451D">
            <w:pPr>
              <w:ind w:left="426"/>
              <w:jc w:val="both"/>
              <w:rPr>
                <w:rFonts w:ascii="Arial" w:hAnsi="Arial" w:cs="Arial"/>
                <w:spacing w:val="-3"/>
                <w:sz w:val="20"/>
                <w:szCs w:val="20"/>
                <w:lang w:val="es-419"/>
              </w:rPr>
            </w:pPr>
            <w:r w:rsidRPr="00F340D8">
              <w:rPr>
                <w:rFonts w:ascii="Arial" w:hAnsi="Arial" w:cs="Arial"/>
                <w:spacing w:val="-3"/>
                <w:sz w:val="20"/>
                <w:szCs w:val="20"/>
              </w:rPr>
              <w:t>El no cumplimiento de las medidas correctivas puede resultar en la reducción del alcance de la certificación, la suspensión o revocación de la certificación del operador, en conformidad con el catálogo de sanciones de BIO LATINA (AB3-CEE).</w:t>
            </w:r>
          </w:p>
          <w:p w14:paraId="67D00FAD" w14:textId="77777777" w:rsidR="00F5451D" w:rsidRPr="00F340D8" w:rsidRDefault="00F5451D" w:rsidP="00F5451D">
            <w:pPr>
              <w:ind w:left="426"/>
              <w:jc w:val="both"/>
              <w:rPr>
                <w:rFonts w:ascii="Arial" w:hAnsi="Arial" w:cs="Arial"/>
                <w:spacing w:val="-3"/>
                <w:sz w:val="20"/>
                <w:szCs w:val="20"/>
                <w:lang w:val="es-419"/>
              </w:rPr>
            </w:pPr>
          </w:p>
        </w:tc>
        <w:tc>
          <w:tcPr>
            <w:tcW w:w="4770" w:type="dxa"/>
            <w:gridSpan w:val="2"/>
            <w:tcBorders>
              <w:top w:val="nil"/>
              <w:left w:val="single" w:sz="4" w:space="0" w:color="auto"/>
              <w:bottom w:val="nil"/>
              <w:right w:val="single" w:sz="4" w:space="0" w:color="auto"/>
            </w:tcBorders>
          </w:tcPr>
          <w:p w14:paraId="33F64D05" w14:textId="77777777" w:rsidR="00F5451D" w:rsidRPr="00F340D8" w:rsidRDefault="00F5451D" w:rsidP="008A19E8">
            <w:pPr>
              <w:pStyle w:val="Prrafodelista"/>
              <w:numPr>
                <w:ilvl w:val="1"/>
                <w:numId w:val="208"/>
              </w:numPr>
              <w:jc w:val="both"/>
              <w:rPr>
                <w:rFonts w:ascii="Arial" w:hAnsi="Arial" w:cs="Arial"/>
                <w:spacing w:val="-3"/>
                <w:sz w:val="20"/>
                <w:szCs w:val="20"/>
                <w:lang w:val="en-US"/>
              </w:rPr>
            </w:pPr>
            <w:r w:rsidRPr="00F340D8">
              <w:rPr>
                <w:rFonts w:ascii="Arial" w:hAnsi="Arial" w:cs="Arial"/>
                <w:spacing w:val="-3"/>
                <w:sz w:val="20"/>
                <w:szCs w:val="20"/>
                <w:lang w:val="en-US"/>
              </w:rPr>
              <w:lastRenderedPageBreak/>
              <w:t>Subcontracting by certified operations</w:t>
            </w:r>
          </w:p>
          <w:p w14:paraId="0AF5853F" w14:textId="77777777" w:rsidR="00F5451D" w:rsidRPr="00F340D8" w:rsidRDefault="00F5451D" w:rsidP="00F5451D">
            <w:pPr>
              <w:jc w:val="both"/>
              <w:rPr>
                <w:rFonts w:ascii="Arial" w:hAnsi="Arial" w:cs="Arial"/>
                <w:spacing w:val="-3"/>
                <w:sz w:val="20"/>
                <w:szCs w:val="20"/>
                <w:lang w:val="en-US"/>
              </w:rPr>
            </w:pPr>
          </w:p>
          <w:p w14:paraId="08057FDB" w14:textId="77777777" w:rsidR="00F5451D" w:rsidRPr="00F340D8" w:rsidRDefault="00F5451D" w:rsidP="008A19E8">
            <w:pPr>
              <w:pStyle w:val="Prrafodelista"/>
              <w:numPr>
                <w:ilvl w:val="2"/>
                <w:numId w:val="209"/>
              </w:numPr>
              <w:jc w:val="both"/>
              <w:rPr>
                <w:rFonts w:ascii="Arial" w:hAnsi="Arial" w:cs="Arial"/>
                <w:spacing w:val="-3"/>
                <w:sz w:val="20"/>
                <w:szCs w:val="20"/>
                <w:lang w:val="en-US"/>
              </w:rPr>
            </w:pPr>
            <w:r w:rsidRPr="00F340D8">
              <w:rPr>
                <w:rFonts w:ascii="Arial" w:hAnsi="Arial" w:cs="Arial"/>
                <w:spacing w:val="-3"/>
                <w:sz w:val="20"/>
                <w:szCs w:val="20"/>
                <w:lang w:val="en-US"/>
              </w:rPr>
              <w:t>Notification of Subcontracted Activities:</w:t>
            </w:r>
          </w:p>
          <w:p w14:paraId="5606B05A" w14:textId="77777777" w:rsidR="00F5451D" w:rsidRPr="00F340D8" w:rsidRDefault="00F5451D" w:rsidP="00F5451D">
            <w:pPr>
              <w:jc w:val="both"/>
              <w:rPr>
                <w:rFonts w:ascii="Arial" w:hAnsi="Arial" w:cs="Arial"/>
                <w:spacing w:val="-3"/>
                <w:sz w:val="20"/>
                <w:szCs w:val="20"/>
                <w:lang w:val="en-US"/>
              </w:rPr>
            </w:pPr>
          </w:p>
          <w:p w14:paraId="59A84496" w14:textId="77777777" w:rsidR="00F5451D" w:rsidRPr="00F340D8" w:rsidRDefault="00F5451D" w:rsidP="00F5451D">
            <w:pPr>
              <w:ind w:left="239"/>
              <w:jc w:val="both"/>
              <w:rPr>
                <w:rFonts w:ascii="Arial" w:hAnsi="Arial" w:cs="Arial"/>
                <w:spacing w:val="-3"/>
                <w:sz w:val="20"/>
                <w:szCs w:val="20"/>
                <w:lang w:val="en-US"/>
              </w:rPr>
            </w:pPr>
            <w:r w:rsidRPr="00F340D8">
              <w:rPr>
                <w:rFonts w:ascii="Arial" w:hAnsi="Arial" w:cs="Arial"/>
                <w:spacing w:val="-3"/>
                <w:sz w:val="20"/>
                <w:szCs w:val="20"/>
                <w:lang w:val="en-US"/>
              </w:rPr>
              <w:t>The operator must maintain and provide BIO LATINA with an updated list of all subcontractors used, including the nature of the subcontracted activities and the operator's responsibility in these activities. This information may be included in the certification application form (AC1).</w:t>
            </w:r>
          </w:p>
          <w:p w14:paraId="275C0ACE" w14:textId="77777777" w:rsidR="00F5451D" w:rsidRPr="00F340D8" w:rsidRDefault="00F5451D" w:rsidP="00F5451D">
            <w:pPr>
              <w:ind w:left="239"/>
              <w:jc w:val="both"/>
              <w:rPr>
                <w:rFonts w:ascii="Arial" w:hAnsi="Arial" w:cs="Arial"/>
                <w:spacing w:val="-3"/>
                <w:sz w:val="20"/>
                <w:szCs w:val="20"/>
                <w:lang w:val="en-US"/>
              </w:rPr>
            </w:pPr>
          </w:p>
          <w:p w14:paraId="11175249" w14:textId="77777777" w:rsidR="00F5451D" w:rsidRPr="00F340D8" w:rsidRDefault="00F5451D" w:rsidP="008A19E8">
            <w:pPr>
              <w:pStyle w:val="Prrafodelista"/>
              <w:numPr>
                <w:ilvl w:val="2"/>
                <w:numId w:val="209"/>
              </w:numPr>
              <w:jc w:val="both"/>
              <w:rPr>
                <w:rFonts w:ascii="Arial" w:hAnsi="Arial" w:cs="Arial"/>
                <w:spacing w:val="-3"/>
                <w:sz w:val="20"/>
                <w:szCs w:val="20"/>
                <w:lang w:val="en-US"/>
              </w:rPr>
            </w:pPr>
            <w:r w:rsidRPr="00F340D8">
              <w:rPr>
                <w:rFonts w:ascii="Arial" w:hAnsi="Arial" w:cs="Arial"/>
                <w:spacing w:val="-3"/>
                <w:sz w:val="20"/>
                <w:szCs w:val="20"/>
                <w:lang w:val="en-US"/>
              </w:rPr>
              <w:t>Product Responsibility</w:t>
            </w:r>
          </w:p>
          <w:p w14:paraId="46BC7F01" w14:textId="77777777" w:rsidR="00F5451D" w:rsidRPr="00F340D8" w:rsidRDefault="00F5451D" w:rsidP="00F5451D">
            <w:pPr>
              <w:jc w:val="both"/>
              <w:rPr>
                <w:rFonts w:ascii="Arial" w:hAnsi="Arial" w:cs="Arial"/>
                <w:spacing w:val="-3"/>
                <w:sz w:val="20"/>
                <w:szCs w:val="20"/>
                <w:lang w:val="en-US"/>
              </w:rPr>
            </w:pPr>
          </w:p>
          <w:p w14:paraId="486123F4" w14:textId="77777777" w:rsidR="00F5451D" w:rsidRPr="00F340D8" w:rsidRDefault="00F5451D" w:rsidP="00F5451D">
            <w:pPr>
              <w:ind w:left="239"/>
              <w:jc w:val="both"/>
              <w:rPr>
                <w:rFonts w:ascii="Arial" w:hAnsi="Arial" w:cs="Arial"/>
                <w:spacing w:val="-3"/>
                <w:sz w:val="20"/>
                <w:szCs w:val="20"/>
                <w:lang w:val="en-US"/>
              </w:rPr>
            </w:pPr>
            <w:r w:rsidRPr="00F340D8">
              <w:rPr>
                <w:rFonts w:ascii="Arial" w:hAnsi="Arial" w:cs="Arial"/>
                <w:spacing w:val="-3"/>
                <w:sz w:val="20"/>
                <w:szCs w:val="20"/>
                <w:lang w:val="en-US"/>
              </w:rPr>
              <w:t>The operator must:</w:t>
            </w:r>
          </w:p>
          <w:p w14:paraId="51AD1245" w14:textId="77777777" w:rsidR="00F5451D" w:rsidRPr="00F340D8" w:rsidRDefault="00F5451D" w:rsidP="00F5451D">
            <w:pPr>
              <w:ind w:left="239"/>
              <w:jc w:val="both"/>
              <w:rPr>
                <w:rFonts w:ascii="Arial" w:hAnsi="Arial" w:cs="Arial"/>
                <w:spacing w:val="-3"/>
                <w:sz w:val="20"/>
                <w:szCs w:val="20"/>
                <w:lang w:val="en-US"/>
              </w:rPr>
            </w:pPr>
          </w:p>
          <w:p w14:paraId="77A2B79B" w14:textId="77777777" w:rsidR="00F5451D" w:rsidRPr="00F340D8" w:rsidRDefault="00F5451D" w:rsidP="00F5451D">
            <w:pPr>
              <w:ind w:left="239"/>
              <w:jc w:val="both"/>
              <w:rPr>
                <w:rFonts w:ascii="Arial" w:hAnsi="Arial" w:cs="Arial"/>
                <w:spacing w:val="-3"/>
                <w:sz w:val="20"/>
                <w:szCs w:val="20"/>
                <w:lang w:val="en-US"/>
              </w:rPr>
            </w:pPr>
            <w:proofErr w:type="spellStart"/>
            <w:r w:rsidRPr="00F340D8">
              <w:rPr>
                <w:rFonts w:ascii="Arial" w:hAnsi="Arial" w:cs="Arial"/>
                <w:spacing w:val="-3"/>
                <w:sz w:val="20"/>
                <w:szCs w:val="20"/>
                <w:lang w:val="en-US"/>
              </w:rPr>
              <w:t>i</w:t>
            </w:r>
            <w:proofErr w:type="spellEnd"/>
            <w:r w:rsidRPr="00F340D8">
              <w:rPr>
                <w:rFonts w:ascii="Arial" w:hAnsi="Arial" w:cs="Arial"/>
                <w:spacing w:val="-3"/>
                <w:sz w:val="20"/>
                <w:szCs w:val="20"/>
                <w:lang w:val="en-US"/>
              </w:rPr>
              <w:t>. Inform about the activity or activities carried out and whether the activity or activities are performed for their own purposes or as a subcontractor performing the activity or activities for another operator, with the subcontractor maintaining responsibility for the activity or activities performed.</w:t>
            </w:r>
          </w:p>
          <w:p w14:paraId="6F9461FD" w14:textId="77777777" w:rsidR="00F5451D" w:rsidRPr="00F340D8" w:rsidRDefault="00F5451D" w:rsidP="00F5451D">
            <w:pPr>
              <w:ind w:left="239"/>
              <w:jc w:val="both"/>
              <w:rPr>
                <w:rFonts w:ascii="Arial" w:hAnsi="Arial" w:cs="Arial"/>
                <w:spacing w:val="-3"/>
                <w:sz w:val="20"/>
                <w:szCs w:val="20"/>
                <w:lang w:val="en-US"/>
              </w:rPr>
            </w:pPr>
            <w:r w:rsidRPr="00F340D8">
              <w:rPr>
                <w:rFonts w:ascii="Arial" w:hAnsi="Arial" w:cs="Arial"/>
                <w:spacing w:val="-3"/>
                <w:sz w:val="20"/>
                <w:szCs w:val="20"/>
                <w:lang w:val="en-US"/>
              </w:rPr>
              <w:t>ii. Inform about the activity or activities carried out by the third-party subcontractor, indicating whether the operator remains responsible or if the third-party subcontractor is responsible.</w:t>
            </w:r>
          </w:p>
          <w:p w14:paraId="2A8018F4" w14:textId="77777777" w:rsidR="00F5451D" w:rsidRPr="00F340D8" w:rsidRDefault="00F5451D" w:rsidP="00F5451D">
            <w:pPr>
              <w:jc w:val="both"/>
              <w:rPr>
                <w:rFonts w:ascii="Arial" w:hAnsi="Arial" w:cs="Arial"/>
                <w:spacing w:val="-3"/>
                <w:sz w:val="20"/>
                <w:szCs w:val="20"/>
                <w:lang w:val="en-US"/>
              </w:rPr>
            </w:pPr>
          </w:p>
          <w:p w14:paraId="0F4A0DCE" w14:textId="77777777" w:rsidR="00F5451D" w:rsidRPr="00F340D8" w:rsidRDefault="00F5451D" w:rsidP="00F5451D">
            <w:pPr>
              <w:ind w:left="239"/>
              <w:jc w:val="both"/>
              <w:rPr>
                <w:rFonts w:ascii="Arial" w:hAnsi="Arial" w:cs="Arial"/>
                <w:spacing w:val="-3"/>
                <w:sz w:val="20"/>
                <w:szCs w:val="20"/>
                <w:lang w:val="en-US"/>
              </w:rPr>
            </w:pPr>
            <w:r w:rsidRPr="00F340D8">
              <w:rPr>
                <w:rFonts w:ascii="Arial" w:hAnsi="Arial" w:cs="Arial"/>
                <w:spacing w:val="-3"/>
                <w:sz w:val="20"/>
                <w:szCs w:val="20"/>
                <w:lang w:val="en-US"/>
              </w:rPr>
              <w:t>iii. BIO LATINA will confirm its approval of the subcontracted activities in the issued certificate.</w:t>
            </w:r>
          </w:p>
          <w:p w14:paraId="27003E0D" w14:textId="77777777" w:rsidR="00F5451D" w:rsidRPr="00F340D8" w:rsidRDefault="00F5451D" w:rsidP="00F5451D">
            <w:pPr>
              <w:ind w:firstLine="239"/>
              <w:jc w:val="both"/>
              <w:rPr>
                <w:rFonts w:ascii="Arial" w:hAnsi="Arial" w:cs="Arial"/>
                <w:spacing w:val="-3"/>
                <w:sz w:val="20"/>
                <w:szCs w:val="20"/>
                <w:lang w:val="en-US"/>
              </w:rPr>
            </w:pPr>
          </w:p>
          <w:p w14:paraId="4F5944A0" w14:textId="77777777" w:rsidR="00F5451D" w:rsidRPr="00F340D8" w:rsidRDefault="00F5451D" w:rsidP="008A19E8">
            <w:pPr>
              <w:pStyle w:val="Prrafodelista"/>
              <w:numPr>
                <w:ilvl w:val="2"/>
                <w:numId w:val="209"/>
              </w:numPr>
              <w:jc w:val="both"/>
              <w:rPr>
                <w:rFonts w:ascii="Arial" w:hAnsi="Arial" w:cs="Arial"/>
                <w:spacing w:val="-3"/>
                <w:sz w:val="20"/>
                <w:szCs w:val="20"/>
                <w:lang w:val="en-US"/>
              </w:rPr>
            </w:pPr>
            <w:r w:rsidRPr="00F340D8">
              <w:rPr>
                <w:rFonts w:ascii="Arial" w:hAnsi="Arial" w:cs="Arial"/>
                <w:spacing w:val="-3"/>
                <w:sz w:val="20"/>
                <w:szCs w:val="20"/>
                <w:lang w:val="en-US"/>
              </w:rPr>
              <w:t>Evaluation</w:t>
            </w:r>
          </w:p>
          <w:p w14:paraId="2EAA880A" w14:textId="77777777" w:rsidR="00F5451D" w:rsidRPr="00F340D8" w:rsidRDefault="00F5451D" w:rsidP="00F5451D">
            <w:pPr>
              <w:jc w:val="both"/>
              <w:rPr>
                <w:rFonts w:ascii="Arial" w:hAnsi="Arial" w:cs="Arial"/>
                <w:spacing w:val="-3"/>
                <w:sz w:val="20"/>
                <w:szCs w:val="20"/>
                <w:lang w:val="en-US"/>
              </w:rPr>
            </w:pPr>
          </w:p>
          <w:p w14:paraId="5F31C045" w14:textId="77777777" w:rsidR="00F5451D" w:rsidRPr="00F340D8" w:rsidRDefault="00F5451D" w:rsidP="00F5451D">
            <w:pPr>
              <w:ind w:left="239"/>
              <w:jc w:val="both"/>
              <w:rPr>
                <w:rFonts w:ascii="Arial" w:hAnsi="Arial" w:cs="Arial"/>
                <w:spacing w:val="-3"/>
                <w:sz w:val="20"/>
                <w:szCs w:val="20"/>
                <w:lang w:val="en-US"/>
              </w:rPr>
            </w:pPr>
            <w:r w:rsidRPr="00F340D8">
              <w:rPr>
                <w:rFonts w:ascii="Arial" w:hAnsi="Arial" w:cs="Arial"/>
                <w:spacing w:val="-3"/>
                <w:sz w:val="20"/>
                <w:szCs w:val="20"/>
                <w:lang w:val="en-US"/>
              </w:rPr>
              <w:t>If the operator declares:</w:t>
            </w:r>
          </w:p>
          <w:p w14:paraId="12AA12B4" w14:textId="77777777" w:rsidR="00F5451D" w:rsidRPr="00F340D8" w:rsidRDefault="00F5451D" w:rsidP="00F5451D">
            <w:pPr>
              <w:ind w:left="239"/>
              <w:jc w:val="both"/>
              <w:rPr>
                <w:rFonts w:ascii="Arial" w:hAnsi="Arial" w:cs="Arial"/>
                <w:spacing w:val="-3"/>
                <w:sz w:val="20"/>
                <w:szCs w:val="20"/>
                <w:lang w:val="en-US"/>
              </w:rPr>
            </w:pPr>
          </w:p>
          <w:p w14:paraId="219C2BA1" w14:textId="77777777" w:rsidR="00F5451D" w:rsidRPr="00F340D8" w:rsidRDefault="00F5451D" w:rsidP="00F5451D">
            <w:pPr>
              <w:ind w:left="239"/>
              <w:jc w:val="both"/>
              <w:rPr>
                <w:rFonts w:ascii="Arial" w:hAnsi="Arial" w:cs="Arial"/>
                <w:spacing w:val="-3"/>
                <w:sz w:val="20"/>
                <w:szCs w:val="20"/>
                <w:lang w:val="en-US"/>
              </w:rPr>
            </w:pPr>
            <w:proofErr w:type="spellStart"/>
            <w:r w:rsidRPr="00F340D8">
              <w:rPr>
                <w:rFonts w:ascii="Arial" w:hAnsi="Arial" w:cs="Arial"/>
                <w:spacing w:val="-3"/>
                <w:sz w:val="20"/>
                <w:szCs w:val="20"/>
                <w:lang w:val="en-US"/>
              </w:rPr>
              <w:t>i</w:t>
            </w:r>
            <w:proofErr w:type="spellEnd"/>
            <w:r w:rsidRPr="00F340D8">
              <w:rPr>
                <w:rFonts w:ascii="Arial" w:hAnsi="Arial" w:cs="Arial"/>
                <w:spacing w:val="-3"/>
                <w:sz w:val="20"/>
                <w:szCs w:val="20"/>
                <w:lang w:val="en-US"/>
              </w:rPr>
              <w:t>. That they remain responsible for the organic production and do not transfer this responsibility to the subcontractor:</w:t>
            </w:r>
          </w:p>
          <w:p w14:paraId="7F4287B7" w14:textId="77777777" w:rsidR="00F5451D" w:rsidRPr="00F340D8" w:rsidRDefault="00F5451D" w:rsidP="00F5451D">
            <w:pPr>
              <w:ind w:left="239"/>
              <w:jc w:val="both"/>
              <w:rPr>
                <w:rFonts w:ascii="Arial" w:hAnsi="Arial" w:cs="Arial"/>
                <w:spacing w:val="-3"/>
                <w:sz w:val="20"/>
                <w:szCs w:val="20"/>
                <w:lang w:val="en-US"/>
              </w:rPr>
            </w:pPr>
          </w:p>
          <w:p w14:paraId="365D7B94" w14:textId="77777777" w:rsidR="00F5451D" w:rsidRPr="00F340D8" w:rsidRDefault="00F5451D" w:rsidP="008A19E8">
            <w:pPr>
              <w:numPr>
                <w:ilvl w:val="0"/>
                <w:numId w:val="153"/>
              </w:numPr>
              <w:tabs>
                <w:tab w:val="clear" w:pos="720"/>
                <w:tab w:val="num" w:pos="523"/>
              </w:tabs>
              <w:ind w:left="523" w:hanging="284"/>
              <w:jc w:val="both"/>
              <w:rPr>
                <w:rFonts w:ascii="Arial" w:hAnsi="Arial" w:cs="Arial"/>
                <w:spacing w:val="-3"/>
                <w:sz w:val="20"/>
                <w:szCs w:val="20"/>
                <w:lang w:val="en-US"/>
              </w:rPr>
            </w:pPr>
            <w:r w:rsidRPr="00F340D8">
              <w:rPr>
                <w:rFonts w:ascii="Arial" w:hAnsi="Arial" w:cs="Arial"/>
                <w:spacing w:val="-3"/>
                <w:sz w:val="20"/>
                <w:szCs w:val="20"/>
                <w:lang w:val="en-US"/>
              </w:rPr>
              <w:t>BIO LATINA will verify that the subcontracted activities comply with the provisions of the current Regulation, within the framework of the control it performs over the operator.</w:t>
            </w:r>
          </w:p>
          <w:p w14:paraId="3B5ABF99" w14:textId="77777777" w:rsidR="00F5451D" w:rsidRPr="00F340D8" w:rsidRDefault="00F5451D" w:rsidP="008A19E8">
            <w:pPr>
              <w:numPr>
                <w:ilvl w:val="0"/>
                <w:numId w:val="153"/>
              </w:numPr>
              <w:tabs>
                <w:tab w:val="clear" w:pos="720"/>
                <w:tab w:val="num" w:pos="523"/>
              </w:tabs>
              <w:ind w:left="523" w:hanging="284"/>
              <w:jc w:val="both"/>
              <w:rPr>
                <w:rFonts w:ascii="Arial" w:hAnsi="Arial" w:cs="Arial"/>
                <w:spacing w:val="-3"/>
                <w:sz w:val="20"/>
                <w:szCs w:val="20"/>
                <w:lang w:val="en-US"/>
              </w:rPr>
            </w:pPr>
            <w:r w:rsidRPr="00F340D8">
              <w:rPr>
                <w:rFonts w:ascii="Arial" w:hAnsi="Arial" w:cs="Arial"/>
                <w:spacing w:val="-3"/>
                <w:sz w:val="20"/>
                <w:szCs w:val="20"/>
                <w:lang w:val="en-US"/>
              </w:rPr>
              <w:t>Based on risk, BIO LATINA will conduct inspections of the subcontractor's facilities and processes to ensure compliance. Inspections will include reviewing records, observing processes, and interviewing the subcontractor's staff.</w:t>
            </w:r>
          </w:p>
          <w:p w14:paraId="23751A77" w14:textId="77777777" w:rsidR="00F5451D" w:rsidRPr="00F340D8" w:rsidRDefault="00F5451D" w:rsidP="00F5451D">
            <w:pPr>
              <w:jc w:val="both"/>
              <w:rPr>
                <w:rFonts w:ascii="Arial" w:hAnsi="Arial" w:cs="Arial"/>
                <w:spacing w:val="-3"/>
                <w:sz w:val="20"/>
                <w:szCs w:val="20"/>
                <w:lang w:val="en-US"/>
              </w:rPr>
            </w:pPr>
          </w:p>
          <w:p w14:paraId="5E84FE73" w14:textId="77777777" w:rsidR="00F5451D" w:rsidRPr="00F340D8" w:rsidRDefault="00F5451D" w:rsidP="00F5451D">
            <w:pPr>
              <w:tabs>
                <w:tab w:val="num" w:pos="523"/>
              </w:tabs>
              <w:ind w:left="572" w:hanging="270"/>
              <w:jc w:val="both"/>
              <w:rPr>
                <w:rFonts w:ascii="Arial" w:hAnsi="Arial" w:cs="Arial"/>
                <w:spacing w:val="-3"/>
                <w:sz w:val="20"/>
                <w:szCs w:val="20"/>
                <w:lang w:val="en-US"/>
              </w:rPr>
            </w:pPr>
            <w:r w:rsidRPr="00F340D8">
              <w:rPr>
                <w:rFonts w:ascii="Arial" w:hAnsi="Arial" w:cs="Arial"/>
                <w:spacing w:val="-3"/>
                <w:sz w:val="20"/>
                <w:szCs w:val="20"/>
                <w:lang w:val="en-US"/>
              </w:rPr>
              <w:lastRenderedPageBreak/>
              <w:t>ii. If the operator declares that the responsibility for organic production lies with the subcontractor, BIO LATINA must verify that it has been certified by a certification body, in accordance with applicable regulations.</w:t>
            </w:r>
          </w:p>
          <w:p w14:paraId="2F227CF6" w14:textId="77777777" w:rsidR="00F5451D" w:rsidRPr="00F340D8" w:rsidRDefault="00F5451D" w:rsidP="00F5451D">
            <w:pPr>
              <w:ind w:left="523"/>
              <w:jc w:val="both"/>
              <w:rPr>
                <w:rFonts w:ascii="Arial" w:hAnsi="Arial" w:cs="Arial"/>
                <w:spacing w:val="-3"/>
                <w:sz w:val="20"/>
                <w:szCs w:val="20"/>
                <w:lang w:val="en-US"/>
              </w:rPr>
            </w:pPr>
          </w:p>
          <w:p w14:paraId="5920B485" w14:textId="77777777" w:rsidR="00F5451D" w:rsidRPr="00F340D8" w:rsidRDefault="00F5451D" w:rsidP="008A19E8">
            <w:pPr>
              <w:pStyle w:val="Prrafodelista"/>
              <w:numPr>
                <w:ilvl w:val="2"/>
                <w:numId w:val="209"/>
              </w:numPr>
              <w:jc w:val="both"/>
              <w:rPr>
                <w:rFonts w:ascii="Arial" w:hAnsi="Arial" w:cs="Arial"/>
                <w:spacing w:val="-3"/>
                <w:sz w:val="20"/>
                <w:szCs w:val="20"/>
                <w:lang w:val="en-US"/>
              </w:rPr>
            </w:pPr>
            <w:r w:rsidRPr="00F340D8">
              <w:rPr>
                <w:rFonts w:ascii="Arial" w:hAnsi="Arial" w:cs="Arial"/>
                <w:spacing w:val="-3"/>
                <w:sz w:val="20"/>
                <w:szCs w:val="20"/>
                <w:lang w:val="en-US"/>
              </w:rPr>
              <w:t>Records and Documentation</w:t>
            </w:r>
          </w:p>
          <w:p w14:paraId="56BA3346" w14:textId="77777777" w:rsidR="00F5451D" w:rsidRPr="00F340D8" w:rsidRDefault="00F5451D" w:rsidP="00F5451D">
            <w:pPr>
              <w:jc w:val="both"/>
              <w:rPr>
                <w:rFonts w:ascii="Arial" w:hAnsi="Arial" w:cs="Arial"/>
                <w:spacing w:val="-3"/>
                <w:sz w:val="20"/>
                <w:szCs w:val="20"/>
                <w:lang w:val="en-US"/>
              </w:rPr>
            </w:pPr>
          </w:p>
          <w:p w14:paraId="404DDFEB" w14:textId="77777777" w:rsidR="00F5451D" w:rsidRPr="00F340D8" w:rsidRDefault="00F5451D" w:rsidP="00F5451D">
            <w:pPr>
              <w:ind w:left="239"/>
              <w:jc w:val="both"/>
              <w:rPr>
                <w:rFonts w:ascii="Arial" w:hAnsi="Arial" w:cs="Arial"/>
                <w:spacing w:val="-3"/>
                <w:sz w:val="20"/>
                <w:szCs w:val="20"/>
                <w:lang w:val="en-US"/>
              </w:rPr>
            </w:pPr>
            <w:r w:rsidRPr="00F340D8">
              <w:rPr>
                <w:rFonts w:ascii="Arial" w:hAnsi="Arial" w:cs="Arial"/>
                <w:spacing w:val="-3"/>
                <w:sz w:val="20"/>
                <w:szCs w:val="20"/>
                <w:lang w:val="en-US"/>
              </w:rPr>
              <w:t>Operators must ensure that the subcontractor complies with the obligation to maintain accurate and complete records in accordance with the provisions of Regulation (EU) 2018/848, and these must be available for evaluation.</w:t>
            </w:r>
          </w:p>
          <w:p w14:paraId="06940BE6" w14:textId="77777777" w:rsidR="00F5451D" w:rsidRPr="00F340D8" w:rsidRDefault="00F5451D" w:rsidP="00F5451D">
            <w:pPr>
              <w:ind w:left="239"/>
              <w:jc w:val="both"/>
              <w:rPr>
                <w:rFonts w:ascii="Arial" w:hAnsi="Arial" w:cs="Arial"/>
                <w:spacing w:val="-3"/>
                <w:sz w:val="20"/>
                <w:szCs w:val="20"/>
                <w:lang w:val="en-US"/>
              </w:rPr>
            </w:pPr>
          </w:p>
          <w:p w14:paraId="78991BA4" w14:textId="1C0C4F66" w:rsidR="00F5451D" w:rsidRPr="00F340D8" w:rsidRDefault="00F5451D" w:rsidP="00F5451D">
            <w:pPr>
              <w:ind w:left="239"/>
              <w:jc w:val="both"/>
              <w:rPr>
                <w:rFonts w:ascii="Arial" w:hAnsi="Arial" w:cs="Arial"/>
                <w:spacing w:val="-3"/>
                <w:sz w:val="20"/>
                <w:szCs w:val="20"/>
                <w:lang w:val="en-US"/>
              </w:rPr>
            </w:pPr>
            <w:r w:rsidRPr="00F340D8">
              <w:rPr>
                <w:rFonts w:ascii="Arial" w:hAnsi="Arial" w:cs="Arial"/>
                <w:spacing w:val="-3"/>
                <w:sz w:val="20"/>
                <w:szCs w:val="20"/>
                <w:lang w:val="en-US"/>
              </w:rPr>
              <w:t xml:space="preserve">In subcontracted activities, the contractual relationship established between them must include the obligation that “The subcontractor authorizes the </w:t>
            </w:r>
            <w:r w:rsidR="005632D0">
              <w:rPr>
                <w:rFonts w:ascii="Arial" w:hAnsi="Arial" w:cs="Arial"/>
                <w:spacing w:val="-3"/>
                <w:sz w:val="20"/>
                <w:szCs w:val="20"/>
                <w:lang w:val="en-US"/>
              </w:rPr>
              <w:t>Certifier</w:t>
            </w:r>
            <w:r w:rsidRPr="00F340D8">
              <w:rPr>
                <w:rFonts w:ascii="Arial" w:hAnsi="Arial" w:cs="Arial"/>
                <w:spacing w:val="-3"/>
                <w:sz w:val="20"/>
                <w:szCs w:val="20"/>
                <w:lang w:val="en-US"/>
              </w:rPr>
              <w:t xml:space="preserve"> BIO LATINA to access the facilities and information to witness in situ the compliance with organic regulations during the subcontracted process.</w:t>
            </w:r>
          </w:p>
          <w:p w14:paraId="24C65F69" w14:textId="283CAFB8" w:rsidR="00F5451D" w:rsidRDefault="00F5451D" w:rsidP="00F5451D">
            <w:pPr>
              <w:ind w:left="239"/>
              <w:jc w:val="both"/>
              <w:rPr>
                <w:rFonts w:ascii="Arial" w:hAnsi="Arial" w:cs="Arial"/>
                <w:spacing w:val="-3"/>
                <w:sz w:val="20"/>
                <w:szCs w:val="20"/>
                <w:lang w:val="en-US"/>
              </w:rPr>
            </w:pPr>
          </w:p>
          <w:p w14:paraId="3B2DE41C" w14:textId="139AC618" w:rsidR="003375BB" w:rsidRDefault="003375BB" w:rsidP="00F5451D">
            <w:pPr>
              <w:ind w:left="239"/>
              <w:jc w:val="both"/>
              <w:rPr>
                <w:rFonts w:ascii="Arial" w:hAnsi="Arial" w:cs="Arial"/>
                <w:spacing w:val="-3"/>
                <w:sz w:val="20"/>
                <w:szCs w:val="20"/>
                <w:lang w:val="en-US"/>
              </w:rPr>
            </w:pPr>
          </w:p>
          <w:p w14:paraId="33AE3E8B" w14:textId="77777777" w:rsidR="003375BB" w:rsidRPr="00F340D8" w:rsidRDefault="003375BB" w:rsidP="00F5451D">
            <w:pPr>
              <w:ind w:left="239"/>
              <w:jc w:val="both"/>
              <w:rPr>
                <w:rFonts w:ascii="Arial" w:hAnsi="Arial" w:cs="Arial"/>
                <w:spacing w:val="-3"/>
                <w:sz w:val="20"/>
                <w:szCs w:val="20"/>
                <w:lang w:val="en-US"/>
              </w:rPr>
            </w:pPr>
          </w:p>
          <w:p w14:paraId="69470A4C" w14:textId="77777777" w:rsidR="00F5451D" w:rsidRPr="00F340D8" w:rsidRDefault="00F5451D" w:rsidP="008A19E8">
            <w:pPr>
              <w:pStyle w:val="Prrafodelista"/>
              <w:numPr>
                <w:ilvl w:val="2"/>
                <w:numId w:val="209"/>
              </w:numPr>
              <w:jc w:val="both"/>
              <w:rPr>
                <w:rFonts w:ascii="Arial" w:hAnsi="Arial" w:cs="Arial"/>
                <w:spacing w:val="-3"/>
                <w:sz w:val="20"/>
                <w:szCs w:val="20"/>
                <w:lang w:val="en-US"/>
              </w:rPr>
            </w:pPr>
            <w:r w:rsidRPr="00F340D8">
              <w:rPr>
                <w:rFonts w:ascii="Arial" w:hAnsi="Arial" w:cs="Arial"/>
                <w:spacing w:val="-3"/>
                <w:sz w:val="20"/>
                <w:szCs w:val="20"/>
                <w:lang w:val="en-US"/>
              </w:rPr>
              <w:t>Management of non-compliances</w:t>
            </w:r>
          </w:p>
          <w:p w14:paraId="6562E691" w14:textId="77777777" w:rsidR="00F5451D" w:rsidRPr="00F340D8" w:rsidRDefault="00F5451D" w:rsidP="00F5451D">
            <w:pPr>
              <w:jc w:val="both"/>
              <w:rPr>
                <w:rFonts w:ascii="Arial" w:hAnsi="Arial" w:cs="Arial"/>
                <w:spacing w:val="-3"/>
                <w:sz w:val="20"/>
                <w:szCs w:val="20"/>
                <w:lang w:val="en-US"/>
              </w:rPr>
            </w:pPr>
          </w:p>
          <w:p w14:paraId="1E34242A" w14:textId="77777777" w:rsidR="00F5451D" w:rsidRPr="00F340D8" w:rsidRDefault="00F5451D" w:rsidP="00F5451D">
            <w:pPr>
              <w:ind w:left="239"/>
              <w:jc w:val="both"/>
              <w:rPr>
                <w:rFonts w:ascii="Arial" w:hAnsi="Arial" w:cs="Arial"/>
                <w:spacing w:val="-3"/>
                <w:sz w:val="20"/>
                <w:szCs w:val="20"/>
                <w:lang w:val="en-US"/>
              </w:rPr>
            </w:pPr>
            <w:r w:rsidRPr="00F340D8">
              <w:rPr>
                <w:rFonts w:ascii="Arial" w:hAnsi="Arial" w:cs="Arial"/>
                <w:spacing w:val="-3"/>
                <w:sz w:val="20"/>
                <w:szCs w:val="20"/>
                <w:lang w:val="en-US"/>
              </w:rPr>
              <w:t>If non-compliances are detected during inspections, the operator is responsible for correcting the non-compliances in coordination with the subcontractor.</w:t>
            </w:r>
          </w:p>
          <w:p w14:paraId="515C30C7" w14:textId="77777777" w:rsidR="00F5451D" w:rsidRPr="00F340D8" w:rsidRDefault="00F5451D" w:rsidP="00F5451D">
            <w:pPr>
              <w:ind w:left="239"/>
              <w:jc w:val="both"/>
              <w:rPr>
                <w:rFonts w:ascii="Arial" w:hAnsi="Arial" w:cs="Arial"/>
                <w:spacing w:val="-3"/>
                <w:sz w:val="20"/>
                <w:szCs w:val="20"/>
                <w:lang w:val="en-US"/>
              </w:rPr>
            </w:pPr>
          </w:p>
          <w:p w14:paraId="58C8341C" w14:textId="77777777" w:rsidR="00F5451D" w:rsidRPr="00F340D8" w:rsidRDefault="00F5451D" w:rsidP="00F5451D">
            <w:pPr>
              <w:ind w:left="239"/>
              <w:jc w:val="both"/>
              <w:rPr>
                <w:rFonts w:ascii="Arial" w:hAnsi="Arial" w:cs="Arial"/>
                <w:spacing w:val="-3"/>
                <w:sz w:val="20"/>
                <w:szCs w:val="20"/>
                <w:lang w:val="en-US"/>
              </w:rPr>
            </w:pPr>
            <w:r w:rsidRPr="00F340D8">
              <w:rPr>
                <w:rFonts w:ascii="Arial" w:hAnsi="Arial" w:cs="Arial"/>
                <w:spacing w:val="-3"/>
                <w:sz w:val="20"/>
                <w:szCs w:val="20"/>
                <w:lang w:val="en-US"/>
              </w:rPr>
              <w:t>Failure to comply with corrective measures may result in the reduction of the certification scope, suspension, or revocation of the operator's certification, in accordance with BIO LATINA's sanction catalog (AB3-CEE).</w:t>
            </w:r>
          </w:p>
          <w:p w14:paraId="1383ECA4" w14:textId="77777777" w:rsidR="00F5451D" w:rsidRPr="00F340D8" w:rsidRDefault="00F5451D" w:rsidP="00F5451D">
            <w:pPr>
              <w:jc w:val="both"/>
              <w:rPr>
                <w:rFonts w:ascii="Arial" w:hAnsi="Arial" w:cs="Arial"/>
                <w:spacing w:val="-3"/>
                <w:sz w:val="20"/>
                <w:szCs w:val="20"/>
                <w:lang w:val="en-US"/>
              </w:rPr>
            </w:pPr>
          </w:p>
        </w:tc>
      </w:tr>
      <w:tr w:rsidR="00F5451D" w:rsidRPr="00000F96" w14:paraId="658C264C" w14:textId="77777777" w:rsidTr="00832DAC">
        <w:trPr>
          <w:trHeight w:val="349"/>
        </w:trPr>
        <w:tc>
          <w:tcPr>
            <w:tcW w:w="4785" w:type="dxa"/>
            <w:gridSpan w:val="3"/>
            <w:tcBorders>
              <w:top w:val="nil"/>
              <w:bottom w:val="nil"/>
            </w:tcBorders>
          </w:tcPr>
          <w:p w14:paraId="4F7A9926" w14:textId="77777777" w:rsidR="00F5451D" w:rsidRPr="00E32B9F" w:rsidRDefault="00F5451D" w:rsidP="008A19E8">
            <w:pPr>
              <w:pStyle w:val="Prrafodelista"/>
              <w:numPr>
                <w:ilvl w:val="1"/>
                <w:numId w:val="273"/>
              </w:numPr>
              <w:jc w:val="both"/>
              <w:rPr>
                <w:rFonts w:ascii="Arial" w:hAnsi="Arial" w:cs="Arial"/>
                <w:spacing w:val="-3"/>
                <w:sz w:val="20"/>
                <w:szCs w:val="20"/>
              </w:rPr>
            </w:pPr>
            <w:r w:rsidRPr="00E32B9F">
              <w:rPr>
                <w:rFonts w:ascii="Arial" w:hAnsi="Arial" w:cs="Arial"/>
                <w:spacing w:val="-3"/>
                <w:sz w:val="20"/>
                <w:szCs w:val="20"/>
              </w:rPr>
              <w:lastRenderedPageBreak/>
              <w:t>Excepciones en Circunstancias Catastróficas</w:t>
            </w:r>
          </w:p>
          <w:p w14:paraId="2D522A89" w14:textId="77777777" w:rsidR="00F5451D" w:rsidRPr="00E32B9F" w:rsidRDefault="00F5451D" w:rsidP="00F5451D">
            <w:pPr>
              <w:jc w:val="both"/>
              <w:rPr>
                <w:rFonts w:ascii="Arial" w:hAnsi="Arial" w:cs="Arial"/>
                <w:spacing w:val="-3"/>
                <w:sz w:val="20"/>
                <w:szCs w:val="20"/>
              </w:rPr>
            </w:pPr>
          </w:p>
          <w:p w14:paraId="44369A8B" w14:textId="77777777" w:rsidR="00F5451D" w:rsidRPr="00E32B9F" w:rsidRDefault="00F5451D" w:rsidP="008A19E8">
            <w:pPr>
              <w:pStyle w:val="Prrafodelista"/>
              <w:numPr>
                <w:ilvl w:val="2"/>
                <w:numId w:val="274"/>
              </w:numPr>
              <w:jc w:val="both"/>
              <w:rPr>
                <w:rFonts w:ascii="Arial" w:hAnsi="Arial" w:cs="Arial"/>
                <w:spacing w:val="-3"/>
                <w:sz w:val="20"/>
                <w:szCs w:val="20"/>
              </w:rPr>
            </w:pPr>
            <w:r w:rsidRPr="00E32B9F">
              <w:rPr>
                <w:rFonts w:ascii="Arial" w:hAnsi="Arial" w:cs="Arial"/>
                <w:spacing w:val="-3"/>
                <w:sz w:val="20"/>
                <w:szCs w:val="20"/>
              </w:rPr>
              <w:t>Definición de Circunstancias Catastróficas</w:t>
            </w:r>
          </w:p>
          <w:p w14:paraId="7DD398FD" w14:textId="77777777" w:rsidR="00F5451D" w:rsidRPr="00E32B9F" w:rsidRDefault="00F5451D" w:rsidP="00F5451D">
            <w:pPr>
              <w:pStyle w:val="Prrafodelista"/>
              <w:ind w:left="720"/>
              <w:jc w:val="both"/>
              <w:rPr>
                <w:rFonts w:ascii="Arial" w:hAnsi="Arial" w:cs="Arial"/>
                <w:spacing w:val="-3"/>
                <w:sz w:val="20"/>
                <w:szCs w:val="20"/>
              </w:rPr>
            </w:pPr>
            <w:r w:rsidRPr="00E32B9F">
              <w:rPr>
                <w:rFonts w:ascii="Arial" w:hAnsi="Arial" w:cs="Arial"/>
                <w:spacing w:val="-3"/>
                <w:sz w:val="20"/>
                <w:szCs w:val="20"/>
              </w:rPr>
              <w:br/>
              <w:t xml:space="preserve">Se consideran circunstancias catastróficas aquellos eventos excepcionales que impiden el cumplimiento de las normas de producción ecológica. Estos eventos, por su naturaleza y </w:t>
            </w:r>
            <w:r w:rsidRPr="00E32B9F">
              <w:rPr>
                <w:rFonts w:ascii="Arial" w:hAnsi="Arial" w:cs="Arial"/>
                <w:spacing w:val="-3"/>
                <w:sz w:val="20"/>
                <w:szCs w:val="20"/>
              </w:rPr>
              <w:lastRenderedPageBreak/>
              <w:t>magnitud, afectan gravemente la capacidad del operador para mantener las prácticas de producción orgánica. Además, pueden incluir situaciones comparables que impidan el manejo ecológico estándar.</w:t>
            </w:r>
          </w:p>
          <w:p w14:paraId="39A12197" w14:textId="77777777" w:rsidR="00F5451D" w:rsidRPr="00E32B9F" w:rsidRDefault="00F5451D" w:rsidP="00F5451D">
            <w:pPr>
              <w:pStyle w:val="Prrafodelista"/>
              <w:ind w:left="720"/>
              <w:jc w:val="both"/>
              <w:rPr>
                <w:rFonts w:ascii="Arial" w:hAnsi="Arial" w:cs="Arial"/>
                <w:spacing w:val="-3"/>
                <w:sz w:val="20"/>
                <w:szCs w:val="20"/>
              </w:rPr>
            </w:pPr>
          </w:p>
          <w:p w14:paraId="7592651C" w14:textId="77777777" w:rsidR="00F5451D" w:rsidRPr="00E32B9F" w:rsidRDefault="00F5451D" w:rsidP="008A19E8">
            <w:pPr>
              <w:pStyle w:val="Prrafodelista"/>
              <w:numPr>
                <w:ilvl w:val="2"/>
                <w:numId w:val="274"/>
              </w:numPr>
              <w:jc w:val="both"/>
              <w:rPr>
                <w:rFonts w:ascii="Arial" w:hAnsi="Arial" w:cs="Arial"/>
                <w:spacing w:val="-3"/>
                <w:sz w:val="20"/>
                <w:szCs w:val="20"/>
              </w:rPr>
            </w:pPr>
            <w:r w:rsidRPr="00E32B9F">
              <w:rPr>
                <w:rFonts w:ascii="Arial" w:hAnsi="Arial" w:cs="Arial"/>
                <w:spacing w:val="-3"/>
                <w:sz w:val="20"/>
                <w:szCs w:val="20"/>
              </w:rPr>
              <w:t>Criterios para la Identificación de Circunstancias Catastróficas</w:t>
            </w:r>
          </w:p>
          <w:p w14:paraId="0C3DD96A" w14:textId="77777777" w:rsidR="00F5451D" w:rsidRPr="00E32B9F" w:rsidRDefault="00F5451D" w:rsidP="00F5451D">
            <w:pPr>
              <w:pStyle w:val="Prrafodelista"/>
              <w:ind w:left="720"/>
              <w:jc w:val="both"/>
              <w:rPr>
                <w:rFonts w:ascii="Arial" w:hAnsi="Arial" w:cs="Arial"/>
                <w:spacing w:val="-3"/>
                <w:sz w:val="20"/>
                <w:szCs w:val="20"/>
              </w:rPr>
            </w:pPr>
            <w:r w:rsidRPr="00E32B9F">
              <w:rPr>
                <w:rFonts w:ascii="Arial" w:hAnsi="Arial" w:cs="Arial"/>
                <w:spacing w:val="-3"/>
                <w:sz w:val="20"/>
                <w:szCs w:val="20"/>
              </w:rPr>
              <w:br/>
              <w:t xml:space="preserve">Para que una situación sea clasificada como catastrófica y se puedan aplicar excepciones a las normas de producción ecológica, deben cumplirse los siguientes criterios: </w:t>
            </w:r>
          </w:p>
          <w:p w14:paraId="3BCA5CE6" w14:textId="77777777" w:rsidR="00F5451D" w:rsidRPr="00E32B9F" w:rsidRDefault="00F5451D" w:rsidP="00F5451D">
            <w:pPr>
              <w:pStyle w:val="Prrafodelista"/>
              <w:ind w:left="720"/>
              <w:jc w:val="both"/>
              <w:rPr>
                <w:rFonts w:ascii="Arial" w:hAnsi="Arial" w:cs="Arial"/>
                <w:spacing w:val="-3"/>
                <w:sz w:val="20"/>
                <w:szCs w:val="20"/>
              </w:rPr>
            </w:pPr>
          </w:p>
          <w:p w14:paraId="5D5AAF88" w14:textId="77777777" w:rsidR="00F5451D" w:rsidRPr="00E32B9F" w:rsidRDefault="00F5451D" w:rsidP="008A19E8">
            <w:pPr>
              <w:pStyle w:val="Prrafodelista"/>
              <w:numPr>
                <w:ilvl w:val="0"/>
                <w:numId w:val="32"/>
              </w:numPr>
              <w:tabs>
                <w:tab w:val="clear" w:pos="1125"/>
                <w:tab w:val="num" w:pos="765"/>
              </w:tabs>
              <w:ind w:left="750" w:hanging="270"/>
              <w:jc w:val="both"/>
              <w:rPr>
                <w:rFonts w:ascii="Arial" w:hAnsi="Arial" w:cs="Arial"/>
                <w:spacing w:val="-3"/>
                <w:sz w:val="20"/>
                <w:szCs w:val="20"/>
              </w:rPr>
            </w:pPr>
            <w:r w:rsidRPr="00E32B9F">
              <w:rPr>
                <w:rFonts w:ascii="Arial" w:hAnsi="Arial" w:cs="Arial"/>
                <w:spacing w:val="-3"/>
                <w:sz w:val="20"/>
                <w:szCs w:val="20"/>
              </w:rPr>
              <w:t>Adversidad Climática: Condiciones climáticas como heladas, tormentas, granizo, hielo, lluvias torrenciales o sequías graves que puedan asimilarse a un desastre natural, impidiendo la producción orgánica en cumplimiento con las normativas establecidas.</w:t>
            </w:r>
          </w:p>
          <w:p w14:paraId="7B0CD549" w14:textId="77777777" w:rsidR="00F5451D" w:rsidRPr="00E32B9F" w:rsidRDefault="00F5451D" w:rsidP="00F5451D">
            <w:pPr>
              <w:pStyle w:val="Prrafodelista"/>
              <w:tabs>
                <w:tab w:val="num" w:pos="765"/>
              </w:tabs>
              <w:ind w:left="750" w:hanging="270"/>
              <w:jc w:val="both"/>
              <w:rPr>
                <w:rFonts w:ascii="Arial" w:hAnsi="Arial" w:cs="Arial"/>
                <w:spacing w:val="-3"/>
                <w:sz w:val="20"/>
                <w:szCs w:val="20"/>
              </w:rPr>
            </w:pPr>
          </w:p>
          <w:p w14:paraId="6680EDE3" w14:textId="77777777" w:rsidR="00F5451D" w:rsidRPr="00E32B9F" w:rsidRDefault="00F5451D" w:rsidP="008A19E8">
            <w:pPr>
              <w:pStyle w:val="Prrafodelista"/>
              <w:numPr>
                <w:ilvl w:val="0"/>
                <w:numId w:val="32"/>
              </w:numPr>
              <w:tabs>
                <w:tab w:val="clear" w:pos="1125"/>
                <w:tab w:val="num" w:pos="765"/>
              </w:tabs>
              <w:ind w:left="750" w:hanging="270"/>
              <w:jc w:val="both"/>
              <w:rPr>
                <w:rFonts w:ascii="Arial" w:hAnsi="Arial" w:cs="Arial"/>
                <w:spacing w:val="-3"/>
                <w:sz w:val="20"/>
                <w:szCs w:val="20"/>
              </w:rPr>
            </w:pPr>
            <w:r w:rsidRPr="00E32B9F">
              <w:rPr>
                <w:rFonts w:ascii="Arial" w:hAnsi="Arial" w:cs="Arial"/>
                <w:spacing w:val="-3"/>
                <w:sz w:val="20"/>
                <w:szCs w:val="20"/>
              </w:rPr>
              <w:t>Incidente Medioambiental: Un caso específico de contaminación, degradación o polución del medio ambiente relacionado con un suceso particular de alcance geográfico limitado, que impide la producción orgánica bajo condiciones normales. Esto no incluye riesgos medioambientales generales no relacionados con un suceso específico, como el cambio climático o la contaminación atmosférica.</w:t>
            </w:r>
          </w:p>
          <w:p w14:paraId="7B331DD1" w14:textId="77777777" w:rsidR="00F5451D" w:rsidRPr="00E32B9F" w:rsidRDefault="00F5451D" w:rsidP="00F5451D">
            <w:pPr>
              <w:tabs>
                <w:tab w:val="num" w:pos="765"/>
              </w:tabs>
              <w:ind w:left="750" w:hanging="270"/>
              <w:jc w:val="both"/>
              <w:rPr>
                <w:rFonts w:ascii="Arial" w:hAnsi="Arial" w:cs="Arial"/>
                <w:spacing w:val="-3"/>
                <w:sz w:val="20"/>
                <w:szCs w:val="20"/>
              </w:rPr>
            </w:pPr>
          </w:p>
          <w:p w14:paraId="730BC5FF" w14:textId="77777777" w:rsidR="00F5451D" w:rsidRPr="00E32B9F" w:rsidRDefault="00F5451D" w:rsidP="008A19E8">
            <w:pPr>
              <w:pStyle w:val="Prrafodelista"/>
              <w:numPr>
                <w:ilvl w:val="0"/>
                <w:numId w:val="32"/>
              </w:numPr>
              <w:tabs>
                <w:tab w:val="clear" w:pos="1125"/>
                <w:tab w:val="num" w:pos="765"/>
              </w:tabs>
              <w:ind w:left="750" w:hanging="270"/>
              <w:jc w:val="both"/>
              <w:rPr>
                <w:rFonts w:ascii="Arial" w:hAnsi="Arial" w:cs="Arial"/>
                <w:spacing w:val="-3"/>
                <w:sz w:val="20"/>
                <w:szCs w:val="20"/>
              </w:rPr>
            </w:pPr>
            <w:r w:rsidRPr="00E32B9F">
              <w:rPr>
                <w:rFonts w:ascii="Arial" w:hAnsi="Arial" w:cs="Arial"/>
                <w:spacing w:val="-3"/>
                <w:sz w:val="20"/>
                <w:szCs w:val="20"/>
              </w:rPr>
              <w:t>Desastre Natural: Un suceso natural de índole biótica o abiótica que ocasiona trastornos significativos en los sistemas de producción agrícola o en las estructuras forestales, resultando en un daño económico considerable para los sectores agrícola o forestal.</w:t>
            </w:r>
          </w:p>
          <w:p w14:paraId="25B7B735" w14:textId="77777777" w:rsidR="00F5451D" w:rsidRPr="00E32B9F" w:rsidRDefault="00F5451D" w:rsidP="00F5451D">
            <w:pPr>
              <w:tabs>
                <w:tab w:val="num" w:pos="765"/>
              </w:tabs>
              <w:ind w:left="750" w:hanging="270"/>
              <w:jc w:val="both"/>
              <w:rPr>
                <w:rFonts w:ascii="Arial" w:hAnsi="Arial" w:cs="Arial"/>
                <w:spacing w:val="-3"/>
                <w:sz w:val="20"/>
                <w:szCs w:val="20"/>
              </w:rPr>
            </w:pPr>
          </w:p>
          <w:p w14:paraId="13FC3191" w14:textId="33376CD4" w:rsidR="00F5451D" w:rsidRPr="00E32B9F" w:rsidRDefault="00F5451D" w:rsidP="008A19E8">
            <w:pPr>
              <w:pStyle w:val="Prrafodelista"/>
              <w:numPr>
                <w:ilvl w:val="0"/>
                <w:numId w:val="32"/>
              </w:numPr>
              <w:tabs>
                <w:tab w:val="clear" w:pos="1125"/>
                <w:tab w:val="num" w:pos="765"/>
              </w:tabs>
              <w:ind w:left="750" w:hanging="270"/>
              <w:jc w:val="both"/>
              <w:rPr>
                <w:rFonts w:ascii="Arial" w:hAnsi="Arial" w:cs="Arial"/>
                <w:spacing w:val="-3"/>
                <w:sz w:val="20"/>
                <w:szCs w:val="20"/>
              </w:rPr>
            </w:pPr>
            <w:r w:rsidRPr="00E32B9F">
              <w:rPr>
                <w:rFonts w:ascii="Arial" w:hAnsi="Arial" w:cs="Arial"/>
                <w:spacing w:val="-3"/>
                <w:sz w:val="20"/>
                <w:szCs w:val="20"/>
              </w:rPr>
              <w:t>Catástrofe: Un suceso imprevisto de índole biótica o abiótica causado por la actividad humana que ocasiona trastornos importantes en los sistemas de producción agrícola o en las estructuras forestales, resultando en un daño económico considerable para los sectores agrícola o forestal.</w:t>
            </w:r>
          </w:p>
          <w:p w14:paraId="6CDFAEC1" w14:textId="77777777" w:rsidR="00DB473D" w:rsidRPr="00E32B9F" w:rsidRDefault="00DB473D" w:rsidP="00DB473D">
            <w:pPr>
              <w:pStyle w:val="Prrafodelista"/>
              <w:rPr>
                <w:rFonts w:ascii="Arial" w:hAnsi="Arial" w:cs="Arial"/>
                <w:spacing w:val="-3"/>
                <w:sz w:val="20"/>
                <w:szCs w:val="20"/>
              </w:rPr>
            </w:pPr>
          </w:p>
          <w:p w14:paraId="7056CEDD" w14:textId="77777777" w:rsidR="00DB473D" w:rsidRPr="00E32B9F" w:rsidRDefault="00DB473D" w:rsidP="00DB473D">
            <w:pPr>
              <w:tabs>
                <w:tab w:val="num" w:pos="765"/>
              </w:tabs>
              <w:jc w:val="both"/>
              <w:rPr>
                <w:rFonts w:ascii="Arial" w:hAnsi="Arial" w:cs="Arial"/>
                <w:spacing w:val="-3"/>
                <w:sz w:val="20"/>
                <w:szCs w:val="20"/>
              </w:rPr>
            </w:pPr>
          </w:p>
          <w:p w14:paraId="4D063BD3" w14:textId="77777777" w:rsidR="00F5451D" w:rsidRPr="00E32B9F" w:rsidRDefault="00F5451D" w:rsidP="00F5451D">
            <w:pPr>
              <w:jc w:val="both"/>
              <w:rPr>
                <w:rFonts w:ascii="Arial" w:hAnsi="Arial" w:cs="Arial"/>
                <w:spacing w:val="-3"/>
                <w:sz w:val="20"/>
                <w:szCs w:val="20"/>
              </w:rPr>
            </w:pPr>
          </w:p>
          <w:p w14:paraId="0331F7AE" w14:textId="77777777" w:rsidR="00F5451D" w:rsidRPr="00E32B9F" w:rsidRDefault="00F5451D" w:rsidP="008A19E8">
            <w:pPr>
              <w:pStyle w:val="Prrafodelista"/>
              <w:numPr>
                <w:ilvl w:val="2"/>
                <w:numId w:val="274"/>
              </w:numPr>
              <w:jc w:val="both"/>
              <w:rPr>
                <w:rFonts w:ascii="Arial" w:hAnsi="Arial" w:cs="Arial"/>
                <w:spacing w:val="-3"/>
                <w:sz w:val="20"/>
                <w:szCs w:val="20"/>
              </w:rPr>
            </w:pPr>
            <w:r w:rsidRPr="00E32B9F">
              <w:rPr>
                <w:rFonts w:ascii="Arial" w:hAnsi="Arial" w:cs="Arial"/>
                <w:spacing w:val="-3"/>
                <w:sz w:val="20"/>
                <w:szCs w:val="20"/>
              </w:rPr>
              <w:lastRenderedPageBreak/>
              <w:t>Solicitudes de Excepciones</w:t>
            </w:r>
          </w:p>
          <w:p w14:paraId="2EF78283" w14:textId="77777777" w:rsidR="00F5451D" w:rsidRPr="00E32B9F" w:rsidRDefault="00F5451D" w:rsidP="00F5451D">
            <w:pPr>
              <w:pStyle w:val="Prrafodelista"/>
              <w:ind w:left="720"/>
              <w:jc w:val="both"/>
              <w:rPr>
                <w:rFonts w:ascii="Arial" w:hAnsi="Arial" w:cs="Arial"/>
                <w:spacing w:val="-3"/>
                <w:sz w:val="20"/>
                <w:szCs w:val="20"/>
              </w:rPr>
            </w:pPr>
            <w:r w:rsidRPr="00E32B9F">
              <w:rPr>
                <w:rFonts w:ascii="Arial" w:hAnsi="Arial" w:cs="Arial"/>
                <w:spacing w:val="-3"/>
                <w:sz w:val="20"/>
                <w:szCs w:val="20"/>
              </w:rPr>
              <w:br/>
              <w:t>En caso de que un operador enfrente una circunstancia catastrófica, debe solicitar una autorización excepcional a BIO LATINA mediante el formulario KA1. La solicitud debe incluir:</w:t>
            </w:r>
          </w:p>
          <w:p w14:paraId="6856AD30" w14:textId="77777777" w:rsidR="00F5451D" w:rsidRPr="00E32B9F" w:rsidRDefault="00F5451D" w:rsidP="00F5451D">
            <w:pPr>
              <w:pStyle w:val="Prrafodelista"/>
              <w:ind w:left="720"/>
              <w:jc w:val="both"/>
              <w:rPr>
                <w:rFonts w:ascii="Arial" w:hAnsi="Arial" w:cs="Arial"/>
                <w:spacing w:val="-3"/>
                <w:sz w:val="20"/>
                <w:szCs w:val="20"/>
              </w:rPr>
            </w:pPr>
          </w:p>
          <w:p w14:paraId="603EF3DC" w14:textId="77777777" w:rsidR="00F5451D" w:rsidRPr="00E32B9F" w:rsidRDefault="00F5451D" w:rsidP="008A19E8">
            <w:pPr>
              <w:numPr>
                <w:ilvl w:val="0"/>
                <w:numId w:val="257"/>
              </w:numPr>
              <w:jc w:val="both"/>
              <w:rPr>
                <w:rFonts w:ascii="Arial" w:hAnsi="Arial" w:cs="Arial"/>
                <w:spacing w:val="-3"/>
                <w:sz w:val="20"/>
                <w:szCs w:val="20"/>
              </w:rPr>
            </w:pPr>
            <w:r w:rsidRPr="00E32B9F">
              <w:rPr>
                <w:rFonts w:ascii="Arial" w:hAnsi="Arial" w:cs="Arial"/>
                <w:spacing w:val="-3"/>
                <w:sz w:val="20"/>
                <w:szCs w:val="20"/>
              </w:rPr>
              <w:t>Una descripción detallada de la circunstancia catastrófica, incluyendo evidencias documentales.</w:t>
            </w:r>
          </w:p>
          <w:p w14:paraId="6A1E2E90" w14:textId="77777777" w:rsidR="00F5451D" w:rsidRPr="00E32B9F" w:rsidRDefault="00F5451D" w:rsidP="008A19E8">
            <w:pPr>
              <w:numPr>
                <w:ilvl w:val="0"/>
                <w:numId w:val="257"/>
              </w:numPr>
              <w:jc w:val="both"/>
              <w:rPr>
                <w:rFonts w:ascii="Arial" w:hAnsi="Arial" w:cs="Arial"/>
                <w:spacing w:val="-3"/>
                <w:sz w:val="20"/>
                <w:szCs w:val="20"/>
              </w:rPr>
            </w:pPr>
            <w:r w:rsidRPr="00E32B9F">
              <w:rPr>
                <w:rFonts w:ascii="Arial" w:hAnsi="Arial" w:cs="Arial"/>
                <w:spacing w:val="-3"/>
                <w:sz w:val="20"/>
                <w:szCs w:val="20"/>
              </w:rPr>
              <w:t>Una explicación del impacto en la producción orgánica.</w:t>
            </w:r>
          </w:p>
          <w:p w14:paraId="22ED3CE1" w14:textId="77777777" w:rsidR="00F5451D" w:rsidRPr="00E32B9F" w:rsidRDefault="00F5451D" w:rsidP="008A19E8">
            <w:pPr>
              <w:numPr>
                <w:ilvl w:val="0"/>
                <w:numId w:val="257"/>
              </w:numPr>
              <w:jc w:val="both"/>
              <w:rPr>
                <w:rFonts w:ascii="Arial" w:hAnsi="Arial" w:cs="Arial"/>
                <w:spacing w:val="-3"/>
                <w:sz w:val="20"/>
                <w:szCs w:val="20"/>
              </w:rPr>
            </w:pPr>
            <w:r w:rsidRPr="00E32B9F">
              <w:rPr>
                <w:rFonts w:ascii="Arial" w:hAnsi="Arial" w:cs="Arial"/>
                <w:spacing w:val="-3"/>
                <w:sz w:val="20"/>
                <w:szCs w:val="20"/>
              </w:rPr>
              <w:t>Medidas adoptadas previamente para mitigar el evento dentro del marco de las prácticas orgánicas.</w:t>
            </w:r>
          </w:p>
          <w:p w14:paraId="0245532B" w14:textId="77777777" w:rsidR="00F5451D" w:rsidRPr="00E32B9F" w:rsidRDefault="00F5451D" w:rsidP="008A19E8">
            <w:pPr>
              <w:numPr>
                <w:ilvl w:val="0"/>
                <w:numId w:val="257"/>
              </w:numPr>
              <w:jc w:val="both"/>
              <w:rPr>
                <w:rFonts w:ascii="Arial" w:hAnsi="Arial" w:cs="Arial"/>
                <w:spacing w:val="-3"/>
                <w:sz w:val="20"/>
                <w:szCs w:val="20"/>
              </w:rPr>
            </w:pPr>
            <w:r w:rsidRPr="00E32B9F">
              <w:rPr>
                <w:rFonts w:ascii="Arial" w:hAnsi="Arial" w:cs="Arial"/>
                <w:spacing w:val="-3"/>
                <w:sz w:val="20"/>
                <w:szCs w:val="20"/>
              </w:rPr>
              <w:t>Justificación clara de la necesidad de utilizar productos, sustancias o métodos no permitidos bajo condiciones normales.</w:t>
            </w:r>
          </w:p>
          <w:p w14:paraId="38943A6A" w14:textId="77777777" w:rsidR="00F5451D" w:rsidRPr="00E32B9F" w:rsidRDefault="00F5451D" w:rsidP="00F5451D">
            <w:pPr>
              <w:ind w:left="720"/>
              <w:jc w:val="both"/>
              <w:rPr>
                <w:rFonts w:ascii="Arial" w:hAnsi="Arial" w:cs="Arial"/>
                <w:spacing w:val="-3"/>
                <w:sz w:val="20"/>
                <w:szCs w:val="20"/>
              </w:rPr>
            </w:pPr>
          </w:p>
          <w:p w14:paraId="2991CB47" w14:textId="6EEE1A11" w:rsidR="00F5451D" w:rsidRPr="00E32B9F" w:rsidRDefault="00F5451D" w:rsidP="008A19E8">
            <w:pPr>
              <w:pStyle w:val="Prrafodelista"/>
              <w:numPr>
                <w:ilvl w:val="2"/>
                <w:numId w:val="274"/>
              </w:numPr>
              <w:jc w:val="both"/>
              <w:rPr>
                <w:rFonts w:ascii="Arial" w:hAnsi="Arial" w:cs="Arial"/>
                <w:spacing w:val="-3"/>
                <w:sz w:val="20"/>
                <w:szCs w:val="20"/>
              </w:rPr>
            </w:pPr>
            <w:r w:rsidRPr="00E32B9F">
              <w:rPr>
                <w:rFonts w:ascii="Arial" w:hAnsi="Arial" w:cs="Arial"/>
                <w:spacing w:val="-3"/>
                <w:sz w:val="20"/>
                <w:szCs w:val="20"/>
              </w:rPr>
              <w:t>Evaluación de la Solicitud</w:t>
            </w:r>
            <w:r w:rsidRPr="00E32B9F">
              <w:rPr>
                <w:rFonts w:ascii="Arial" w:hAnsi="Arial" w:cs="Arial"/>
                <w:spacing w:val="-3"/>
                <w:sz w:val="20"/>
                <w:szCs w:val="20"/>
              </w:rPr>
              <w:br/>
              <w:t xml:space="preserve">El </w:t>
            </w:r>
            <w:r w:rsidR="005632D0" w:rsidRPr="00E32B9F">
              <w:rPr>
                <w:rFonts w:ascii="Arial" w:hAnsi="Arial" w:cs="Arial"/>
                <w:spacing w:val="-3"/>
                <w:sz w:val="20"/>
                <w:szCs w:val="20"/>
              </w:rPr>
              <w:t>Evaluador Técnico</w:t>
            </w:r>
            <w:r w:rsidR="00651882" w:rsidRPr="00E32B9F">
              <w:rPr>
                <w:rFonts w:ascii="Arial" w:hAnsi="Arial" w:cs="Arial"/>
                <w:spacing w:val="-3"/>
                <w:sz w:val="20"/>
                <w:szCs w:val="20"/>
              </w:rPr>
              <w:t xml:space="preserve"> </w:t>
            </w:r>
            <w:r w:rsidRPr="00E32B9F">
              <w:rPr>
                <w:rFonts w:ascii="Arial" w:hAnsi="Arial" w:cs="Arial"/>
                <w:spacing w:val="-3"/>
                <w:sz w:val="20"/>
                <w:szCs w:val="20"/>
              </w:rPr>
              <w:t>de BIO LATINA evaluará la solicitud en un plazo de 8 días hábiles, asegurando que:</w:t>
            </w:r>
          </w:p>
          <w:p w14:paraId="59303A4F" w14:textId="77777777" w:rsidR="00F5451D" w:rsidRPr="00E32B9F" w:rsidRDefault="00F5451D" w:rsidP="00F5451D">
            <w:pPr>
              <w:pStyle w:val="Prrafodelista"/>
              <w:ind w:left="720"/>
              <w:jc w:val="both"/>
              <w:rPr>
                <w:rFonts w:ascii="Arial" w:hAnsi="Arial" w:cs="Arial"/>
                <w:spacing w:val="-3"/>
                <w:sz w:val="20"/>
                <w:szCs w:val="20"/>
              </w:rPr>
            </w:pPr>
          </w:p>
          <w:p w14:paraId="2A39C889" w14:textId="77777777" w:rsidR="00F5451D" w:rsidRPr="00E32B9F" w:rsidRDefault="00F5451D" w:rsidP="008A19E8">
            <w:pPr>
              <w:numPr>
                <w:ilvl w:val="0"/>
                <w:numId w:val="258"/>
              </w:numPr>
              <w:jc w:val="both"/>
              <w:rPr>
                <w:rFonts w:ascii="Arial" w:hAnsi="Arial" w:cs="Arial"/>
                <w:spacing w:val="-3"/>
                <w:sz w:val="20"/>
                <w:szCs w:val="20"/>
              </w:rPr>
            </w:pPr>
            <w:r w:rsidRPr="00E32B9F">
              <w:rPr>
                <w:rFonts w:ascii="Arial" w:hAnsi="Arial" w:cs="Arial"/>
                <w:spacing w:val="-3"/>
                <w:sz w:val="20"/>
                <w:szCs w:val="20"/>
              </w:rPr>
              <w:t>Se cumplan los criterios de identificación de circunstancias catastróficas mencionados en el numeral 4.14.2.</w:t>
            </w:r>
          </w:p>
          <w:p w14:paraId="05CEEF76" w14:textId="77777777" w:rsidR="00F5451D" w:rsidRPr="00E32B9F" w:rsidRDefault="00F5451D" w:rsidP="008A19E8">
            <w:pPr>
              <w:numPr>
                <w:ilvl w:val="0"/>
                <w:numId w:val="258"/>
              </w:numPr>
              <w:jc w:val="both"/>
              <w:rPr>
                <w:rFonts w:ascii="Arial" w:hAnsi="Arial" w:cs="Arial"/>
                <w:spacing w:val="-3"/>
                <w:sz w:val="20"/>
                <w:szCs w:val="20"/>
              </w:rPr>
            </w:pPr>
            <w:r w:rsidRPr="00E32B9F">
              <w:rPr>
                <w:rFonts w:ascii="Arial" w:hAnsi="Arial" w:cs="Arial"/>
                <w:spacing w:val="-3"/>
                <w:sz w:val="20"/>
                <w:szCs w:val="20"/>
              </w:rPr>
              <w:t>Se mantenga la integridad y credibilidad de la producción orgánica.</w:t>
            </w:r>
          </w:p>
          <w:p w14:paraId="6EC5447A" w14:textId="77777777" w:rsidR="00F5451D" w:rsidRPr="00E32B9F" w:rsidRDefault="00F5451D" w:rsidP="008A19E8">
            <w:pPr>
              <w:numPr>
                <w:ilvl w:val="0"/>
                <w:numId w:val="258"/>
              </w:numPr>
              <w:jc w:val="both"/>
              <w:rPr>
                <w:rFonts w:ascii="Arial" w:hAnsi="Arial" w:cs="Arial"/>
                <w:spacing w:val="-3"/>
                <w:sz w:val="20"/>
                <w:szCs w:val="20"/>
              </w:rPr>
            </w:pPr>
            <w:r w:rsidRPr="00E32B9F">
              <w:rPr>
                <w:rFonts w:ascii="Arial" w:hAnsi="Arial" w:cs="Arial"/>
                <w:spacing w:val="-3"/>
                <w:sz w:val="20"/>
                <w:szCs w:val="20"/>
              </w:rPr>
              <w:t>Se exploren todas las alternativas posibles dentro del marco de las normas orgánicas antes de conceder la excepción.</w:t>
            </w:r>
          </w:p>
          <w:p w14:paraId="20E0E885" w14:textId="77777777" w:rsidR="00F5451D" w:rsidRPr="00E32B9F" w:rsidRDefault="00F5451D" w:rsidP="00F5451D">
            <w:pPr>
              <w:ind w:left="720"/>
              <w:jc w:val="both"/>
              <w:rPr>
                <w:rFonts w:ascii="Arial" w:hAnsi="Arial" w:cs="Arial"/>
                <w:spacing w:val="-3"/>
                <w:sz w:val="20"/>
                <w:szCs w:val="20"/>
              </w:rPr>
            </w:pPr>
          </w:p>
          <w:p w14:paraId="6F44F4E1" w14:textId="77777777" w:rsidR="00F5451D" w:rsidRPr="00E32B9F" w:rsidRDefault="00F5451D" w:rsidP="008A19E8">
            <w:pPr>
              <w:pStyle w:val="Prrafodelista"/>
              <w:numPr>
                <w:ilvl w:val="2"/>
                <w:numId w:val="274"/>
              </w:numPr>
              <w:jc w:val="both"/>
              <w:rPr>
                <w:rFonts w:ascii="Arial" w:hAnsi="Arial" w:cs="Arial"/>
                <w:spacing w:val="-3"/>
                <w:sz w:val="20"/>
                <w:szCs w:val="20"/>
              </w:rPr>
            </w:pPr>
            <w:r w:rsidRPr="00E32B9F">
              <w:rPr>
                <w:rFonts w:ascii="Arial" w:hAnsi="Arial" w:cs="Arial"/>
                <w:spacing w:val="-3"/>
                <w:sz w:val="20"/>
                <w:szCs w:val="20"/>
              </w:rPr>
              <w:t>Condiciones para la Concesión de la Excepción</w:t>
            </w:r>
          </w:p>
          <w:p w14:paraId="43734F47" w14:textId="77777777" w:rsidR="00F5451D" w:rsidRPr="00E32B9F" w:rsidRDefault="00F5451D" w:rsidP="00F5451D">
            <w:pPr>
              <w:pStyle w:val="Prrafodelista"/>
              <w:ind w:left="720"/>
              <w:jc w:val="both"/>
              <w:rPr>
                <w:rFonts w:ascii="Arial" w:hAnsi="Arial" w:cs="Arial"/>
                <w:spacing w:val="-3"/>
                <w:sz w:val="20"/>
                <w:szCs w:val="20"/>
              </w:rPr>
            </w:pPr>
            <w:r w:rsidRPr="00E32B9F">
              <w:rPr>
                <w:rFonts w:ascii="Arial" w:hAnsi="Arial" w:cs="Arial"/>
                <w:spacing w:val="-3"/>
                <w:sz w:val="20"/>
                <w:szCs w:val="20"/>
              </w:rPr>
              <w:br/>
              <w:t>BIO LATINA podrá conceder la excepción temporal bajo las siguientes condiciones:</w:t>
            </w:r>
          </w:p>
          <w:p w14:paraId="39B5343B" w14:textId="77777777" w:rsidR="00F5451D" w:rsidRPr="00E32B9F" w:rsidRDefault="00F5451D" w:rsidP="00F5451D">
            <w:pPr>
              <w:pStyle w:val="Prrafodelista"/>
              <w:ind w:left="720"/>
              <w:jc w:val="both"/>
              <w:rPr>
                <w:rFonts w:ascii="Arial" w:hAnsi="Arial" w:cs="Arial"/>
                <w:spacing w:val="-3"/>
                <w:sz w:val="20"/>
                <w:szCs w:val="20"/>
              </w:rPr>
            </w:pPr>
          </w:p>
          <w:p w14:paraId="77A18250" w14:textId="77777777" w:rsidR="00F5451D" w:rsidRPr="00E32B9F" w:rsidRDefault="00F5451D" w:rsidP="008A19E8">
            <w:pPr>
              <w:numPr>
                <w:ilvl w:val="0"/>
                <w:numId w:val="259"/>
              </w:numPr>
              <w:jc w:val="both"/>
              <w:rPr>
                <w:rFonts w:ascii="Arial" w:hAnsi="Arial" w:cs="Arial"/>
                <w:spacing w:val="-3"/>
                <w:sz w:val="20"/>
                <w:szCs w:val="20"/>
              </w:rPr>
            </w:pPr>
            <w:r w:rsidRPr="00E32B9F">
              <w:rPr>
                <w:rFonts w:ascii="Arial" w:hAnsi="Arial" w:cs="Arial"/>
                <w:spacing w:val="-3"/>
                <w:sz w:val="20"/>
                <w:szCs w:val="20"/>
              </w:rPr>
              <w:t>Reconocimiento Oficial: El evento debe estar formalmente reconocido como una circunstancia catastrófica por las autoridades competentes.</w:t>
            </w:r>
          </w:p>
          <w:p w14:paraId="0A1130D3" w14:textId="77777777" w:rsidR="00F5451D" w:rsidRPr="00E32B9F" w:rsidRDefault="00F5451D" w:rsidP="008A19E8">
            <w:pPr>
              <w:numPr>
                <w:ilvl w:val="0"/>
                <w:numId w:val="259"/>
              </w:numPr>
              <w:jc w:val="both"/>
              <w:rPr>
                <w:rFonts w:ascii="Arial" w:hAnsi="Arial" w:cs="Arial"/>
                <w:spacing w:val="-3"/>
                <w:sz w:val="20"/>
                <w:szCs w:val="20"/>
              </w:rPr>
            </w:pPr>
            <w:r w:rsidRPr="00E32B9F">
              <w:rPr>
                <w:rFonts w:ascii="Arial" w:hAnsi="Arial" w:cs="Arial"/>
                <w:spacing w:val="-3"/>
                <w:sz w:val="20"/>
                <w:szCs w:val="20"/>
              </w:rPr>
              <w:t>Medidas Exhaustivas: El operador debe demostrar que ha implementado todas las medidas dentro del marco orgánico antes de solicitar la excepción.</w:t>
            </w:r>
          </w:p>
          <w:p w14:paraId="508AC892" w14:textId="77777777" w:rsidR="00F5451D" w:rsidRPr="00E32B9F" w:rsidRDefault="00F5451D" w:rsidP="008A19E8">
            <w:pPr>
              <w:numPr>
                <w:ilvl w:val="0"/>
                <w:numId w:val="259"/>
              </w:numPr>
              <w:jc w:val="both"/>
              <w:rPr>
                <w:rFonts w:ascii="Arial" w:hAnsi="Arial" w:cs="Arial"/>
                <w:spacing w:val="-3"/>
                <w:sz w:val="20"/>
                <w:szCs w:val="20"/>
              </w:rPr>
            </w:pPr>
            <w:r w:rsidRPr="00E32B9F">
              <w:rPr>
                <w:rFonts w:ascii="Arial" w:hAnsi="Arial" w:cs="Arial"/>
                <w:spacing w:val="-3"/>
                <w:sz w:val="20"/>
                <w:szCs w:val="20"/>
              </w:rPr>
              <w:t xml:space="preserve">Temporalidad: La autorización será estrictamente temporal, limitada al período </w:t>
            </w:r>
            <w:r w:rsidRPr="00E32B9F">
              <w:rPr>
                <w:rFonts w:ascii="Arial" w:hAnsi="Arial" w:cs="Arial"/>
                <w:spacing w:val="-3"/>
                <w:sz w:val="20"/>
                <w:szCs w:val="20"/>
              </w:rPr>
              <w:lastRenderedPageBreak/>
              <w:t>necesario para mitigar el impacto del evento catastrófico.</w:t>
            </w:r>
          </w:p>
          <w:p w14:paraId="773D7289" w14:textId="77777777" w:rsidR="00F5451D" w:rsidRPr="00E32B9F" w:rsidRDefault="00F5451D" w:rsidP="008A19E8">
            <w:pPr>
              <w:numPr>
                <w:ilvl w:val="0"/>
                <w:numId w:val="259"/>
              </w:numPr>
              <w:jc w:val="both"/>
              <w:rPr>
                <w:rFonts w:ascii="Arial" w:hAnsi="Arial" w:cs="Arial"/>
                <w:spacing w:val="-3"/>
                <w:sz w:val="20"/>
                <w:szCs w:val="20"/>
              </w:rPr>
            </w:pPr>
            <w:r w:rsidRPr="00E32B9F">
              <w:rPr>
                <w:rFonts w:ascii="Arial" w:hAnsi="Arial" w:cs="Arial"/>
                <w:spacing w:val="-3"/>
                <w:sz w:val="20"/>
                <w:szCs w:val="20"/>
              </w:rPr>
              <w:t>Plan de Monitoreo: Se establecerá un plan de monitoreo específico para asegurar que el operador retome las prácticas orgánicas tan pronto como sea posible.</w:t>
            </w:r>
          </w:p>
          <w:p w14:paraId="0B5FE862" w14:textId="77777777" w:rsidR="00F5451D" w:rsidRPr="00E32B9F" w:rsidRDefault="00F5451D" w:rsidP="00F5451D">
            <w:pPr>
              <w:jc w:val="both"/>
              <w:rPr>
                <w:rFonts w:ascii="Arial" w:hAnsi="Arial" w:cs="Arial"/>
                <w:spacing w:val="-3"/>
                <w:sz w:val="20"/>
                <w:szCs w:val="20"/>
              </w:rPr>
            </w:pPr>
          </w:p>
          <w:p w14:paraId="7962BFC1" w14:textId="77777777" w:rsidR="00F5451D" w:rsidRPr="00E32B9F" w:rsidRDefault="00F5451D" w:rsidP="008A19E8">
            <w:pPr>
              <w:pStyle w:val="Prrafodelista"/>
              <w:numPr>
                <w:ilvl w:val="2"/>
                <w:numId w:val="274"/>
              </w:numPr>
              <w:jc w:val="both"/>
              <w:rPr>
                <w:rFonts w:ascii="Arial" w:hAnsi="Arial" w:cs="Arial"/>
                <w:spacing w:val="-3"/>
                <w:sz w:val="20"/>
                <w:szCs w:val="20"/>
              </w:rPr>
            </w:pPr>
            <w:r w:rsidRPr="00E32B9F">
              <w:rPr>
                <w:rFonts w:ascii="Arial" w:hAnsi="Arial" w:cs="Arial"/>
                <w:spacing w:val="-3"/>
                <w:sz w:val="20"/>
                <w:szCs w:val="20"/>
              </w:rPr>
              <w:t>Alcance de la Excepción</w:t>
            </w:r>
          </w:p>
          <w:p w14:paraId="5C634C3E" w14:textId="77777777" w:rsidR="00F5451D" w:rsidRPr="00E32B9F" w:rsidRDefault="00F5451D" w:rsidP="00F5451D">
            <w:pPr>
              <w:pStyle w:val="Prrafodelista"/>
              <w:ind w:left="720"/>
              <w:jc w:val="both"/>
              <w:rPr>
                <w:rFonts w:ascii="Arial" w:hAnsi="Arial" w:cs="Arial"/>
                <w:spacing w:val="-3"/>
                <w:sz w:val="20"/>
                <w:szCs w:val="20"/>
              </w:rPr>
            </w:pPr>
          </w:p>
          <w:p w14:paraId="6870CD8C" w14:textId="77777777" w:rsidR="00F5451D" w:rsidRPr="00E32B9F" w:rsidRDefault="00F5451D" w:rsidP="00F5451D">
            <w:pPr>
              <w:ind w:left="750"/>
              <w:jc w:val="both"/>
              <w:rPr>
                <w:rFonts w:ascii="Arial" w:hAnsi="Arial" w:cs="Arial"/>
                <w:spacing w:val="-3"/>
                <w:sz w:val="20"/>
                <w:szCs w:val="20"/>
              </w:rPr>
            </w:pPr>
            <w:r w:rsidRPr="00E32B9F">
              <w:rPr>
                <w:rFonts w:ascii="Arial" w:hAnsi="Arial" w:cs="Arial"/>
                <w:spacing w:val="-3"/>
                <w:sz w:val="20"/>
                <w:szCs w:val="20"/>
              </w:rPr>
              <w:t>Las excepciones concedidas por BIO LATINA estarán limitadas y se aplicarán únicamente bajo las siguientes condiciones:</w:t>
            </w:r>
          </w:p>
          <w:p w14:paraId="4A8A6AB2" w14:textId="77777777" w:rsidR="00F5451D" w:rsidRPr="00E32B9F" w:rsidRDefault="00F5451D" w:rsidP="00F5451D">
            <w:pPr>
              <w:ind w:left="750" w:hanging="360"/>
              <w:jc w:val="both"/>
              <w:rPr>
                <w:rFonts w:ascii="Arial" w:hAnsi="Arial" w:cs="Arial"/>
                <w:spacing w:val="-3"/>
                <w:sz w:val="20"/>
                <w:szCs w:val="20"/>
              </w:rPr>
            </w:pPr>
          </w:p>
          <w:p w14:paraId="3B2C0BA7" w14:textId="77777777" w:rsidR="00F5451D" w:rsidRPr="00E32B9F" w:rsidRDefault="00F5451D" w:rsidP="008A19E8">
            <w:pPr>
              <w:numPr>
                <w:ilvl w:val="0"/>
                <w:numId w:val="260"/>
              </w:numPr>
              <w:ind w:left="750"/>
              <w:jc w:val="both"/>
              <w:rPr>
                <w:rFonts w:ascii="Arial" w:hAnsi="Arial" w:cs="Arial"/>
                <w:spacing w:val="-3"/>
                <w:sz w:val="20"/>
                <w:szCs w:val="20"/>
              </w:rPr>
            </w:pPr>
            <w:r w:rsidRPr="00E32B9F">
              <w:rPr>
                <w:rFonts w:ascii="Arial" w:hAnsi="Arial" w:cs="Arial"/>
                <w:spacing w:val="-3"/>
                <w:sz w:val="20"/>
                <w:szCs w:val="20"/>
              </w:rPr>
              <w:t>Duración Limitada: La autorización será temporal, concedida por un periodo que no excederá el tiempo estrictamente necesario para mitigar los efectos de la circunstancia catastrófica, y en ningún caso excederá los doce meses.</w:t>
            </w:r>
          </w:p>
          <w:p w14:paraId="23C7C91B" w14:textId="77777777" w:rsidR="00F5451D" w:rsidRPr="00E32B9F" w:rsidRDefault="00F5451D" w:rsidP="008A19E8">
            <w:pPr>
              <w:numPr>
                <w:ilvl w:val="0"/>
                <w:numId w:val="260"/>
              </w:numPr>
              <w:ind w:left="750"/>
              <w:jc w:val="both"/>
              <w:rPr>
                <w:rFonts w:ascii="Arial" w:hAnsi="Arial" w:cs="Arial"/>
                <w:spacing w:val="-3"/>
                <w:sz w:val="20"/>
                <w:szCs w:val="20"/>
              </w:rPr>
            </w:pPr>
            <w:r w:rsidRPr="00E32B9F">
              <w:rPr>
                <w:rFonts w:ascii="Arial" w:hAnsi="Arial" w:cs="Arial"/>
                <w:spacing w:val="-3"/>
                <w:sz w:val="20"/>
                <w:szCs w:val="20"/>
              </w:rPr>
              <w:t>Aplicación Específica: La excepción será aplicable únicamente a las áreas de producción, tipos de productos, o parcelas afectadas de manera directa por la circunstancia catastrófica.</w:t>
            </w:r>
          </w:p>
          <w:p w14:paraId="427AD691" w14:textId="77777777" w:rsidR="00F5451D" w:rsidRPr="00E32B9F" w:rsidRDefault="00F5451D" w:rsidP="008A19E8">
            <w:pPr>
              <w:numPr>
                <w:ilvl w:val="0"/>
                <w:numId w:val="260"/>
              </w:numPr>
              <w:ind w:left="750"/>
              <w:jc w:val="both"/>
              <w:rPr>
                <w:rFonts w:ascii="Arial" w:hAnsi="Arial" w:cs="Arial"/>
                <w:spacing w:val="-3"/>
                <w:sz w:val="20"/>
                <w:szCs w:val="20"/>
              </w:rPr>
            </w:pPr>
            <w:r w:rsidRPr="00E32B9F">
              <w:rPr>
                <w:rFonts w:ascii="Arial" w:hAnsi="Arial" w:cs="Arial"/>
                <w:spacing w:val="-3"/>
                <w:sz w:val="20"/>
                <w:szCs w:val="20"/>
              </w:rPr>
              <w:t>Operador Afectado: Solo se otorgará la excepción al operador o al miembro del grupo de operadores cuya producción haya sido afectada en la zona específica reconocida como catastrófica.</w:t>
            </w:r>
          </w:p>
          <w:p w14:paraId="7D8656A2" w14:textId="77777777" w:rsidR="00F5451D" w:rsidRPr="00E32B9F" w:rsidRDefault="00F5451D" w:rsidP="00F5451D">
            <w:pPr>
              <w:ind w:left="750"/>
              <w:jc w:val="both"/>
              <w:rPr>
                <w:rFonts w:ascii="Arial" w:hAnsi="Arial" w:cs="Arial"/>
                <w:spacing w:val="-3"/>
                <w:sz w:val="20"/>
                <w:szCs w:val="20"/>
              </w:rPr>
            </w:pPr>
          </w:p>
          <w:p w14:paraId="25B67C84" w14:textId="77777777" w:rsidR="00F5451D" w:rsidRPr="00E32B9F" w:rsidRDefault="00F5451D" w:rsidP="008A19E8">
            <w:pPr>
              <w:pStyle w:val="Prrafodelista"/>
              <w:numPr>
                <w:ilvl w:val="2"/>
                <w:numId w:val="274"/>
              </w:numPr>
              <w:jc w:val="both"/>
              <w:rPr>
                <w:rFonts w:ascii="Arial" w:hAnsi="Arial" w:cs="Arial"/>
                <w:spacing w:val="-3"/>
                <w:sz w:val="20"/>
                <w:szCs w:val="20"/>
              </w:rPr>
            </w:pPr>
            <w:r w:rsidRPr="00E32B9F">
              <w:rPr>
                <w:rFonts w:ascii="Arial" w:hAnsi="Arial" w:cs="Arial"/>
                <w:spacing w:val="-3"/>
                <w:sz w:val="20"/>
                <w:szCs w:val="20"/>
              </w:rPr>
              <w:t>Notificación a las Autoridades Competentes</w:t>
            </w:r>
            <w:r w:rsidRPr="00E32B9F">
              <w:rPr>
                <w:rFonts w:ascii="Arial" w:hAnsi="Arial" w:cs="Arial"/>
                <w:spacing w:val="-3"/>
                <w:sz w:val="20"/>
                <w:szCs w:val="20"/>
              </w:rPr>
              <w:br/>
              <w:t>BIO LATINA informará a las autoridades competentes sobre cualquier excepción otorgada, proporcionando la documentación justificativa necesaria. La notificación deberá realizarse dentro de los 5 días hábiles posteriores a la concesión de la excepción.</w:t>
            </w:r>
          </w:p>
          <w:p w14:paraId="64D38A93" w14:textId="77777777" w:rsidR="00F5451D" w:rsidRPr="00E32B9F" w:rsidRDefault="00F5451D" w:rsidP="00F5451D">
            <w:pPr>
              <w:pStyle w:val="Prrafodelista"/>
              <w:ind w:left="720"/>
              <w:jc w:val="both"/>
              <w:rPr>
                <w:rFonts w:ascii="Arial" w:hAnsi="Arial" w:cs="Arial"/>
                <w:spacing w:val="-3"/>
                <w:sz w:val="20"/>
                <w:szCs w:val="20"/>
              </w:rPr>
            </w:pPr>
          </w:p>
          <w:p w14:paraId="22781334" w14:textId="77121A33" w:rsidR="00F5451D" w:rsidRPr="00E32B9F" w:rsidRDefault="00F5451D" w:rsidP="008A19E8">
            <w:pPr>
              <w:pStyle w:val="Prrafodelista"/>
              <w:numPr>
                <w:ilvl w:val="2"/>
                <w:numId w:val="274"/>
              </w:numPr>
              <w:jc w:val="both"/>
              <w:rPr>
                <w:rFonts w:ascii="Arial" w:hAnsi="Arial" w:cs="Arial"/>
                <w:spacing w:val="-3"/>
                <w:sz w:val="20"/>
                <w:szCs w:val="20"/>
              </w:rPr>
            </w:pPr>
            <w:r w:rsidRPr="00E32B9F">
              <w:rPr>
                <w:rFonts w:ascii="Arial" w:hAnsi="Arial" w:cs="Arial"/>
                <w:spacing w:val="-3"/>
                <w:sz w:val="20"/>
                <w:szCs w:val="20"/>
              </w:rPr>
              <w:t>Seguimiento y Revocación de la Excepción</w:t>
            </w:r>
            <w:r w:rsidRPr="00E32B9F">
              <w:rPr>
                <w:rFonts w:ascii="Arial" w:hAnsi="Arial" w:cs="Arial"/>
                <w:spacing w:val="-3"/>
                <w:sz w:val="20"/>
                <w:szCs w:val="20"/>
              </w:rPr>
              <w:br/>
              <w:t xml:space="preserve">El </w:t>
            </w:r>
            <w:r w:rsidR="0021195C" w:rsidRPr="00E32B9F">
              <w:rPr>
                <w:rFonts w:ascii="Arial" w:hAnsi="Arial" w:cs="Arial"/>
                <w:spacing w:val="-3"/>
                <w:sz w:val="20"/>
                <w:szCs w:val="20"/>
              </w:rPr>
              <w:t>Certificador</w:t>
            </w:r>
            <w:r w:rsidRPr="00E32B9F">
              <w:rPr>
                <w:rFonts w:ascii="Arial" w:hAnsi="Arial" w:cs="Arial"/>
                <w:spacing w:val="-3"/>
                <w:sz w:val="20"/>
                <w:szCs w:val="20"/>
              </w:rPr>
              <w:t xml:space="preserve"> deberá realizar un seguimiento continuo del uso de la excepción. La autorización será revocada tan pronto como la circunstancia catastrófica haya sido superada. </w:t>
            </w:r>
          </w:p>
          <w:p w14:paraId="738577A5" w14:textId="77777777" w:rsidR="00F5451D" w:rsidRPr="00E32B9F" w:rsidRDefault="00F5451D" w:rsidP="00F5451D">
            <w:pPr>
              <w:pStyle w:val="Prrafodelista"/>
              <w:rPr>
                <w:rFonts w:ascii="Arial" w:hAnsi="Arial" w:cs="Arial"/>
                <w:spacing w:val="-3"/>
                <w:sz w:val="20"/>
                <w:szCs w:val="20"/>
              </w:rPr>
            </w:pPr>
          </w:p>
          <w:p w14:paraId="1ED07298" w14:textId="77777777" w:rsidR="00F5451D" w:rsidRPr="00E32B9F" w:rsidRDefault="00F5451D" w:rsidP="008A19E8">
            <w:pPr>
              <w:pStyle w:val="Prrafodelista"/>
              <w:numPr>
                <w:ilvl w:val="2"/>
                <w:numId w:val="274"/>
              </w:numPr>
              <w:jc w:val="both"/>
              <w:rPr>
                <w:rFonts w:ascii="Arial" w:hAnsi="Arial" w:cs="Arial"/>
                <w:spacing w:val="-3"/>
                <w:sz w:val="20"/>
                <w:szCs w:val="20"/>
              </w:rPr>
            </w:pPr>
            <w:r w:rsidRPr="00E32B9F">
              <w:rPr>
                <w:rFonts w:ascii="Arial" w:hAnsi="Arial" w:cs="Arial"/>
                <w:spacing w:val="-3"/>
                <w:sz w:val="20"/>
                <w:szCs w:val="20"/>
              </w:rPr>
              <w:t>El operador será notificado formalmente de la revocación y se le indicarán los pasos a seguir para retomar el cumplimiento de las normativas orgánicas.</w:t>
            </w:r>
          </w:p>
          <w:p w14:paraId="624BF943" w14:textId="36A70E5B" w:rsidR="00F340D8" w:rsidRPr="00E32B9F" w:rsidRDefault="00F340D8" w:rsidP="00F340D8">
            <w:pPr>
              <w:jc w:val="both"/>
              <w:rPr>
                <w:rFonts w:ascii="Arial" w:hAnsi="Arial" w:cs="Arial"/>
                <w:spacing w:val="-3"/>
                <w:sz w:val="20"/>
                <w:szCs w:val="20"/>
              </w:rPr>
            </w:pPr>
          </w:p>
        </w:tc>
        <w:tc>
          <w:tcPr>
            <w:tcW w:w="4770" w:type="dxa"/>
            <w:gridSpan w:val="2"/>
            <w:tcBorders>
              <w:top w:val="nil"/>
              <w:bottom w:val="nil"/>
            </w:tcBorders>
          </w:tcPr>
          <w:p w14:paraId="17A67727" w14:textId="77777777" w:rsidR="00F5451D" w:rsidRPr="00E32B9F" w:rsidRDefault="00F5451D" w:rsidP="008A19E8">
            <w:pPr>
              <w:pStyle w:val="Prrafodelista"/>
              <w:numPr>
                <w:ilvl w:val="1"/>
                <w:numId w:val="268"/>
              </w:numPr>
              <w:jc w:val="both"/>
              <w:rPr>
                <w:rFonts w:ascii="Arial" w:hAnsi="Arial" w:cs="Arial"/>
                <w:spacing w:val="-3"/>
                <w:sz w:val="20"/>
                <w:szCs w:val="20"/>
                <w:lang w:val="en-US"/>
              </w:rPr>
            </w:pPr>
            <w:r w:rsidRPr="00E32B9F">
              <w:rPr>
                <w:rFonts w:ascii="Arial" w:hAnsi="Arial" w:cs="Arial"/>
                <w:spacing w:val="-3"/>
                <w:sz w:val="20"/>
                <w:szCs w:val="20"/>
                <w:lang w:val="en-US"/>
              </w:rPr>
              <w:lastRenderedPageBreak/>
              <w:t>Exceptions in Catastrophic Circumstances</w:t>
            </w:r>
          </w:p>
          <w:p w14:paraId="6835D7A6" w14:textId="77777777" w:rsidR="00F5451D" w:rsidRPr="00E32B9F" w:rsidRDefault="00F5451D" w:rsidP="00F5451D">
            <w:pPr>
              <w:pStyle w:val="Prrafodelista"/>
              <w:ind w:left="510"/>
              <w:jc w:val="both"/>
              <w:rPr>
                <w:rFonts w:ascii="Arial" w:hAnsi="Arial" w:cs="Arial"/>
                <w:spacing w:val="-3"/>
                <w:sz w:val="20"/>
                <w:szCs w:val="20"/>
                <w:lang w:val="en-US"/>
              </w:rPr>
            </w:pPr>
          </w:p>
          <w:p w14:paraId="749EFC41" w14:textId="77777777" w:rsidR="00F5451D" w:rsidRPr="00E32B9F" w:rsidRDefault="00F5451D" w:rsidP="008A19E8">
            <w:pPr>
              <w:pStyle w:val="Prrafodelista"/>
              <w:numPr>
                <w:ilvl w:val="2"/>
                <w:numId w:val="268"/>
              </w:numPr>
              <w:jc w:val="both"/>
              <w:rPr>
                <w:rFonts w:ascii="Arial" w:hAnsi="Arial" w:cs="Arial"/>
                <w:spacing w:val="-3"/>
                <w:sz w:val="20"/>
                <w:szCs w:val="20"/>
                <w:lang w:val="en-US"/>
              </w:rPr>
            </w:pPr>
            <w:r w:rsidRPr="00E32B9F">
              <w:rPr>
                <w:rFonts w:ascii="Arial" w:hAnsi="Arial" w:cs="Arial"/>
                <w:spacing w:val="-3"/>
                <w:sz w:val="20"/>
                <w:szCs w:val="20"/>
                <w:lang w:val="en-US"/>
              </w:rPr>
              <w:t>Definition of Catastrophic Circumstances</w:t>
            </w:r>
          </w:p>
          <w:p w14:paraId="12403A9C" w14:textId="77777777" w:rsidR="00F5451D" w:rsidRPr="00E32B9F" w:rsidRDefault="00F5451D" w:rsidP="00F5451D">
            <w:pPr>
              <w:pStyle w:val="Prrafodelista"/>
              <w:ind w:left="720"/>
              <w:jc w:val="both"/>
              <w:rPr>
                <w:rFonts w:ascii="Arial" w:hAnsi="Arial" w:cs="Arial"/>
                <w:spacing w:val="-3"/>
                <w:sz w:val="20"/>
                <w:szCs w:val="20"/>
                <w:lang w:val="en-US"/>
              </w:rPr>
            </w:pPr>
          </w:p>
          <w:p w14:paraId="451522DA" w14:textId="77777777" w:rsidR="00F5451D" w:rsidRPr="00E32B9F" w:rsidRDefault="00F5451D" w:rsidP="00F5451D">
            <w:pPr>
              <w:pStyle w:val="Prrafodelista"/>
              <w:ind w:left="720"/>
              <w:jc w:val="both"/>
              <w:rPr>
                <w:rFonts w:ascii="Arial" w:hAnsi="Arial" w:cs="Arial"/>
                <w:spacing w:val="-3"/>
                <w:sz w:val="20"/>
                <w:szCs w:val="20"/>
                <w:lang w:val="en-US"/>
              </w:rPr>
            </w:pPr>
            <w:r w:rsidRPr="00E32B9F">
              <w:rPr>
                <w:rFonts w:ascii="Arial" w:hAnsi="Arial" w:cs="Arial"/>
                <w:spacing w:val="-3"/>
                <w:sz w:val="20"/>
                <w:szCs w:val="20"/>
                <w:lang w:val="en-US"/>
              </w:rPr>
              <w:t xml:space="preserve"> Catastrophic circumstances are defined as exceptional events that prevent compliance with organic production standards due to factors such as "adverse weather conditions," </w:t>
            </w:r>
            <w:r w:rsidRPr="00E32B9F">
              <w:rPr>
                <w:rFonts w:ascii="Arial" w:hAnsi="Arial" w:cs="Arial"/>
                <w:spacing w:val="-3"/>
                <w:sz w:val="20"/>
                <w:szCs w:val="20"/>
                <w:lang w:val="en-US"/>
              </w:rPr>
              <w:lastRenderedPageBreak/>
              <w:t>"animal diseases," "environmental incidents," "natural disasters," or "catastrophes." These events, by their nature and magnitude, significantly affect the operator's ability to maintain organic production practices. They may also include comparable situations that impede standard organic management.</w:t>
            </w:r>
          </w:p>
          <w:p w14:paraId="56E6D72A" w14:textId="77777777" w:rsidR="00F5451D" w:rsidRPr="00E32B9F" w:rsidRDefault="00F5451D" w:rsidP="00F5451D">
            <w:pPr>
              <w:pStyle w:val="Prrafodelista"/>
              <w:ind w:left="720"/>
              <w:jc w:val="both"/>
              <w:rPr>
                <w:rFonts w:ascii="Arial" w:hAnsi="Arial" w:cs="Arial"/>
                <w:spacing w:val="-3"/>
                <w:sz w:val="20"/>
                <w:szCs w:val="20"/>
                <w:lang w:val="en-US"/>
              </w:rPr>
            </w:pPr>
          </w:p>
          <w:p w14:paraId="70D95B85" w14:textId="77777777" w:rsidR="00F5451D" w:rsidRPr="00E32B9F" w:rsidRDefault="00F5451D" w:rsidP="008A19E8">
            <w:pPr>
              <w:pStyle w:val="Prrafodelista"/>
              <w:numPr>
                <w:ilvl w:val="2"/>
                <w:numId w:val="268"/>
              </w:numPr>
              <w:jc w:val="both"/>
              <w:rPr>
                <w:rFonts w:ascii="Arial" w:hAnsi="Arial" w:cs="Arial"/>
                <w:spacing w:val="-3"/>
                <w:sz w:val="20"/>
                <w:szCs w:val="20"/>
                <w:lang w:val="en-US"/>
              </w:rPr>
            </w:pPr>
            <w:r w:rsidRPr="00E32B9F">
              <w:rPr>
                <w:rFonts w:ascii="Arial" w:hAnsi="Arial" w:cs="Arial"/>
                <w:spacing w:val="-3"/>
                <w:sz w:val="20"/>
                <w:szCs w:val="20"/>
                <w:lang w:val="en-US"/>
              </w:rPr>
              <w:t>Criteria for Identifying Catastrophic Circumstances</w:t>
            </w:r>
          </w:p>
          <w:p w14:paraId="5D98E16B" w14:textId="77777777" w:rsidR="00F5451D" w:rsidRPr="00E32B9F" w:rsidRDefault="00F5451D" w:rsidP="00F5451D">
            <w:pPr>
              <w:pStyle w:val="Prrafodelista"/>
              <w:ind w:left="720"/>
              <w:jc w:val="both"/>
              <w:rPr>
                <w:rFonts w:ascii="Arial" w:hAnsi="Arial" w:cs="Arial"/>
                <w:spacing w:val="-3"/>
                <w:sz w:val="20"/>
                <w:szCs w:val="20"/>
                <w:lang w:val="en-US"/>
              </w:rPr>
            </w:pPr>
          </w:p>
          <w:p w14:paraId="4D0CB97C" w14:textId="77777777" w:rsidR="00F5451D" w:rsidRPr="00E32B9F" w:rsidRDefault="00F5451D" w:rsidP="00F5451D">
            <w:pPr>
              <w:ind w:left="740"/>
              <w:jc w:val="both"/>
              <w:rPr>
                <w:rFonts w:ascii="Arial" w:hAnsi="Arial" w:cs="Arial"/>
                <w:spacing w:val="-3"/>
                <w:sz w:val="20"/>
                <w:szCs w:val="20"/>
                <w:lang w:val="en-US"/>
              </w:rPr>
            </w:pPr>
            <w:r w:rsidRPr="00E32B9F">
              <w:rPr>
                <w:rFonts w:ascii="Arial" w:hAnsi="Arial" w:cs="Arial"/>
                <w:spacing w:val="-3"/>
                <w:sz w:val="20"/>
                <w:szCs w:val="20"/>
                <w:lang w:val="en-US"/>
              </w:rPr>
              <w:t>To classify a situation as catastrophic and apply exceptions to production standards, the following criteria must be met:</w:t>
            </w:r>
          </w:p>
          <w:p w14:paraId="7C34AE4C" w14:textId="77777777" w:rsidR="00F5451D" w:rsidRPr="00E32B9F" w:rsidRDefault="00F5451D" w:rsidP="00F5451D">
            <w:pPr>
              <w:jc w:val="both"/>
              <w:rPr>
                <w:rFonts w:ascii="Arial" w:hAnsi="Arial" w:cs="Arial"/>
                <w:spacing w:val="-3"/>
                <w:sz w:val="20"/>
                <w:szCs w:val="20"/>
                <w:lang w:val="en-US"/>
              </w:rPr>
            </w:pPr>
          </w:p>
          <w:p w14:paraId="0C0F9B2A" w14:textId="77777777" w:rsidR="00F5451D" w:rsidRPr="00E32B9F" w:rsidRDefault="00F5451D" w:rsidP="008A19E8">
            <w:pPr>
              <w:pStyle w:val="Prrafodelista"/>
              <w:numPr>
                <w:ilvl w:val="0"/>
                <w:numId w:val="265"/>
              </w:numPr>
              <w:jc w:val="both"/>
              <w:rPr>
                <w:rFonts w:ascii="Arial" w:hAnsi="Arial" w:cs="Arial"/>
                <w:spacing w:val="-3"/>
                <w:sz w:val="20"/>
                <w:szCs w:val="20"/>
                <w:lang w:val="en-US"/>
              </w:rPr>
            </w:pPr>
            <w:r w:rsidRPr="00E32B9F">
              <w:rPr>
                <w:rFonts w:ascii="Arial" w:hAnsi="Arial" w:cs="Arial"/>
                <w:spacing w:val="-3"/>
                <w:sz w:val="20"/>
                <w:szCs w:val="20"/>
                <w:lang w:val="en-US"/>
              </w:rPr>
              <w:t>Adverse Climatic Event: Weather conditions such as frost, storms, hail, ice, heavy rain, or severe drought that can be equated to a natural disaster, impeding organic production in compliance with the established regulations.</w:t>
            </w:r>
          </w:p>
          <w:p w14:paraId="4DC04FFB" w14:textId="77777777" w:rsidR="00F5451D" w:rsidRPr="00E32B9F" w:rsidRDefault="00F5451D" w:rsidP="00F5451D">
            <w:pPr>
              <w:jc w:val="both"/>
              <w:rPr>
                <w:rFonts w:ascii="Arial" w:hAnsi="Arial" w:cs="Arial"/>
                <w:spacing w:val="-3"/>
                <w:sz w:val="20"/>
                <w:szCs w:val="20"/>
                <w:lang w:val="en-US"/>
              </w:rPr>
            </w:pPr>
          </w:p>
          <w:p w14:paraId="5C8F065B" w14:textId="77777777" w:rsidR="00F5451D" w:rsidRPr="00E32B9F" w:rsidRDefault="00F5451D" w:rsidP="008A19E8">
            <w:pPr>
              <w:pStyle w:val="Prrafodelista"/>
              <w:numPr>
                <w:ilvl w:val="0"/>
                <w:numId w:val="265"/>
              </w:numPr>
              <w:jc w:val="both"/>
              <w:rPr>
                <w:rFonts w:ascii="Arial" w:hAnsi="Arial" w:cs="Arial"/>
                <w:spacing w:val="-3"/>
                <w:sz w:val="20"/>
                <w:szCs w:val="20"/>
                <w:lang w:val="en-US"/>
              </w:rPr>
            </w:pPr>
            <w:r w:rsidRPr="00E32B9F">
              <w:rPr>
                <w:rFonts w:ascii="Arial" w:hAnsi="Arial" w:cs="Arial"/>
                <w:spacing w:val="-3"/>
                <w:sz w:val="20"/>
                <w:szCs w:val="20"/>
                <w:lang w:val="en-US"/>
              </w:rPr>
              <w:t>Environmental Incident: A specific occurrence of pollution, contamination, or environmental degradation related to a particular event of limited geographical scope, which impedes organic production under normal conditions. This does not include general environmental risks unrelated to a specific event, such as climate change or atmospheric pollution.</w:t>
            </w:r>
          </w:p>
          <w:p w14:paraId="75F3A666" w14:textId="77777777" w:rsidR="00F5451D" w:rsidRPr="00E32B9F" w:rsidRDefault="00F5451D" w:rsidP="00F5451D">
            <w:pPr>
              <w:jc w:val="both"/>
              <w:rPr>
                <w:rFonts w:ascii="Arial" w:hAnsi="Arial" w:cs="Arial"/>
                <w:spacing w:val="-3"/>
                <w:sz w:val="20"/>
                <w:szCs w:val="20"/>
                <w:lang w:val="en-US"/>
              </w:rPr>
            </w:pPr>
          </w:p>
          <w:p w14:paraId="1F4392FD" w14:textId="77777777" w:rsidR="00F5451D" w:rsidRPr="00E32B9F" w:rsidRDefault="00F5451D" w:rsidP="008A19E8">
            <w:pPr>
              <w:pStyle w:val="Prrafodelista"/>
              <w:numPr>
                <w:ilvl w:val="0"/>
                <w:numId w:val="265"/>
              </w:numPr>
              <w:jc w:val="both"/>
              <w:rPr>
                <w:rFonts w:ascii="Arial" w:hAnsi="Arial" w:cs="Arial"/>
                <w:spacing w:val="-3"/>
                <w:sz w:val="20"/>
                <w:szCs w:val="20"/>
                <w:lang w:val="en-US"/>
              </w:rPr>
            </w:pPr>
            <w:r w:rsidRPr="00E32B9F">
              <w:rPr>
                <w:rFonts w:ascii="Arial" w:hAnsi="Arial" w:cs="Arial"/>
                <w:spacing w:val="-3"/>
                <w:sz w:val="20"/>
                <w:szCs w:val="20"/>
                <w:lang w:val="en-US"/>
              </w:rPr>
              <w:t>Natural Disaster: A naturally occurring biotic or abiotic event that causes significant disruptions in agricultural production systems or forest structures, resulting in substantial economic damage to the farming or forestry sectors.</w:t>
            </w:r>
          </w:p>
          <w:p w14:paraId="7E6AB82B" w14:textId="77777777" w:rsidR="00F5451D" w:rsidRPr="00E32B9F" w:rsidRDefault="00F5451D" w:rsidP="00F5451D">
            <w:pPr>
              <w:jc w:val="both"/>
              <w:rPr>
                <w:rFonts w:ascii="Arial" w:hAnsi="Arial" w:cs="Arial"/>
                <w:spacing w:val="-3"/>
                <w:sz w:val="20"/>
                <w:szCs w:val="20"/>
                <w:lang w:val="en-US"/>
              </w:rPr>
            </w:pPr>
          </w:p>
          <w:p w14:paraId="5F2835AB" w14:textId="77777777" w:rsidR="00F5451D" w:rsidRPr="00E32B9F" w:rsidRDefault="00F5451D" w:rsidP="008A19E8">
            <w:pPr>
              <w:pStyle w:val="Prrafodelista"/>
              <w:numPr>
                <w:ilvl w:val="0"/>
                <w:numId w:val="265"/>
              </w:numPr>
              <w:jc w:val="both"/>
              <w:rPr>
                <w:rFonts w:ascii="Arial" w:hAnsi="Arial" w:cs="Arial"/>
                <w:spacing w:val="-3"/>
                <w:sz w:val="20"/>
                <w:szCs w:val="20"/>
                <w:lang w:val="en-US"/>
              </w:rPr>
            </w:pPr>
            <w:r w:rsidRPr="00E32B9F">
              <w:rPr>
                <w:rFonts w:ascii="Arial" w:hAnsi="Arial" w:cs="Arial"/>
                <w:spacing w:val="-3"/>
                <w:sz w:val="20"/>
                <w:szCs w:val="20"/>
                <w:lang w:val="en-US"/>
              </w:rPr>
              <w:t>Catastrophic Event: An unforeseen biotic or abiotic event caused by human actions that leads to significant disruptions in agricultural production systems or forest structures, eventually causing substantial economic damage to the farming or forestry sectors.</w:t>
            </w:r>
          </w:p>
          <w:p w14:paraId="249FB844" w14:textId="77777777" w:rsidR="00F5451D" w:rsidRPr="00E32B9F" w:rsidRDefault="00F5451D" w:rsidP="00F5451D">
            <w:pPr>
              <w:jc w:val="both"/>
              <w:rPr>
                <w:rFonts w:ascii="Arial" w:hAnsi="Arial" w:cs="Arial"/>
                <w:spacing w:val="-3"/>
                <w:sz w:val="20"/>
                <w:szCs w:val="20"/>
                <w:lang w:val="en-US"/>
              </w:rPr>
            </w:pPr>
          </w:p>
          <w:p w14:paraId="1E6CC5B2" w14:textId="77777777" w:rsidR="00F5451D" w:rsidRPr="00E32B9F" w:rsidRDefault="00F5451D" w:rsidP="008A19E8">
            <w:pPr>
              <w:pStyle w:val="Prrafodelista"/>
              <w:numPr>
                <w:ilvl w:val="2"/>
                <w:numId w:val="268"/>
              </w:numPr>
              <w:jc w:val="both"/>
              <w:rPr>
                <w:rFonts w:ascii="Arial" w:hAnsi="Arial" w:cs="Arial"/>
                <w:spacing w:val="-3"/>
                <w:sz w:val="20"/>
                <w:szCs w:val="20"/>
                <w:lang w:val="en-US"/>
              </w:rPr>
            </w:pPr>
            <w:r w:rsidRPr="00E32B9F">
              <w:rPr>
                <w:rFonts w:ascii="Arial" w:hAnsi="Arial" w:cs="Arial"/>
                <w:spacing w:val="-3"/>
                <w:sz w:val="20"/>
                <w:szCs w:val="20"/>
                <w:lang w:val="en-US"/>
              </w:rPr>
              <w:t>Requests for Exceptions</w:t>
            </w:r>
          </w:p>
          <w:p w14:paraId="4DE911F5" w14:textId="77777777" w:rsidR="00F5451D" w:rsidRPr="00E32B9F" w:rsidRDefault="00F5451D" w:rsidP="00F5451D">
            <w:pPr>
              <w:pStyle w:val="Prrafodelista"/>
              <w:ind w:left="720"/>
              <w:jc w:val="both"/>
              <w:rPr>
                <w:rFonts w:ascii="Arial" w:hAnsi="Arial" w:cs="Arial"/>
                <w:spacing w:val="-3"/>
                <w:sz w:val="20"/>
                <w:szCs w:val="20"/>
                <w:lang w:val="en-US"/>
              </w:rPr>
            </w:pPr>
          </w:p>
          <w:p w14:paraId="0162CB1C" w14:textId="77777777" w:rsidR="00F5451D" w:rsidRPr="00E32B9F" w:rsidRDefault="00F5451D" w:rsidP="00F5451D">
            <w:pPr>
              <w:ind w:left="740"/>
              <w:jc w:val="both"/>
              <w:rPr>
                <w:rFonts w:ascii="Arial" w:hAnsi="Arial" w:cs="Arial"/>
                <w:spacing w:val="-3"/>
                <w:sz w:val="20"/>
                <w:szCs w:val="20"/>
                <w:lang w:val="en-US"/>
              </w:rPr>
            </w:pPr>
            <w:r w:rsidRPr="00E32B9F">
              <w:rPr>
                <w:rFonts w:ascii="Arial" w:hAnsi="Arial" w:cs="Arial"/>
                <w:spacing w:val="-3"/>
                <w:sz w:val="20"/>
                <w:szCs w:val="20"/>
                <w:lang w:val="en-US"/>
              </w:rPr>
              <w:t>If an operator faces a catastrophic circumstance, they must request an exceptional authorization from BIO LATINA using the KA1 form. The request must include:</w:t>
            </w:r>
          </w:p>
          <w:p w14:paraId="6D5B4A1D" w14:textId="77777777" w:rsidR="00F5451D" w:rsidRPr="00E32B9F" w:rsidRDefault="00F5451D" w:rsidP="008A19E8">
            <w:pPr>
              <w:numPr>
                <w:ilvl w:val="0"/>
                <w:numId w:val="261"/>
              </w:numPr>
              <w:jc w:val="both"/>
              <w:rPr>
                <w:rFonts w:ascii="Arial" w:hAnsi="Arial" w:cs="Arial"/>
                <w:spacing w:val="-3"/>
                <w:sz w:val="20"/>
                <w:szCs w:val="20"/>
                <w:lang w:val="en-US"/>
              </w:rPr>
            </w:pPr>
            <w:r w:rsidRPr="00E32B9F">
              <w:rPr>
                <w:rFonts w:ascii="Arial" w:hAnsi="Arial" w:cs="Arial"/>
                <w:spacing w:val="-3"/>
                <w:sz w:val="20"/>
                <w:szCs w:val="20"/>
                <w:lang w:val="en-US"/>
              </w:rPr>
              <w:lastRenderedPageBreak/>
              <w:t>A detailed description of the catastrophic circumstance, including documentary evidence.</w:t>
            </w:r>
          </w:p>
          <w:p w14:paraId="6237302C" w14:textId="77777777" w:rsidR="00F5451D" w:rsidRPr="00E32B9F" w:rsidRDefault="00F5451D" w:rsidP="008A19E8">
            <w:pPr>
              <w:numPr>
                <w:ilvl w:val="0"/>
                <w:numId w:val="261"/>
              </w:numPr>
              <w:jc w:val="both"/>
              <w:rPr>
                <w:rFonts w:ascii="Arial" w:hAnsi="Arial" w:cs="Arial"/>
                <w:spacing w:val="-3"/>
                <w:sz w:val="20"/>
                <w:szCs w:val="20"/>
                <w:lang w:val="en-US"/>
              </w:rPr>
            </w:pPr>
            <w:r w:rsidRPr="00E32B9F">
              <w:rPr>
                <w:rFonts w:ascii="Arial" w:hAnsi="Arial" w:cs="Arial"/>
                <w:spacing w:val="-3"/>
                <w:sz w:val="20"/>
                <w:szCs w:val="20"/>
                <w:lang w:val="en-US"/>
              </w:rPr>
              <w:t>An explanation of the impact on organic production.</w:t>
            </w:r>
          </w:p>
          <w:p w14:paraId="7A3FE8B7" w14:textId="77777777" w:rsidR="00F5451D" w:rsidRPr="00E32B9F" w:rsidRDefault="00F5451D" w:rsidP="008A19E8">
            <w:pPr>
              <w:numPr>
                <w:ilvl w:val="0"/>
                <w:numId w:val="261"/>
              </w:numPr>
              <w:jc w:val="both"/>
              <w:rPr>
                <w:rFonts w:ascii="Arial" w:hAnsi="Arial" w:cs="Arial"/>
                <w:spacing w:val="-3"/>
                <w:sz w:val="20"/>
                <w:szCs w:val="20"/>
                <w:lang w:val="en-US"/>
              </w:rPr>
            </w:pPr>
            <w:r w:rsidRPr="00E32B9F">
              <w:rPr>
                <w:rFonts w:ascii="Arial" w:hAnsi="Arial" w:cs="Arial"/>
                <w:spacing w:val="-3"/>
                <w:sz w:val="20"/>
                <w:szCs w:val="20"/>
                <w:lang w:val="en-US"/>
              </w:rPr>
              <w:t>Measures previously taken to mitigate the event within the framework of organic practices.</w:t>
            </w:r>
          </w:p>
          <w:p w14:paraId="00CFA16E" w14:textId="77777777" w:rsidR="00F5451D" w:rsidRPr="00E32B9F" w:rsidRDefault="00F5451D" w:rsidP="008A19E8">
            <w:pPr>
              <w:numPr>
                <w:ilvl w:val="0"/>
                <w:numId w:val="261"/>
              </w:numPr>
              <w:jc w:val="both"/>
              <w:rPr>
                <w:rFonts w:ascii="Arial" w:hAnsi="Arial" w:cs="Arial"/>
                <w:spacing w:val="-3"/>
                <w:sz w:val="20"/>
                <w:szCs w:val="20"/>
                <w:lang w:val="en-US"/>
              </w:rPr>
            </w:pPr>
            <w:r w:rsidRPr="00E32B9F">
              <w:rPr>
                <w:rFonts w:ascii="Arial" w:hAnsi="Arial" w:cs="Arial"/>
                <w:spacing w:val="-3"/>
                <w:sz w:val="20"/>
                <w:szCs w:val="20"/>
                <w:lang w:val="en-US"/>
              </w:rPr>
              <w:t>A clear justification for the need to use products, substances, or methods not allowed under normal conditions.</w:t>
            </w:r>
          </w:p>
          <w:p w14:paraId="3870B0A2" w14:textId="77777777" w:rsidR="00F5451D" w:rsidRPr="00E32B9F" w:rsidRDefault="00F5451D" w:rsidP="00F5451D">
            <w:pPr>
              <w:ind w:left="720"/>
              <w:jc w:val="both"/>
              <w:rPr>
                <w:rFonts w:ascii="Arial" w:hAnsi="Arial" w:cs="Arial"/>
                <w:spacing w:val="-3"/>
                <w:sz w:val="20"/>
                <w:szCs w:val="20"/>
                <w:lang w:val="en-US"/>
              </w:rPr>
            </w:pPr>
          </w:p>
          <w:p w14:paraId="56350F1E" w14:textId="6D7882F8" w:rsidR="00F5451D" w:rsidRPr="00E32B9F" w:rsidRDefault="00F5451D" w:rsidP="008A19E8">
            <w:pPr>
              <w:pStyle w:val="Prrafodelista"/>
              <w:numPr>
                <w:ilvl w:val="2"/>
                <w:numId w:val="268"/>
              </w:numPr>
              <w:jc w:val="both"/>
              <w:rPr>
                <w:rFonts w:ascii="Arial" w:hAnsi="Arial" w:cs="Arial"/>
                <w:spacing w:val="-3"/>
                <w:sz w:val="20"/>
                <w:szCs w:val="20"/>
                <w:lang w:val="en-US"/>
              </w:rPr>
            </w:pPr>
            <w:r w:rsidRPr="00E32B9F">
              <w:rPr>
                <w:rFonts w:ascii="Arial" w:hAnsi="Arial" w:cs="Arial"/>
                <w:spacing w:val="-3"/>
                <w:sz w:val="20"/>
                <w:szCs w:val="20"/>
                <w:lang w:val="en-US"/>
              </w:rPr>
              <w:t xml:space="preserve">Evaluation of the Request </w:t>
            </w:r>
            <w:r w:rsidR="00F9097C" w:rsidRPr="00E32B9F">
              <w:rPr>
                <w:rFonts w:ascii="Arial" w:hAnsi="Arial" w:cs="Arial"/>
                <w:spacing w:val="-3"/>
                <w:sz w:val="20"/>
                <w:szCs w:val="20"/>
                <w:lang w:val="en-US"/>
              </w:rPr>
              <w:t>the</w:t>
            </w:r>
            <w:r w:rsidRPr="00E32B9F">
              <w:rPr>
                <w:rFonts w:ascii="Arial" w:hAnsi="Arial" w:cs="Arial"/>
                <w:spacing w:val="-3"/>
                <w:sz w:val="20"/>
                <w:szCs w:val="20"/>
                <w:lang w:val="en-US"/>
              </w:rPr>
              <w:t xml:space="preserve"> BIO LATINA </w:t>
            </w:r>
            <w:r w:rsidR="005632D0" w:rsidRPr="00E32B9F">
              <w:rPr>
                <w:rFonts w:ascii="Arial" w:hAnsi="Arial" w:cs="Arial"/>
                <w:spacing w:val="-3"/>
                <w:sz w:val="20"/>
                <w:szCs w:val="20"/>
                <w:lang w:val="en-US"/>
              </w:rPr>
              <w:t xml:space="preserve">Technical Evaluator </w:t>
            </w:r>
            <w:r w:rsidRPr="00E32B9F">
              <w:rPr>
                <w:rFonts w:ascii="Arial" w:hAnsi="Arial" w:cs="Arial"/>
                <w:spacing w:val="-3"/>
                <w:sz w:val="20"/>
                <w:szCs w:val="20"/>
                <w:lang w:val="en-US"/>
              </w:rPr>
              <w:t>will evaluate the request within 8 business days, ensuring that:</w:t>
            </w:r>
          </w:p>
          <w:p w14:paraId="4C91D627" w14:textId="77777777" w:rsidR="00F5451D" w:rsidRPr="00E32B9F" w:rsidRDefault="00F5451D" w:rsidP="00F5451D">
            <w:pPr>
              <w:pStyle w:val="Prrafodelista"/>
              <w:ind w:left="720"/>
              <w:jc w:val="both"/>
              <w:rPr>
                <w:rFonts w:ascii="Arial" w:hAnsi="Arial" w:cs="Arial"/>
                <w:spacing w:val="-3"/>
                <w:sz w:val="20"/>
                <w:szCs w:val="20"/>
                <w:lang w:val="en-US"/>
              </w:rPr>
            </w:pPr>
          </w:p>
          <w:p w14:paraId="11D1715C" w14:textId="77777777" w:rsidR="00F5451D" w:rsidRPr="00E32B9F" w:rsidRDefault="00F5451D" w:rsidP="008A19E8">
            <w:pPr>
              <w:numPr>
                <w:ilvl w:val="0"/>
                <w:numId w:val="262"/>
              </w:numPr>
              <w:jc w:val="both"/>
              <w:rPr>
                <w:rFonts w:ascii="Arial" w:hAnsi="Arial" w:cs="Arial"/>
                <w:spacing w:val="-3"/>
                <w:sz w:val="20"/>
                <w:szCs w:val="20"/>
                <w:lang w:val="en-US"/>
              </w:rPr>
            </w:pPr>
            <w:r w:rsidRPr="00E32B9F">
              <w:rPr>
                <w:rFonts w:ascii="Arial" w:hAnsi="Arial" w:cs="Arial"/>
                <w:spacing w:val="-3"/>
                <w:sz w:val="20"/>
                <w:szCs w:val="20"/>
                <w:lang w:val="en-US"/>
              </w:rPr>
              <w:t>The criteria for identifying catastrophic circumstances mentioned in section 4.14.2 are met.</w:t>
            </w:r>
          </w:p>
          <w:p w14:paraId="2AF68C12" w14:textId="77777777" w:rsidR="00F5451D" w:rsidRPr="00E32B9F" w:rsidRDefault="00F5451D" w:rsidP="008A19E8">
            <w:pPr>
              <w:numPr>
                <w:ilvl w:val="0"/>
                <w:numId w:val="262"/>
              </w:numPr>
              <w:jc w:val="both"/>
              <w:rPr>
                <w:rFonts w:ascii="Arial" w:hAnsi="Arial" w:cs="Arial"/>
                <w:spacing w:val="-3"/>
                <w:sz w:val="20"/>
                <w:szCs w:val="20"/>
                <w:lang w:val="en-US"/>
              </w:rPr>
            </w:pPr>
            <w:r w:rsidRPr="00E32B9F">
              <w:rPr>
                <w:rFonts w:ascii="Arial" w:hAnsi="Arial" w:cs="Arial"/>
                <w:spacing w:val="-3"/>
                <w:sz w:val="20"/>
                <w:szCs w:val="20"/>
                <w:lang w:val="en-US"/>
              </w:rPr>
              <w:t>The integrity and credibility of organic production are maintained.</w:t>
            </w:r>
          </w:p>
          <w:p w14:paraId="4F686A7A" w14:textId="77777777" w:rsidR="00F5451D" w:rsidRPr="00E32B9F" w:rsidRDefault="00F5451D" w:rsidP="008A19E8">
            <w:pPr>
              <w:numPr>
                <w:ilvl w:val="0"/>
                <w:numId w:val="262"/>
              </w:numPr>
              <w:jc w:val="both"/>
              <w:rPr>
                <w:rFonts w:ascii="Arial" w:hAnsi="Arial" w:cs="Arial"/>
                <w:spacing w:val="-3"/>
                <w:sz w:val="20"/>
                <w:szCs w:val="20"/>
                <w:lang w:val="en-US"/>
              </w:rPr>
            </w:pPr>
            <w:r w:rsidRPr="00E32B9F">
              <w:rPr>
                <w:rFonts w:ascii="Arial" w:hAnsi="Arial" w:cs="Arial"/>
                <w:spacing w:val="-3"/>
                <w:sz w:val="20"/>
                <w:szCs w:val="20"/>
                <w:lang w:val="en-US"/>
              </w:rPr>
              <w:t>All possible alternatives within the framework of organic standards are explored before granting the exception.</w:t>
            </w:r>
          </w:p>
          <w:p w14:paraId="73C99F49" w14:textId="77777777" w:rsidR="00F5451D" w:rsidRPr="00E32B9F" w:rsidRDefault="00F5451D" w:rsidP="00F5451D">
            <w:pPr>
              <w:ind w:left="720"/>
              <w:jc w:val="both"/>
              <w:rPr>
                <w:rFonts w:ascii="Arial" w:hAnsi="Arial" w:cs="Arial"/>
                <w:spacing w:val="-3"/>
                <w:sz w:val="20"/>
                <w:szCs w:val="20"/>
                <w:lang w:val="en-US"/>
              </w:rPr>
            </w:pPr>
          </w:p>
          <w:p w14:paraId="18F0B2FA" w14:textId="77777777" w:rsidR="00F5451D" w:rsidRPr="00E32B9F" w:rsidRDefault="00F5451D" w:rsidP="008A19E8">
            <w:pPr>
              <w:pStyle w:val="Prrafodelista"/>
              <w:numPr>
                <w:ilvl w:val="2"/>
                <w:numId w:val="268"/>
              </w:numPr>
              <w:jc w:val="both"/>
              <w:rPr>
                <w:rFonts w:ascii="Arial" w:hAnsi="Arial" w:cs="Arial"/>
                <w:spacing w:val="-3"/>
                <w:sz w:val="20"/>
                <w:szCs w:val="20"/>
                <w:lang w:val="en-US"/>
              </w:rPr>
            </w:pPr>
            <w:r w:rsidRPr="00E32B9F">
              <w:rPr>
                <w:rFonts w:ascii="Arial" w:hAnsi="Arial" w:cs="Arial"/>
                <w:spacing w:val="-3"/>
                <w:sz w:val="20"/>
                <w:szCs w:val="20"/>
                <w:lang w:val="en-US"/>
              </w:rPr>
              <w:t>Conditions for Granting the Exception</w:t>
            </w:r>
          </w:p>
          <w:p w14:paraId="650ED33F" w14:textId="77777777" w:rsidR="00F5451D" w:rsidRPr="00E32B9F" w:rsidRDefault="00F5451D" w:rsidP="00F5451D">
            <w:pPr>
              <w:pStyle w:val="Prrafodelista"/>
              <w:ind w:left="720"/>
              <w:jc w:val="both"/>
              <w:rPr>
                <w:rFonts w:ascii="Arial" w:hAnsi="Arial" w:cs="Arial"/>
                <w:spacing w:val="-3"/>
                <w:sz w:val="20"/>
                <w:szCs w:val="20"/>
                <w:lang w:val="en-US"/>
              </w:rPr>
            </w:pPr>
          </w:p>
          <w:p w14:paraId="04CAFB19" w14:textId="77777777" w:rsidR="00F5451D" w:rsidRPr="00E32B9F" w:rsidRDefault="00F5451D" w:rsidP="00F5451D">
            <w:pPr>
              <w:ind w:left="650"/>
              <w:jc w:val="both"/>
              <w:rPr>
                <w:rFonts w:ascii="Arial" w:hAnsi="Arial" w:cs="Arial"/>
                <w:spacing w:val="-3"/>
                <w:sz w:val="20"/>
                <w:szCs w:val="20"/>
                <w:lang w:val="en-US"/>
              </w:rPr>
            </w:pPr>
            <w:r w:rsidRPr="00E32B9F">
              <w:rPr>
                <w:rFonts w:ascii="Arial" w:hAnsi="Arial" w:cs="Arial"/>
                <w:spacing w:val="-3"/>
                <w:sz w:val="20"/>
                <w:szCs w:val="20"/>
                <w:lang w:val="en-US"/>
              </w:rPr>
              <w:t>BIO LATINA may grant the temporary exception under the following conditions:</w:t>
            </w:r>
          </w:p>
          <w:p w14:paraId="7A0F8E13" w14:textId="77777777" w:rsidR="00F5451D" w:rsidRPr="00E32B9F" w:rsidRDefault="00F5451D" w:rsidP="00F5451D">
            <w:pPr>
              <w:jc w:val="both"/>
              <w:rPr>
                <w:rFonts w:ascii="Arial" w:hAnsi="Arial" w:cs="Arial"/>
                <w:spacing w:val="-3"/>
                <w:sz w:val="20"/>
                <w:szCs w:val="20"/>
                <w:lang w:val="en-US"/>
              </w:rPr>
            </w:pPr>
          </w:p>
          <w:p w14:paraId="41CA5E3F" w14:textId="77777777" w:rsidR="00F5451D" w:rsidRPr="00E32B9F" w:rsidRDefault="00F5451D" w:rsidP="008A19E8">
            <w:pPr>
              <w:numPr>
                <w:ilvl w:val="0"/>
                <w:numId w:val="263"/>
              </w:numPr>
              <w:jc w:val="both"/>
              <w:rPr>
                <w:rFonts w:ascii="Arial" w:hAnsi="Arial" w:cs="Arial"/>
                <w:spacing w:val="-3"/>
                <w:sz w:val="20"/>
                <w:szCs w:val="20"/>
                <w:lang w:val="en-US"/>
              </w:rPr>
            </w:pPr>
            <w:r w:rsidRPr="00E32B9F">
              <w:rPr>
                <w:rFonts w:ascii="Arial" w:hAnsi="Arial" w:cs="Arial"/>
                <w:spacing w:val="-3"/>
                <w:sz w:val="20"/>
                <w:szCs w:val="20"/>
                <w:lang w:val="en-US"/>
              </w:rPr>
              <w:t>Official Recognition: The event must be formally recognized as a catastrophic circumstance by the competent authorities.</w:t>
            </w:r>
          </w:p>
          <w:p w14:paraId="0B8E6DBB" w14:textId="77777777" w:rsidR="00F5451D" w:rsidRPr="00E32B9F" w:rsidRDefault="00F5451D" w:rsidP="008A19E8">
            <w:pPr>
              <w:numPr>
                <w:ilvl w:val="0"/>
                <w:numId w:val="263"/>
              </w:numPr>
              <w:jc w:val="both"/>
              <w:rPr>
                <w:rFonts w:ascii="Arial" w:hAnsi="Arial" w:cs="Arial"/>
                <w:spacing w:val="-3"/>
                <w:sz w:val="20"/>
                <w:szCs w:val="20"/>
                <w:lang w:val="en-US"/>
              </w:rPr>
            </w:pPr>
            <w:r w:rsidRPr="00E32B9F">
              <w:rPr>
                <w:rFonts w:ascii="Arial" w:hAnsi="Arial" w:cs="Arial"/>
                <w:spacing w:val="-3"/>
                <w:sz w:val="20"/>
                <w:szCs w:val="20"/>
                <w:lang w:val="en-US"/>
              </w:rPr>
              <w:t>Exhaustive Measures: The operator must demonstrate that all measures within the organic framework have been implemented before requesting the exception.</w:t>
            </w:r>
          </w:p>
          <w:p w14:paraId="7214666A" w14:textId="77777777" w:rsidR="00F5451D" w:rsidRPr="00E32B9F" w:rsidRDefault="00F5451D" w:rsidP="008A19E8">
            <w:pPr>
              <w:numPr>
                <w:ilvl w:val="0"/>
                <w:numId w:val="263"/>
              </w:numPr>
              <w:jc w:val="both"/>
              <w:rPr>
                <w:rFonts w:ascii="Arial" w:hAnsi="Arial" w:cs="Arial"/>
                <w:spacing w:val="-3"/>
                <w:sz w:val="20"/>
                <w:szCs w:val="20"/>
                <w:lang w:val="en-US"/>
              </w:rPr>
            </w:pPr>
            <w:r w:rsidRPr="00E32B9F">
              <w:rPr>
                <w:rFonts w:ascii="Arial" w:hAnsi="Arial" w:cs="Arial"/>
                <w:spacing w:val="-3"/>
                <w:sz w:val="20"/>
                <w:szCs w:val="20"/>
                <w:lang w:val="en-US"/>
              </w:rPr>
              <w:t>Temporality: The authorization will be strictly temporary, limited to the period necessary to mitigate the impact of the catastrophic event.</w:t>
            </w:r>
          </w:p>
          <w:p w14:paraId="13A9D54A" w14:textId="77777777" w:rsidR="00F5451D" w:rsidRPr="00E32B9F" w:rsidRDefault="00F5451D" w:rsidP="008A19E8">
            <w:pPr>
              <w:numPr>
                <w:ilvl w:val="0"/>
                <w:numId w:val="263"/>
              </w:numPr>
              <w:jc w:val="both"/>
              <w:rPr>
                <w:rFonts w:ascii="Arial" w:hAnsi="Arial" w:cs="Arial"/>
                <w:spacing w:val="-3"/>
                <w:sz w:val="20"/>
                <w:szCs w:val="20"/>
                <w:lang w:val="en-US"/>
              </w:rPr>
            </w:pPr>
            <w:r w:rsidRPr="00E32B9F">
              <w:rPr>
                <w:rFonts w:ascii="Arial" w:hAnsi="Arial" w:cs="Arial"/>
                <w:spacing w:val="-3"/>
                <w:sz w:val="20"/>
                <w:szCs w:val="20"/>
                <w:lang w:val="en-US"/>
              </w:rPr>
              <w:t>Monitoring Plan: A specific monitoring plan will be established to ensure that the operator resumes organic practices as soon as possible.</w:t>
            </w:r>
          </w:p>
          <w:p w14:paraId="75683732" w14:textId="77777777" w:rsidR="00F5451D" w:rsidRPr="00E32B9F" w:rsidRDefault="00F5451D" w:rsidP="00F5451D">
            <w:pPr>
              <w:ind w:left="720"/>
              <w:jc w:val="both"/>
              <w:rPr>
                <w:rFonts w:ascii="Arial" w:hAnsi="Arial" w:cs="Arial"/>
                <w:spacing w:val="-3"/>
                <w:sz w:val="20"/>
                <w:szCs w:val="20"/>
                <w:lang w:val="en-US"/>
              </w:rPr>
            </w:pPr>
          </w:p>
          <w:p w14:paraId="3A1A65A9" w14:textId="77777777" w:rsidR="00F5451D" w:rsidRPr="00E32B9F" w:rsidRDefault="00F5451D" w:rsidP="008A19E8">
            <w:pPr>
              <w:pStyle w:val="Prrafodelista"/>
              <w:numPr>
                <w:ilvl w:val="2"/>
                <w:numId w:val="268"/>
              </w:numPr>
              <w:jc w:val="both"/>
              <w:rPr>
                <w:rFonts w:ascii="Arial" w:hAnsi="Arial" w:cs="Arial"/>
                <w:spacing w:val="-3"/>
                <w:sz w:val="20"/>
                <w:szCs w:val="20"/>
                <w:lang w:val="en-US"/>
              </w:rPr>
            </w:pPr>
            <w:r w:rsidRPr="00E32B9F">
              <w:rPr>
                <w:rFonts w:ascii="Arial" w:hAnsi="Arial" w:cs="Arial"/>
                <w:spacing w:val="-3"/>
                <w:sz w:val="20"/>
                <w:szCs w:val="20"/>
                <w:lang w:val="en-US"/>
              </w:rPr>
              <w:t>Scope of the Exception</w:t>
            </w:r>
          </w:p>
          <w:p w14:paraId="21BADED6" w14:textId="77777777" w:rsidR="00F5451D" w:rsidRPr="00E32B9F" w:rsidRDefault="00F5451D" w:rsidP="00F5451D">
            <w:pPr>
              <w:pStyle w:val="Prrafodelista"/>
              <w:ind w:left="720"/>
              <w:jc w:val="both"/>
              <w:rPr>
                <w:rFonts w:ascii="Arial" w:hAnsi="Arial" w:cs="Arial"/>
                <w:spacing w:val="-3"/>
                <w:sz w:val="20"/>
                <w:szCs w:val="20"/>
                <w:lang w:val="en-US"/>
              </w:rPr>
            </w:pPr>
          </w:p>
          <w:p w14:paraId="19037470" w14:textId="77777777" w:rsidR="00F5451D" w:rsidRPr="00E32B9F" w:rsidRDefault="00F5451D" w:rsidP="00F5451D">
            <w:pPr>
              <w:ind w:left="740"/>
              <w:jc w:val="both"/>
              <w:rPr>
                <w:rFonts w:ascii="Arial" w:hAnsi="Arial" w:cs="Arial"/>
                <w:spacing w:val="-3"/>
                <w:sz w:val="20"/>
                <w:szCs w:val="20"/>
                <w:lang w:val="en-US"/>
              </w:rPr>
            </w:pPr>
            <w:r w:rsidRPr="00E32B9F">
              <w:rPr>
                <w:rFonts w:ascii="Arial" w:hAnsi="Arial" w:cs="Arial"/>
                <w:spacing w:val="-3"/>
                <w:sz w:val="20"/>
                <w:szCs w:val="20"/>
                <w:lang w:val="en-US"/>
              </w:rPr>
              <w:t>The exceptions granted by BIO LATINA will be limited and applied only under the following conditions:</w:t>
            </w:r>
          </w:p>
          <w:p w14:paraId="3496A51C" w14:textId="77777777" w:rsidR="00F5451D" w:rsidRPr="00E32B9F" w:rsidRDefault="00F5451D" w:rsidP="008A19E8">
            <w:pPr>
              <w:numPr>
                <w:ilvl w:val="0"/>
                <w:numId w:val="264"/>
              </w:numPr>
              <w:jc w:val="both"/>
              <w:rPr>
                <w:rFonts w:ascii="Arial" w:hAnsi="Arial" w:cs="Arial"/>
                <w:spacing w:val="-3"/>
                <w:sz w:val="20"/>
                <w:szCs w:val="20"/>
                <w:lang w:val="en-US"/>
              </w:rPr>
            </w:pPr>
            <w:r w:rsidRPr="00E32B9F">
              <w:rPr>
                <w:rFonts w:ascii="Arial" w:hAnsi="Arial" w:cs="Arial"/>
                <w:spacing w:val="-3"/>
                <w:sz w:val="20"/>
                <w:szCs w:val="20"/>
                <w:lang w:val="en-US"/>
              </w:rPr>
              <w:lastRenderedPageBreak/>
              <w:t>Limited Duration: The authorization will be temporary, granted for a period not exceeding the time strictly necessary to mitigate the effects of the catastrophic circumstance, and in no case exceeding twelve months.</w:t>
            </w:r>
          </w:p>
          <w:p w14:paraId="1248F466" w14:textId="77777777" w:rsidR="00F5451D" w:rsidRPr="00E32B9F" w:rsidRDefault="00F5451D" w:rsidP="008A19E8">
            <w:pPr>
              <w:numPr>
                <w:ilvl w:val="0"/>
                <w:numId w:val="264"/>
              </w:numPr>
              <w:jc w:val="both"/>
              <w:rPr>
                <w:rFonts w:ascii="Arial" w:hAnsi="Arial" w:cs="Arial"/>
                <w:spacing w:val="-3"/>
                <w:sz w:val="20"/>
                <w:szCs w:val="20"/>
                <w:lang w:val="en-US"/>
              </w:rPr>
            </w:pPr>
            <w:r w:rsidRPr="00E32B9F">
              <w:rPr>
                <w:rFonts w:ascii="Arial" w:hAnsi="Arial" w:cs="Arial"/>
                <w:spacing w:val="-3"/>
                <w:sz w:val="20"/>
                <w:szCs w:val="20"/>
                <w:lang w:val="en-US"/>
              </w:rPr>
              <w:t>Specific Application: The exception will apply only to the production areas, types of products, or parcels directly affected by the catastrophic circumstance.</w:t>
            </w:r>
          </w:p>
          <w:p w14:paraId="13D49CA3" w14:textId="77777777" w:rsidR="00F5451D" w:rsidRPr="00E32B9F" w:rsidRDefault="00F5451D" w:rsidP="008A19E8">
            <w:pPr>
              <w:numPr>
                <w:ilvl w:val="0"/>
                <w:numId w:val="264"/>
              </w:numPr>
              <w:jc w:val="both"/>
              <w:rPr>
                <w:rFonts w:ascii="Arial" w:hAnsi="Arial" w:cs="Arial"/>
                <w:spacing w:val="-3"/>
                <w:sz w:val="20"/>
                <w:szCs w:val="20"/>
                <w:lang w:val="en-US"/>
              </w:rPr>
            </w:pPr>
            <w:r w:rsidRPr="00E32B9F">
              <w:rPr>
                <w:rFonts w:ascii="Arial" w:hAnsi="Arial" w:cs="Arial"/>
                <w:spacing w:val="-3"/>
                <w:sz w:val="20"/>
                <w:szCs w:val="20"/>
                <w:lang w:val="en-US"/>
              </w:rPr>
              <w:t>Affected Operator: The exception will only be granted to the operator or the member of the group of operators whose production has been affected in the specific area recognized as catastrophic.</w:t>
            </w:r>
          </w:p>
          <w:p w14:paraId="5E89D9CD" w14:textId="77777777" w:rsidR="00F5451D" w:rsidRPr="00E32B9F" w:rsidRDefault="00F5451D" w:rsidP="00F5451D">
            <w:pPr>
              <w:ind w:left="720"/>
              <w:jc w:val="both"/>
              <w:rPr>
                <w:rFonts w:ascii="Arial" w:hAnsi="Arial" w:cs="Arial"/>
                <w:spacing w:val="-3"/>
                <w:sz w:val="20"/>
                <w:szCs w:val="20"/>
                <w:lang w:val="en-US"/>
              </w:rPr>
            </w:pPr>
          </w:p>
          <w:p w14:paraId="69757D57" w14:textId="77777777" w:rsidR="00F5451D" w:rsidRPr="00E32B9F" w:rsidRDefault="00F5451D" w:rsidP="008A19E8">
            <w:pPr>
              <w:pStyle w:val="Prrafodelista"/>
              <w:numPr>
                <w:ilvl w:val="2"/>
                <w:numId w:val="268"/>
              </w:numPr>
              <w:jc w:val="both"/>
              <w:rPr>
                <w:rFonts w:ascii="Arial" w:hAnsi="Arial" w:cs="Arial"/>
                <w:spacing w:val="-3"/>
                <w:sz w:val="20"/>
                <w:szCs w:val="20"/>
                <w:lang w:val="en-US"/>
              </w:rPr>
            </w:pPr>
            <w:r w:rsidRPr="00E32B9F">
              <w:rPr>
                <w:rFonts w:ascii="Arial" w:hAnsi="Arial" w:cs="Arial"/>
                <w:spacing w:val="-3"/>
                <w:sz w:val="20"/>
                <w:szCs w:val="20"/>
                <w:lang w:val="en-US"/>
              </w:rPr>
              <w:t>Notification to Competent Authorities BIO LATINA will inform the competent authorities of any exception granted, providing the necessary supporting documentation. The notification must be made within 5 business days after the exception is granted.</w:t>
            </w:r>
          </w:p>
          <w:p w14:paraId="5B5653B6" w14:textId="77777777" w:rsidR="00F5451D" w:rsidRPr="00E32B9F" w:rsidRDefault="00F5451D" w:rsidP="00F5451D">
            <w:pPr>
              <w:pStyle w:val="Prrafodelista"/>
              <w:ind w:left="720"/>
              <w:jc w:val="both"/>
              <w:rPr>
                <w:rFonts w:ascii="Arial" w:hAnsi="Arial" w:cs="Arial"/>
                <w:spacing w:val="-3"/>
                <w:sz w:val="20"/>
                <w:szCs w:val="20"/>
                <w:lang w:val="en-US"/>
              </w:rPr>
            </w:pPr>
          </w:p>
          <w:p w14:paraId="19D6568B" w14:textId="2D59B069" w:rsidR="00F5451D" w:rsidRPr="00E32B9F" w:rsidRDefault="00F5451D" w:rsidP="008A19E8">
            <w:pPr>
              <w:pStyle w:val="Prrafodelista"/>
              <w:numPr>
                <w:ilvl w:val="2"/>
                <w:numId w:val="268"/>
              </w:numPr>
              <w:jc w:val="both"/>
              <w:rPr>
                <w:rFonts w:ascii="Arial" w:hAnsi="Arial" w:cs="Arial"/>
                <w:spacing w:val="-3"/>
                <w:sz w:val="20"/>
                <w:szCs w:val="20"/>
                <w:lang w:val="en-US"/>
              </w:rPr>
            </w:pPr>
            <w:r w:rsidRPr="00E32B9F">
              <w:rPr>
                <w:rFonts w:ascii="Arial" w:hAnsi="Arial" w:cs="Arial"/>
                <w:spacing w:val="-3"/>
                <w:sz w:val="20"/>
                <w:szCs w:val="20"/>
                <w:lang w:val="en-US"/>
              </w:rPr>
              <w:t xml:space="preserve">Monitoring and Revocation of the Exception the </w:t>
            </w:r>
            <w:r w:rsidR="005632D0" w:rsidRPr="00E32B9F">
              <w:rPr>
                <w:rFonts w:ascii="Arial" w:hAnsi="Arial" w:cs="Arial"/>
                <w:spacing w:val="-3"/>
                <w:sz w:val="20"/>
                <w:szCs w:val="20"/>
                <w:lang w:val="en-US"/>
              </w:rPr>
              <w:t>Certifier</w:t>
            </w:r>
            <w:r w:rsidRPr="00E32B9F">
              <w:rPr>
                <w:rFonts w:ascii="Arial" w:hAnsi="Arial" w:cs="Arial"/>
                <w:spacing w:val="-3"/>
                <w:sz w:val="20"/>
                <w:szCs w:val="20"/>
                <w:lang w:val="en-US"/>
              </w:rPr>
              <w:t xml:space="preserve"> must continuously monitor the use of the exception. The authorization will be revoked as soon as the catastrophic circumstance has been overcome.</w:t>
            </w:r>
          </w:p>
          <w:p w14:paraId="4EC2DBC6" w14:textId="77777777" w:rsidR="00F5451D" w:rsidRPr="00E32B9F" w:rsidRDefault="00F5451D" w:rsidP="00F5451D">
            <w:pPr>
              <w:jc w:val="both"/>
              <w:rPr>
                <w:rFonts w:ascii="Arial" w:hAnsi="Arial" w:cs="Arial"/>
                <w:spacing w:val="-3"/>
                <w:sz w:val="20"/>
                <w:szCs w:val="20"/>
                <w:lang w:val="en-US"/>
              </w:rPr>
            </w:pPr>
          </w:p>
          <w:p w14:paraId="24762D7F" w14:textId="77777777" w:rsidR="00F5451D" w:rsidRPr="00E32B9F" w:rsidRDefault="00F5451D" w:rsidP="008A19E8">
            <w:pPr>
              <w:pStyle w:val="Prrafodelista"/>
              <w:numPr>
                <w:ilvl w:val="2"/>
                <w:numId w:val="268"/>
              </w:numPr>
              <w:jc w:val="both"/>
              <w:rPr>
                <w:rFonts w:ascii="Arial" w:hAnsi="Arial" w:cs="Arial"/>
                <w:spacing w:val="-3"/>
                <w:sz w:val="20"/>
                <w:szCs w:val="20"/>
                <w:lang w:val="en-US"/>
              </w:rPr>
            </w:pPr>
            <w:r w:rsidRPr="00E32B9F">
              <w:rPr>
                <w:rFonts w:ascii="Arial" w:hAnsi="Arial" w:cs="Arial"/>
                <w:spacing w:val="-3"/>
                <w:sz w:val="20"/>
                <w:szCs w:val="20"/>
                <w:lang w:val="en-US"/>
              </w:rPr>
              <w:t>The operator will be formally notified of the revocation and will be given instructions on how to resume compliance with organic regulations.</w:t>
            </w:r>
          </w:p>
          <w:p w14:paraId="64BC308F" w14:textId="77777777" w:rsidR="00F5451D" w:rsidRPr="00E32B9F" w:rsidRDefault="00F5451D" w:rsidP="00F5451D">
            <w:pPr>
              <w:pStyle w:val="Prrafodelista"/>
              <w:rPr>
                <w:rFonts w:ascii="Arial" w:hAnsi="Arial" w:cs="Arial"/>
                <w:spacing w:val="-3"/>
                <w:sz w:val="20"/>
                <w:szCs w:val="20"/>
                <w:lang w:val="en-US"/>
              </w:rPr>
            </w:pPr>
          </w:p>
          <w:p w14:paraId="229FCC78" w14:textId="77777777" w:rsidR="00F5451D" w:rsidRPr="00E32B9F" w:rsidRDefault="00F5451D" w:rsidP="00F5451D">
            <w:pPr>
              <w:jc w:val="both"/>
              <w:rPr>
                <w:rFonts w:ascii="Arial" w:hAnsi="Arial" w:cs="Arial"/>
                <w:spacing w:val="-3"/>
                <w:sz w:val="20"/>
                <w:szCs w:val="20"/>
                <w:lang w:val="en-US"/>
              </w:rPr>
            </w:pPr>
          </w:p>
          <w:p w14:paraId="6773EE5C" w14:textId="77777777" w:rsidR="00F5451D" w:rsidRPr="00E32B9F" w:rsidRDefault="00F5451D" w:rsidP="00F5451D">
            <w:pPr>
              <w:jc w:val="both"/>
              <w:rPr>
                <w:rFonts w:ascii="Arial" w:hAnsi="Arial" w:cs="Arial"/>
                <w:spacing w:val="-3"/>
                <w:sz w:val="20"/>
                <w:szCs w:val="20"/>
                <w:lang w:val="en-US"/>
              </w:rPr>
            </w:pPr>
          </w:p>
        </w:tc>
      </w:tr>
      <w:tr w:rsidR="00F5451D" w:rsidRPr="00000F96" w14:paraId="3037B285" w14:textId="77777777" w:rsidTr="00832DAC">
        <w:trPr>
          <w:trHeight w:val="349"/>
        </w:trPr>
        <w:tc>
          <w:tcPr>
            <w:tcW w:w="4785" w:type="dxa"/>
            <w:gridSpan w:val="3"/>
            <w:tcBorders>
              <w:top w:val="nil"/>
              <w:left w:val="single" w:sz="4" w:space="0" w:color="auto"/>
              <w:bottom w:val="nil"/>
              <w:right w:val="single" w:sz="4" w:space="0" w:color="auto"/>
            </w:tcBorders>
          </w:tcPr>
          <w:p w14:paraId="4CA61A82" w14:textId="77777777" w:rsidR="00F5451D" w:rsidRPr="00E32B9F" w:rsidRDefault="00F5451D" w:rsidP="008A19E8">
            <w:pPr>
              <w:pStyle w:val="Prrafodelista"/>
              <w:numPr>
                <w:ilvl w:val="1"/>
                <w:numId w:val="268"/>
              </w:numPr>
              <w:ind w:left="750" w:hanging="750"/>
              <w:jc w:val="both"/>
              <w:rPr>
                <w:rFonts w:ascii="Arial" w:hAnsi="Arial" w:cs="Arial"/>
                <w:bCs/>
                <w:spacing w:val="-3"/>
                <w:sz w:val="20"/>
                <w:szCs w:val="20"/>
              </w:rPr>
            </w:pPr>
            <w:r w:rsidRPr="00E32B9F">
              <w:rPr>
                <w:rFonts w:ascii="Arial" w:hAnsi="Arial" w:cs="Arial"/>
                <w:bCs/>
                <w:spacing w:val="-3"/>
                <w:sz w:val="20"/>
                <w:szCs w:val="20"/>
              </w:rPr>
              <w:lastRenderedPageBreak/>
              <w:t>Autorización provisional para el uso de ingredientes agrarios no ecológicos en la producción de alimentos ecológicos transformados</w:t>
            </w:r>
          </w:p>
          <w:p w14:paraId="1B53D275" w14:textId="77777777" w:rsidR="00F5451D" w:rsidRPr="00E32B9F" w:rsidRDefault="00F5451D" w:rsidP="00F5451D">
            <w:pPr>
              <w:pStyle w:val="Prrafodelista"/>
              <w:ind w:left="510"/>
              <w:jc w:val="both"/>
              <w:rPr>
                <w:rFonts w:ascii="Arial" w:hAnsi="Arial" w:cs="Arial"/>
                <w:bCs/>
                <w:spacing w:val="-3"/>
                <w:sz w:val="20"/>
                <w:szCs w:val="20"/>
              </w:rPr>
            </w:pPr>
          </w:p>
          <w:p w14:paraId="79BD9530" w14:textId="74517120" w:rsidR="00F5451D" w:rsidRPr="00E32B9F" w:rsidRDefault="00F5451D" w:rsidP="00F5451D">
            <w:pPr>
              <w:jc w:val="both"/>
              <w:rPr>
                <w:rFonts w:ascii="Arial" w:hAnsi="Arial" w:cs="Arial"/>
                <w:bCs/>
                <w:spacing w:val="-3"/>
                <w:sz w:val="20"/>
                <w:szCs w:val="20"/>
              </w:rPr>
            </w:pPr>
            <w:r w:rsidRPr="00E32B9F">
              <w:rPr>
                <w:rFonts w:ascii="Arial" w:hAnsi="Arial" w:cs="Arial"/>
                <w:spacing w:val="-3"/>
                <w:sz w:val="20"/>
                <w:szCs w:val="20"/>
              </w:rPr>
              <w:t>4.1</w:t>
            </w:r>
            <w:r w:rsidR="002941DF" w:rsidRPr="00E32B9F">
              <w:rPr>
                <w:rFonts w:ascii="Arial" w:hAnsi="Arial" w:cs="Arial"/>
                <w:spacing w:val="-3"/>
                <w:sz w:val="20"/>
                <w:szCs w:val="20"/>
              </w:rPr>
              <w:t>5</w:t>
            </w:r>
            <w:r w:rsidRPr="00E32B9F">
              <w:rPr>
                <w:rFonts w:ascii="Arial" w:hAnsi="Arial" w:cs="Arial"/>
                <w:spacing w:val="-3"/>
                <w:sz w:val="20"/>
                <w:szCs w:val="20"/>
              </w:rPr>
              <w:t xml:space="preserve">.1. </w:t>
            </w:r>
            <w:r w:rsidRPr="00E32B9F">
              <w:rPr>
                <w:rFonts w:ascii="Arial" w:hAnsi="Arial" w:cs="Arial"/>
                <w:bCs/>
                <w:spacing w:val="-3"/>
                <w:sz w:val="20"/>
                <w:szCs w:val="20"/>
              </w:rPr>
              <w:t>Condiciones Generales</w:t>
            </w:r>
          </w:p>
          <w:p w14:paraId="79114599" w14:textId="77777777" w:rsidR="00F5451D" w:rsidRPr="00E32B9F" w:rsidRDefault="00F5451D" w:rsidP="00F5451D">
            <w:pPr>
              <w:jc w:val="both"/>
              <w:rPr>
                <w:rFonts w:ascii="Arial" w:hAnsi="Arial" w:cs="Arial"/>
                <w:spacing w:val="-3"/>
                <w:sz w:val="20"/>
                <w:szCs w:val="20"/>
              </w:rPr>
            </w:pPr>
          </w:p>
          <w:p w14:paraId="26A805D4" w14:textId="77777777" w:rsidR="00F5451D" w:rsidRPr="00E32B9F" w:rsidRDefault="00F5451D" w:rsidP="00F5451D">
            <w:pPr>
              <w:ind w:left="570"/>
              <w:jc w:val="both"/>
              <w:rPr>
                <w:rFonts w:ascii="Arial" w:hAnsi="Arial" w:cs="Arial"/>
                <w:spacing w:val="-3"/>
                <w:sz w:val="20"/>
                <w:szCs w:val="20"/>
              </w:rPr>
            </w:pPr>
            <w:r w:rsidRPr="00E32B9F">
              <w:rPr>
                <w:rFonts w:ascii="Arial" w:hAnsi="Arial" w:cs="Arial"/>
                <w:spacing w:val="-3"/>
                <w:sz w:val="20"/>
                <w:szCs w:val="20"/>
              </w:rPr>
              <w:t>BIO LATINA podrá conceder una autorización provisional para el uso de ingredientes agrarios no ecológicos en la producción de alimentos ecológicos transformados, siempre que se cumplan las siguientes condiciones:</w:t>
            </w:r>
          </w:p>
          <w:p w14:paraId="16F46A9D" w14:textId="77777777" w:rsidR="00F5451D" w:rsidRPr="00E32B9F" w:rsidRDefault="00F5451D" w:rsidP="008A19E8">
            <w:pPr>
              <w:numPr>
                <w:ilvl w:val="0"/>
                <w:numId w:val="275"/>
              </w:numPr>
              <w:jc w:val="both"/>
              <w:rPr>
                <w:rFonts w:ascii="Arial" w:hAnsi="Arial" w:cs="Arial"/>
                <w:spacing w:val="-3"/>
                <w:sz w:val="20"/>
                <w:szCs w:val="20"/>
              </w:rPr>
            </w:pPr>
            <w:r w:rsidRPr="00E32B9F">
              <w:rPr>
                <w:rFonts w:ascii="Arial" w:hAnsi="Arial" w:cs="Arial"/>
                <w:bCs/>
                <w:spacing w:val="-3"/>
                <w:sz w:val="20"/>
                <w:szCs w:val="20"/>
              </w:rPr>
              <w:t>Disponibilidad Insuficiente</w:t>
            </w:r>
            <w:r w:rsidRPr="00E32B9F">
              <w:rPr>
                <w:rFonts w:ascii="Arial" w:hAnsi="Arial" w:cs="Arial"/>
                <w:spacing w:val="-3"/>
                <w:sz w:val="20"/>
                <w:szCs w:val="20"/>
              </w:rPr>
              <w:t>: El operador deberá demostrar que los ingredientes agrarios en su forma ecológica o en conversión no están disponibles en cantidad o calidad suficiente en el país tercero donde opera.</w:t>
            </w:r>
          </w:p>
          <w:p w14:paraId="39AABF49" w14:textId="77777777" w:rsidR="00F5451D" w:rsidRPr="00E32B9F" w:rsidRDefault="00F5451D" w:rsidP="008A19E8">
            <w:pPr>
              <w:numPr>
                <w:ilvl w:val="0"/>
                <w:numId w:val="275"/>
              </w:numPr>
              <w:jc w:val="both"/>
              <w:rPr>
                <w:rFonts w:ascii="Arial" w:hAnsi="Arial" w:cs="Arial"/>
                <w:spacing w:val="-3"/>
                <w:sz w:val="20"/>
                <w:szCs w:val="20"/>
              </w:rPr>
            </w:pPr>
            <w:r w:rsidRPr="00E32B9F">
              <w:rPr>
                <w:rFonts w:ascii="Arial" w:hAnsi="Arial" w:cs="Arial"/>
                <w:bCs/>
                <w:spacing w:val="-3"/>
                <w:sz w:val="20"/>
                <w:szCs w:val="20"/>
              </w:rPr>
              <w:t>No Tratamiento Prohibido</w:t>
            </w:r>
            <w:r w:rsidRPr="00E32B9F">
              <w:rPr>
                <w:rFonts w:ascii="Arial" w:hAnsi="Arial" w:cs="Arial"/>
                <w:spacing w:val="-3"/>
                <w:sz w:val="20"/>
                <w:szCs w:val="20"/>
              </w:rPr>
              <w:t>: Los ingredientes agrarios no ecológicos utilizados no deberán haber sido tratados con productos fitosanitarios no autorizados según el Artículo 24(1) del Reglamento (UE) 2018/848.</w:t>
            </w:r>
          </w:p>
          <w:p w14:paraId="66791A79" w14:textId="77777777" w:rsidR="00F5451D" w:rsidRPr="00E32B9F" w:rsidRDefault="00F5451D" w:rsidP="00F5451D">
            <w:pPr>
              <w:ind w:left="720"/>
              <w:jc w:val="both"/>
              <w:rPr>
                <w:rFonts w:ascii="Arial" w:hAnsi="Arial" w:cs="Arial"/>
                <w:spacing w:val="-3"/>
                <w:sz w:val="20"/>
                <w:szCs w:val="20"/>
              </w:rPr>
            </w:pPr>
          </w:p>
          <w:p w14:paraId="4EF994AF" w14:textId="1040FB3B" w:rsidR="00F5451D" w:rsidRPr="00E32B9F" w:rsidRDefault="00F5451D" w:rsidP="00F5451D">
            <w:pPr>
              <w:jc w:val="both"/>
              <w:rPr>
                <w:rFonts w:ascii="Arial" w:hAnsi="Arial" w:cs="Arial"/>
                <w:bCs/>
                <w:spacing w:val="-3"/>
                <w:sz w:val="20"/>
                <w:szCs w:val="20"/>
              </w:rPr>
            </w:pPr>
            <w:r w:rsidRPr="00E32B9F">
              <w:rPr>
                <w:rFonts w:ascii="Arial" w:hAnsi="Arial" w:cs="Arial"/>
                <w:spacing w:val="-3"/>
                <w:sz w:val="20"/>
                <w:szCs w:val="20"/>
              </w:rPr>
              <w:t>4.1</w:t>
            </w:r>
            <w:r w:rsidR="002941DF" w:rsidRPr="00E32B9F">
              <w:rPr>
                <w:rFonts w:ascii="Arial" w:hAnsi="Arial" w:cs="Arial"/>
                <w:spacing w:val="-3"/>
                <w:sz w:val="20"/>
                <w:szCs w:val="20"/>
              </w:rPr>
              <w:t>5</w:t>
            </w:r>
            <w:r w:rsidRPr="00E32B9F">
              <w:rPr>
                <w:rFonts w:ascii="Arial" w:hAnsi="Arial" w:cs="Arial"/>
                <w:spacing w:val="-3"/>
                <w:sz w:val="20"/>
                <w:szCs w:val="20"/>
              </w:rPr>
              <w:t xml:space="preserve">.2. </w:t>
            </w:r>
            <w:r w:rsidRPr="00E32B9F">
              <w:rPr>
                <w:rFonts w:ascii="Arial" w:hAnsi="Arial" w:cs="Arial"/>
                <w:bCs/>
                <w:spacing w:val="-3"/>
                <w:sz w:val="20"/>
                <w:szCs w:val="20"/>
              </w:rPr>
              <w:t>Solicitud de Autorización</w:t>
            </w:r>
          </w:p>
          <w:p w14:paraId="57C9D9A9" w14:textId="77777777" w:rsidR="00F5451D" w:rsidRPr="00E32B9F" w:rsidRDefault="00F5451D" w:rsidP="00F5451D">
            <w:pPr>
              <w:jc w:val="both"/>
              <w:rPr>
                <w:rFonts w:ascii="Arial" w:hAnsi="Arial" w:cs="Arial"/>
                <w:bCs/>
                <w:spacing w:val="-3"/>
                <w:sz w:val="20"/>
                <w:szCs w:val="20"/>
              </w:rPr>
            </w:pPr>
          </w:p>
          <w:p w14:paraId="75B00B4C" w14:textId="77777777" w:rsidR="00F5451D" w:rsidRPr="00E32B9F" w:rsidRDefault="00F5451D" w:rsidP="008A19E8">
            <w:pPr>
              <w:pStyle w:val="Prrafodelista"/>
              <w:numPr>
                <w:ilvl w:val="0"/>
                <w:numId w:val="276"/>
              </w:numPr>
              <w:jc w:val="both"/>
              <w:rPr>
                <w:rFonts w:ascii="Arial" w:hAnsi="Arial" w:cs="Arial"/>
                <w:bCs/>
                <w:spacing w:val="-3"/>
                <w:sz w:val="20"/>
                <w:szCs w:val="20"/>
              </w:rPr>
            </w:pPr>
            <w:r w:rsidRPr="00E32B9F">
              <w:rPr>
                <w:rFonts w:ascii="Arial" w:hAnsi="Arial" w:cs="Arial"/>
                <w:spacing w:val="-3"/>
                <w:sz w:val="20"/>
                <w:szCs w:val="20"/>
              </w:rPr>
              <w:t>El operador deberá presentar una solicitud escrita a BIO LATINA mediante el formulario KA1, detallando la justificación para el uso de ingredientes agrarios no ecológicos y demostrando la falta de disponibilidad de la variante ecológica.</w:t>
            </w:r>
          </w:p>
          <w:p w14:paraId="7DAE59D1" w14:textId="77D4E915" w:rsidR="00F5451D" w:rsidRPr="00E32B9F" w:rsidRDefault="00F5451D" w:rsidP="008A19E8">
            <w:pPr>
              <w:pStyle w:val="Prrafodelista"/>
              <w:numPr>
                <w:ilvl w:val="0"/>
                <w:numId w:val="276"/>
              </w:numPr>
              <w:jc w:val="both"/>
              <w:rPr>
                <w:rFonts w:ascii="Arial" w:hAnsi="Arial" w:cs="Arial"/>
                <w:bCs/>
                <w:spacing w:val="-3"/>
                <w:sz w:val="20"/>
                <w:szCs w:val="20"/>
              </w:rPr>
            </w:pPr>
            <w:r w:rsidRPr="00E32B9F">
              <w:rPr>
                <w:rFonts w:ascii="Arial" w:hAnsi="Arial" w:cs="Arial"/>
                <w:spacing w:val="-3"/>
                <w:sz w:val="20"/>
                <w:szCs w:val="20"/>
              </w:rPr>
              <w:t xml:space="preserve">La solicitud será evaluada por el </w:t>
            </w:r>
            <w:r w:rsidR="005632D0" w:rsidRPr="00E32B9F">
              <w:rPr>
                <w:rFonts w:ascii="Arial" w:hAnsi="Arial" w:cs="Arial"/>
                <w:spacing w:val="-3"/>
                <w:sz w:val="20"/>
                <w:szCs w:val="20"/>
              </w:rPr>
              <w:t>Evaluador Técnico</w:t>
            </w:r>
            <w:r w:rsidR="00651882" w:rsidRPr="00E32B9F">
              <w:rPr>
                <w:rFonts w:ascii="Arial" w:hAnsi="Arial" w:cs="Arial"/>
                <w:spacing w:val="-3"/>
                <w:sz w:val="20"/>
                <w:szCs w:val="20"/>
              </w:rPr>
              <w:t xml:space="preserve"> </w:t>
            </w:r>
            <w:r w:rsidRPr="00E32B9F">
              <w:rPr>
                <w:rFonts w:ascii="Arial" w:hAnsi="Arial" w:cs="Arial"/>
                <w:spacing w:val="-3"/>
                <w:sz w:val="20"/>
                <w:szCs w:val="20"/>
              </w:rPr>
              <w:t>en un plazo de 8 días hábiles, asegurando que se cumplan las condiciones establecidas en el numeral 4.16.1.</w:t>
            </w:r>
          </w:p>
          <w:p w14:paraId="24B8A6D5" w14:textId="77777777" w:rsidR="00F5451D" w:rsidRPr="00E32B9F" w:rsidRDefault="00F5451D" w:rsidP="00F5451D">
            <w:pPr>
              <w:pStyle w:val="Prrafodelista"/>
              <w:ind w:left="720"/>
              <w:jc w:val="both"/>
              <w:rPr>
                <w:rFonts w:ascii="Arial" w:hAnsi="Arial" w:cs="Arial"/>
                <w:bCs/>
                <w:spacing w:val="-3"/>
                <w:sz w:val="20"/>
                <w:szCs w:val="20"/>
              </w:rPr>
            </w:pPr>
          </w:p>
          <w:p w14:paraId="5AE4EF40" w14:textId="6F9A7A16" w:rsidR="00F5451D" w:rsidRPr="00E32B9F" w:rsidRDefault="00F5451D" w:rsidP="00F5451D">
            <w:pPr>
              <w:jc w:val="both"/>
              <w:rPr>
                <w:rFonts w:ascii="Arial" w:hAnsi="Arial" w:cs="Arial"/>
                <w:bCs/>
                <w:spacing w:val="-3"/>
                <w:sz w:val="20"/>
                <w:szCs w:val="20"/>
              </w:rPr>
            </w:pPr>
            <w:r w:rsidRPr="00E32B9F">
              <w:rPr>
                <w:rFonts w:ascii="Arial" w:hAnsi="Arial" w:cs="Arial"/>
                <w:spacing w:val="-3"/>
                <w:sz w:val="20"/>
                <w:szCs w:val="20"/>
              </w:rPr>
              <w:t>4.1</w:t>
            </w:r>
            <w:r w:rsidR="002941DF" w:rsidRPr="00E32B9F">
              <w:rPr>
                <w:rFonts w:ascii="Arial" w:hAnsi="Arial" w:cs="Arial"/>
                <w:spacing w:val="-3"/>
                <w:sz w:val="20"/>
                <w:szCs w:val="20"/>
              </w:rPr>
              <w:t>5</w:t>
            </w:r>
            <w:r w:rsidRPr="00E32B9F">
              <w:rPr>
                <w:rFonts w:ascii="Arial" w:hAnsi="Arial" w:cs="Arial"/>
                <w:spacing w:val="-3"/>
                <w:sz w:val="20"/>
                <w:szCs w:val="20"/>
              </w:rPr>
              <w:t xml:space="preserve">.3. </w:t>
            </w:r>
            <w:r w:rsidRPr="00E32B9F">
              <w:rPr>
                <w:rFonts w:ascii="Arial" w:hAnsi="Arial" w:cs="Arial"/>
                <w:bCs/>
                <w:spacing w:val="-3"/>
                <w:sz w:val="20"/>
                <w:szCs w:val="20"/>
              </w:rPr>
              <w:t>Vigencia de la Autorización</w:t>
            </w:r>
          </w:p>
          <w:p w14:paraId="1BBB5B18" w14:textId="77777777" w:rsidR="00F5451D" w:rsidRPr="00E32B9F" w:rsidRDefault="00F5451D" w:rsidP="00F5451D">
            <w:pPr>
              <w:jc w:val="both"/>
              <w:rPr>
                <w:rFonts w:ascii="Arial" w:hAnsi="Arial" w:cs="Arial"/>
                <w:spacing w:val="-3"/>
                <w:sz w:val="20"/>
                <w:szCs w:val="20"/>
              </w:rPr>
            </w:pPr>
          </w:p>
          <w:p w14:paraId="7DA27052" w14:textId="77777777" w:rsidR="00F5451D" w:rsidRPr="00E32B9F" w:rsidRDefault="00F5451D" w:rsidP="008A19E8">
            <w:pPr>
              <w:pStyle w:val="Prrafodelista"/>
              <w:numPr>
                <w:ilvl w:val="0"/>
                <w:numId w:val="277"/>
              </w:numPr>
              <w:jc w:val="both"/>
              <w:rPr>
                <w:rFonts w:ascii="Arial" w:hAnsi="Arial" w:cs="Arial"/>
                <w:spacing w:val="-3"/>
                <w:sz w:val="20"/>
                <w:szCs w:val="20"/>
              </w:rPr>
            </w:pPr>
            <w:r w:rsidRPr="00E32B9F">
              <w:rPr>
                <w:rFonts w:ascii="Arial" w:hAnsi="Arial" w:cs="Arial"/>
                <w:spacing w:val="-3"/>
                <w:sz w:val="20"/>
                <w:szCs w:val="20"/>
              </w:rPr>
              <w:t>La autorización provisional será válida por un período máximo de seis meses.</w:t>
            </w:r>
          </w:p>
          <w:p w14:paraId="5BBBFA5D" w14:textId="5DBEF993" w:rsidR="00F5451D" w:rsidRPr="00E32B9F" w:rsidRDefault="00F5451D" w:rsidP="008A19E8">
            <w:pPr>
              <w:pStyle w:val="Prrafodelista"/>
              <w:numPr>
                <w:ilvl w:val="0"/>
                <w:numId w:val="277"/>
              </w:numPr>
              <w:jc w:val="both"/>
              <w:rPr>
                <w:rFonts w:ascii="Arial" w:hAnsi="Arial" w:cs="Arial"/>
                <w:spacing w:val="-3"/>
                <w:sz w:val="20"/>
                <w:szCs w:val="20"/>
              </w:rPr>
            </w:pPr>
            <w:r w:rsidRPr="00E32B9F">
              <w:rPr>
                <w:rFonts w:ascii="Arial" w:hAnsi="Arial" w:cs="Arial"/>
                <w:spacing w:val="-3"/>
                <w:sz w:val="20"/>
                <w:szCs w:val="20"/>
              </w:rPr>
              <w:t>Si el operador requiere una prórroga de la autorización, deberá solicitarla antes del vencimiento del plazo inicial. BIO LATINA podrá conceder hasta dos prórrogas adicionales, cada una por un período máximo de seis meses.</w:t>
            </w:r>
          </w:p>
          <w:p w14:paraId="02795A71" w14:textId="3B01004C" w:rsidR="003375BB" w:rsidRPr="00E32B9F" w:rsidRDefault="003375BB" w:rsidP="003375BB">
            <w:pPr>
              <w:pStyle w:val="Prrafodelista"/>
              <w:ind w:left="720"/>
              <w:jc w:val="both"/>
              <w:rPr>
                <w:rFonts w:ascii="Arial" w:hAnsi="Arial" w:cs="Arial"/>
                <w:spacing w:val="-3"/>
                <w:sz w:val="20"/>
                <w:szCs w:val="20"/>
              </w:rPr>
            </w:pPr>
          </w:p>
          <w:p w14:paraId="30753DD3" w14:textId="218D54A6" w:rsidR="00DB473D" w:rsidRPr="00E32B9F" w:rsidRDefault="00DB473D" w:rsidP="003375BB">
            <w:pPr>
              <w:pStyle w:val="Prrafodelista"/>
              <w:ind w:left="720"/>
              <w:jc w:val="both"/>
              <w:rPr>
                <w:rFonts w:ascii="Arial" w:hAnsi="Arial" w:cs="Arial"/>
                <w:spacing w:val="-3"/>
                <w:sz w:val="20"/>
                <w:szCs w:val="20"/>
              </w:rPr>
            </w:pPr>
          </w:p>
          <w:p w14:paraId="45F531B5" w14:textId="505F205E" w:rsidR="00DB473D" w:rsidRPr="00E32B9F" w:rsidRDefault="00DB473D" w:rsidP="003375BB">
            <w:pPr>
              <w:pStyle w:val="Prrafodelista"/>
              <w:ind w:left="720"/>
              <w:jc w:val="both"/>
              <w:rPr>
                <w:rFonts w:ascii="Arial" w:hAnsi="Arial" w:cs="Arial"/>
                <w:spacing w:val="-3"/>
                <w:sz w:val="20"/>
                <w:szCs w:val="20"/>
              </w:rPr>
            </w:pPr>
          </w:p>
          <w:p w14:paraId="6C698B0A" w14:textId="77777777" w:rsidR="00DB473D" w:rsidRPr="00E32B9F" w:rsidRDefault="00DB473D" w:rsidP="003375BB">
            <w:pPr>
              <w:pStyle w:val="Prrafodelista"/>
              <w:ind w:left="720"/>
              <w:jc w:val="both"/>
              <w:rPr>
                <w:rFonts w:ascii="Arial" w:hAnsi="Arial" w:cs="Arial"/>
                <w:spacing w:val="-3"/>
                <w:sz w:val="20"/>
                <w:szCs w:val="20"/>
              </w:rPr>
            </w:pPr>
          </w:p>
          <w:p w14:paraId="5580B64C" w14:textId="6AD364F4" w:rsidR="00F5451D" w:rsidRPr="00E32B9F" w:rsidRDefault="00F5451D" w:rsidP="00F5451D">
            <w:pPr>
              <w:jc w:val="both"/>
              <w:rPr>
                <w:rFonts w:ascii="Arial" w:hAnsi="Arial" w:cs="Arial"/>
                <w:bCs/>
                <w:spacing w:val="-3"/>
                <w:sz w:val="20"/>
                <w:szCs w:val="20"/>
              </w:rPr>
            </w:pPr>
            <w:r w:rsidRPr="00E32B9F">
              <w:rPr>
                <w:rFonts w:ascii="Arial" w:hAnsi="Arial" w:cs="Arial"/>
                <w:spacing w:val="-3"/>
                <w:sz w:val="20"/>
                <w:szCs w:val="20"/>
              </w:rPr>
              <w:lastRenderedPageBreak/>
              <w:t>4.1</w:t>
            </w:r>
            <w:r w:rsidR="002941DF" w:rsidRPr="00E32B9F">
              <w:rPr>
                <w:rFonts w:ascii="Arial" w:hAnsi="Arial" w:cs="Arial"/>
                <w:spacing w:val="-3"/>
                <w:sz w:val="20"/>
                <w:szCs w:val="20"/>
              </w:rPr>
              <w:t>5</w:t>
            </w:r>
            <w:r w:rsidRPr="00E32B9F">
              <w:rPr>
                <w:rFonts w:ascii="Arial" w:hAnsi="Arial" w:cs="Arial"/>
                <w:spacing w:val="-3"/>
                <w:sz w:val="20"/>
                <w:szCs w:val="20"/>
              </w:rPr>
              <w:t xml:space="preserve">.4. </w:t>
            </w:r>
            <w:r w:rsidRPr="00E32B9F">
              <w:rPr>
                <w:rFonts w:ascii="Arial" w:hAnsi="Arial" w:cs="Arial"/>
                <w:bCs/>
                <w:spacing w:val="-3"/>
                <w:sz w:val="20"/>
                <w:szCs w:val="20"/>
              </w:rPr>
              <w:t>Registro y Seguimiento</w:t>
            </w:r>
          </w:p>
          <w:p w14:paraId="45DE6CC2" w14:textId="77777777" w:rsidR="00F5451D" w:rsidRPr="00E32B9F" w:rsidRDefault="00F5451D" w:rsidP="00F5451D">
            <w:pPr>
              <w:jc w:val="both"/>
              <w:rPr>
                <w:rFonts w:ascii="Arial" w:hAnsi="Arial" w:cs="Arial"/>
                <w:spacing w:val="-3"/>
                <w:sz w:val="20"/>
                <w:szCs w:val="20"/>
              </w:rPr>
            </w:pPr>
          </w:p>
          <w:p w14:paraId="00FF1E94" w14:textId="77777777" w:rsidR="00F5451D" w:rsidRPr="00E32B9F" w:rsidRDefault="00F5451D" w:rsidP="008A19E8">
            <w:pPr>
              <w:pStyle w:val="Prrafodelista"/>
              <w:numPr>
                <w:ilvl w:val="0"/>
                <w:numId w:val="278"/>
              </w:numPr>
              <w:jc w:val="both"/>
              <w:rPr>
                <w:rFonts w:ascii="Arial" w:hAnsi="Arial" w:cs="Arial"/>
                <w:spacing w:val="-3"/>
                <w:sz w:val="20"/>
                <w:szCs w:val="20"/>
              </w:rPr>
            </w:pPr>
            <w:r w:rsidRPr="00E32B9F">
              <w:rPr>
                <w:rFonts w:ascii="Arial" w:hAnsi="Arial" w:cs="Arial"/>
                <w:spacing w:val="-3"/>
                <w:sz w:val="20"/>
                <w:szCs w:val="20"/>
              </w:rPr>
              <w:t>BIO LATINA deberá registrar los ingredientes agrarios no ecológicos autorizados y verificar su uso durante las inspecciones in situ, asegurando que se cumplan las condiciones establecidas.</w:t>
            </w:r>
          </w:p>
          <w:p w14:paraId="5644CDE9" w14:textId="4393C83B" w:rsidR="00F5451D" w:rsidRPr="00E32B9F" w:rsidRDefault="00F5451D" w:rsidP="008A19E8">
            <w:pPr>
              <w:pStyle w:val="Prrafodelista"/>
              <w:numPr>
                <w:ilvl w:val="0"/>
                <w:numId w:val="278"/>
              </w:numPr>
              <w:jc w:val="both"/>
              <w:rPr>
                <w:rFonts w:ascii="Arial" w:hAnsi="Arial" w:cs="Arial"/>
                <w:spacing w:val="-3"/>
                <w:sz w:val="20"/>
                <w:szCs w:val="20"/>
              </w:rPr>
            </w:pPr>
            <w:r w:rsidRPr="00E32B9F">
              <w:rPr>
                <w:rFonts w:ascii="Arial" w:hAnsi="Arial" w:cs="Arial"/>
                <w:spacing w:val="-3"/>
                <w:sz w:val="20"/>
                <w:szCs w:val="20"/>
              </w:rPr>
              <w:t xml:space="preserve">El </w:t>
            </w:r>
            <w:r w:rsidR="0021195C" w:rsidRPr="00E32B9F">
              <w:rPr>
                <w:rFonts w:ascii="Arial" w:hAnsi="Arial" w:cs="Arial"/>
                <w:spacing w:val="-3"/>
                <w:sz w:val="20"/>
                <w:szCs w:val="20"/>
              </w:rPr>
              <w:t>Certificador</w:t>
            </w:r>
            <w:r w:rsidRPr="00E32B9F">
              <w:rPr>
                <w:rFonts w:ascii="Arial" w:hAnsi="Arial" w:cs="Arial"/>
                <w:spacing w:val="-3"/>
                <w:sz w:val="20"/>
                <w:szCs w:val="20"/>
              </w:rPr>
              <w:t xml:space="preserve"> será responsable de monitorear el uso de la autorización provisional durante todo el período de su vigencia.</w:t>
            </w:r>
          </w:p>
          <w:p w14:paraId="289C3BB0" w14:textId="77777777" w:rsidR="00F5451D" w:rsidRPr="00E32B9F" w:rsidRDefault="00F5451D" w:rsidP="00F5451D">
            <w:pPr>
              <w:pStyle w:val="Prrafodelista"/>
              <w:ind w:left="720"/>
              <w:jc w:val="both"/>
              <w:rPr>
                <w:rFonts w:ascii="Arial" w:hAnsi="Arial" w:cs="Arial"/>
                <w:spacing w:val="-3"/>
                <w:sz w:val="20"/>
                <w:szCs w:val="20"/>
              </w:rPr>
            </w:pPr>
          </w:p>
          <w:p w14:paraId="0CAA9E4A" w14:textId="66DCF584" w:rsidR="00F5451D" w:rsidRPr="00E32B9F" w:rsidRDefault="00F5451D" w:rsidP="00F5451D">
            <w:pPr>
              <w:jc w:val="both"/>
              <w:rPr>
                <w:rFonts w:ascii="Arial" w:hAnsi="Arial" w:cs="Arial"/>
                <w:bCs/>
                <w:spacing w:val="-3"/>
                <w:sz w:val="20"/>
                <w:szCs w:val="20"/>
              </w:rPr>
            </w:pPr>
            <w:r w:rsidRPr="00E32B9F">
              <w:rPr>
                <w:rFonts w:ascii="Arial" w:hAnsi="Arial" w:cs="Arial"/>
                <w:spacing w:val="-3"/>
                <w:sz w:val="20"/>
                <w:szCs w:val="20"/>
              </w:rPr>
              <w:t>4.1</w:t>
            </w:r>
            <w:r w:rsidR="002941DF" w:rsidRPr="00E32B9F">
              <w:rPr>
                <w:rFonts w:ascii="Arial" w:hAnsi="Arial" w:cs="Arial"/>
                <w:spacing w:val="-3"/>
                <w:sz w:val="20"/>
                <w:szCs w:val="20"/>
              </w:rPr>
              <w:t>5</w:t>
            </w:r>
            <w:r w:rsidRPr="00E32B9F">
              <w:rPr>
                <w:rFonts w:ascii="Arial" w:hAnsi="Arial" w:cs="Arial"/>
                <w:spacing w:val="-3"/>
                <w:sz w:val="20"/>
                <w:szCs w:val="20"/>
              </w:rPr>
              <w:t xml:space="preserve">.5. </w:t>
            </w:r>
            <w:r w:rsidRPr="00E32B9F">
              <w:rPr>
                <w:rFonts w:ascii="Arial" w:hAnsi="Arial" w:cs="Arial"/>
                <w:bCs/>
                <w:spacing w:val="-3"/>
                <w:sz w:val="20"/>
                <w:szCs w:val="20"/>
              </w:rPr>
              <w:t>Revocación de la Autorización</w:t>
            </w:r>
          </w:p>
          <w:p w14:paraId="45C3AC15" w14:textId="77777777" w:rsidR="00DB473D" w:rsidRPr="00E32B9F" w:rsidRDefault="00DB473D" w:rsidP="00F5451D">
            <w:pPr>
              <w:jc w:val="both"/>
              <w:rPr>
                <w:rFonts w:ascii="Arial" w:hAnsi="Arial" w:cs="Arial"/>
                <w:spacing w:val="-3"/>
                <w:sz w:val="20"/>
                <w:szCs w:val="20"/>
              </w:rPr>
            </w:pPr>
          </w:p>
          <w:p w14:paraId="08873E13" w14:textId="77777777" w:rsidR="00F5451D" w:rsidRPr="00E32B9F" w:rsidRDefault="00F5451D" w:rsidP="008A19E8">
            <w:pPr>
              <w:pStyle w:val="Prrafodelista"/>
              <w:numPr>
                <w:ilvl w:val="0"/>
                <w:numId w:val="279"/>
              </w:numPr>
              <w:jc w:val="both"/>
              <w:rPr>
                <w:rFonts w:ascii="Arial" w:hAnsi="Arial" w:cs="Arial"/>
                <w:spacing w:val="-3"/>
                <w:sz w:val="20"/>
                <w:szCs w:val="20"/>
              </w:rPr>
            </w:pPr>
            <w:r w:rsidRPr="00E32B9F">
              <w:rPr>
                <w:rFonts w:ascii="Arial" w:hAnsi="Arial" w:cs="Arial"/>
                <w:spacing w:val="-3"/>
                <w:sz w:val="20"/>
                <w:szCs w:val="20"/>
              </w:rPr>
              <w:t>BIO LATINA se reserva el derecho de revocar la autorización provisional si se determina que los ingredientes agrarios ecológicos se han vuelto disponibles en cantidad suficiente o si se incumplen las condiciones establecidas.</w:t>
            </w:r>
          </w:p>
          <w:p w14:paraId="4765136D" w14:textId="77777777" w:rsidR="00F5451D" w:rsidRPr="00E32B9F" w:rsidRDefault="00F5451D" w:rsidP="008A19E8">
            <w:pPr>
              <w:pStyle w:val="Prrafodelista"/>
              <w:numPr>
                <w:ilvl w:val="0"/>
                <w:numId w:val="279"/>
              </w:numPr>
              <w:jc w:val="both"/>
              <w:rPr>
                <w:rFonts w:ascii="Arial" w:hAnsi="Arial" w:cs="Arial"/>
                <w:spacing w:val="-3"/>
                <w:sz w:val="20"/>
                <w:szCs w:val="20"/>
              </w:rPr>
            </w:pPr>
            <w:r w:rsidRPr="00E32B9F">
              <w:rPr>
                <w:rFonts w:ascii="Arial" w:hAnsi="Arial" w:cs="Arial"/>
                <w:spacing w:val="-3"/>
                <w:sz w:val="20"/>
                <w:szCs w:val="20"/>
              </w:rPr>
              <w:t>En caso de revocación, BIO LATINA notificará formalmente al operador, quien deberá cesar inmediatamente el uso de ingredientes agrarios no ecológicos y retomar el uso exclusivo de ingredientes ecológicos en su producción.</w:t>
            </w:r>
          </w:p>
          <w:p w14:paraId="0BA7231A" w14:textId="77777777" w:rsidR="00F5451D" w:rsidRPr="00E32B9F" w:rsidRDefault="00F5451D" w:rsidP="00F5451D">
            <w:pPr>
              <w:pStyle w:val="Prrafodelista"/>
              <w:ind w:left="720"/>
              <w:jc w:val="both"/>
              <w:rPr>
                <w:rFonts w:ascii="Arial" w:hAnsi="Arial" w:cs="Arial"/>
                <w:spacing w:val="-3"/>
                <w:sz w:val="20"/>
                <w:szCs w:val="20"/>
              </w:rPr>
            </w:pPr>
          </w:p>
          <w:p w14:paraId="25FA6281" w14:textId="068E4734" w:rsidR="00F5451D" w:rsidRPr="00E32B9F" w:rsidRDefault="00F5451D" w:rsidP="00F5451D">
            <w:pPr>
              <w:jc w:val="both"/>
              <w:rPr>
                <w:rFonts w:ascii="Arial" w:hAnsi="Arial" w:cs="Arial"/>
                <w:bCs/>
                <w:spacing w:val="-3"/>
                <w:sz w:val="20"/>
                <w:szCs w:val="20"/>
              </w:rPr>
            </w:pPr>
            <w:r w:rsidRPr="00E32B9F">
              <w:rPr>
                <w:rFonts w:ascii="Arial" w:hAnsi="Arial" w:cs="Arial"/>
                <w:spacing w:val="-3"/>
                <w:sz w:val="20"/>
                <w:szCs w:val="20"/>
              </w:rPr>
              <w:t>4.1</w:t>
            </w:r>
            <w:r w:rsidR="002941DF" w:rsidRPr="00E32B9F">
              <w:rPr>
                <w:rFonts w:ascii="Arial" w:hAnsi="Arial" w:cs="Arial"/>
                <w:spacing w:val="-3"/>
                <w:sz w:val="20"/>
                <w:szCs w:val="20"/>
              </w:rPr>
              <w:t>5</w:t>
            </w:r>
            <w:r w:rsidRPr="00E32B9F">
              <w:rPr>
                <w:rFonts w:ascii="Arial" w:hAnsi="Arial" w:cs="Arial"/>
                <w:spacing w:val="-3"/>
                <w:sz w:val="20"/>
                <w:szCs w:val="20"/>
              </w:rPr>
              <w:t xml:space="preserve">.6. </w:t>
            </w:r>
            <w:r w:rsidRPr="00E32B9F">
              <w:rPr>
                <w:rFonts w:ascii="Arial" w:hAnsi="Arial" w:cs="Arial"/>
                <w:bCs/>
                <w:spacing w:val="-3"/>
                <w:sz w:val="20"/>
                <w:szCs w:val="20"/>
              </w:rPr>
              <w:t>Notificación a las Autoridades Competentes</w:t>
            </w:r>
          </w:p>
          <w:p w14:paraId="11A1C256" w14:textId="77777777" w:rsidR="00F5451D" w:rsidRPr="00E32B9F" w:rsidRDefault="00F5451D" w:rsidP="00F5451D">
            <w:pPr>
              <w:jc w:val="both"/>
              <w:rPr>
                <w:rFonts w:ascii="Arial" w:hAnsi="Arial" w:cs="Arial"/>
                <w:spacing w:val="-3"/>
                <w:sz w:val="20"/>
                <w:szCs w:val="20"/>
              </w:rPr>
            </w:pPr>
          </w:p>
          <w:p w14:paraId="05A91E0F" w14:textId="2AAC07AE" w:rsidR="00F5451D" w:rsidRPr="00E32B9F" w:rsidRDefault="00F5451D" w:rsidP="00F5451D">
            <w:pPr>
              <w:ind w:left="660"/>
              <w:jc w:val="both"/>
              <w:rPr>
                <w:rFonts w:ascii="Arial" w:hAnsi="Arial" w:cs="Arial"/>
                <w:spacing w:val="-3"/>
                <w:sz w:val="20"/>
                <w:szCs w:val="20"/>
              </w:rPr>
            </w:pPr>
            <w:r w:rsidRPr="00E32B9F">
              <w:rPr>
                <w:rFonts w:ascii="Arial" w:hAnsi="Arial" w:cs="Arial"/>
                <w:spacing w:val="-3"/>
                <w:sz w:val="20"/>
                <w:szCs w:val="20"/>
              </w:rPr>
              <w:t>BIO LATINA informará a las autoridades competentes sobre cualquier autorización provisional otorgada, proporcionando la documentación justificativa necesaria. La notificación deberá realizarse dentro de los 5 días hábiles posteriores a la concesión de la autorización.</w:t>
            </w:r>
          </w:p>
          <w:p w14:paraId="24AF69E4" w14:textId="77777777" w:rsidR="00442291" w:rsidRPr="00E32B9F" w:rsidRDefault="00442291" w:rsidP="00F5451D">
            <w:pPr>
              <w:ind w:left="660"/>
              <w:jc w:val="both"/>
              <w:rPr>
                <w:rFonts w:ascii="Arial" w:hAnsi="Arial" w:cs="Arial"/>
                <w:spacing w:val="-3"/>
                <w:sz w:val="20"/>
                <w:szCs w:val="20"/>
              </w:rPr>
            </w:pPr>
          </w:p>
          <w:p w14:paraId="384F9029" w14:textId="7941FAB1" w:rsidR="002941DF" w:rsidRPr="00E32B9F" w:rsidRDefault="002941DF" w:rsidP="002941DF">
            <w:pPr>
              <w:ind w:left="559" w:hanging="559"/>
              <w:jc w:val="both"/>
              <w:rPr>
                <w:rFonts w:ascii="Arial" w:hAnsi="Arial" w:cs="Arial"/>
                <w:spacing w:val="-3"/>
                <w:sz w:val="20"/>
                <w:szCs w:val="20"/>
              </w:rPr>
            </w:pPr>
            <w:r w:rsidRPr="00E32B9F">
              <w:rPr>
                <w:rFonts w:ascii="Arial" w:hAnsi="Arial" w:cs="Arial"/>
                <w:spacing w:val="-3"/>
                <w:sz w:val="20"/>
                <w:szCs w:val="20"/>
              </w:rPr>
              <w:t>4.15.7 Uso del símbolo y la declaración de la condición de acreditado para el INACAL-DA, en el caso del Perú</w:t>
            </w:r>
          </w:p>
          <w:p w14:paraId="733B5487" w14:textId="77777777" w:rsidR="00DB473D" w:rsidRPr="00E32B9F" w:rsidRDefault="00DB473D" w:rsidP="002941DF">
            <w:pPr>
              <w:ind w:left="559" w:hanging="559"/>
              <w:jc w:val="both"/>
              <w:rPr>
                <w:rFonts w:ascii="Arial" w:hAnsi="Arial" w:cs="Arial"/>
                <w:spacing w:val="-3"/>
                <w:sz w:val="20"/>
                <w:szCs w:val="20"/>
              </w:rPr>
            </w:pPr>
          </w:p>
          <w:p w14:paraId="4407307C" w14:textId="7BB85099" w:rsidR="002941DF" w:rsidRPr="00E32B9F" w:rsidRDefault="002941DF" w:rsidP="002941DF">
            <w:pPr>
              <w:ind w:left="559"/>
              <w:jc w:val="both"/>
              <w:rPr>
                <w:rFonts w:ascii="Arial" w:hAnsi="Arial" w:cs="Arial"/>
                <w:spacing w:val="-3"/>
                <w:sz w:val="20"/>
                <w:szCs w:val="20"/>
              </w:rPr>
            </w:pPr>
            <w:r w:rsidRPr="00E32B9F">
              <w:rPr>
                <w:rFonts w:ascii="Arial" w:hAnsi="Arial" w:cs="Arial"/>
                <w:spacing w:val="-3"/>
                <w:sz w:val="20"/>
                <w:szCs w:val="20"/>
              </w:rPr>
              <w:t>Los Símbolos de Acreditación que administra el INACAL-DA se encuentran legalmente protegidos y registrados en el Instituto Nacional de Defensa de la Competencia y de la Protección de la Propiedad Intelectual – INDECOPI</w:t>
            </w:r>
            <w:r w:rsidR="00442291" w:rsidRPr="00E32B9F">
              <w:rPr>
                <w:rFonts w:ascii="Arial" w:hAnsi="Arial" w:cs="Arial"/>
                <w:spacing w:val="-3"/>
                <w:sz w:val="20"/>
                <w:szCs w:val="20"/>
              </w:rPr>
              <w:t xml:space="preserve"> del Perú</w:t>
            </w:r>
            <w:r w:rsidRPr="00E32B9F">
              <w:rPr>
                <w:rFonts w:ascii="Arial" w:hAnsi="Arial" w:cs="Arial"/>
                <w:spacing w:val="-3"/>
                <w:sz w:val="20"/>
                <w:szCs w:val="20"/>
              </w:rPr>
              <w:t>, por lo que se debe cumplir con su correcta colocación, reproducción y su referencia en los distintos medios.</w:t>
            </w:r>
          </w:p>
          <w:p w14:paraId="3713F43F" w14:textId="77777777" w:rsidR="00442291" w:rsidRPr="00E32B9F" w:rsidRDefault="00442291" w:rsidP="002941DF">
            <w:pPr>
              <w:ind w:left="559"/>
              <w:jc w:val="both"/>
              <w:rPr>
                <w:rFonts w:ascii="Arial" w:hAnsi="Arial" w:cs="Arial"/>
                <w:spacing w:val="-3"/>
                <w:sz w:val="20"/>
                <w:szCs w:val="20"/>
              </w:rPr>
            </w:pPr>
          </w:p>
          <w:p w14:paraId="318C22DB" w14:textId="606304FA" w:rsidR="00442291" w:rsidRPr="00E32B9F" w:rsidRDefault="00442291" w:rsidP="00442291">
            <w:pPr>
              <w:ind w:left="559"/>
              <w:jc w:val="both"/>
              <w:rPr>
                <w:rFonts w:ascii="Arial" w:hAnsi="Arial" w:cs="Arial"/>
                <w:spacing w:val="-3"/>
                <w:sz w:val="20"/>
                <w:szCs w:val="20"/>
              </w:rPr>
            </w:pPr>
            <w:r w:rsidRPr="00E32B9F">
              <w:rPr>
                <w:rFonts w:ascii="Arial" w:hAnsi="Arial" w:cs="Arial"/>
                <w:spacing w:val="-3"/>
                <w:sz w:val="20"/>
                <w:szCs w:val="20"/>
              </w:rPr>
              <w:t>De acuerdo al punto 5.4 inciso c) del REGLAMENTO PARA EL USO</w:t>
            </w:r>
            <w:r w:rsidRPr="00E32B9F">
              <w:t xml:space="preserve"> </w:t>
            </w:r>
            <w:r w:rsidRPr="00E32B9F">
              <w:rPr>
                <w:rFonts w:ascii="Arial" w:hAnsi="Arial" w:cs="Arial"/>
                <w:spacing w:val="-3"/>
                <w:sz w:val="20"/>
                <w:szCs w:val="20"/>
              </w:rPr>
              <w:t xml:space="preserve">DEL SÍMBOLO </w:t>
            </w:r>
            <w:r w:rsidRPr="00E32B9F">
              <w:rPr>
                <w:rFonts w:ascii="Arial" w:hAnsi="Arial" w:cs="Arial"/>
                <w:spacing w:val="-3"/>
                <w:sz w:val="20"/>
                <w:szCs w:val="20"/>
              </w:rPr>
              <w:lastRenderedPageBreak/>
              <w:t>DE ACREDITACIÓN Y DECLARACION DE LA CONDICIÓN DE ACREDITADO, El símbolo y declaración de la condición de acreditado, debe realizarse en los siguientes términos:</w:t>
            </w:r>
          </w:p>
          <w:p w14:paraId="51C2DBA9" w14:textId="77777777" w:rsidR="00DB473D" w:rsidRPr="00E32B9F" w:rsidRDefault="00DB473D" w:rsidP="00442291">
            <w:pPr>
              <w:ind w:left="559"/>
              <w:jc w:val="both"/>
              <w:rPr>
                <w:rFonts w:ascii="Arial" w:hAnsi="Arial" w:cs="Arial"/>
                <w:spacing w:val="-3"/>
                <w:sz w:val="20"/>
                <w:szCs w:val="20"/>
              </w:rPr>
            </w:pPr>
          </w:p>
          <w:p w14:paraId="0BE574D4" w14:textId="3B6E5B97" w:rsidR="00442291" w:rsidRPr="00E32B9F" w:rsidRDefault="00442291" w:rsidP="00442291">
            <w:pPr>
              <w:ind w:left="559"/>
              <w:jc w:val="both"/>
              <w:rPr>
                <w:rFonts w:ascii="Arial" w:hAnsi="Arial" w:cs="Arial"/>
                <w:spacing w:val="-3"/>
                <w:sz w:val="20"/>
                <w:szCs w:val="20"/>
              </w:rPr>
            </w:pPr>
            <w:r w:rsidRPr="00E32B9F">
              <w:rPr>
                <w:rFonts w:ascii="Arial" w:hAnsi="Arial" w:cs="Arial"/>
                <w:spacing w:val="-3"/>
                <w:sz w:val="20"/>
                <w:szCs w:val="20"/>
              </w:rPr>
              <w:t>Los certificados deben llevar impreso el símbolo y la declaración de la condición de acreditado en el encabezado de la primera página y, por lo menos, el Símbolo de acreditación en el encabezado de las páginas siguientes. La disposición y ubicación del Símbolo y declaración de la condición de acreditado se rigen por lo establecido en el Anexo 1 del Reglamento mencionado.</w:t>
            </w:r>
          </w:p>
          <w:p w14:paraId="13BC7D1C" w14:textId="77777777" w:rsidR="00DB473D" w:rsidRPr="00E32B9F" w:rsidRDefault="00DB473D" w:rsidP="00442291">
            <w:pPr>
              <w:ind w:left="559"/>
              <w:jc w:val="both"/>
              <w:rPr>
                <w:rFonts w:ascii="Arial" w:hAnsi="Arial" w:cs="Arial"/>
                <w:spacing w:val="-3"/>
                <w:sz w:val="20"/>
                <w:szCs w:val="20"/>
              </w:rPr>
            </w:pPr>
          </w:p>
          <w:p w14:paraId="27A5A141" w14:textId="57F1672E" w:rsidR="00442291" w:rsidRPr="00E32B9F" w:rsidRDefault="00442291" w:rsidP="00442291">
            <w:pPr>
              <w:ind w:left="559"/>
              <w:jc w:val="both"/>
              <w:rPr>
                <w:rFonts w:ascii="Arial" w:hAnsi="Arial" w:cs="Arial"/>
                <w:spacing w:val="-3"/>
                <w:sz w:val="20"/>
                <w:szCs w:val="20"/>
              </w:rPr>
            </w:pPr>
            <w:r w:rsidRPr="00E32B9F">
              <w:rPr>
                <w:rFonts w:ascii="Arial" w:hAnsi="Arial" w:cs="Arial"/>
                <w:spacing w:val="-3"/>
                <w:sz w:val="20"/>
                <w:szCs w:val="20"/>
              </w:rPr>
              <w:t xml:space="preserve">Se prohíbe el uso del símbolo o declaración de la condición de acreditado, por parte de los clientes de los organismos de certificación de productos. </w:t>
            </w:r>
            <w:r w:rsidRPr="00E32B9F">
              <w:rPr>
                <w:rFonts w:ascii="Arial" w:hAnsi="Arial" w:cs="Arial"/>
                <w:spacing w:val="-3"/>
                <w:sz w:val="20"/>
                <w:szCs w:val="20"/>
              </w:rPr>
              <w:cr/>
            </w:r>
          </w:p>
          <w:p w14:paraId="285D43E6" w14:textId="70FC015B" w:rsidR="00442291" w:rsidRPr="00E32B9F" w:rsidRDefault="00442291" w:rsidP="00442291">
            <w:pPr>
              <w:ind w:left="559"/>
              <w:jc w:val="both"/>
              <w:rPr>
                <w:rFonts w:ascii="Arial" w:hAnsi="Arial" w:cs="Arial"/>
                <w:spacing w:val="-3"/>
                <w:sz w:val="20"/>
                <w:szCs w:val="20"/>
              </w:rPr>
            </w:pPr>
            <w:r w:rsidRPr="00E32B9F">
              <w:rPr>
                <w:rFonts w:ascii="Arial" w:hAnsi="Arial" w:cs="Arial"/>
                <w:spacing w:val="-3"/>
                <w:sz w:val="20"/>
                <w:szCs w:val="20"/>
              </w:rPr>
              <w:t>El Símbolo de Acreditación debe ser usado en la forma, dimensión y color establecido.</w:t>
            </w:r>
          </w:p>
          <w:p w14:paraId="0ECCF1BA" w14:textId="77777777" w:rsidR="00DB473D" w:rsidRPr="00E32B9F" w:rsidRDefault="00DB473D" w:rsidP="00442291">
            <w:pPr>
              <w:ind w:left="559"/>
              <w:jc w:val="both"/>
              <w:rPr>
                <w:rFonts w:ascii="Arial" w:hAnsi="Arial" w:cs="Arial"/>
                <w:spacing w:val="-3"/>
                <w:sz w:val="20"/>
                <w:szCs w:val="20"/>
              </w:rPr>
            </w:pPr>
          </w:p>
          <w:p w14:paraId="19C78F98" w14:textId="77777777" w:rsidR="00F5451D" w:rsidRPr="00E32B9F" w:rsidRDefault="00442291" w:rsidP="00A61F47">
            <w:pPr>
              <w:ind w:left="559"/>
              <w:jc w:val="both"/>
              <w:rPr>
                <w:rFonts w:ascii="Arial" w:hAnsi="Arial" w:cs="Arial"/>
                <w:spacing w:val="-3"/>
                <w:sz w:val="20"/>
                <w:szCs w:val="20"/>
              </w:rPr>
            </w:pPr>
            <w:r w:rsidRPr="00E32B9F">
              <w:rPr>
                <w:rFonts w:ascii="Arial" w:hAnsi="Arial" w:cs="Arial"/>
                <w:spacing w:val="-3"/>
                <w:sz w:val="20"/>
                <w:szCs w:val="20"/>
              </w:rPr>
              <w:t>Los organismos acreditados están obligados a observar dichas condiciones, estando prohibida la alteración o modificación de las mismas.</w:t>
            </w:r>
          </w:p>
          <w:p w14:paraId="43F2DD7F" w14:textId="7C1DAECB" w:rsidR="00A61F47" w:rsidRPr="00E32B9F" w:rsidRDefault="00A61F47" w:rsidP="00A61F47">
            <w:pPr>
              <w:ind w:left="559"/>
              <w:jc w:val="both"/>
              <w:rPr>
                <w:rFonts w:ascii="Arial" w:hAnsi="Arial" w:cs="Arial"/>
                <w:spacing w:val="-3"/>
                <w:sz w:val="20"/>
                <w:szCs w:val="20"/>
              </w:rPr>
            </w:pPr>
          </w:p>
        </w:tc>
        <w:tc>
          <w:tcPr>
            <w:tcW w:w="4770" w:type="dxa"/>
            <w:gridSpan w:val="2"/>
            <w:tcBorders>
              <w:top w:val="nil"/>
              <w:left w:val="single" w:sz="4" w:space="0" w:color="auto"/>
              <w:bottom w:val="nil"/>
              <w:right w:val="single" w:sz="4" w:space="0" w:color="auto"/>
            </w:tcBorders>
          </w:tcPr>
          <w:p w14:paraId="572825E1" w14:textId="77777777" w:rsidR="00F5451D" w:rsidRPr="00E32B9F" w:rsidRDefault="00F5451D" w:rsidP="008A19E8">
            <w:pPr>
              <w:pStyle w:val="Prrafodelista"/>
              <w:numPr>
                <w:ilvl w:val="1"/>
                <w:numId w:val="281"/>
              </w:numPr>
              <w:jc w:val="both"/>
              <w:rPr>
                <w:rFonts w:ascii="Arial" w:hAnsi="Arial" w:cs="Arial"/>
                <w:bCs/>
                <w:spacing w:val="-3"/>
                <w:sz w:val="20"/>
                <w:szCs w:val="20"/>
                <w:lang w:val="en-US"/>
              </w:rPr>
            </w:pPr>
            <w:r w:rsidRPr="00E32B9F">
              <w:rPr>
                <w:rFonts w:ascii="Arial" w:hAnsi="Arial" w:cs="Arial"/>
                <w:bCs/>
                <w:spacing w:val="-3"/>
                <w:sz w:val="20"/>
                <w:szCs w:val="20"/>
                <w:lang w:val="en-US"/>
              </w:rPr>
              <w:lastRenderedPageBreak/>
              <w:t>Provisional Authorization for the Use of Non-Organic Agricultural Ingredients in the Production of Processed Organic Foods</w:t>
            </w:r>
          </w:p>
          <w:p w14:paraId="3A421349" w14:textId="77777777" w:rsidR="00F5451D" w:rsidRPr="00E32B9F" w:rsidRDefault="00F5451D" w:rsidP="00F5451D">
            <w:pPr>
              <w:pStyle w:val="Prrafodelista"/>
              <w:ind w:left="510"/>
              <w:jc w:val="both"/>
              <w:rPr>
                <w:rFonts w:ascii="Arial" w:hAnsi="Arial" w:cs="Arial"/>
                <w:bCs/>
                <w:spacing w:val="-3"/>
                <w:sz w:val="20"/>
                <w:szCs w:val="20"/>
                <w:lang w:val="en-US"/>
              </w:rPr>
            </w:pPr>
          </w:p>
          <w:p w14:paraId="13EABC9A" w14:textId="740008E4" w:rsidR="00F5451D" w:rsidRPr="00E32B9F" w:rsidRDefault="00F5451D" w:rsidP="00F5451D">
            <w:pPr>
              <w:jc w:val="both"/>
              <w:rPr>
                <w:rFonts w:ascii="Arial" w:hAnsi="Arial" w:cs="Arial"/>
                <w:bCs/>
                <w:spacing w:val="-3"/>
                <w:sz w:val="20"/>
                <w:szCs w:val="20"/>
                <w:lang w:val="en-US"/>
              </w:rPr>
            </w:pPr>
            <w:r w:rsidRPr="00E32B9F">
              <w:rPr>
                <w:rFonts w:ascii="Arial" w:hAnsi="Arial" w:cs="Arial"/>
                <w:spacing w:val="-3"/>
                <w:sz w:val="20"/>
                <w:szCs w:val="20"/>
                <w:lang w:val="en-US"/>
              </w:rPr>
              <w:t>4.1</w:t>
            </w:r>
            <w:r w:rsidR="002941DF" w:rsidRPr="00E32B9F">
              <w:rPr>
                <w:rFonts w:ascii="Arial" w:hAnsi="Arial" w:cs="Arial"/>
                <w:spacing w:val="-3"/>
                <w:sz w:val="20"/>
                <w:szCs w:val="20"/>
                <w:lang w:val="en-US"/>
              </w:rPr>
              <w:t>5</w:t>
            </w:r>
            <w:r w:rsidRPr="00E32B9F">
              <w:rPr>
                <w:rFonts w:ascii="Arial" w:hAnsi="Arial" w:cs="Arial"/>
                <w:spacing w:val="-3"/>
                <w:sz w:val="20"/>
                <w:szCs w:val="20"/>
                <w:lang w:val="en-US"/>
              </w:rPr>
              <w:t xml:space="preserve">.1. </w:t>
            </w:r>
            <w:r w:rsidRPr="00E32B9F">
              <w:rPr>
                <w:rFonts w:ascii="Arial" w:hAnsi="Arial" w:cs="Arial"/>
                <w:bCs/>
                <w:spacing w:val="-3"/>
                <w:sz w:val="20"/>
                <w:szCs w:val="20"/>
                <w:lang w:val="en-US"/>
              </w:rPr>
              <w:t>General Conditions</w:t>
            </w:r>
          </w:p>
          <w:p w14:paraId="2F5214B2" w14:textId="77777777" w:rsidR="00F5451D" w:rsidRPr="00E32B9F" w:rsidRDefault="00F5451D" w:rsidP="00F5451D">
            <w:pPr>
              <w:jc w:val="both"/>
              <w:rPr>
                <w:rFonts w:ascii="Arial" w:hAnsi="Arial" w:cs="Arial"/>
                <w:spacing w:val="-3"/>
                <w:sz w:val="20"/>
                <w:szCs w:val="20"/>
                <w:lang w:val="en-US"/>
              </w:rPr>
            </w:pPr>
          </w:p>
          <w:p w14:paraId="7AF0C5B4" w14:textId="77777777" w:rsidR="00F5451D" w:rsidRPr="00E32B9F" w:rsidRDefault="00F5451D" w:rsidP="00F5451D">
            <w:pPr>
              <w:ind w:left="560"/>
              <w:jc w:val="both"/>
              <w:rPr>
                <w:rFonts w:ascii="Arial" w:hAnsi="Arial" w:cs="Arial"/>
                <w:spacing w:val="-3"/>
                <w:sz w:val="20"/>
                <w:szCs w:val="20"/>
                <w:lang w:val="en-US"/>
              </w:rPr>
            </w:pPr>
            <w:r w:rsidRPr="00E32B9F">
              <w:rPr>
                <w:rFonts w:ascii="Arial" w:hAnsi="Arial" w:cs="Arial"/>
                <w:spacing w:val="-3"/>
                <w:sz w:val="20"/>
                <w:szCs w:val="20"/>
                <w:lang w:val="en-US"/>
              </w:rPr>
              <w:t>BIO LATINA may grant a provisional authorization for the use of non-organic agricultural ingredients in the production of processed organic foods, provided that the following conditions are met:</w:t>
            </w:r>
          </w:p>
          <w:p w14:paraId="01DD90D1" w14:textId="77777777" w:rsidR="00F5451D" w:rsidRPr="00E32B9F" w:rsidRDefault="00F5451D" w:rsidP="00F5451D">
            <w:pPr>
              <w:jc w:val="both"/>
              <w:rPr>
                <w:rFonts w:ascii="Arial" w:hAnsi="Arial" w:cs="Arial"/>
                <w:spacing w:val="-3"/>
                <w:sz w:val="20"/>
                <w:szCs w:val="20"/>
                <w:lang w:val="en-US"/>
              </w:rPr>
            </w:pPr>
          </w:p>
          <w:p w14:paraId="2C09504F" w14:textId="77777777" w:rsidR="00F5451D" w:rsidRPr="00E32B9F" w:rsidRDefault="00F5451D" w:rsidP="008A19E8">
            <w:pPr>
              <w:numPr>
                <w:ilvl w:val="0"/>
                <w:numId w:val="280"/>
              </w:numPr>
              <w:jc w:val="both"/>
              <w:rPr>
                <w:rFonts w:ascii="Arial" w:hAnsi="Arial" w:cs="Arial"/>
                <w:spacing w:val="-3"/>
                <w:sz w:val="20"/>
                <w:szCs w:val="20"/>
                <w:lang w:val="en-US"/>
              </w:rPr>
            </w:pPr>
            <w:r w:rsidRPr="00E32B9F">
              <w:rPr>
                <w:rFonts w:ascii="Arial" w:hAnsi="Arial" w:cs="Arial"/>
                <w:bCs/>
                <w:spacing w:val="-3"/>
                <w:sz w:val="20"/>
                <w:szCs w:val="20"/>
                <w:lang w:val="en-US"/>
              </w:rPr>
              <w:t>Insufficient Availability</w:t>
            </w:r>
            <w:r w:rsidRPr="00E32B9F">
              <w:rPr>
                <w:rFonts w:ascii="Arial" w:hAnsi="Arial" w:cs="Arial"/>
                <w:spacing w:val="-3"/>
                <w:sz w:val="20"/>
                <w:szCs w:val="20"/>
                <w:lang w:val="en-US"/>
              </w:rPr>
              <w:t>: The operator must demonstrate that organic or in-conversion agricultural ingredients are not available in sufficient quantity or quality in the third country where the operator is located.</w:t>
            </w:r>
          </w:p>
          <w:p w14:paraId="7C5AAAE2" w14:textId="77777777" w:rsidR="00F5451D" w:rsidRPr="00E32B9F" w:rsidRDefault="00F5451D" w:rsidP="008A19E8">
            <w:pPr>
              <w:numPr>
                <w:ilvl w:val="0"/>
                <w:numId w:val="280"/>
              </w:numPr>
              <w:jc w:val="both"/>
              <w:rPr>
                <w:rFonts w:ascii="Arial" w:hAnsi="Arial" w:cs="Arial"/>
                <w:spacing w:val="-3"/>
                <w:sz w:val="20"/>
                <w:szCs w:val="20"/>
                <w:lang w:val="en-US"/>
              </w:rPr>
            </w:pPr>
            <w:r w:rsidRPr="00E32B9F">
              <w:rPr>
                <w:rFonts w:ascii="Arial" w:hAnsi="Arial" w:cs="Arial"/>
                <w:bCs/>
                <w:spacing w:val="-3"/>
                <w:sz w:val="20"/>
                <w:szCs w:val="20"/>
                <w:lang w:val="en-US"/>
              </w:rPr>
              <w:t>No Prohibited Treatment</w:t>
            </w:r>
            <w:r w:rsidRPr="00E32B9F">
              <w:rPr>
                <w:rFonts w:ascii="Arial" w:hAnsi="Arial" w:cs="Arial"/>
                <w:spacing w:val="-3"/>
                <w:sz w:val="20"/>
                <w:szCs w:val="20"/>
                <w:lang w:val="en-US"/>
              </w:rPr>
              <w:t>: The non-organic agricultural ingredients used must not have been treated with plant protection products other than those authorized according to Article 24(1) of Regulation (EU) 2018/848.</w:t>
            </w:r>
          </w:p>
          <w:p w14:paraId="3D5A9C2F" w14:textId="77777777" w:rsidR="00F5451D" w:rsidRPr="00E32B9F" w:rsidRDefault="00F5451D" w:rsidP="00F5451D">
            <w:pPr>
              <w:ind w:left="720"/>
              <w:jc w:val="both"/>
              <w:rPr>
                <w:rFonts w:ascii="Arial" w:hAnsi="Arial" w:cs="Arial"/>
                <w:spacing w:val="-3"/>
                <w:sz w:val="20"/>
                <w:szCs w:val="20"/>
                <w:lang w:val="en-US"/>
              </w:rPr>
            </w:pPr>
          </w:p>
          <w:p w14:paraId="5826891F" w14:textId="36E5DBBB" w:rsidR="00F5451D" w:rsidRPr="00E32B9F" w:rsidRDefault="00F5451D" w:rsidP="00F5451D">
            <w:pPr>
              <w:jc w:val="both"/>
              <w:rPr>
                <w:rFonts w:ascii="Arial" w:hAnsi="Arial" w:cs="Arial"/>
                <w:bCs/>
                <w:spacing w:val="-3"/>
                <w:sz w:val="20"/>
                <w:szCs w:val="20"/>
                <w:lang w:val="en-US"/>
              </w:rPr>
            </w:pPr>
            <w:r w:rsidRPr="00E32B9F">
              <w:rPr>
                <w:rFonts w:ascii="Arial" w:hAnsi="Arial" w:cs="Arial"/>
                <w:spacing w:val="-3"/>
                <w:sz w:val="20"/>
                <w:szCs w:val="20"/>
                <w:lang w:val="en-US"/>
              </w:rPr>
              <w:t>4.1</w:t>
            </w:r>
            <w:r w:rsidR="002941DF" w:rsidRPr="00E32B9F">
              <w:rPr>
                <w:rFonts w:ascii="Arial" w:hAnsi="Arial" w:cs="Arial"/>
                <w:spacing w:val="-3"/>
                <w:sz w:val="20"/>
                <w:szCs w:val="20"/>
                <w:lang w:val="en-US"/>
              </w:rPr>
              <w:t>5</w:t>
            </w:r>
            <w:r w:rsidRPr="00E32B9F">
              <w:rPr>
                <w:rFonts w:ascii="Arial" w:hAnsi="Arial" w:cs="Arial"/>
                <w:spacing w:val="-3"/>
                <w:sz w:val="20"/>
                <w:szCs w:val="20"/>
                <w:lang w:val="en-US"/>
              </w:rPr>
              <w:t xml:space="preserve">.2. </w:t>
            </w:r>
            <w:r w:rsidRPr="00E32B9F">
              <w:rPr>
                <w:rFonts w:ascii="Arial" w:hAnsi="Arial" w:cs="Arial"/>
                <w:bCs/>
                <w:spacing w:val="-3"/>
                <w:sz w:val="20"/>
                <w:szCs w:val="20"/>
                <w:lang w:val="en-US"/>
              </w:rPr>
              <w:t>Authorization Request</w:t>
            </w:r>
          </w:p>
          <w:p w14:paraId="59674021" w14:textId="77777777" w:rsidR="00F5451D" w:rsidRPr="00E32B9F" w:rsidRDefault="00F5451D" w:rsidP="00F5451D">
            <w:pPr>
              <w:jc w:val="both"/>
              <w:rPr>
                <w:rFonts w:ascii="Arial" w:hAnsi="Arial" w:cs="Arial"/>
                <w:bCs/>
                <w:spacing w:val="-3"/>
                <w:sz w:val="20"/>
                <w:szCs w:val="20"/>
                <w:lang w:val="en-US"/>
              </w:rPr>
            </w:pPr>
          </w:p>
          <w:p w14:paraId="691411F8" w14:textId="77777777" w:rsidR="00F5451D" w:rsidRPr="00E32B9F" w:rsidRDefault="00F5451D" w:rsidP="008A19E8">
            <w:pPr>
              <w:pStyle w:val="Prrafodelista"/>
              <w:numPr>
                <w:ilvl w:val="0"/>
                <w:numId w:val="282"/>
              </w:numPr>
              <w:jc w:val="both"/>
              <w:rPr>
                <w:rFonts w:ascii="Arial" w:hAnsi="Arial" w:cs="Arial"/>
                <w:spacing w:val="-3"/>
                <w:sz w:val="20"/>
                <w:szCs w:val="20"/>
                <w:lang w:val="en-US"/>
              </w:rPr>
            </w:pPr>
            <w:r w:rsidRPr="00E32B9F">
              <w:rPr>
                <w:rFonts w:ascii="Arial" w:hAnsi="Arial" w:cs="Arial"/>
                <w:spacing w:val="-3"/>
                <w:sz w:val="20"/>
                <w:szCs w:val="20"/>
                <w:lang w:val="en-US"/>
              </w:rPr>
              <w:t>The operator must submit a written request to BIO LATINA using the KA1 form, detailing the justification for using non-organic agricultural ingredients and demonstrating the unavailability of the organic variant.</w:t>
            </w:r>
          </w:p>
          <w:p w14:paraId="42024B15" w14:textId="0D0EE278" w:rsidR="00F5451D" w:rsidRPr="00E32B9F" w:rsidRDefault="00F5451D" w:rsidP="008A19E8">
            <w:pPr>
              <w:pStyle w:val="Prrafodelista"/>
              <w:numPr>
                <w:ilvl w:val="0"/>
                <w:numId w:val="282"/>
              </w:numPr>
              <w:jc w:val="both"/>
              <w:rPr>
                <w:rFonts w:ascii="Arial" w:hAnsi="Arial" w:cs="Arial"/>
                <w:spacing w:val="-3"/>
                <w:sz w:val="20"/>
                <w:szCs w:val="20"/>
                <w:lang w:val="en-US"/>
              </w:rPr>
            </w:pPr>
            <w:r w:rsidRPr="00E32B9F">
              <w:rPr>
                <w:rFonts w:ascii="Arial" w:hAnsi="Arial" w:cs="Arial"/>
                <w:spacing w:val="-3"/>
                <w:sz w:val="20"/>
                <w:szCs w:val="20"/>
                <w:lang w:val="en-US"/>
              </w:rPr>
              <w:t xml:space="preserve">The request will be evaluated by the </w:t>
            </w:r>
            <w:r w:rsidR="005632D0" w:rsidRPr="00E32B9F">
              <w:rPr>
                <w:rFonts w:ascii="Arial" w:hAnsi="Arial" w:cs="Arial"/>
                <w:spacing w:val="-3"/>
                <w:sz w:val="20"/>
                <w:szCs w:val="20"/>
                <w:lang w:val="en-US"/>
              </w:rPr>
              <w:t>Technical Evaluator</w:t>
            </w:r>
            <w:r w:rsidRPr="00E32B9F">
              <w:rPr>
                <w:rFonts w:ascii="Arial" w:hAnsi="Arial" w:cs="Arial"/>
                <w:spacing w:val="-3"/>
                <w:sz w:val="20"/>
                <w:szCs w:val="20"/>
                <w:lang w:val="en-US"/>
              </w:rPr>
              <w:t xml:space="preserve"> within 8 business days, ensuring that the conditions established in section 4.16.1 are met.</w:t>
            </w:r>
          </w:p>
          <w:p w14:paraId="0F12C8EC" w14:textId="77777777" w:rsidR="003375BB" w:rsidRPr="00E32B9F" w:rsidRDefault="003375BB" w:rsidP="003375BB">
            <w:pPr>
              <w:pStyle w:val="Prrafodelista"/>
              <w:ind w:left="720"/>
              <w:jc w:val="both"/>
              <w:rPr>
                <w:rFonts w:ascii="Arial" w:hAnsi="Arial" w:cs="Arial"/>
                <w:spacing w:val="-3"/>
                <w:sz w:val="20"/>
                <w:szCs w:val="20"/>
                <w:lang w:val="en-US"/>
              </w:rPr>
            </w:pPr>
          </w:p>
          <w:p w14:paraId="6D07455C" w14:textId="5F1D358D" w:rsidR="00F5451D" w:rsidRPr="00E32B9F" w:rsidRDefault="00F5451D" w:rsidP="00F5451D">
            <w:pPr>
              <w:jc w:val="both"/>
              <w:rPr>
                <w:rFonts w:ascii="Arial" w:hAnsi="Arial" w:cs="Arial"/>
                <w:bCs/>
                <w:spacing w:val="-3"/>
                <w:sz w:val="20"/>
                <w:szCs w:val="20"/>
                <w:lang w:val="en-US"/>
              </w:rPr>
            </w:pPr>
            <w:r w:rsidRPr="00E32B9F">
              <w:rPr>
                <w:rFonts w:ascii="Arial" w:hAnsi="Arial" w:cs="Arial"/>
                <w:spacing w:val="-3"/>
                <w:sz w:val="20"/>
                <w:szCs w:val="20"/>
                <w:lang w:val="en-US"/>
              </w:rPr>
              <w:t>4.1</w:t>
            </w:r>
            <w:r w:rsidR="002941DF" w:rsidRPr="00E32B9F">
              <w:rPr>
                <w:rFonts w:ascii="Arial" w:hAnsi="Arial" w:cs="Arial"/>
                <w:spacing w:val="-3"/>
                <w:sz w:val="20"/>
                <w:szCs w:val="20"/>
                <w:lang w:val="en-US"/>
              </w:rPr>
              <w:t>5</w:t>
            </w:r>
            <w:r w:rsidRPr="00E32B9F">
              <w:rPr>
                <w:rFonts w:ascii="Arial" w:hAnsi="Arial" w:cs="Arial"/>
                <w:spacing w:val="-3"/>
                <w:sz w:val="20"/>
                <w:szCs w:val="20"/>
                <w:lang w:val="en-US"/>
              </w:rPr>
              <w:t xml:space="preserve">.3. </w:t>
            </w:r>
            <w:r w:rsidRPr="00E32B9F">
              <w:rPr>
                <w:rFonts w:ascii="Arial" w:hAnsi="Arial" w:cs="Arial"/>
                <w:bCs/>
                <w:spacing w:val="-3"/>
                <w:sz w:val="20"/>
                <w:szCs w:val="20"/>
                <w:lang w:val="en-US"/>
              </w:rPr>
              <w:t>Validity of the Authorization</w:t>
            </w:r>
          </w:p>
          <w:p w14:paraId="4AFCC75E" w14:textId="77777777" w:rsidR="00F5451D" w:rsidRPr="00E32B9F" w:rsidRDefault="00F5451D" w:rsidP="00F5451D">
            <w:pPr>
              <w:jc w:val="both"/>
              <w:rPr>
                <w:rFonts w:ascii="Arial" w:hAnsi="Arial" w:cs="Arial"/>
                <w:spacing w:val="-3"/>
                <w:sz w:val="20"/>
                <w:szCs w:val="20"/>
                <w:lang w:val="en-US"/>
              </w:rPr>
            </w:pPr>
          </w:p>
          <w:p w14:paraId="5E793F2F" w14:textId="77777777" w:rsidR="00F5451D" w:rsidRPr="00E32B9F" w:rsidRDefault="00F5451D" w:rsidP="008A19E8">
            <w:pPr>
              <w:pStyle w:val="Prrafodelista"/>
              <w:numPr>
                <w:ilvl w:val="0"/>
                <w:numId w:val="283"/>
              </w:numPr>
              <w:jc w:val="both"/>
              <w:rPr>
                <w:rFonts w:ascii="Arial" w:hAnsi="Arial" w:cs="Arial"/>
                <w:spacing w:val="-3"/>
                <w:sz w:val="20"/>
                <w:szCs w:val="20"/>
                <w:lang w:val="en-US"/>
              </w:rPr>
            </w:pPr>
            <w:r w:rsidRPr="00E32B9F">
              <w:rPr>
                <w:rFonts w:ascii="Arial" w:hAnsi="Arial" w:cs="Arial"/>
                <w:spacing w:val="-3"/>
                <w:sz w:val="20"/>
                <w:szCs w:val="20"/>
                <w:lang w:val="en-US"/>
              </w:rPr>
              <w:t>The provisional authorization will be valid for a maximum period of six months.</w:t>
            </w:r>
          </w:p>
          <w:p w14:paraId="6C79C656" w14:textId="77777777" w:rsidR="00F5451D" w:rsidRPr="00E32B9F" w:rsidRDefault="00F5451D" w:rsidP="008A19E8">
            <w:pPr>
              <w:pStyle w:val="Prrafodelista"/>
              <w:numPr>
                <w:ilvl w:val="0"/>
                <w:numId w:val="283"/>
              </w:numPr>
              <w:jc w:val="both"/>
              <w:rPr>
                <w:rFonts w:ascii="Arial" w:hAnsi="Arial" w:cs="Arial"/>
                <w:spacing w:val="-3"/>
                <w:sz w:val="20"/>
                <w:szCs w:val="20"/>
                <w:lang w:val="en-US"/>
              </w:rPr>
            </w:pPr>
            <w:r w:rsidRPr="00E32B9F">
              <w:rPr>
                <w:rFonts w:ascii="Arial" w:hAnsi="Arial" w:cs="Arial"/>
                <w:spacing w:val="-3"/>
                <w:sz w:val="20"/>
                <w:szCs w:val="20"/>
                <w:lang w:val="en-US"/>
              </w:rPr>
              <w:t>If the operator requires an extension of the authorization, they must request it before the initial period expires. BIO LATINA may grant up to two additional extensions, each for a maximum period of six months.</w:t>
            </w:r>
          </w:p>
          <w:p w14:paraId="16BAD066" w14:textId="77777777" w:rsidR="00F5451D" w:rsidRPr="00E32B9F" w:rsidRDefault="00F5451D" w:rsidP="00F5451D">
            <w:pPr>
              <w:pStyle w:val="Prrafodelista"/>
              <w:ind w:left="720"/>
              <w:jc w:val="both"/>
              <w:rPr>
                <w:rFonts w:ascii="Arial" w:hAnsi="Arial" w:cs="Arial"/>
                <w:spacing w:val="-3"/>
                <w:sz w:val="20"/>
                <w:szCs w:val="20"/>
                <w:lang w:val="en-US"/>
              </w:rPr>
            </w:pPr>
          </w:p>
          <w:p w14:paraId="17D995F9" w14:textId="2CBBCC9B" w:rsidR="00F5451D" w:rsidRPr="00E32B9F" w:rsidRDefault="00F5451D" w:rsidP="00F5451D">
            <w:pPr>
              <w:jc w:val="both"/>
              <w:rPr>
                <w:rFonts w:ascii="Arial" w:hAnsi="Arial" w:cs="Arial"/>
                <w:bCs/>
                <w:spacing w:val="-3"/>
                <w:sz w:val="20"/>
                <w:szCs w:val="20"/>
                <w:lang w:val="en-US"/>
              </w:rPr>
            </w:pPr>
            <w:r w:rsidRPr="00E32B9F">
              <w:rPr>
                <w:rFonts w:ascii="Arial" w:hAnsi="Arial" w:cs="Arial"/>
                <w:spacing w:val="-3"/>
                <w:sz w:val="20"/>
                <w:szCs w:val="20"/>
                <w:lang w:val="en-US"/>
              </w:rPr>
              <w:t>4.1</w:t>
            </w:r>
            <w:r w:rsidR="002941DF" w:rsidRPr="00E32B9F">
              <w:rPr>
                <w:rFonts w:ascii="Arial" w:hAnsi="Arial" w:cs="Arial"/>
                <w:spacing w:val="-3"/>
                <w:sz w:val="20"/>
                <w:szCs w:val="20"/>
                <w:lang w:val="en-US"/>
              </w:rPr>
              <w:t>5</w:t>
            </w:r>
            <w:r w:rsidRPr="00E32B9F">
              <w:rPr>
                <w:rFonts w:ascii="Arial" w:hAnsi="Arial" w:cs="Arial"/>
                <w:spacing w:val="-3"/>
                <w:sz w:val="20"/>
                <w:szCs w:val="20"/>
                <w:lang w:val="en-US"/>
              </w:rPr>
              <w:t xml:space="preserve">.4. </w:t>
            </w:r>
            <w:r w:rsidRPr="00E32B9F">
              <w:rPr>
                <w:rFonts w:ascii="Arial" w:hAnsi="Arial" w:cs="Arial"/>
                <w:bCs/>
                <w:spacing w:val="-3"/>
                <w:sz w:val="20"/>
                <w:szCs w:val="20"/>
                <w:lang w:val="en-US"/>
              </w:rPr>
              <w:t>Record-Keeping and Monitoring</w:t>
            </w:r>
          </w:p>
          <w:p w14:paraId="115B3EC9" w14:textId="77777777" w:rsidR="00F5451D" w:rsidRPr="00E32B9F" w:rsidRDefault="00F5451D" w:rsidP="00F5451D">
            <w:pPr>
              <w:jc w:val="both"/>
              <w:rPr>
                <w:rFonts w:ascii="Arial" w:hAnsi="Arial" w:cs="Arial"/>
                <w:spacing w:val="-3"/>
                <w:sz w:val="20"/>
                <w:szCs w:val="20"/>
                <w:lang w:val="en-US"/>
              </w:rPr>
            </w:pPr>
          </w:p>
          <w:p w14:paraId="748469E0" w14:textId="77777777" w:rsidR="00F5451D" w:rsidRPr="00E32B9F" w:rsidRDefault="00F5451D" w:rsidP="008A19E8">
            <w:pPr>
              <w:pStyle w:val="Prrafodelista"/>
              <w:numPr>
                <w:ilvl w:val="0"/>
                <w:numId w:val="284"/>
              </w:numPr>
              <w:jc w:val="both"/>
              <w:rPr>
                <w:rFonts w:ascii="Arial" w:hAnsi="Arial" w:cs="Arial"/>
                <w:spacing w:val="-3"/>
                <w:sz w:val="20"/>
                <w:szCs w:val="20"/>
                <w:lang w:val="en-US"/>
              </w:rPr>
            </w:pPr>
            <w:r w:rsidRPr="00E32B9F">
              <w:rPr>
                <w:rFonts w:ascii="Arial" w:hAnsi="Arial" w:cs="Arial"/>
                <w:spacing w:val="-3"/>
                <w:sz w:val="20"/>
                <w:szCs w:val="20"/>
                <w:lang w:val="en-US"/>
              </w:rPr>
              <w:t>BIO LATINA must record the authorized non-organic agricultural ingredients and verify their use during on-site inspections, ensuring compliance with the established conditions.</w:t>
            </w:r>
          </w:p>
          <w:p w14:paraId="16DEB3CF" w14:textId="51A6ED67" w:rsidR="00F5451D" w:rsidRPr="00E32B9F" w:rsidRDefault="00F5451D" w:rsidP="008A19E8">
            <w:pPr>
              <w:pStyle w:val="Prrafodelista"/>
              <w:numPr>
                <w:ilvl w:val="0"/>
                <w:numId w:val="284"/>
              </w:numPr>
              <w:jc w:val="both"/>
              <w:rPr>
                <w:rFonts w:ascii="Arial" w:hAnsi="Arial" w:cs="Arial"/>
                <w:spacing w:val="-3"/>
                <w:sz w:val="20"/>
                <w:szCs w:val="20"/>
                <w:lang w:val="en-US"/>
              </w:rPr>
            </w:pPr>
            <w:r w:rsidRPr="00E32B9F">
              <w:rPr>
                <w:rFonts w:ascii="Arial" w:hAnsi="Arial" w:cs="Arial"/>
                <w:spacing w:val="-3"/>
                <w:sz w:val="20"/>
                <w:szCs w:val="20"/>
                <w:lang w:val="en-US"/>
              </w:rPr>
              <w:lastRenderedPageBreak/>
              <w:t xml:space="preserve">The </w:t>
            </w:r>
            <w:r w:rsidR="005632D0" w:rsidRPr="00E32B9F">
              <w:rPr>
                <w:rFonts w:ascii="Arial" w:hAnsi="Arial" w:cs="Arial"/>
                <w:spacing w:val="-3"/>
                <w:sz w:val="20"/>
                <w:szCs w:val="20"/>
                <w:lang w:val="en-US"/>
              </w:rPr>
              <w:t>Certifier</w:t>
            </w:r>
            <w:r w:rsidRPr="00E32B9F">
              <w:rPr>
                <w:rFonts w:ascii="Arial" w:hAnsi="Arial" w:cs="Arial"/>
                <w:spacing w:val="-3"/>
                <w:sz w:val="20"/>
                <w:szCs w:val="20"/>
                <w:lang w:val="en-US"/>
              </w:rPr>
              <w:t xml:space="preserve"> will be responsible for monitoring the use of the provisional authorization throughout its validity period.</w:t>
            </w:r>
          </w:p>
          <w:p w14:paraId="78A4C25F" w14:textId="77777777" w:rsidR="00F5451D" w:rsidRPr="00E32B9F" w:rsidRDefault="00F5451D" w:rsidP="00F5451D">
            <w:pPr>
              <w:pStyle w:val="Prrafodelista"/>
              <w:ind w:left="720"/>
              <w:jc w:val="both"/>
              <w:rPr>
                <w:rFonts w:ascii="Arial" w:hAnsi="Arial" w:cs="Arial"/>
                <w:spacing w:val="-3"/>
                <w:sz w:val="20"/>
                <w:szCs w:val="20"/>
                <w:lang w:val="en-US"/>
              </w:rPr>
            </w:pPr>
          </w:p>
          <w:p w14:paraId="63C19CDD" w14:textId="0EAEA2D6" w:rsidR="00F5451D" w:rsidRPr="00E32B9F" w:rsidRDefault="00F5451D" w:rsidP="00F5451D">
            <w:pPr>
              <w:jc w:val="both"/>
              <w:rPr>
                <w:rFonts w:ascii="Arial" w:hAnsi="Arial" w:cs="Arial"/>
                <w:bCs/>
                <w:spacing w:val="-3"/>
                <w:sz w:val="20"/>
                <w:szCs w:val="20"/>
                <w:lang w:val="en-US"/>
              </w:rPr>
            </w:pPr>
            <w:r w:rsidRPr="00E32B9F">
              <w:rPr>
                <w:rFonts w:ascii="Arial" w:hAnsi="Arial" w:cs="Arial"/>
                <w:spacing w:val="-3"/>
                <w:sz w:val="20"/>
                <w:szCs w:val="20"/>
                <w:lang w:val="en-US"/>
              </w:rPr>
              <w:t>4.1</w:t>
            </w:r>
            <w:r w:rsidR="002941DF" w:rsidRPr="00E32B9F">
              <w:rPr>
                <w:rFonts w:ascii="Arial" w:hAnsi="Arial" w:cs="Arial"/>
                <w:spacing w:val="-3"/>
                <w:sz w:val="20"/>
                <w:szCs w:val="20"/>
                <w:lang w:val="en-US"/>
              </w:rPr>
              <w:t>5</w:t>
            </w:r>
            <w:r w:rsidRPr="00E32B9F">
              <w:rPr>
                <w:rFonts w:ascii="Arial" w:hAnsi="Arial" w:cs="Arial"/>
                <w:spacing w:val="-3"/>
                <w:sz w:val="20"/>
                <w:szCs w:val="20"/>
                <w:lang w:val="en-US"/>
              </w:rPr>
              <w:t xml:space="preserve">.5. </w:t>
            </w:r>
            <w:r w:rsidRPr="00E32B9F">
              <w:rPr>
                <w:rFonts w:ascii="Arial" w:hAnsi="Arial" w:cs="Arial"/>
                <w:bCs/>
                <w:spacing w:val="-3"/>
                <w:sz w:val="20"/>
                <w:szCs w:val="20"/>
                <w:lang w:val="en-US"/>
              </w:rPr>
              <w:t>Revocation of the Authorization</w:t>
            </w:r>
          </w:p>
          <w:p w14:paraId="15ABA8EC" w14:textId="77777777" w:rsidR="00F5451D" w:rsidRPr="00E32B9F" w:rsidRDefault="00F5451D" w:rsidP="00F5451D">
            <w:pPr>
              <w:jc w:val="both"/>
              <w:rPr>
                <w:rFonts w:ascii="Arial" w:hAnsi="Arial" w:cs="Arial"/>
                <w:bCs/>
                <w:spacing w:val="-3"/>
                <w:sz w:val="20"/>
                <w:szCs w:val="20"/>
                <w:lang w:val="en-US"/>
              </w:rPr>
            </w:pPr>
          </w:p>
          <w:p w14:paraId="757C2904" w14:textId="77777777" w:rsidR="00F5451D" w:rsidRPr="00E32B9F" w:rsidRDefault="00F5451D" w:rsidP="008A19E8">
            <w:pPr>
              <w:pStyle w:val="Prrafodelista"/>
              <w:numPr>
                <w:ilvl w:val="0"/>
                <w:numId w:val="285"/>
              </w:numPr>
              <w:jc w:val="both"/>
              <w:rPr>
                <w:rFonts w:ascii="Arial" w:hAnsi="Arial" w:cs="Arial"/>
                <w:spacing w:val="-3"/>
                <w:sz w:val="20"/>
                <w:szCs w:val="20"/>
                <w:lang w:val="en-US"/>
              </w:rPr>
            </w:pPr>
            <w:r w:rsidRPr="00E32B9F">
              <w:rPr>
                <w:rFonts w:ascii="Arial" w:hAnsi="Arial" w:cs="Arial"/>
                <w:spacing w:val="-3"/>
                <w:sz w:val="20"/>
                <w:szCs w:val="20"/>
                <w:lang w:val="en-US"/>
              </w:rPr>
              <w:t>BIO LATINA reserves the right to revoke the provisional authorization if it is determined that organic agricultural ingredients have become available in sufficient quantity or if the established conditions are not met.</w:t>
            </w:r>
          </w:p>
          <w:p w14:paraId="373E8301" w14:textId="77777777" w:rsidR="00F5451D" w:rsidRPr="00E32B9F" w:rsidRDefault="00F5451D" w:rsidP="008A19E8">
            <w:pPr>
              <w:pStyle w:val="Prrafodelista"/>
              <w:numPr>
                <w:ilvl w:val="0"/>
                <w:numId w:val="286"/>
              </w:numPr>
              <w:jc w:val="both"/>
              <w:rPr>
                <w:rFonts w:ascii="Arial" w:hAnsi="Arial" w:cs="Arial"/>
                <w:spacing w:val="-3"/>
                <w:sz w:val="20"/>
                <w:szCs w:val="20"/>
                <w:lang w:val="en-US"/>
              </w:rPr>
            </w:pPr>
            <w:r w:rsidRPr="00E32B9F">
              <w:rPr>
                <w:rFonts w:ascii="Arial" w:hAnsi="Arial" w:cs="Arial"/>
                <w:spacing w:val="-3"/>
                <w:sz w:val="20"/>
                <w:szCs w:val="20"/>
                <w:lang w:val="en-US"/>
              </w:rPr>
              <w:t>In case of revocation, BIO LATINA will formally notify the operator, who must immediately cease using non-organic agricultural ingredients and revert to the exclusive use of organic ingredients in their production.</w:t>
            </w:r>
          </w:p>
          <w:p w14:paraId="74347D46" w14:textId="77777777" w:rsidR="00F5451D" w:rsidRPr="00E32B9F" w:rsidRDefault="00F5451D" w:rsidP="00F5451D">
            <w:pPr>
              <w:pStyle w:val="Prrafodelista"/>
              <w:ind w:left="720"/>
              <w:jc w:val="both"/>
              <w:rPr>
                <w:rFonts w:ascii="Arial" w:hAnsi="Arial" w:cs="Arial"/>
                <w:spacing w:val="-3"/>
                <w:sz w:val="20"/>
                <w:szCs w:val="20"/>
                <w:lang w:val="en-US"/>
              </w:rPr>
            </w:pPr>
          </w:p>
          <w:p w14:paraId="1CB6E450" w14:textId="0DFDA324" w:rsidR="00F5451D" w:rsidRPr="00E32B9F" w:rsidRDefault="002941DF" w:rsidP="00F5451D">
            <w:pPr>
              <w:jc w:val="both"/>
              <w:rPr>
                <w:rFonts w:ascii="Arial" w:hAnsi="Arial" w:cs="Arial"/>
                <w:bCs/>
                <w:spacing w:val="-3"/>
                <w:sz w:val="20"/>
                <w:szCs w:val="20"/>
                <w:lang w:val="en-US"/>
              </w:rPr>
            </w:pPr>
            <w:r w:rsidRPr="00E32B9F">
              <w:rPr>
                <w:rFonts w:ascii="Arial" w:hAnsi="Arial" w:cs="Arial"/>
                <w:spacing w:val="-3"/>
                <w:sz w:val="20"/>
                <w:szCs w:val="20"/>
                <w:lang w:val="en-US"/>
              </w:rPr>
              <w:t>4.15</w:t>
            </w:r>
            <w:r w:rsidR="00F5451D" w:rsidRPr="00E32B9F">
              <w:rPr>
                <w:rFonts w:ascii="Arial" w:hAnsi="Arial" w:cs="Arial"/>
                <w:spacing w:val="-3"/>
                <w:sz w:val="20"/>
                <w:szCs w:val="20"/>
                <w:lang w:val="en-US"/>
              </w:rPr>
              <w:t xml:space="preserve">.6. </w:t>
            </w:r>
            <w:r w:rsidR="00F5451D" w:rsidRPr="00E32B9F">
              <w:rPr>
                <w:rFonts w:ascii="Arial" w:hAnsi="Arial" w:cs="Arial"/>
                <w:bCs/>
                <w:spacing w:val="-3"/>
                <w:sz w:val="20"/>
                <w:szCs w:val="20"/>
                <w:lang w:val="en-US"/>
              </w:rPr>
              <w:t>Notification to Competent Authorities</w:t>
            </w:r>
          </w:p>
          <w:p w14:paraId="2F618A89" w14:textId="77777777" w:rsidR="00F5451D" w:rsidRPr="00E32B9F" w:rsidRDefault="00F5451D" w:rsidP="00F5451D">
            <w:pPr>
              <w:jc w:val="both"/>
              <w:rPr>
                <w:rFonts w:ascii="Arial" w:hAnsi="Arial" w:cs="Arial"/>
                <w:spacing w:val="-3"/>
                <w:sz w:val="20"/>
                <w:szCs w:val="20"/>
                <w:lang w:val="en-US"/>
              </w:rPr>
            </w:pPr>
          </w:p>
          <w:p w14:paraId="4C0C6975" w14:textId="39028BD9" w:rsidR="00F5451D" w:rsidRPr="00E32B9F" w:rsidRDefault="00F5451D" w:rsidP="00F5451D">
            <w:pPr>
              <w:ind w:left="740"/>
              <w:jc w:val="both"/>
              <w:rPr>
                <w:rFonts w:ascii="Arial" w:hAnsi="Arial" w:cs="Arial"/>
                <w:spacing w:val="-3"/>
                <w:sz w:val="20"/>
                <w:szCs w:val="20"/>
                <w:lang w:val="en-US"/>
              </w:rPr>
            </w:pPr>
            <w:r w:rsidRPr="00E32B9F">
              <w:rPr>
                <w:rFonts w:ascii="Arial" w:hAnsi="Arial" w:cs="Arial"/>
                <w:spacing w:val="-3"/>
                <w:sz w:val="20"/>
                <w:szCs w:val="20"/>
                <w:lang w:val="en-US"/>
              </w:rPr>
              <w:t>BIO LATINA will inform the competent authorities of any provisional authorization granted, providing the necessary supporting documentation. Notification must be made within 5 business days following the granting of the authorization.</w:t>
            </w:r>
          </w:p>
          <w:p w14:paraId="31BBCE63" w14:textId="0EABB5CD" w:rsidR="00442291" w:rsidRPr="00E32B9F" w:rsidRDefault="00442291" w:rsidP="00F5451D">
            <w:pPr>
              <w:ind w:left="740"/>
              <w:jc w:val="both"/>
              <w:rPr>
                <w:rFonts w:ascii="Arial" w:hAnsi="Arial" w:cs="Arial"/>
                <w:spacing w:val="-3"/>
                <w:sz w:val="20"/>
                <w:szCs w:val="20"/>
                <w:lang w:val="en-US"/>
              </w:rPr>
            </w:pPr>
          </w:p>
          <w:p w14:paraId="03301D9E" w14:textId="23846A59" w:rsidR="00442291" w:rsidRPr="00E32B9F" w:rsidRDefault="00442291" w:rsidP="00442291">
            <w:pPr>
              <w:ind w:left="595" w:hanging="567"/>
              <w:jc w:val="both"/>
              <w:rPr>
                <w:rFonts w:ascii="Arial" w:hAnsi="Arial" w:cs="Arial"/>
                <w:spacing w:val="-3"/>
                <w:sz w:val="20"/>
                <w:szCs w:val="20"/>
                <w:lang w:val="en-US"/>
              </w:rPr>
            </w:pPr>
            <w:r w:rsidRPr="00E32B9F">
              <w:rPr>
                <w:rFonts w:ascii="Arial" w:hAnsi="Arial" w:cs="Arial"/>
                <w:spacing w:val="-3"/>
                <w:sz w:val="20"/>
                <w:szCs w:val="20"/>
                <w:lang w:val="en-US"/>
              </w:rPr>
              <w:t>4.15.7 Use of the symbol and the declaration of accredited status for INACAL-DA, in the case of Peru</w:t>
            </w:r>
          </w:p>
          <w:p w14:paraId="29F093C0" w14:textId="77777777" w:rsidR="00DB473D" w:rsidRPr="00E32B9F" w:rsidRDefault="00DB473D" w:rsidP="00442291">
            <w:pPr>
              <w:ind w:left="595" w:hanging="567"/>
              <w:jc w:val="both"/>
              <w:rPr>
                <w:rFonts w:ascii="Arial" w:hAnsi="Arial" w:cs="Arial"/>
                <w:spacing w:val="-3"/>
                <w:sz w:val="20"/>
                <w:szCs w:val="20"/>
                <w:lang w:val="en-US"/>
              </w:rPr>
            </w:pPr>
          </w:p>
          <w:p w14:paraId="67ECF2DD" w14:textId="77777777" w:rsidR="00442291" w:rsidRPr="00E32B9F" w:rsidRDefault="00442291" w:rsidP="00442291">
            <w:pPr>
              <w:ind w:left="595"/>
              <w:jc w:val="both"/>
              <w:rPr>
                <w:rFonts w:ascii="Arial" w:hAnsi="Arial" w:cs="Arial"/>
                <w:spacing w:val="-3"/>
                <w:sz w:val="20"/>
                <w:szCs w:val="20"/>
                <w:lang w:val="en-US"/>
              </w:rPr>
            </w:pPr>
            <w:r w:rsidRPr="00E32B9F">
              <w:rPr>
                <w:rFonts w:ascii="Arial" w:hAnsi="Arial" w:cs="Arial"/>
                <w:spacing w:val="-3"/>
                <w:sz w:val="20"/>
                <w:szCs w:val="20"/>
                <w:lang w:val="en-US"/>
              </w:rPr>
              <w:t>The Accreditation Symbols administered by INACAL-DA are legally protected and registered with the Peruvian National Institute for the Defense of Competition and Protection of Intellectual Property - INDECOPI, so they must be correctly placed, reproduced and referenced in the different media.</w:t>
            </w:r>
          </w:p>
          <w:p w14:paraId="082DF889" w14:textId="77777777" w:rsidR="00442291" w:rsidRPr="00E32B9F" w:rsidRDefault="00442291" w:rsidP="00442291">
            <w:pPr>
              <w:ind w:left="595"/>
              <w:jc w:val="both"/>
              <w:rPr>
                <w:rFonts w:ascii="Arial" w:hAnsi="Arial" w:cs="Arial"/>
                <w:spacing w:val="-3"/>
                <w:sz w:val="20"/>
                <w:szCs w:val="20"/>
                <w:lang w:val="en-US"/>
              </w:rPr>
            </w:pPr>
          </w:p>
          <w:p w14:paraId="66A447A1" w14:textId="77777777" w:rsidR="00442291" w:rsidRPr="00E32B9F" w:rsidRDefault="00442291" w:rsidP="00442291">
            <w:pPr>
              <w:ind w:left="595"/>
              <w:jc w:val="both"/>
              <w:rPr>
                <w:rFonts w:ascii="Arial" w:hAnsi="Arial" w:cs="Arial"/>
                <w:spacing w:val="-3"/>
                <w:sz w:val="20"/>
                <w:szCs w:val="20"/>
                <w:lang w:val="en-US"/>
              </w:rPr>
            </w:pPr>
            <w:r w:rsidRPr="00E32B9F">
              <w:rPr>
                <w:rFonts w:ascii="Arial" w:hAnsi="Arial" w:cs="Arial"/>
                <w:spacing w:val="-3"/>
                <w:sz w:val="20"/>
                <w:szCs w:val="20"/>
                <w:lang w:val="en-US"/>
              </w:rPr>
              <w:t>According to point 5.4 paragraph c) of the REGULATIONS FOR USE OF THE ACCREDITATION SYMBOL AND DECLARATION OF ACCREDITED STATUS, the symbol and declaration of accredited status must be made in the following terms:</w:t>
            </w:r>
          </w:p>
          <w:p w14:paraId="475CDD9B" w14:textId="67B76477" w:rsidR="00442291" w:rsidRPr="00E32B9F" w:rsidRDefault="00442291" w:rsidP="00442291">
            <w:pPr>
              <w:ind w:left="595"/>
              <w:jc w:val="both"/>
              <w:rPr>
                <w:rFonts w:ascii="Arial" w:hAnsi="Arial" w:cs="Arial"/>
                <w:spacing w:val="-3"/>
                <w:sz w:val="20"/>
                <w:szCs w:val="20"/>
                <w:lang w:val="en-US"/>
              </w:rPr>
            </w:pPr>
            <w:r w:rsidRPr="00E32B9F">
              <w:rPr>
                <w:rFonts w:ascii="Arial" w:hAnsi="Arial" w:cs="Arial"/>
                <w:spacing w:val="-3"/>
                <w:sz w:val="20"/>
                <w:szCs w:val="20"/>
                <w:lang w:val="en-US"/>
              </w:rPr>
              <w:t xml:space="preserve">Certificates must have the Symbol and statement of accredited status printed in the header of the first page and, at least, the Accreditation Symbol in the header of the following pages. The arrangement and location of the Symbol and statement of accredited </w:t>
            </w:r>
            <w:r w:rsidRPr="00E32B9F">
              <w:rPr>
                <w:rFonts w:ascii="Arial" w:hAnsi="Arial" w:cs="Arial"/>
                <w:spacing w:val="-3"/>
                <w:sz w:val="20"/>
                <w:szCs w:val="20"/>
                <w:lang w:val="en-US"/>
              </w:rPr>
              <w:lastRenderedPageBreak/>
              <w:t>status are governed by the provisions of Annex 1 of the above-mentioned Regulation.</w:t>
            </w:r>
          </w:p>
          <w:p w14:paraId="01960998" w14:textId="77777777" w:rsidR="00DB473D" w:rsidRPr="00E32B9F" w:rsidRDefault="00DB473D" w:rsidP="00442291">
            <w:pPr>
              <w:ind w:left="595"/>
              <w:jc w:val="both"/>
              <w:rPr>
                <w:rFonts w:ascii="Arial" w:hAnsi="Arial" w:cs="Arial"/>
                <w:spacing w:val="-3"/>
                <w:sz w:val="20"/>
                <w:szCs w:val="20"/>
                <w:lang w:val="en-US"/>
              </w:rPr>
            </w:pPr>
          </w:p>
          <w:p w14:paraId="50AE4F49" w14:textId="77777777" w:rsidR="00442291" w:rsidRPr="00E32B9F" w:rsidRDefault="00442291" w:rsidP="00442291">
            <w:pPr>
              <w:ind w:left="595"/>
              <w:jc w:val="both"/>
              <w:rPr>
                <w:rFonts w:ascii="Arial" w:hAnsi="Arial" w:cs="Arial"/>
                <w:spacing w:val="-3"/>
                <w:sz w:val="20"/>
                <w:szCs w:val="20"/>
                <w:lang w:val="en-US"/>
              </w:rPr>
            </w:pPr>
            <w:r w:rsidRPr="00E32B9F">
              <w:rPr>
                <w:rFonts w:ascii="Arial" w:hAnsi="Arial" w:cs="Arial"/>
                <w:spacing w:val="-3"/>
                <w:sz w:val="20"/>
                <w:szCs w:val="20"/>
                <w:lang w:val="en-US"/>
              </w:rPr>
              <w:t xml:space="preserve">The use of the Accreditation Symbol or statement of accredited status by clients of product certification bodies is prohibited.  </w:t>
            </w:r>
          </w:p>
          <w:p w14:paraId="4A248467" w14:textId="77777777" w:rsidR="00442291" w:rsidRPr="00E32B9F" w:rsidRDefault="00442291" w:rsidP="00442291">
            <w:pPr>
              <w:ind w:left="595"/>
              <w:jc w:val="both"/>
              <w:rPr>
                <w:rFonts w:ascii="Arial" w:hAnsi="Arial" w:cs="Arial"/>
                <w:spacing w:val="-3"/>
                <w:sz w:val="20"/>
                <w:szCs w:val="20"/>
                <w:lang w:val="en-US"/>
              </w:rPr>
            </w:pPr>
            <w:r w:rsidRPr="00E32B9F">
              <w:rPr>
                <w:rFonts w:ascii="Arial" w:hAnsi="Arial" w:cs="Arial"/>
                <w:spacing w:val="-3"/>
                <w:sz w:val="20"/>
                <w:szCs w:val="20"/>
                <w:lang w:val="en-US"/>
              </w:rPr>
              <w:t>The Accreditation Symbol must be used in the form, dimension and color established.</w:t>
            </w:r>
          </w:p>
          <w:p w14:paraId="75F837EF" w14:textId="77777777" w:rsidR="00442291" w:rsidRPr="00E32B9F" w:rsidRDefault="00442291" w:rsidP="00442291">
            <w:pPr>
              <w:ind w:left="595"/>
              <w:jc w:val="both"/>
              <w:rPr>
                <w:rFonts w:ascii="Arial" w:hAnsi="Arial" w:cs="Arial"/>
                <w:spacing w:val="-3"/>
                <w:sz w:val="20"/>
                <w:szCs w:val="20"/>
                <w:lang w:val="en-US"/>
              </w:rPr>
            </w:pPr>
          </w:p>
          <w:p w14:paraId="4E86C7D4" w14:textId="77777777" w:rsidR="00442291" w:rsidRPr="00E32B9F" w:rsidRDefault="00442291" w:rsidP="00442291">
            <w:pPr>
              <w:ind w:left="595"/>
              <w:jc w:val="both"/>
              <w:rPr>
                <w:rFonts w:ascii="Arial" w:hAnsi="Arial" w:cs="Arial"/>
                <w:spacing w:val="-3"/>
                <w:sz w:val="20"/>
                <w:szCs w:val="20"/>
                <w:lang w:val="en-US"/>
              </w:rPr>
            </w:pPr>
            <w:r w:rsidRPr="00E32B9F">
              <w:rPr>
                <w:rFonts w:ascii="Arial" w:hAnsi="Arial" w:cs="Arial"/>
                <w:spacing w:val="-3"/>
                <w:sz w:val="20"/>
                <w:szCs w:val="20"/>
                <w:lang w:val="en-US"/>
              </w:rPr>
              <w:t>The accredited bodies are obliged to observe these conditions, being forbidden the alteration or modification of them.</w:t>
            </w:r>
          </w:p>
          <w:p w14:paraId="23AD0189" w14:textId="77777777" w:rsidR="00442291" w:rsidRPr="00E32B9F" w:rsidRDefault="00442291" w:rsidP="00442291">
            <w:pPr>
              <w:jc w:val="both"/>
              <w:rPr>
                <w:rFonts w:ascii="Arial" w:hAnsi="Arial" w:cs="Arial"/>
                <w:spacing w:val="-3"/>
                <w:sz w:val="20"/>
                <w:szCs w:val="20"/>
                <w:lang w:val="en-US"/>
              </w:rPr>
            </w:pPr>
          </w:p>
          <w:p w14:paraId="1336967B" w14:textId="77777777" w:rsidR="00F5451D" w:rsidRPr="00E32B9F" w:rsidRDefault="00F5451D" w:rsidP="00442291">
            <w:pPr>
              <w:jc w:val="both"/>
              <w:rPr>
                <w:rFonts w:ascii="Arial" w:hAnsi="Arial" w:cs="Arial"/>
                <w:spacing w:val="-3"/>
                <w:sz w:val="20"/>
                <w:szCs w:val="20"/>
                <w:lang w:val="en-US"/>
              </w:rPr>
            </w:pPr>
          </w:p>
        </w:tc>
      </w:tr>
      <w:tr w:rsidR="00F5451D" w:rsidRPr="00000F96" w14:paraId="6B914075" w14:textId="77777777" w:rsidTr="00832DAC">
        <w:trPr>
          <w:trHeight w:val="349"/>
        </w:trPr>
        <w:tc>
          <w:tcPr>
            <w:tcW w:w="4785" w:type="dxa"/>
            <w:gridSpan w:val="3"/>
            <w:tcBorders>
              <w:top w:val="nil"/>
              <w:left w:val="single" w:sz="4" w:space="0" w:color="auto"/>
              <w:bottom w:val="nil"/>
              <w:right w:val="single" w:sz="4" w:space="0" w:color="auto"/>
            </w:tcBorders>
          </w:tcPr>
          <w:p w14:paraId="6F21D31F" w14:textId="0CE90982" w:rsidR="00F5451D" w:rsidRPr="009D647B" w:rsidRDefault="00A61F47" w:rsidP="00A61F47">
            <w:pPr>
              <w:jc w:val="both"/>
              <w:rPr>
                <w:rFonts w:ascii="Arial" w:hAnsi="Arial" w:cs="Arial"/>
                <w:b/>
                <w:sz w:val="20"/>
                <w:szCs w:val="20"/>
              </w:rPr>
            </w:pPr>
            <w:r>
              <w:rPr>
                <w:rFonts w:ascii="Arial" w:hAnsi="Arial" w:cs="Arial"/>
                <w:b/>
                <w:sz w:val="20"/>
                <w:szCs w:val="20"/>
              </w:rPr>
              <w:lastRenderedPageBreak/>
              <w:t>5.</w:t>
            </w:r>
            <w:r w:rsidR="00F5451D" w:rsidRPr="009D647B">
              <w:rPr>
                <w:rFonts w:ascii="Arial" w:hAnsi="Arial" w:cs="Arial"/>
                <w:b/>
                <w:sz w:val="20"/>
                <w:szCs w:val="20"/>
              </w:rPr>
              <w:t>Documentación</w:t>
            </w:r>
          </w:p>
          <w:p w14:paraId="7FAD475E" w14:textId="77777777" w:rsidR="00F5451D" w:rsidRPr="009D647B" w:rsidRDefault="00F5451D" w:rsidP="00F5451D">
            <w:pPr>
              <w:jc w:val="both"/>
              <w:rPr>
                <w:rFonts w:ascii="Arial" w:hAnsi="Arial" w:cs="Arial"/>
                <w:sz w:val="20"/>
                <w:szCs w:val="20"/>
              </w:rPr>
            </w:pPr>
          </w:p>
          <w:p w14:paraId="3597CBC6" w14:textId="77777777" w:rsidR="00F5451D" w:rsidRPr="009D647B" w:rsidRDefault="00F5451D" w:rsidP="00F5451D">
            <w:pPr>
              <w:ind w:left="360"/>
              <w:jc w:val="both"/>
              <w:rPr>
                <w:rFonts w:ascii="Arial" w:hAnsi="Arial" w:cs="Arial"/>
                <w:sz w:val="20"/>
                <w:szCs w:val="20"/>
              </w:rPr>
            </w:pPr>
            <w:r w:rsidRPr="009D647B">
              <w:rPr>
                <w:rFonts w:ascii="Arial" w:hAnsi="Arial" w:cs="Arial"/>
                <w:sz w:val="20"/>
                <w:szCs w:val="20"/>
              </w:rPr>
              <w:t xml:space="preserve">El Gerente de la Calidad lleva una documentación para la recopilación, el archivo y el manejo de documentación. </w:t>
            </w:r>
          </w:p>
        </w:tc>
        <w:tc>
          <w:tcPr>
            <w:tcW w:w="4770" w:type="dxa"/>
            <w:gridSpan w:val="2"/>
            <w:tcBorders>
              <w:top w:val="nil"/>
              <w:left w:val="single" w:sz="4" w:space="0" w:color="auto"/>
              <w:bottom w:val="nil"/>
              <w:right w:val="single" w:sz="4" w:space="0" w:color="auto"/>
            </w:tcBorders>
          </w:tcPr>
          <w:p w14:paraId="1B7130B1" w14:textId="2E543AC1" w:rsidR="00F5451D" w:rsidRPr="009D647B" w:rsidRDefault="00A61F47" w:rsidP="00F5451D">
            <w:pPr>
              <w:jc w:val="both"/>
              <w:rPr>
                <w:rFonts w:ascii="Arial" w:hAnsi="Arial" w:cs="Arial"/>
                <w:b/>
                <w:bCs/>
                <w:sz w:val="20"/>
                <w:szCs w:val="20"/>
                <w:lang w:val="en-US"/>
              </w:rPr>
            </w:pPr>
            <w:r>
              <w:rPr>
                <w:rFonts w:ascii="Arial" w:hAnsi="Arial" w:cs="Arial"/>
                <w:b/>
                <w:bCs/>
                <w:sz w:val="20"/>
                <w:szCs w:val="20"/>
                <w:lang w:val="en-US"/>
              </w:rPr>
              <w:t>5</w:t>
            </w:r>
            <w:r w:rsidR="00F5451D" w:rsidRPr="009D647B">
              <w:rPr>
                <w:rFonts w:ascii="Arial" w:hAnsi="Arial" w:cs="Arial"/>
                <w:b/>
                <w:bCs/>
                <w:sz w:val="20"/>
                <w:szCs w:val="20"/>
                <w:lang w:val="en-US"/>
              </w:rPr>
              <w:t>.  Documentation</w:t>
            </w:r>
          </w:p>
          <w:p w14:paraId="6065ADE5" w14:textId="77777777" w:rsidR="00F5451D" w:rsidRPr="009D647B" w:rsidRDefault="00F5451D" w:rsidP="00F5451D">
            <w:pPr>
              <w:jc w:val="both"/>
              <w:rPr>
                <w:rFonts w:ascii="Arial" w:hAnsi="Arial" w:cs="Arial"/>
                <w:sz w:val="20"/>
                <w:szCs w:val="20"/>
                <w:lang w:val="en-US"/>
              </w:rPr>
            </w:pPr>
          </w:p>
          <w:p w14:paraId="37CD21DA" w14:textId="77777777" w:rsidR="00F5451D" w:rsidRPr="009D647B" w:rsidRDefault="00F5451D" w:rsidP="00F5451D">
            <w:pPr>
              <w:ind w:left="360"/>
              <w:jc w:val="both"/>
              <w:rPr>
                <w:rFonts w:ascii="Arial" w:hAnsi="Arial" w:cs="Arial"/>
                <w:sz w:val="20"/>
                <w:szCs w:val="20"/>
                <w:lang w:val="en-US"/>
              </w:rPr>
            </w:pPr>
            <w:r w:rsidRPr="009D647B">
              <w:rPr>
                <w:rFonts w:ascii="Arial" w:hAnsi="Arial" w:cs="Arial"/>
                <w:sz w:val="20"/>
                <w:szCs w:val="20"/>
                <w:lang w:val="en-US"/>
              </w:rPr>
              <w:t xml:space="preserve">The Quality Manager documents the compilation, filing and processing of documents. </w:t>
            </w:r>
          </w:p>
          <w:p w14:paraId="5398851B" w14:textId="77777777" w:rsidR="00F5451D" w:rsidRPr="009D647B" w:rsidRDefault="00F5451D" w:rsidP="00F5451D">
            <w:pPr>
              <w:jc w:val="both"/>
              <w:rPr>
                <w:rFonts w:ascii="Arial" w:hAnsi="Arial" w:cs="Arial"/>
                <w:sz w:val="20"/>
                <w:szCs w:val="20"/>
                <w:lang w:val="en-US"/>
              </w:rPr>
            </w:pPr>
          </w:p>
          <w:p w14:paraId="1D373FA4" w14:textId="77777777" w:rsidR="00F5451D" w:rsidRPr="009D647B" w:rsidRDefault="00F5451D" w:rsidP="00F5451D">
            <w:pPr>
              <w:ind w:left="360"/>
              <w:jc w:val="both"/>
              <w:rPr>
                <w:rFonts w:ascii="Arial" w:hAnsi="Arial" w:cs="Arial"/>
                <w:sz w:val="20"/>
                <w:szCs w:val="20"/>
                <w:lang w:val="en-US"/>
              </w:rPr>
            </w:pPr>
          </w:p>
        </w:tc>
      </w:tr>
      <w:tr w:rsidR="00F5451D" w:rsidRPr="00000F96" w14:paraId="08D9AC96" w14:textId="77777777" w:rsidTr="00832DAC">
        <w:trPr>
          <w:trHeight w:val="349"/>
        </w:trPr>
        <w:tc>
          <w:tcPr>
            <w:tcW w:w="4785" w:type="dxa"/>
            <w:gridSpan w:val="3"/>
            <w:tcBorders>
              <w:top w:val="nil"/>
              <w:left w:val="single" w:sz="4" w:space="0" w:color="auto"/>
              <w:bottom w:val="nil"/>
              <w:right w:val="single" w:sz="4" w:space="0" w:color="auto"/>
            </w:tcBorders>
          </w:tcPr>
          <w:p w14:paraId="3E62A617" w14:textId="77777777" w:rsidR="00F5451D" w:rsidRPr="009D647B" w:rsidRDefault="00F5451D" w:rsidP="008A19E8">
            <w:pPr>
              <w:numPr>
                <w:ilvl w:val="0"/>
                <w:numId w:val="74"/>
              </w:numPr>
              <w:contextualSpacing/>
              <w:jc w:val="both"/>
              <w:rPr>
                <w:rFonts w:ascii="Arial" w:hAnsi="Arial" w:cs="Arial"/>
                <w:b/>
                <w:sz w:val="20"/>
              </w:rPr>
            </w:pPr>
            <w:r w:rsidRPr="009D647B">
              <w:rPr>
                <w:rFonts w:ascii="Arial" w:hAnsi="Arial" w:cs="Arial"/>
                <w:b/>
                <w:sz w:val="20"/>
              </w:rPr>
              <w:t>Servicio de actualización</w:t>
            </w:r>
          </w:p>
          <w:p w14:paraId="698A953F" w14:textId="77777777" w:rsidR="00F5451D" w:rsidRPr="009D647B" w:rsidRDefault="00F5451D" w:rsidP="00F5451D">
            <w:pPr>
              <w:ind w:left="781" w:hanging="781"/>
              <w:jc w:val="both"/>
              <w:rPr>
                <w:rFonts w:ascii="Arial" w:hAnsi="Arial" w:cs="Arial"/>
                <w:sz w:val="20"/>
              </w:rPr>
            </w:pPr>
          </w:p>
          <w:p w14:paraId="048C8A60" w14:textId="3DF36CE9" w:rsidR="00F5451D" w:rsidRPr="009D647B" w:rsidRDefault="00F5451D" w:rsidP="00F5451D">
            <w:pPr>
              <w:ind w:left="360"/>
              <w:jc w:val="both"/>
              <w:rPr>
                <w:rFonts w:ascii="Arial" w:hAnsi="Arial" w:cs="Arial"/>
                <w:sz w:val="20"/>
              </w:rPr>
            </w:pPr>
            <w:r w:rsidRPr="009D647B">
              <w:rPr>
                <w:rFonts w:ascii="Arial" w:hAnsi="Arial" w:cs="Arial"/>
                <w:sz w:val="20"/>
              </w:rPr>
              <w:t xml:space="preserve">Para la actualización de los documentos internos de la empresa se procede según el procedimiento </w:t>
            </w:r>
            <w:r w:rsidR="000D2406">
              <w:rPr>
                <w:rFonts w:ascii="Arial" w:hAnsi="Arial" w:cs="Arial"/>
                <w:sz w:val="20"/>
              </w:rPr>
              <w:t>8.3</w:t>
            </w:r>
            <w:r w:rsidRPr="009D647B">
              <w:rPr>
                <w:rFonts w:ascii="Arial" w:hAnsi="Arial" w:cs="Arial"/>
                <w:sz w:val="20"/>
              </w:rPr>
              <w:t xml:space="preserve"> “Control de Documentos”. El Gerente de la Calidad tiene a su cargo esta actualización.</w:t>
            </w:r>
          </w:p>
          <w:p w14:paraId="1EA53B5A" w14:textId="77777777" w:rsidR="00F5451D" w:rsidRPr="009D647B" w:rsidRDefault="00F5451D" w:rsidP="00F5451D">
            <w:pPr>
              <w:ind w:left="180"/>
              <w:jc w:val="both"/>
              <w:rPr>
                <w:rFonts w:ascii="Arial" w:hAnsi="Arial" w:cs="Arial"/>
                <w:b/>
                <w:sz w:val="20"/>
                <w:szCs w:val="20"/>
              </w:rPr>
            </w:pPr>
          </w:p>
        </w:tc>
        <w:tc>
          <w:tcPr>
            <w:tcW w:w="4770" w:type="dxa"/>
            <w:gridSpan w:val="2"/>
            <w:tcBorders>
              <w:top w:val="nil"/>
              <w:left w:val="single" w:sz="4" w:space="0" w:color="auto"/>
              <w:bottom w:val="nil"/>
              <w:right w:val="single" w:sz="4" w:space="0" w:color="auto"/>
            </w:tcBorders>
          </w:tcPr>
          <w:p w14:paraId="43E2A132" w14:textId="5AEF2F2D" w:rsidR="00F5451D" w:rsidRPr="009D647B" w:rsidRDefault="00A61F47" w:rsidP="00F5451D">
            <w:pPr>
              <w:jc w:val="both"/>
              <w:rPr>
                <w:rFonts w:ascii="Arial" w:hAnsi="Arial" w:cs="Arial"/>
                <w:b/>
                <w:bCs/>
                <w:sz w:val="20"/>
                <w:szCs w:val="20"/>
                <w:lang w:val="en-US"/>
              </w:rPr>
            </w:pPr>
            <w:r>
              <w:rPr>
                <w:rFonts w:ascii="Arial" w:hAnsi="Arial" w:cs="Arial"/>
                <w:b/>
                <w:bCs/>
                <w:sz w:val="20"/>
                <w:szCs w:val="20"/>
                <w:lang w:val="en-US"/>
              </w:rPr>
              <w:t>6</w:t>
            </w:r>
            <w:r w:rsidR="00F5451D" w:rsidRPr="009D647B">
              <w:rPr>
                <w:rFonts w:ascii="Arial" w:hAnsi="Arial" w:cs="Arial"/>
                <w:b/>
                <w:bCs/>
                <w:sz w:val="20"/>
                <w:szCs w:val="20"/>
                <w:lang w:val="en-US"/>
              </w:rPr>
              <w:t>. Updating service</w:t>
            </w:r>
          </w:p>
          <w:p w14:paraId="684EC92A" w14:textId="77777777" w:rsidR="00F5451D" w:rsidRPr="009D647B" w:rsidRDefault="00F5451D" w:rsidP="00F5451D">
            <w:pPr>
              <w:jc w:val="both"/>
              <w:rPr>
                <w:rFonts w:ascii="Arial" w:hAnsi="Arial" w:cs="Arial"/>
                <w:sz w:val="20"/>
                <w:szCs w:val="20"/>
                <w:lang w:val="en-US"/>
              </w:rPr>
            </w:pPr>
          </w:p>
          <w:p w14:paraId="31882D78" w14:textId="7F5F5E62" w:rsidR="00F5451D" w:rsidRPr="009D647B" w:rsidRDefault="00F5451D" w:rsidP="00F5451D">
            <w:pPr>
              <w:ind w:left="360"/>
              <w:jc w:val="both"/>
              <w:rPr>
                <w:rFonts w:ascii="Arial" w:hAnsi="Arial" w:cs="Arial"/>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p w14:paraId="50452CEF" w14:textId="77777777" w:rsidR="00F5451D" w:rsidRPr="009D647B" w:rsidRDefault="00F5451D" w:rsidP="00F5451D">
            <w:pPr>
              <w:jc w:val="both"/>
              <w:rPr>
                <w:rFonts w:ascii="Arial" w:hAnsi="Arial" w:cs="Arial"/>
                <w:sz w:val="20"/>
                <w:szCs w:val="20"/>
                <w:lang w:val="en-US"/>
              </w:rPr>
            </w:pPr>
          </w:p>
        </w:tc>
      </w:tr>
      <w:tr w:rsidR="00F5451D" w:rsidRPr="00000F96" w14:paraId="770FAC46" w14:textId="77777777" w:rsidTr="00832DAC">
        <w:trPr>
          <w:trHeight w:val="1215"/>
        </w:trPr>
        <w:tc>
          <w:tcPr>
            <w:tcW w:w="4785" w:type="dxa"/>
            <w:gridSpan w:val="3"/>
            <w:tcBorders>
              <w:top w:val="nil"/>
              <w:left w:val="single" w:sz="4" w:space="0" w:color="auto"/>
              <w:bottom w:val="single" w:sz="4" w:space="0" w:color="auto"/>
              <w:right w:val="single" w:sz="4" w:space="0" w:color="auto"/>
            </w:tcBorders>
          </w:tcPr>
          <w:p w14:paraId="21BEAF37" w14:textId="77777777" w:rsidR="00F5451D" w:rsidRPr="009D647B" w:rsidRDefault="00F5451D" w:rsidP="008A19E8">
            <w:pPr>
              <w:numPr>
                <w:ilvl w:val="0"/>
                <w:numId w:val="74"/>
              </w:numPr>
              <w:ind w:left="422" w:hanging="422"/>
              <w:contextualSpacing/>
              <w:jc w:val="both"/>
              <w:rPr>
                <w:rFonts w:ascii="Arial" w:hAnsi="Arial" w:cs="Arial"/>
                <w:b/>
                <w:sz w:val="20"/>
              </w:rPr>
            </w:pPr>
            <w:r w:rsidRPr="009D647B">
              <w:rPr>
                <w:rFonts w:ascii="Arial" w:hAnsi="Arial" w:cs="Arial"/>
                <w:b/>
                <w:sz w:val="20"/>
              </w:rPr>
              <w:t>Distribución</w:t>
            </w:r>
          </w:p>
          <w:p w14:paraId="2B5497B7" w14:textId="77777777" w:rsidR="00F5451D" w:rsidRPr="009D647B" w:rsidRDefault="00F5451D" w:rsidP="00F5451D">
            <w:pPr>
              <w:ind w:left="360"/>
              <w:jc w:val="both"/>
              <w:rPr>
                <w:rFonts w:ascii="Arial" w:hAnsi="Arial" w:cs="Arial"/>
                <w:sz w:val="20"/>
              </w:rPr>
            </w:pPr>
          </w:p>
          <w:p w14:paraId="674D0CF0" w14:textId="77777777" w:rsidR="00F5451D" w:rsidRPr="009D647B" w:rsidRDefault="00F5451D" w:rsidP="00F5451D">
            <w:pPr>
              <w:ind w:left="360"/>
              <w:jc w:val="both"/>
              <w:rPr>
                <w:rFonts w:ascii="Arial" w:hAnsi="Arial" w:cs="Arial"/>
                <w:sz w:val="20"/>
                <w:szCs w:val="20"/>
              </w:rPr>
            </w:pPr>
            <w:r w:rsidRPr="009D647B">
              <w:rPr>
                <w:rFonts w:ascii="Arial" w:hAnsi="Arial" w:cs="Arial"/>
                <w:sz w:val="20"/>
              </w:rPr>
              <w:t>El manejo de los documentos se hace de acuerdo a la matriz de documentación.</w:t>
            </w:r>
          </w:p>
        </w:tc>
        <w:tc>
          <w:tcPr>
            <w:tcW w:w="4770" w:type="dxa"/>
            <w:gridSpan w:val="2"/>
            <w:tcBorders>
              <w:top w:val="nil"/>
              <w:left w:val="single" w:sz="4" w:space="0" w:color="auto"/>
              <w:bottom w:val="single" w:sz="4" w:space="0" w:color="auto"/>
              <w:right w:val="single" w:sz="4" w:space="0" w:color="auto"/>
            </w:tcBorders>
          </w:tcPr>
          <w:p w14:paraId="11F63BA4" w14:textId="4FC37C90" w:rsidR="00F5451D" w:rsidRPr="009D647B" w:rsidRDefault="00A61F47" w:rsidP="00F5451D">
            <w:pPr>
              <w:jc w:val="both"/>
              <w:rPr>
                <w:rFonts w:ascii="Arial" w:hAnsi="Arial" w:cs="Arial"/>
                <w:b/>
                <w:bCs/>
                <w:sz w:val="20"/>
                <w:szCs w:val="20"/>
                <w:lang w:val="en-US"/>
              </w:rPr>
            </w:pPr>
            <w:r>
              <w:rPr>
                <w:rFonts w:ascii="Arial" w:hAnsi="Arial" w:cs="Arial"/>
                <w:b/>
                <w:bCs/>
                <w:sz w:val="20"/>
                <w:szCs w:val="20"/>
                <w:lang w:val="en-US"/>
              </w:rPr>
              <w:t>7</w:t>
            </w:r>
            <w:r w:rsidR="00F5451D" w:rsidRPr="009D647B">
              <w:rPr>
                <w:rFonts w:ascii="Arial" w:hAnsi="Arial" w:cs="Arial"/>
                <w:b/>
                <w:bCs/>
                <w:sz w:val="20"/>
                <w:szCs w:val="20"/>
                <w:lang w:val="en-US"/>
              </w:rPr>
              <w:t>.  Distribution</w:t>
            </w:r>
          </w:p>
          <w:p w14:paraId="2E5ABDFF" w14:textId="77777777" w:rsidR="00F5451D" w:rsidRPr="009D647B" w:rsidRDefault="00F5451D" w:rsidP="00F5451D">
            <w:pPr>
              <w:jc w:val="both"/>
              <w:rPr>
                <w:rFonts w:ascii="Arial" w:hAnsi="Arial" w:cs="Arial"/>
                <w:sz w:val="20"/>
                <w:szCs w:val="20"/>
                <w:lang w:val="en-US"/>
              </w:rPr>
            </w:pPr>
          </w:p>
          <w:p w14:paraId="6A37BB0C" w14:textId="77777777" w:rsidR="00F5451D" w:rsidRPr="009D647B" w:rsidRDefault="00F5451D" w:rsidP="00F5451D">
            <w:pPr>
              <w:ind w:left="360"/>
              <w:jc w:val="both"/>
              <w:rPr>
                <w:rFonts w:ascii="Arial" w:hAnsi="Arial" w:cs="Arial"/>
                <w:sz w:val="20"/>
                <w:szCs w:val="20"/>
                <w:lang w:val="en-US"/>
              </w:rPr>
            </w:pPr>
            <w:r w:rsidRPr="009D647B">
              <w:rPr>
                <w:rFonts w:ascii="Arial" w:hAnsi="Arial" w:cs="Arial"/>
                <w:sz w:val="20"/>
                <w:szCs w:val="20"/>
                <w:lang w:val="en-US"/>
              </w:rPr>
              <w:t>The documents are managed in accordance with the documentation management and access record sheet.</w:t>
            </w:r>
          </w:p>
        </w:tc>
      </w:tr>
    </w:tbl>
    <w:p w14:paraId="3CA60D77" w14:textId="77777777" w:rsidR="00B06698" w:rsidRDefault="00B06698">
      <w:pPr>
        <w:rPr>
          <w:rFonts w:ascii="Arial" w:hAnsi="Arial" w:cs="Arial"/>
          <w:sz w:val="4"/>
          <w:szCs w:val="4"/>
          <w:lang w:val="en-US"/>
        </w:rPr>
      </w:pPr>
    </w:p>
    <w:p w14:paraId="1B66504B" w14:textId="77777777" w:rsidR="00871752" w:rsidRPr="009D647B" w:rsidRDefault="00871752">
      <w:pPr>
        <w:rPr>
          <w:rFonts w:ascii="Arial" w:hAnsi="Arial" w:cs="Arial"/>
          <w:sz w:val="4"/>
          <w:szCs w:val="4"/>
          <w:lang w:val="en-US"/>
        </w:rPr>
        <w:sectPr w:rsidR="00871752" w:rsidRPr="009D647B" w:rsidSect="00A8002D">
          <w:pgSz w:w="11907" w:h="16839" w:code="9"/>
          <w:pgMar w:top="0" w:right="1134" w:bottom="1418" w:left="1418" w:header="720" w:footer="573" w:gutter="0"/>
          <w:cols w:space="708"/>
          <w:docGrid w:linePitch="360"/>
        </w:sect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27"/>
        <w:gridCol w:w="1268"/>
        <w:gridCol w:w="1333"/>
        <w:gridCol w:w="3254"/>
        <w:gridCol w:w="1389"/>
      </w:tblGrid>
      <w:tr w:rsidR="00754412" w:rsidRPr="009D647B" w14:paraId="67652D69" w14:textId="77777777" w:rsidTr="00DB5742">
        <w:trPr>
          <w:tblHeader/>
        </w:trPr>
        <w:tc>
          <w:tcPr>
            <w:tcW w:w="2327" w:type="dxa"/>
            <w:vAlign w:val="center"/>
          </w:tcPr>
          <w:p w14:paraId="7BCCE7CD" w14:textId="77777777" w:rsidR="00754412" w:rsidRPr="009D647B" w:rsidRDefault="00754412" w:rsidP="00F9097C">
            <w:pPr>
              <w:tabs>
                <w:tab w:val="center" w:pos="4536"/>
                <w:tab w:val="right" w:pos="9072"/>
              </w:tabs>
              <w:autoSpaceDE w:val="0"/>
              <w:autoSpaceDN w:val="0"/>
              <w:rPr>
                <w:rFonts w:ascii="Arial" w:hAnsi="Arial" w:cs="Arial"/>
                <w:b/>
                <w:sz w:val="20"/>
                <w:szCs w:val="20"/>
              </w:rPr>
            </w:pPr>
            <w:r w:rsidRPr="009D647B">
              <w:rPr>
                <w:rFonts w:ascii="Arial" w:hAnsi="Arial" w:cs="Arial"/>
                <w:b/>
                <w:sz w:val="20"/>
                <w:szCs w:val="20"/>
              </w:rPr>
              <w:lastRenderedPageBreak/>
              <w:t>Procedimiento</w:t>
            </w:r>
          </w:p>
          <w:p w14:paraId="7EE595CF" w14:textId="77777777" w:rsidR="00754412" w:rsidRPr="00F9097C" w:rsidRDefault="00754412" w:rsidP="00F9097C">
            <w:pPr>
              <w:tabs>
                <w:tab w:val="center" w:pos="4536"/>
                <w:tab w:val="right" w:pos="9072"/>
              </w:tabs>
              <w:autoSpaceDE w:val="0"/>
              <w:autoSpaceDN w:val="0"/>
              <w:rPr>
                <w:rFonts w:ascii="Arial" w:hAnsi="Arial" w:cs="Arial"/>
                <w:sz w:val="18"/>
                <w:szCs w:val="18"/>
              </w:rPr>
            </w:pPr>
            <w:r w:rsidRPr="00F9097C">
              <w:rPr>
                <w:rFonts w:ascii="Arial" w:hAnsi="Arial" w:cs="Arial"/>
                <w:sz w:val="18"/>
                <w:szCs w:val="18"/>
                <w:lang w:val="en-GB"/>
              </w:rPr>
              <w:t>Procedure</w:t>
            </w:r>
          </w:p>
        </w:tc>
        <w:tc>
          <w:tcPr>
            <w:tcW w:w="1268" w:type="dxa"/>
            <w:vAlign w:val="center"/>
          </w:tcPr>
          <w:p w14:paraId="48B12D98" w14:textId="2E40FB45" w:rsidR="00754412" w:rsidRPr="009D647B" w:rsidRDefault="00514CD4" w:rsidP="00FE267E">
            <w:pPr>
              <w:tabs>
                <w:tab w:val="center" w:pos="4536"/>
                <w:tab w:val="right" w:pos="9072"/>
              </w:tabs>
              <w:autoSpaceDE w:val="0"/>
              <w:autoSpaceDN w:val="0"/>
              <w:jc w:val="center"/>
              <w:rPr>
                <w:rFonts w:ascii="Arial" w:hAnsi="Arial" w:cs="Arial"/>
                <w:b/>
                <w:sz w:val="36"/>
                <w:szCs w:val="36"/>
              </w:rPr>
            </w:pPr>
            <w:r>
              <w:rPr>
                <w:rFonts w:ascii="Arial" w:hAnsi="Arial" w:cs="Arial"/>
                <w:b/>
                <w:sz w:val="36"/>
                <w:szCs w:val="36"/>
              </w:rPr>
              <w:t>[7.15]</w:t>
            </w:r>
          </w:p>
        </w:tc>
        <w:tc>
          <w:tcPr>
            <w:tcW w:w="4587" w:type="dxa"/>
            <w:gridSpan w:val="2"/>
            <w:vAlign w:val="center"/>
          </w:tcPr>
          <w:p w14:paraId="502F02C0" w14:textId="77777777" w:rsidR="00754412" w:rsidRPr="009D647B" w:rsidRDefault="00754412" w:rsidP="00FE267E">
            <w:pPr>
              <w:tabs>
                <w:tab w:val="center" w:pos="4536"/>
                <w:tab w:val="right" w:pos="9072"/>
              </w:tabs>
              <w:autoSpaceDE w:val="0"/>
              <w:autoSpaceDN w:val="0"/>
              <w:jc w:val="center"/>
              <w:rPr>
                <w:rFonts w:ascii="Arial" w:hAnsi="Arial" w:cs="Arial"/>
                <w:b/>
              </w:rPr>
            </w:pPr>
            <w:r w:rsidRPr="009D647B">
              <w:rPr>
                <w:rFonts w:ascii="Arial" w:hAnsi="Arial" w:cs="Arial"/>
                <w:b/>
              </w:rPr>
              <w:t xml:space="preserve">Certificados de Transacción </w:t>
            </w:r>
          </w:p>
          <w:p w14:paraId="3689541F" w14:textId="77777777" w:rsidR="00754412" w:rsidRPr="009D647B" w:rsidRDefault="00754412" w:rsidP="00FE267E">
            <w:pPr>
              <w:tabs>
                <w:tab w:val="center" w:pos="4536"/>
                <w:tab w:val="right" w:pos="9072"/>
              </w:tabs>
              <w:autoSpaceDE w:val="0"/>
              <w:autoSpaceDN w:val="0"/>
              <w:jc w:val="center"/>
              <w:rPr>
                <w:rFonts w:ascii="Arial" w:hAnsi="Arial" w:cs="Arial"/>
                <w:sz w:val="18"/>
                <w:szCs w:val="18"/>
              </w:rPr>
            </w:pPr>
            <w:proofErr w:type="spellStart"/>
            <w:r w:rsidRPr="009D647B">
              <w:rPr>
                <w:rFonts w:ascii="Arial" w:hAnsi="Arial" w:cs="Arial"/>
                <w:bCs/>
                <w:sz w:val="18"/>
                <w:szCs w:val="18"/>
              </w:rPr>
              <w:t>Transaction</w:t>
            </w:r>
            <w:proofErr w:type="spellEnd"/>
            <w:r w:rsidRPr="009D647B">
              <w:rPr>
                <w:rFonts w:ascii="Arial" w:hAnsi="Arial" w:cs="Arial"/>
                <w:bCs/>
                <w:sz w:val="18"/>
                <w:szCs w:val="18"/>
              </w:rPr>
              <w:t xml:space="preserve"> </w:t>
            </w:r>
            <w:proofErr w:type="spellStart"/>
            <w:r w:rsidRPr="009D647B">
              <w:rPr>
                <w:rFonts w:ascii="Arial" w:hAnsi="Arial" w:cs="Arial"/>
                <w:bCs/>
                <w:sz w:val="18"/>
                <w:szCs w:val="18"/>
              </w:rPr>
              <w:t>certificates</w:t>
            </w:r>
            <w:proofErr w:type="spellEnd"/>
            <w:r w:rsidRPr="009D647B">
              <w:rPr>
                <w:rFonts w:ascii="Arial" w:hAnsi="Arial" w:cs="Arial"/>
                <w:bCs/>
                <w:sz w:val="18"/>
                <w:szCs w:val="18"/>
              </w:rPr>
              <w:t xml:space="preserve"> </w:t>
            </w:r>
          </w:p>
        </w:tc>
        <w:tc>
          <w:tcPr>
            <w:tcW w:w="1389" w:type="dxa"/>
            <w:vAlign w:val="center"/>
          </w:tcPr>
          <w:p w14:paraId="4D6CF0F8" w14:textId="444068B1" w:rsidR="00754412" w:rsidRPr="00DB5742" w:rsidRDefault="00394784" w:rsidP="00FE267E">
            <w:pPr>
              <w:tabs>
                <w:tab w:val="center" w:pos="4536"/>
                <w:tab w:val="right" w:pos="9072"/>
              </w:tabs>
              <w:autoSpaceDE w:val="0"/>
              <w:autoSpaceDN w:val="0"/>
              <w:jc w:val="center"/>
              <w:rPr>
                <w:rFonts w:ascii="Arial" w:hAnsi="Arial" w:cs="Arial"/>
                <w:bCs/>
                <w:strike/>
                <w:szCs w:val="20"/>
              </w:rPr>
            </w:pPr>
            <w:r>
              <w:rPr>
                <w:rFonts w:ascii="Arial" w:hAnsi="Arial" w:cs="Arial"/>
                <w:bCs/>
                <w:strike/>
                <w:color w:val="767171" w:themeColor="background2" w:themeShade="80"/>
                <w:sz w:val="36"/>
                <w:szCs w:val="28"/>
              </w:rPr>
              <w:t>3-10</w:t>
            </w:r>
          </w:p>
        </w:tc>
      </w:tr>
      <w:tr w:rsidR="00754412" w:rsidRPr="00000F96" w14:paraId="1006FD53" w14:textId="77777777" w:rsidTr="000E0C12">
        <w:tc>
          <w:tcPr>
            <w:tcW w:w="4928" w:type="dxa"/>
            <w:gridSpan w:val="3"/>
            <w:tcBorders>
              <w:bottom w:val="nil"/>
            </w:tcBorders>
          </w:tcPr>
          <w:p w14:paraId="4EC7B5A0" w14:textId="77777777" w:rsidR="00754412" w:rsidRPr="009D647B" w:rsidRDefault="00754412" w:rsidP="00FE267E">
            <w:pPr>
              <w:spacing w:after="120"/>
              <w:jc w:val="both"/>
              <w:rPr>
                <w:rFonts w:ascii="Arial" w:hAnsi="Arial" w:cs="Arial"/>
                <w:sz w:val="20"/>
              </w:rPr>
            </w:pPr>
            <w:r w:rsidRPr="009D647B">
              <w:rPr>
                <w:rFonts w:ascii="Arial" w:hAnsi="Arial" w:cs="Arial"/>
                <w:b/>
                <w:sz w:val="20"/>
              </w:rPr>
              <w:t>1.  Objetivo</w:t>
            </w:r>
          </w:p>
          <w:p w14:paraId="48E1D068" w14:textId="392A05FB" w:rsidR="00754412" w:rsidRPr="009D647B" w:rsidRDefault="00904D4E" w:rsidP="00FE267E">
            <w:pPr>
              <w:spacing w:after="120"/>
              <w:ind w:left="284"/>
              <w:jc w:val="both"/>
              <w:rPr>
                <w:rFonts w:ascii="Arial" w:hAnsi="Arial" w:cs="Arial"/>
                <w:sz w:val="20"/>
              </w:rPr>
            </w:pPr>
            <w:bookmarkStart w:id="18" w:name="OLE_LINK1"/>
            <w:r w:rsidRPr="009D647B">
              <w:rPr>
                <w:rFonts w:ascii="Arial" w:hAnsi="Arial" w:cs="Arial"/>
                <w:sz w:val="20"/>
              </w:rPr>
              <w:t>Esta guía</w:t>
            </w:r>
            <w:r w:rsidR="00754412" w:rsidRPr="009D647B">
              <w:rPr>
                <w:rFonts w:ascii="Arial" w:hAnsi="Arial" w:cs="Arial"/>
                <w:sz w:val="20"/>
              </w:rPr>
              <w:t xml:space="preserve"> describe y regula la </w:t>
            </w:r>
            <w:r w:rsidRPr="009D647B">
              <w:rPr>
                <w:rFonts w:ascii="Arial" w:hAnsi="Arial" w:cs="Arial"/>
                <w:sz w:val="20"/>
              </w:rPr>
              <w:t>emisión</w:t>
            </w:r>
            <w:r w:rsidR="00754412" w:rsidRPr="009D647B">
              <w:rPr>
                <w:rFonts w:ascii="Arial" w:hAnsi="Arial" w:cs="Arial"/>
                <w:sz w:val="20"/>
              </w:rPr>
              <w:t xml:space="preserve"> de certificados de transacción</w:t>
            </w:r>
            <w:r w:rsidR="009E0FD7" w:rsidRPr="009D647B">
              <w:rPr>
                <w:rFonts w:ascii="Arial" w:hAnsi="Arial" w:cs="Arial"/>
                <w:sz w:val="20"/>
              </w:rPr>
              <w:t xml:space="preserve"> (COI, Certificado de importación)</w:t>
            </w:r>
            <w:r w:rsidR="00754412" w:rsidRPr="009D647B">
              <w:rPr>
                <w:rFonts w:ascii="Arial" w:hAnsi="Arial" w:cs="Arial"/>
                <w:sz w:val="20"/>
              </w:rPr>
              <w:t xml:space="preserve"> para productos sometidos al esquema de certificación de </w:t>
            </w:r>
            <w:r w:rsidR="00A24F29" w:rsidRPr="009D647B">
              <w:rPr>
                <w:rFonts w:ascii="Arial" w:hAnsi="Arial" w:cs="Arial"/>
                <w:sz w:val="20"/>
              </w:rPr>
              <w:t>BIO LATINA</w:t>
            </w:r>
            <w:r w:rsidR="00D2433C" w:rsidRPr="009D647B">
              <w:rPr>
                <w:rFonts w:ascii="Arial" w:hAnsi="Arial" w:cs="Arial"/>
                <w:sz w:val="20"/>
              </w:rPr>
              <w:t>.</w:t>
            </w:r>
            <w:r w:rsidR="00754412" w:rsidRPr="009D647B">
              <w:rPr>
                <w:rFonts w:ascii="Arial" w:hAnsi="Arial" w:cs="Arial"/>
                <w:sz w:val="20"/>
              </w:rPr>
              <w:t xml:space="preserve"> </w:t>
            </w:r>
            <w:bookmarkEnd w:id="18"/>
          </w:p>
        </w:tc>
        <w:tc>
          <w:tcPr>
            <w:tcW w:w="4643" w:type="dxa"/>
            <w:gridSpan w:val="2"/>
            <w:tcBorders>
              <w:bottom w:val="nil"/>
            </w:tcBorders>
          </w:tcPr>
          <w:p w14:paraId="1A04FD26" w14:textId="77777777" w:rsidR="00754412" w:rsidRPr="009D647B" w:rsidRDefault="00754412" w:rsidP="00FE267E">
            <w:pPr>
              <w:keepNext/>
              <w:spacing w:after="60"/>
              <w:outlineLvl w:val="1"/>
              <w:rPr>
                <w:rFonts w:ascii="Arial" w:hAnsi="Arial" w:cs="Arial"/>
                <w:b/>
                <w:bCs/>
                <w:sz w:val="20"/>
                <w:szCs w:val="20"/>
                <w:lang w:val="en-US"/>
              </w:rPr>
            </w:pPr>
            <w:r w:rsidRPr="009D647B">
              <w:rPr>
                <w:rFonts w:ascii="Arial" w:hAnsi="Arial" w:cs="Arial"/>
                <w:b/>
                <w:bCs/>
                <w:sz w:val="20"/>
                <w:szCs w:val="20"/>
                <w:lang w:val="en-US"/>
              </w:rPr>
              <w:t>1.  Objective</w:t>
            </w:r>
          </w:p>
          <w:p w14:paraId="4C706CB3" w14:textId="762317D6" w:rsidR="00754412" w:rsidRPr="009D647B" w:rsidRDefault="009E0FD7" w:rsidP="00FE267E">
            <w:pPr>
              <w:ind w:left="360"/>
              <w:jc w:val="both"/>
              <w:rPr>
                <w:rFonts w:ascii="Arial" w:hAnsi="Arial" w:cs="Arial"/>
                <w:sz w:val="20"/>
                <w:szCs w:val="20"/>
                <w:lang w:val="en-US"/>
              </w:rPr>
            </w:pPr>
            <w:r w:rsidRPr="009D647B">
              <w:rPr>
                <w:rFonts w:ascii="Arial" w:hAnsi="Arial" w:cs="Arial"/>
                <w:sz w:val="20"/>
                <w:szCs w:val="20"/>
                <w:lang w:val="en-US"/>
              </w:rPr>
              <w:t>This guide describes and regulates the issuance of transaction certificates (COI, Import certificates) for products subject to the BIO LATINA certification scheme.</w:t>
            </w:r>
          </w:p>
        </w:tc>
      </w:tr>
      <w:tr w:rsidR="00754412" w:rsidRPr="00000F96" w14:paraId="6256E05C" w14:textId="77777777" w:rsidTr="000E0C12">
        <w:tc>
          <w:tcPr>
            <w:tcW w:w="4928" w:type="dxa"/>
            <w:gridSpan w:val="3"/>
            <w:tcBorders>
              <w:top w:val="nil"/>
              <w:bottom w:val="nil"/>
            </w:tcBorders>
          </w:tcPr>
          <w:p w14:paraId="77311B03" w14:textId="77777777" w:rsidR="00754412" w:rsidRPr="009D647B" w:rsidRDefault="00754412" w:rsidP="00FE267E">
            <w:pPr>
              <w:spacing w:after="120"/>
              <w:jc w:val="both"/>
              <w:rPr>
                <w:rFonts w:ascii="Arial" w:hAnsi="Arial" w:cs="Arial"/>
                <w:b/>
                <w:sz w:val="20"/>
              </w:rPr>
            </w:pPr>
            <w:r w:rsidRPr="009D647B">
              <w:rPr>
                <w:rFonts w:ascii="Arial" w:hAnsi="Arial" w:cs="Arial"/>
                <w:b/>
                <w:sz w:val="20"/>
              </w:rPr>
              <w:t>2.  Área de aplicación</w:t>
            </w:r>
          </w:p>
          <w:p w14:paraId="31E63555" w14:textId="25689485" w:rsidR="00754412" w:rsidRPr="009D647B" w:rsidRDefault="00754412" w:rsidP="00FE267E">
            <w:pPr>
              <w:spacing w:after="120"/>
              <w:ind w:left="252"/>
              <w:jc w:val="both"/>
              <w:rPr>
                <w:rFonts w:ascii="Arial" w:hAnsi="Arial"/>
                <w:sz w:val="20"/>
              </w:rPr>
            </w:pPr>
            <w:r w:rsidRPr="009D647B">
              <w:rPr>
                <w:rFonts w:ascii="Arial" w:hAnsi="Arial" w:cs="Arial"/>
                <w:sz w:val="20"/>
              </w:rPr>
              <w:t xml:space="preserve">Para todos los operadores que </w:t>
            </w:r>
            <w:r w:rsidR="00904D4E" w:rsidRPr="009D647B">
              <w:rPr>
                <w:rFonts w:ascii="Arial" w:hAnsi="Arial" w:cs="Arial"/>
                <w:sz w:val="20"/>
              </w:rPr>
              <w:t>deseen comercializar</w:t>
            </w:r>
            <w:r w:rsidRPr="009D647B">
              <w:rPr>
                <w:rFonts w:ascii="Arial" w:hAnsi="Arial" w:cs="Arial"/>
                <w:sz w:val="20"/>
              </w:rPr>
              <w:t xml:space="preserve"> productos </w:t>
            </w:r>
            <w:r w:rsidR="00904D4E" w:rsidRPr="009D647B">
              <w:rPr>
                <w:rFonts w:ascii="Arial" w:hAnsi="Arial" w:cs="Arial"/>
                <w:sz w:val="20"/>
              </w:rPr>
              <w:t>certificados por BIO LATINA. Cubre las ventas destinadas</w:t>
            </w:r>
            <w:r w:rsidRPr="009D647B">
              <w:rPr>
                <w:rFonts w:ascii="Arial" w:hAnsi="Arial" w:cs="Arial"/>
                <w:sz w:val="20"/>
              </w:rPr>
              <w:t xml:space="preserve"> a la Unión </w:t>
            </w:r>
            <w:r w:rsidR="00904D4E" w:rsidRPr="009D647B">
              <w:rPr>
                <w:rFonts w:ascii="Arial" w:hAnsi="Arial" w:cs="Arial"/>
                <w:sz w:val="20"/>
              </w:rPr>
              <w:t xml:space="preserve">europea, Estados   Unidos, Gran </w:t>
            </w:r>
            <w:r w:rsidR="00F9097C" w:rsidRPr="009D647B">
              <w:rPr>
                <w:rFonts w:ascii="Arial" w:hAnsi="Arial" w:cs="Arial"/>
                <w:sz w:val="20"/>
              </w:rPr>
              <w:t>Bretaña,</w:t>
            </w:r>
            <w:r w:rsidRPr="009D647B">
              <w:rPr>
                <w:rFonts w:ascii="Arial" w:hAnsi="Arial" w:cs="Arial"/>
                <w:sz w:val="20"/>
              </w:rPr>
              <w:t xml:space="preserve"> así como </w:t>
            </w:r>
            <w:r w:rsidR="00904D4E" w:rsidRPr="009D647B">
              <w:rPr>
                <w:rFonts w:ascii="Arial" w:hAnsi="Arial" w:cs="Arial"/>
                <w:sz w:val="20"/>
              </w:rPr>
              <w:t>mercados naciones, donde BIO LATINA tiene operaciones</w:t>
            </w:r>
            <w:r w:rsidR="00DB473D">
              <w:rPr>
                <w:rFonts w:ascii="Arial" w:hAnsi="Arial" w:cs="Arial"/>
                <w:sz w:val="20"/>
              </w:rPr>
              <w:t>.</w:t>
            </w:r>
          </w:p>
        </w:tc>
        <w:tc>
          <w:tcPr>
            <w:tcW w:w="4643" w:type="dxa"/>
            <w:gridSpan w:val="2"/>
            <w:tcBorders>
              <w:top w:val="nil"/>
              <w:bottom w:val="nil"/>
            </w:tcBorders>
          </w:tcPr>
          <w:p w14:paraId="6798BF70" w14:textId="77777777" w:rsidR="00754412" w:rsidRPr="009D647B" w:rsidRDefault="00754412" w:rsidP="00FE267E">
            <w:pPr>
              <w:jc w:val="both"/>
              <w:rPr>
                <w:rFonts w:ascii="Arial" w:hAnsi="Arial" w:cs="Arial"/>
                <w:b/>
                <w:bCs/>
                <w:sz w:val="20"/>
                <w:szCs w:val="20"/>
                <w:lang w:val="en-US"/>
              </w:rPr>
            </w:pPr>
            <w:r w:rsidRPr="009D647B">
              <w:rPr>
                <w:rFonts w:ascii="Arial" w:hAnsi="Arial" w:cs="Arial"/>
                <w:b/>
                <w:bCs/>
                <w:sz w:val="20"/>
                <w:szCs w:val="20"/>
                <w:lang w:val="en-US"/>
              </w:rPr>
              <w:t>2.  Scope</w:t>
            </w:r>
          </w:p>
          <w:p w14:paraId="69F5296A" w14:textId="77777777" w:rsidR="00754412" w:rsidRPr="009D647B" w:rsidRDefault="00754412" w:rsidP="00FE267E">
            <w:pPr>
              <w:ind w:left="360"/>
              <w:jc w:val="both"/>
              <w:rPr>
                <w:rFonts w:ascii="Arial" w:hAnsi="Arial" w:cs="Arial"/>
                <w:sz w:val="20"/>
                <w:szCs w:val="20"/>
                <w:lang w:val="en-US"/>
              </w:rPr>
            </w:pPr>
          </w:p>
          <w:p w14:paraId="7D42BFC4" w14:textId="77777777" w:rsidR="00754412" w:rsidRPr="009D647B" w:rsidRDefault="00754412" w:rsidP="00FE267E">
            <w:pPr>
              <w:ind w:left="360"/>
              <w:jc w:val="both"/>
              <w:rPr>
                <w:rFonts w:ascii="Arial" w:hAnsi="Arial" w:cs="Arial"/>
                <w:sz w:val="20"/>
                <w:szCs w:val="20"/>
                <w:lang w:val="en-US"/>
              </w:rPr>
            </w:pPr>
            <w:r w:rsidRPr="009D647B">
              <w:rPr>
                <w:rFonts w:ascii="Arial" w:hAnsi="Arial" w:cs="Arial"/>
                <w:sz w:val="20"/>
                <w:szCs w:val="20"/>
                <w:lang w:val="en-US"/>
              </w:rPr>
              <w:t xml:space="preserve">This procedure applies to all operators who want to export their products, either organic to the EU, </w:t>
            </w:r>
            <w:r w:rsidR="006E6C90" w:rsidRPr="009D647B">
              <w:rPr>
                <w:rFonts w:ascii="Arial" w:hAnsi="Arial" w:cs="Arial"/>
                <w:sz w:val="20"/>
                <w:szCs w:val="20"/>
                <w:lang w:val="en-US"/>
              </w:rPr>
              <w:t>Great Britain,</w:t>
            </w:r>
            <w:r w:rsidRPr="009D647B">
              <w:rPr>
                <w:rFonts w:ascii="Arial" w:hAnsi="Arial" w:cs="Arial"/>
                <w:sz w:val="20"/>
                <w:szCs w:val="20"/>
                <w:lang w:val="en-US"/>
              </w:rPr>
              <w:t xml:space="preserve"> USA</w:t>
            </w:r>
            <w:r w:rsidR="006E6C90" w:rsidRPr="009D647B">
              <w:rPr>
                <w:rFonts w:ascii="Arial" w:hAnsi="Arial" w:cs="Arial"/>
                <w:sz w:val="20"/>
                <w:szCs w:val="20"/>
                <w:lang w:val="en-US"/>
              </w:rPr>
              <w:t>,</w:t>
            </w:r>
            <w:r w:rsidRPr="009D647B">
              <w:rPr>
                <w:rFonts w:ascii="Arial" w:hAnsi="Arial" w:cs="Arial"/>
                <w:sz w:val="20"/>
                <w:szCs w:val="20"/>
                <w:lang w:val="en-US"/>
              </w:rPr>
              <w:t xml:space="preserve"> and other countries and sell them in the national market.</w:t>
            </w:r>
          </w:p>
          <w:p w14:paraId="04C3B080" w14:textId="77777777" w:rsidR="00754412" w:rsidRPr="009D647B" w:rsidRDefault="00754412" w:rsidP="00FE267E">
            <w:pPr>
              <w:ind w:left="360"/>
              <w:jc w:val="both"/>
              <w:rPr>
                <w:rFonts w:ascii="Arial" w:hAnsi="Arial" w:cs="Arial"/>
                <w:sz w:val="20"/>
                <w:szCs w:val="20"/>
                <w:lang w:val="en-US"/>
              </w:rPr>
            </w:pPr>
          </w:p>
        </w:tc>
      </w:tr>
      <w:tr w:rsidR="00754412" w:rsidRPr="00000F96" w14:paraId="08A2FDE5" w14:textId="77777777" w:rsidTr="00467BC8">
        <w:trPr>
          <w:trHeight w:val="1231"/>
        </w:trPr>
        <w:tc>
          <w:tcPr>
            <w:tcW w:w="4928" w:type="dxa"/>
            <w:gridSpan w:val="3"/>
            <w:tcBorders>
              <w:top w:val="nil"/>
              <w:bottom w:val="nil"/>
            </w:tcBorders>
          </w:tcPr>
          <w:p w14:paraId="39EA1CAA" w14:textId="77777777" w:rsidR="00754412" w:rsidRPr="009D647B" w:rsidRDefault="00754412" w:rsidP="00FE267E">
            <w:pPr>
              <w:spacing w:after="120"/>
              <w:jc w:val="both"/>
              <w:rPr>
                <w:rFonts w:ascii="Arial" w:hAnsi="Arial" w:cs="Arial"/>
                <w:b/>
                <w:sz w:val="20"/>
              </w:rPr>
            </w:pPr>
            <w:r w:rsidRPr="009D647B">
              <w:rPr>
                <w:rFonts w:ascii="Arial" w:hAnsi="Arial" w:cs="Arial"/>
                <w:b/>
                <w:sz w:val="20"/>
              </w:rPr>
              <w:t>3. Responsabilidades</w:t>
            </w:r>
          </w:p>
          <w:p w14:paraId="655A672B" w14:textId="77777777" w:rsidR="00754412" w:rsidRPr="009D647B" w:rsidRDefault="00754412" w:rsidP="00FE267E">
            <w:pPr>
              <w:spacing w:after="120"/>
              <w:ind w:left="252"/>
              <w:jc w:val="both"/>
              <w:rPr>
                <w:rFonts w:ascii="Arial" w:hAnsi="Arial" w:cs="Arial"/>
                <w:b/>
                <w:sz w:val="20"/>
              </w:rPr>
            </w:pPr>
            <w:r w:rsidRPr="009D647B">
              <w:rPr>
                <w:rFonts w:ascii="Arial" w:hAnsi="Arial" w:cs="Arial"/>
                <w:sz w:val="20"/>
              </w:rPr>
              <w:t>La Gerencia General es responsable de expedir los respectivos certificados de transacción que el operador necesite.</w:t>
            </w:r>
          </w:p>
        </w:tc>
        <w:tc>
          <w:tcPr>
            <w:tcW w:w="4643" w:type="dxa"/>
            <w:gridSpan w:val="2"/>
            <w:tcBorders>
              <w:top w:val="nil"/>
              <w:bottom w:val="nil"/>
            </w:tcBorders>
          </w:tcPr>
          <w:p w14:paraId="5834CC6A" w14:textId="77777777" w:rsidR="00754412" w:rsidRPr="009D647B" w:rsidRDefault="00754412" w:rsidP="00FE267E">
            <w:pPr>
              <w:jc w:val="both"/>
              <w:rPr>
                <w:rFonts w:ascii="Arial" w:hAnsi="Arial" w:cs="Arial"/>
                <w:b/>
                <w:bCs/>
                <w:sz w:val="20"/>
                <w:szCs w:val="20"/>
                <w:lang w:val="en-US"/>
              </w:rPr>
            </w:pPr>
            <w:r w:rsidRPr="009D647B">
              <w:rPr>
                <w:rFonts w:ascii="Arial" w:hAnsi="Arial" w:cs="Arial"/>
                <w:b/>
                <w:bCs/>
                <w:sz w:val="20"/>
                <w:szCs w:val="20"/>
                <w:lang w:val="en-US"/>
              </w:rPr>
              <w:t>3.  Responsibilities</w:t>
            </w:r>
          </w:p>
          <w:p w14:paraId="7C92D8A5" w14:textId="77777777" w:rsidR="00754412" w:rsidRPr="009D647B" w:rsidRDefault="00754412" w:rsidP="00FE267E">
            <w:pPr>
              <w:jc w:val="both"/>
              <w:rPr>
                <w:rFonts w:ascii="Arial" w:hAnsi="Arial" w:cs="Arial"/>
                <w:b/>
                <w:bCs/>
                <w:sz w:val="20"/>
                <w:szCs w:val="20"/>
                <w:lang w:val="en-US"/>
              </w:rPr>
            </w:pPr>
          </w:p>
          <w:p w14:paraId="288E1F7D" w14:textId="77777777" w:rsidR="00754412" w:rsidRPr="009D647B" w:rsidRDefault="00754412" w:rsidP="00FE267E">
            <w:pPr>
              <w:ind w:left="360"/>
              <w:jc w:val="both"/>
              <w:rPr>
                <w:rFonts w:ascii="Arial" w:hAnsi="Arial" w:cs="Arial"/>
                <w:sz w:val="20"/>
                <w:szCs w:val="20"/>
                <w:lang w:val="en-US"/>
              </w:rPr>
            </w:pPr>
            <w:r w:rsidRPr="009D647B">
              <w:rPr>
                <w:rFonts w:ascii="Arial" w:hAnsi="Arial" w:cs="Arial"/>
                <w:sz w:val="20"/>
                <w:szCs w:val="20"/>
                <w:lang w:val="en-US"/>
              </w:rPr>
              <w:t>The General Management is in charge of issuing the corresponding transaction certificates required by the operator.</w:t>
            </w:r>
          </w:p>
          <w:p w14:paraId="6F5AC776" w14:textId="77777777" w:rsidR="00754412" w:rsidRPr="009D647B" w:rsidRDefault="00754412" w:rsidP="00FE267E">
            <w:pPr>
              <w:ind w:left="360"/>
              <w:jc w:val="both"/>
              <w:rPr>
                <w:rFonts w:ascii="Arial" w:hAnsi="Arial" w:cs="Arial"/>
                <w:sz w:val="20"/>
                <w:szCs w:val="20"/>
                <w:lang w:val="en-US"/>
              </w:rPr>
            </w:pPr>
          </w:p>
        </w:tc>
      </w:tr>
      <w:tr w:rsidR="00754412" w:rsidRPr="009D647B" w14:paraId="4E50FC39" w14:textId="77777777" w:rsidTr="000E0C12">
        <w:tc>
          <w:tcPr>
            <w:tcW w:w="4928" w:type="dxa"/>
            <w:gridSpan w:val="3"/>
            <w:tcBorders>
              <w:top w:val="nil"/>
              <w:left w:val="single" w:sz="4" w:space="0" w:color="auto"/>
              <w:bottom w:val="nil"/>
              <w:right w:val="single" w:sz="4" w:space="0" w:color="auto"/>
            </w:tcBorders>
          </w:tcPr>
          <w:p w14:paraId="6FF2EFC3" w14:textId="77777777" w:rsidR="00754412" w:rsidRPr="009D647B" w:rsidRDefault="00754412" w:rsidP="00FE267E">
            <w:pPr>
              <w:spacing w:after="120"/>
              <w:jc w:val="both"/>
              <w:rPr>
                <w:rFonts w:ascii="Arial" w:hAnsi="Arial" w:cs="Arial"/>
                <w:b/>
                <w:sz w:val="20"/>
              </w:rPr>
            </w:pPr>
            <w:r w:rsidRPr="009D647B">
              <w:rPr>
                <w:rFonts w:ascii="Arial" w:hAnsi="Arial" w:cs="Arial"/>
                <w:b/>
                <w:sz w:val="20"/>
              </w:rPr>
              <w:t xml:space="preserve">4.  Descripción </w:t>
            </w:r>
          </w:p>
        </w:tc>
        <w:tc>
          <w:tcPr>
            <w:tcW w:w="4643" w:type="dxa"/>
            <w:gridSpan w:val="2"/>
            <w:tcBorders>
              <w:top w:val="nil"/>
              <w:left w:val="single" w:sz="4" w:space="0" w:color="auto"/>
              <w:bottom w:val="nil"/>
              <w:right w:val="single" w:sz="4" w:space="0" w:color="auto"/>
            </w:tcBorders>
          </w:tcPr>
          <w:p w14:paraId="55E5072C" w14:textId="77777777" w:rsidR="00754412" w:rsidRPr="009D647B" w:rsidRDefault="00754412" w:rsidP="00FE267E">
            <w:pPr>
              <w:spacing w:after="120"/>
              <w:jc w:val="both"/>
              <w:rPr>
                <w:rFonts w:ascii="Arial" w:hAnsi="Arial" w:cs="Arial"/>
                <w:b/>
                <w:bCs/>
                <w:sz w:val="20"/>
                <w:szCs w:val="20"/>
                <w:lang w:val="en-US"/>
              </w:rPr>
            </w:pPr>
            <w:r w:rsidRPr="009D647B">
              <w:rPr>
                <w:rFonts w:ascii="Arial" w:hAnsi="Arial" w:cs="Arial"/>
                <w:b/>
                <w:bCs/>
                <w:sz w:val="20"/>
                <w:szCs w:val="20"/>
                <w:lang w:val="en-US"/>
              </w:rPr>
              <w:t>4.  Description</w:t>
            </w:r>
          </w:p>
        </w:tc>
      </w:tr>
      <w:tr w:rsidR="00754412" w:rsidRPr="00000F96" w14:paraId="0C8A96B4" w14:textId="77777777" w:rsidTr="000E0C12">
        <w:tc>
          <w:tcPr>
            <w:tcW w:w="4928" w:type="dxa"/>
            <w:gridSpan w:val="3"/>
            <w:tcBorders>
              <w:top w:val="nil"/>
              <w:bottom w:val="nil"/>
            </w:tcBorders>
          </w:tcPr>
          <w:p w14:paraId="74CB490E" w14:textId="111C6AED" w:rsidR="009D0D0F" w:rsidRPr="00E32B9F" w:rsidRDefault="009D0D0F" w:rsidP="009D0D0F">
            <w:pPr>
              <w:jc w:val="both"/>
              <w:rPr>
                <w:rFonts w:ascii="Arial" w:hAnsi="Arial" w:cs="Arial"/>
                <w:sz w:val="20"/>
                <w:szCs w:val="20"/>
                <w:lang w:val="es-NI"/>
              </w:rPr>
            </w:pPr>
            <w:r w:rsidRPr="00E32B9F">
              <w:rPr>
                <w:rFonts w:ascii="Arial" w:hAnsi="Arial" w:cs="Arial"/>
                <w:sz w:val="20"/>
                <w:szCs w:val="20"/>
                <w:lang w:val="es-NI"/>
              </w:rPr>
              <w:t>4.1. Definiciones</w:t>
            </w:r>
          </w:p>
          <w:p w14:paraId="7271F1B4" w14:textId="77777777" w:rsidR="00D155CB" w:rsidRPr="00E32B9F" w:rsidRDefault="00D155CB" w:rsidP="009D0D0F">
            <w:pPr>
              <w:jc w:val="both"/>
              <w:rPr>
                <w:rFonts w:ascii="Arial" w:hAnsi="Arial" w:cs="Arial"/>
                <w:sz w:val="20"/>
                <w:szCs w:val="20"/>
                <w:lang w:val="es-NI"/>
              </w:rPr>
            </w:pPr>
          </w:p>
          <w:p w14:paraId="35BE9DB1" w14:textId="553FC9FC" w:rsidR="009D0D0F" w:rsidRPr="00E32B9F" w:rsidRDefault="009D0D0F" w:rsidP="008A19E8">
            <w:pPr>
              <w:numPr>
                <w:ilvl w:val="0"/>
                <w:numId w:val="185"/>
              </w:numPr>
              <w:jc w:val="both"/>
              <w:rPr>
                <w:rFonts w:ascii="Arial" w:hAnsi="Arial" w:cs="Arial"/>
                <w:sz w:val="20"/>
                <w:szCs w:val="20"/>
                <w:lang w:val="es-NI"/>
              </w:rPr>
            </w:pPr>
            <w:r w:rsidRPr="00E32B9F">
              <w:rPr>
                <w:rFonts w:ascii="Arial" w:hAnsi="Arial" w:cs="Arial"/>
                <w:sz w:val="20"/>
                <w:szCs w:val="20"/>
                <w:lang w:val="es-NI"/>
              </w:rPr>
              <w:t>Partida: Un lote de productos destinados a ser comercializados como productos orgánicos o en conversión, amparados por un solo certificado de inspección</w:t>
            </w:r>
            <w:r w:rsidR="00DB473D" w:rsidRPr="00E32B9F">
              <w:rPr>
                <w:rFonts w:ascii="Arial" w:hAnsi="Arial" w:cs="Arial"/>
                <w:sz w:val="20"/>
                <w:szCs w:val="20"/>
                <w:lang w:val="es-NI"/>
              </w:rPr>
              <w:t>.</w:t>
            </w:r>
          </w:p>
          <w:p w14:paraId="6CB44FA9" w14:textId="5ECD75F0" w:rsidR="009D0D0F" w:rsidRPr="00E32B9F" w:rsidRDefault="009D0D0F" w:rsidP="008A19E8">
            <w:pPr>
              <w:numPr>
                <w:ilvl w:val="0"/>
                <w:numId w:val="185"/>
              </w:numPr>
              <w:jc w:val="both"/>
              <w:rPr>
                <w:rFonts w:ascii="Arial" w:hAnsi="Arial" w:cs="Arial"/>
                <w:sz w:val="20"/>
                <w:szCs w:val="20"/>
                <w:lang w:val="es-NI"/>
              </w:rPr>
            </w:pPr>
            <w:r w:rsidRPr="00E32B9F">
              <w:rPr>
                <w:rFonts w:ascii="Arial" w:hAnsi="Arial" w:cs="Arial"/>
                <w:sz w:val="20"/>
                <w:szCs w:val="20"/>
                <w:lang w:val="es-NI"/>
              </w:rPr>
              <w:t xml:space="preserve">Control Documental: Verificación de los documentos relacionados con la partida para asegurar su conformidad con </w:t>
            </w:r>
            <w:r w:rsidR="00263E4F" w:rsidRPr="00E32B9F">
              <w:rPr>
                <w:rFonts w:ascii="Arial" w:hAnsi="Arial" w:cs="Arial"/>
                <w:sz w:val="20"/>
                <w:szCs w:val="20"/>
                <w:lang w:val="es-NI"/>
              </w:rPr>
              <w:t>los reglamentos.</w:t>
            </w:r>
          </w:p>
          <w:p w14:paraId="5C6107B8" w14:textId="77777777" w:rsidR="009D0D0F" w:rsidRPr="00E32B9F" w:rsidRDefault="009D0D0F" w:rsidP="008A19E8">
            <w:pPr>
              <w:numPr>
                <w:ilvl w:val="0"/>
                <w:numId w:val="185"/>
              </w:numPr>
              <w:jc w:val="both"/>
              <w:rPr>
                <w:rFonts w:ascii="Arial" w:hAnsi="Arial" w:cs="Arial"/>
                <w:sz w:val="20"/>
                <w:szCs w:val="20"/>
                <w:lang w:val="es-NI"/>
              </w:rPr>
            </w:pPr>
            <w:r w:rsidRPr="00E32B9F">
              <w:rPr>
                <w:rFonts w:ascii="Arial" w:hAnsi="Arial" w:cs="Arial"/>
                <w:sz w:val="20"/>
                <w:szCs w:val="20"/>
                <w:lang w:val="es-NI"/>
              </w:rPr>
              <w:t>Control de Identidad: Verificación de la identidad de los productos mediante el examen físico y documental.</w:t>
            </w:r>
          </w:p>
          <w:p w14:paraId="11720B78" w14:textId="539E7C60" w:rsidR="009D0D0F" w:rsidRPr="00E32B9F" w:rsidRDefault="009D0D0F" w:rsidP="008A19E8">
            <w:pPr>
              <w:numPr>
                <w:ilvl w:val="0"/>
                <w:numId w:val="185"/>
              </w:numPr>
              <w:jc w:val="both"/>
              <w:rPr>
                <w:rFonts w:ascii="Arial" w:hAnsi="Arial" w:cs="Arial"/>
                <w:sz w:val="20"/>
                <w:szCs w:val="20"/>
                <w:lang w:val="es-NI"/>
              </w:rPr>
            </w:pPr>
            <w:r w:rsidRPr="00E32B9F">
              <w:rPr>
                <w:rFonts w:ascii="Arial" w:hAnsi="Arial" w:cs="Arial"/>
                <w:sz w:val="20"/>
                <w:szCs w:val="20"/>
                <w:lang w:val="es-NI"/>
              </w:rPr>
              <w:t xml:space="preserve">Control Físico: Inspección física de los productos para asegurar su conformidad con </w:t>
            </w:r>
            <w:r w:rsidR="003824EA" w:rsidRPr="00E32B9F">
              <w:rPr>
                <w:rFonts w:ascii="Arial" w:hAnsi="Arial" w:cs="Arial"/>
                <w:sz w:val="20"/>
                <w:szCs w:val="20"/>
                <w:lang w:val="es-NI"/>
              </w:rPr>
              <w:t xml:space="preserve">los reglamentos. </w:t>
            </w:r>
          </w:p>
          <w:p w14:paraId="5F2EA41A" w14:textId="77777777" w:rsidR="009D0D0F" w:rsidRPr="00E32B9F" w:rsidRDefault="009D0D0F" w:rsidP="008A19E8">
            <w:pPr>
              <w:numPr>
                <w:ilvl w:val="0"/>
                <w:numId w:val="185"/>
              </w:numPr>
              <w:jc w:val="both"/>
              <w:rPr>
                <w:rFonts w:ascii="Arial" w:hAnsi="Arial" w:cs="Arial"/>
                <w:sz w:val="20"/>
                <w:szCs w:val="20"/>
                <w:lang w:val="es-NI"/>
              </w:rPr>
            </w:pPr>
            <w:r w:rsidRPr="00E32B9F">
              <w:rPr>
                <w:rFonts w:ascii="Arial" w:hAnsi="Arial" w:cs="Arial"/>
                <w:sz w:val="20"/>
                <w:szCs w:val="20"/>
                <w:lang w:val="es-NI"/>
              </w:rPr>
              <w:t>Sello Electrónico Calificado: Sello digital utilizado para asegurar la autenticidad de los documentos electrónicos.</w:t>
            </w:r>
          </w:p>
          <w:p w14:paraId="1BB7367B" w14:textId="77777777" w:rsidR="00D155CB" w:rsidRPr="00E32B9F" w:rsidRDefault="00D155CB" w:rsidP="00513C23">
            <w:pPr>
              <w:ind w:left="720"/>
              <w:jc w:val="both"/>
              <w:rPr>
                <w:rFonts w:ascii="Arial" w:hAnsi="Arial" w:cs="Arial"/>
                <w:sz w:val="20"/>
                <w:szCs w:val="20"/>
                <w:lang w:val="es-NI"/>
              </w:rPr>
            </w:pPr>
          </w:p>
          <w:p w14:paraId="1B5A6B6A" w14:textId="7197E7FB" w:rsidR="009D0D0F" w:rsidRPr="00E32B9F" w:rsidRDefault="00D155CB" w:rsidP="008A19E8">
            <w:pPr>
              <w:pStyle w:val="Prrafodelista"/>
              <w:numPr>
                <w:ilvl w:val="1"/>
                <w:numId w:val="193"/>
              </w:numPr>
              <w:ind w:left="461" w:hanging="486"/>
              <w:jc w:val="both"/>
              <w:rPr>
                <w:rFonts w:ascii="Arial" w:hAnsi="Arial" w:cs="Arial"/>
                <w:sz w:val="20"/>
                <w:szCs w:val="20"/>
                <w:lang w:val="es-NI"/>
              </w:rPr>
            </w:pPr>
            <w:r w:rsidRPr="00E32B9F">
              <w:rPr>
                <w:rFonts w:ascii="Arial" w:hAnsi="Arial" w:cs="Arial"/>
                <w:sz w:val="20"/>
                <w:szCs w:val="20"/>
                <w:lang w:val="es-NI"/>
              </w:rPr>
              <w:t xml:space="preserve"> </w:t>
            </w:r>
            <w:r w:rsidR="009D0D0F" w:rsidRPr="00E32B9F">
              <w:rPr>
                <w:rFonts w:ascii="Arial" w:hAnsi="Arial" w:cs="Arial"/>
                <w:sz w:val="20"/>
                <w:szCs w:val="20"/>
                <w:lang w:val="es-NI"/>
              </w:rPr>
              <w:t>Información al Operador</w:t>
            </w:r>
          </w:p>
          <w:p w14:paraId="2AA02B84" w14:textId="77777777" w:rsidR="00D155CB" w:rsidRPr="00E32B9F" w:rsidRDefault="00D155CB" w:rsidP="00513C23">
            <w:pPr>
              <w:pStyle w:val="Prrafodelista"/>
              <w:ind w:left="786"/>
              <w:jc w:val="both"/>
              <w:rPr>
                <w:rFonts w:ascii="Arial" w:hAnsi="Arial" w:cs="Arial"/>
                <w:sz w:val="20"/>
                <w:szCs w:val="20"/>
                <w:lang w:val="es-NI"/>
              </w:rPr>
            </w:pPr>
          </w:p>
          <w:p w14:paraId="76D77F8C" w14:textId="77777777" w:rsidR="009D0D0F" w:rsidRPr="00E32B9F" w:rsidRDefault="009D0D0F" w:rsidP="008A19E8">
            <w:pPr>
              <w:numPr>
                <w:ilvl w:val="0"/>
                <w:numId w:val="186"/>
              </w:numPr>
              <w:jc w:val="both"/>
              <w:rPr>
                <w:rFonts w:ascii="Arial" w:hAnsi="Arial" w:cs="Arial"/>
                <w:sz w:val="20"/>
                <w:szCs w:val="20"/>
                <w:lang w:val="es-NI"/>
              </w:rPr>
            </w:pPr>
            <w:r w:rsidRPr="00E32B9F">
              <w:rPr>
                <w:rFonts w:ascii="Arial" w:hAnsi="Arial" w:cs="Arial"/>
                <w:sz w:val="20"/>
                <w:szCs w:val="20"/>
                <w:lang w:val="es-NI"/>
              </w:rPr>
              <w:t xml:space="preserve">Guía para la Emisión de Certificados de Transacción: El documento "Guía para la Emisión de Certificados de Transacción" (GMP-INT-TCS) de acceso al operador, establece los requisitos específicos que </w:t>
            </w:r>
            <w:r w:rsidRPr="00E32B9F">
              <w:rPr>
                <w:rFonts w:ascii="Arial" w:hAnsi="Arial" w:cs="Arial"/>
                <w:sz w:val="20"/>
                <w:szCs w:val="20"/>
                <w:lang w:val="es-NI"/>
              </w:rPr>
              <w:lastRenderedPageBreak/>
              <w:t>deben cumplir tanto el operador como el personal de BIO LATINA. Este documento detalla las responsabilidades, procedimientos, y plazos que rigen la emisión de certificados de transacción.</w:t>
            </w:r>
          </w:p>
          <w:p w14:paraId="1DB94147" w14:textId="77777777" w:rsidR="003824EA" w:rsidRPr="00E32B9F" w:rsidRDefault="003824EA" w:rsidP="00513C23">
            <w:pPr>
              <w:ind w:left="720"/>
              <w:jc w:val="both"/>
              <w:rPr>
                <w:rFonts w:ascii="Arial" w:hAnsi="Arial" w:cs="Arial"/>
                <w:sz w:val="20"/>
                <w:szCs w:val="20"/>
                <w:lang w:val="es-NI"/>
              </w:rPr>
            </w:pPr>
          </w:p>
          <w:p w14:paraId="283DFB7F" w14:textId="34396403" w:rsidR="00D155CB" w:rsidRPr="00E32B9F" w:rsidRDefault="009D0D0F" w:rsidP="008A19E8">
            <w:pPr>
              <w:numPr>
                <w:ilvl w:val="0"/>
                <w:numId w:val="186"/>
              </w:numPr>
              <w:jc w:val="both"/>
              <w:rPr>
                <w:rFonts w:ascii="Arial" w:hAnsi="Arial" w:cs="Arial"/>
                <w:sz w:val="20"/>
                <w:szCs w:val="20"/>
                <w:lang w:val="es-NI"/>
              </w:rPr>
            </w:pPr>
            <w:r w:rsidRPr="00E32B9F">
              <w:rPr>
                <w:rFonts w:ascii="Arial" w:hAnsi="Arial" w:cs="Arial"/>
                <w:sz w:val="20"/>
                <w:szCs w:val="20"/>
                <w:lang w:val="es-NI"/>
              </w:rPr>
              <w:t xml:space="preserve">Actualización y </w:t>
            </w:r>
            <w:r w:rsidR="00167C75" w:rsidRPr="00E32B9F">
              <w:rPr>
                <w:rFonts w:ascii="Arial" w:hAnsi="Arial" w:cs="Arial"/>
                <w:sz w:val="20"/>
                <w:szCs w:val="20"/>
                <w:lang w:val="es-NI"/>
              </w:rPr>
              <w:t>d</w:t>
            </w:r>
            <w:r w:rsidRPr="00E32B9F">
              <w:rPr>
                <w:rFonts w:ascii="Arial" w:hAnsi="Arial" w:cs="Arial"/>
                <w:sz w:val="20"/>
                <w:szCs w:val="20"/>
                <w:lang w:val="es-NI"/>
              </w:rPr>
              <w:t>isponibilidad: BIO LATINA debe asegurar que la información relevante sobre la emisión de Certificados de Transacción esté siempre actualizada y disponible para los operadores. Esta información se publica en la página web de BIO LATINA, se incluye en los paquetes informativos anuales y se proporciona a petición de cada operador.</w:t>
            </w:r>
          </w:p>
          <w:p w14:paraId="5DDF5F53" w14:textId="77777777" w:rsidR="00D155CB" w:rsidRPr="00E32B9F" w:rsidRDefault="00D155CB" w:rsidP="00D155CB">
            <w:pPr>
              <w:jc w:val="both"/>
              <w:rPr>
                <w:rFonts w:ascii="Arial" w:hAnsi="Arial" w:cs="Arial"/>
                <w:sz w:val="20"/>
                <w:szCs w:val="20"/>
                <w:lang w:val="es-NI"/>
              </w:rPr>
            </w:pPr>
          </w:p>
          <w:p w14:paraId="2729C565" w14:textId="4CAF56C3" w:rsidR="009D0D0F" w:rsidRPr="00E32B9F" w:rsidRDefault="009D0D0F" w:rsidP="008A19E8">
            <w:pPr>
              <w:pStyle w:val="Prrafodelista"/>
              <w:numPr>
                <w:ilvl w:val="1"/>
                <w:numId w:val="193"/>
              </w:numPr>
              <w:tabs>
                <w:tab w:val="clear" w:pos="786"/>
                <w:tab w:val="num" w:pos="427"/>
              </w:tabs>
              <w:ind w:hanging="721"/>
              <w:jc w:val="both"/>
              <w:rPr>
                <w:rFonts w:ascii="Arial" w:hAnsi="Arial" w:cs="Arial"/>
                <w:sz w:val="20"/>
                <w:szCs w:val="20"/>
                <w:lang w:val="es-NI"/>
              </w:rPr>
            </w:pPr>
            <w:r w:rsidRPr="00E32B9F">
              <w:rPr>
                <w:rFonts w:ascii="Arial" w:hAnsi="Arial" w:cs="Arial"/>
                <w:sz w:val="20"/>
                <w:szCs w:val="20"/>
                <w:lang w:val="es-NI"/>
              </w:rPr>
              <w:t>Información a las Autoridades Competentes</w:t>
            </w:r>
          </w:p>
          <w:p w14:paraId="0A49CFA3" w14:textId="77777777" w:rsidR="00D155CB" w:rsidRPr="00E32B9F" w:rsidRDefault="00D155CB" w:rsidP="00513C23">
            <w:pPr>
              <w:ind w:left="426"/>
              <w:jc w:val="both"/>
              <w:rPr>
                <w:rFonts w:ascii="Arial" w:hAnsi="Arial" w:cs="Arial"/>
                <w:sz w:val="20"/>
                <w:szCs w:val="20"/>
                <w:lang w:val="es-NI"/>
              </w:rPr>
            </w:pPr>
          </w:p>
          <w:p w14:paraId="088670FD" w14:textId="3C4EE2BF" w:rsidR="009D0D0F" w:rsidRPr="00E32B9F" w:rsidRDefault="00D155CB" w:rsidP="00513C23">
            <w:pPr>
              <w:ind w:left="425" w:hanging="425"/>
              <w:jc w:val="both"/>
              <w:rPr>
                <w:rFonts w:ascii="Arial" w:hAnsi="Arial" w:cs="Arial"/>
                <w:sz w:val="20"/>
                <w:szCs w:val="20"/>
                <w:lang w:val="es-NI"/>
              </w:rPr>
            </w:pPr>
            <w:r w:rsidRPr="00E32B9F">
              <w:rPr>
                <w:rFonts w:ascii="Arial" w:hAnsi="Arial" w:cs="Arial"/>
                <w:sz w:val="20"/>
                <w:szCs w:val="20"/>
                <w:lang w:val="es-NI"/>
              </w:rPr>
              <w:t xml:space="preserve">       </w:t>
            </w:r>
            <w:r w:rsidR="00A03018" w:rsidRPr="00E32B9F">
              <w:rPr>
                <w:rFonts w:ascii="Arial" w:hAnsi="Arial" w:cs="Arial"/>
                <w:sz w:val="20"/>
                <w:szCs w:val="20"/>
                <w:lang w:val="es-NI"/>
              </w:rPr>
              <w:t xml:space="preserve"> </w:t>
            </w:r>
            <w:r w:rsidR="009D0D0F" w:rsidRPr="00E32B9F">
              <w:rPr>
                <w:rFonts w:ascii="Arial" w:hAnsi="Arial" w:cs="Arial"/>
                <w:sz w:val="20"/>
                <w:szCs w:val="20"/>
                <w:lang w:val="es-NI"/>
              </w:rPr>
              <w:t>BIO LATINA está en el deber de informar y entregar la documentación necesaria que los organismos de certificación encargados, organismos de acreditación y autoridades competentes soliciten.</w:t>
            </w:r>
          </w:p>
          <w:p w14:paraId="0004825F" w14:textId="6E2E7742" w:rsidR="003B31FC" w:rsidRPr="00E32B9F" w:rsidRDefault="003B31FC" w:rsidP="003B31FC">
            <w:pPr>
              <w:ind w:left="425" w:hanging="425"/>
              <w:jc w:val="both"/>
              <w:rPr>
                <w:rFonts w:ascii="Arial" w:hAnsi="Arial" w:cs="Arial"/>
                <w:sz w:val="20"/>
                <w:szCs w:val="20"/>
                <w:lang w:val="es-NI"/>
              </w:rPr>
            </w:pPr>
          </w:p>
          <w:p w14:paraId="38398C65" w14:textId="37C570F5" w:rsidR="003B31FC" w:rsidRPr="00E32B9F" w:rsidRDefault="003B31FC" w:rsidP="00DB473D">
            <w:pPr>
              <w:ind w:left="425" w:firstLine="35"/>
              <w:jc w:val="both"/>
              <w:rPr>
                <w:rFonts w:ascii="Arial" w:hAnsi="Arial" w:cs="Arial"/>
                <w:sz w:val="20"/>
                <w:szCs w:val="20"/>
                <w:lang w:val="es-NI"/>
              </w:rPr>
            </w:pPr>
            <w:r w:rsidRPr="00E32B9F">
              <w:rPr>
                <w:rFonts w:ascii="Arial" w:hAnsi="Arial" w:cs="Arial"/>
                <w:sz w:val="20"/>
                <w:szCs w:val="20"/>
              </w:rPr>
              <w:t xml:space="preserve">Para el caso de Perú en cumplimiento al D.S. 002-2020-MINAGRI, BIO LATINA está obligada a </w:t>
            </w:r>
            <w:r w:rsidRPr="00E32B9F">
              <w:rPr>
                <w:rFonts w:ascii="Arial" w:hAnsi="Arial" w:cs="Arial"/>
                <w:sz w:val="20"/>
                <w:szCs w:val="20"/>
                <w:lang w:val="es-BO"/>
              </w:rPr>
              <w:t>atender las solicitudes de importación o exportación de lotes de productos orgánicos y mantener actualizada la lista de operadores y productos certificados en el sistema informático u otro medio que determine la Autoridad Nacional en un plazo máximo de diez (10) días hábiles contados a partir del día siguiente de ocurrido el hecho.</w:t>
            </w:r>
          </w:p>
          <w:p w14:paraId="50A4DA82" w14:textId="77777777" w:rsidR="00D155CB" w:rsidRPr="00E32B9F" w:rsidRDefault="00D155CB" w:rsidP="009D0D0F">
            <w:pPr>
              <w:jc w:val="both"/>
              <w:rPr>
                <w:rFonts w:ascii="Arial" w:hAnsi="Arial" w:cs="Arial"/>
                <w:sz w:val="20"/>
                <w:szCs w:val="20"/>
                <w:lang w:val="es-NI"/>
              </w:rPr>
            </w:pPr>
          </w:p>
          <w:p w14:paraId="28A93D5A" w14:textId="77777777" w:rsidR="009D0D0F" w:rsidRPr="00E32B9F" w:rsidRDefault="009D0D0F" w:rsidP="009D0D0F">
            <w:pPr>
              <w:jc w:val="both"/>
              <w:rPr>
                <w:rFonts w:ascii="Arial" w:hAnsi="Arial" w:cs="Arial"/>
                <w:sz w:val="20"/>
                <w:szCs w:val="20"/>
                <w:lang w:val="es-NI"/>
              </w:rPr>
            </w:pPr>
            <w:r w:rsidRPr="00E32B9F">
              <w:rPr>
                <w:rFonts w:ascii="Arial" w:hAnsi="Arial" w:cs="Arial"/>
                <w:sz w:val="20"/>
                <w:szCs w:val="20"/>
                <w:lang w:val="es-NI"/>
              </w:rPr>
              <w:t>4.4. Principios para la Emisión de Certificados</w:t>
            </w:r>
          </w:p>
          <w:p w14:paraId="7FA37C4F" w14:textId="77777777" w:rsidR="009D0D0F" w:rsidRPr="00E32B9F" w:rsidRDefault="009D0D0F" w:rsidP="00513C23">
            <w:pPr>
              <w:ind w:left="425"/>
              <w:jc w:val="both"/>
              <w:rPr>
                <w:rFonts w:ascii="Arial" w:hAnsi="Arial" w:cs="Arial"/>
                <w:sz w:val="20"/>
                <w:szCs w:val="20"/>
                <w:lang w:val="es-NI"/>
              </w:rPr>
            </w:pPr>
            <w:r w:rsidRPr="00E32B9F">
              <w:rPr>
                <w:rFonts w:ascii="Arial" w:hAnsi="Arial" w:cs="Arial"/>
                <w:sz w:val="20"/>
                <w:szCs w:val="20"/>
                <w:lang w:val="es-NI"/>
              </w:rPr>
              <w:t>Para cumplir con las regulaciones y emitir los certificados, se deben cumplir los siguientes requisitos generales:</w:t>
            </w:r>
          </w:p>
          <w:p w14:paraId="4AAB425B" w14:textId="77777777" w:rsidR="00D155CB" w:rsidRPr="00E32B9F" w:rsidRDefault="00D155CB" w:rsidP="009D0D0F">
            <w:pPr>
              <w:jc w:val="both"/>
              <w:rPr>
                <w:rFonts w:ascii="Arial" w:hAnsi="Arial" w:cs="Arial"/>
                <w:sz w:val="20"/>
                <w:szCs w:val="20"/>
                <w:lang w:val="es-NI"/>
              </w:rPr>
            </w:pPr>
          </w:p>
          <w:p w14:paraId="3DE4E201" w14:textId="77777777" w:rsidR="009D0D0F" w:rsidRPr="00E32B9F" w:rsidRDefault="009D0D0F" w:rsidP="008A19E8">
            <w:pPr>
              <w:numPr>
                <w:ilvl w:val="0"/>
                <w:numId w:val="187"/>
              </w:numPr>
              <w:jc w:val="both"/>
              <w:rPr>
                <w:rFonts w:ascii="Arial" w:hAnsi="Arial" w:cs="Arial"/>
                <w:sz w:val="20"/>
                <w:szCs w:val="20"/>
                <w:lang w:val="es-NI"/>
              </w:rPr>
            </w:pPr>
            <w:r w:rsidRPr="00E32B9F">
              <w:rPr>
                <w:rFonts w:ascii="Arial" w:hAnsi="Arial" w:cs="Arial"/>
                <w:sz w:val="20"/>
                <w:szCs w:val="20"/>
                <w:lang w:val="es-NI"/>
              </w:rPr>
              <w:t>Integridad Documental: Los documentos relacionados con la partida deben estar completos y conformes con las normativas aplicables.</w:t>
            </w:r>
          </w:p>
          <w:p w14:paraId="10BF0B38" w14:textId="77777777" w:rsidR="009D0D0F" w:rsidRPr="00E32B9F" w:rsidRDefault="009D0D0F" w:rsidP="008A19E8">
            <w:pPr>
              <w:numPr>
                <w:ilvl w:val="0"/>
                <w:numId w:val="187"/>
              </w:numPr>
              <w:jc w:val="both"/>
              <w:rPr>
                <w:rFonts w:ascii="Arial" w:hAnsi="Arial" w:cs="Arial"/>
                <w:sz w:val="20"/>
                <w:szCs w:val="20"/>
                <w:lang w:val="es-NI"/>
              </w:rPr>
            </w:pPr>
            <w:r w:rsidRPr="00E32B9F">
              <w:rPr>
                <w:rFonts w:ascii="Arial" w:hAnsi="Arial" w:cs="Arial"/>
                <w:sz w:val="20"/>
                <w:szCs w:val="20"/>
                <w:lang w:val="es-NI"/>
              </w:rPr>
              <w:t>Verificación de Trazabilidad: Asegurar la trazabilidad de los productos desde su origen hasta el destino final.</w:t>
            </w:r>
          </w:p>
          <w:p w14:paraId="0C1E286E" w14:textId="77777777" w:rsidR="009D0D0F" w:rsidRPr="00E32B9F" w:rsidRDefault="009D0D0F" w:rsidP="008A19E8">
            <w:pPr>
              <w:numPr>
                <w:ilvl w:val="0"/>
                <w:numId w:val="187"/>
              </w:numPr>
              <w:jc w:val="both"/>
              <w:rPr>
                <w:rFonts w:ascii="Arial" w:hAnsi="Arial" w:cs="Arial"/>
                <w:sz w:val="20"/>
                <w:szCs w:val="20"/>
                <w:lang w:val="es-NI"/>
              </w:rPr>
            </w:pPr>
            <w:r w:rsidRPr="00E32B9F">
              <w:rPr>
                <w:rFonts w:ascii="Arial" w:hAnsi="Arial" w:cs="Arial"/>
                <w:sz w:val="20"/>
                <w:szCs w:val="20"/>
                <w:lang w:val="es-NI"/>
              </w:rPr>
              <w:lastRenderedPageBreak/>
              <w:t>Evaluación de Riesgos: Realizar controles documentales y físicos en función de una evaluación de riesgos.</w:t>
            </w:r>
          </w:p>
          <w:p w14:paraId="7C01C991" w14:textId="77777777" w:rsidR="009D0D0F" w:rsidRPr="00E32B9F" w:rsidRDefault="009D0D0F" w:rsidP="008A19E8">
            <w:pPr>
              <w:numPr>
                <w:ilvl w:val="0"/>
                <w:numId w:val="187"/>
              </w:numPr>
              <w:jc w:val="both"/>
              <w:rPr>
                <w:rFonts w:ascii="Arial" w:hAnsi="Arial" w:cs="Arial"/>
                <w:sz w:val="20"/>
                <w:szCs w:val="20"/>
                <w:lang w:val="es-NI"/>
              </w:rPr>
            </w:pPr>
            <w:r w:rsidRPr="00E32B9F">
              <w:rPr>
                <w:rFonts w:ascii="Arial" w:hAnsi="Arial" w:cs="Arial"/>
                <w:sz w:val="20"/>
                <w:szCs w:val="20"/>
                <w:lang w:val="es-NI"/>
              </w:rPr>
              <w:t>Autenticidad de Documentos: Utilizar sellos electrónicos calificados para asegurar la autenticidad de los documentos emitidos (UE).</w:t>
            </w:r>
          </w:p>
          <w:p w14:paraId="49CBE090" w14:textId="77777777" w:rsidR="000016F1" w:rsidRPr="00E32B9F" w:rsidRDefault="000016F1" w:rsidP="00513C23">
            <w:pPr>
              <w:ind w:left="720"/>
              <w:jc w:val="both"/>
              <w:rPr>
                <w:rFonts w:ascii="Arial" w:hAnsi="Arial" w:cs="Arial"/>
                <w:sz w:val="20"/>
                <w:szCs w:val="20"/>
                <w:lang w:val="es-NI"/>
              </w:rPr>
            </w:pPr>
          </w:p>
          <w:p w14:paraId="6B9EB60F" w14:textId="610BF1F3" w:rsidR="009D0D0F" w:rsidRPr="00E32B9F" w:rsidRDefault="009D0D0F" w:rsidP="008A19E8">
            <w:pPr>
              <w:pStyle w:val="Prrafodelista"/>
              <w:numPr>
                <w:ilvl w:val="1"/>
                <w:numId w:val="194"/>
              </w:numPr>
              <w:ind w:left="335"/>
              <w:jc w:val="both"/>
              <w:rPr>
                <w:rFonts w:ascii="Arial" w:hAnsi="Arial" w:cs="Arial"/>
                <w:sz w:val="20"/>
                <w:szCs w:val="20"/>
                <w:lang w:val="es-NI"/>
              </w:rPr>
            </w:pPr>
            <w:r w:rsidRPr="00E32B9F">
              <w:rPr>
                <w:rFonts w:ascii="Arial" w:hAnsi="Arial" w:cs="Arial"/>
                <w:sz w:val="20"/>
                <w:szCs w:val="20"/>
                <w:lang w:val="es-NI"/>
              </w:rPr>
              <w:t xml:space="preserve">Solicitud y </w:t>
            </w:r>
            <w:r w:rsidR="007C67CB" w:rsidRPr="00E32B9F">
              <w:rPr>
                <w:rFonts w:ascii="Arial" w:hAnsi="Arial" w:cs="Arial"/>
                <w:sz w:val="20"/>
                <w:szCs w:val="20"/>
                <w:lang w:val="es-NI"/>
              </w:rPr>
              <w:t>e</w:t>
            </w:r>
            <w:r w:rsidRPr="00E32B9F">
              <w:rPr>
                <w:rFonts w:ascii="Arial" w:hAnsi="Arial" w:cs="Arial"/>
                <w:sz w:val="20"/>
                <w:szCs w:val="20"/>
                <w:lang w:val="es-NI"/>
              </w:rPr>
              <w:t xml:space="preserve">xpedición de </w:t>
            </w:r>
            <w:r w:rsidR="007C67CB" w:rsidRPr="00E32B9F">
              <w:rPr>
                <w:rFonts w:ascii="Arial" w:hAnsi="Arial" w:cs="Arial"/>
                <w:sz w:val="20"/>
                <w:szCs w:val="20"/>
                <w:lang w:val="es-NI"/>
              </w:rPr>
              <w:t>c</w:t>
            </w:r>
            <w:r w:rsidRPr="00E32B9F">
              <w:rPr>
                <w:rFonts w:ascii="Arial" w:hAnsi="Arial" w:cs="Arial"/>
                <w:sz w:val="20"/>
                <w:szCs w:val="20"/>
                <w:lang w:val="es-NI"/>
              </w:rPr>
              <w:t xml:space="preserve">ertificados de </w:t>
            </w:r>
            <w:r w:rsidR="000016F1" w:rsidRPr="00E32B9F">
              <w:rPr>
                <w:rFonts w:ascii="Arial" w:hAnsi="Arial" w:cs="Arial"/>
                <w:sz w:val="20"/>
                <w:szCs w:val="20"/>
                <w:lang w:val="es-NI"/>
              </w:rPr>
              <w:t>t</w:t>
            </w:r>
            <w:r w:rsidRPr="00E32B9F">
              <w:rPr>
                <w:rFonts w:ascii="Arial" w:hAnsi="Arial" w:cs="Arial"/>
                <w:sz w:val="20"/>
                <w:szCs w:val="20"/>
                <w:lang w:val="es-NI"/>
              </w:rPr>
              <w:t>ransacción</w:t>
            </w:r>
          </w:p>
          <w:p w14:paraId="42BB5D5A" w14:textId="77777777" w:rsidR="009D0D0F" w:rsidRPr="00E32B9F" w:rsidRDefault="009D0D0F" w:rsidP="00513C23">
            <w:pPr>
              <w:ind w:left="335" w:firstLine="90"/>
              <w:jc w:val="both"/>
              <w:rPr>
                <w:rFonts w:ascii="Arial" w:hAnsi="Arial" w:cs="Arial"/>
                <w:sz w:val="20"/>
                <w:szCs w:val="20"/>
                <w:lang w:val="es-NI"/>
              </w:rPr>
            </w:pPr>
            <w:r w:rsidRPr="00E32B9F">
              <w:rPr>
                <w:rFonts w:ascii="Arial" w:hAnsi="Arial" w:cs="Arial"/>
                <w:sz w:val="20"/>
                <w:szCs w:val="20"/>
                <w:lang w:val="es-NI"/>
              </w:rPr>
              <w:t>Los operadores que desean exportar productos agrícolas deben solicitar un certificado de transacción previo a la exportación. Los tipos de certificados son:</w:t>
            </w:r>
          </w:p>
          <w:p w14:paraId="5AB01102" w14:textId="77777777" w:rsidR="000016F1" w:rsidRPr="00E32B9F" w:rsidRDefault="000016F1" w:rsidP="009D0D0F">
            <w:pPr>
              <w:jc w:val="both"/>
              <w:rPr>
                <w:rFonts w:ascii="Arial" w:hAnsi="Arial" w:cs="Arial"/>
                <w:sz w:val="20"/>
                <w:szCs w:val="20"/>
                <w:lang w:val="es-NI"/>
              </w:rPr>
            </w:pPr>
          </w:p>
          <w:p w14:paraId="28F921EF" w14:textId="7F94DA08" w:rsidR="009D0D0F" w:rsidRPr="00E32B9F" w:rsidRDefault="009D0D0F" w:rsidP="008A19E8">
            <w:pPr>
              <w:numPr>
                <w:ilvl w:val="0"/>
                <w:numId w:val="188"/>
              </w:numPr>
              <w:jc w:val="both"/>
              <w:rPr>
                <w:rFonts w:ascii="Arial" w:hAnsi="Arial" w:cs="Arial"/>
                <w:sz w:val="20"/>
                <w:szCs w:val="20"/>
                <w:lang w:val="es-NI"/>
              </w:rPr>
            </w:pPr>
            <w:r w:rsidRPr="00E32B9F">
              <w:rPr>
                <w:rFonts w:ascii="Arial" w:hAnsi="Arial" w:cs="Arial"/>
                <w:sz w:val="20"/>
                <w:szCs w:val="20"/>
                <w:lang w:val="es-NI"/>
              </w:rPr>
              <w:t xml:space="preserve">Unión Europea: Certificado de </w:t>
            </w:r>
            <w:r w:rsidR="007C67CB" w:rsidRPr="00E32B9F">
              <w:rPr>
                <w:rFonts w:ascii="Arial" w:hAnsi="Arial" w:cs="Arial"/>
                <w:sz w:val="20"/>
                <w:szCs w:val="20"/>
                <w:lang w:val="es-NI"/>
              </w:rPr>
              <w:t xml:space="preserve">inspección </w:t>
            </w:r>
            <w:r w:rsidRPr="00E32B9F">
              <w:rPr>
                <w:rFonts w:ascii="Arial" w:hAnsi="Arial" w:cs="Arial"/>
                <w:sz w:val="20"/>
                <w:szCs w:val="20"/>
                <w:lang w:val="es-NI"/>
              </w:rPr>
              <w:t>de Productos obtenidos mediante Producción Ecológica (COI)</w:t>
            </w:r>
          </w:p>
          <w:p w14:paraId="7897984D" w14:textId="77777777" w:rsidR="009D0D0F" w:rsidRPr="00E32B9F" w:rsidRDefault="009D0D0F" w:rsidP="008A19E8">
            <w:pPr>
              <w:numPr>
                <w:ilvl w:val="0"/>
                <w:numId w:val="188"/>
              </w:numPr>
              <w:jc w:val="both"/>
              <w:rPr>
                <w:rFonts w:ascii="Arial" w:hAnsi="Arial" w:cs="Arial"/>
                <w:sz w:val="20"/>
                <w:szCs w:val="20"/>
                <w:lang w:val="es-NI"/>
              </w:rPr>
            </w:pPr>
            <w:r w:rsidRPr="00E32B9F">
              <w:rPr>
                <w:rFonts w:ascii="Arial" w:hAnsi="Arial" w:cs="Arial"/>
                <w:sz w:val="20"/>
                <w:szCs w:val="20"/>
                <w:lang w:val="es-NI"/>
              </w:rPr>
              <w:t>Estados Unidos: Certificado de importación NOP</w:t>
            </w:r>
          </w:p>
          <w:p w14:paraId="6ABAB0F0" w14:textId="77777777" w:rsidR="009D0D0F" w:rsidRPr="00E32B9F" w:rsidRDefault="009D0D0F" w:rsidP="008A19E8">
            <w:pPr>
              <w:numPr>
                <w:ilvl w:val="0"/>
                <w:numId w:val="188"/>
              </w:numPr>
              <w:jc w:val="both"/>
              <w:rPr>
                <w:rFonts w:ascii="Arial" w:hAnsi="Arial" w:cs="Arial"/>
                <w:sz w:val="20"/>
                <w:szCs w:val="20"/>
                <w:lang w:val="es-NI"/>
              </w:rPr>
            </w:pPr>
            <w:r w:rsidRPr="00E32B9F">
              <w:rPr>
                <w:rFonts w:ascii="Arial" w:hAnsi="Arial" w:cs="Arial"/>
                <w:sz w:val="20"/>
                <w:szCs w:val="20"/>
                <w:lang w:val="es-NI"/>
              </w:rPr>
              <w:t>Gran Bretaña: Certificado de importación de productos procedentes de la producción orgánica a Gran Bretaña (</w:t>
            </w:r>
            <w:proofErr w:type="spellStart"/>
            <w:r w:rsidRPr="00E32B9F">
              <w:rPr>
                <w:rFonts w:ascii="Arial" w:hAnsi="Arial" w:cs="Arial"/>
                <w:sz w:val="20"/>
                <w:szCs w:val="20"/>
                <w:lang w:val="es-NI"/>
              </w:rPr>
              <w:t>CoI</w:t>
            </w:r>
            <w:proofErr w:type="spellEnd"/>
            <w:r w:rsidRPr="00E32B9F">
              <w:rPr>
                <w:rFonts w:ascii="Arial" w:hAnsi="Arial" w:cs="Arial"/>
                <w:sz w:val="20"/>
                <w:szCs w:val="20"/>
                <w:lang w:val="es-NI"/>
              </w:rPr>
              <w:t xml:space="preserve"> Brexit)</w:t>
            </w:r>
          </w:p>
          <w:p w14:paraId="1722E7D8" w14:textId="77777777" w:rsidR="009D0D0F" w:rsidRPr="00E32B9F" w:rsidRDefault="009D0D0F" w:rsidP="008A19E8">
            <w:pPr>
              <w:numPr>
                <w:ilvl w:val="0"/>
                <w:numId w:val="188"/>
              </w:numPr>
              <w:jc w:val="both"/>
              <w:rPr>
                <w:rFonts w:ascii="Arial" w:hAnsi="Arial" w:cs="Arial"/>
                <w:sz w:val="20"/>
                <w:szCs w:val="20"/>
                <w:lang w:val="es-NI"/>
              </w:rPr>
            </w:pPr>
            <w:r w:rsidRPr="00E32B9F">
              <w:rPr>
                <w:rFonts w:ascii="Arial" w:hAnsi="Arial" w:cs="Arial"/>
                <w:sz w:val="20"/>
                <w:szCs w:val="20"/>
                <w:lang w:val="es-NI"/>
              </w:rPr>
              <w:t>Otros Países: FD2</w:t>
            </w:r>
          </w:p>
          <w:p w14:paraId="3124F83A" w14:textId="5B399B5F" w:rsidR="009D0D0F" w:rsidRPr="00E32B9F" w:rsidRDefault="009D0D0F" w:rsidP="008A19E8">
            <w:pPr>
              <w:numPr>
                <w:ilvl w:val="0"/>
                <w:numId w:val="188"/>
              </w:numPr>
              <w:jc w:val="both"/>
              <w:rPr>
                <w:rFonts w:ascii="Arial" w:hAnsi="Arial" w:cs="Arial"/>
                <w:sz w:val="20"/>
                <w:szCs w:val="20"/>
                <w:lang w:val="es-NI"/>
              </w:rPr>
            </w:pPr>
            <w:r w:rsidRPr="00E32B9F">
              <w:rPr>
                <w:rFonts w:ascii="Arial" w:hAnsi="Arial" w:cs="Arial"/>
                <w:sz w:val="20"/>
                <w:szCs w:val="20"/>
                <w:lang w:val="es-NI"/>
              </w:rPr>
              <w:t xml:space="preserve">Ventas Nacionales: </w:t>
            </w:r>
            <w:r w:rsidR="007C67CB" w:rsidRPr="00E32B9F">
              <w:rPr>
                <w:rFonts w:ascii="Arial" w:hAnsi="Arial" w:cs="Arial"/>
                <w:sz w:val="20"/>
                <w:szCs w:val="20"/>
                <w:lang w:val="es-NI"/>
              </w:rPr>
              <w:t xml:space="preserve">Certificado de transacción </w:t>
            </w:r>
            <w:r w:rsidRPr="00E32B9F">
              <w:rPr>
                <w:rFonts w:ascii="Arial" w:hAnsi="Arial" w:cs="Arial"/>
                <w:sz w:val="20"/>
                <w:szCs w:val="20"/>
                <w:lang w:val="es-NI"/>
              </w:rPr>
              <w:t>FD3</w:t>
            </w:r>
          </w:p>
          <w:p w14:paraId="68BC422D" w14:textId="77777777" w:rsidR="00A03018" w:rsidRPr="00E32B9F" w:rsidRDefault="00A03018" w:rsidP="00F340D8">
            <w:pPr>
              <w:ind w:left="720"/>
              <w:jc w:val="both"/>
              <w:rPr>
                <w:rFonts w:ascii="Arial" w:hAnsi="Arial" w:cs="Arial"/>
                <w:sz w:val="20"/>
                <w:szCs w:val="20"/>
                <w:lang w:val="es-NI"/>
              </w:rPr>
            </w:pPr>
          </w:p>
          <w:p w14:paraId="725389BB" w14:textId="405EAD88" w:rsidR="009D0D0F" w:rsidRPr="00E32B9F" w:rsidRDefault="009D0D0F" w:rsidP="008A19E8">
            <w:pPr>
              <w:pStyle w:val="Prrafodelista"/>
              <w:numPr>
                <w:ilvl w:val="1"/>
                <w:numId w:val="194"/>
              </w:numPr>
              <w:ind w:hanging="786"/>
              <w:jc w:val="both"/>
              <w:rPr>
                <w:rFonts w:ascii="Arial" w:hAnsi="Arial" w:cs="Arial"/>
                <w:sz w:val="20"/>
                <w:szCs w:val="20"/>
                <w:lang w:val="es-NI"/>
              </w:rPr>
            </w:pPr>
            <w:r w:rsidRPr="00E32B9F">
              <w:rPr>
                <w:rFonts w:ascii="Arial" w:hAnsi="Arial" w:cs="Arial"/>
                <w:sz w:val="20"/>
                <w:szCs w:val="20"/>
                <w:lang w:val="es-NI"/>
              </w:rPr>
              <w:t>Presentación de Documentación</w:t>
            </w:r>
          </w:p>
          <w:p w14:paraId="78611B3B" w14:textId="77777777" w:rsidR="001E034E" w:rsidRPr="00E32B9F" w:rsidRDefault="001E034E" w:rsidP="00513C23">
            <w:pPr>
              <w:pStyle w:val="Prrafodelista"/>
              <w:ind w:left="786"/>
              <w:jc w:val="both"/>
              <w:rPr>
                <w:rFonts w:ascii="Arial" w:hAnsi="Arial" w:cs="Arial"/>
                <w:sz w:val="20"/>
                <w:szCs w:val="20"/>
                <w:lang w:val="es-NI"/>
              </w:rPr>
            </w:pPr>
          </w:p>
          <w:p w14:paraId="09D7C1C6" w14:textId="77777777" w:rsidR="009D0D0F" w:rsidRPr="00E32B9F" w:rsidRDefault="009D0D0F" w:rsidP="00DB473D">
            <w:pPr>
              <w:ind w:left="447"/>
              <w:jc w:val="both"/>
              <w:rPr>
                <w:rFonts w:ascii="Arial" w:hAnsi="Arial" w:cs="Arial"/>
                <w:sz w:val="20"/>
                <w:szCs w:val="20"/>
                <w:lang w:val="es-NI"/>
              </w:rPr>
            </w:pPr>
            <w:r w:rsidRPr="00E32B9F">
              <w:rPr>
                <w:rFonts w:ascii="Arial" w:hAnsi="Arial" w:cs="Arial"/>
                <w:sz w:val="20"/>
                <w:szCs w:val="20"/>
                <w:lang w:val="es-NI"/>
              </w:rPr>
              <w:t>El certificado podrá ser emitido cuando se haga un análisis detallado de los documentos que acompañan la solicitud de emisión de certificado de transacción, en conformidad con la "Guía para la Emisión de Certificados de Transacción" (GMP-INT-TCS).</w:t>
            </w:r>
          </w:p>
          <w:p w14:paraId="764FD3B4" w14:textId="77777777" w:rsidR="001E034E" w:rsidRPr="00E32B9F" w:rsidRDefault="001E034E" w:rsidP="009D0D0F">
            <w:pPr>
              <w:jc w:val="both"/>
              <w:rPr>
                <w:rFonts w:ascii="Arial" w:hAnsi="Arial" w:cs="Arial"/>
                <w:sz w:val="20"/>
                <w:szCs w:val="20"/>
                <w:lang w:val="es-NI"/>
              </w:rPr>
            </w:pPr>
          </w:p>
          <w:p w14:paraId="35317FB4" w14:textId="102E5BE4" w:rsidR="009D0D0F" w:rsidRPr="00E32B9F" w:rsidRDefault="009D0D0F" w:rsidP="008A19E8">
            <w:pPr>
              <w:pStyle w:val="Prrafodelista"/>
              <w:numPr>
                <w:ilvl w:val="1"/>
                <w:numId w:val="194"/>
              </w:numPr>
              <w:ind w:hanging="719"/>
              <w:jc w:val="both"/>
              <w:rPr>
                <w:rFonts w:ascii="Arial" w:hAnsi="Arial" w:cs="Arial"/>
                <w:sz w:val="20"/>
                <w:szCs w:val="20"/>
                <w:lang w:val="es-NI"/>
              </w:rPr>
            </w:pPr>
            <w:r w:rsidRPr="00E32B9F">
              <w:rPr>
                <w:rFonts w:ascii="Arial" w:hAnsi="Arial" w:cs="Arial"/>
                <w:sz w:val="20"/>
                <w:szCs w:val="20"/>
                <w:lang w:val="es-NI"/>
              </w:rPr>
              <w:t>Plazos</w:t>
            </w:r>
          </w:p>
          <w:p w14:paraId="7B65EC7C" w14:textId="77777777" w:rsidR="001E034E" w:rsidRPr="00E32B9F" w:rsidRDefault="001E034E" w:rsidP="00513C23">
            <w:pPr>
              <w:pStyle w:val="Prrafodelista"/>
              <w:ind w:left="786"/>
              <w:jc w:val="both"/>
              <w:rPr>
                <w:rFonts w:ascii="Arial" w:hAnsi="Arial" w:cs="Arial"/>
                <w:sz w:val="20"/>
                <w:szCs w:val="20"/>
                <w:lang w:val="es-NI"/>
              </w:rPr>
            </w:pPr>
          </w:p>
          <w:p w14:paraId="46FCEDC3" w14:textId="77777777" w:rsidR="009D0D0F" w:rsidRPr="00E32B9F" w:rsidRDefault="009D0D0F" w:rsidP="00DB473D">
            <w:pPr>
              <w:ind w:left="447"/>
              <w:jc w:val="both"/>
              <w:rPr>
                <w:rFonts w:ascii="Arial" w:hAnsi="Arial" w:cs="Arial"/>
                <w:sz w:val="20"/>
                <w:szCs w:val="20"/>
                <w:lang w:val="es-NI"/>
              </w:rPr>
            </w:pPr>
            <w:r w:rsidRPr="00E32B9F">
              <w:rPr>
                <w:rFonts w:ascii="Arial" w:hAnsi="Arial" w:cs="Arial"/>
                <w:sz w:val="20"/>
                <w:szCs w:val="20"/>
                <w:lang w:val="es-NI"/>
              </w:rPr>
              <w:t>Los plazos para la emisión de certificados están incluidos en la "Guía para la Emisión de Certificados de Transacción" (GMP-INT-TCS).</w:t>
            </w:r>
          </w:p>
          <w:p w14:paraId="6BEA47D7" w14:textId="77777777" w:rsidR="001E034E" w:rsidRPr="00E32B9F" w:rsidRDefault="001E034E" w:rsidP="009D0D0F">
            <w:pPr>
              <w:jc w:val="both"/>
              <w:rPr>
                <w:rFonts w:ascii="Arial" w:hAnsi="Arial" w:cs="Arial"/>
                <w:sz w:val="20"/>
                <w:szCs w:val="20"/>
                <w:lang w:val="es-NI"/>
              </w:rPr>
            </w:pPr>
          </w:p>
          <w:p w14:paraId="703A35B7" w14:textId="3F0308E3" w:rsidR="009D0D0F" w:rsidRPr="00E32B9F" w:rsidRDefault="009D0D0F" w:rsidP="008A19E8">
            <w:pPr>
              <w:pStyle w:val="Prrafodelista"/>
              <w:numPr>
                <w:ilvl w:val="1"/>
                <w:numId w:val="225"/>
              </w:numPr>
              <w:ind w:hanging="788"/>
              <w:jc w:val="both"/>
              <w:rPr>
                <w:rFonts w:ascii="Arial" w:hAnsi="Arial" w:cs="Arial"/>
                <w:sz w:val="20"/>
                <w:szCs w:val="20"/>
                <w:lang w:val="es-NI"/>
              </w:rPr>
            </w:pPr>
            <w:r w:rsidRPr="00E32B9F">
              <w:rPr>
                <w:rFonts w:ascii="Arial" w:hAnsi="Arial" w:cs="Arial"/>
                <w:sz w:val="20"/>
                <w:szCs w:val="20"/>
                <w:lang w:val="es-NI"/>
              </w:rPr>
              <w:t>Manejo de Información</w:t>
            </w:r>
          </w:p>
          <w:p w14:paraId="70A9D952" w14:textId="77777777" w:rsidR="001E034E" w:rsidRPr="00E32B9F" w:rsidRDefault="001E034E" w:rsidP="00513C23">
            <w:pPr>
              <w:pStyle w:val="Prrafodelista"/>
              <w:ind w:left="855"/>
              <w:jc w:val="both"/>
              <w:rPr>
                <w:rFonts w:ascii="Arial" w:hAnsi="Arial" w:cs="Arial"/>
                <w:sz w:val="20"/>
                <w:szCs w:val="20"/>
                <w:lang w:val="es-NI"/>
              </w:rPr>
            </w:pPr>
          </w:p>
          <w:p w14:paraId="042BB28F" w14:textId="77777777" w:rsidR="009D0D0F" w:rsidRPr="00E32B9F" w:rsidRDefault="009D0D0F" w:rsidP="008A19E8">
            <w:pPr>
              <w:numPr>
                <w:ilvl w:val="0"/>
                <w:numId w:val="189"/>
              </w:numPr>
              <w:jc w:val="both"/>
              <w:rPr>
                <w:rFonts w:ascii="Arial" w:hAnsi="Arial" w:cs="Arial"/>
                <w:sz w:val="20"/>
                <w:szCs w:val="20"/>
                <w:lang w:val="es-NI"/>
              </w:rPr>
            </w:pPr>
            <w:r w:rsidRPr="00E32B9F">
              <w:rPr>
                <w:rFonts w:ascii="Arial" w:hAnsi="Arial" w:cs="Arial"/>
                <w:sz w:val="20"/>
                <w:szCs w:val="20"/>
                <w:lang w:val="es-NI"/>
              </w:rPr>
              <w:t>Entrega del Certificado: El certificado de transacción final se entrega al operador (exportador) de manera electrónica.</w:t>
            </w:r>
          </w:p>
          <w:p w14:paraId="1B6DBBD8" w14:textId="77777777" w:rsidR="009D0D0F" w:rsidRPr="00E32B9F" w:rsidRDefault="009D0D0F" w:rsidP="008A19E8">
            <w:pPr>
              <w:numPr>
                <w:ilvl w:val="0"/>
                <w:numId w:val="189"/>
              </w:numPr>
              <w:jc w:val="both"/>
              <w:rPr>
                <w:rFonts w:ascii="Arial" w:hAnsi="Arial" w:cs="Arial"/>
                <w:sz w:val="20"/>
                <w:szCs w:val="20"/>
                <w:lang w:val="es-NI"/>
              </w:rPr>
            </w:pPr>
            <w:r w:rsidRPr="00E32B9F">
              <w:rPr>
                <w:rFonts w:ascii="Arial" w:hAnsi="Arial" w:cs="Arial"/>
                <w:sz w:val="20"/>
                <w:szCs w:val="20"/>
                <w:lang w:val="es-NI"/>
              </w:rPr>
              <w:lastRenderedPageBreak/>
              <w:t>Copia del Certificado: Si es necesario, una copia del certificado de transacción se envía a otros organismos de certificación, organismos de acreditación y autoridades competentes.</w:t>
            </w:r>
          </w:p>
          <w:p w14:paraId="5BCC012B" w14:textId="0F44D7DA" w:rsidR="009D0D0F" w:rsidRPr="00E32B9F" w:rsidRDefault="009D0D0F" w:rsidP="008A19E8">
            <w:pPr>
              <w:numPr>
                <w:ilvl w:val="0"/>
                <w:numId w:val="189"/>
              </w:numPr>
              <w:jc w:val="both"/>
              <w:rPr>
                <w:rFonts w:ascii="Arial" w:hAnsi="Arial" w:cs="Arial"/>
                <w:sz w:val="20"/>
                <w:szCs w:val="20"/>
                <w:lang w:val="es-NI"/>
              </w:rPr>
            </w:pPr>
            <w:r w:rsidRPr="00E32B9F">
              <w:rPr>
                <w:rFonts w:ascii="Arial" w:hAnsi="Arial" w:cs="Arial"/>
                <w:sz w:val="20"/>
                <w:szCs w:val="20"/>
                <w:lang w:val="es-NI"/>
              </w:rPr>
              <w:t>Archivo del Certificado: Los certificados de transacción se archivan</w:t>
            </w:r>
            <w:r w:rsidR="00541EF7" w:rsidRPr="00E32B9F">
              <w:rPr>
                <w:rFonts w:ascii="Arial" w:hAnsi="Arial" w:cs="Arial"/>
                <w:sz w:val="20"/>
                <w:szCs w:val="20"/>
                <w:lang w:val="es-NI"/>
              </w:rPr>
              <w:t>, en la carpet</w:t>
            </w:r>
            <w:r w:rsidR="00823F96" w:rsidRPr="00E32B9F">
              <w:rPr>
                <w:rFonts w:ascii="Arial" w:hAnsi="Arial" w:cs="Arial"/>
                <w:sz w:val="20"/>
                <w:szCs w:val="20"/>
                <w:lang w:val="es-NI"/>
              </w:rPr>
              <w:t>a destinada por el departamento de emisión de certificados, en conformidad con el Manual de documentos (GMD).</w:t>
            </w:r>
          </w:p>
          <w:p w14:paraId="3C55B533" w14:textId="77777777" w:rsidR="009D0D0F" w:rsidRPr="00E32B9F" w:rsidRDefault="009D0D0F" w:rsidP="008A19E8">
            <w:pPr>
              <w:numPr>
                <w:ilvl w:val="0"/>
                <w:numId w:val="189"/>
              </w:numPr>
              <w:jc w:val="both"/>
              <w:rPr>
                <w:rFonts w:ascii="Arial" w:hAnsi="Arial" w:cs="Arial"/>
                <w:sz w:val="20"/>
                <w:szCs w:val="20"/>
                <w:lang w:val="es-NI"/>
              </w:rPr>
            </w:pPr>
            <w:r w:rsidRPr="00E32B9F">
              <w:rPr>
                <w:rFonts w:ascii="Arial" w:hAnsi="Arial" w:cs="Arial"/>
                <w:sz w:val="20"/>
                <w:szCs w:val="20"/>
                <w:lang w:val="es-NI"/>
              </w:rPr>
              <w:t>Registro y Monitoreo: El registro y monitoreo de emisión de certificados de transacción se realiza en la plataforma de gestión Monday.com, utilizando los tableros correspondientes (</w:t>
            </w:r>
            <w:proofErr w:type="spellStart"/>
            <w:r w:rsidRPr="00E32B9F">
              <w:rPr>
                <w:rFonts w:ascii="Arial" w:hAnsi="Arial" w:cs="Arial"/>
                <w:sz w:val="20"/>
                <w:szCs w:val="20"/>
                <w:lang w:val="es-NI"/>
              </w:rPr>
              <w:t>TCs</w:t>
            </w:r>
            <w:proofErr w:type="spellEnd"/>
            <w:r w:rsidRPr="00E32B9F">
              <w:rPr>
                <w:rFonts w:ascii="Arial" w:hAnsi="Arial" w:cs="Arial"/>
                <w:sz w:val="20"/>
                <w:szCs w:val="20"/>
                <w:lang w:val="es-NI"/>
              </w:rPr>
              <w:t xml:space="preserve"> </w:t>
            </w:r>
            <w:proofErr w:type="spellStart"/>
            <w:r w:rsidRPr="00E32B9F">
              <w:rPr>
                <w:rFonts w:ascii="Arial" w:hAnsi="Arial" w:cs="Arial"/>
                <w:sz w:val="20"/>
                <w:szCs w:val="20"/>
                <w:lang w:val="es-NI"/>
              </w:rPr>
              <w:t>COIs</w:t>
            </w:r>
            <w:proofErr w:type="spellEnd"/>
            <w:r w:rsidRPr="00E32B9F">
              <w:rPr>
                <w:rFonts w:ascii="Arial" w:hAnsi="Arial" w:cs="Arial"/>
                <w:sz w:val="20"/>
                <w:szCs w:val="20"/>
                <w:lang w:val="es-NI"/>
              </w:rPr>
              <w:t>).</w:t>
            </w:r>
          </w:p>
          <w:p w14:paraId="7EFC0BF9" w14:textId="77777777" w:rsidR="00ED2A49" w:rsidRPr="00E32B9F" w:rsidRDefault="00ED2A49" w:rsidP="00A02895">
            <w:pPr>
              <w:ind w:left="720"/>
              <w:jc w:val="both"/>
              <w:rPr>
                <w:rFonts w:ascii="Arial" w:hAnsi="Arial" w:cs="Arial"/>
                <w:sz w:val="20"/>
                <w:szCs w:val="20"/>
                <w:lang w:val="es-NI"/>
              </w:rPr>
            </w:pPr>
          </w:p>
          <w:p w14:paraId="3F15328E" w14:textId="317AEB44" w:rsidR="009D0D0F" w:rsidRPr="00E32B9F" w:rsidRDefault="009D0D0F" w:rsidP="008A19E8">
            <w:pPr>
              <w:pStyle w:val="Prrafodelista"/>
              <w:numPr>
                <w:ilvl w:val="1"/>
                <w:numId w:val="225"/>
              </w:numPr>
              <w:ind w:left="697" w:hanging="630"/>
              <w:jc w:val="both"/>
              <w:rPr>
                <w:rFonts w:ascii="Arial" w:hAnsi="Arial" w:cs="Arial"/>
                <w:sz w:val="20"/>
                <w:szCs w:val="20"/>
                <w:lang w:val="es-NI"/>
              </w:rPr>
            </w:pPr>
            <w:r w:rsidRPr="00E32B9F">
              <w:rPr>
                <w:rFonts w:ascii="Arial" w:hAnsi="Arial" w:cs="Arial"/>
                <w:sz w:val="20"/>
                <w:szCs w:val="20"/>
                <w:lang w:val="es-NI"/>
              </w:rPr>
              <w:t>Expedición del Certificado de Inspección (COI)</w:t>
            </w:r>
          </w:p>
          <w:p w14:paraId="6AE7692F" w14:textId="77777777" w:rsidR="001E034E" w:rsidRPr="00E32B9F" w:rsidRDefault="001E034E" w:rsidP="00513C23">
            <w:pPr>
              <w:pStyle w:val="Prrafodelista"/>
              <w:ind w:left="855"/>
              <w:jc w:val="both"/>
              <w:rPr>
                <w:rFonts w:ascii="Arial" w:hAnsi="Arial" w:cs="Arial"/>
                <w:sz w:val="20"/>
                <w:szCs w:val="20"/>
                <w:lang w:val="es-NI"/>
              </w:rPr>
            </w:pPr>
          </w:p>
          <w:p w14:paraId="2B4140F0" w14:textId="77777777" w:rsidR="009D0D0F" w:rsidRPr="00E32B9F" w:rsidRDefault="009D0D0F" w:rsidP="008A19E8">
            <w:pPr>
              <w:numPr>
                <w:ilvl w:val="0"/>
                <w:numId w:val="190"/>
              </w:numPr>
              <w:jc w:val="both"/>
              <w:rPr>
                <w:rFonts w:ascii="Arial" w:hAnsi="Arial" w:cs="Arial"/>
                <w:sz w:val="20"/>
                <w:szCs w:val="20"/>
                <w:lang w:val="es-NI"/>
              </w:rPr>
            </w:pPr>
            <w:r w:rsidRPr="00E32B9F">
              <w:rPr>
                <w:rFonts w:ascii="Arial" w:hAnsi="Arial" w:cs="Arial"/>
                <w:sz w:val="20"/>
                <w:szCs w:val="20"/>
                <w:lang w:val="es-NI"/>
              </w:rPr>
              <w:t>Emisión del Certificado: BIO LATINA emitirá un certificado de inspección para cada partida antes de que salga del país de origen, utilizando el sistema TRACES y completando las casillas necesarias, además de cargar los documentos justificativos.</w:t>
            </w:r>
          </w:p>
          <w:p w14:paraId="0164F861" w14:textId="77777777" w:rsidR="009D0D0F" w:rsidRPr="00E32B9F" w:rsidRDefault="009D0D0F" w:rsidP="008A19E8">
            <w:pPr>
              <w:numPr>
                <w:ilvl w:val="0"/>
                <w:numId w:val="190"/>
              </w:numPr>
              <w:jc w:val="both"/>
              <w:rPr>
                <w:rFonts w:ascii="Arial" w:hAnsi="Arial" w:cs="Arial"/>
                <w:sz w:val="20"/>
                <w:szCs w:val="20"/>
                <w:lang w:val="es-NI"/>
              </w:rPr>
            </w:pPr>
            <w:r w:rsidRPr="00E32B9F">
              <w:rPr>
                <w:rFonts w:ascii="Arial" w:hAnsi="Arial" w:cs="Arial"/>
                <w:sz w:val="20"/>
                <w:szCs w:val="20"/>
                <w:lang w:val="es-NI"/>
              </w:rPr>
              <w:t>Sello Electrónico: El certificado llevará un sello electrónico calificado para asegurar su autenticidad.</w:t>
            </w:r>
          </w:p>
          <w:p w14:paraId="199955C4" w14:textId="77777777" w:rsidR="009D0D0F" w:rsidRPr="00E32B9F" w:rsidRDefault="009D0D0F" w:rsidP="008A19E8">
            <w:pPr>
              <w:numPr>
                <w:ilvl w:val="0"/>
                <w:numId w:val="190"/>
              </w:numPr>
              <w:jc w:val="both"/>
              <w:rPr>
                <w:rFonts w:ascii="Arial" w:hAnsi="Arial" w:cs="Arial"/>
                <w:sz w:val="20"/>
                <w:szCs w:val="20"/>
                <w:lang w:val="es-NI"/>
              </w:rPr>
            </w:pPr>
            <w:r w:rsidRPr="00E32B9F">
              <w:rPr>
                <w:rFonts w:ascii="Arial" w:hAnsi="Arial" w:cs="Arial"/>
                <w:sz w:val="20"/>
                <w:szCs w:val="20"/>
                <w:lang w:val="es-NI"/>
              </w:rPr>
              <w:t>Correcciones Administrativas: En caso de correcciones administrativas, se actualizará la información en TRACES sin modificar la información esencial del certificado.</w:t>
            </w:r>
          </w:p>
          <w:p w14:paraId="2A7C0058" w14:textId="2B22E6B2" w:rsidR="009D0D0F" w:rsidRPr="00E32B9F" w:rsidRDefault="009D0D0F" w:rsidP="008A19E8">
            <w:pPr>
              <w:numPr>
                <w:ilvl w:val="0"/>
                <w:numId w:val="190"/>
              </w:numPr>
              <w:jc w:val="both"/>
              <w:rPr>
                <w:rFonts w:ascii="Arial" w:hAnsi="Arial" w:cs="Arial"/>
                <w:sz w:val="20"/>
                <w:szCs w:val="20"/>
                <w:lang w:val="es-NI"/>
              </w:rPr>
            </w:pPr>
            <w:r w:rsidRPr="00E32B9F">
              <w:rPr>
                <w:rFonts w:ascii="Arial" w:hAnsi="Arial" w:cs="Arial"/>
                <w:sz w:val="20"/>
                <w:szCs w:val="20"/>
                <w:lang w:val="es-NI"/>
              </w:rPr>
              <w:t>Medidas de control adicional: BIO LATINA deberá cumplir con las medidas de control adicionales establecidas por la Comisión Europea en relación con los países y productos afectados, las cuales se actualizan anualmente.</w:t>
            </w:r>
            <w:r w:rsidR="00426ADD" w:rsidRPr="00E32B9F">
              <w:rPr>
                <w:rFonts w:ascii="Arial" w:hAnsi="Arial" w:cs="Arial"/>
                <w:sz w:val="20"/>
                <w:szCs w:val="20"/>
                <w:lang w:val="es-NI"/>
              </w:rPr>
              <w:t xml:space="preserve"> Referirse al boletín anual, emitido por BIO LATINA, con relación a estas medidas. </w:t>
            </w:r>
          </w:p>
          <w:p w14:paraId="77801094" w14:textId="77777777" w:rsidR="001E034E" w:rsidRPr="00E32B9F" w:rsidRDefault="001E034E" w:rsidP="00513C23">
            <w:pPr>
              <w:ind w:left="720"/>
              <w:jc w:val="both"/>
              <w:rPr>
                <w:rFonts w:ascii="Arial" w:hAnsi="Arial" w:cs="Arial"/>
                <w:sz w:val="20"/>
                <w:szCs w:val="20"/>
                <w:lang w:val="es-NI"/>
              </w:rPr>
            </w:pPr>
          </w:p>
          <w:p w14:paraId="72260187" w14:textId="21E67197" w:rsidR="009D0D0F" w:rsidRPr="00E32B9F" w:rsidRDefault="009D0D0F" w:rsidP="008A19E8">
            <w:pPr>
              <w:pStyle w:val="Prrafodelista"/>
              <w:numPr>
                <w:ilvl w:val="1"/>
                <w:numId w:val="225"/>
              </w:numPr>
              <w:ind w:left="697" w:hanging="697"/>
              <w:jc w:val="both"/>
              <w:rPr>
                <w:rFonts w:ascii="Arial" w:hAnsi="Arial" w:cs="Arial"/>
                <w:sz w:val="20"/>
                <w:szCs w:val="20"/>
                <w:lang w:val="es-NI"/>
              </w:rPr>
            </w:pPr>
            <w:r w:rsidRPr="00E32B9F">
              <w:rPr>
                <w:rFonts w:ascii="Arial" w:hAnsi="Arial" w:cs="Arial"/>
                <w:sz w:val="20"/>
                <w:szCs w:val="20"/>
                <w:lang w:val="es-NI"/>
              </w:rPr>
              <w:t>Certificados de Transacción Nacionales (FD3)</w:t>
            </w:r>
          </w:p>
          <w:p w14:paraId="2D68A09D" w14:textId="77777777" w:rsidR="00ED2A49" w:rsidRPr="00E32B9F" w:rsidRDefault="00ED2A49" w:rsidP="00513C23">
            <w:pPr>
              <w:pStyle w:val="Prrafodelista"/>
              <w:ind w:left="855"/>
              <w:jc w:val="both"/>
              <w:rPr>
                <w:rFonts w:ascii="Arial" w:hAnsi="Arial" w:cs="Arial"/>
                <w:sz w:val="20"/>
                <w:szCs w:val="20"/>
                <w:lang w:val="es-NI"/>
              </w:rPr>
            </w:pPr>
          </w:p>
          <w:p w14:paraId="37157A2A" w14:textId="764621B2" w:rsidR="009D0D0F" w:rsidRPr="00E32B9F" w:rsidRDefault="009D0D0F" w:rsidP="008A19E8">
            <w:pPr>
              <w:numPr>
                <w:ilvl w:val="0"/>
                <w:numId w:val="191"/>
              </w:numPr>
              <w:jc w:val="both"/>
              <w:rPr>
                <w:rFonts w:ascii="Arial" w:hAnsi="Arial" w:cs="Arial"/>
                <w:sz w:val="20"/>
                <w:szCs w:val="20"/>
                <w:lang w:val="es-NI"/>
              </w:rPr>
            </w:pPr>
            <w:r w:rsidRPr="00E32B9F">
              <w:rPr>
                <w:rFonts w:ascii="Arial" w:hAnsi="Arial" w:cs="Arial"/>
                <w:sz w:val="20"/>
                <w:szCs w:val="20"/>
                <w:lang w:val="es-NI"/>
              </w:rPr>
              <w:t xml:space="preserve">Emisión para Ventas Nacionales: Los certificados de transacción nacionales se emiten para la venta de los productos certificados como ecológicos para su </w:t>
            </w:r>
            <w:r w:rsidRPr="00E32B9F">
              <w:rPr>
                <w:rFonts w:ascii="Arial" w:hAnsi="Arial" w:cs="Arial"/>
                <w:sz w:val="20"/>
                <w:szCs w:val="20"/>
                <w:lang w:val="es-NI"/>
              </w:rPr>
              <w:lastRenderedPageBreak/>
              <w:t>distribución en el mercado nacional.</w:t>
            </w:r>
            <w:r w:rsidR="007C6543" w:rsidRPr="00E32B9F">
              <w:rPr>
                <w:rFonts w:ascii="Arial" w:hAnsi="Arial" w:cs="Arial"/>
                <w:sz w:val="20"/>
                <w:szCs w:val="20"/>
                <w:lang w:val="es-NI"/>
              </w:rPr>
              <w:t xml:space="preserve"> Según operatividad de la plataforma SICPO, los certificados podrán ser emitidos a través de esta plataforma</w:t>
            </w:r>
            <w:r w:rsidR="00177FE3">
              <w:rPr>
                <w:rFonts w:ascii="Arial" w:hAnsi="Arial" w:cs="Arial"/>
                <w:sz w:val="20"/>
                <w:szCs w:val="20"/>
                <w:lang w:val="es-NI"/>
              </w:rPr>
              <w:t xml:space="preserve">, </w:t>
            </w:r>
            <w:r w:rsidR="00177FE3" w:rsidRPr="00177FE3">
              <w:rPr>
                <w:rFonts w:ascii="Arial" w:hAnsi="Arial" w:cs="Arial"/>
                <w:sz w:val="20"/>
                <w:szCs w:val="20"/>
                <w:highlight w:val="yellow"/>
                <w:lang w:val="es-NI"/>
              </w:rPr>
              <w:t>previa verificación de la completitud de la información del operador en esta plataforma, con el fin de garantizar el correcto Balance de masas</w:t>
            </w:r>
            <w:r w:rsidR="007C6543" w:rsidRPr="00177FE3">
              <w:rPr>
                <w:rFonts w:ascii="Arial" w:hAnsi="Arial" w:cs="Arial"/>
                <w:sz w:val="20"/>
                <w:szCs w:val="20"/>
                <w:highlight w:val="yellow"/>
                <w:lang w:val="es-NI"/>
              </w:rPr>
              <w:t>.</w:t>
            </w:r>
            <w:r w:rsidR="007C6543" w:rsidRPr="00E32B9F">
              <w:rPr>
                <w:rFonts w:ascii="Arial" w:hAnsi="Arial" w:cs="Arial"/>
                <w:sz w:val="20"/>
                <w:szCs w:val="20"/>
                <w:lang w:val="es-NI"/>
              </w:rPr>
              <w:t xml:space="preserve"> </w:t>
            </w:r>
          </w:p>
          <w:p w14:paraId="4DFC5E85" w14:textId="352D41F7" w:rsidR="009D0D0F" w:rsidRPr="00E32B9F" w:rsidRDefault="009D0D0F" w:rsidP="008A19E8">
            <w:pPr>
              <w:numPr>
                <w:ilvl w:val="0"/>
                <w:numId w:val="191"/>
              </w:numPr>
              <w:jc w:val="both"/>
              <w:rPr>
                <w:rFonts w:ascii="Arial" w:hAnsi="Arial" w:cs="Arial"/>
                <w:sz w:val="20"/>
                <w:szCs w:val="20"/>
                <w:lang w:val="es-NI"/>
              </w:rPr>
            </w:pPr>
            <w:r w:rsidRPr="00E32B9F">
              <w:rPr>
                <w:rFonts w:ascii="Arial" w:hAnsi="Arial" w:cs="Arial"/>
                <w:sz w:val="20"/>
                <w:szCs w:val="20"/>
                <w:lang w:val="es-NI"/>
              </w:rPr>
              <w:t xml:space="preserve">Pérdida de </w:t>
            </w:r>
            <w:r w:rsidR="007C6543" w:rsidRPr="00E32B9F">
              <w:rPr>
                <w:rFonts w:ascii="Arial" w:hAnsi="Arial" w:cs="Arial"/>
                <w:sz w:val="20"/>
                <w:szCs w:val="20"/>
                <w:lang w:val="es-NI"/>
              </w:rPr>
              <w:t>c</w:t>
            </w:r>
            <w:r w:rsidRPr="00E32B9F">
              <w:rPr>
                <w:rFonts w:ascii="Arial" w:hAnsi="Arial" w:cs="Arial"/>
                <w:sz w:val="20"/>
                <w:szCs w:val="20"/>
                <w:lang w:val="es-NI"/>
              </w:rPr>
              <w:t xml:space="preserve">alidad </w:t>
            </w:r>
            <w:r w:rsidR="007C6543" w:rsidRPr="00E32B9F">
              <w:rPr>
                <w:rFonts w:ascii="Arial" w:hAnsi="Arial" w:cs="Arial"/>
                <w:sz w:val="20"/>
                <w:szCs w:val="20"/>
                <w:lang w:val="es-NI"/>
              </w:rPr>
              <w:t>o</w:t>
            </w:r>
            <w:r w:rsidRPr="00E32B9F">
              <w:rPr>
                <w:rFonts w:ascii="Arial" w:hAnsi="Arial" w:cs="Arial"/>
                <w:sz w:val="20"/>
                <w:szCs w:val="20"/>
                <w:lang w:val="es-NI"/>
              </w:rPr>
              <w:t>rgánica: Los productos vendidos en el mercado nacional sin su respectivo certificado de transacción pierden la calidad orgánica y se consideran como productos convencionales</w:t>
            </w:r>
            <w:r w:rsidR="007C6543" w:rsidRPr="00E32B9F">
              <w:rPr>
                <w:rFonts w:ascii="Arial" w:hAnsi="Arial" w:cs="Arial"/>
                <w:sz w:val="20"/>
                <w:szCs w:val="20"/>
                <w:lang w:val="es-NI"/>
              </w:rPr>
              <w:t>, según establece el reglamento RTPO,</w:t>
            </w:r>
          </w:p>
          <w:p w14:paraId="65C2F62C" w14:textId="77777777" w:rsidR="009D0D0F" w:rsidRPr="00E32B9F" w:rsidRDefault="009D0D0F" w:rsidP="008A19E8">
            <w:pPr>
              <w:numPr>
                <w:ilvl w:val="0"/>
                <w:numId w:val="191"/>
              </w:numPr>
              <w:jc w:val="both"/>
              <w:rPr>
                <w:rFonts w:ascii="Arial" w:hAnsi="Arial" w:cs="Arial"/>
                <w:sz w:val="20"/>
                <w:szCs w:val="20"/>
                <w:lang w:val="es-NI"/>
              </w:rPr>
            </w:pPr>
            <w:r w:rsidRPr="00E32B9F">
              <w:rPr>
                <w:rFonts w:ascii="Arial" w:hAnsi="Arial" w:cs="Arial"/>
                <w:sz w:val="20"/>
                <w:szCs w:val="20"/>
                <w:lang w:val="es-NI"/>
              </w:rPr>
              <w:t>Solicitud del Certificado: El operador solicita a BIO LATINA la emisión de los certificados de transacción antes de la venta de los productos certificados.</w:t>
            </w:r>
          </w:p>
          <w:p w14:paraId="5F853B2D" w14:textId="77777777" w:rsidR="007C6543" w:rsidRPr="00E32B9F" w:rsidRDefault="007C6543" w:rsidP="00513C23">
            <w:pPr>
              <w:ind w:left="720"/>
              <w:jc w:val="both"/>
              <w:rPr>
                <w:rFonts w:ascii="Arial" w:hAnsi="Arial" w:cs="Arial"/>
                <w:sz w:val="20"/>
                <w:szCs w:val="20"/>
                <w:lang w:val="es-NI"/>
              </w:rPr>
            </w:pPr>
          </w:p>
          <w:p w14:paraId="036AD85F" w14:textId="526F9B3F" w:rsidR="009D0D0F" w:rsidRPr="00E32B9F" w:rsidRDefault="009D0D0F" w:rsidP="008A19E8">
            <w:pPr>
              <w:pStyle w:val="Prrafodelista"/>
              <w:numPr>
                <w:ilvl w:val="1"/>
                <w:numId w:val="225"/>
              </w:numPr>
              <w:ind w:left="731" w:hanging="709"/>
              <w:jc w:val="both"/>
              <w:rPr>
                <w:rFonts w:ascii="Arial" w:hAnsi="Arial" w:cs="Arial"/>
                <w:sz w:val="20"/>
                <w:szCs w:val="20"/>
                <w:lang w:val="es-NI"/>
              </w:rPr>
            </w:pPr>
            <w:r w:rsidRPr="00E32B9F">
              <w:rPr>
                <w:rFonts w:ascii="Arial" w:hAnsi="Arial" w:cs="Arial"/>
                <w:sz w:val="20"/>
                <w:szCs w:val="20"/>
                <w:lang w:val="es-NI"/>
              </w:rPr>
              <w:t>Certificados de Importación NOP</w:t>
            </w:r>
          </w:p>
          <w:p w14:paraId="6755677A" w14:textId="77777777" w:rsidR="00ED2A49" w:rsidRPr="00E32B9F" w:rsidRDefault="00ED2A49" w:rsidP="00513C23">
            <w:pPr>
              <w:pStyle w:val="Prrafodelista"/>
              <w:ind w:left="855"/>
              <w:jc w:val="both"/>
              <w:rPr>
                <w:rFonts w:ascii="Arial" w:hAnsi="Arial" w:cs="Arial"/>
                <w:sz w:val="20"/>
                <w:szCs w:val="20"/>
                <w:lang w:val="es-NI"/>
              </w:rPr>
            </w:pPr>
          </w:p>
          <w:p w14:paraId="34FB5495" w14:textId="77777777" w:rsidR="009D0D0F" w:rsidRPr="00E32B9F" w:rsidRDefault="009D0D0F" w:rsidP="008A19E8">
            <w:pPr>
              <w:numPr>
                <w:ilvl w:val="0"/>
                <w:numId w:val="192"/>
              </w:numPr>
              <w:jc w:val="both"/>
              <w:rPr>
                <w:rFonts w:ascii="Arial" w:hAnsi="Arial" w:cs="Arial"/>
                <w:sz w:val="20"/>
                <w:szCs w:val="20"/>
                <w:lang w:val="es-NI"/>
              </w:rPr>
            </w:pPr>
            <w:r w:rsidRPr="00E32B9F">
              <w:rPr>
                <w:rFonts w:ascii="Arial" w:hAnsi="Arial" w:cs="Arial"/>
                <w:sz w:val="20"/>
                <w:szCs w:val="20"/>
                <w:lang w:val="es-NI"/>
              </w:rPr>
              <w:t>Solicitud del Certificado: El exportador certificado envía la información del envío (cargamento) a BIO LATINA y solicita el certificado de importación.</w:t>
            </w:r>
          </w:p>
          <w:p w14:paraId="28E8A814" w14:textId="77777777" w:rsidR="009D0D0F" w:rsidRPr="00E32B9F" w:rsidRDefault="009D0D0F" w:rsidP="008A19E8">
            <w:pPr>
              <w:numPr>
                <w:ilvl w:val="0"/>
                <w:numId w:val="192"/>
              </w:numPr>
              <w:jc w:val="both"/>
              <w:rPr>
                <w:rFonts w:ascii="Arial" w:hAnsi="Arial" w:cs="Arial"/>
                <w:sz w:val="20"/>
                <w:szCs w:val="20"/>
                <w:lang w:val="es-NI"/>
              </w:rPr>
            </w:pPr>
            <w:r w:rsidRPr="00E32B9F">
              <w:rPr>
                <w:rFonts w:ascii="Arial" w:hAnsi="Arial" w:cs="Arial"/>
                <w:sz w:val="20"/>
                <w:szCs w:val="20"/>
                <w:lang w:val="es-NI"/>
              </w:rPr>
              <w:t>Verificación y Emisión: Tras verificar la información, BIO LATINA emite el Certificado de Importación desde la Base de Datos de Integridad Orgánica del USDA (INTEGRITY).</w:t>
            </w:r>
          </w:p>
          <w:p w14:paraId="0084D9D7" w14:textId="77777777" w:rsidR="009D0D0F" w:rsidRPr="00E32B9F" w:rsidRDefault="009D0D0F" w:rsidP="008A19E8">
            <w:pPr>
              <w:numPr>
                <w:ilvl w:val="0"/>
                <w:numId w:val="192"/>
              </w:numPr>
              <w:jc w:val="both"/>
              <w:rPr>
                <w:rFonts w:ascii="Arial" w:hAnsi="Arial" w:cs="Arial"/>
                <w:sz w:val="20"/>
                <w:szCs w:val="20"/>
                <w:lang w:val="es-NI"/>
              </w:rPr>
            </w:pPr>
            <w:r w:rsidRPr="00E32B9F">
              <w:rPr>
                <w:rFonts w:ascii="Arial" w:hAnsi="Arial" w:cs="Arial"/>
                <w:sz w:val="20"/>
                <w:szCs w:val="20"/>
                <w:lang w:val="es-NI"/>
              </w:rPr>
              <w:t>Provisión del Certificado: El exportador proporciona el certificado de importación (o datos) al importador, quien a su vez ingresa esta información en el sistema de Entorno Comercial Automatizado (ACE) de la agencia de Aduanas y Protección Fronteriza de los EE. UU. (CBP).</w:t>
            </w:r>
          </w:p>
          <w:p w14:paraId="03A5C707" w14:textId="4B5F84A0" w:rsidR="009D0D0F" w:rsidRPr="00E32B9F" w:rsidRDefault="009D0D0F" w:rsidP="008A19E8">
            <w:pPr>
              <w:numPr>
                <w:ilvl w:val="0"/>
                <w:numId w:val="192"/>
              </w:numPr>
              <w:jc w:val="both"/>
              <w:rPr>
                <w:rFonts w:ascii="Arial" w:hAnsi="Arial" w:cs="Arial"/>
                <w:sz w:val="20"/>
                <w:szCs w:val="20"/>
                <w:lang w:val="es-NI"/>
              </w:rPr>
            </w:pPr>
            <w:r w:rsidRPr="00E32B9F">
              <w:rPr>
                <w:rFonts w:ascii="Arial" w:hAnsi="Arial" w:cs="Arial"/>
                <w:sz w:val="20"/>
                <w:szCs w:val="20"/>
                <w:lang w:val="es-NI"/>
              </w:rPr>
              <w:t>Certificación Orgánica: Es crucial que tanto el exportador como el importador cuenten con certificación orgánica.</w:t>
            </w:r>
          </w:p>
          <w:p w14:paraId="2A6FC977" w14:textId="77777777" w:rsidR="00F67B3E" w:rsidRPr="00E32B9F" w:rsidRDefault="00F67B3E" w:rsidP="00F67B3E">
            <w:pPr>
              <w:ind w:left="720"/>
              <w:jc w:val="both"/>
              <w:rPr>
                <w:rFonts w:ascii="Arial" w:hAnsi="Arial" w:cs="Arial"/>
                <w:sz w:val="20"/>
                <w:szCs w:val="20"/>
                <w:lang w:val="es-NI"/>
              </w:rPr>
            </w:pPr>
          </w:p>
          <w:p w14:paraId="22DF33AA" w14:textId="3672735B" w:rsidR="00F67B3E" w:rsidRPr="00E32B9F" w:rsidRDefault="00F67B3E" w:rsidP="00DB473D">
            <w:pPr>
              <w:pStyle w:val="Prrafodelista"/>
              <w:numPr>
                <w:ilvl w:val="1"/>
                <w:numId w:val="225"/>
              </w:numPr>
              <w:ind w:hanging="820"/>
              <w:jc w:val="both"/>
              <w:rPr>
                <w:rFonts w:ascii="Arial" w:hAnsi="Arial" w:cs="Arial"/>
                <w:sz w:val="20"/>
                <w:szCs w:val="20"/>
                <w:lang w:val="es-NI"/>
              </w:rPr>
            </w:pPr>
            <w:r w:rsidRPr="00E32B9F">
              <w:rPr>
                <w:rFonts w:ascii="Arial" w:hAnsi="Arial" w:cs="Arial"/>
                <w:sz w:val="20"/>
                <w:szCs w:val="20"/>
                <w:lang w:val="es-NI"/>
              </w:rPr>
              <w:t>Cuando la autoridad del país de destino lo requiera la Constancia de Transacción es reemplazado por el documento de transacción de dicho país.</w:t>
            </w:r>
          </w:p>
          <w:p w14:paraId="442D4E65" w14:textId="569D5672" w:rsidR="00F67B3E" w:rsidRPr="00E32B9F" w:rsidRDefault="00F67B3E" w:rsidP="00DB473D">
            <w:pPr>
              <w:ind w:left="360"/>
              <w:jc w:val="both"/>
              <w:rPr>
                <w:rFonts w:ascii="Arial" w:hAnsi="Arial" w:cs="Arial"/>
                <w:sz w:val="20"/>
                <w:szCs w:val="20"/>
                <w:lang w:val="es-NI"/>
              </w:rPr>
            </w:pPr>
          </w:p>
          <w:p w14:paraId="09E7E452" w14:textId="16EC2251" w:rsidR="0035050D" w:rsidRPr="00E32B9F" w:rsidRDefault="0035050D" w:rsidP="00DB473D">
            <w:pPr>
              <w:pStyle w:val="Prrafodelista"/>
              <w:numPr>
                <w:ilvl w:val="1"/>
                <w:numId w:val="225"/>
              </w:numPr>
              <w:ind w:hanging="820"/>
              <w:jc w:val="both"/>
              <w:rPr>
                <w:rFonts w:ascii="Arial" w:hAnsi="Arial" w:cs="Arial"/>
                <w:sz w:val="20"/>
                <w:szCs w:val="20"/>
                <w:lang w:val="es-NI"/>
              </w:rPr>
            </w:pPr>
            <w:r w:rsidRPr="00E32B9F">
              <w:rPr>
                <w:rFonts w:ascii="Arial" w:hAnsi="Arial" w:cs="Arial"/>
                <w:sz w:val="20"/>
                <w:szCs w:val="20"/>
                <w:lang w:val="es-NI"/>
              </w:rPr>
              <w:t>Solicitud de importación en para el caso de Perú en cumplimiento al D.S. 002-2020-MINAGRI</w:t>
            </w:r>
          </w:p>
          <w:p w14:paraId="202EE63F" w14:textId="77777777" w:rsidR="0035050D" w:rsidRPr="00E32B9F" w:rsidRDefault="0035050D" w:rsidP="0035050D">
            <w:pPr>
              <w:jc w:val="both"/>
              <w:rPr>
                <w:rFonts w:ascii="Arial" w:hAnsi="Arial" w:cs="Arial"/>
                <w:sz w:val="20"/>
                <w:szCs w:val="20"/>
                <w:lang w:val="es-NI"/>
              </w:rPr>
            </w:pPr>
            <w:r w:rsidRPr="00E32B9F">
              <w:rPr>
                <w:rFonts w:ascii="Arial" w:hAnsi="Arial" w:cs="Arial"/>
                <w:sz w:val="20"/>
                <w:szCs w:val="20"/>
                <w:lang w:val="es-NI"/>
              </w:rPr>
              <w:t xml:space="preserve"> </w:t>
            </w:r>
          </w:p>
          <w:p w14:paraId="4243CB2A" w14:textId="750202F7" w:rsidR="0035050D" w:rsidRPr="00E32B9F" w:rsidRDefault="00134607" w:rsidP="00DB473D">
            <w:pPr>
              <w:ind w:left="731"/>
              <w:jc w:val="both"/>
              <w:rPr>
                <w:rFonts w:ascii="Arial" w:hAnsi="Arial" w:cs="Arial"/>
                <w:sz w:val="20"/>
                <w:szCs w:val="20"/>
                <w:lang w:val="es-NI"/>
              </w:rPr>
            </w:pPr>
            <w:r w:rsidRPr="00E32B9F">
              <w:rPr>
                <w:rFonts w:ascii="Arial" w:hAnsi="Arial" w:cs="Arial"/>
                <w:sz w:val="20"/>
                <w:szCs w:val="20"/>
                <w:lang w:val="es-NI"/>
              </w:rPr>
              <w:lastRenderedPageBreak/>
              <w:t xml:space="preserve">- </w:t>
            </w:r>
            <w:r w:rsidR="0035050D" w:rsidRPr="00E32B9F">
              <w:rPr>
                <w:rFonts w:ascii="Arial" w:hAnsi="Arial" w:cs="Arial"/>
                <w:sz w:val="20"/>
                <w:szCs w:val="20"/>
                <w:lang w:val="es-NI"/>
              </w:rPr>
              <w:t>La solicitud de importación debe ser gestionada con el Servicio Nacional de Sanidad Agraria (SENASA) el cual establece un procedimiento obligatorio para todas las personas que porten o traigan mercancías indistintamente de su uso, cantidad y origen.</w:t>
            </w:r>
          </w:p>
          <w:p w14:paraId="3DD5E0A7" w14:textId="227C5A32" w:rsidR="0035050D" w:rsidRPr="00E32B9F" w:rsidRDefault="00134607" w:rsidP="00DB473D">
            <w:pPr>
              <w:ind w:left="731"/>
              <w:jc w:val="both"/>
              <w:rPr>
                <w:rFonts w:ascii="Arial" w:hAnsi="Arial" w:cs="Arial"/>
                <w:sz w:val="20"/>
                <w:szCs w:val="20"/>
                <w:lang w:val="es-NI"/>
              </w:rPr>
            </w:pPr>
            <w:r w:rsidRPr="00E32B9F">
              <w:rPr>
                <w:rFonts w:ascii="Arial" w:hAnsi="Arial" w:cs="Arial"/>
                <w:sz w:val="20"/>
                <w:szCs w:val="20"/>
                <w:lang w:val="es-NI"/>
              </w:rPr>
              <w:t xml:space="preserve">- </w:t>
            </w:r>
            <w:r w:rsidR="0035050D" w:rsidRPr="00E32B9F">
              <w:rPr>
                <w:rFonts w:ascii="Arial" w:hAnsi="Arial" w:cs="Arial"/>
                <w:sz w:val="20"/>
                <w:szCs w:val="20"/>
                <w:lang w:val="es-NI"/>
              </w:rPr>
              <w:tab/>
              <w:t xml:space="preserve">De los cuales sólo ingresan al país los productos con el Reporte de Inspección y Verificación (RIV) con dictamen favorable emitido por el SENASA. Este mismo será solicitado al operador. </w:t>
            </w:r>
          </w:p>
          <w:p w14:paraId="6E6D40F0" w14:textId="30787E20" w:rsidR="00754412" w:rsidRPr="00E32B9F" w:rsidRDefault="00134607" w:rsidP="00DB473D">
            <w:pPr>
              <w:ind w:left="731"/>
              <w:jc w:val="both"/>
              <w:rPr>
                <w:rFonts w:ascii="Arial" w:hAnsi="Arial" w:cs="Arial"/>
                <w:sz w:val="20"/>
                <w:szCs w:val="20"/>
                <w:lang w:val="es-NI"/>
              </w:rPr>
            </w:pPr>
            <w:r w:rsidRPr="00E32B9F">
              <w:rPr>
                <w:rFonts w:ascii="Arial" w:hAnsi="Arial" w:cs="Arial"/>
                <w:sz w:val="20"/>
                <w:szCs w:val="20"/>
                <w:lang w:val="es-NI"/>
              </w:rPr>
              <w:t xml:space="preserve">- </w:t>
            </w:r>
            <w:r w:rsidR="0035050D" w:rsidRPr="00E32B9F">
              <w:rPr>
                <w:rFonts w:ascii="Arial" w:hAnsi="Arial" w:cs="Arial"/>
                <w:sz w:val="20"/>
                <w:szCs w:val="20"/>
                <w:lang w:val="es-NI"/>
              </w:rPr>
              <w:t>Adicionalmente, los productos orgánicos o lotes de productos orgánicos importados deben estar certificados por un organismo de certificación autorizado y contar con la constancia de transacción o documento equivalente la cual también será verificado por la Autoridad Nacional en la etapa de la comercialización. Aquí se verificará el certificado vigente del organismo de certificación, la constancia de transacción y la etiqueta en conformidad con las normas de la producción orgánica nacional.</w:t>
            </w:r>
          </w:p>
          <w:p w14:paraId="6C75AF73" w14:textId="77777777" w:rsidR="0035050D" w:rsidRPr="00E32B9F" w:rsidRDefault="0035050D" w:rsidP="000E0C12">
            <w:pPr>
              <w:jc w:val="both"/>
              <w:rPr>
                <w:rFonts w:ascii="Arial" w:hAnsi="Arial" w:cs="Arial"/>
                <w:sz w:val="20"/>
                <w:szCs w:val="20"/>
                <w:lang w:val="es-NI"/>
              </w:rPr>
            </w:pPr>
          </w:p>
          <w:p w14:paraId="0F863260" w14:textId="5F020B3B" w:rsidR="0035050D" w:rsidRPr="00E32B9F" w:rsidRDefault="0035050D" w:rsidP="000E0C12">
            <w:pPr>
              <w:jc w:val="both"/>
              <w:rPr>
                <w:rFonts w:ascii="Arial" w:hAnsi="Arial" w:cs="Arial"/>
                <w:sz w:val="20"/>
                <w:szCs w:val="20"/>
                <w:lang w:val="es-NI"/>
              </w:rPr>
            </w:pPr>
          </w:p>
        </w:tc>
        <w:tc>
          <w:tcPr>
            <w:tcW w:w="4643" w:type="dxa"/>
            <w:gridSpan w:val="2"/>
            <w:tcBorders>
              <w:top w:val="nil"/>
              <w:bottom w:val="nil"/>
            </w:tcBorders>
          </w:tcPr>
          <w:p w14:paraId="3EFFEA60" w14:textId="77777777" w:rsidR="00754412" w:rsidRPr="00E32B9F" w:rsidRDefault="00770D03" w:rsidP="00FE267E">
            <w:pPr>
              <w:ind w:left="542" w:hanging="542"/>
              <w:jc w:val="both"/>
              <w:rPr>
                <w:rFonts w:ascii="Arial" w:hAnsi="Arial" w:cs="Arial"/>
                <w:bCs/>
                <w:sz w:val="20"/>
                <w:szCs w:val="20"/>
                <w:lang w:val="en-US"/>
              </w:rPr>
            </w:pPr>
            <w:r w:rsidRPr="00E32B9F">
              <w:rPr>
                <w:rFonts w:ascii="Arial" w:hAnsi="Arial" w:cs="Arial"/>
                <w:bCs/>
                <w:sz w:val="20"/>
                <w:szCs w:val="20"/>
                <w:lang w:val="en-US"/>
              </w:rPr>
              <w:lastRenderedPageBreak/>
              <w:t>4.1. Definitio</w:t>
            </w:r>
            <w:r w:rsidR="00667751" w:rsidRPr="00E32B9F">
              <w:rPr>
                <w:rFonts w:ascii="Arial" w:hAnsi="Arial" w:cs="Arial"/>
                <w:bCs/>
                <w:sz w:val="20"/>
                <w:szCs w:val="20"/>
                <w:lang w:val="en-US"/>
              </w:rPr>
              <w:t>n</w:t>
            </w:r>
            <w:r w:rsidRPr="00E32B9F">
              <w:rPr>
                <w:rFonts w:ascii="Arial" w:hAnsi="Arial" w:cs="Arial"/>
                <w:bCs/>
                <w:sz w:val="20"/>
                <w:szCs w:val="20"/>
                <w:lang w:val="en-US"/>
              </w:rPr>
              <w:t>s</w:t>
            </w:r>
          </w:p>
          <w:p w14:paraId="47BE949B" w14:textId="77777777" w:rsidR="00BE2470" w:rsidRPr="00E32B9F" w:rsidRDefault="00BE2470" w:rsidP="00BE2470">
            <w:pPr>
              <w:jc w:val="both"/>
              <w:rPr>
                <w:rFonts w:ascii="Arial" w:hAnsi="Arial" w:cs="Arial"/>
                <w:bCs/>
                <w:sz w:val="20"/>
                <w:szCs w:val="20"/>
                <w:lang w:val="en-US"/>
              </w:rPr>
            </w:pPr>
          </w:p>
          <w:p w14:paraId="725B4CDD" w14:textId="23186003" w:rsidR="00BE2470" w:rsidRPr="00E32B9F" w:rsidRDefault="00832DAC" w:rsidP="008A19E8">
            <w:pPr>
              <w:pStyle w:val="Prrafodelista"/>
              <w:numPr>
                <w:ilvl w:val="0"/>
                <w:numId w:val="226"/>
              </w:numPr>
              <w:jc w:val="both"/>
              <w:rPr>
                <w:rFonts w:ascii="Arial" w:hAnsi="Arial" w:cs="Arial"/>
                <w:bCs/>
                <w:sz w:val="20"/>
                <w:szCs w:val="20"/>
                <w:lang w:val="en-US"/>
              </w:rPr>
            </w:pPr>
            <w:r w:rsidRPr="00E32B9F">
              <w:rPr>
                <w:rFonts w:ascii="Arial" w:hAnsi="Arial" w:cs="Arial"/>
                <w:bCs/>
                <w:sz w:val="20"/>
                <w:szCs w:val="20"/>
                <w:lang w:val="en-US"/>
              </w:rPr>
              <w:t>Consignment:</w:t>
            </w:r>
            <w:r w:rsidR="00BE2470" w:rsidRPr="00E32B9F">
              <w:rPr>
                <w:rFonts w:ascii="Arial" w:hAnsi="Arial" w:cs="Arial"/>
                <w:bCs/>
                <w:sz w:val="20"/>
                <w:szCs w:val="20"/>
                <w:lang w:val="en-US"/>
              </w:rPr>
              <w:t xml:space="preserve"> A</w:t>
            </w:r>
            <w:r w:rsidR="001C70B0" w:rsidRPr="00E32B9F">
              <w:rPr>
                <w:rFonts w:ascii="Arial" w:hAnsi="Arial" w:cs="Arial"/>
                <w:bCs/>
                <w:sz w:val="20"/>
                <w:szCs w:val="20"/>
                <w:lang w:val="en-US"/>
              </w:rPr>
              <w:t xml:space="preserve"> </w:t>
            </w:r>
            <w:r w:rsidRPr="00E32B9F">
              <w:rPr>
                <w:rFonts w:ascii="Arial" w:hAnsi="Arial" w:cs="Arial"/>
                <w:bCs/>
                <w:sz w:val="20"/>
                <w:szCs w:val="20"/>
                <w:lang w:val="en-US"/>
              </w:rPr>
              <w:t>lot of</w:t>
            </w:r>
            <w:r w:rsidR="00BE2470" w:rsidRPr="00E32B9F">
              <w:rPr>
                <w:rFonts w:ascii="Arial" w:hAnsi="Arial" w:cs="Arial"/>
                <w:bCs/>
                <w:sz w:val="20"/>
                <w:szCs w:val="20"/>
                <w:lang w:val="en-US"/>
              </w:rPr>
              <w:t xml:space="preserve"> products intended to be marketed as organic or in-conversion products, covered by a single inspection certificate.</w:t>
            </w:r>
          </w:p>
          <w:p w14:paraId="631C69AF" w14:textId="77777777" w:rsidR="00BE2470" w:rsidRPr="00E32B9F" w:rsidRDefault="00BE2470" w:rsidP="00BE2470">
            <w:pPr>
              <w:jc w:val="both"/>
              <w:rPr>
                <w:rFonts w:ascii="Arial" w:hAnsi="Arial" w:cs="Arial"/>
                <w:bCs/>
                <w:sz w:val="20"/>
                <w:szCs w:val="20"/>
                <w:lang w:val="en-US"/>
              </w:rPr>
            </w:pPr>
          </w:p>
          <w:p w14:paraId="33A0B35F" w14:textId="41C1F707" w:rsidR="00BE2470" w:rsidRPr="00E32B9F" w:rsidRDefault="00BE2470" w:rsidP="008A19E8">
            <w:pPr>
              <w:pStyle w:val="Prrafodelista"/>
              <w:numPr>
                <w:ilvl w:val="0"/>
                <w:numId w:val="226"/>
              </w:numPr>
              <w:jc w:val="both"/>
              <w:rPr>
                <w:rFonts w:ascii="Arial" w:hAnsi="Arial" w:cs="Arial"/>
                <w:bCs/>
                <w:sz w:val="20"/>
                <w:szCs w:val="20"/>
                <w:lang w:val="en-US"/>
              </w:rPr>
            </w:pPr>
            <w:r w:rsidRPr="00E32B9F">
              <w:rPr>
                <w:rFonts w:ascii="Arial" w:hAnsi="Arial" w:cs="Arial"/>
                <w:bCs/>
                <w:sz w:val="20"/>
                <w:szCs w:val="20"/>
                <w:lang w:val="en-US"/>
              </w:rPr>
              <w:t xml:space="preserve">Documentary Control: Verification of documents related to the </w:t>
            </w:r>
            <w:r w:rsidR="001C70B0" w:rsidRPr="00E32B9F">
              <w:rPr>
                <w:rFonts w:ascii="Arial" w:hAnsi="Arial" w:cs="Arial"/>
                <w:bCs/>
                <w:sz w:val="20"/>
                <w:szCs w:val="20"/>
                <w:lang w:val="en-US"/>
              </w:rPr>
              <w:t>lot</w:t>
            </w:r>
            <w:r w:rsidRPr="00E32B9F">
              <w:rPr>
                <w:rFonts w:ascii="Arial" w:hAnsi="Arial" w:cs="Arial"/>
                <w:bCs/>
                <w:sz w:val="20"/>
                <w:szCs w:val="20"/>
                <w:lang w:val="en-US"/>
              </w:rPr>
              <w:t xml:space="preserve"> to ensure compliance with regulations</w:t>
            </w:r>
          </w:p>
          <w:p w14:paraId="73F42AD5" w14:textId="77777777" w:rsidR="00BE2470" w:rsidRPr="00E32B9F" w:rsidRDefault="00BE2470" w:rsidP="00BE2470">
            <w:pPr>
              <w:jc w:val="both"/>
              <w:rPr>
                <w:rFonts w:ascii="Arial" w:hAnsi="Arial" w:cs="Arial"/>
                <w:bCs/>
                <w:sz w:val="20"/>
                <w:szCs w:val="20"/>
                <w:lang w:val="en-US"/>
              </w:rPr>
            </w:pPr>
          </w:p>
          <w:p w14:paraId="370E0B5E" w14:textId="1B03983D" w:rsidR="00BE2470" w:rsidRPr="00E32B9F" w:rsidRDefault="00BE2470" w:rsidP="008A19E8">
            <w:pPr>
              <w:pStyle w:val="Prrafodelista"/>
              <w:numPr>
                <w:ilvl w:val="0"/>
                <w:numId w:val="226"/>
              </w:numPr>
              <w:jc w:val="both"/>
              <w:rPr>
                <w:rFonts w:ascii="Arial" w:hAnsi="Arial" w:cs="Arial"/>
                <w:bCs/>
                <w:sz w:val="20"/>
                <w:szCs w:val="20"/>
                <w:lang w:val="en-US"/>
              </w:rPr>
            </w:pPr>
            <w:r w:rsidRPr="00E32B9F">
              <w:rPr>
                <w:rFonts w:ascii="Arial" w:hAnsi="Arial" w:cs="Arial"/>
                <w:bCs/>
                <w:sz w:val="20"/>
                <w:szCs w:val="20"/>
                <w:lang w:val="en-US"/>
              </w:rPr>
              <w:t>Identity Control: Verification of product identity through physical and documentary examination.</w:t>
            </w:r>
          </w:p>
          <w:p w14:paraId="3D827802" w14:textId="77777777" w:rsidR="00BE2470" w:rsidRPr="00E32B9F" w:rsidRDefault="00BE2470" w:rsidP="00BE2470">
            <w:pPr>
              <w:ind w:left="542" w:hanging="542"/>
              <w:jc w:val="both"/>
              <w:rPr>
                <w:rFonts w:ascii="Arial" w:hAnsi="Arial" w:cs="Arial"/>
                <w:bCs/>
                <w:sz w:val="20"/>
                <w:szCs w:val="20"/>
                <w:lang w:val="en-US"/>
              </w:rPr>
            </w:pPr>
          </w:p>
          <w:p w14:paraId="30D6F668" w14:textId="350ED81F" w:rsidR="00BE2470" w:rsidRPr="00E32B9F" w:rsidRDefault="00BE2470" w:rsidP="008A19E8">
            <w:pPr>
              <w:pStyle w:val="Prrafodelista"/>
              <w:numPr>
                <w:ilvl w:val="0"/>
                <w:numId w:val="226"/>
              </w:numPr>
              <w:jc w:val="both"/>
              <w:rPr>
                <w:rFonts w:ascii="Arial" w:hAnsi="Arial" w:cs="Arial"/>
                <w:bCs/>
                <w:sz w:val="20"/>
                <w:szCs w:val="20"/>
                <w:lang w:val="en-US"/>
              </w:rPr>
            </w:pPr>
            <w:r w:rsidRPr="00E32B9F">
              <w:rPr>
                <w:rFonts w:ascii="Arial" w:hAnsi="Arial" w:cs="Arial"/>
                <w:bCs/>
                <w:sz w:val="20"/>
                <w:szCs w:val="20"/>
                <w:lang w:val="en-US"/>
              </w:rPr>
              <w:t>Physical Control: Physical inspection of products to ensure compliance with regulations.</w:t>
            </w:r>
          </w:p>
          <w:p w14:paraId="7C6734C2" w14:textId="77777777" w:rsidR="00BE2470" w:rsidRPr="00E32B9F" w:rsidRDefault="00BE2470" w:rsidP="00BE2470">
            <w:pPr>
              <w:ind w:left="542" w:hanging="542"/>
              <w:jc w:val="both"/>
              <w:rPr>
                <w:rFonts w:ascii="Arial" w:hAnsi="Arial" w:cs="Arial"/>
                <w:bCs/>
                <w:sz w:val="20"/>
                <w:szCs w:val="20"/>
                <w:lang w:val="en-US"/>
              </w:rPr>
            </w:pPr>
          </w:p>
          <w:p w14:paraId="7C7375D4" w14:textId="77777777" w:rsidR="001919FE" w:rsidRPr="00E32B9F" w:rsidRDefault="00BE2470" w:rsidP="008A19E8">
            <w:pPr>
              <w:pStyle w:val="Prrafodelista"/>
              <w:numPr>
                <w:ilvl w:val="0"/>
                <w:numId w:val="226"/>
              </w:numPr>
              <w:jc w:val="both"/>
              <w:rPr>
                <w:rFonts w:ascii="Arial" w:hAnsi="Arial" w:cs="Arial"/>
                <w:bCs/>
                <w:sz w:val="20"/>
                <w:szCs w:val="20"/>
                <w:lang w:val="en-US"/>
              </w:rPr>
            </w:pPr>
            <w:r w:rsidRPr="00E32B9F">
              <w:rPr>
                <w:rFonts w:ascii="Arial" w:hAnsi="Arial" w:cs="Arial"/>
                <w:bCs/>
                <w:sz w:val="20"/>
                <w:szCs w:val="20"/>
                <w:lang w:val="en-US"/>
              </w:rPr>
              <w:t>Qualified Electronic Seal: Digital seal used to ensure the authenticity of electronic documents.</w:t>
            </w:r>
          </w:p>
          <w:p w14:paraId="0B71AAF3" w14:textId="77777777" w:rsidR="00AA1E67" w:rsidRPr="00E32B9F" w:rsidRDefault="00AA1E67" w:rsidP="00BE2470">
            <w:pPr>
              <w:jc w:val="both"/>
              <w:rPr>
                <w:rFonts w:ascii="Arial" w:hAnsi="Arial" w:cs="Arial"/>
                <w:bCs/>
                <w:sz w:val="20"/>
                <w:szCs w:val="20"/>
                <w:lang w:val="en-US"/>
              </w:rPr>
            </w:pPr>
          </w:p>
          <w:p w14:paraId="5AA31148" w14:textId="77777777" w:rsidR="00AA1E67" w:rsidRPr="00E32B9F" w:rsidRDefault="00AA1E67" w:rsidP="00AA1E67">
            <w:pPr>
              <w:jc w:val="both"/>
              <w:rPr>
                <w:rFonts w:ascii="Arial" w:hAnsi="Arial" w:cs="Arial"/>
                <w:bCs/>
                <w:sz w:val="20"/>
                <w:szCs w:val="20"/>
                <w:lang w:val="en-US"/>
              </w:rPr>
            </w:pPr>
            <w:r w:rsidRPr="00E32B9F">
              <w:rPr>
                <w:rFonts w:ascii="Arial" w:hAnsi="Arial" w:cs="Arial"/>
                <w:bCs/>
                <w:sz w:val="20"/>
                <w:szCs w:val="20"/>
                <w:lang w:val="en-US"/>
              </w:rPr>
              <w:t>4.2. Information to the Operator</w:t>
            </w:r>
          </w:p>
          <w:p w14:paraId="586F85D3" w14:textId="77777777" w:rsidR="00F601DF" w:rsidRPr="00E32B9F" w:rsidRDefault="00F601DF" w:rsidP="00AA1E67">
            <w:pPr>
              <w:jc w:val="both"/>
              <w:rPr>
                <w:rFonts w:ascii="Arial" w:hAnsi="Arial" w:cs="Arial"/>
                <w:bCs/>
                <w:sz w:val="20"/>
                <w:szCs w:val="20"/>
                <w:lang w:val="en-US"/>
              </w:rPr>
            </w:pPr>
          </w:p>
          <w:p w14:paraId="3CDAD7F7" w14:textId="77777777" w:rsidR="00AA1E67" w:rsidRPr="00E32B9F" w:rsidRDefault="00AA1E67" w:rsidP="008A19E8">
            <w:pPr>
              <w:numPr>
                <w:ilvl w:val="0"/>
                <w:numId w:val="223"/>
              </w:numPr>
              <w:jc w:val="both"/>
              <w:rPr>
                <w:rFonts w:ascii="Arial" w:hAnsi="Arial" w:cs="Arial"/>
                <w:bCs/>
                <w:sz w:val="20"/>
                <w:szCs w:val="20"/>
                <w:lang w:val="en-US"/>
              </w:rPr>
            </w:pPr>
            <w:r w:rsidRPr="00E32B9F">
              <w:rPr>
                <w:rFonts w:ascii="Arial" w:hAnsi="Arial" w:cs="Arial"/>
                <w:bCs/>
                <w:sz w:val="20"/>
                <w:szCs w:val="20"/>
                <w:lang w:val="en-US"/>
              </w:rPr>
              <w:t xml:space="preserve">Guide for Issuing Transaction Certificates: The document "Guide for Issuing </w:t>
            </w:r>
            <w:r w:rsidRPr="00E32B9F">
              <w:rPr>
                <w:rFonts w:ascii="Arial" w:hAnsi="Arial" w:cs="Arial"/>
                <w:bCs/>
                <w:sz w:val="20"/>
                <w:szCs w:val="20"/>
                <w:lang w:val="en-US"/>
              </w:rPr>
              <w:lastRenderedPageBreak/>
              <w:t>Transaction Certificates" (GMP-INT-TCS), accessible to the operator, establishes the specific requirements that both the operator and BIO LATINA personnel must meet. This document details the responsibilities, procedures, and deadlines governing the issuance of transaction certificates.</w:t>
            </w:r>
          </w:p>
          <w:p w14:paraId="329BEC48" w14:textId="713A6CEB" w:rsidR="00AA1E67" w:rsidRPr="00E32B9F" w:rsidRDefault="00AA1E67" w:rsidP="008A19E8">
            <w:pPr>
              <w:numPr>
                <w:ilvl w:val="0"/>
                <w:numId w:val="223"/>
              </w:numPr>
              <w:jc w:val="both"/>
              <w:rPr>
                <w:rFonts w:ascii="Arial" w:hAnsi="Arial" w:cs="Arial"/>
                <w:bCs/>
                <w:sz w:val="20"/>
                <w:szCs w:val="20"/>
                <w:lang w:val="en-US"/>
              </w:rPr>
            </w:pPr>
            <w:r w:rsidRPr="00E32B9F">
              <w:rPr>
                <w:rFonts w:ascii="Arial" w:hAnsi="Arial" w:cs="Arial"/>
                <w:bCs/>
                <w:sz w:val="20"/>
                <w:szCs w:val="20"/>
                <w:lang w:val="en-US"/>
              </w:rPr>
              <w:t>Updating and Availability: BIO LATINA must ensure that relevant information about the issuance of Transaction Certificates is always up to date and available to operators. This information is published on the BIO LATINA website, included in the annual information packages, and provided upon request by each operato</w:t>
            </w:r>
            <w:r w:rsidR="00DA7EC1" w:rsidRPr="00E32B9F">
              <w:rPr>
                <w:rFonts w:ascii="Arial" w:hAnsi="Arial" w:cs="Arial"/>
                <w:bCs/>
                <w:sz w:val="20"/>
                <w:szCs w:val="20"/>
                <w:lang w:val="en-US"/>
              </w:rPr>
              <w:t>r.</w:t>
            </w:r>
          </w:p>
          <w:p w14:paraId="6DE4BA4C" w14:textId="77777777" w:rsidR="00F601DF" w:rsidRPr="00E32B9F" w:rsidRDefault="00F601DF" w:rsidP="00DA7EC1">
            <w:pPr>
              <w:jc w:val="both"/>
              <w:rPr>
                <w:rFonts w:ascii="Arial" w:hAnsi="Arial" w:cs="Arial"/>
                <w:bCs/>
                <w:sz w:val="20"/>
                <w:szCs w:val="20"/>
                <w:lang w:val="en-US"/>
              </w:rPr>
            </w:pPr>
          </w:p>
          <w:p w14:paraId="23822E22" w14:textId="2472F080" w:rsidR="00DA7EC1" w:rsidRPr="00E32B9F" w:rsidRDefault="00F601DF" w:rsidP="00DA7EC1">
            <w:pPr>
              <w:jc w:val="both"/>
              <w:rPr>
                <w:rFonts w:ascii="Arial" w:hAnsi="Arial" w:cs="Arial"/>
                <w:bCs/>
                <w:sz w:val="20"/>
                <w:szCs w:val="20"/>
                <w:lang w:val="en-US"/>
              </w:rPr>
            </w:pPr>
            <w:r w:rsidRPr="00E32B9F">
              <w:rPr>
                <w:rFonts w:ascii="Arial" w:hAnsi="Arial" w:cs="Arial"/>
                <w:bCs/>
                <w:sz w:val="20"/>
                <w:szCs w:val="20"/>
                <w:lang w:val="en-US"/>
              </w:rPr>
              <w:t xml:space="preserve">4.3. </w:t>
            </w:r>
            <w:r w:rsidR="00DA7EC1" w:rsidRPr="00E32B9F">
              <w:rPr>
                <w:rFonts w:ascii="Arial" w:hAnsi="Arial" w:cs="Arial"/>
                <w:bCs/>
                <w:sz w:val="20"/>
                <w:szCs w:val="20"/>
                <w:lang w:val="en-US"/>
              </w:rPr>
              <w:t>Information to Competent Authorities</w:t>
            </w:r>
          </w:p>
          <w:p w14:paraId="543083B3" w14:textId="77777777" w:rsidR="00DA7EC1" w:rsidRPr="00E32B9F" w:rsidRDefault="00DA7EC1" w:rsidP="00363830">
            <w:pPr>
              <w:ind w:left="360"/>
              <w:jc w:val="both"/>
              <w:rPr>
                <w:rFonts w:ascii="Arial" w:hAnsi="Arial" w:cs="Arial"/>
                <w:bCs/>
                <w:sz w:val="20"/>
                <w:szCs w:val="20"/>
                <w:lang w:val="en-US"/>
              </w:rPr>
            </w:pPr>
            <w:r w:rsidRPr="00E32B9F">
              <w:rPr>
                <w:rFonts w:ascii="Arial" w:hAnsi="Arial" w:cs="Arial"/>
                <w:bCs/>
                <w:sz w:val="20"/>
                <w:szCs w:val="20"/>
                <w:lang w:val="en-US"/>
              </w:rPr>
              <w:t>BIO LATINA is obligated to inform and provide the necessary documentation that the responsible certification bodies, accreditation bodies, and competent authorities may request.</w:t>
            </w:r>
          </w:p>
          <w:p w14:paraId="2A1C62C8" w14:textId="12CBDB88" w:rsidR="00363830" w:rsidRPr="00E32B9F" w:rsidRDefault="00363830" w:rsidP="00513C23">
            <w:pPr>
              <w:ind w:left="360"/>
              <w:jc w:val="both"/>
              <w:rPr>
                <w:rFonts w:ascii="Arial" w:hAnsi="Arial" w:cs="Arial"/>
                <w:bCs/>
                <w:sz w:val="20"/>
                <w:szCs w:val="20"/>
                <w:lang w:val="en-US"/>
              </w:rPr>
            </w:pPr>
          </w:p>
          <w:p w14:paraId="31B1A5E8" w14:textId="569A1E76" w:rsidR="003B31FC" w:rsidRPr="00E32B9F" w:rsidRDefault="003B31FC" w:rsidP="00513C23">
            <w:pPr>
              <w:ind w:left="360"/>
              <w:jc w:val="both"/>
              <w:rPr>
                <w:rFonts w:ascii="Arial" w:hAnsi="Arial" w:cs="Arial"/>
                <w:bCs/>
                <w:sz w:val="20"/>
                <w:szCs w:val="20"/>
                <w:lang w:val="en-US"/>
              </w:rPr>
            </w:pPr>
            <w:r w:rsidRPr="00E32B9F">
              <w:rPr>
                <w:rFonts w:ascii="Arial" w:hAnsi="Arial" w:cs="Arial"/>
                <w:sz w:val="20"/>
                <w:szCs w:val="20"/>
                <w:lang w:val="en-US"/>
              </w:rPr>
              <w:t>In the case of Peru in compliance with D.S. 002-2020-MINAGRI, BIO LATINA is obliged to respond to requests for import or export of lots of organic products and keep updated the list of operators and certified products in the computer system or other means determined by the National Authority within a maximum period of ten (10) working days from the day following the occurrence of the event.</w:t>
            </w:r>
          </w:p>
          <w:p w14:paraId="7B81BF2A" w14:textId="3B8FB3B5" w:rsidR="003B31FC" w:rsidRPr="00E32B9F" w:rsidRDefault="003B31FC" w:rsidP="003B31FC">
            <w:pPr>
              <w:jc w:val="both"/>
              <w:rPr>
                <w:rFonts w:ascii="Arial" w:hAnsi="Arial" w:cs="Arial"/>
                <w:bCs/>
                <w:sz w:val="20"/>
                <w:szCs w:val="20"/>
                <w:lang w:val="en-US"/>
              </w:rPr>
            </w:pPr>
          </w:p>
          <w:p w14:paraId="12EDED90" w14:textId="77777777" w:rsidR="003B31FC" w:rsidRPr="00E32B9F" w:rsidRDefault="003B31FC" w:rsidP="00513C23">
            <w:pPr>
              <w:ind w:left="360"/>
              <w:jc w:val="both"/>
              <w:rPr>
                <w:rFonts w:ascii="Arial" w:hAnsi="Arial" w:cs="Arial"/>
                <w:bCs/>
                <w:sz w:val="20"/>
                <w:szCs w:val="20"/>
                <w:lang w:val="en-US"/>
              </w:rPr>
            </w:pPr>
          </w:p>
          <w:p w14:paraId="64395074" w14:textId="77777777" w:rsidR="00DA7EC1" w:rsidRPr="00E32B9F" w:rsidRDefault="00DA7EC1" w:rsidP="00DA7EC1">
            <w:pPr>
              <w:jc w:val="both"/>
              <w:rPr>
                <w:rFonts w:ascii="Arial" w:hAnsi="Arial" w:cs="Arial"/>
                <w:bCs/>
                <w:sz w:val="20"/>
                <w:szCs w:val="20"/>
                <w:lang w:val="en-US"/>
              </w:rPr>
            </w:pPr>
            <w:r w:rsidRPr="00E32B9F">
              <w:rPr>
                <w:rFonts w:ascii="Arial" w:hAnsi="Arial" w:cs="Arial"/>
                <w:bCs/>
                <w:sz w:val="20"/>
                <w:szCs w:val="20"/>
                <w:lang w:val="en-US"/>
              </w:rPr>
              <w:t>4.4. Principles for Certificate Issuance</w:t>
            </w:r>
          </w:p>
          <w:p w14:paraId="05D05799" w14:textId="77777777" w:rsidR="00DA7EC1" w:rsidRPr="00E32B9F" w:rsidRDefault="00DA7EC1" w:rsidP="00513C23">
            <w:pPr>
              <w:ind w:left="360"/>
              <w:jc w:val="both"/>
              <w:rPr>
                <w:rFonts w:ascii="Arial" w:hAnsi="Arial" w:cs="Arial"/>
                <w:bCs/>
                <w:sz w:val="20"/>
                <w:szCs w:val="20"/>
                <w:lang w:val="en-US"/>
              </w:rPr>
            </w:pPr>
            <w:r w:rsidRPr="00E32B9F">
              <w:rPr>
                <w:rFonts w:ascii="Arial" w:hAnsi="Arial" w:cs="Arial"/>
                <w:bCs/>
                <w:sz w:val="20"/>
                <w:szCs w:val="20"/>
                <w:lang w:val="en-US"/>
              </w:rPr>
              <w:t>To comply with regulations and issue certificates, the following general requirements must be met:</w:t>
            </w:r>
          </w:p>
          <w:p w14:paraId="24BD39D0" w14:textId="77777777" w:rsidR="00DA7EC1" w:rsidRPr="00E32B9F" w:rsidRDefault="00DA7EC1" w:rsidP="008A19E8">
            <w:pPr>
              <w:pStyle w:val="Prrafodelista"/>
              <w:numPr>
                <w:ilvl w:val="0"/>
                <w:numId w:val="227"/>
              </w:numPr>
              <w:jc w:val="both"/>
              <w:rPr>
                <w:rFonts w:ascii="Arial" w:hAnsi="Arial" w:cs="Arial"/>
                <w:bCs/>
                <w:sz w:val="20"/>
                <w:szCs w:val="20"/>
                <w:lang w:val="en-US"/>
              </w:rPr>
            </w:pPr>
            <w:r w:rsidRPr="00E32B9F">
              <w:rPr>
                <w:rFonts w:ascii="Arial" w:hAnsi="Arial" w:cs="Arial"/>
                <w:bCs/>
                <w:sz w:val="20"/>
                <w:szCs w:val="20"/>
                <w:lang w:val="en-US"/>
              </w:rPr>
              <w:t>Document Integrity: The documents related to the batch must be complete and comply with applicable regulations.</w:t>
            </w:r>
          </w:p>
          <w:p w14:paraId="0A5FA101" w14:textId="77777777" w:rsidR="00DA7EC1" w:rsidRPr="00E32B9F" w:rsidRDefault="00DA7EC1" w:rsidP="008A19E8">
            <w:pPr>
              <w:numPr>
                <w:ilvl w:val="0"/>
                <w:numId w:val="227"/>
              </w:numPr>
              <w:jc w:val="both"/>
              <w:rPr>
                <w:rFonts w:ascii="Arial" w:hAnsi="Arial" w:cs="Arial"/>
                <w:bCs/>
                <w:sz w:val="20"/>
                <w:szCs w:val="20"/>
                <w:lang w:val="en-US"/>
              </w:rPr>
            </w:pPr>
            <w:r w:rsidRPr="00E32B9F">
              <w:rPr>
                <w:rFonts w:ascii="Arial" w:hAnsi="Arial" w:cs="Arial"/>
                <w:bCs/>
                <w:sz w:val="20"/>
                <w:szCs w:val="20"/>
                <w:lang w:val="en-US"/>
              </w:rPr>
              <w:t>Traceability Verification: Ensure the traceability of products from their origin to their final destination.</w:t>
            </w:r>
          </w:p>
          <w:p w14:paraId="11B05EEF" w14:textId="77777777" w:rsidR="00DA7EC1" w:rsidRPr="00E32B9F" w:rsidRDefault="00DA7EC1" w:rsidP="008A19E8">
            <w:pPr>
              <w:numPr>
                <w:ilvl w:val="0"/>
                <w:numId w:val="227"/>
              </w:numPr>
              <w:jc w:val="both"/>
              <w:rPr>
                <w:rFonts w:ascii="Arial" w:hAnsi="Arial" w:cs="Arial"/>
                <w:bCs/>
                <w:sz w:val="20"/>
                <w:szCs w:val="20"/>
                <w:lang w:val="en-US"/>
              </w:rPr>
            </w:pPr>
            <w:r w:rsidRPr="00E32B9F">
              <w:rPr>
                <w:rFonts w:ascii="Arial" w:hAnsi="Arial" w:cs="Arial"/>
                <w:bCs/>
                <w:sz w:val="20"/>
                <w:szCs w:val="20"/>
                <w:lang w:val="en-US"/>
              </w:rPr>
              <w:lastRenderedPageBreak/>
              <w:t>Risk Assessment: Perform documentary and physical controls based on a risk assessment.</w:t>
            </w:r>
          </w:p>
          <w:p w14:paraId="3636B9D0" w14:textId="77777777" w:rsidR="00DA7EC1" w:rsidRPr="00E32B9F" w:rsidRDefault="00DA7EC1" w:rsidP="008A19E8">
            <w:pPr>
              <w:numPr>
                <w:ilvl w:val="0"/>
                <w:numId w:val="227"/>
              </w:numPr>
              <w:jc w:val="both"/>
              <w:rPr>
                <w:rFonts w:ascii="Arial" w:hAnsi="Arial" w:cs="Arial"/>
                <w:bCs/>
                <w:sz w:val="20"/>
                <w:szCs w:val="20"/>
                <w:lang w:val="en-US"/>
              </w:rPr>
            </w:pPr>
            <w:r w:rsidRPr="00E32B9F">
              <w:rPr>
                <w:rFonts w:ascii="Arial" w:hAnsi="Arial" w:cs="Arial"/>
                <w:bCs/>
                <w:sz w:val="20"/>
                <w:szCs w:val="20"/>
                <w:lang w:val="en-US"/>
              </w:rPr>
              <w:t>Document Authenticity: Use qualified electronic seals to ensure the authenticity of the documents issued (EU).</w:t>
            </w:r>
          </w:p>
          <w:p w14:paraId="2735AB86" w14:textId="77777777" w:rsidR="00CF54AC" w:rsidRPr="00E32B9F" w:rsidRDefault="00CF54AC" w:rsidP="00513C23">
            <w:pPr>
              <w:tabs>
                <w:tab w:val="num" w:pos="720"/>
              </w:tabs>
              <w:ind w:left="720"/>
              <w:jc w:val="both"/>
              <w:rPr>
                <w:rFonts w:ascii="Arial" w:hAnsi="Arial" w:cs="Arial"/>
                <w:bCs/>
                <w:sz w:val="20"/>
                <w:szCs w:val="20"/>
                <w:lang w:val="en-US"/>
              </w:rPr>
            </w:pPr>
          </w:p>
          <w:p w14:paraId="6C8322DF" w14:textId="77777777" w:rsidR="00DA7EC1" w:rsidRPr="00E32B9F" w:rsidRDefault="00DA7EC1" w:rsidP="00F601DF">
            <w:pPr>
              <w:ind w:left="534" w:hanging="534"/>
              <w:jc w:val="both"/>
              <w:rPr>
                <w:rFonts w:ascii="Arial" w:hAnsi="Arial" w:cs="Arial"/>
                <w:bCs/>
                <w:sz w:val="20"/>
                <w:szCs w:val="20"/>
                <w:lang w:val="en-US"/>
              </w:rPr>
            </w:pPr>
            <w:r w:rsidRPr="00E32B9F">
              <w:rPr>
                <w:rFonts w:ascii="Arial" w:hAnsi="Arial" w:cs="Arial"/>
                <w:bCs/>
                <w:sz w:val="20"/>
                <w:szCs w:val="20"/>
                <w:lang w:val="en-US"/>
              </w:rPr>
              <w:t>4.5. Request and Issuance of Transaction Certificates</w:t>
            </w:r>
          </w:p>
          <w:p w14:paraId="7DDDBBB2" w14:textId="77777777" w:rsidR="00DA7EC1" w:rsidRPr="00E32B9F" w:rsidRDefault="00DA7EC1" w:rsidP="00513C23">
            <w:pPr>
              <w:ind w:left="540"/>
              <w:jc w:val="both"/>
              <w:rPr>
                <w:rFonts w:ascii="Arial" w:hAnsi="Arial" w:cs="Arial"/>
                <w:bCs/>
                <w:sz w:val="20"/>
                <w:szCs w:val="20"/>
                <w:lang w:val="en-US"/>
              </w:rPr>
            </w:pPr>
            <w:r w:rsidRPr="00E32B9F">
              <w:rPr>
                <w:rFonts w:ascii="Arial" w:hAnsi="Arial" w:cs="Arial"/>
                <w:bCs/>
                <w:sz w:val="20"/>
                <w:szCs w:val="20"/>
                <w:lang w:val="en-US"/>
              </w:rPr>
              <w:t>Operators wishing to export agricultural products must request a transaction certificate prior to export. The types of certificates are:</w:t>
            </w:r>
          </w:p>
          <w:p w14:paraId="3E769114" w14:textId="77777777" w:rsidR="00DA7EC1" w:rsidRPr="00E32B9F" w:rsidRDefault="00DA7EC1" w:rsidP="008A19E8">
            <w:pPr>
              <w:numPr>
                <w:ilvl w:val="0"/>
                <w:numId w:val="228"/>
              </w:numPr>
              <w:jc w:val="both"/>
              <w:rPr>
                <w:rFonts w:ascii="Arial" w:hAnsi="Arial" w:cs="Arial"/>
                <w:bCs/>
                <w:sz w:val="20"/>
                <w:szCs w:val="20"/>
                <w:lang w:val="en-US"/>
              </w:rPr>
            </w:pPr>
            <w:r w:rsidRPr="00E32B9F">
              <w:rPr>
                <w:rFonts w:ascii="Arial" w:hAnsi="Arial" w:cs="Arial"/>
                <w:bCs/>
                <w:sz w:val="20"/>
                <w:szCs w:val="20"/>
                <w:lang w:val="en-US"/>
              </w:rPr>
              <w:t>European Union: Certificate of Inspection for Products Obtained by Organic Production (COI)</w:t>
            </w:r>
          </w:p>
          <w:p w14:paraId="65A87804" w14:textId="77777777" w:rsidR="00DA7EC1" w:rsidRPr="00E32B9F" w:rsidRDefault="00DA7EC1" w:rsidP="008A19E8">
            <w:pPr>
              <w:numPr>
                <w:ilvl w:val="0"/>
                <w:numId w:val="228"/>
              </w:numPr>
              <w:jc w:val="both"/>
              <w:rPr>
                <w:rFonts w:ascii="Arial" w:hAnsi="Arial" w:cs="Arial"/>
                <w:bCs/>
                <w:sz w:val="20"/>
                <w:szCs w:val="20"/>
                <w:lang w:val="en-US"/>
              </w:rPr>
            </w:pPr>
            <w:r w:rsidRPr="00E32B9F">
              <w:rPr>
                <w:rFonts w:ascii="Arial" w:hAnsi="Arial" w:cs="Arial"/>
                <w:bCs/>
                <w:sz w:val="20"/>
                <w:szCs w:val="20"/>
                <w:lang w:val="en-US"/>
              </w:rPr>
              <w:t>United States: NOP Import Certificate</w:t>
            </w:r>
          </w:p>
          <w:p w14:paraId="0B1123CC" w14:textId="77777777" w:rsidR="00DA7EC1" w:rsidRPr="00E32B9F" w:rsidRDefault="00DA7EC1" w:rsidP="008A19E8">
            <w:pPr>
              <w:numPr>
                <w:ilvl w:val="0"/>
                <w:numId w:val="228"/>
              </w:numPr>
              <w:jc w:val="both"/>
              <w:rPr>
                <w:rFonts w:ascii="Arial" w:hAnsi="Arial" w:cs="Arial"/>
                <w:bCs/>
                <w:sz w:val="20"/>
                <w:szCs w:val="20"/>
                <w:lang w:val="en-US"/>
              </w:rPr>
            </w:pPr>
            <w:r w:rsidRPr="00E32B9F">
              <w:rPr>
                <w:rFonts w:ascii="Arial" w:hAnsi="Arial" w:cs="Arial"/>
                <w:bCs/>
                <w:sz w:val="20"/>
                <w:szCs w:val="20"/>
                <w:lang w:val="en-US"/>
              </w:rPr>
              <w:t>Great Britain: Certificate of Import for Products from Organic Production to Great Britain (</w:t>
            </w:r>
            <w:proofErr w:type="spellStart"/>
            <w:r w:rsidRPr="00E32B9F">
              <w:rPr>
                <w:rFonts w:ascii="Arial" w:hAnsi="Arial" w:cs="Arial"/>
                <w:bCs/>
                <w:sz w:val="20"/>
                <w:szCs w:val="20"/>
                <w:lang w:val="en-US"/>
              </w:rPr>
              <w:t>CoI</w:t>
            </w:r>
            <w:proofErr w:type="spellEnd"/>
            <w:r w:rsidRPr="00E32B9F">
              <w:rPr>
                <w:rFonts w:ascii="Arial" w:hAnsi="Arial" w:cs="Arial"/>
                <w:bCs/>
                <w:sz w:val="20"/>
                <w:szCs w:val="20"/>
                <w:lang w:val="en-US"/>
              </w:rPr>
              <w:t xml:space="preserve"> Brexit)</w:t>
            </w:r>
          </w:p>
          <w:p w14:paraId="2B9703A1" w14:textId="77777777" w:rsidR="00DA7EC1" w:rsidRPr="00E32B9F" w:rsidRDefault="00DA7EC1" w:rsidP="008A19E8">
            <w:pPr>
              <w:numPr>
                <w:ilvl w:val="0"/>
                <w:numId w:val="228"/>
              </w:numPr>
              <w:jc w:val="both"/>
              <w:rPr>
                <w:rFonts w:ascii="Arial" w:hAnsi="Arial" w:cs="Arial"/>
                <w:bCs/>
                <w:sz w:val="20"/>
                <w:szCs w:val="20"/>
                <w:lang w:val="en-US"/>
              </w:rPr>
            </w:pPr>
            <w:r w:rsidRPr="00E32B9F">
              <w:rPr>
                <w:rFonts w:ascii="Arial" w:hAnsi="Arial" w:cs="Arial"/>
                <w:bCs/>
                <w:sz w:val="20"/>
                <w:szCs w:val="20"/>
                <w:lang w:val="en-US"/>
              </w:rPr>
              <w:t>Other Countries: FD2</w:t>
            </w:r>
          </w:p>
          <w:p w14:paraId="5B730C02" w14:textId="77777777" w:rsidR="00DA7EC1" w:rsidRPr="00E32B9F" w:rsidRDefault="00DA7EC1" w:rsidP="008A19E8">
            <w:pPr>
              <w:numPr>
                <w:ilvl w:val="0"/>
                <w:numId w:val="228"/>
              </w:numPr>
              <w:jc w:val="both"/>
              <w:rPr>
                <w:rFonts w:ascii="Arial" w:hAnsi="Arial" w:cs="Arial"/>
                <w:bCs/>
                <w:sz w:val="20"/>
                <w:szCs w:val="20"/>
                <w:lang w:val="en-US"/>
              </w:rPr>
            </w:pPr>
            <w:r w:rsidRPr="00E32B9F">
              <w:rPr>
                <w:rFonts w:ascii="Arial" w:hAnsi="Arial" w:cs="Arial"/>
                <w:bCs/>
                <w:sz w:val="20"/>
                <w:szCs w:val="20"/>
                <w:lang w:val="en-US"/>
              </w:rPr>
              <w:t>National Sales: FD3 Transaction Certificate</w:t>
            </w:r>
          </w:p>
          <w:p w14:paraId="597061CC" w14:textId="508ECD82" w:rsidR="00CF54AC" w:rsidRPr="00E32B9F" w:rsidRDefault="00CF54AC" w:rsidP="00513C23">
            <w:pPr>
              <w:tabs>
                <w:tab w:val="num" w:pos="720"/>
              </w:tabs>
              <w:ind w:left="720"/>
              <w:jc w:val="both"/>
              <w:rPr>
                <w:rFonts w:ascii="Arial" w:hAnsi="Arial" w:cs="Arial"/>
                <w:bCs/>
                <w:sz w:val="20"/>
                <w:szCs w:val="20"/>
                <w:lang w:val="en-US"/>
              </w:rPr>
            </w:pPr>
          </w:p>
          <w:p w14:paraId="116ED749" w14:textId="7B928CE0" w:rsidR="00F340D8" w:rsidRPr="00E32B9F" w:rsidRDefault="00F340D8" w:rsidP="00513C23">
            <w:pPr>
              <w:tabs>
                <w:tab w:val="num" w:pos="720"/>
              </w:tabs>
              <w:ind w:left="720"/>
              <w:jc w:val="both"/>
              <w:rPr>
                <w:rFonts w:ascii="Arial" w:hAnsi="Arial" w:cs="Arial"/>
                <w:bCs/>
                <w:sz w:val="20"/>
                <w:szCs w:val="20"/>
                <w:lang w:val="en-US"/>
              </w:rPr>
            </w:pPr>
          </w:p>
          <w:p w14:paraId="403370CD" w14:textId="77777777" w:rsidR="00F340D8" w:rsidRPr="00E32B9F" w:rsidRDefault="00F340D8" w:rsidP="00513C23">
            <w:pPr>
              <w:tabs>
                <w:tab w:val="num" w:pos="720"/>
              </w:tabs>
              <w:ind w:left="720"/>
              <w:jc w:val="both"/>
              <w:rPr>
                <w:rFonts w:ascii="Arial" w:hAnsi="Arial" w:cs="Arial"/>
                <w:bCs/>
                <w:sz w:val="20"/>
                <w:szCs w:val="20"/>
                <w:lang w:val="en-US"/>
              </w:rPr>
            </w:pPr>
          </w:p>
          <w:p w14:paraId="67A07E5E" w14:textId="53DE8701" w:rsidR="00DA7EC1" w:rsidRPr="00E32B9F" w:rsidRDefault="00A02895" w:rsidP="00A02895">
            <w:pPr>
              <w:jc w:val="both"/>
              <w:rPr>
                <w:rFonts w:ascii="Arial" w:hAnsi="Arial" w:cs="Arial"/>
                <w:bCs/>
                <w:sz w:val="20"/>
                <w:szCs w:val="20"/>
                <w:lang w:val="en-US"/>
              </w:rPr>
            </w:pPr>
            <w:r w:rsidRPr="00E32B9F">
              <w:rPr>
                <w:rFonts w:ascii="Arial" w:hAnsi="Arial" w:cs="Arial"/>
                <w:bCs/>
                <w:sz w:val="20"/>
                <w:szCs w:val="20"/>
                <w:lang w:val="en-US"/>
              </w:rPr>
              <w:t xml:space="preserve">4.6. </w:t>
            </w:r>
            <w:r w:rsidR="00DA7EC1" w:rsidRPr="00E32B9F">
              <w:rPr>
                <w:rFonts w:ascii="Arial" w:hAnsi="Arial" w:cs="Arial"/>
                <w:bCs/>
                <w:sz w:val="20"/>
                <w:szCs w:val="20"/>
                <w:lang w:val="en-US"/>
              </w:rPr>
              <w:t>Document Submission</w:t>
            </w:r>
          </w:p>
          <w:p w14:paraId="0295AA19" w14:textId="77777777" w:rsidR="00CF54AC" w:rsidRPr="00E32B9F" w:rsidRDefault="00CF54AC" w:rsidP="00513C23">
            <w:pPr>
              <w:pStyle w:val="Prrafodelista"/>
              <w:ind w:left="510"/>
              <w:jc w:val="both"/>
              <w:rPr>
                <w:rFonts w:ascii="Arial" w:hAnsi="Arial" w:cs="Arial"/>
                <w:bCs/>
                <w:sz w:val="20"/>
                <w:szCs w:val="20"/>
                <w:lang w:val="en-US"/>
              </w:rPr>
            </w:pPr>
          </w:p>
          <w:p w14:paraId="131CCD98" w14:textId="77777777" w:rsidR="00DA7EC1" w:rsidRPr="00E32B9F" w:rsidRDefault="00DA7EC1" w:rsidP="00CF54AC">
            <w:pPr>
              <w:ind w:left="360"/>
              <w:jc w:val="both"/>
              <w:rPr>
                <w:rFonts w:ascii="Arial" w:hAnsi="Arial" w:cs="Arial"/>
                <w:bCs/>
                <w:sz w:val="20"/>
                <w:szCs w:val="20"/>
                <w:lang w:val="en-US"/>
              </w:rPr>
            </w:pPr>
            <w:r w:rsidRPr="00E32B9F">
              <w:rPr>
                <w:rFonts w:ascii="Arial" w:hAnsi="Arial" w:cs="Arial"/>
                <w:bCs/>
                <w:sz w:val="20"/>
                <w:szCs w:val="20"/>
                <w:lang w:val="en-US"/>
              </w:rPr>
              <w:t>The certificate may be issued when a detailed analysis of the documents accompanying the transaction certificate request is performed, in accordance with the "Guide for Issuing Transaction Certificates" (GMP-INT-TCS).</w:t>
            </w:r>
          </w:p>
          <w:p w14:paraId="2FBA5CAE" w14:textId="0C066660" w:rsidR="00CF54AC" w:rsidRPr="00E32B9F" w:rsidRDefault="00CF54AC" w:rsidP="00513C23">
            <w:pPr>
              <w:ind w:left="360"/>
              <w:jc w:val="both"/>
              <w:rPr>
                <w:rFonts w:ascii="Arial" w:hAnsi="Arial" w:cs="Arial"/>
                <w:bCs/>
                <w:sz w:val="20"/>
                <w:szCs w:val="20"/>
                <w:lang w:val="en-US"/>
              </w:rPr>
            </w:pPr>
          </w:p>
          <w:p w14:paraId="6C9218A9" w14:textId="1F8E6AE9" w:rsidR="00F340D8" w:rsidRPr="00E32B9F" w:rsidRDefault="00F340D8" w:rsidP="00513C23">
            <w:pPr>
              <w:ind w:left="360"/>
              <w:jc w:val="both"/>
              <w:rPr>
                <w:rFonts w:ascii="Arial" w:hAnsi="Arial" w:cs="Arial"/>
                <w:bCs/>
                <w:sz w:val="20"/>
                <w:szCs w:val="20"/>
                <w:lang w:val="en-US"/>
              </w:rPr>
            </w:pPr>
          </w:p>
          <w:p w14:paraId="35A832A1" w14:textId="77777777" w:rsidR="00F340D8" w:rsidRPr="00E32B9F" w:rsidRDefault="00F340D8" w:rsidP="00513C23">
            <w:pPr>
              <w:ind w:left="360"/>
              <w:jc w:val="both"/>
              <w:rPr>
                <w:rFonts w:ascii="Arial" w:hAnsi="Arial" w:cs="Arial"/>
                <w:bCs/>
                <w:sz w:val="20"/>
                <w:szCs w:val="20"/>
                <w:lang w:val="en-US"/>
              </w:rPr>
            </w:pPr>
          </w:p>
          <w:p w14:paraId="5307F3D8" w14:textId="77777777" w:rsidR="00DA7EC1" w:rsidRPr="00E32B9F" w:rsidRDefault="00DA7EC1" w:rsidP="00DA7EC1">
            <w:pPr>
              <w:jc w:val="both"/>
              <w:rPr>
                <w:rFonts w:ascii="Arial" w:hAnsi="Arial" w:cs="Arial"/>
                <w:bCs/>
                <w:sz w:val="20"/>
                <w:szCs w:val="20"/>
                <w:lang w:val="en-US"/>
              </w:rPr>
            </w:pPr>
            <w:r w:rsidRPr="00E32B9F">
              <w:rPr>
                <w:rFonts w:ascii="Arial" w:hAnsi="Arial" w:cs="Arial"/>
                <w:bCs/>
                <w:sz w:val="20"/>
                <w:szCs w:val="20"/>
                <w:lang w:val="en-US"/>
              </w:rPr>
              <w:t>4.7. Deadlines</w:t>
            </w:r>
          </w:p>
          <w:p w14:paraId="06C5A734" w14:textId="77777777" w:rsidR="00CF54AC" w:rsidRPr="00E32B9F" w:rsidRDefault="00CF54AC" w:rsidP="00DA7EC1">
            <w:pPr>
              <w:jc w:val="both"/>
              <w:rPr>
                <w:rFonts w:ascii="Arial" w:hAnsi="Arial" w:cs="Arial"/>
                <w:bCs/>
                <w:sz w:val="20"/>
                <w:szCs w:val="20"/>
                <w:lang w:val="en-US"/>
              </w:rPr>
            </w:pPr>
          </w:p>
          <w:p w14:paraId="73228513" w14:textId="77777777" w:rsidR="00DA7EC1" w:rsidRPr="00E32B9F" w:rsidRDefault="00DA7EC1" w:rsidP="00DA7EC1">
            <w:pPr>
              <w:jc w:val="both"/>
              <w:rPr>
                <w:rFonts w:ascii="Arial" w:hAnsi="Arial" w:cs="Arial"/>
                <w:bCs/>
                <w:sz w:val="20"/>
                <w:szCs w:val="20"/>
                <w:lang w:val="en-US"/>
              </w:rPr>
            </w:pPr>
            <w:r w:rsidRPr="00E32B9F">
              <w:rPr>
                <w:rFonts w:ascii="Arial" w:hAnsi="Arial" w:cs="Arial"/>
                <w:bCs/>
                <w:sz w:val="20"/>
                <w:szCs w:val="20"/>
                <w:lang w:val="en-US"/>
              </w:rPr>
              <w:t>The deadlines for issuing certificates are included in the "Guide for Issuing Transaction Certificates" (GMP-INT-TCS).</w:t>
            </w:r>
          </w:p>
          <w:p w14:paraId="79F19789" w14:textId="77777777" w:rsidR="00CF54AC" w:rsidRPr="00E32B9F" w:rsidRDefault="00CF54AC" w:rsidP="00DA7EC1">
            <w:pPr>
              <w:jc w:val="both"/>
              <w:rPr>
                <w:rFonts w:ascii="Arial" w:hAnsi="Arial" w:cs="Arial"/>
                <w:bCs/>
                <w:sz w:val="20"/>
                <w:szCs w:val="20"/>
                <w:lang w:val="en-US"/>
              </w:rPr>
            </w:pPr>
          </w:p>
          <w:p w14:paraId="0E58216B" w14:textId="5F949A6C" w:rsidR="00DA7EC1" w:rsidRPr="00E32B9F" w:rsidRDefault="00DA7EC1" w:rsidP="008A19E8">
            <w:pPr>
              <w:pStyle w:val="Prrafodelista"/>
              <w:numPr>
                <w:ilvl w:val="1"/>
                <w:numId w:val="194"/>
              </w:numPr>
              <w:tabs>
                <w:tab w:val="clear" w:pos="786"/>
                <w:tab w:val="num" w:pos="450"/>
              </w:tabs>
              <w:ind w:hanging="696"/>
              <w:jc w:val="both"/>
              <w:rPr>
                <w:rFonts w:ascii="Arial" w:hAnsi="Arial" w:cs="Arial"/>
                <w:bCs/>
                <w:sz w:val="20"/>
                <w:szCs w:val="20"/>
                <w:lang w:val="en-US"/>
              </w:rPr>
            </w:pPr>
            <w:r w:rsidRPr="00E32B9F">
              <w:rPr>
                <w:rFonts w:ascii="Arial" w:hAnsi="Arial" w:cs="Arial"/>
                <w:bCs/>
                <w:sz w:val="20"/>
                <w:szCs w:val="20"/>
                <w:lang w:val="en-US"/>
              </w:rPr>
              <w:t>Information Management</w:t>
            </w:r>
          </w:p>
          <w:p w14:paraId="50F5DCD3" w14:textId="77777777" w:rsidR="00ED2A49" w:rsidRPr="00E32B9F" w:rsidRDefault="00ED2A49" w:rsidP="00513C23">
            <w:pPr>
              <w:pStyle w:val="Prrafodelista"/>
              <w:ind w:left="786"/>
              <w:jc w:val="both"/>
              <w:rPr>
                <w:rFonts w:ascii="Arial" w:hAnsi="Arial" w:cs="Arial"/>
                <w:bCs/>
                <w:sz w:val="20"/>
                <w:szCs w:val="20"/>
                <w:lang w:val="en-US"/>
              </w:rPr>
            </w:pPr>
          </w:p>
          <w:p w14:paraId="6606AE8E" w14:textId="77777777" w:rsidR="00DA7EC1" w:rsidRPr="00E32B9F" w:rsidRDefault="00DA7EC1" w:rsidP="008A19E8">
            <w:pPr>
              <w:numPr>
                <w:ilvl w:val="0"/>
                <w:numId w:val="224"/>
              </w:numPr>
              <w:jc w:val="both"/>
              <w:rPr>
                <w:rFonts w:ascii="Arial" w:hAnsi="Arial" w:cs="Arial"/>
                <w:bCs/>
                <w:sz w:val="20"/>
                <w:szCs w:val="20"/>
                <w:lang w:val="en-US"/>
              </w:rPr>
            </w:pPr>
            <w:r w:rsidRPr="00E32B9F">
              <w:rPr>
                <w:rFonts w:ascii="Arial" w:hAnsi="Arial" w:cs="Arial"/>
                <w:bCs/>
                <w:sz w:val="20"/>
                <w:szCs w:val="20"/>
                <w:lang w:val="en-US"/>
              </w:rPr>
              <w:t>Certificate Delivery: The final transaction certificate is delivered to the operator (exporter) electronically.</w:t>
            </w:r>
          </w:p>
          <w:p w14:paraId="29636FA1" w14:textId="77777777" w:rsidR="00DA7EC1" w:rsidRPr="00E32B9F" w:rsidRDefault="00DA7EC1" w:rsidP="008A19E8">
            <w:pPr>
              <w:numPr>
                <w:ilvl w:val="0"/>
                <w:numId w:val="224"/>
              </w:numPr>
              <w:jc w:val="both"/>
              <w:rPr>
                <w:rFonts w:ascii="Arial" w:hAnsi="Arial" w:cs="Arial"/>
                <w:bCs/>
                <w:sz w:val="20"/>
                <w:szCs w:val="20"/>
                <w:lang w:val="en-US"/>
              </w:rPr>
            </w:pPr>
            <w:r w:rsidRPr="00E32B9F">
              <w:rPr>
                <w:rFonts w:ascii="Arial" w:hAnsi="Arial" w:cs="Arial"/>
                <w:bCs/>
                <w:sz w:val="20"/>
                <w:szCs w:val="20"/>
                <w:lang w:val="en-US"/>
              </w:rPr>
              <w:lastRenderedPageBreak/>
              <w:t>Certificate Copy: If necessary, a copy of the transaction certificate is sent to other certification bodies, accreditation bodies, and competent authorities.</w:t>
            </w:r>
          </w:p>
          <w:p w14:paraId="66BE387F" w14:textId="77777777" w:rsidR="00DA7EC1" w:rsidRPr="00E32B9F" w:rsidRDefault="00DA7EC1" w:rsidP="008A19E8">
            <w:pPr>
              <w:numPr>
                <w:ilvl w:val="0"/>
                <w:numId w:val="224"/>
              </w:numPr>
              <w:jc w:val="both"/>
              <w:rPr>
                <w:rFonts w:ascii="Arial" w:hAnsi="Arial" w:cs="Arial"/>
                <w:bCs/>
                <w:sz w:val="20"/>
                <w:szCs w:val="20"/>
                <w:lang w:val="en-US"/>
              </w:rPr>
            </w:pPr>
            <w:r w:rsidRPr="00E32B9F">
              <w:rPr>
                <w:rFonts w:ascii="Arial" w:hAnsi="Arial" w:cs="Arial"/>
                <w:bCs/>
                <w:sz w:val="20"/>
                <w:szCs w:val="20"/>
                <w:lang w:val="en-US"/>
              </w:rPr>
              <w:t>Certificate Filing: The transaction certificates are filed in the folder designated by the certificate issuance department, in accordance with the Document Manual (GMD).</w:t>
            </w:r>
          </w:p>
          <w:p w14:paraId="05E8CC6D" w14:textId="77777777" w:rsidR="00ED2A49" w:rsidRPr="00E32B9F" w:rsidRDefault="00DA7EC1" w:rsidP="008A19E8">
            <w:pPr>
              <w:numPr>
                <w:ilvl w:val="0"/>
                <w:numId w:val="224"/>
              </w:numPr>
              <w:jc w:val="both"/>
              <w:rPr>
                <w:rFonts w:ascii="Arial" w:hAnsi="Arial" w:cs="Arial"/>
                <w:bCs/>
                <w:sz w:val="20"/>
                <w:szCs w:val="20"/>
                <w:lang w:val="en-US"/>
              </w:rPr>
            </w:pPr>
            <w:r w:rsidRPr="00E32B9F">
              <w:rPr>
                <w:rFonts w:ascii="Arial" w:hAnsi="Arial" w:cs="Arial"/>
                <w:bCs/>
                <w:sz w:val="20"/>
                <w:szCs w:val="20"/>
                <w:lang w:val="en-US"/>
              </w:rPr>
              <w:t>Registration and Monitoring: The registration and monitoring of transaction certificate issuance are carried out on the management platform Monday.com, using the corresponding boards (TCs COIs).</w:t>
            </w:r>
          </w:p>
          <w:p w14:paraId="158B4A3A" w14:textId="0A81B187" w:rsidR="00DA7EC1" w:rsidRPr="00E32B9F" w:rsidRDefault="00DA7EC1" w:rsidP="008A19E8">
            <w:pPr>
              <w:pStyle w:val="Prrafodelista"/>
              <w:numPr>
                <w:ilvl w:val="1"/>
                <w:numId w:val="194"/>
              </w:numPr>
              <w:tabs>
                <w:tab w:val="clear" w:pos="786"/>
                <w:tab w:val="num" w:pos="540"/>
              </w:tabs>
              <w:ind w:hanging="696"/>
              <w:jc w:val="both"/>
              <w:rPr>
                <w:rFonts w:ascii="Arial" w:hAnsi="Arial" w:cs="Arial"/>
                <w:bCs/>
                <w:sz w:val="20"/>
                <w:szCs w:val="20"/>
                <w:lang w:val="en-US"/>
              </w:rPr>
            </w:pPr>
            <w:r w:rsidRPr="00E32B9F">
              <w:rPr>
                <w:rFonts w:ascii="Arial" w:hAnsi="Arial" w:cs="Arial"/>
                <w:bCs/>
                <w:sz w:val="20"/>
                <w:szCs w:val="20"/>
                <w:lang w:val="en-US"/>
              </w:rPr>
              <w:t>Issuance of the Inspection Certificate (COI)</w:t>
            </w:r>
          </w:p>
          <w:p w14:paraId="241D137F" w14:textId="77777777" w:rsidR="00ED2A49" w:rsidRPr="00E32B9F" w:rsidRDefault="00ED2A49" w:rsidP="00513C23">
            <w:pPr>
              <w:pStyle w:val="Prrafodelista"/>
              <w:ind w:left="786"/>
              <w:jc w:val="both"/>
              <w:rPr>
                <w:rFonts w:ascii="Arial" w:hAnsi="Arial" w:cs="Arial"/>
                <w:bCs/>
                <w:sz w:val="20"/>
                <w:szCs w:val="20"/>
                <w:lang w:val="en-US"/>
              </w:rPr>
            </w:pPr>
          </w:p>
          <w:p w14:paraId="1BAB45E0" w14:textId="77777777" w:rsidR="00DA7EC1" w:rsidRPr="00E32B9F" w:rsidRDefault="00DA7EC1" w:rsidP="008A19E8">
            <w:pPr>
              <w:numPr>
                <w:ilvl w:val="0"/>
                <w:numId w:val="229"/>
              </w:numPr>
              <w:jc w:val="both"/>
              <w:rPr>
                <w:rFonts w:ascii="Arial" w:hAnsi="Arial" w:cs="Arial"/>
                <w:bCs/>
                <w:sz w:val="20"/>
                <w:szCs w:val="20"/>
                <w:lang w:val="en-US"/>
              </w:rPr>
            </w:pPr>
            <w:r w:rsidRPr="00E32B9F">
              <w:rPr>
                <w:rFonts w:ascii="Arial" w:hAnsi="Arial" w:cs="Arial"/>
                <w:bCs/>
                <w:sz w:val="20"/>
                <w:szCs w:val="20"/>
                <w:lang w:val="en-US"/>
              </w:rPr>
              <w:t>Certificate Issuance: BIO LATINA will issue an inspection certificate for each batch before it leaves the country of origin, using the TRACES system and completing the necessary fields, in addition to uploading supporting documents.</w:t>
            </w:r>
          </w:p>
          <w:p w14:paraId="14A45BB3" w14:textId="77777777" w:rsidR="00DA7EC1" w:rsidRPr="00E32B9F" w:rsidRDefault="00DA7EC1" w:rsidP="008A19E8">
            <w:pPr>
              <w:numPr>
                <w:ilvl w:val="0"/>
                <w:numId w:val="229"/>
              </w:numPr>
              <w:jc w:val="both"/>
              <w:rPr>
                <w:rFonts w:ascii="Arial" w:hAnsi="Arial" w:cs="Arial"/>
                <w:bCs/>
                <w:sz w:val="20"/>
                <w:szCs w:val="20"/>
                <w:lang w:val="en-US"/>
              </w:rPr>
            </w:pPr>
            <w:r w:rsidRPr="00E32B9F">
              <w:rPr>
                <w:rFonts w:ascii="Arial" w:hAnsi="Arial" w:cs="Arial"/>
                <w:bCs/>
                <w:sz w:val="20"/>
                <w:szCs w:val="20"/>
                <w:lang w:val="en-US"/>
              </w:rPr>
              <w:t>Electronic Seal: The certificate will carry a qualified electronic seal to ensure its authenticity.</w:t>
            </w:r>
          </w:p>
          <w:p w14:paraId="005E93C9" w14:textId="77777777" w:rsidR="00DA7EC1" w:rsidRPr="00E32B9F" w:rsidRDefault="00DA7EC1" w:rsidP="008A19E8">
            <w:pPr>
              <w:numPr>
                <w:ilvl w:val="0"/>
                <w:numId w:val="229"/>
              </w:numPr>
              <w:jc w:val="both"/>
              <w:rPr>
                <w:rFonts w:ascii="Arial" w:hAnsi="Arial" w:cs="Arial"/>
                <w:bCs/>
                <w:sz w:val="20"/>
                <w:szCs w:val="20"/>
                <w:lang w:val="en-US"/>
              </w:rPr>
            </w:pPr>
            <w:r w:rsidRPr="00E32B9F">
              <w:rPr>
                <w:rFonts w:ascii="Arial" w:hAnsi="Arial" w:cs="Arial"/>
                <w:bCs/>
                <w:sz w:val="20"/>
                <w:szCs w:val="20"/>
                <w:lang w:val="en-US"/>
              </w:rPr>
              <w:t>Administrative Corrections: In the event of administrative corrections, the information in TRACES will be updated without modifying the essential information of the certificate.</w:t>
            </w:r>
          </w:p>
          <w:p w14:paraId="47582A82" w14:textId="77777777" w:rsidR="00DA7EC1" w:rsidRPr="00E32B9F" w:rsidRDefault="00DA7EC1" w:rsidP="008A19E8">
            <w:pPr>
              <w:numPr>
                <w:ilvl w:val="0"/>
                <w:numId w:val="229"/>
              </w:numPr>
              <w:jc w:val="both"/>
              <w:rPr>
                <w:rFonts w:ascii="Arial" w:hAnsi="Arial" w:cs="Arial"/>
                <w:bCs/>
                <w:sz w:val="20"/>
                <w:szCs w:val="20"/>
                <w:lang w:val="en-US"/>
              </w:rPr>
            </w:pPr>
            <w:r w:rsidRPr="00E32B9F">
              <w:rPr>
                <w:rFonts w:ascii="Arial" w:hAnsi="Arial" w:cs="Arial"/>
                <w:bCs/>
                <w:sz w:val="20"/>
                <w:szCs w:val="20"/>
                <w:lang w:val="en-US"/>
              </w:rPr>
              <w:t>Additional Control Measures: BIO LATINA must comply with the additional control measures established by the European Commission regarding the affected countries and products, which are updated annually. Refer to the annual bulletin issued by BIO LATINA in relation to these measures.</w:t>
            </w:r>
          </w:p>
          <w:p w14:paraId="27FE92BD" w14:textId="77777777" w:rsidR="00ED2A49" w:rsidRPr="00E32B9F" w:rsidRDefault="00ED2A49" w:rsidP="00513C23">
            <w:pPr>
              <w:tabs>
                <w:tab w:val="num" w:pos="720"/>
              </w:tabs>
              <w:ind w:left="720"/>
              <w:jc w:val="both"/>
              <w:rPr>
                <w:rFonts w:ascii="Arial" w:hAnsi="Arial" w:cs="Arial"/>
                <w:bCs/>
                <w:sz w:val="20"/>
                <w:szCs w:val="20"/>
                <w:lang w:val="en-US"/>
              </w:rPr>
            </w:pPr>
          </w:p>
          <w:p w14:paraId="1C63A8AD" w14:textId="21515169" w:rsidR="00DA7EC1" w:rsidRPr="00E32B9F" w:rsidRDefault="00DA7EC1" w:rsidP="008A19E8">
            <w:pPr>
              <w:pStyle w:val="Prrafodelista"/>
              <w:numPr>
                <w:ilvl w:val="1"/>
                <w:numId w:val="194"/>
              </w:numPr>
              <w:tabs>
                <w:tab w:val="clear" w:pos="786"/>
                <w:tab w:val="num" w:pos="714"/>
              </w:tabs>
              <w:ind w:hanging="702"/>
              <w:jc w:val="both"/>
              <w:rPr>
                <w:rFonts w:ascii="Arial" w:hAnsi="Arial" w:cs="Arial"/>
                <w:bCs/>
                <w:sz w:val="20"/>
                <w:szCs w:val="20"/>
                <w:lang w:val="en-US"/>
              </w:rPr>
            </w:pPr>
            <w:r w:rsidRPr="00E32B9F">
              <w:rPr>
                <w:rFonts w:ascii="Arial" w:hAnsi="Arial" w:cs="Arial"/>
                <w:bCs/>
                <w:sz w:val="20"/>
                <w:szCs w:val="20"/>
                <w:lang w:val="en-US"/>
              </w:rPr>
              <w:t>National Transaction Certificates (FD3)</w:t>
            </w:r>
          </w:p>
          <w:p w14:paraId="6C520331" w14:textId="77777777" w:rsidR="00ED2A49" w:rsidRPr="00E32B9F" w:rsidRDefault="00ED2A49" w:rsidP="00513C23">
            <w:pPr>
              <w:pStyle w:val="Prrafodelista"/>
              <w:ind w:left="786"/>
              <w:jc w:val="both"/>
              <w:rPr>
                <w:rFonts w:ascii="Arial" w:hAnsi="Arial" w:cs="Arial"/>
                <w:bCs/>
                <w:sz w:val="20"/>
                <w:szCs w:val="20"/>
                <w:lang w:val="en-US"/>
              </w:rPr>
            </w:pPr>
          </w:p>
          <w:p w14:paraId="364AC8D8" w14:textId="0B620D37" w:rsidR="00DA7EC1" w:rsidRPr="00E32B9F" w:rsidRDefault="00DA7EC1" w:rsidP="008A19E8">
            <w:pPr>
              <w:numPr>
                <w:ilvl w:val="0"/>
                <w:numId w:val="230"/>
              </w:numPr>
              <w:jc w:val="both"/>
              <w:rPr>
                <w:rFonts w:ascii="Arial" w:hAnsi="Arial" w:cs="Arial"/>
                <w:bCs/>
                <w:sz w:val="20"/>
                <w:szCs w:val="20"/>
                <w:lang w:val="en-US"/>
              </w:rPr>
            </w:pPr>
            <w:r w:rsidRPr="00E32B9F">
              <w:rPr>
                <w:rFonts w:ascii="Arial" w:hAnsi="Arial" w:cs="Arial"/>
                <w:bCs/>
                <w:sz w:val="20"/>
                <w:szCs w:val="20"/>
                <w:lang w:val="en-US"/>
              </w:rPr>
              <w:t xml:space="preserve">Issuance for National Sales: National transaction certificates are issued for the sale of products certified as organic for distribution in the national market. Depending on the operability of the SICPO platform, the certificates may be issued </w:t>
            </w:r>
            <w:r w:rsidRPr="00E32B9F">
              <w:rPr>
                <w:rFonts w:ascii="Arial" w:hAnsi="Arial" w:cs="Arial"/>
                <w:bCs/>
                <w:sz w:val="20"/>
                <w:szCs w:val="20"/>
                <w:lang w:val="en-US"/>
              </w:rPr>
              <w:lastRenderedPageBreak/>
              <w:t>through this platform</w:t>
            </w:r>
            <w:r w:rsidR="00177FE3">
              <w:rPr>
                <w:rFonts w:ascii="Arial" w:hAnsi="Arial" w:cs="Arial"/>
                <w:bCs/>
                <w:sz w:val="20"/>
                <w:szCs w:val="20"/>
                <w:lang w:val="en-US"/>
              </w:rPr>
              <w:t xml:space="preserve">, </w:t>
            </w:r>
            <w:r w:rsidR="00177FE3" w:rsidRPr="00177FE3">
              <w:rPr>
                <w:rFonts w:ascii="Arial" w:hAnsi="Arial" w:cs="Arial"/>
                <w:bCs/>
                <w:sz w:val="20"/>
                <w:szCs w:val="20"/>
                <w:highlight w:val="yellow"/>
                <w:lang w:val="en-US"/>
              </w:rPr>
              <w:t>after verifying the completeness of the operator's information on this platform, in order to ensure the correct mass balance</w:t>
            </w:r>
            <w:r w:rsidRPr="00177FE3">
              <w:rPr>
                <w:rFonts w:ascii="Arial" w:hAnsi="Arial" w:cs="Arial"/>
                <w:bCs/>
                <w:sz w:val="20"/>
                <w:szCs w:val="20"/>
                <w:highlight w:val="yellow"/>
                <w:lang w:val="en-US"/>
              </w:rPr>
              <w:t>.</w:t>
            </w:r>
          </w:p>
          <w:p w14:paraId="6E07D1B2" w14:textId="77777777" w:rsidR="00DA7EC1" w:rsidRPr="00E32B9F" w:rsidRDefault="00DA7EC1" w:rsidP="008A19E8">
            <w:pPr>
              <w:numPr>
                <w:ilvl w:val="0"/>
                <w:numId w:val="230"/>
              </w:numPr>
              <w:jc w:val="both"/>
              <w:rPr>
                <w:rFonts w:ascii="Arial" w:hAnsi="Arial" w:cs="Arial"/>
                <w:bCs/>
                <w:sz w:val="20"/>
                <w:szCs w:val="20"/>
                <w:lang w:val="en-US"/>
              </w:rPr>
            </w:pPr>
            <w:r w:rsidRPr="00E32B9F">
              <w:rPr>
                <w:rFonts w:ascii="Arial" w:hAnsi="Arial" w:cs="Arial"/>
                <w:bCs/>
                <w:sz w:val="20"/>
                <w:szCs w:val="20"/>
                <w:lang w:val="en-US"/>
              </w:rPr>
              <w:t>Loss of Organic Quality: Products sold in the national market without their respective transaction certificate lose their organic quality and are considered conventional products, as established by the RTPO regulation.</w:t>
            </w:r>
          </w:p>
          <w:p w14:paraId="3D048197" w14:textId="77777777" w:rsidR="00DA7EC1" w:rsidRPr="00E32B9F" w:rsidRDefault="00DA7EC1" w:rsidP="008A19E8">
            <w:pPr>
              <w:numPr>
                <w:ilvl w:val="0"/>
                <w:numId w:val="230"/>
              </w:numPr>
              <w:jc w:val="both"/>
              <w:rPr>
                <w:rFonts w:ascii="Arial" w:hAnsi="Arial" w:cs="Arial"/>
                <w:bCs/>
                <w:sz w:val="20"/>
                <w:szCs w:val="20"/>
                <w:lang w:val="en-US"/>
              </w:rPr>
            </w:pPr>
            <w:r w:rsidRPr="00E32B9F">
              <w:rPr>
                <w:rFonts w:ascii="Arial" w:hAnsi="Arial" w:cs="Arial"/>
                <w:bCs/>
                <w:sz w:val="20"/>
                <w:szCs w:val="20"/>
                <w:lang w:val="en-US"/>
              </w:rPr>
              <w:t>Certificate Request: The operator requests BIO LATINA to issue transaction certificates before selling the certified products.</w:t>
            </w:r>
          </w:p>
          <w:p w14:paraId="30F0BC45" w14:textId="2FBAB9EB" w:rsidR="00A05E78" w:rsidRPr="00E32B9F" w:rsidRDefault="00A05E78" w:rsidP="00513C23">
            <w:pPr>
              <w:tabs>
                <w:tab w:val="num" w:pos="720"/>
              </w:tabs>
              <w:ind w:left="720"/>
              <w:jc w:val="both"/>
              <w:rPr>
                <w:rFonts w:ascii="Arial" w:hAnsi="Arial" w:cs="Arial"/>
                <w:bCs/>
                <w:sz w:val="20"/>
                <w:szCs w:val="20"/>
                <w:lang w:val="en-US"/>
              </w:rPr>
            </w:pPr>
          </w:p>
          <w:p w14:paraId="297B2FCF" w14:textId="7465CF0E" w:rsidR="003375BB" w:rsidRPr="00E32B9F" w:rsidRDefault="003375BB" w:rsidP="00513C23">
            <w:pPr>
              <w:tabs>
                <w:tab w:val="num" w:pos="720"/>
              </w:tabs>
              <w:ind w:left="720"/>
              <w:jc w:val="both"/>
              <w:rPr>
                <w:rFonts w:ascii="Arial" w:hAnsi="Arial" w:cs="Arial"/>
                <w:bCs/>
                <w:sz w:val="20"/>
                <w:szCs w:val="20"/>
                <w:lang w:val="en-US"/>
              </w:rPr>
            </w:pPr>
          </w:p>
          <w:p w14:paraId="00C5489F" w14:textId="77777777" w:rsidR="003375BB" w:rsidRPr="00E32B9F" w:rsidRDefault="003375BB" w:rsidP="00513C23">
            <w:pPr>
              <w:tabs>
                <w:tab w:val="num" w:pos="720"/>
              </w:tabs>
              <w:ind w:left="720"/>
              <w:jc w:val="both"/>
              <w:rPr>
                <w:rFonts w:ascii="Arial" w:hAnsi="Arial" w:cs="Arial"/>
                <w:bCs/>
                <w:sz w:val="20"/>
                <w:szCs w:val="20"/>
                <w:lang w:val="en-US"/>
              </w:rPr>
            </w:pPr>
          </w:p>
          <w:p w14:paraId="70EC554B" w14:textId="692F5061" w:rsidR="00DA7EC1" w:rsidRPr="00E32B9F" w:rsidRDefault="00DA7EC1" w:rsidP="008A19E8">
            <w:pPr>
              <w:pStyle w:val="Prrafodelista"/>
              <w:numPr>
                <w:ilvl w:val="1"/>
                <w:numId w:val="194"/>
              </w:numPr>
              <w:ind w:hanging="722"/>
              <w:jc w:val="both"/>
              <w:rPr>
                <w:rFonts w:ascii="Arial" w:hAnsi="Arial" w:cs="Arial"/>
                <w:bCs/>
                <w:sz w:val="20"/>
                <w:szCs w:val="20"/>
                <w:lang w:val="en-US"/>
              </w:rPr>
            </w:pPr>
            <w:r w:rsidRPr="00E32B9F">
              <w:rPr>
                <w:rFonts w:ascii="Arial" w:hAnsi="Arial" w:cs="Arial"/>
                <w:bCs/>
                <w:sz w:val="20"/>
                <w:szCs w:val="20"/>
                <w:lang w:val="en-US"/>
              </w:rPr>
              <w:t>NOP Import Certificates</w:t>
            </w:r>
          </w:p>
          <w:p w14:paraId="3EE819B7" w14:textId="77777777" w:rsidR="00ED2A49" w:rsidRPr="00E32B9F" w:rsidRDefault="00ED2A49" w:rsidP="00513C23">
            <w:pPr>
              <w:pStyle w:val="Prrafodelista"/>
              <w:ind w:left="786"/>
              <w:jc w:val="both"/>
              <w:rPr>
                <w:rFonts w:ascii="Arial" w:hAnsi="Arial" w:cs="Arial"/>
                <w:bCs/>
                <w:sz w:val="20"/>
                <w:szCs w:val="20"/>
                <w:lang w:val="en-US"/>
              </w:rPr>
            </w:pPr>
          </w:p>
          <w:p w14:paraId="35911D7A" w14:textId="77777777" w:rsidR="00DA7EC1" w:rsidRPr="00E32B9F" w:rsidRDefault="00DA7EC1" w:rsidP="008A19E8">
            <w:pPr>
              <w:numPr>
                <w:ilvl w:val="0"/>
                <w:numId w:val="231"/>
              </w:numPr>
              <w:jc w:val="both"/>
              <w:rPr>
                <w:rFonts w:ascii="Arial" w:hAnsi="Arial" w:cs="Arial"/>
                <w:bCs/>
                <w:sz w:val="20"/>
                <w:szCs w:val="20"/>
                <w:lang w:val="en-US"/>
              </w:rPr>
            </w:pPr>
            <w:r w:rsidRPr="00E32B9F">
              <w:rPr>
                <w:rFonts w:ascii="Arial" w:hAnsi="Arial" w:cs="Arial"/>
                <w:bCs/>
                <w:sz w:val="20"/>
                <w:szCs w:val="20"/>
                <w:lang w:val="en-US"/>
              </w:rPr>
              <w:t>Certificate Request: The certified exporter sends the shipment (cargo) information to BIO LATINA and requests the import certificate.</w:t>
            </w:r>
          </w:p>
          <w:p w14:paraId="1B249548" w14:textId="77777777" w:rsidR="00DA7EC1" w:rsidRPr="00E32B9F" w:rsidRDefault="00DA7EC1" w:rsidP="008A19E8">
            <w:pPr>
              <w:numPr>
                <w:ilvl w:val="0"/>
                <w:numId w:val="231"/>
              </w:numPr>
              <w:jc w:val="both"/>
              <w:rPr>
                <w:rFonts w:ascii="Arial" w:hAnsi="Arial" w:cs="Arial"/>
                <w:bCs/>
                <w:sz w:val="20"/>
                <w:szCs w:val="20"/>
                <w:lang w:val="en-US"/>
              </w:rPr>
            </w:pPr>
            <w:r w:rsidRPr="00E32B9F">
              <w:rPr>
                <w:rFonts w:ascii="Arial" w:hAnsi="Arial" w:cs="Arial"/>
                <w:bCs/>
                <w:sz w:val="20"/>
                <w:szCs w:val="20"/>
                <w:lang w:val="en-US"/>
              </w:rPr>
              <w:t>Verification and Issuance: After verifying the information, BIO LATINA issues the Import Certificate from the USDA Organic Integrity Database (INTEGRITY).</w:t>
            </w:r>
          </w:p>
          <w:p w14:paraId="657FBB54" w14:textId="77777777" w:rsidR="00DA7EC1" w:rsidRPr="00E32B9F" w:rsidRDefault="00DA7EC1" w:rsidP="008A19E8">
            <w:pPr>
              <w:numPr>
                <w:ilvl w:val="0"/>
                <w:numId w:val="231"/>
              </w:numPr>
              <w:jc w:val="both"/>
              <w:rPr>
                <w:rFonts w:ascii="Arial" w:hAnsi="Arial" w:cs="Arial"/>
                <w:bCs/>
                <w:sz w:val="20"/>
                <w:szCs w:val="20"/>
                <w:lang w:val="en-US"/>
              </w:rPr>
            </w:pPr>
            <w:r w:rsidRPr="00E32B9F">
              <w:rPr>
                <w:rFonts w:ascii="Arial" w:hAnsi="Arial" w:cs="Arial"/>
                <w:bCs/>
                <w:sz w:val="20"/>
                <w:szCs w:val="20"/>
                <w:lang w:val="en-US"/>
              </w:rPr>
              <w:t>Certificate Provision: The exporter provides the import certificate (or data) to the importer, who in turn enters this information into the U.S. Customs and Border Protection's Automated Commercial Environment (ACE) system.</w:t>
            </w:r>
          </w:p>
          <w:p w14:paraId="70426CFD" w14:textId="7156D0E0" w:rsidR="00DA7EC1" w:rsidRPr="00E32B9F" w:rsidRDefault="00DA7EC1" w:rsidP="008A19E8">
            <w:pPr>
              <w:numPr>
                <w:ilvl w:val="0"/>
                <w:numId w:val="231"/>
              </w:numPr>
              <w:jc w:val="both"/>
              <w:rPr>
                <w:rFonts w:ascii="Arial" w:hAnsi="Arial" w:cs="Arial"/>
                <w:bCs/>
                <w:sz w:val="20"/>
                <w:szCs w:val="20"/>
                <w:lang w:val="en-US"/>
              </w:rPr>
            </w:pPr>
            <w:r w:rsidRPr="00E32B9F">
              <w:rPr>
                <w:rFonts w:ascii="Arial" w:hAnsi="Arial" w:cs="Arial"/>
                <w:bCs/>
                <w:sz w:val="20"/>
                <w:szCs w:val="20"/>
                <w:lang w:val="en-US"/>
              </w:rPr>
              <w:t>Organic Certification: It is crucial that both the exporter and importer have organic certification</w:t>
            </w:r>
            <w:r w:rsidR="00F67B3E" w:rsidRPr="00E32B9F">
              <w:rPr>
                <w:rFonts w:ascii="Arial" w:hAnsi="Arial" w:cs="Arial"/>
                <w:bCs/>
                <w:sz w:val="20"/>
                <w:szCs w:val="20"/>
                <w:lang w:val="en-US"/>
              </w:rPr>
              <w:t>.</w:t>
            </w:r>
          </w:p>
          <w:p w14:paraId="2A981F7B" w14:textId="28FC8023" w:rsidR="00F67B3E" w:rsidRPr="00E32B9F" w:rsidRDefault="00F67B3E" w:rsidP="00F67B3E">
            <w:pPr>
              <w:jc w:val="both"/>
              <w:rPr>
                <w:rFonts w:ascii="Arial" w:hAnsi="Arial" w:cs="Arial"/>
                <w:bCs/>
                <w:sz w:val="20"/>
                <w:szCs w:val="20"/>
                <w:lang w:val="en-US"/>
              </w:rPr>
            </w:pPr>
          </w:p>
          <w:p w14:paraId="147E03F0" w14:textId="6A7B306C" w:rsidR="00F67B3E" w:rsidRPr="00E32B9F" w:rsidRDefault="00F67B3E" w:rsidP="00DB473D">
            <w:pPr>
              <w:pStyle w:val="Prrafodelista"/>
              <w:numPr>
                <w:ilvl w:val="1"/>
                <w:numId w:val="194"/>
              </w:numPr>
              <w:tabs>
                <w:tab w:val="clear" w:pos="786"/>
                <w:tab w:val="num" w:pos="763"/>
              </w:tabs>
              <w:ind w:hanging="732"/>
              <w:jc w:val="both"/>
              <w:rPr>
                <w:rFonts w:ascii="Arial" w:hAnsi="Arial" w:cs="Arial"/>
                <w:bCs/>
                <w:sz w:val="20"/>
                <w:szCs w:val="20"/>
                <w:lang w:val="en-US"/>
              </w:rPr>
            </w:pPr>
            <w:r w:rsidRPr="00E32B9F">
              <w:rPr>
                <w:rFonts w:ascii="Arial" w:hAnsi="Arial" w:cs="Arial"/>
                <w:bCs/>
                <w:sz w:val="20"/>
                <w:szCs w:val="20"/>
                <w:lang w:val="en-US"/>
              </w:rPr>
              <w:t>When required by the authority of the country of destination, the Transaction Record is replaced by the transaction document of the country of destination.</w:t>
            </w:r>
          </w:p>
          <w:p w14:paraId="423F0679" w14:textId="0ACB8ACA" w:rsidR="00F67B3E" w:rsidRPr="00E32B9F" w:rsidRDefault="00F67B3E" w:rsidP="00F67B3E">
            <w:pPr>
              <w:pStyle w:val="Prrafodelista"/>
              <w:ind w:left="786"/>
              <w:jc w:val="both"/>
              <w:rPr>
                <w:rFonts w:ascii="Arial" w:hAnsi="Arial" w:cs="Arial"/>
                <w:bCs/>
                <w:sz w:val="20"/>
                <w:szCs w:val="20"/>
                <w:lang w:val="en-US"/>
              </w:rPr>
            </w:pPr>
          </w:p>
          <w:p w14:paraId="3F41FB76" w14:textId="77777777" w:rsidR="00DA7EC1" w:rsidRPr="00E32B9F" w:rsidRDefault="00DA7EC1" w:rsidP="00513C23">
            <w:pPr>
              <w:tabs>
                <w:tab w:val="num" w:pos="720"/>
              </w:tabs>
              <w:jc w:val="both"/>
              <w:rPr>
                <w:rFonts w:ascii="Arial" w:hAnsi="Arial" w:cs="Arial"/>
                <w:bCs/>
                <w:sz w:val="20"/>
                <w:szCs w:val="20"/>
                <w:lang w:val="en-US"/>
              </w:rPr>
            </w:pPr>
          </w:p>
          <w:p w14:paraId="38308E96" w14:textId="4B5530C6" w:rsidR="0035050D" w:rsidRPr="00E32B9F" w:rsidRDefault="0035050D" w:rsidP="00134607">
            <w:pPr>
              <w:pStyle w:val="Prrafodelista"/>
              <w:numPr>
                <w:ilvl w:val="1"/>
                <w:numId w:val="194"/>
              </w:numPr>
              <w:ind w:hanging="732"/>
              <w:jc w:val="both"/>
              <w:rPr>
                <w:rFonts w:ascii="Arial" w:hAnsi="Arial" w:cs="Arial"/>
                <w:bCs/>
                <w:sz w:val="20"/>
                <w:szCs w:val="20"/>
                <w:lang w:val="en-US"/>
              </w:rPr>
            </w:pPr>
            <w:r w:rsidRPr="00E32B9F">
              <w:rPr>
                <w:rFonts w:ascii="Arial" w:hAnsi="Arial" w:cs="Arial"/>
                <w:bCs/>
                <w:sz w:val="20"/>
                <w:szCs w:val="20"/>
                <w:lang w:val="en-US"/>
              </w:rPr>
              <w:t>Import application in the case of Peru in compliance with D.S. 002-2020-MINAGRI</w:t>
            </w:r>
          </w:p>
          <w:p w14:paraId="39DAD1FB" w14:textId="77777777" w:rsidR="0035050D" w:rsidRPr="00E32B9F" w:rsidRDefault="0035050D" w:rsidP="0035050D">
            <w:pPr>
              <w:jc w:val="both"/>
              <w:rPr>
                <w:rFonts w:ascii="Arial" w:hAnsi="Arial" w:cs="Arial"/>
                <w:bCs/>
                <w:sz w:val="20"/>
                <w:szCs w:val="20"/>
                <w:lang w:val="en-US"/>
              </w:rPr>
            </w:pPr>
            <w:r w:rsidRPr="00E32B9F">
              <w:rPr>
                <w:rFonts w:ascii="Arial" w:hAnsi="Arial" w:cs="Arial"/>
                <w:bCs/>
                <w:sz w:val="20"/>
                <w:szCs w:val="20"/>
                <w:lang w:val="en-US"/>
              </w:rPr>
              <w:t xml:space="preserve"> </w:t>
            </w:r>
          </w:p>
          <w:p w14:paraId="1AB65A96" w14:textId="7DA284EA" w:rsidR="0035050D" w:rsidRPr="00E32B9F" w:rsidRDefault="00134607" w:rsidP="00DB473D">
            <w:pPr>
              <w:ind w:left="490"/>
              <w:jc w:val="both"/>
              <w:rPr>
                <w:rFonts w:ascii="Arial" w:hAnsi="Arial" w:cs="Arial"/>
                <w:bCs/>
                <w:sz w:val="20"/>
                <w:szCs w:val="20"/>
                <w:lang w:val="en-US"/>
              </w:rPr>
            </w:pPr>
            <w:r w:rsidRPr="00E32B9F">
              <w:rPr>
                <w:rFonts w:ascii="Arial" w:hAnsi="Arial" w:cs="Arial"/>
                <w:bCs/>
                <w:sz w:val="20"/>
                <w:szCs w:val="20"/>
                <w:lang w:val="en-US"/>
              </w:rPr>
              <w:lastRenderedPageBreak/>
              <w:t xml:space="preserve">- </w:t>
            </w:r>
            <w:r w:rsidR="0035050D" w:rsidRPr="00E32B9F">
              <w:rPr>
                <w:rFonts w:ascii="Arial" w:hAnsi="Arial" w:cs="Arial"/>
                <w:bCs/>
                <w:sz w:val="20"/>
                <w:szCs w:val="20"/>
                <w:lang w:val="en-US"/>
              </w:rPr>
              <w:t>The import application must be managed with the National Agricultural Health Service (SENASA) which establishes a mandatory procedure for all persons carrying or bringing goods regardless of their use, quantity and origin.</w:t>
            </w:r>
          </w:p>
          <w:p w14:paraId="60BDDC25" w14:textId="7FEFD9CF" w:rsidR="0035050D" w:rsidRPr="00E32B9F" w:rsidRDefault="00134607" w:rsidP="00DB473D">
            <w:pPr>
              <w:ind w:left="490"/>
              <w:jc w:val="both"/>
              <w:rPr>
                <w:rFonts w:ascii="Arial" w:hAnsi="Arial" w:cs="Arial"/>
                <w:bCs/>
                <w:sz w:val="20"/>
                <w:szCs w:val="20"/>
                <w:lang w:val="en-US"/>
              </w:rPr>
            </w:pPr>
            <w:r w:rsidRPr="00E32B9F">
              <w:rPr>
                <w:rFonts w:ascii="Arial" w:hAnsi="Arial" w:cs="Arial"/>
                <w:bCs/>
                <w:sz w:val="20"/>
                <w:szCs w:val="20"/>
                <w:lang w:val="en-US"/>
              </w:rPr>
              <w:t xml:space="preserve">- </w:t>
            </w:r>
            <w:r w:rsidR="0035050D" w:rsidRPr="00E32B9F">
              <w:rPr>
                <w:rFonts w:ascii="Arial" w:hAnsi="Arial" w:cs="Arial"/>
                <w:bCs/>
                <w:sz w:val="20"/>
                <w:szCs w:val="20"/>
                <w:lang w:val="en-US"/>
              </w:rPr>
              <w:t xml:space="preserve">Of which only products with the Inspection and Verification Report (RIV) with a </w:t>
            </w:r>
            <w:proofErr w:type="spellStart"/>
            <w:r w:rsidR="0035050D" w:rsidRPr="00E32B9F">
              <w:rPr>
                <w:rFonts w:ascii="Arial" w:hAnsi="Arial" w:cs="Arial"/>
                <w:bCs/>
                <w:sz w:val="20"/>
                <w:szCs w:val="20"/>
                <w:lang w:val="en-US"/>
              </w:rPr>
              <w:t>favourable</w:t>
            </w:r>
            <w:proofErr w:type="spellEnd"/>
            <w:r w:rsidR="0035050D" w:rsidRPr="00E32B9F">
              <w:rPr>
                <w:rFonts w:ascii="Arial" w:hAnsi="Arial" w:cs="Arial"/>
                <w:bCs/>
                <w:sz w:val="20"/>
                <w:szCs w:val="20"/>
                <w:lang w:val="en-US"/>
              </w:rPr>
              <w:t xml:space="preserve"> opinion issued by SENASA enter the country. This will be requested from the operator. </w:t>
            </w:r>
          </w:p>
          <w:p w14:paraId="6EB3655C" w14:textId="6950CFCF" w:rsidR="0035050D" w:rsidRPr="00E32B9F" w:rsidRDefault="00134607" w:rsidP="00DB473D">
            <w:pPr>
              <w:ind w:left="490"/>
              <w:jc w:val="both"/>
              <w:rPr>
                <w:rFonts w:ascii="Arial" w:hAnsi="Arial" w:cs="Arial"/>
                <w:bCs/>
                <w:sz w:val="20"/>
                <w:szCs w:val="20"/>
                <w:lang w:val="en-US"/>
              </w:rPr>
            </w:pPr>
            <w:r w:rsidRPr="00E32B9F">
              <w:rPr>
                <w:rFonts w:ascii="Arial" w:hAnsi="Arial" w:cs="Arial"/>
                <w:bCs/>
                <w:sz w:val="20"/>
                <w:szCs w:val="20"/>
                <w:lang w:val="en-US"/>
              </w:rPr>
              <w:t xml:space="preserve">- </w:t>
            </w:r>
            <w:r w:rsidR="0035050D" w:rsidRPr="00E32B9F">
              <w:rPr>
                <w:rFonts w:ascii="Arial" w:hAnsi="Arial" w:cs="Arial"/>
                <w:bCs/>
                <w:sz w:val="20"/>
                <w:szCs w:val="20"/>
                <w:lang w:val="en-US"/>
              </w:rPr>
              <w:tab/>
              <w:t xml:space="preserve">Additionally, imported organic products or batches of organic products must be certified by an </w:t>
            </w:r>
            <w:proofErr w:type="spellStart"/>
            <w:r w:rsidR="0035050D" w:rsidRPr="00E32B9F">
              <w:rPr>
                <w:rFonts w:ascii="Arial" w:hAnsi="Arial" w:cs="Arial"/>
                <w:bCs/>
                <w:sz w:val="20"/>
                <w:szCs w:val="20"/>
                <w:lang w:val="en-US"/>
              </w:rPr>
              <w:t>authorised</w:t>
            </w:r>
            <w:proofErr w:type="spellEnd"/>
            <w:r w:rsidR="0035050D" w:rsidRPr="00E32B9F">
              <w:rPr>
                <w:rFonts w:ascii="Arial" w:hAnsi="Arial" w:cs="Arial"/>
                <w:bCs/>
                <w:sz w:val="20"/>
                <w:szCs w:val="20"/>
                <w:lang w:val="en-US"/>
              </w:rPr>
              <w:t xml:space="preserve"> certification body and have the proof of transaction or equivalent document, which will also be verified by the National Authority at the marketing stage. Here, the valid certificate of the certification body, the proof of transaction and the label will be checked</w:t>
            </w:r>
          </w:p>
          <w:p w14:paraId="2A474E10" w14:textId="7344662A" w:rsidR="00AA1E67" w:rsidRPr="00E32B9F" w:rsidRDefault="0035050D" w:rsidP="00DB473D">
            <w:pPr>
              <w:ind w:left="490"/>
              <w:jc w:val="both"/>
              <w:rPr>
                <w:rFonts w:ascii="Arial" w:hAnsi="Arial" w:cs="Arial"/>
                <w:bCs/>
                <w:sz w:val="20"/>
                <w:szCs w:val="20"/>
                <w:lang w:val="en-US"/>
              </w:rPr>
            </w:pPr>
            <w:r w:rsidRPr="00E32B9F">
              <w:rPr>
                <w:rFonts w:ascii="Arial" w:hAnsi="Arial" w:cs="Arial"/>
                <w:bCs/>
                <w:sz w:val="20"/>
                <w:szCs w:val="20"/>
                <w:lang w:val="en-US"/>
              </w:rPr>
              <w:t>for compliance with national organic production standards.</w:t>
            </w:r>
          </w:p>
        </w:tc>
      </w:tr>
      <w:tr w:rsidR="008F3759" w:rsidRPr="00000F96" w14:paraId="4C47BFCE" w14:textId="77777777" w:rsidTr="000E0C12">
        <w:tc>
          <w:tcPr>
            <w:tcW w:w="4928" w:type="dxa"/>
            <w:gridSpan w:val="3"/>
            <w:tcBorders>
              <w:top w:val="nil"/>
              <w:bottom w:val="nil"/>
            </w:tcBorders>
          </w:tcPr>
          <w:p w14:paraId="18BA6B68" w14:textId="22D22E04" w:rsidR="008F3759" w:rsidRPr="009D647B" w:rsidRDefault="00A61F47" w:rsidP="008F3759">
            <w:pPr>
              <w:spacing w:after="120"/>
              <w:jc w:val="both"/>
              <w:rPr>
                <w:rFonts w:ascii="Arial" w:hAnsi="Arial" w:cs="Arial"/>
                <w:b/>
                <w:sz w:val="20"/>
              </w:rPr>
            </w:pPr>
            <w:r>
              <w:rPr>
                <w:rFonts w:ascii="Arial" w:hAnsi="Arial" w:cs="Arial"/>
                <w:b/>
                <w:sz w:val="20"/>
              </w:rPr>
              <w:lastRenderedPageBreak/>
              <w:t>5</w:t>
            </w:r>
            <w:r w:rsidR="008F3759" w:rsidRPr="009D647B">
              <w:rPr>
                <w:rFonts w:ascii="Arial" w:hAnsi="Arial" w:cs="Arial"/>
                <w:b/>
                <w:sz w:val="20"/>
              </w:rPr>
              <w:t>.   Documentación</w:t>
            </w:r>
          </w:p>
          <w:p w14:paraId="42B73E70" w14:textId="77777777" w:rsidR="008F3759" w:rsidRPr="009D647B" w:rsidRDefault="008F3759" w:rsidP="008F3759">
            <w:pPr>
              <w:spacing w:after="120"/>
              <w:ind w:left="252"/>
              <w:jc w:val="both"/>
              <w:rPr>
                <w:rFonts w:ascii="Arial" w:hAnsi="Arial" w:cs="Arial"/>
                <w:b/>
                <w:sz w:val="20"/>
              </w:rPr>
            </w:pPr>
            <w:r w:rsidRPr="009D647B">
              <w:rPr>
                <w:rFonts w:ascii="Arial" w:hAnsi="Arial" w:cs="Arial"/>
                <w:sz w:val="20"/>
              </w:rPr>
              <w:t>El Gerente de la Calidad lleva una documentación para la recopilación, el archivo y el manejo de documentación.</w:t>
            </w:r>
          </w:p>
        </w:tc>
        <w:tc>
          <w:tcPr>
            <w:tcW w:w="4643" w:type="dxa"/>
            <w:gridSpan w:val="2"/>
            <w:tcBorders>
              <w:top w:val="nil"/>
              <w:bottom w:val="nil"/>
            </w:tcBorders>
          </w:tcPr>
          <w:p w14:paraId="0AE3175F" w14:textId="3E4C8C14" w:rsidR="008F3759" w:rsidRPr="009D647B" w:rsidRDefault="00A61F47" w:rsidP="008F3759">
            <w:pPr>
              <w:jc w:val="both"/>
              <w:rPr>
                <w:rFonts w:ascii="Arial" w:hAnsi="Arial" w:cs="Arial"/>
                <w:b/>
                <w:bCs/>
                <w:sz w:val="20"/>
                <w:szCs w:val="20"/>
                <w:lang w:val="en-US"/>
              </w:rPr>
            </w:pPr>
            <w:r>
              <w:rPr>
                <w:rFonts w:ascii="Arial" w:hAnsi="Arial" w:cs="Arial"/>
                <w:b/>
                <w:bCs/>
                <w:sz w:val="20"/>
                <w:szCs w:val="20"/>
                <w:lang w:val="en-US"/>
              </w:rPr>
              <w:t>5</w:t>
            </w:r>
            <w:r w:rsidR="008F3759" w:rsidRPr="009D647B">
              <w:rPr>
                <w:rFonts w:ascii="Arial" w:hAnsi="Arial" w:cs="Arial"/>
                <w:b/>
                <w:bCs/>
                <w:sz w:val="20"/>
                <w:szCs w:val="20"/>
                <w:lang w:val="en-US"/>
              </w:rPr>
              <w:t>.  Documentation</w:t>
            </w:r>
          </w:p>
          <w:p w14:paraId="45045255" w14:textId="77777777" w:rsidR="008F3759" w:rsidRPr="009D647B" w:rsidRDefault="008F3759" w:rsidP="008F3759">
            <w:pPr>
              <w:jc w:val="both"/>
              <w:rPr>
                <w:rFonts w:ascii="Arial" w:hAnsi="Arial" w:cs="Arial"/>
                <w:sz w:val="20"/>
                <w:szCs w:val="20"/>
                <w:lang w:val="en-US"/>
              </w:rPr>
            </w:pPr>
          </w:p>
          <w:p w14:paraId="2E0F0B18" w14:textId="77777777" w:rsidR="008F3759" w:rsidRDefault="008F3759" w:rsidP="008F3759">
            <w:pPr>
              <w:ind w:left="360"/>
              <w:jc w:val="both"/>
              <w:rPr>
                <w:rFonts w:ascii="Arial" w:hAnsi="Arial" w:cs="Arial"/>
                <w:sz w:val="20"/>
                <w:szCs w:val="20"/>
                <w:lang w:val="en-US"/>
              </w:rPr>
            </w:pPr>
            <w:r w:rsidRPr="009D647B">
              <w:rPr>
                <w:rFonts w:ascii="Arial" w:hAnsi="Arial" w:cs="Arial"/>
                <w:sz w:val="20"/>
                <w:szCs w:val="20"/>
                <w:lang w:val="en-US"/>
              </w:rPr>
              <w:t>The Quality Manager documents the compilation, filing and processing of documents.</w:t>
            </w:r>
          </w:p>
          <w:p w14:paraId="51D750E8" w14:textId="585ACA48" w:rsidR="00832DAC" w:rsidRPr="009D647B" w:rsidRDefault="00832DAC" w:rsidP="008F3759">
            <w:pPr>
              <w:ind w:left="360"/>
              <w:jc w:val="both"/>
              <w:rPr>
                <w:rFonts w:ascii="Arial" w:hAnsi="Arial" w:cs="Arial"/>
                <w:sz w:val="20"/>
                <w:szCs w:val="20"/>
                <w:lang w:val="en-US"/>
              </w:rPr>
            </w:pPr>
          </w:p>
        </w:tc>
      </w:tr>
      <w:tr w:rsidR="008F3759" w:rsidRPr="00000F96" w14:paraId="69DA891D" w14:textId="77777777" w:rsidTr="000E0C12">
        <w:tc>
          <w:tcPr>
            <w:tcW w:w="4928" w:type="dxa"/>
            <w:gridSpan w:val="3"/>
            <w:tcBorders>
              <w:top w:val="nil"/>
              <w:bottom w:val="nil"/>
            </w:tcBorders>
          </w:tcPr>
          <w:p w14:paraId="77960E69" w14:textId="13C048C6" w:rsidR="008F3759" w:rsidRPr="009D647B" w:rsidRDefault="00A61F47" w:rsidP="008F3759">
            <w:pPr>
              <w:tabs>
                <w:tab w:val="right" w:pos="9072"/>
              </w:tabs>
              <w:autoSpaceDE w:val="0"/>
              <w:autoSpaceDN w:val="0"/>
              <w:jc w:val="both"/>
              <w:rPr>
                <w:rFonts w:ascii="Arial" w:hAnsi="Arial" w:cs="Arial"/>
                <w:b/>
                <w:bCs/>
                <w:sz w:val="20"/>
                <w:szCs w:val="20"/>
              </w:rPr>
            </w:pPr>
            <w:r>
              <w:rPr>
                <w:rFonts w:ascii="Arial" w:hAnsi="Arial" w:cs="Arial"/>
                <w:b/>
                <w:bCs/>
                <w:sz w:val="20"/>
                <w:szCs w:val="20"/>
              </w:rPr>
              <w:t>6</w:t>
            </w:r>
            <w:r w:rsidR="008F3759" w:rsidRPr="009D647B">
              <w:rPr>
                <w:rFonts w:ascii="Arial" w:hAnsi="Arial" w:cs="Arial"/>
                <w:b/>
                <w:bCs/>
                <w:sz w:val="20"/>
                <w:szCs w:val="20"/>
              </w:rPr>
              <w:t>. Servicio de actualización</w:t>
            </w:r>
          </w:p>
          <w:p w14:paraId="52B3C469" w14:textId="77777777" w:rsidR="008F3759" w:rsidRPr="009D647B" w:rsidRDefault="008F3759" w:rsidP="008F3759">
            <w:pPr>
              <w:tabs>
                <w:tab w:val="center" w:pos="4536"/>
                <w:tab w:val="right" w:pos="9072"/>
              </w:tabs>
              <w:autoSpaceDE w:val="0"/>
              <w:autoSpaceDN w:val="0"/>
              <w:jc w:val="both"/>
              <w:rPr>
                <w:rFonts w:ascii="Arial" w:hAnsi="Arial" w:cs="Arial"/>
                <w:b/>
                <w:bCs/>
                <w:sz w:val="20"/>
                <w:szCs w:val="20"/>
              </w:rPr>
            </w:pPr>
          </w:p>
          <w:p w14:paraId="75C16866" w14:textId="77777777" w:rsidR="008F3759" w:rsidRDefault="008F3759" w:rsidP="00A02895">
            <w:pPr>
              <w:tabs>
                <w:tab w:val="center" w:pos="4536"/>
                <w:tab w:val="right" w:pos="9072"/>
              </w:tabs>
              <w:autoSpaceDE w:val="0"/>
              <w:autoSpaceDN w:val="0"/>
              <w:ind w:left="422"/>
              <w:jc w:val="both"/>
              <w:rPr>
                <w:rFonts w:ascii="Arial" w:hAnsi="Arial" w:cs="Arial"/>
                <w:bCs/>
                <w:sz w:val="20"/>
                <w:szCs w:val="20"/>
              </w:rPr>
            </w:pPr>
            <w:r w:rsidRPr="009D647B">
              <w:rPr>
                <w:rFonts w:ascii="Arial" w:hAnsi="Arial" w:cs="Arial"/>
                <w:bCs/>
                <w:sz w:val="20"/>
                <w:szCs w:val="20"/>
              </w:rPr>
              <w:t xml:space="preserve">Para la actualización de los documentos internos de la empresa se procede según el procedimiento </w:t>
            </w:r>
            <w:r w:rsidR="000D2406">
              <w:rPr>
                <w:rFonts w:ascii="Arial" w:hAnsi="Arial" w:cs="Arial"/>
                <w:bCs/>
                <w:sz w:val="20"/>
                <w:szCs w:val="20"/>
              </w:rPr>
              <w:t>8.3</w:t>
            </w:r>
            <w:r w:rsidRPr="009D647B">
              <w:rPr>
                <w:rFonts w:ascii="Arial" w:hAnsi="Arial" w:cs="Arial"/>
                <w:bCs/>
                <w:sz w:val="20"/>
                <w:szCs w:val="20"/>
              </w:rPr>
              <w:t xml:space="preserve"> “</w:t>
            </w:r>
            <w:r w:rsidRPr="009D647B">
              <w:rPr>
                <w:rFonts w:ascii="Arial" w:hAnsi="Arial" w:cs="Arial"/>
                <w:sz w:val="20"/>
              </w:rPr>
              <w:t>Control de Documentos</w:t>
            </w:r>
            <w:r w:rsidRPr="009D647B">
              <w:rPr>
                <w:rFonts w:ascii="Arial" w:hAnsi="Arial" w:cs="Arial"/>
                <w:bCs/>
                <w:sz w:val="20"/>
                <w:szCs w:val="20"/>
              </w:rPr>
              <w:t>”. El Gerente de la Calidad tiene a su cargo esta actualización.</w:t>
            </w:r>
          </w:p>
          <w:p w14:paraId="159159F7" w14:textId="2BD10C0D" w:rsidR="00A61F47" w:rsidRPr="009D647B" w:rsidRDefault="00A61F47" w:rsidP="00F340D8">
            <w:pPr>
              <w:tabs>
                <w:tab w:val="center" w:pos="4536"/>
                <w:tab w:val="right" w:pos="9072"/>
              </w:tabs>
              <w:autoSpaceDE w:val="0"/>
              <w:autoSpaceDN w:val="0"/>
              <w:jc w:val="both"/>
              <w:rPr>
                <w:rFonts w:ascii="Arial" w:hAnsi="Arial" w:cs="Arial"/>
                <w:bCs/>
                <w:sz w:val="20"/>
                <w:szCs w:val="20"/>
              </w:rPr>
            </w:pPr>
          </w:p>
        </w:tc>
        <w:tc>
          <w:tcPr>
            <w:tcW w:w="4643" w:type="dxa"/>
            <w:gridSpan w:val="2"/>
            <w:tcBorders>
              <w:top w:val="nil"/>
              <w:bottom w:val="nil"/>
            </w:tcBorders>
          </w:tcPr>
          <w:p w14:paraId="04350385" w14:textId="2BC61254" w:rsidR="008F3759" w:rsidRPr="009D647B" w:rsidRDefault="00A61F47" w:rsidP="008F3759">
            <w:pPr>
              <w:jc w:val="both"/>
              <w:rPr>
                <w:rFonts w:ascii="Arial" w:hAnsi="Arial" w:cs="Arial"/>
                <w:b/>
                <w:bCs/>
                <w:sz w:val="20"/>
                <w:szCs w:val="20"/>
                <w:lang w:val="en-US"/>
              </w:rPr>
            </w:pPr>
            <w:r>
              <w:rPr>
                <w:rFonts w:ascii="Arial" w:hAnsi="Arial" w:cs="Arial"/>
                <w:b/>
                <w:bCs/>
                <w:sz w:val="20"/>
                <w:szCs w:val="20"/>
                <w:lang w:val="en-US"/>
              </w:rPr>
              <w:t>6</w:t>
            </w:r>
            <w:r w:rsidR="008F3759" w:rsidRPr="009D647B">
              <w:rPr>
                <w:rFonts w:ascii="Arial" w:hAnsi="Arial" w:cs="Arial"/>
                <w:b/>
                <w:bCs/>
                <w:sz w:val="20"/>
                <w:szCs w:val="20"/>
                <w:lang w:val="en-US"/>
              </w:rPr>
              <w:t>. Updating service</w:t>
            </w:r>
          </w:p>
          <w:p w14:paraId="00D4ADEF" w14:textId="77777777" w:rsidR="008F3759" w:rsidRPr="009D647B" w:rsidRDefault="008F3759" w:rsidP="008F3759">
            <w:pPr>
              <w:jc w:val="both"/>
              <w:rPr>
                <w:rFonts w:ascii="Arial" w:hAnsi="Arial" w:cs="Arial"/>
                <w:sz w:val="20"/>
                <w:szCs w:val="20"/>
                <w:lang w:val="en-US"/>
              </w:rPr>
            </w:pPr>
          </w:p>
          <w:p w14:paraId="7A21482B" w14:textId="00666870" w:rsidR="008F3759" w:rsidRPr="009D647B" w:rsidRDefault="008F3759" w:rsidP="008F3759">
            <w:pPr>
              <w:ind w:left="360"/>
              <w:jc w:val="both"/>
              <w:rPr>
                <w:rFonts w:ascii="Arial" w:hAnsi="Arial" w:cs="Arial"/>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 xml:space="preserve">Control of </w:t>
            </w:r>
            <w:r w:rsidR="00F9097C" w:rsidRPr="009D647B">
              <w:rPr>
                <w:rFonts w:ascii="Arial" w:hAnsi="Arial" w:cs="Arial"/>
                <w:sz w:val="20"/>
                <w:lang w:val="en-US"/>
              </w:rPr>
              <w:t>Documents</w:t>
            </w:r>
            <w:r w:rsidR="00F9097C" w:rsidRPr="009D647B">
              <w:rPr>
                <w:rFonts w:ascii="Arial" w:hAnsi="Arial" w:cs="Arial"/>
                <w:sz w:val="20"/>
                <w:szCs w:val="20"/>
                <w:lang w:val="en-US"/>
              </w:rPr>
              <w:t>” The</w:t>
            </w:r>
            <w:r w:rsidRPr="009D647B">
              <w:rPr>
                <w:rFonts w:ascii="Arial" w:hAnsi="Arial" w:cs="Arial"/>
                <w:sz w:val="20"/>
                <w:szCs w:val="20"/>
                <w:lang w:val="en-US"/>
              </w:rPr>
              <w:t xml:space="preserve"> Quality Manager is in charge of this updating.</w:t>
            </w:r>
          </w:p>
        </w:tc>
      </w:tr>
      <w:tr w:rsidR="008F3759" w:rsidRPr="00000F96" w14:paraId="71CA9808" w14:textId="77777777" w:rsidTr="000E0C12">
        <w:tc>
          <w:tcPr>
            <w:tcW w:w="4928" w:type="dxa"/>
            <w:gridSpan w:val="3"/>
            <w:tcBorders>
              <w:top w:val="nil"/>
            </w:tcBorders>
          </w:tcPr>
          <w:p w14:paraId="7FCB0DB3" w14:textId="1B10A6DA" w:rsidR="008F3759" w:rsidRDefault="00A61F47" w:rsidP="00A61F47">
            <w:pPr>
              <w:jc w:val="both"/>
              <w:rPr>
                <w:rFonts w:ascii="Arial" w:hAnsi="Arial" w:cs="Arial"/>
                <w:b/>
                <w:sz w:val="20"/>
                <w:szCs w:val="20"/>
              </w:rPr>
            </w:pPr>
            <w:r>
              <w:rPr>
                <w:rFonts w:ascii="Arial" w:hAnsi="Arial" w:cs="Arial"/>
                <w:b/>
                <w:sz w:val="20"/>
                <w:szCs w:val="20"/>
              </w:rPr>
              <w:t>7.</w:t>
            </w:r>
            <w:r w:rsidR="008F3759" w:rsidRPr="00A61F47">
              <w:rPr>
                <w:rFonts w:ascii="Arial" w:hAnsi="Arial" w:cs="Arial"/>
                <w:b/>
                <w:sz w:val="20"/>
                <w:szCs w:val="20"/>
              </w:rPr>
              <w:t>Distribución</w:t>
            </w:r>
          </w:p>
          <w:p w14:paraId="68DDBE34" w14:textId="77777777" w:rsidR="00467BC8" w:rsidRPr="00A61F47" w:rsidRDefault="00467BC8" w:rsidP="00A61F47">
            <w:pPr>
              <w:jc w:val="both"/>
              <w:rPr>
                <w:rFonts w:ascii="Arial" w:hAnsi="Arial" w:cs="Arial"/>
                <w:b/>
                <w:sz w:val="20"/>
                <w:szCs w:val="20"/>
              </w:rPr>
            </w:pPr>
          </w:p>
          <w:p w14:paraId="2BD98902" w14:textId="77777777" w:rsidR="008F3759" w:rsidRPr="009D647B" w:rsidRDefault="008F3759" w:rsidP="008F3759">
            <w:pPr>
              <w:spacing w:after="120"/>
              <w:ind w:left="252"/>
              <w:jc w:val="both"/>
              <w:rPr>
                <w:rFonts w:ascii="Arial" w:hAnsi="Arial" w:cs="Arial"/>
                <w:b/>
                <w:sz w:val="20"/>
              </w:rPr>
            </w:pPr>
            <w:r w:rsidRPr="009D647B">
              <w:rPr>
                <w:rFonts w:ascii="Arial" w:eastAsia="Calibri" w:hAnsi="Arial" w:cs="Arial"/>
                <w:sz w:val="20"/>
                <w:szCs w:val="20"/>
              </w:rPr>
              <w:t>El manejo de los documentos se hace de acuerdo a la matriz de documentación.</w:t>
            </w:r>
          </w:p>
        </w:tc>
        <w:tc>
          <w:tcPr>
            <w:tcW w:w="4643" w:type="dxa"/>
            <w:gridSpan w:val="2"/>
            <w:tcBorders>
              <w:top w:val="nil"/>
            </w:tcBorders>
          </w:tcPr>
          <w:p w14:paraId="5369EAAA" w14:textId="434C1D5F" w:rsidR="008F3759" w:rsidRPr="009D647B" w:rsidRDefault="00A61F47" w:rsidP="008F3759">
            <w:pPr>
              <w:jc w:val="both"/>
              <w:rPr>
                <w:rFonts w:ascii="Arial" w:hAnsi="Arial" w:cs="Arial"/>
                <w:b/>
                <w:bCs/>
                <w:sz w:val="20"/>
                <w:szCs w:val="20"/>
                <w:lang w:val="en-US"/>
              </w:rPr>
            </w:pPr>
            <w:r>
              <w:rPr>
                <w:rFonts w:ascii="Arial" w:hAnsi="Arial" w:cs="Arial"/>
                <w:b/>
                <w:bCs/>
                <w:sz w:val="20"/>
                <w:szCs w:val="20"/>
                <w:lang w:val="en-US"/>
              </w:rPr>
              <w:t>7</w:t>
            </w:r>
            <w:r w:rsidR="008F3759" w:rsidRPr="009D647B">
              <w:rPr>
                <w:rFonts w:ascii="Arial" w:hAnsi="Arial" w:cs="Arial"/>
                <w:b/>
                <w:bCs/>
                <w:sz w:val="20"/>
                <w:szCs w:val="20"/>
                <w:lang w:val="en-US"/>
              </w:rPr>
              <w:t>.  Distribution</w:t>
            </w:r>
          </w:p>
          <w:p w14:paraId="215C6CE7" w14:textId="77777777" w:rsidR="008F3759" w:rsidRPr="009D647B" w:rsidRDefault="008F3759" w:rsidP="008F3759">
            <w:pPr>
              <w:ind w:left="360"/>
              <w:rPr>
                <w:rFonts w:ascii="Arial" w:hAnsi="Arial" w:cs="Arial"/>
                <w:sz w:val="20"/>
                <w:szCs w:val="20"/>
                <w:lang w:val="en-US"/>
              </w:rPr>
            </w:pPr>
            <w:r w:rsidRPr="009D647B">
              <w:rPr>
                <w:rFonts w:ascii="Arial" w:hAnsi="Arial" w:cs="Arial"/>
                <w:sz w:val="20"/>
                <w:szCs w:val="20"/>
                <w:lang w:val="en-US"/>
              </w:rPr>
              <w:t>The documents are managed in accordance with the documentation management and access record sheet.</w:t>
            </w:r>
          </w:p>
        </w:tc>
      </w:tr>
    </w:tbl>
    <w:p w14:paraId="758EF464" w14:textId="4CBC190E" w:rsidR="002A1675" w:rsidRDefault="002A1675">
      <w:pPr>
        <w:rPr>
          <w:rFonts w:ascii="Arial" w:hAnsi="Arial" w:cs="Arial"/>
          <w:sz w:val="4"/>
          <w:szCs w:val="4"/>
          <w:lang w:val="en-US"/>
        </w:rPr>
      </w:pPr>
    </w:p>
    <w:p w14:paraId="671A1124" w14:textId="172F3EA4" w:rsidR="003375BB" w:rsidRDefault="003375BB">
      <w:pPr>
        <w:rPr>
          <w:rFonts w:ascii="Arial" w:hAnsi="Arial" w:cs="Arial"/>
          <w:sz w:val="4"/>
          <w:szCs w:val="4"/>
          <w:lang w:val="en-US"/>
        </w:rPr>
      </w:pPr>
    </w:p>
    <w:p w14:paraId="0A82DCB8" w14:textId="7E77BDC7" w:rsidR="003375BB" w:rsidRDefault="003375BB">
      <w:pPr>
        <w:rPr>
          <w:rFonts w:ascii="Arial" w:hAnsi="Arial" w:cs="Arial"/>
          <w:sz w:val="4"/>
          <w:szCs w:val="4"/>
          <w:lang w:val="en-US"/>
        </w:rPr>
      </w:pPr>
    </w:p>
    <w:p w14:paraId="52B864CB" w14:textId="6237BA19" w:rsidR="003375BB" w:rsidRDefault="003375BB">
      <w:pPr>
        <w:rPr>
          <w:rFonts w:ascii="Arial" w:hAnsi="Arial" w:cs="Arial"/>
          <w:sz w:val="4"/>
          <w:szCs w:val="4"/>
          <w:lang w:val="en-US"/>
        </w:rPr>
      </w:pPr>
    </w:p>
    <w:p w14:paraId="0EEB3FFB" w14:textId="761AEEE6" w:rsidR="003375BB" w:rsidRDefault="003375BB">
      <w:pPr>
        <w:rPr>
          <w:rFonts w:ascii="Arial" w:hAnsi="Arial" w:cs="Arial"/>
          <w:sz w:val="4"/>
          <w:szCs w:val="4"/>
          <w:lang w:val="en-US"/>
        </w:rPr>
      </w:pPr>
    </w:p>
    <w:p w14:paraId="024BD662" w14:textId="1A17C58E" w:rsidR="003375BB" w:rsidRDefault="003375BB">
      <w:pPr>
        <w:rPr>
          <w:rFonts w:ascii="Arial" w:hAnsi="Arial" w:cs="Arial"/>
          <w:sz w:val="4"/>
          <w:szCs w:val="4"/>
          <w:lang w:val="en-US"/>
        </w:rPr>
      </w:pPr>
    </w:p>
    <w:p w14:paraId="1D028924" w14:textId="716AC75B" w:rsidR="003375BB" w:rsidRDefault="003375BB">
      <w:pPr>
        <w:rPr>
          <w:rFonts w:ascii="Arial" w:hAnsi="Arial" w:cs="Arial"/>
          <w:sz w:val="4"/>
          <w:szCs w:val="4"/>
          <w:lang w:val="en-US"/>
        </w:rPr>
      </w:pPr>
    </w:p>
    <w:p w14:paraId="286EDC21" w14:textId="201F70BA" w:rsidR="003375BB" w:rsidRDefault="003375BB">
      <w:pPr>
        <w:rPr>
          <w:rFonts w:ascii="Arial" w:hAnsi="Arial" w:cs="Arial"/>
          <w:sz w:val="4"/>
          <w:szCs w:val="4"/>
          <w:lang w:val="en-US"/>
        </w:rPr>
      </w:pPr>
    </w:p>
    <w:p w14:paraId="71345A32" w14:textId="77777777" w:rsidR="003375BB" w:rsidRDefault="003375BB">
      <w:pPr>
        <w:rPr>
          <w:rFonts w:ascii="Arial" w:hAnsi="Arial" w:cs="Arial"/>
          <w:sz w:val="4"/>
          <w:szCs w:val="4"/>
          <w:lang w:val="en-US"/>
        </w:rPr>
      </w:pPr>
    </w:p>
    <w:p w14:paraId="1FA075C6" w14:textId="165469B7" w:rsidR="003375BB" w:rsidRDefault="003375BB">
      <w:pPr>
        <w:rPr>
          <w:rFonts w:ascii="Arial" w:hAnsi="Arial" w:cs="Arial"/>
          <w:sz w:val="4"/>
          <w:szCs w:val="4"/>
          <w:lang w:val="en-US"/>
        </w:rPr>
      </w:pPr>
    </w:p>
    <w:p w14:paraId="3F685870" w14:textId="78048CDB" w:rsidR="003375BB" w:rsidRDefault="003375BB">
      <w:pPr>
        <w:rPr>
          <w:rFonts w:ascii="Arial" w:hAnsi="Arial" w:cs="Arial"/>
          <w:sz w:val="4"/>
          <w:szCs w:val="4"/>
          <w:lang w:val="en-US"/>
        </w:rPr>
      </w:pPr>
    </w:p>
    <w:p w14:paraId="619CA4EB" w14:textId="5C411542" w:rsidR="003375BB" w:rsidRDefault="003375BB">
      <w:pPr>
        <w:rPr>
          <w:rFonts w:ascii="Arial" w:hAnsi="Arial" w:cs="Arial"/>
          <w:sz w:val="4"/>
          <w:szCs w:val="4"/>
          <w:lang w:val="en-US"/>
        </w:rPr>
      </w:pPr>
    </w:p>
    <w:p w14:paraId="47D975BE" w14:textId="7C86E205" w:rsidR="00134607" w:rsidRDefault="00134607">
      <w:pPr>
        <w:rPr>
          <w:rFonts w:ascii="Arial" w:hAnsi="Arial" w:cs="Arial"/>
          <w:sz w:val="4"/>
          <w:szCs w:val="4"/>
          <w:lang w:val="en-US"/>
        </w:rPr>
      </w:pPr>
    </w:p>
    <w:p w14:paraId="5D99DE83" w14:textId="72FA3BCD" w:rsidR="00134607" w:rsidRDefault="00134607">
      <w:pPr>
        <w:rPr>
          <w:rFonts w:ascii="Arial" w:hAnsi="Arial" w:cs="Arial"/>
          <w:sz w:val="4"/>
          <w:szCs w:val="4"/>
          <w:lang w:val="en-US"/>
        </w:rPr>
      </w:pPr>
    </w:p>
    <w:p w14:paraId="04D51D1D" w14:textId="7ECA9BE7" w:rsidR="00134607" w:rsidRDefault="00134607">
      <w:pPr>
        <w:rPr>
          <w:rFonts w:ascii="Arial" w:hAnsi="Arial" w:cs="Arial"/>
          <w:sz w:val="4"/>
          <w:szCs w:val="4"/>
          <w:lang w:val="en-US"/>
        </w:rPr>
      </w:pPr>
    </w:p>
    <w:p w14:paraId="3DCBD9DD" w14:textId="5071D152" w:rsidR="00134607" w:rsidRDefault="00134607">
      <w:pPr>
        <w:rPr>
          <w:rFonts w:ascii="Arial" w:hAnsi="Arial" w:cs="Arial"/>
          <w:sz w:val="4"/>
          <w:szCs w:val="4"/>
          <w:lang w:val="en-US"/>
        </w:rPr>
      </w:pPr>
    </w:p>
    <w:p w14:paraId="39780F0E" w14:textId="4DE664E0" w:rsidR="00134607" w:rsidRDefault="00134607">
      <w:pPr>
        <w:rPr>
          <w:rFonts w:ascii="Arial" w:hAnsi="Arial" w:cs="Arial"/>
          <w:sz w:val="4"/>
          <w:szCs w:val="4"/>
          <w:lang w:val="en-US"/>
        </w:rPr>
      </w:pPr>
    </w:p>
    <w:p w14:paraId="1AB8C895" w14:textId="3DF3C27D" w:rsidR="00134607" w:rsidRDefault="00134607">
      <w:pPr>
        <w:rPr>
          <w:rFonts w:ascii="Arial" w:hAnsi="Arial" w:cs="Arial"/>
          <w:sz w:val="4"/>
          <w:szCs w:val="4"/>
          <w:lang w:val="en-US"/>
        </w:rPr>
      </w:pPr>
    </w:p>
    <w:p w14:paraId="4B78FE64" w14:textId="7BC41904" w:rsidR="00134607" w:rsidRDefault="00134607">
      <w:pPr>
        <w:rPr>
          <w:rFonts w:ascii="Arial" w:hAnsi="Arial" w:cs="Arial"/>
          <w:sz w:val="4"/>
          <w:szCs w:val="4"/>
          <w:lang w:val="en-US"/>
        </w:rPr>
      </w:pPr>
    </w:p>
    <w:p w14:paraId="2D00B4BA" w14:textId="0F220A3B" w:rsidR="00134607" w:rsidRDefault="00134607">
      <w:pPr>
        <w:rPr>
          <w:rFonts w:ascii="Arial" w:hAnsi="Arial" w:cs="Arial"/>
          <w:sz w:val="4"/>
          <w:szCs w:val="4"/>
          <w:lang w:val="en-US"/>
        </w:rPr>
      </w:pPr>
    </w:p>
    <w:p w14:paraId="27EF37ED" w14:textId="1F41454F" w:rsidR="00134607" w:rsidRDefault="00134607">
      <w:pPr>
        <w:rPr>
          <w:rFonts w:ascii="Arial" w:hAnsi="Arial" w:cs="Arial"/>
          <w:sz w:val="4"/>
          <w:szCs w:val="4"/>
          <w:lang w:val="en-US"/>
        </w:rPr>
      </w:pPr>
    </w:p>
    <w:p w14:paraId="260CA2BF" w14:textId="4DCC31F5" w:rsidR="00134607" w:rsidRDefault="00134607">
      <w:pPr>
        <w:rPr>
          <w:rFonts w:ascii="Arial" w:hAnsi="Arial" w:cs="Arial"/>
          <w:sz w:val="4"/>
          <w:szCs w:val="4"/>
          <w:lang w:val="en-US"/>
        </w:rPr>
      </w:pPr>
    </w:p>
    <w:p w14:paraId="2DA5632A" w14:textId="3CDA0FF5" w:rsidR="00134607" w:rsidRDefault="00134607">
      <w:pPr>
        <w:rPr>
          <w:rFonts w:ascii="Arial" w:hAnsi="Arial" w:cs="Arial"/>
          <w:sz w:val="4"/>
          <w:szCs w:val="4"/>
          <w:lang w:val="en-US"/>
        </w:rPr>
      </w:pPr>
    </w:p>
    <w:p w14:paraId="14A311B5" w14:textId="4EEB0F37" w:rsidR="00134607" w:rsidRDefault="00134607">
      <w:pPr>
        <w:rPr>
          <w:rFonts w:ascii="Arial" w:hAnsi="Arial" w:cs="Arial"/>
          <w:sz w:val="4"/>
          <w:szCs w:val="4"/>
          <w:lang w:val="en-US"/>
        </w:rPr>
      </w:pPr>
    </w:p>
    <w:p w14:paraId="2AB38F3E" w14:textId="458B0455" w:rsidR="00134607" w:rsidRDefault="00134607">
      <w:pPr>
        <w:rPr>
          <w:rFonts w:ascii="Arial" w:hAnsi="Arial" w:cs="Arial"/>
          <w:sz w:val="4"/>
          <w:szCs w:val="4"/>
          <w:lang w:val="en-US"/>
        </w:rPr>
      </w:pPr>
    </w:p>
    <w:tbl>
      <w:tblPr>
        <w:tblW w:w="9498" w:type="dxa"/>
        <w:tblInd w:w="-5" w:type="dxa"/>
        <w:tblLayout w:type="fixed"/>
        <w:tblLook w:val="01E0" w:firstRow="1" w:lastRow="1" w:firstColumn="1" w:lastColumn="1" w:noHBand="0" w:noVBand="0"/>
      </w:tblPr>
      <w:tblGrid>
        <w:gridCol w:w="1719"/>
        <w:gridCol w:w="1022"/>
        <w:gridCol w:w="2232"/>
        <w:gridCol w:w="3135"/>
        <w:gridCol w:w="1390"/>
      </w:tblGrid>
      <w:tr w:rsidR="002A1675" w:rsidRPr="00000F96" w14:paraId="0E41CCC0" w14:textId="77777777" w:rsidTr="006342A1">
        <w:trPr>
          <w:tblHeader/>
        </w:trPr>
        <w:tc>
          <w:tcPr>
            <w:tcW w:w="1719" w:type="dxa"/>
            <w:tcBorders>
              <w:top w:val="single" w:sz="4" w:space="0" w:color="auto"/>
              <w:left w:val="single" w:sz="4" w:space="0" w:color="auto"/>
              <w:bottom w:val="single" w:sz="4" w:space="0" w:color="auto"/>
            </w:tcBorders>
            <w:vAlign w:val="center"/>
          </w:tcPr>
          <w:p w14:paraId="1A4DD264" w14:textId="77777777" w:rsidR="002A1675" w:rsidRPr="000677FA" w:rsidRDefault="002A1675" w:rsidP="002B65C4">
            <w:pPr>
              <w:pStyle w:val="Encabezado"/>
              <w:rPr>
                <w:rFonts w:ascii="Arial" w:hAnsi="Arial" w:cs="Arial"/>
                <w:b/>
                <w:lang w:val="es-ES" w:eastAsia="es-ES"/>
              </w:rPr>
            </w:pPr>
            <w:r w:rsidRPr="000677FA">
              <w:rPr>
                <w:rFonts w:ascii="Arial" w:hAnsi="Arial" w:cs="Arial"/>
                <w:b/>
                <w:lang w:val="es-ES" w:eastAsia="es-ES"/>
              </w:rPr>
              <w:lastRenderedPageBreak/>
              <w:t>Procedimiento</w:t>
            </w:r>
          </w:p>
          <w:p w14:paraId="368CF981" w14:textId="77777777" w:rsidR="002A1675" w:rsidRPr="000677FA" w:rsidRDefault="002A1675" w:rsidP="002B65C4">
            <w:pPr>
              <w:pStyle w:val="Encabezado"/>
              <w:rPr>
                <w:rFonts w:ascii="Arial" w:hAnsi="Arial" w:cs="Arial"/>
                <w:sz w:val="18"/>
                <w:szCs w:val="18"/>
                <w:lang w:val="es-ES" w:eastAsia="es-ES"/>
              </w:rPr>
            </w:pPr>
            <w:r w:rsidRPr="000677FA">
              <w:rPr>
                <w:rFonts w:ascii="Arial" w:hAnsi="Arial" w:cs="Arial"/>
                <w:sz w:val="18"/>
                <w:szCs w:val="18"/>
                <w:lang w:val="en-US" w:eastAsia="es-ES"/>
              </w:rPr>
              <w:t>Procedure</w:t>
            </w:r>
          </w:p>
        </w:tc>
        <w:tc>
          <w:tcPr>
            <w:tcW w:w="1022" w:type="dxa"/>
            <w:tcBorders>
              <w:top w:val="single" w:sz="4" w:space="0" w:color="auto"/>
              <w:bottom w:val="single" w:sz="4" w:space="0" w:color="auto"/>
              <w:right w:val="single" w:sz="4" w:space="0" w:color="auto"/>
            </w:tcBorders>
            <w:vAlign w:val="center"/>
          </w:tcPr>
          <w:p w14:paraId="594CA606" w14:textId="0AC9B5A2" w:rsidR="002A1675" w:rsidRPr="000677FA" w:rsidRDefault="002A1675" w:rsidP="002A1675">
            <w:pPr>
              <w:pStyle w:val="Encabezado"/>
              <w:jc w:val="center"/>
              <w:rPr>
                <w:rFonts w:ascii="Arial" w:hAnsi="Arial" w:cs="Arial"/>
                <w:b/>
                <w:sz w:val="36"/>
                <w:szCs w:val="36"/>
                <w:lang w:val="es-ES" w:eastAsia="es-ES"/>
              </w:rPr>
            </w:pPr>
            <w:r w:rsidRPr="000677FA">
              <w:rPr>
                <w:rFonts w:ascii="Arial" w:hAnsi="Arial" w:cs="Arial"/>
                <w:b/>
                <w:sz w:val="36"/>
                <w:szCs w:val="36"/>
              </w:rPr>
              <w:t>[8.2]</w:t>
            </w:r>
          </w:p>
        </w:tc>
        <w:tc>
          <w:tcPr>
            <w:tcW w:w="5367" w:type="dxa"/>
            <w:gridSpan w:val="2"/>
            <w:tcBorders>
              <w:top w:val="single" w:sz="4" w:space="0" w:color="auto"/>
              <w:left w:val="single" w:sz="4" w:space="0" w:color="auto"/>
              <w:bottom w:val="single" w:sz="4" w:space="0" w:color="auto"/>
              <w:right w:val="single" w:sz="4" w:space="0" w:color="auto"/>
            </w:tcBorders>
            <w:vAlign w:val="center"/>
          </w:tcPr>
          <w:p w14:paraId="1C6EFBD4" w14:textId="77777777" w:rsidR="002A1675" w:rsidRPr="000677FA" w:rsidRDefault="002A1675" w:rsidP="00B04C24">
            <w:pPr>
              <w:pStyle w:val="Encabezado"/>
              <w:shd w:val="clear" w:color="auto" w:fill="FFFFFF"/>
              <w:jc w:val="center"/>
              <w:rPr>
                <w:rFonts w:ascii="Arial" w:hAnsi="Arial" w:cs="Arial"/>
                <w:b/>
                <w:lang w:val="es-ES" w:eastAsia="es-ES"/>
              </w:rPr>
            </w:pPr>
            <w:r w:rsidRPr="000677FA">
              <w:rPr>
                <w:rFonts w:ascii="Arial" w:hAnsi="Arial" w:cs="Arial"/>
                <w:b/>
                <w:lang w:val="es-ES" w:eastAsia="es-ES"/>
              </w:rPr>
              <w:t>Documentación general del sistema de gestión</w:t>
            </w:r>
          </w:p>
          <w:p w14:paraId="382AC467" w14:textId="0A57D9D6" w:rsidR="002A1675" w:rsidRPr="000677FA" w:rsidRDefault="002A1675" w:rsidP="00B04C24">
            <w:pPr>
              <w:pStyle w:val="Encabezado"/>
              <w:jc w:val="center"/>
              <w:rPr>
                <w:rFonts w:ascii="Arial" w:hAnsi="Arial" w:cs="Arial"/>
                <w:b/>
                <w:sz w:val="18"/>
                <w:szCs w:val="18"/>
                <w:lang w:val="en-US" w:eastAsia="es-ES"/>
              </w:rPr>
            </w:pPr>
            <w:r w:rsidRPr="000677FA">
              <w:rPr>
                <w:rFonts w:ascii="Arial" w:hAnsi="Arial" w:cs="Arial"/>
                <w:sz w:val="18"/>
                <w:szCs w:val="18"/>
                <w:lang w:val="en-US" w:eastAsia="es-ES"/>
              </w:rPr>
              <w:t>General documentation of the management system</w:t>
            </w:r>
          </w:p>
        </w:tc>
        <w:tc>
          <w:tcPr>
            <w:tcW w:w="1390" w:type="dxa"/>
            <w:tcBorders>
              <w:top w:val="single" w:sz="4" w:space="0" w:color="auto"/>
              <w:left w:val="single" w:sz="4" w:space="0" w:color="auto"/>
              <w:bottom w:val="single" w:sz="4" w:space="0" w:color="auto"/>
              <w:right w:val="single" w:sz="4" w:space="0" w:color="auto"/>
            </w:tcBorders>
            <w:vAlign w:val="center"/>
          </w:tcPr>
          <w:p w14:paraId="5BBD7517" w14:textId="6353D174" w:rsidR="002A1675" w:rsidRPr="00A62C82" w:rsidRDefault="002A1675" w:rsidP="00B04C24">
            <w:pPr>
              <w:pStyle w:val="Encabezado"/>
              <w:jc w:val="center"/>
              <w:rPr>
                <w:rFonts w:ascii="Arial" w:hAnsi="Arial" w:cs="Arial"/>
                <w:bCs/>
                <w:strike/>
                <w:sz w:val="24"/>
                <w:highlight w:val="yellow"/>
                <w:lang w:val="en-US" w:eastAsia="es-ES"/>
              </w:rPr>
            </w:pPr>
          </w:p>
        </w:tc>
      </w:tr>
      <w:tr w:rsidR="002A1675" w:rsidRPr="00000F96" w14:paraId="18A417CA" w14:textId="77777777" w:rsidTr="006342A1">
        <w:trPr>
          <w:tblHeader/>
        </w:trPr>
        <w:tc>
          <w:tcPr>
            <w:tcW w:w="9498" w:type="dxa"/>
            <w:gridSpan w:val="5"/>
            <w:tcBorders>
              <w:top w:val="single" w:sz="4" w:space="0" w:color="auto"/>
              <w:bottom w:val="single" w:sz="4" w:space="0" w:color="auto"/>
            </w:tcBorders>
          </w:tcPr>
          <w:p w14:paraId="0D58899E" w14:textId="77777777" w:rsidR="002A1675" w:rsidRPr="00A62C82" w:rsidRDefault="002A1675" w:rsidP="00B04C24">
            <w:pPr>
              <w:jc w:val="both"/>
              <w:rPr>
                <w:rFonts w:ascii="Arial" w:hAnsi="Arial" w:cs="Arial"/>
                <w:b/>
                <w:sz w:val="10"/>
                <w:szCs w:val="10"/>
                <w:highlight w:val="yellow"/>
                <w:lang w:val="en-US"/>
              </w:rPr>
            </w:pPr>
          </w:p>
        </w:tc>
      </w:tr>
      <w:tr w:rsidR="002A1675" w:rsidRPr="00000F96" w14:paraId="53E2D44E" w14:textId="77777777" w:rsidTr="006342A1">
        <w:tblPrEx>
          <w:tblBorders>
            <w:top w:val="single" w:sz="4" w:space="0" w:color="auto"/>
            <w:left w:val="single" w:sz="4" w:space="0" w:color="auto"/>
            <w:bottom w:val="single" w:sz="4" w:space="0" w:color="auto"/>
            <w:right w:val="single" w:sz="4" w:space="0" w:color="auto"/>
            <w:insideV w:val="single" w:sz="4" w:space="0" w:color="auto"/>
          </w:tblBorders>
        </w:tblPrEx>
        <w:tc>
          <w:tcPr>
            <w:tcW w:w="4973" w:type="dxa"/>
            <w:gridSpan w:val="3"/>
            <w:tcBorders>
              <w:top w:val="single" w:sz="4" w:space="0" w:color="auto"/>
              <w:bottom w:val="nil"/>
            </w:tcBorders>
          </w:tcPr>
          <w:p w14:paraId="6A316C5C" w14:textId="77777777" w:rsidR="002A1675" w:rsidRPr="000677FA" w:rsidRDefault="002A1675" w:rsidP="00B04C24">
            <w:pPr>
              <w:jc w:val="both"/>
              <w:rPr>
                <w:rFonts w:ascii="Arial" w:hAnsi="Arial" w:cs="Arial"/>
                <w:b/>
                <w:sz w:val="20"/>
              </w:rPr>
            </w:pPr>
            <w:r w:rsidRPr="000677FA">
              <w:rPr>
                <w:rFonts w:ascii="Arial" w:hAnsi="Arial" w:cs="Arial"/>
                <w:b/>
                <w:sz w:val="20"/>
              </w:rPr>
              <w:t>1.  Objetivo</w:t>
            </w:r>
          </w:p>
          <w:p w14:paraId="0516E64F" w14:textId="77777777" w:rsidR="002A1675" w:rsidRPr="000677FA" w:rsidRDefault="002A1675" w:rsidP="00B04C24">
            <w:pPr>
              <w:ind w:left="252"/>
              <w:jc w:val="both"/>
              <w:rPr>
                <w:rFonts w:ascii="Arial" w:hAnsi="Arial" w:cs="Arial"/>
                <w:sz w:val="20"/>
              </w:rPr>
            </w:pPr>
          </w:p>
          <w:p w14:paraId="5A8E12DB" w14:textId="30D8819A" w:rsidR="002A1675" w:rsidRPr="000677FA" w:rsidRDefault="002A1675" w:rsidP="00F22C66">
            <w:pPr>
              <w:ind w:left="282"/>
              <w:jc w:val="both"/>
              <w:rPr>
                <w:rFonts w:ascii="Arial" w:hAnsi="Arial" w:cs="Arial"/>
                <w:sz w:val="20"/>
              </w:rPr>
            </w:pPr>
            <w:r w:rsidRPr="000677FA">
              <w:rPr>
                <w:rFonts w:ascii="Arial" w:hAnsi="Arial" w:cs="Arial"/>
                <w:sz w:val="20"/>
              </w:rPr>
              <w:t xml:space="preserve">Establecer </w:t>
            </w:r>
            <w:r w:rsidR="00F22C66" w:rsidRPr="000677FA">
              <w:rPr>
                <w:rFonts w:ascii="Arial" w:hAnsi="Arial" w:cs="Arial"/>
                <w:sz w:val="20"/>
              </w:rPr>
              <w:t xml:space="preserve">y mantener un sistema de gestión de la calidad documentado que garantice la imparcialidad, la consistencia y la competencia en los procesos de certificación de productos orgánicos, cumpliendo con los requisitos de la norma ISO 17065, </w:t>
            </w:r>
            <w:r w:rsidR="00F22C66" w:rsidRPr="000677FA">
              <w:rPr>
                <w:rFonts w:ascii="Arial" w:hAnsi="Arial" w:cs="Arial"/>
                <w:sz w:val="20"/>
                <w:szCs w:val="20"/>
              </w:rPr>
              <w:t>Normas de BIO LATINA (GNP-CEE), equivalentes al reglamento 834/2007 y 889/2008, Reglamento (UE) 2018/848 y sus actos de derecho derivado, Reglamento USDA-NOP, Bolivia: Ley 3525 - Regulación y Promoción de la Producción Agropecuaria y Forestal No Maderable Ecológica, Centroamérica: RTCA 67.06.74:16 - Productos Agropecuarios Orgánicos y Perú: RTPO - Reglamento Técnico para los Productos Orgánicos según D.S. 044.6006-AG y D.S. 002-2020-MINAGRI.</w:t>
            </w:r>
          </w:p>
          <w:p w14:paraId="17763134" w14:textId="77777777" w:rsidR="002A1675" w:rsidRPr="000677FA" w:rsidRDefault="002A1675" w:rsidP="00B04C24">
            <w:pPr>
              <w:ind w:left="252"/>
              <w:jc w:val="both"/>
              <w:rPr>
                <w:rFonts w:ascii="Arial" w:hAnsi="Arial" w:cs="Arial"/>
                <w:b/>
                <w:sz w:val="20"/>
              </w:rPr>
            </w:pPr>
          </w:p>
        </w:tc>
        <w:tc>
          <w:tcPr>
            <w:tcW w:w="4525" w:type="dxa"/>
            <w:gridSpan w:val="2"/>
            <w:tcBorders>
              <w:top w:val="single" w:sz="4" w:space="0" w:color="auto"/>
              <w:bottom w:val="nil"/>
            </w:tcBorders>
          </w:tcPr>
          <w:p w14:paraId="2C4A62F8" w14:textId="77777777" w:rsidR="002A1675" w:rsidRPr="000677FA" w:rsidRDefault="002A1675" w:rsidP="00B04C24">
            <w:pPr>
              <w:jc w:val="both"/>
              <w:rPr>
                <w:rFonts w:ascii="Arial" w:hAnsi="Arial" w:cs="Arial"/>
                <w:b/>
                <w:bCs/>
                <w:sz w:val="20"/>
                <w:szCs w:val="20"/>
                <w:lang w:val="en-US"/>
              </w:rPr>
            </w:pPr>
            <w:r w:rsidRPr="000677FA">
              <w:rPr>
                <w:rFonts w:ascii="Arial" w:hAnsi="Arial" w:cs="Arial"/>
                <w:b/>
                <w:bCs/>
                <w:sz w:val="20"/>
                <w:szCs w:val="20"/>
                <w:lang w:val="en-US"/>
              </w:rPr>
              <w:t>1.  Objective</w:t>
            </w:r>
          </w:p>
          <w:p w14:paraId="3CC39E15" w14:textId="77777777" w:rsidR="002A1675" w:rsidRPr="000677FA" w:rsidRDefault="002A1675" w:rsidP="00B04C24">
            <w:pPr>
              <w:jc w:val="both"/>
              <w:rPr>
                <w:rFonts w:ascii="Arial" w:hAnsi="Arial" w:cs="Arial"/>
                <w:b/>
                <w:bCs/>
                <w:sz w:val="20"/>
                <w:szCs w:val="20"/>
                <w:lang w:val="en-US"/>
              </w:rPr>
            </w:pPr>
          </w:p>
          <w:p w14:paraId="37946B3D" w14:textId="5F4090C0" w:rsidR="002A1675" w:rsidRPr="000677FA" w:rsidRDefault="00467BC8" w:rsidP="00467BC8">
            <w:pPr>
              <w:ind w:left="303"/>
              <w:jc w:val="both"/>
              <w:rPr>
                <w:rFonts w:ascii="Arial" w:hAnsi="Arial" w:cs="Arial"/>
                <w:sz w:val="20"/>
                <w:lang w:val="en-US"/>
              </w:rPr>
            </w:pPr>
            <w:r w:rsidRPr="000677FA">
              <w:rPr>
                <w:rFonts w:ascii="Arial" w:hAnsi="Arial" w:cs="Arial"/>
                <w:sz w:val="20"/>
                <w:lang w:val="en-US"/>
              </w:rPr>
              <w:t>Establish and maintain a documented quality management system that ensures fairness, consistency and competence in the certification processes of organic products, complying with the requirements of ISO 17065, BIO LATINA Standards (GNP-CEE), equivalent to regulation 834/2007 and 889/2008, Regulation (EU) 2018/848 and its derived acts of law, USDA-NOP Regulation, Bolivia: Law 3525 - Regulation and Promotion of Ecological Non-Timber Agricultural and Forestry Production, Central America: RTCA 67. 06.74:16 - Organic Agricultural Products and Peru: RTPO - Technical Regulations for Organic Products according to D.S. 044.6006-AG and D.S. 002-2020-MINAGRI.</w:t>
            </w:r>
          </w:p>
        </w:tc>
      </w:tr>
      <w:tr w:rsidR="002A1675" w:rsidRPr="00000F96" w14:paraId="3C238B55" w14:textId="77777777" w:rsidTr="006342A1">
        <w:tblPrEx>
          <w:tblBorders>
            <w:top w:val="single" w:sz="4" w:space="0" w:color="auto"/>
            <w:left w:val="single" w:sz="4" w:space="0" w:color="auto"/>
            <w:bottom w:val="single" w:sz="4" w:space="0" w:color="auto"/>
            <w:right w:val="single" w:sz="4" w:space="0" w:color="auto"/>
            <w:insideV w:val="single" w:sz="4" w:space="0" w:color="auto"/>
          </w:tblBorders>
        </w:tblPrEx>
        <w:tc>
          <w:tcPr>
            <w:tcW w:w="4973" w:type="dxa"/>
            <w:gridSpan w:val="3"/>
            <w:tcBorders>
              <w:top w:val="nil"/>
              <w:left w:val="single" w:sz="4" w:space="0" w:color="auto"/>
              <w:bottom w:val="nil"/>
              <w:right w:val="single" w:sz="4" w:space="0" w:color="auto"/>
            </w:tcBorders>
          </w:tcPr>
          <w:p w14:paraId="0081CA91" w14:textId="6668A3BE" w:rsidR="00467BC8" w:rsidRPr="000677FA" w:rsidRDefault="002A1675" w:rsidP="008A19E8">
            <w:pPr>
              <w:pStyle w:val="Prrafodelista"/>
              <w:numPr>
                <w:ilvl w:val="1"/>
                <w:numId w:val="64"/>
              </w:numPr>
              <w:tabs>
                <w:tab w:val="clear" w:pos="1872"/>
                <w:tab w:val="num" w:pos="342"/>
              </w:tabs>
              <w:ind w:hanging="1872"/>
              <w:jc w:val="both"/>
              <w:rPr>
                <w:rFonts w:ascii="Arial" w:hAnsi="Arial" w:cs="Arial"/>
                <w:b/>
                <w:sz w:val="20"/>
              </w:rPr>
            </w:pPr>
            <w:r w:rsidRPr="000677FA">
              <w:rPr>
                <w:rFonts w:ascii="Arial" w:hAnsi="Arial" w:cs="Arial"/>
                <w:b/>
                <w:sz w:val="20"/>
              </w:rPr>
              <w:t>Área de aplicación</w:t>
            </w:r>
          </w:p>
          <w:p w14:paraId="16526289" w14:textId="77777777" w:rsidR="00467BC8" w:rsidRPr="000677FA" w:rsidRDefault="00467BC8" w:rsidP="00467BC8">
            <w:pPr>
              <w:pStyle w:val="Prrafodelista"/>
              <w:ind w:left="720"/>
              <w:jc w:val="both"/>
              <w:rPr>
                <w:rFonts w:ascii="Arial" w:hAnsi="Arial" w:cs="Arial"/>
                <w:b/>
                <w:sz w:val="20"/>
              </w:rPr>
            </w:pPr>
          </w:p>
          <w:p w14:paraId="2053258E" w14:textId="77777777" w:rsidR="002A1675" w:rsidRPr="000677FA" w:rsidRDefault="00467BC8" w:rsidP="00467BC8">
            <w:pPr>
              <w:ind w:left="252"/>
              <w:jc w:val="both"/>
              <w:rPr>
                <w:rFonts w:ascii="Arial" w:hAnsi="Arial" w:cs="Arial"/>
                <w:sz w:val="20"/>
              </w:rPr>
            </w:pPr>
            <w:r w:rsidRPr="000677FA">
              <w:rPr>
                <w:rFonts w:ascii="Arial" w:hAnsi="Arial" w:cs="Arial"/>
                <w:sz w:val="20"/>
              </w:rPr>
              <w:t>Este procedimiento es aplicable a la gestión de la calidad y todos los registros de los procesos y actividades de BIO LATINA relacionados con el esquema de certificación.</w:t>
            </w:r>
          </w:p>
          <w:p w14:paraId="12FF201B" w14:textId="77777777" w:rsidR="00341D95" w:rsidRPr="000677FA" w:rsidRDefault="00341D95" w:rsidP="00467BC8">
            <w:pPr>
              <w:ind w:left="252"/>
              <w:jc w:val="both"/>
              <w:rPr>
                <w:rFonts w:ascii="Arial" w:hAnsi="Arial" w:cs="Arial"/>
                <w:sz w:val="20"/>
              </w:rPr>
            </w:pPr>
          </w:p>
          <w:p w14:paraId="5980D991" w14:textId="77777777" w:rsidR="00341D95" w:rsidRPr="000677FA" w:rsidRDefault="00341D95" w:rsidP="00341D95">
            <w:pPr>
              <w:jc w:val="both"/>
              <w:rPr>
                <w:rFonts w:ascii="Arial" w:hAnsi="Arial" w:cs="Arial"/>
                <w:b/>
                <w:sz w:val="20"/>
              </w:rPr>
            </w:pPr>
            <w:r w:rsidRPr="000677FA">
              <w:rPr>
                <w:rFonts w:ascii="Arial" w:hAnsi="Arial" w:cs="Arial"/>
                <w:b/>
                <w:sz w:val="20"/>
              </w:rPr>
              <w:t>3.   Responsabilidades</w:t>
            </w:r>
          </w:p>
          <w:p w14:paraId="3F2783BD" w14:textId="77777777" w:rsidR="00341D95" w:rsidRPr="000677FA" w:rsidRDefault="00341D95" w:rsidP="00341D95">
            <w:pPr>
              <w:jc w:val="both"/>
              <w:rPr>
                <w:rFonts w:ascii="Arial" w:hAnsi="Arial" w:cs="Arial"/>
                <w:b/>
                <w:sz w:val="20"/>
              </w:rPr>
            </w:pPr>
          </w:p>
          <w:p w14:paraId="69F5D15C" w14:textId="77777777" w:rsidR="00341D95" w:rsidRPr="000677FA" w:rsidRDefault="00341D95" w:rsidP="00341D95">
            <w:pPr>
              <w:ind w:left="252" w:right="182"/>
              <w:jc w:val="both"/>
              <w:rPr>
                <w:rFonts w:ascii="Arial" w:hAnsi="Arial" w:cs="Arial"/>
                <w:sz w:val="20"/>
              </w:rPr>
            </w:pPr>
            <w:r w:rsidRPr="000677FA">
              <w:rPr>
                <w:rFonts w:ascii="Arial" w:hAnsi="Arial" w:cs="Arial"/>
                <w:sz w:val="20"/>
              </w:rPr>
              <w:t>El Gerente de la Calidad revisa y actualiza el Manual de Calidad y sus objetivos, lo envía al Gerente General para su revisión, aprobación final y designación de recursos necesarios. Luego, el Gerente de la Calidad procede con la publicación y distribución a todo el personal.</w:t>
            </w:r>
          </w:p>
          <w:p w14:paraId="166D9F40" w14:textId="77777777" w:rsidR="00341D95" w:rsidRPr="000677FA" w:rsidRDefault="00341D95" w:rsidP="00341D95">
            <w:pPr>
              <w:ind w:left="252" w:right="182"/>
              <w:jc w:val="both"/>
              <w:rPr>
                <w:rFonts w:ascii="Arial" w:hAnsi="Arial" w:cs="Arial"/>
                <w:sz w:val="20"/>
              </w:rPr>
            </w:pPr>
            <w:r w:rsidRPr="000677FA">
              <w:rPr>
                <w:rFonts w:ascii="Arial" w:hAnsi="Arial" w:cs="Arial"/>
                <w:sz w:val="20"/>
              </w:rPr>
              <w:t>El Gerente de la calidad es el responsable de coordinar y asignar a un individuo o equipo de trabajo competente, para la elaboración y/o actualización de los documentos del sistema de la calidad y del sistema de gestión. El Gerente de la Calidad revisa las propuestas de nuevos y/o actualizaciones de documentos y procede con su aprobación final, publicación y distribución de documentos.</w:t>
            </w:r>
          </w:p>
          <w:p w14:paraId="06831226" w14:textId="77777777" w:rsidR="00341D95" w:rsidRPr="000677FA" w:rsidRDefault="00341D95" w:rsidP="00341D95">
            <w:pPr>
              <w:ind w:left="252" w:right="182"/>
              <w:jc w:val="both"/>
              <w:rPr>
                <w:rFonts w:ascii="Arial" w:hAnsi="Arial" w:cs="Arial"/>
                <w:sz w:val="20"/>
              </w:rPr>
            </w:pPr>
            <w:r w:rsidRPr="000677FA">
              <w:rPr>
                <w:rFonts w:ascii="Arial" w:hAnsi="Arial" w:cs="Arial"/>
                <w:sz w:val="20"/>
              </w:rPr>
              <w:t xml:space="preserve">El Gerente de Certificaciones, en el marco del proceso de certificación, colabora con el personal técnico en la implementación del sistema de gestión, supervisa los procesos de certificación y también identifica las necesidades de </w:t>
            </w:r>
            <w:r w:rsidRPr="000677FA">
              <w:rPr>
                <w:rFonts w:ascii="Arial" w:hAnsi="Arial" w:cs="Arial"/>
                <w:sz w:val="20"/>
              </w:rPr>
              <w:lastRenderedPageBreak/>
              <w:t>elaboración y/o actualización de los documentos pertinentes. Las propuestas de nuevos documentos o actualizaciones son revisadas por el Gerente de Calidad, quien procede con su aprobación final, publicación y distribución.</w:t>
            </w:r>
          </w:p>
          <w:p w14:paraId="5EAF3514" w14:textId="547120AB" w:rsidR="00341D95" w:rsidRPr="000677FA" w:rsidRDefault="00341D95" w:rsidP="00467BC8">
            <w:pPr>
              <w:ind w:left="252"/>
              <w:jc w:val="both"/>
              <w:rPr>
                <w:rFonts w:ascii="Arial" w:hAnsi="Arial" w:cs="Arial"/>
                <w:b/>
                <w:sz w:val="20"/>
              </w:rPr>
            </w:pPr>
          </w:p>
        </w:tc>
        <w:tc>
          <w:tcPr>
            <w:tcW w:w="4525" w:type="dxa"/>
            <w:gridSpan w:val="2"/>
            <w:tcBorders>
              <w:top w:val="nil"/>
              <w:left w:val="single" w:sz="4" w:space="0" w:color="auto"/>
              <w:bottom w:val="nil"/>
              <w:right w:val="single" w:sz="4" w:space="0" w:color="auto"/>
            </w:tcBorders>
          </w:tcPr>
          <w:p w14:paraId="029424E6" w14:textId="77777777" w:rsidR="002A1675" w:rsidRPr="000677FA" w:rsidRDefault="002A1675" w:rsidP="00B04C24">
            <w:pPr>
              <w:jc w:val="both"/>
              <w:rPr>
                <w:rFonts w:ascii="Arial" w:hAnsi="Arial" w:cs="Arial"/>
                <w:b/>
                <w:bCs/>
                <w:sz w:val="20"/>
                <w:szCs w:val="20"/>
                <w:lang w:val="en-US"/>
              </w:rPr>
            </w:pPr>
            <w:r w:rsidRPr="000677FA">
              <w:rPr>
                <w:rFonts w:ascii="Arial" w:hAnsi="Arial" w:cs="Arial"/>
                <w:b/>
                <w:bCs/>
                <w:sz w:val="20"/>
                <w:szCs w:val="20"/>
                <w:lang w:val="en-US"/>
              </w:rPr>
              <w:lastRenderedPageBreak/>
              <w:t>2.  Scope</w:t>
            </w:r>
          </w:p>
          <w:p w14:paraId="3738134F" w14:textId="77777777" w:rsidR="002A1675" w:rsidRPr="000677FA" w:rsidRDefault="002A1675" w:rsidP="00B04C24">
            <w:pPr>
              <w:ind w:left="320"/>
              <w:jc w:val="both"/>
              <w:rPr>
                <w:rFonts w:ascii="Arial" w:hAnsi="Arial" w:cs="Arial"/>
                <w:b/>
                <w:sz w:val="20"/>
                <w:lang w:val="en-US"/>
              </w:rPr>
            </w:pPr>
          </w:p>
          <w:p w14:paraId="2FE74A32" w14:textId="77777777" w:rsidR="00467BC8" w:rsidRPr="000677FA" w:rsidRDefault="00467BC8" w:rsidP="00B04C24">
            <w:pPr>
              <w:ind w:left="320"/>
              <w:jc w:val="both"/>
              <w:rPr>
                <w:rFonts w:ascii="Arial" w:hAnsi="Arial" w:cs="Arial"/>
                <w:sz w:val="20"/>
                <w:lang w:val="en-US"/>
              </w:rPr>
            </w:pPr>
            <w:r w:rsidRPr="000677FA">
              <w:rPr>
                <w:rFonts w:ascii="Arial" w:hAnsi="Arial" w:cs="Arial"/>
                <w:sz w:val="20"/>
                <w:lang w:val="en-US"/>
              </w:rPr>
              <w:t>This procedure is applicable to quality management and all records of BIO LATINA's processes and activities related to the certification scheme.</w:t>
            </w:r>
          </w:p>
          <w:p w14:paraId="7A69D506" w14:textId="77777777" w:rsidR="00341D95" w:rsidRPr="000677FA" w:rsidRDefault="00341D95" w:rsidP="00B04C24">
            <w:pPr>
              <w:ind w:left="320"/>
              <w:jc w:val="both"/>
              <w:rPr>
                <w:rFonts w:ascii="Arial" w:hAnsi="Arial" w:cs="Arial"/>
                <w:sz w:val="20"/>
                <w:lang w:val="en-US"/>
              </w:rPr>
            </w:pPr>
          </w:p>
          <w:p w14:paraId="21FF597B" w14:textId="77777777" w:rsidR="00341D95" w:rsidRPr="000677FA" w:rsidRDefault="00341D95" w:rsidP="00341D95">
            <w:pPr>
              <w:jc w:val="both"/>
              <w:rPr>
                <w:rFonts w:ascii="Arial" w:hAnsi="Arial" w:cs="Arial"/>
                <w:b/>
                <w:bCs/>
                <w:sz w:val="20"/>
                <w:szCs w:val="20"/>
                <w:lang w:val="en-US"/>
              </w:rPr>
            </w:pPr>
            <w:r w:rsidRPr="000677FA">
              <w:rPr>
                <w:rFonts w:ascii="Arial" w:hAnsi="Arial" w:cs="Arial"/>
                <w:b/>
                <w:bCs/>
                <w:sz w:val="20"/>
                <w:szCs w:val="20"/>
                <w:lang w:val="en-US"/>
              </w:rPr>
              <w:t>3.   Responsibilities</w:t>
            </w:r>
          </w:p>
          <w:p w14:paraId="5C189248" w14:textId="77777777" w:rsidR="00341D95" w:rsidRPr="000677FA" w:rsidRDefault="00341D95" w:rsidP="00341D95">
            <w:pPr>
              <w:jc w:val="both"/>
              <w:rPr>
                <w:rFonts w:ascii="Arial" w:hAnsi="Arial" w:cs="Arial"/>
                <w:b/>
                <w:sz w:val="20"/>
                <w:lang w:val="en-US"/>
              </w:rPr>
            </w:pPr>
          </w:p>
          <w:p w14:paraId="35B0C2C0" w14:textId="77777777" w:rsidR="00341D95" w:rsidRPr="000677FA" w:rsidRDefault="00341D95" w:rsidP="00341D95">
            <w:pPr>
              <w:tabs>
                <w:tab w:val="left" w:pos="4272"/>
              </w:tabs>
              <w:ind w:left="360"/>
              <w:jc w:val="both"/>
              <w:rPr>
                <w:rFonts w:ascii="Arial" w:hAnsi="Arial" w:cs="Arial"/>
                <w:sz w:val="20"/>
                <w:szCs w:val="20"/>
                <w:lang w:val="en-US"/>
              </w:rPr>
            </w:pPr>
            <w:r w:rsidRPr="000677FA">
              <w:rPr>
                <w:rFonts w:ascii="Arial" w:hAnsi="Arial" w:cs="Arial"/>
                <w:sz w:val="20"/>
                <w:szCs w:val="20"/>
                <w:lang w:val="en-US"/>
              </w:rPr>
              <w:t>The Quality Manager reviews and updates the Quality Manual and its objectives, sends it to the General Manager for review, final approval and designation of necessary resources. The Quality Manager then proceeds with publication and distribution to all personnel.</w:t>
            </w:r>
          </w:p>
          <w:p w14:paraId="592C1D7C" w14:textId="77777777" w:rsidR="00341D95" w:rsidRPr="000677FA" w:rsidRDefault="00341D95" w:rsidP="00341D95">
            <w:pPr>
              <w:tabs>
                <w:tab w:val="left" w:pos="4272"/>
              </w:tabs>
              <w:ind w:left="360"/>
              <w:jc w:val="both"/>
              <w:rPr>
                <w:rFonts w:ascii="Arial" w:hAnsi="Arial" w:cs="Arial"/>
                <w:sz w:val="20"/>
                <w:szCs w:val="20"/>
                <w:lang w:val="en-US"/>
              </w:rPr>
            </w:pPr>
            <w:r w:rsidRPr="000677FA">
              <w:rPr>
                <w:rFonts w:ascii="Arial" w:hAnsi="Arial" w:cs="Arial"/>
                <w:sz w:val="20"/>
                <w:szCs w:val="20"/>
                <w:lang w:val="en-US"/>
              </w:rPr>
              <w:t>The Quality Manager is responsible for coordinating and assigning a competent individual or team to prepare and/or update the quality system and management system documents. The Quality Manager reviews proposed new and/or updated documents and proceeds with final approval, publication and distribution of documents.</w:t>
            </w:r>
          </w:p>
          <w:p w14:paraId="08583CDC" w14:textId="0C7400CE" w:rsidR="00341D95" w:rsidRPr="000677FA" w:rsidRDefault="00341D95" w:rsidP="00341D95">
            <w:pPr>
              <w:ind w:left="320"/>
              <w:jc w:val="both"/>
              <w:rPr>
                <w:rFonts w:ascii="Arial" w:hAnsi="Arial" w:cs="Arial"/>
                <w:sz w:val="20"/>
                <w:lang w:val="en-US"/>
              </w:rPr>
            </w:pPr>
            <w:r w:rsidRPr="000677FA">
              <w:rPr>
                <w:rFonts w:ascii="Arial" w:hAnsi="Arial" w:cs="Arial"/>
                <w:sz w:val="20"/>
                <w:szCs w:val="20"/>
                <w:lang w:val="en-US"/>
              </w:rPr>
              <w:t xml:space="preserve">The Certification Manager, as part of the certification process, collaborates with the technical staff in the implementation of the management system, supervises the certification processes and also identifies the </w:t>
            </w:r>
            <w:r w:rsidRPr="000677FA">
              <w:rPr>
                <w:rFonts w:ascii="Arial" w:hAnsi="Arial" w:cs="Arial"/>
                <w:sz w:val="20"/>
                <w:szCs w:val="20"/>
                <w:lang w:val="en-US"/>
              </w:rPr>
              <w:lastRenderedPageBreak/>
              <w:t>needs for the development and/or updating of relevant documents. Proposals for new documents or updates are reviewed by the Quality Manager, who proceeds with their final approval, publication and distribution.</w:t>
            </w:r>
          </w:p>
        </w:tc>
      </w:tr>
      <w:tr w:rsidR="002A1675" w:rsidRPr="00A62C82" w14:paraId="6ED0681D" w14:textId="77777777" w:rsidTr="006342A1">
        <w:tblPrEx>
          <w:tblBorders>
            <w:top w:val="single" w:sz="4" w:space="0" w:color="auto"/>
            <w:left w:val="single" w:sz="4" w:space="0" w:color="auto"/>
            <w:bottom w:val="single" w:sz="4" w:space="0" w:color="auto"/>
            <w:right w:val="single" w:sz="4" w:space="0" w:color="auto"/>
            <w:insideV w:val="single" w:sz="4" w:space="0" w:color="auto"/>
          </w:tblBorders>
        </w:tblPrEx>
        <w:tc>
          <w:tcPr>
            <w:tcW w:w="4973" w:type="dxa"/>
            <w:gridSpan w:val="3"/>
            <w:tcBorders>
              <w:top w:val="nil"/>
              <w:bottom w:val="nil"/>
            </w:tcBorders>
          </w:tcPr>
          <w:p w14:paraId="7BBE0754" w14:textId="77777777" w:rsidR="002A1675" w:rsidRPr="000677FA" w:rsidRDefault="002A1675" w:rsidP="00B04C24">
            <w:pPr>
              <w:jc w:val="both"/>
              <w:rPr>
                <w:rFonts w:ascii="Arial" w:hAnsi="Arial" w:cs="Arial"/>
                <w:b/>
                <w:sz w:val="20"/>
              </w:rPr>
            </w:pPr>
            <w:r w:rsidRPr="000677FA">
              <w:rPr>
                <w:rFonts w:ascii="Arial" w:hAnsi="Arial" w:cs="Arial"/>
                <w:b/>
                <w:sz w:val="20"/>
              </w:rPr>
              <w:lastRenderedPageBreak/>
              <w:t>4. Descripción</w:t>
            </w:r>
          </w:p>
        </w:tc>
        <w:tc>
          <w:tcPr>
            <w:tcW w:w="4525" w:type="dxa"/>
            <w:gridSpan w:val="2"/>
            <w:tcBorders>
              <w:top w:val="nil"/>
              <w:bottom w:val="nil"/>
            </w:tcBorders>
          </w:tcPr>
          <w:p w14:paraId="442C1DAC" w14:textId="77777777" w:rsidR="002A1675" w:rsidRPr="000677FA" w:rsidRDefault="002A1675" w:rsidP="00B04C24">
            <w:pPr>
              <w:jc w:val="both"/>
              <w:rPr>
                <w:rFonts w:ascii="Arial" w:hAnsi="Arial" w:cs="Arial"/>
                <w:b/>
                <w:bCs/>
                <w:sz w:val="20"/>
                <w:szCs w:val="20"/>
                <w:lang w:val="en-US"/>
              </w:rPr>
            </w:pPr>
            <w:r w:rsidRPr="000677FA">
              <w:rPr>
                <w:rFonts w:ascii="Arial" w:hAnsi="Arial" w:cs="Arial"/>
                <w:b/>
                <w:bCs/>
                <w:sz w:val="20"/>
                <w:szCs w:val="20"/>
                <w:lang w:val="en-US"/>
              </w:rPr>
              <w:t>4. Description</w:t>
            </w:r>
          </w:p>
          <w:p w14:paraId="6B7B2892" w14:textId="77777777" w:rsidR="002A1675" w:rsidRPr="000677FA" w:rsidRDefault="002A1675" w:rsidP="00B04C24">
            <w:pPr>
              <w:jc w:val="both"/>
              <w:rPr>
                <w:rFonts w:ascii="Arial" w:hAnsi="Arial" w:cs="Arial"/>
                <w:b/>
                <w:sz w:val="20"/>
              </w:rPr>
            </w:pPr>
          </w:p>
        </w:tc>
      </w:tr>
      <w:tr w:rsidR="000677FA" w:rsidRPr="00000F96" w14:paraId="1B09DE2B" w14:textId="77777777" w:rsidTr="006342A1">
        <w:tblPrEx>
          <w:tblBorders>
            <w:top w:val="single" w:sz="4" w:space="0" w:color="auto"/>
            <w:left w:val="single" w:sz="4" w:space="0" w:color="auto"/>
            <w:bottom w:val="single" w:sz="4" w:space="0" w:color="auto"/>
            <w:right w:val="single" w:sz="4" w:space="0" w:color="auto"/>
            <w:insideV w:val="single" w:sz="4" w:space="0" w:color="auto"/>
          </w:tblBorders>
        </w:tblPrEx>
        <w:trPr>
          <w:trHeight w:val="1664"/>
        </w:trPr>
        <w:tc>
          <w:tcPr>
            <w:tcW w:w="4973" w:type="dxa"/>
            <w:gridSpan w:val="3"/>
            <w:tcBorders>
              <w:top w:val="nil"/>
              <w:left w:val="single" w:sz="4" w:space="0" w:color="auto"/>
              <w:bottom w:val="nil"/>
              <w:right w:val="single" w:sz="4" w:space="0" w:color="auto"/>
            </w:tcBorders>
          </w:tcPr>
          <w:p w14:paraId="54FEC023" w14:textId="77777777" w:rsidR="000677FA" w:rsidRPr="00FE37D6" w:rsidRDefault="000677FA" w:rsidP="008A19E8">
            <w:pPr>
              <w:pStyle w:val="Prrafodelista"/>
              <w:numPr>
                <w:ilvl w:val="1"/>
                <w:numId w:val="322"/>
              </w:numPr>
              <w:ind w:left="484" w:hanging="484"/>
              <w:jc w:val="both"/>
              <w:rPr>
                <w:rFonts w:ascii="Arial" w:hAnsi="Arial" w:cs="Arial"/>
                <w:b/>
                <w:bCs/>
                <w:sz w:val="20"/>
              </w:rPr>
            </w:pPr>
            <w:r w:rsidRPr="00FE37D6">
              <w:rPr>
                <w:rFonts w:ascii="Arial" w:hAnsi="Arial" w:cs="Arial"/>
                <w:b/>
                <w:bCs/>
                <w:sz w:val="20"/>
              </w:rPr>
              <w:t>Política de la Calidad</w:t>
            </w:r>
          </w:p>
          <w:p w14:paraId="4C1DCF43" w14:textId="77777777" w:rsidR="000677FA" w:rsidRPr="00FE37D6" w:rsidRDefault="000677FA" w:rsidP="000677FA">
            <w:pPr>
              <w:ind w:left="432" w:hanging="432"/>
              <w:jc w:val="both"/>
              <w:rPr>
                <w:rFonts w:ascii="Arial" w:hAnsi="Arial" w:cs="Arial"/>
                <w:bCs/>
                <w:sz w:val="20"/>
              </w:rPr>
            </w:pPr>
          </w:p>
          <w:p w14:paraId="2EA5214C" w14:textId="77777777" w:rsidR="000677FA" w:rsidRPr="00FE37D6" w:rsidRDefault="000677FA" w:rsidP="000677FA">
            <w:pPr>
              <w:pStyle w:val="Prrafodelista"/>
              <w:ind w:left="626" w:hanging="626"/>
              <w:jc w:val="both"/>
              <w:rPr>
                <w:rFonts w:ascii="Arial" w:hAnsi="Arial" w:cs="Arial"/>
                <w:bCs/>
                <w:sz w:val="20"/>
              </w:rPr>
            </w:pPr>
            <w:r w:rsidRPr="00FE37D6">
              <w:rPr>
                <w:rFonts w:ascii="Arial" w:hAnsi="Arial" w:cs="Arial"/>
                <w:bCs/>
                <w:sz w:val="20"/>
              </w:rPr>
              <w:t xml:space="preserve">4.1.1. El Gerente de la Calidad establece, documenta, mantiene políticas para el cumplimiento de la </w:t>
            </w:r>
            <w:r w:rsidRPr="00FE37D6">
              <w:rPr>
                <w:rFonts w:ascii="Arial" w:hAnsi="Arial" w:cs="Arial"/>
                <w:sz w:val="20"/>
                <w:szCs w:val="20"/>
              </w:rPr>
              <w:t>Norma ISO/IEC 17065:2012</w:t>
            </w:r>
            <w:r w:rsidRPr="00FE37D6">
              <w:rPr>
                <w:rFonts w:ascii="Arial" w:hAnsi="Arial" w:cs="Arial"/>
                <w:bCs/>
                <w:sz w:val="20"/>
              </w:rPr>
              <w:t xml:space="preserve"> y el esquema de certificación de BIO LATINA, y debe cumplir con asegurarse que estas se entiendan e implementen en todos los niveles, de acuerdo a las responsabilidades del cargo, mencionadas en el Manual de funciones por cargo (GMF).</w:t>
            </w:r>
          </w:p>
          <w:p w14:paraId="0FFB1FED" w14:textId="6FF23028" w:rsidR="000677FA" w:rsidRPr="00FE37D6" w:rsidRDefault="000677FA" w:rsidP="000677FA">
            <w:pPr>
              <w:pStyle w:val="Prrafodelista"/>
              <w:ind w:left="626"/>
              <w:jc w:val="both"/>
              <w:rPr>
                <w:rFonts w:ascii="Arial" w:hAnsi="Arial" w:cs="Arial"/>
                <w:bCs/>
                <w:sz w:val="20"/>
              </w:rPr>
            </w:pPr>
            <w:r w:rsidRPr="00FE37D6">
              <w:rPr>
                <w:rFonts w:ascii="Arial" w:hAnsi="Arial" w:cs="Arial"/>
                <w:bCs/>
                <w:sz w:val="20"/>
              </w:rPr>
              <w:t xml:space="preserve">El manejo de la política de calidad de BIO LATINA tiene el objetivo de garantizar que todos los productos certificados cumplan con los estándares de calidad orgánica establecidos: </w:t>
            </w:r>
          </w:p>
          <w:p w14:paraId="392E5901" w14:textId="77777777" w:rsidR="003375BB" w:rsidRPr="00FE37D6" w:rsidRDefault="003375BB" w:rsidP="000677FA">
            <w:pPr>
              <w:pStyle w:val="Prrafodelista"/>
              <w:ind w:left="626"/>
              <w:jc w:val="both"/>
              <w:rPr>
                <w:rFonts w:ascii="Arial" w:hAnsi="Arial" w:cs="Arial"/>
                <w:bCs/>
                <w:sz w:val="20"/>
              </w:rPr>
            </w:pPr>
          </w:p>
          <w:p w14:paraId="49E2630C" w14:textId="0A69EB30" w:rsidR="003375BB" w:rsidRPr="00FE37D6" w:rsidRDefault="000677FA" w:rsidP="003375BB">
            <w:pPr>
              <w:pStyle w:val="Prrafodelista"/>
              <w:numPr>
                <w:ilvl w:val="2"/>
                <w:numId w:val="73"/>
              </w:numPr>
              <w:ind w:left="604" w:hanging="604"/>
              <w:jc w:val="both"/>
              <w:rPr>
                <w:rFonts w:ascii="Arial" w:hAnsi="Arial" w:cs="Arial"/>
                <w:bCs/>
                <w:sz w:val="20"/>
              </w:rPr>
            </w:pPr>
            <w:r w:rsidRPr="00FE37D6">
              <w:rPr>
                <w:rFonts w:ascii="Arial" w:hAnsi="Arial" w:cs="Arial"/>
                <w:b/>
                <w:bCs/>
                <w:sz w:val="20"/>
              </w:rPr>
              <w:t>Política de imparcialidad e independencia</w:t>
            </w:r>
            <w:r w:rsidRPr="00FE37D6">
              <w:rPr>
                <w:rFonts w:ascii="Arial" w:hAnsi="Arial" w:cs="Arial"/>
                <w:bCs/>
                <w:sz w:val="20"/>
              </w:rPr>
              <w:t>; asegurándonos que todas las actividades de BIO LATINA se realicen de manera imparcial e independiente, sin favoritismos, prejuicios o discriminación. Se establecen medidas que garantizan la imparcialidad e independencia por parte de la alta dirección (BE0) y los accionistas (BE4). A nivel de todo el personal se busca e</w:t>
            </w:r>
            <w:r w:rsidRPr="00FE37D6">
              <w:rPr>
                <w:rFonts w:ascii="Arial" w:hAnsi="Arial" w:cs="Arial"/>
                <w:sz w:val="20"/>
                <w:szCs w:val="20"/>
              </w:rPr>
              <w:t xml:space="preserve">vitar el conflicto de interés y asegurar la objetividad del 100% de los procesos. Se mantiene la independencia de las decisiones, basándose en evidencia objetiva y criterios técnicos establecidos por el personal de certificación. Por parte del personal se solicita la declaración y compromiso sobre libertad de conflicto de </w:t>
            </w:r>
            <w:r w:rsidRPr="00FE37D6">
              <w:rPr>
                <w:rFonts w:ascii="Arial" w:hAnsi="Arial" w:cs="Arial"/>
                <w:bCs/>
                <w:sz w:val="20"/>
              </w:rPr>
              <w:t>interés (BE2).</w:t>
            </w:r>
          </w:p>
          <w:p w14:paraId="1C7040FE" w14:textId="77777777" w:rsidR="003375BB" w:rsidRPr="00FE37D6" w:rsidRDefault="003375BB" w:rsidP="003375BB">
            <w:pPr>
              <w:pStyle w:val="Prrafodelista"/>
              <w:ind w:left="604"/>
              <w:jc w:val="both"/>
              <w:rPr>
                <w:rFonts w:ascii="Arial" w:hAnsi="Arial" w:cs="Arial"/>
                <w:bCs/>
                <w:sz w:val="20"/>
              </w:rPr>
            </w:pPr>
          </w:p>
          <w:p w14:paraId="6D015011" w14:textId="7D8DF7AB" w:rsidR="000677FA" w:rsidRPr="00FE37D6" w:rsidRDefault="000677FA" w:rsidP="003375BB">
            <w:pPr>
              <w:pStyle w:val="Prrafodelista"/>
              <w:numPr>
                <w:ilvl w:val="2"/>
                <w:numId w:val="73"/>
              </w:numPr>
              <w:ind w:left="604" w:hanging="604"/>
              <w:jc w:val="both"/>
              <w:rPr>
                <w:rFonts w:ascii="Arial" w:hAnsi="Arial" w:cs="Arial"/>
                <w:sz w:val="20"/>
                <w:szCs w:val="20"/>
              </w:rPr>
            </w:pPr>
            <w:r w:rsidRPr="00FE37D6">
              <w:rPr>
                <w:rFonts w:ascii="Arial" w:hAnsi="Arial" w:cs="Arial"/>
                <w:b/>
                <w:bCs/>
                <w:sz w:val="20"/>
              </w:rPr>
              <w:t>Política de confidencialidad</w:t>
            </w:r>
            <w:r w:rsidRPr="00FE37D6">
              <w:rPr>
                <w:rFonts w:ascii="Arial" w:hAnsi="Arial" w:cs="Arial"/>
                <w:b/>
                <w:sz w:val="20"/>
                <w:szCs w:val="20"/>
              </w:rPr>
              <w:t>;</w:t>
            </w:r>
            <w:r w:rsidRPr="00FE37D6">
              <w:rPr>
                <w:rFonts w:ascii="Arial" w:hAnsi="Arial" w:cs="Arial"/>
                <w:sz w:val="20"/>
                <w:szCs w:val="20"/>
              </w:rPr>
              <w:t xml:space="preserve"> comprometiéndonos a proteger la confidencialidad de toda la información que es presentada por nuestros operadores, posteriormente evaluada y almacenada en el </w:t>
            </w:r>
            <w:proofErr w:type="spellStart"/>
            <w:r w:rsidRPr="00FE37D6">
              <w:rPr>
                <w:rFonts w:ascii="Arial" w:hAnsi="Arial" w:cs="Arial"/>
                <w:sz w:val="20"/>
                <w:szCs w:val="20"/>
              </w:rPr>
              <w:t>google</w:t>
            </w:r>
            <w:proofErr w:type="spellEnd"/>
            <w:r w:rsidRPr="00FE37D6">
              <w:rPr>
                <w:rFonts w:ascii="Arial" w:hAnsi="Arial" w:cs="Arial"/>
                <w:sz w:val="20"/>
                <w:szCs w:val="20"/>
              </w:rPr>
              <w:t xml:space="preserve"> drive de BIO LATINA. Toda información </w:t>
            </w:r>
            <w:r w:rsidRPr="00FE37D6">
              <w:rPr>
                <w:rFonts w:ascii="Arial" w:hAnsi="Arial" w:cs="Arial"/>
                <w:sz w:val="20"/>
                <w:szCs w:val="20"/>
              </w:rPr>
              <w:lastRenderedPageBreak/>
              <w:t xml:space="preserve">es tratada con la máxima confidencialidad, solo tiene acceso a esta el personal autorizado cuando es necesario. Se ha implementado medidas de seguridad técnicas y organizativas para proteger la información confidencial de accesos no autorizados, como controles de acceso, capacitación del personal, </w:t>
            </w:r>
            <w:r w:rsidRPr="00FE37D6">
              <w:rPr>
                <w:rFonts w:ascii="Arial" w:hAnsi="Arial" w:cs="Arial"/>
                <w:bCs/>
                <w:sz w:val="20"/>
              </w:rPr>
              <w:t xml:space="preserve">firma del contrato de confidencialidad (BA1) </w:t>
            </w:r>
            <w:r w:rsidRPr="00FE37D6">
              <w:rPr>
                <w:rFonts w:ascii="Arial" w:hAnsi="Arial" w:cs="Arial"/>
                <w:sz w:val="20"/>
                <w:szCs w:val="20"/>
              </w:rPr>
              <w:t>y declaración y compromiso sobre libertad de conflicto de interés (BE2).</w:t>
            </w:r>
          </w:p>
          <w:p w14:paraId="66697AF5" w14:textId="77777777" w:rsidR="000677FA" w:rsidRPr="00FE37D6" w:rsidRDefault="000677FA" w:rsidP="000677FA">
            <w:pPr>
              <w:pStyle w:val="Prrafodelista"/>
              <w:ind w:left="626" w:hanging="626"/>
              <w:jc w:val="both"/>
              <w:rPr>
                <w:rFonts w:ascii="Arial" w:hAnsi="Arial" w:cs="Arial"/>
                <w:sz w:val="20"/>
                <w:szCs w:val="20"/>
              </w:rPr>
            </w:pPr>
          </w:p>
          <w:p w14:paraId="779F00A9" w14:textId="6F6A5B05" w:rsidR="000677FA" w:rsidRPr="00FE37D6" w:rsidRDefault="000677FA" w:rsidP="003375BB">
            <w:pPr>
              <w:pStyle w:val="Prrafodelista"/>
              <w:numPr>
                <w:ilvl w:val="2"/>
                <w:numId w:val="73"/>
              </w:numPr>
              <w:ind w:left="604" w:hanging="567"/>
              <w:jc w:val="both"/>
              <w:rPr>
                <w:rFonts w:ascii="Arial" w:hAnsi="Arial" w:cs="Arial"/>
                <w:sz w:val="20"/>
                <w:szCs w:val="20"/>
              </w:rPr>
            </w:pPr>
            <w:r w:rsidRPr="00FE37D6">
              <w:rPr>
                <w:rFonts w:ascii="Arial" w:hAnsi="Arial" w:cs="Arial"/>
                <w:b/>
                <w:bCs/>
                <w:sz w:val="20"/>
              </w:rPr>
              <w:t xml:space="preserve">Política de competencia técnica; </w:t>
            </w:r>
            <w:r w:rsidRPr="00FE37D6">
              <w:rPr>
                <w:rFonts w:ascii="Arial" w:hAnsi="Arial" w:cs="Arial"/>
                <w:bCs/>
                <w:sz w:val="20"/>
              </w:rPr>
              <w:t xml:space="preserve">para lo que se cuenta con </w:t>
            </w:r>
            <w:r w:rsidRPr="00FE37D6">
              <w:rPr>
                <w:rFonts w:ascii="Arial" w:hAnsi="Arial" w:cs="Arial"/>
                <w:sz w:val="20"/>
                <w:szCs w:val="20"/>
              </w:rPr>
              <w:t>un equipo de profesionales altamente calificados y con experiencia en el sector orgánico, que reciben formación continua para mantenerse actualizados sobre las últimas normativas y metodologías.</w:t>
            </w:r>
          </w:p>
          <w:p w14:paraId="29E956AC" w14:textId="77777777" w:rsidR="000677FA" w:rsidRPr="00FE37D6" w:rsidRDefault="000677FA" w:rsidP="000677FA">
            <w:pPr>
              <w:pStyle w:val="Prrafodelista"/>
              <w:ind w:left="626" w:hanging="626"/>
              <w:jc w:val="both"/>
              <w:rPr>
                <w:rFonts w:ascii="Arial" w:hAnsi="Arial" w:cs="Arial"/>
                <w:bCs/>
                <w:sz w:val="20"/>
              </w:rPr>
            </w:pPr>
          </w:p>
          <w:p w14:paraId="77AEC0F3" w14:textId="77777777" w:rsidR="000677FA" w:rsidRPr="00FE37D6" w:rsidRDefault="000677FA" w:rsidP="008A19E8">
            <w:pPr>
              <w:pStyle w:val="Prrafodelista"/>
              <w:numPr>
                <w:ilvl w:val="2"/>
                <w:numId w:val="73"/>
              </w:numPr>
              <w:ind w:left="626" w:hanging="626"/>
              <w:jc w:val="both"/>
              <w:rPr>
                <w:rFonts w:ascii="Arial" w:hAnsi="Arial" w:cs="Arial"/>
                <w:bCs/>
                <w:sz w:val="20"/>
              </w:rPr>
            </w:pPr>
            <w:r w:rsidRPr="00FE37D6">
              <w:rPr>
                <w:rFonts w:ascii="Arial" w:hAnsi="Arial" w:cs="Arial"/>
                <w:b/>
                <w:bCs/>
                <w:sz w:val="20"/>
              </w:rPr>
              <w:t>Política de no tolerancia al fraude y corrupción;</w:t>
            </w:r>
            <w:r w:rsidRPr="00FE37D6">
              <w:rPr>
                <w:rFonts w:ascii="Arial" w:hAnsi="Arial" w:cs="Arial"/>
                <w:bCs/>
                <w:sz w:val="20"/>
              </w:rPr>
              <w:t xml:space="preserve"> BIO LATINA garantiza que el proceso de certificación sea seguro, confiable y libre de fraude, para lo que dentro los procedimientos se cuentan con:</w:t>
            </w:r>
          </w:p>
          <w:p w14:paraId="062D1A86" w14:textId="77777777" w:rsidR="000677FA" w:rsidRPr="00FE37D6" w:rsidRDefault="000677FA" w:rsidP="000677FA">
            <w:pPr>
              <w:pStyle w:val="Prrafodelista"/>
              <w:ind w:left="626"/>
              <w:jc w:val="both"/>
              <w:rPr>
                <w:rFonts w:ascii="Arial" w:hAnsi="Arial" w:cs="Arial"/>
                <w:bCs/>
                <w:sz w:val="20"/>
              </w:rPr>
            </w:pPr>
            <w:r w:rsidRPr="00FE37D6">
              <w:rPr>
                <w:rFonts w:ascii="Arial" w:hAnsi="Arial" w:cs="Arial"/>
                <w:bCs/>
                <w:sz w:val="20"/>
              </w:rPr>
              <w:t>Investigación de fraudes, implementando protocolos estrictos para investigar cualquier sospecha de fraude o de prácticas no éticas durante el proceso de certificación, cumpliendo con la guía de investigación (GMP-INT-INV).</w:t>
            </w:r>
          </w:p>
          <w:p w14:paraId="0B5F3E0E" w14:textId="77777777" w:rsidR="000677FA" w:rsidRPr="00FE37D6" w:rsidRDefault="000677FA" w:rsidP="000677FA">
            <w:pPr>
              <w:pStyle w:val="Prrafodelista"/>
              <w:ind w:left="626"/>
              <w:jc w:val="both"/>
              <w:rPr>
                <w:rFonts w:ascii="Arial" w:hAnsi="Arial" w:cs="Arial"/>
                <w:bCs/>
                <w:sz w:val="20"/>
              </w:rPr>
            </w:pPr>
            <w:r w:rsidRPr="00FE37D6">
              <w:rPr>
                <w:rFonts w:ascii="Arial" w:hAnsi="Arial" w:cs="Arial"/>
                <w:bCs/>
                <w:sz w:val="20"/>
              </w:rPr>
              <w:t>Atendiendo cualquier queja o reclamo de producto no conforme.</w:t>
            </w:r>
          </w:p>
          <w:p w14:paraId="5FDC5B7A" w14:textId="77777777" w:rsidR="000677FA" w:rsidRPr="00FE37D6" w:rsidRDefault="000677FA" w:rsidP="000677FA">
            <w:pPr>
              <w:pStyle w:val="Prrafodelista"/>
              <w:ind w:left="626"/>
              <w:jc w:val="both"/>
              <w:rPr>
                <w:rFonts w:ascii="Arial" w:hAnsi="Arial" w:cs="Arial"/>
                <w:bCs/>
                <w:sz w:val="20"/>
              </w:rPr>
            </w:pPr>
            <w:r w:rsidRPr="00FE37D6">
              <w:rPr>
                <w:rFonts w:ascii="Arial" w:hAnsi="Arial" w:cs="Arial"/>
                <w:bCs/>
                <w:sz w:val="20"/>
              </w:rPr>
              <w:t>A nivel del personal se elaboró el formato para la Declaración y compromiso anti soborno y anticorrupción (BF1), que debe ser firmado anualmente.</w:t>
            </w:r>
          </w:p>
          <w:p w14:paraId="23AE4099" w14:textId="77777777" w:rsidR="000677FA" w:rsidRPr="00FE37D6" w:rsidRDefault="000677FA" w:rsidP="000677FA">
            <w:pPr>
              <w:pStyle w:val="Prrafodelista"/>
              <w:ind w:left="626" w:hanging="626"/>
              <w:jc w:val="both"/>
              <w:rPr>
                <w:rFonts w:ascii="Arial" w:hAnsi="Arial" w:cs="Arial"/>
                <w:bCs/>
                <w:sz w:val="20"/>
              </w:rPr>
            </w:pPr>
          </w:p>
          <w:p w14:paraId="6EF0E8EC" w14:textId="77777777" w:rsidR="000677FA" w:rsidRPr="00FE37D6" w:rsidRDefault="000677FA" w:rsidP="008A19E8">
            <w:pPr>
              <w:pStyle w:val="Prrafodelista"/>
              <w:numPr>
                <w:ilvl w:val="2"/>
                <w:numId w:val="73"/>
              </w:numPr>
              <w:ind w:left="626" w:hanging="626"/>
              <w:jc w:val="both"/>
              <w:rPr>
                <w:rFonts w:ascii="Arial" w:hAnsi="Arial" w:cs="Arial"/>
                <w:bCs/>
                <w:sz w:val="20"/>
              </w:rPr>
            </w:pPr>
            <w:r w:rsidRPr="00FE37D6">
              <w:rPr>
                <w:rFonts w:ascii="Arial" w:hAnsi="Arial" w:cs="Arial"/>
                <w:b/>
                <w:bCs/>
                <w:sz w:val="20"/>
              </w:rPr>
              <w:t xml:space="preserve">Política de transparencia y accesibilidad; </w:t>
            </w:r>
            <w:r w:rsidRPr="00FE37D6">
              <w:rPr>
                <w:rFonts w:ascii="Arial" w:hAnsi="Arial" w:cs="Arial"/>
                <w:bCs/>
                <w:sz w:val="20"/>
              </w:rPr>
              <w:t>manteniendo una comunicación fluida con nuestros operadores, respondiendo a sus consultas y comentarios de manera oportuna y eficaz.</w:t>
            </w:r>
          </w:p>
          <w:p w14:paraId="2B24A08B" w14:textId="450C3EF2" w:rsidR="000677FA" w:rsidRPr="00FE37D6" w:rsidRDefault="000677FA" w:rsidP="000677FA">
            <w:pPr>
              <w:pStyle w:val="Prrafodelista"/>
              <w:ind w:left="626"/>
              <w:jc w:val="both"/>
              <w:rPr>
                <w:rFonts w:ascii="Arial" w:hAnsi="Arial" w:cs="Arial"/>
                <w:bCs/>
                <w:sz w:val="20"/>
              </w:rPr>
            </w:pPr>
            <w:r w:rsidRPr="00FE37D6">
              <w:rPr>
                <w:rFonts w:ascii="Arial" w:hAnsi="Arial" w:cs="Arial"/>
                <w:bCs/>
                <w:sz w:val="20"/>
              </w:rPr>
              <w:t xml:space="preserve">Facilitamos el acceso a la información relevante sobre nuestros servicios, incluyendo los criterios de certificación, los requisitos y las tarifas, que están públicamente disponibles en la página web de BIO LATINA </w:t>
            </w:r>
            <w:hyperlink r:id="rId18" w:history="1">
              <w:r w:rsidRPr="00FE37D6">
                <w:rPr>
                  <w:rStyle w:val="Hipervnculo"/>
                  <w:rFonts w:ascii="Arial" w:hAnsi="Arial" w:cs="Arial"/>
                  <w:bCs/>
                  <w:sz w:val="20"/>
                </w:rPr>
                <w:t>www.biolatina.com</w:t>
              </w:r>
            </w:hyperlink>
          </w:p>
          <w:p w14:paraId="372FC33F" w14:textId="77777777" w:rsidR="000677FA" w:rsidRPr="00FE37D6" w:rsidRDefault="000677FA" w:rsidP="000677FA">
            <w:pPr>
              <w:pStyle w:val="Prrafodelista"/>
              <w:ind w:left="626" w:hanging="626"/>
              <w:jc w:val="both"/>
              <w:rPr>
                <w:rFonts w:ascii="Arial" w:hAnsi="Arial" w:cs="Arial"/>
                <w:bCs/>
                <w:sz w:val="20"/>
              </w:rPr>
            </w:pPr>
          </w:p>
          <w:p w14:paraId="3E621E0E" w14:textId="77777777" w:rsidR="000677FA" w:rsidRPr="00FE37D6" w:rsidRDefault="000677FA" w:rsidP="008A19E8">
            <w:pPr>
              <w:pStyle w:val="Prrafodelista"/>
              <w:numPr>
                <w:ilvl w:val="2"/>
                <w:numId w:val="73"/>
              </w:numPr>
              <w:ind w:left="626" w:hanging="626"/>
              <w:jc w:val="both"/>
              <w:rPr>
                <w:rFonts w:ascii="Arial" w:hAnsi="Arial" w:cs="Arial"/>
                <w:b/>
                <w:bCs/>
                <w:sz w:val="20"/>
              </w:rPr>
            </w:pPr>
            <w:r w:rsidRPr="00FE37D6">
              <w:rPr>
                <w:rFonts w:ascii="Arial" w:hAnsi="Arial" w:cs="Arial"/>
                <w:b/>
                <w:bCs/>
                <w:sz w:val="20"/>
              </w:rPr>
              <w:lastRenderedPageBreak/>
              <w:t xml:space="preserve">Política de satisfacción del cliente; </w:t>
            </w:r>
            <w:r w:rsidRPr="00FE37D6">
              <w:rPr>
                <w:rFonts w:ascii="Arial" w:hAnsi="Arial" w:cs="Arial"/>
                <w:bCs/>
                <w:sz w:val="20"/>
              </w:rPr>
              <w:t>A través de r</w:t>
            </w:r>
            <w:r w:rsidRPr="00FE37D6">
              <w:rPr>
                <w:rFonts w:ascii="Arial" w:hAnsi="Arial" w:cs="Arial"/>
                <w:sz w:val="20"/>
                <w:szCs w:val="20"/>
              </w:rPr>
              <w:t>espuesta oportuna a quejas, apelaciones o mediaciones, buscando comprender y satisfacer las necesidades y expectativas de nuestros operadores, fomentamos la participación del personal a que contribuya con la mejorar de la calidad de los servicios, el ambiente de trabajo y la satisfacción del cliente cumpliendo con sus requisitos y procurando superando sus expectativas.</w:t>
            </w:r>
          </w:p>
          <w:p w14:paraId="5527D494" w14:textId="77777777" w:rsidR="000677FA" w:rsidRPr="00FE37D6" w:rsidRDefault="000677FA" w:rsidP="000677FA">
            <w:pPr>
              <w:pStyle w:val="Prrafodelista"/>
              <w:ind w:left="626" w:hanging="626"/>
              <w:jc w:val="both"/>
              <w:rPr>
                <w:rFonts w:ascii="Arial" w:hAnsi="Arial" w:cs="Arial"/>
                <w:b/>
                <w:bCs/>
                <w:sz w:val="20"/>
              </w:rPr>
            </w:pPr>
          </w:p>
          <w:p w14:paraId="74131544" w14:textId="77777777" w:rsidR="000677FA" w:rsidRPr="00FE37D6" w:rsidRDefault="000677FA" w:rsidP="008A19E8">
            <w:pPr>
              <w:pStyle w:val="Prrafodelista"/>
              <w:numPr>
                <w:ilvl w:val="2"/>
                <w:numId w:val="73"/>
              </w:numPr>
              <w:ind w:left="626" w:hanging="626"/>
              <w:jc w:val="both"/>
              <w:rPr>
                <w:rFonts w:ascii="Arial" w:hAnsi="Arial" w:cs="Arial"/>
                <w:sz w:val="20"/>
                <w:szCs w:val="20"/>
              </w:rPr>
            </w:pPr>
            <w:r w:rsidRPr="00FE37D6">
              <w:rPr>
                <w:rFonts w:ascii="Arial" w:hAnsi="Arial" w:cs="Arial"/>
                <w:b/>
                <w:bCs/>
                <w:sz w:val="20"/>
              </w:rPr>
              <w:t xml:space="preserve">Política de mejora continua; </w:t>
            </w:r>
            <w:r w:rsidRPr="00FE37D6">
              <w:rPr>
                <w:rFonts w:ascii="Arial" w:hAnsi="Arial" w:cs="Arial"/>
                <w:bCs/>
                <w:sz w:val="20"/>
              </w:rPr>
              <w:t xml:space="preserve">Buscando continuamente la mejora de nuestros procesos y servicios, implementando acciones correctivas y preventivas para abordar las no conformidades y prevenir su recurrencia. </w:t>
            </w:r>
            <w:r w:rsidRPr="00FE37D6">
              <w:rPr>
                <w:rFonts w:ascii="Arial" w:hAnsi="Arial" w:cs="Arial"/>
                <w:sz w:val="20"/>
                <w:szCs w:val="20"/>
              </w:rPr>
              <w:t>Realizamos auditorías internas de manera anual para evaluar el desempeño de nuestro sistema de gestión de la calidad e identificar oportunidades de mejora.</w:t>
            </w:r>
          </w:p>
          <w:p w14:paraId="1B23DA4D" w14:textId="77777777" w:rsidR="000677FA" w:rsidRPr="00FE37D6" w:rsidRDefault="000677FA" w:rsidP="000677FA">
            <w:pPr>
              <w:pStyle w:val="Prrafodelista"/>
              <w:ind w:left="626" w:hanging="626"/>
              <w:jc w:val="both"/>
              <w:rPr>
                <w:rFonts w:ascii="Arial" w:hAnsi="Arial" w:cs="Arial"/>
                <w:b/>
                <w:bCs/>
                <w:sz w:val="20"/>
              </w:rPr>
            </w:pPr>
          </w:p>
          <w:p w14:paraId="497A748B" w14:textId="77777777" w:rsidR="000677FA" w:rsidRPr="00FE37D6" w:rsidRDefault="000677FA" w:rsidP="008A19E8">
            <w:pPr>
              <w:pStyle w:val="Prrafodelista"/>
              <w:numPr>
                <w:ilvl w:val="2"/>
                <w:numId w:val="73"/>
              </w:numPr>
              <w:ind w:left="626" w:hanging="626"/>
              <w:jc w:val="both"/>
              <w:rPr>
                <w:rFonts w:ascii="Arial" w:hAnsi="Arial" w:cs="Arial"/>
                <w:b/>
                <w:bCs/>
                <w:sz w:val="20"/>
              </w:rPr>
            </w:pPr>
            <w:r w:rsidRPr="00FE37D6">
              <w:rPr>
                <w:rFonts w:ascii="Arial" w:hAnsi="Arial" w:cs="Arial"/>
                <w:b/>
                <w:bCs/>
                <w:sz w:val="20"/>
              </w:rPr>
              <w:t xml:space="preserve">Política de cumplimiento normativo; </w:t>
            </w:r>
            <w:r w:rsidRPr="00FE37D6">
              <w:rPr>
                <w:rFonts w:ascii="Arial" w:hAnsi="Arial" w:cs="Arial"/>
                <w:sz w:val="20"/>
                <w:szCs w:val="20"/>
              </w:rPr>
              <w:t>Cumpliendo con todos los requisitos legales y normativos aplicables a nuestras actividades de certificación, incluyendo la norma ISO/IEC 17065 y los reglamentos de certificación orgánica de los organismos de acreditación y autoridades competentes.</w:t>
            </w:r>
          </w:p>
          <w:p w14:paraId="79D5D7A7" w14:textId="77777777" w:rsidR="000677FA" w:rsidRPr="00FE37D6" w:rsidRDefault="000677FA" w:rsidP="000677FA">
            <w:pPr>
              <w:jc w:val="both"/>
              <w:rPr>
                <w:rFonts w:ascii="Arial" w:hAnsi="Arial" w:cs="Arial"/>
                <w:bCs/>
                <w:sz w:val="20"/>
              </w:rPr>
            </w:pPr>
          </w:p>
          <w:p w14:paraId="1BBF15BC" w14:textId="77777777" w:rsidR="000677FA" w:rsidRPr="00FE37D6" w:rsidRDefault="000677FA" w:rsidP="000677FA">
            <w:pPr>
              <w:pStyle w:val="Prrafodelista"/>
              <w:ind w:left="909"/>
              <w:jc w:val="both"/>
              <w:rPr>
                <w:rFonts w:ascii="Arial" w:hAnsi="Arial" w:cs="Arial"/>
                <w:bCs/>
                <w:sz w:val="20"/>
              </w:rPr>
            </w:pPr>
          </w:p>
          <w:p w14:paraId="0CB18EB6" w14:textId="77777777" w:rsidR="000677FA" w:rsidRPr="00FE37D6" w:rsidRDefault="000677FA" w:rsidP="008A19E8">
            <w:pPr>
              <w:pStyle w:val="Prrafodelista"/>
              <w:numPr>
                <w:ilvl w:val="1"/>
                <w:numId w:val="73"/>
              </w:numPr>
              <w:ind w:left="484" w:hanging="484"/>
              <w:jc w:val="both"/>
              <w:rPr>
                <w:rFonts w:ascii="Arial" w:hAnsi="Arial" w:cs="Arial"/>
                <w:b/>
                <w:bCs/>
                <w:sz w:val="20"/>
              </w:rPr>
            </w:pPr>
            <w:r w:rsidRPr="00FE37D6">
              <w:rPr>
                <w:rFonts w:ascii="Arial" w:hAnsi="Arial" w:cs="Arial"/>
                <w:bCs/>
                <w:sz w:val="20"/>
              </w:rPr>
              <w:tab/>
            </w:r>
            <w:r w:rsidRPr="00FE37D6">
              <w:rPr>
                <w:rFonts w:ascii="Arial" w:hAnsi="Arial" w:cs="Arial"/>
                <w:b/>
                <w:bCs/>
                <w:sz w:val="20"/>
              </w:rPr>
              <w:t>Objetivos de la calidad</w:t>
            </w:r>
          </w:p>
          <w:p w14:paraId="12BCA58D" w14:textId="77777777" w:rsidR="000677FA" w:rsidRPr="00FE37D6" w:rsidRDefault="000677FA" w:rsidP="000677FA">
            <w:pPr>
              <w:pStyle w:val="Prrafodelista"/>
              <w:ind w:left="360"/>
              <w:jc w:val="both"/>
              <w:rPr>
                <w:rFonts w:ascii="Arial" w:hAnsi="Arial" w:cs="Arial"/>
                <w:bCs/>
                <w:sz w:val="20"/>
              </w:rPr>
            </w:pPr>
            <w:r w:rsidRPr="00FE37D6">
              <w:rPr>
                <w:rFonts w:ascii="Arial" w:hAnsi="Arial" w:cs="Arial"/>
                <w:bCs/>
                <w:sz w:val="20"/>
              </w:rPr>
              <w:t xml:space="preserve">Los objetivos de calidad se establecen y revisan anualmente, y están alineados con los principios de esta política. </w:t>
            </w:r>
          </w:p>
          <w:p w14:paraId="6A27C5FF" w14:textId="77777777" w:rsidR="000677FA" w:rsidRPr="00FE37D6" w:rsidRDefault="000677FA" w:rsidP="000677FA">
            <w:pPr>
              <w:pStyle w:val="Prrafodelista"/>
              <w:ind w:left="360"/>
              <w:jc w:val="both"/>
              <w:rPr>
                <w:rFonts w:ascii="Arial" w:hAnsi="Arial" w:cs="Arial"/>
                <w:bCs/>
                <w:sz w:val="20"/>
              </w:rPr>
            </w:pPr>
          </w:p>
          <w:p w14:paraId="12E3B52F" w14:textId="77777777" w:rsidR="000677FA" w:rsidRPr="00FE37D6" w:rsidRDefault="000677FA" w:rsidP="000677FA">
            <w:pPr>
              <w:pStyle w:val="Prrafodelista"/>
              <w:ind w:left="360"/>
              <w:jc w:val="both"/>
              <w:rPr>
                <w:rFonts w:ascii="Arial" w:hAnsi="Arial" w:cs="Arial"/>
                <w:bCs/>
                <w:sz w:val="20"/>
              </w:rPr>
            </w:pPr>
            <w:r w:rsidRPr="00FE37D6">
              <w:rPr>
                <w:rFonts w:ascii="Arial" w:hAnsi="Arial" w:cs="Arial"/>
                <w:bCs/>
                <w:sz w:val="20"/>
              </w:rPr>
              <w:t xml:space="preserve">Para lo que se establecieron objetivos claros, específicos, medibles, alcanzables y relevantes, que se encuentran mencionados en el Manual de Calidad (GMQ). </w:t>
            </w:r>
          </w:p>
          <w:p w14:paraId="44AA94FB" w14:textId="77777777" w:rsidR="000677FA" w:rsidRPr="00FE37D6" w:rsidRDefault="000677FA" w:rsidP="008A19E8">
            <w:pPr>
              <w:pStyle w:val="Prrafodelista"/>
              <w:numPr>
                <w:ilvl w:val="0"/>
                <w:numId w:val="323"/>
              </w:numPr>
              <w:tabs>
                <w:tab w:val="clear" w:pos="360"/>
                <w:tab w:val="num" w:pos="626"/>
              </w:tabs>
              <w:ind w:left="626" w:hanging="284"/>
              <w:contextualSpacing/>
              <w:rPr>
                <w:rFonts w:ascii="Arial" w:hAnsi="Arial" w:cs="Arial"/>
                <w:sz w:val="20"/>
                <w:szCs w:val="20"/>
                <w:lang w:val="es-BO"/>
              </w:rPr>
            </w:pPr>
            <w:r w:rsidRPr="00FE37D6">
              <w:rPr>
                <w:rFonts w:ascii="Arial" w:hAnsi="Arial" w:cs="Arial"/>
                <w:sz w:val="20"/>
                <w:szCs w:val="20"/>
                <w:lang w:val="es-BO"/>
              </w:rPr>
              <w:t xml:space="preserve">Mantener la acreditación ante nuestros organismos de acreditación. </w:t>
            </w:r>
          </w:p>
          <w:p w14:paraId="5F2230E8" w14:textId="77777777" w:rsidR="000677FA" w:rsidRPr="00FE37D6" w:rsidRDefault="000677FA" w:rsidP="008A19E8">
            <w:pPr>
              <w:pStyle w:val="Prrafodelista"/>
              <w:numPr>
                <w:ilvl w:val="0"/>
                <w:numId w:val="323"/>
              </w:numPr>
              <w:tabs>
                <w:tab w:val="clear" w:pos="360"/>
                <w:tab w:val="num" w:pos="626"/>
              </w:tabs>
              <w:ind w:left="626" w:hanging="284"/>
              <w:contextualSpacing/>
              <w:rPr>
                <w:rFonts w:ascii="Arial" w:hAnsi="Arial" w:cs="Arial"/>
                <w:sz w:val="20"/>
                <w:szCs w:val="20"/>
                <w:lang w:val="es-BO"/>
              </w:rPr>
            </w:pPr>
            <w:r w:rsidRPr="00FE37D6">
              <w:rPr>
                <w:rFonts w:ascii="Arial" w:hAnsi="Arial" w:cs="Arial"/>
                <w:sz w:val="20"/>
                <w:szCs w:val="20"/>
                <w:lang w:val="es-BO"/>
              </w:rPr>
              <w:t xml:space="preserve">Lograr un alto nivel de satisfacción de nuestros clientes. </w:t>
            </w:r>
          </w:p>
          <w:p w14:paraId="3DBB1850" w14:textId="77777777" w:rsidR="000677FA" w:rsidRPr="00FE37D6" w:rsidRDefault="000677FA" w:rsidP="008A19E8">
            <w:pPr>
              <w:pStyle w:val="Prrafodelista"/>
              <w:numPr>
                <w:ilvl w:val="0"/>
                <w:numId w:val="323"/>
              </w:numPr>
              <w:tabs>
                <w:tab w:val="clear" w:pos="360"/>
                <w:tab w:val="num" w:pos="626"/>
              </w:tabs>
              <w:ind w:left="626" w:hanging="284"/>
              <w:contextualSpacing/>
              <w:rPr>
                <w:rFonts w:ascii="Arial" w:hAnsi="Arial" w:cs="Arial"/>
                <w:sz w:val="20"/>
                <w:szCs w:val="20"/>
                <w:lang w:val="es-BO"/>
              </w:rPr>
            </w:pPr>
            <w:r w:rsidRPr="00FE37D6">
              <w:rPr>
                <w:rFonts w:ascii="Arial" w:hAnsi="Arial" w:cs="Arial"/>
                <w:sz w:val="20"/>
                <w:szCs w:val="20"/>
                <w:lang w:val="es-BO"/>
              </w:rPr>
              <w:t xml:space="preserve">Reducir los tiempos de respuesta a las solicitudes de certificación. </w:t>
            </w:r>
          </w:p>
          <w:p w14:paraId="4DA07B58" w14:textId="77777777" w:rsidR="000677FA" w:rsidRPr="00FE37D6" w:rsidRDefault="000677FA" w:rsidP="008A19E8">
            <w:pPr>
              <w:pStyle w:val="Prrafodelista"/>
              <w:numPr>
                <w:ilvl w:val="0"/>
                <w:numId w:val="323"/>
              </w:numPr>
              <w:tabs>
                <w:tab w:val="clear" w:pos="360"/>
                <w:tab w:val="num" w:pos="626"/>
              </w:tabs>
              <w:ind w:left="626" w:hanging="284"/>
              <w:contextualSpacing/>
              <w:rPr>
                <w:rFonts w:ascii="Arial" w:hAnsi="Arial" w:cs="Arial"/>
                <w:sz w:val="20"/>
                <w:szCs w:val="20"/>
                <w:lang w:val="es-BO"/>
              </w:rPr>
            </w:pPr>
            <w:r w:rsidRPr="00FE37D6">
              <w:rPr>
                <w:rFonts w:ascii="Arial" w:hAnsi="Arial" w:cs="Arial"/>
                <w:sz w:val="20"/>
                <w:szCs w:val="20"/>
                <w:lang w:val="es-BO"/>
              </w:rPr>
              <w:t xml:space="preserve">Garantizar la competencia técnica de nuestro personal. </w:t>
            </w:r>
          </w:p>
          <w:p w14:paraId="391818D0" w14:textId="77777777" w:rsidR="003375BB" w:rsidRPr="00FE37D6" w:rsidRDefault="000677FA" w:rsidP="003375BB">
            <w:pPr>
              <w:pStyle w:val="Prrafodelista"/>
              <w:numPr>
                <w:ilvl w:val="0"/>
                <w:numId w:val="327"/>
              </w:numPr>
              <w:ind w:left="746" w:hanging="425"/>
              <w:jc w:val="both"/>
              <w:rPr>
                <w:rFonts w:ascii="Arial" w:hAnsi="Arial" w:cs="Arial"/>
                <w:bCs/>
                <w:sz w:val="20"/>
              </w:rPr>
            </w:pPr>
            <w:r w:rsidRPr="00FE37D6">
              <w:rPr>
                <w:rFonts w:ascii="Arial" w:hAnsi="Arial" w:cs="Arial"/>
                <w:sz w:val="20"/>
                <w:szCs w:val="20"/>
                <w:lang w:val="es-BO"/>
              </w:rPr>
              <w:lastRenderedPageBreak/>
              <w:t>Mejorar continuamente la eficacia de nuestro sistema de gestión de calidad.</w:t>
            </w:r>
            <w:r w:rsidR="003375BB" w:rsidRPr="00FE37D6">
              <w:rPr>
                <w:rFonts w:ascii="Arial" w:hAnsi="Arial" w:cs="Arial"/>
                <w:bCs/>
                <w:sz w:val="20"/>
              </w:rPr>
              <w:t xml:space="preserve"> </w:t>
            </w:r>
          </w:p>
          <w:p w14:paraId="4FCDD224" w14:textId="77777777" w:rsidR="003375BB" w:rsidRPr="00FE37D6" w:rsidRDefault="003375BB" w:rsidP="003375BB">
            <w:pPr>
              <w:pStyle w:val="Prrafodelista"/>
              <w:ind w:left="342"/>
              <w:jc w:val="both"/>
              <w:rPr>
                <w:rFonts w:ascii="Arial" w:hAnsi="Arial" w:cs="Arial"/>
                <w:bCs/>
                <w:sz w:val="20"/>
              </w:rPr>
            </w:pPr>
          </w:p>
          <w:p w14:paraId="1EF165E0" w14:textId="74AED9A5" w:rsidR="000677FA" w:rsidRPr="00FE37D6" w:rsidRDefault="003375BB" w:rsidP="003375BB">
            <w:pPr>
              <w:pStyle w:val="Prrafodelista"/>
              <w:ind w:left="342"/>
              <w:jc w:val="both"/>
              <w:rPr>
                <w:rFonts w:ascii="Arial" w:hAnsi="Arial" w:cs="Arial"/>
                <w:bCs/>
                <w:sz w:val="20"/>
              </w:rPr>
            </w:pPr>
            <w:r w:rsidRPr="00FE37D6">
              <w:rPr>
                <w:rFonts w:ascii="Arial" w:hAnsi="Arial" w:cs="Arial"/>
                <w:bCs/>
                <w:sz w:val="20"/>
              </w:rPr>
              <w:t>Cada uno de estos objetivos cuenta con metas e indicadores que permiten su seguimiento y verificación de cumplimiento en un tiempo determinado:</w:t>
            </w:r>
          </w:p>
        </w:tc>
        <w:tc>
          <w:tcPr>
            <w:tcW w:w="4525" w:type="dxa"/>
            <w:gridSpan w:val="2"/>
            <w:tcBorders>
              <w:top w:val="nil"/>
              <w:left w:val="single" w:sz="4" w:space="0" w:color="auto"/>
              <w:bottom w:val="nil"/>
              <w:right w:val="single" w:sz="4" w:space="0" w:color="auto"/>
            </w:tcBorders>
          </w:tcPr>
          <w:p w14:paraId="6D47163A" w14:textId="77777777" w:rsidR="000677FA" w:rsidRPr="00FE37D6" w:rsidRDefault="000677FA" w:rsidP="000677FA">
            <w:pPr>
              <w:ind w:left="360" w:hanging="360"/>
              <w:jc w:val="both"/>
              <w:rPr>
                <w:rFonts w:ascii="Arial" w:hAnsi="Arial" w:cs="Arial"/>
                <w:b/>
                <w:sz w:val="20"/>
                <w:szCs w:val="20"/>
                <w:lang w:val="en-US"/>
              </w:rPr>
            </w:pPr>
            <w:r w:rsidRPr="00FE37D6">
              <w:rPr>
                <w:rFonts w:ascii="Arial" w:hAnsi="Arial" w:cs="Arial"/>
                <w:b/>
                <w:sz w:val="20"/>
                <w:szCs w:val="20"/>
                <w:lang w:val="en-US"/>
              </w:rPr>
              <w:lastRenderedPageBreak/>
              <w:t>4.1. Quality Policy</w:t>
            </w:r>
          </w:p>
          <w:p w14:paraId="5B2C9233" w14:textId="77777777" w:rsidR="000677FA" w:rsidRPr="00FE37D6" w:rsidRDefault="000677FA" w:rsidP="000677FA">
            <w:pPr>
              <w:ind w:left="360" w:hanging="360"/>
              <w:jc w:val="both"/>
              <w:rPr>
                <w:rFonts w:ascii="Arial" w:hAnsi="Arial" w:cs="Arial"/>
                <w:sz w:val="20"/>
                <w:szCs w:val="20"/>
                <w:lang w:val="en-US"/>
              </w:rPr>
            </w:pPr>
          </w:p>
          <w:p w14:paraId="57F1945B" w14:textId="77777777" w:rsidR="000677FA" w:rsidRPr="00FE37D6" w:rsidRDefault="000677FA" w:rsidP="000677FA">
            <w:pPr>
              <w:ind w:left="586" w:hanging="586"/>
              <w:jc w:val="both"/>
              <w:rPr>
                <w:rFonts w:ascii="Arial" w:hAnsi="Arial" w:cs="Arial"/>
                <w:sz w:val="20"/>
                <w:szCs w:val="20"/>
                <w:lang w:val="en-US"/>
              </w:rPr>
            </w:pPr>
            <w:r w:rsidRPr="00FE37D6">
              <w:rPr>
                <w:rFonts w:ascii="Arial" w:hAnsi="Arial" w:cs="Arial"/>
                <w:sz w:val="20"/>
                <w:szCs w:val="20"/>
                <w:lang w:val="en-US"/>
              </w:rPr>
              <w:t>4.1.1. The Quality Manager establishes, documents, maintains policies for compliance with ISO/IEC 17065:2012 and BIO LATINA's certification scheme, and must comply with ensuring that these are understood and implemented at all levels, according to the responsibilities of the position, mentioned in the Manual of functions by position (GMF).</w:t>
            </w:r>
          </w:p>
          <w:p w14:paraId="69D53B20" w14:textId="77777777" w:rsidR="000677FA" w:rsidRPr="00FE37D6" w:rsidRDefault="000677FA" w:rsidP="000677FA">
            <w:pPr>
              <w:ind w:left="586"/>
              <w:jc w:val="both"/>
              <w:rPr>
                <w:rFonts w:ascii="Arial" w:hAnsi="Arial" w:cs="Arial"/>
                <w:sz w:val="20"/>
                <w:szCs w:val="20"/>
                <w:lang w:val="en-US"/>
              </w:rPr>
            </w:pPr>
            <w:r w:rsidRPr="00FE37D6">
              <w:rPr>
                <w:rFonts w:ascii="Arial" w:hAnsi="Arial" w:cs="Arial"/>
                <w:sz w:val="20"/>
                <w:szCs w:val="20"/>
                <w:lang w:val="en-US"/>
              </w:rPr>
              <w:t xml:space="preserve">The management of BIO LATINA's quality policy aims to ensure that all certified products meet the established organic quality standards: </w:t>
            </w:r>
          </w:p>
          <w:p w14:paraId="344A3330" w14:textId="77777777" w:rsidR="000677FA" w:rsidRPr="00FE37D6" w:rsidRDefault="000677FA" w:rsidP="000677FA">
            <w:pPr>
              <w:ind w:left="586" w:hanging="586"/>
              <w:jc w:val="both"/>
              <w:rPr>
                <w:rFonts w:ascii="Arial" w:hAnsi="Arial" w:cs="Arial"/>
                <w:sz w:val="20"/>
                <w:szCs w:val="20"/>
                <w:lang w:val="en-US"/>
              </w:rPr>
            </w:pPr>
          </w:p>
          <w:p w14:paraId="1D9A75E2" w14:textId="77777777" w:rsidR="000677FA" w:rsidRPr="00FE37D6" w:rsidRDefault="000677FA" w:rsidP="008A19E8">
            <w:pPr>
              <w:pStyle w:val="Prrafodelista"/>
              <w:numPr>
                <w:ilvl w:val="2"/>
                <w:numId w:val="313"/>
              </w:numPr>
              <w:ind w:left="586" w:hanging="586"/>
              <w:jc w:val="both"/>
              <w:rPr>
                <w:rFonts w:ascii="Arial" w:hAnsi="Arial" w:cs="Arial"/>
                <w:sz w:val="20"/>
                <w:szCs w:val="20"/>
                <w:lang w:val="en-US"/>
              </w:rPr>
            </w:pPr>
            <w:r w:rsidRPr="00FE37D6">
              <w:rPr>
                <w:rFonts w:ascii="Arial" w:hAnsi="Arial" w:cs="Arial"/>
                <w:b/>
                <w:sz w:val="20"/>
                <w:szCs w:val="20"/>
                <w:lang w:val="en-US"/>
              </w:rPr>
              <w:t>Impartiality and independence policy;</w:t>
            </w:r>
            <w:r w:rsidRPr="00FE37D6">
              <w:rPr>
                <w:rFonts w:ascii="Arial" w:hAnsi="Arial" w:cs="Arial"/>
                <w:sz w:val="20"/>
                <w:szCs w:val="20"/>
                <w:lang w:val="en-US"/>
              </w:rPr>
              <w:t xml:space="preserve"> ensuring that all BIO LATINA's activities are carried out impartially and independently, without favoritism, prejudice or discrimination. Measures are established to ensure the impartiality and independence of senior management (BE0) and shareholders (BE4). At the level of all personnel, we seek to avoid conflicts of interest and ensure objectivity in 100% of the processes. The independence of decisions is maintained, based on objective evidence and technical criteria established by the certification staff. Personnel are required to make a declaration and commitment on freedom from conflict of interest (BE2).</w:t>
            </w:r>
          </w:p>
          <w:p w14:paraId="49A9107B" w14:textId="77777777" w:rsidR="000677FA" w:rsidRPr="00FE37D6" w:rsidRDefault="000677FA" w:rsidP="000677FA">
            <w:pPr>
              <w:pStyle w:val="Prrafodelista"/>
              <w:ind w:left="586" w:hanging="586"/>
              <w:jc w:val="both"/>
              <w:rPr>
                <w:rFonts w:ascii="Arial" w:hAnsi="Arial" w:cs="Arial"/>
                <w:sz w:val="20"/>
                <w:szCs w:val="20"/>
                <w:lang w:val="en-US"/>
              </w:rPr>
            </w:pPr>
          </w:p>
          <w:p w14:paraId="75EA0D0E" w14:textId="77777777" w:rsidR="000677FA" w:rsidRPr="00FE37D6" w:rsidRDefault="000677FA" w:rsidP="008A19E8">
            <w:pPr>
              <w:pStyle w:val="Prrafodelista"/>
              <w:numPr>
                <w:ilvl w:val="2"/>
                <w:numId w:val="313"/>
              </w:numPr>
              <w:ind w:left="586" w:hanging="586"/>
              <w:jc w:val="both"/>
              <w:rPr>
                <w:rFonts w:ascii="Arial" w:hAnsi="Arial" w:cs="Arial"/>
                <w:sz w:val="20"/>
                <w:szCs w:val="20"/>
                <w:lang w:val="en-US"/>
              </w:rPr>
            </w:pPr>
            <w:r w:rsidRPr="00FE37D6">
              <w:rPr>
                <w:rFonts w:ascii="Arial" w:hAnsi="Arial" w:cs="Arial"/>
                <w:b/>
                <w:sz w:val="20"/>
                <w:szCs w:val="20"/>
                <w:lang w:val="en-US"/>
              </w:rPr>
              <w:t>Confidentiality policy;</w:t>
            </w:r>
            <w:r w:rsidRPr="00FE37D6">
              <w:rPr>
                <w:rFonts w:ascii="Arial" w:hAnsi="Arial" w:cs="Arial"/>
                <w:sz w:val="20"/>
                <w:szCs w:val="20"/>
                <w:lang w:val="en-US"/>
              </w:rPr>
              <w:t xml:space="preserve"> we are committed to protecting the confidentiality of all information that is submitted by our operators, subsequently evaluated and stored in BIO LATINA's google drive. All information is treated with the utmost </w:t>
            </w:r>
            <w:r w:rsidRPr="00FE37D6">
              <w:rPr>
                <w:rFonts w:ascii="Arial" w:hAnsi="Arial" w:cs="Arial"/>
                <w:sz w:val="20"/>
                <w:szCs w:val="20"/>
                <w:lang w:val="en-US"/>
              </w:rPr>
              <w:lastRenderedPageBreak/>
              <w:t>confidentiality; only authorized personnel have access to it when necessary. Technical and organizational security measures have been implemented to protect confidential information from unauthorized access, such as access controls, staff training, signing of the confidentiality contract (BA1) and declaration and commitment on freedom from conflict of interest (BE2).</w:t>
            </w:r>
          </w:p>
          <w:p w14:paraId="2F03D224" w14:textId="77777777" w:rsidR="000677FA" w:rsidRPr="00FE37D6" w:rsidRDefault="000677FA" w:rsidP="000677FA">
            <w:pPr>
              <w:pStyle w:val="Prrafodelista"/>
              <w:ind w:left="586"/>
              <w:jc w:val="both"/>
              <w:rPr>
                <w:rFonts w:ascii="Arial" w:hAnsi="Arial" w:cs="Arial"/>
                <w:sz w:val="20"/>
                <w:szCs w:val="20"/>
                <w:lang w:val="en-US"/>
              </w:rPr>
            </w:pPr>
          </w:p>
          <w:p w14:paraId="40A172E3" w14:textId="77777777" w:rsidR="000677FA" w:rsidRPr="00FE37D6" w:rsidRDefault="000677FA" w:rsidP="008A19E8">
            <w:pPr>
              <w:pStyle w:val="Prrafodelista"/>
              <w:numPr>
                <w:ilvl w:val="2"/>
                <w:numId w:val="313"/>
              </w:numPr>
              <w:ind w:left="586" w:hanging="586"/>
              <w:jc w:val="both"/>
              <w:rPr>
                <w:rFonts w:ascii="Arial" w:hAnsi="Arial" w:cs="Arial"/>
                <w:sz w:val="20"/>
                <w:szCs w:val="20"/>
                <w:lang w:val="en-US"/>
              </w:rPr>
            </w:pPr>
            <w:r w:rsidRPr="00FE37D6">
              <w:rPr>
                <w:rFonts w:ascii="Arial" w:hAnsi="Arial" w:cs="Arial"/>
                <w:b/>
                <w:sz w:val="20"/>
                <w:szCs w:val="20"/>
                <w:lang w:val="en-US"/>
              </w:rPr>
              <w:t>Technical competence policy,</w:t>
            </w:r>
            <w:r w:rsidRPr="00FE37D6">
              <w:rPr>
                <w:rFonts w:ascii="Arial" w:hAnsi="Arial" w:cs="Arial"/>
                <w:sz w:val="20"/>
                <w:szCs w:val="20"/>
                <w:lang w:val="en-US"/>
              </w:rPr>
              <w:t xml:space="preserve"> for which we have a team of highly qualified professionals with experience in the organic sector, who receive continuous training to keep up to date with the latest regulations and methodologies.</w:t>
            </w:r>
          </w:p>
          <w:p w14:paraId="0CC15711" w14:textId="77777777" w:rsidR="000677FA" w:rsidRPr="00FE37D6" w:rsidRDefault="000677FA" w:rsidP="000677FA">
            <w:pPr>
              <w:pStyle w:val="Prrafodelista"/>
              <w:ind w:left="586" w:hanging="586"/>
              <w:jc w:val="both"/>
              <w:rPr>
                <w:rFonts w:ascii="Arial" w:hAnsi="Arial" w:cs="Arial"/>
                <w:sz w:val="20"/>
                <w:szCs w:val="20"/>
                <w:lang w:val="en-US"/>
              </w:rPr>
            </w:pPr>
          </w:p>
          <w:p w14:paraId="7035F087" w14:textId="77777777" w:rsidR="000677FA" w:rsidRPr="00FE37D6" w:rsidRDefault="000677FA" w:rsidP="000677FA">
            <w:pPr>
              <w:ind w:left="586" w:hanging="586"/>
              <w:jc w:val="both"/>
              <w:rPr>
                <w:rFonts w:ascii="Arial" w:hAnsi="Arial" w:cs="Arial"/>
                <w:sz w:val="20"/>
                <w:szCs w:val="20"/>
                <w:lang w:val="en-US"/>
              </w:rPr>
            </w:pPr>
            <w:r w:rsidRPr="00FE37D6">
              <w:rPr>
                <w:rFonts w:ascii="Arial" w:hAnsi="Arial" w:cs="Arial"/>
                <w:sz w:val="20"/>
                <w:szCs w:val="20"/>
                <w:lang w:val="en-US"/>
              </w:rPr>
              <w:t xml:space="preserve">4.1.5. </w:t>
            </w:r>
            <w:r w:rsidRPr="00FE37D6">
              <w:rPr>
                <w:rFonts w:ascii="Arial" w:hAnsi="Arial" w:cs="Arial"/>
                <w:sz w:val="20"/>
                <w:szCs w:val="20"/>
                <w:lang w:val="en-US"/>
              </w:rPr>
              <w:tab/>
            </w:r>
            <w:r w:rsidRPr="00FE37D6">
              <w:rPr>
                <w:rFonts w:ascii="Arial" w:hAnsi="Arial" w:cs="Arial"/>
                <w:b/>
                <w:sz w:val="20"/>
                <w:szCs w:val="20"/>
                <w:lang w:val="en-US"/>
              </w:rPr>
              <w:t>No tolerance to fraud and corruption policy;</w:t>
            </w:r>
            <w:r w:rsidRPr="00FE37D6">
              <w:rPr>
                <w:rFonts w:ascii="Arial" w:hAnsi="Arial" w:cs="Arial"/>
                <w:sz w:val="20"/>
                <w:szCs w:val="20"/>
                <w:lang w:val="en-US"/>
              </w:rPr>
              <w:t xml:space="preserve"> BIO LATINA guarantees that the certification process is safe, reliable and free of fraud, for which the procedures include:</w:t>
            </w:r>
          </w:p>
          <w:p w14:paraId="60596493" w14:textId="77777777" w:rsidR="000677FA" w:rsidRPr="00FE37D6" w:rsidRDefault="000677FA" w:rsidP="000677FA">
            <w:pPr>
              <w:ind w:left="586"/>
              <w:jc w:val="both"/>
              <w:rPr>
                <w:rFonts w:ascii="Arial" w:hAnsi="Arial" w:cs="Arial"/>
                <w:sz w:val="20"/>
                <w:szCs w:val="20"/>
                <w:lang w:val="en-US"/>
              </w:rPr>
            </w:pPr>
            <w:r w:rsidRPr="00FE37D6">
              <w:rPr>
                <w:rFonts w:ascii="Arial" w:hAnsi="Arial" w:cs="Arial"/>
                <w:sz w:val="20"/>
                <w:szCs w:val="20"/>
                <w:lang w:val="en-US"/>
              </w:rPr>
              <w:t>Fraud investigation, implementing strict protocols to investigate any suspicion of fraud or unethical practices during the certification process, complying with the investigation guide (GMP-INT-INV).</w:t>
            </w:r>
          </w:p>
          <w:p w14:paraId="60744D37" w14:textId="77777777" w:rsidR="000677FA" w:rsidRPr="00FE37D6" w:rsidRDefault="000677FA" w:rsidP="000677FA">
            <w:pPr>
              <w:ind w:left="586"/>
              <w:jc w:val="both"/>
              <w:rPr>
                <w:rFonts w:ascii="Arial" w:hAnsi="Arial" w:cs="Arial"/>
                <w:sz w:val="20"/>
                <w:szCs w:val="20"/>
                <w:lang w:val="en-US"/>
              </w:rPr>
            </w:pPr>
            <w:r w:rsidRPr="00FE37D6">
              <w:rPr>
                <w:rFonts w:ascii="Arial" w:hAnsi="Arial" w:cs="Arial"/>
                <w:sz w:val="20"/>
                <w:szCs w:val="20"/>
                <w:lang w:val="en-US"/>
              </w:rPr>
              <w:t>Addressing any complaints or claims of nonconforming product.</w:t>
            </w:r>
          </w:p>
          <w:p w14:paraId="68C333CF" w14:textId="77777777" w:rsidR="000677FA" w:rsidRPr="00FE37D6" w:rsidRDefault="000677FA" w:rsidP="000677FA">
            <w:pPr>
              <w:ind w:left="586"/>
              <w:jc w:val="both"/>
              <w:rPr>
                <w:rFonts w:ascii="Arial" w:hAnsi="Arial" w:cs="Arial"/>
                <w:sz w:val="20"/>
                <w:szCs w:val="20"/>
                <w:lang w:val="en-US"/>
              </w:rPr>
            </w:pPr>
            <w:r w:rsidRPr="00FE37D6">
              <w:rPr>
                <w:rFonts w:ascii="Arial" w:hAnsi="Arial" w:cs="Arial"/>
                <w:sz w:val="20"/>
                <w:szCs w:val="20"/>
                <w:lang w:val="en-US"/>
              </w:rPr>
              <w:t>At the personnel level, an anti-bribery and anti-corruption declaration and commitment form (BF1) was developed, which must be signed annually.</w:t>
            </w:r>
          </w:p>
          <w:p w14:paraId="23A77D91" w14:textId="77777777" w:rsidR="000677FA" w:rsidRPr="00FE37D6" w:rsidRDefault="000677FA" w:rsidP="000677FA">
            <w:pPr>
              <w:ind w:left="586" w:hanging="586"/>
              <w:jc w:val="both"/>
              <w:rPr>
                <w:rFonts w:ascii="Arial" w:hAnsi="Arial" w:cs="Arial"/>
                <w:sz w:val="20"/>
                <w:szCs w:val="20"/>
                <w:lang w:val="en-US"/>
              </w:rPr>
            </w:pPr>
          </w:p>
          <w:p w14:paraId="6B88F6B2" w14:textId="77777777" w:rsidR="000677FA" w:rsidRPr="00FE37D6" w:rsidRDefault="000677FA" w:rsidP="000677FA">
            <w:pPr>
              <w:ind w:left="586" w:hanging="586"/>
              <w:jc w:val="both"/>
              <w:rPr>
                <w:rFonts w:ascii="Arial" w:hAnsi="Arial" w:cs="Arial"/>
                <w:sz w:val="20"/>
                <w:szCs w:val="20"/>
                <w:lang w:val="en-US"/>
              </w:rPr>
            </w:pPr>
            <w:r w:rsidRPr="00FE37D6">
              <w:rPr>
                <w:rFonts w:ascii="Arial" w:hAnsi="Arial" w:cs="Arial"/>
                <w:sz w:val="20"/>
                <w:szCs w:val="20"/>
                <w:lang w:val="en-US"/>
              </w:rPr>
              <w:t xml:space="preserve">4.1.6. </w:t>
            </w:r>
            <w:r w:rsidRPr="00FE37D6">
              <w:rPr>
                <w:rFonts w:ascii="Arial" w:hAnsi="Arial" w:cs="Arial"/>
                <w:b/>
                <w:sz w:val="20"/>
                <w:szCs w:val="20"/>
                <w:lang w:val="en-US"/>
              </w:rPr>
              <w:t>Transparency and accessibility policy;</w:t>
            </w:r>
            <w:r w:rsidRPr="00FE37D6">
              <w:rPr>
                <w:rFonts w:ascii="Arial" w:hAnsi="Arial" w:cs="Arial"/>
                <w:sz w:val="20"/>
                <w:szCs w:val="20"/>
                <w:lang w:val="en-US"/>
              </w:rPr>
              <w:t xml:space="preserve"> maintaining fluid communication with our operators, responding to their queries and comments in a timely and effective manner.</w:t>
            </w:r>
          </w:p>
          <w:p w14:paraId="006CEE66" w14:textId="46F188F6" w:rsidR="000677FA" w:rsidRPr="00FE37D6" w:rsidRDefault="000677FA" w:rsidP="000677FA">
            <w:pPr>
              <w:ind w:left="586"/>
              <w:jc w:val="both"/>
              <w:rPr>
                <w:rFonts w:ascii="Arial" w:hAnsi="Arial" w:cs="Arial"/>
                <w:sz w:val="20"/>
                <w:szCs w:val="20"/>
                <w:lang w:val="en-US"/>
              </w:rPr>
            </w:pPr>
            <w:r w:rsidRPr="00FE37D6">
              <w:rPr>
                <w:rFonts w:ascii="Arial" w:hAnsi="Arial" w:cs="Arial"/>
                <w:sz w:val="20"/>
                <w:szCs w:val="20"/>
                <w:lang w:val="en-US"/>
              </w:rPr>
              <w:t xml:space="preserve">We facilitate access to relevant information about our services, including certification criteria, requirements and fees, which are publicly available on BIO LATINA's website </w:t>
            </w:r>
            <w:r w:rsidR="00C23D19">
              <w:fldChar w:fldCharType="begin"/>
            </w:r>
            <w:r w:rsidR="00C23D19" w:rsidRPr="00000F96">
              <w:rPr>
                <w:lang w:val="en-US"/>
              </w:rPr>
              <w:instrText xml:space="preserve"> HYPERLINK "http://www.biolatina.com" </w:instrText>
            </w:r>
            <w:r w:rsidR="00C23D19">
              <w:fldChar w:fldCharType="separate"/>
            </w:r>
            <w:r w:rsidRPr="00FE37D6">
              <w:rPr>
                <w:rStyle w:val="Hipervnculo"/>
                <w:rFonts w:ascii="Arial" w:hAnsi="Arial" w:cs="Arial"/>
                <w:sz w:val="20"/>
                <w:szCs w:val="20"/>
                <w:lang w:val="en-US"/>
              </w:rPr>
              <w:t>www.biolatina.com</w:t>
            </w:r>
            <w:r w:rsidR="00C23D19">
              <w:rPr>
                <w:rStyle w:val="Hipervnculo"/>
                <w:rFonts w:ascii="Arial" w:hAnsi="Arial" w:cs="Arial"/>
                <w:sz w:val="20"/>
                <w:szCs w:val="20"/>
                <w:lang w:val="en-US"/>
              </w:rPr>
              <w:fldChar w:fldCharType="end"/>
            </w:r>
            <w:r w:rsidRPr="00FE37D6">
              <w:rPr>
                <w:rFonts w:ascii="Arial" w:hAnsi="Arial" w:cs="Arial"/>
                <w:sz w:val="20"/>
                <w:szCs w:val="20"/>
                <w:lang w:val="en-US"/>
              </w:rPr>
              <w:t>.</w:t>
            </w:r>
          </w:p>
          <w:p w14:paraId="6E026989" w14:textId="77777777" w:rsidR="000677FA" w:rsidRPr="00FE37D6" w:rsidRDefault="000677FA" w:rsidP="000677FA">
            <w:pPr>
              <w:ind w:left="586" w:hanging="586"/>
              <w:jc w:val="both"/>
              <w:rPr>
                <w:rFonts w:ascii="Arial" w:hAnsi="Arial" w:cs="Arial"/>
                <w:sz w:val="20"/>
                <w:szCs w:val="20"/>
                <w:lang w:val="en-US"/>
              </w:rPr>
            </w:pPr>
          </w:p>
          <w:p w14:paraId="6D97AC99" w14:textId="77777777" w:rsidR="000677FA" w:rsidRPr="00FE37D6" w:rsidRDefault="000677FA" w:rsidP="000677FA">
            <w:pPr>
              <w:ind w:left="586" w:hanging="586"/>
              <w:jc w:val="both"/>
              <w:rPr>
                <w:rFonts w:ascii="Arial" w:hAnsi="Arial" w:cs="Arial"/>
                <w:sz w:val="20"/>
                <w:szCs w:val="20"/>
                <w:lang w:val="en-US"/>
              </w:rPr>
            </w:pPr>
            <w:r w:rsidRPr="00FE37D6">
              <w:rPr>
                <w:rFonts w:ascii="Arial" w:hAnsi="Arial" w:cs="Arial"/>
                <w:sz w:val="20"/>
                <w:szCs w:val="20"/>
                <w:lang w:val="en-US"/>
              </w:rPr>
              <w:t xml:space="preserve">4.1.7. </w:t>
            </w:r>
            <w:r w:rsidRPr="00FE37D6">
              <w:rPr>
                <w:rFonts w:ascii="Arial" w:hAnsi="Arial" w:cs="Arial"/>
                <w:b/>
                <w:sz w:val="20"/>
                <w:szCs w:val="20"/>
                <w:lang w:val="en-US"/>
              </w:rPr>
              <w:t>Customer satisfaction policy;</w:t>
            </w:r>
            <w:r w:rsidRPr="00FE37D6">
              <w:rPr>
                <w:rFonts w:ascii="Arial" w:hAnsi="Arial" w:cs="Arial"/>
                <w:sz w:val="20"/>
                <w:szCs w:val="20"/>
                <w:lang w:val="en-US"/>
              </w:rPr>
              <w:t xml:space="preserve"> Through timely response to complaints, appeals or </w:t>
            </w:r>
            <w:r w:rsidRPr="00FE37D6">
              <w:rPr>
                <w:rFonts w:ascii="Arial" w:hAnsi="Arial" w:cs="Arial"/>
                <w:sz w:val="20"/>
                <w:szCs w:val="20"/>
                <w:lang w:val="en-US"/>
              </w:rPr>
              <w:lastRenderedPageBreak/>
              <w:t>mediations, seeking to understand and meet the needs and expectations of our operators, we encourage the participation of staff to contribute to improving the quality of services, the work environment and customer satisfaction by meeting their requirements and striving to exceed their expectations.</w:t>
            </w:r>
          </w:p>
          <w:p w14:paraId="6EC54A50" w14:textId="77777777" w:rsidR="000677FA" w:rsidRPr="00FE37D6" w:rsidRDefault="000677FA" w:rsidP="000677FA">
            <w:pPr>
              <w:ind w:left="586" w:hanging="586"/>
              <w:jc w:val="both"/>
              <w:rPr>
                <w:rFonts w:ascii="Arial" w:hAnsi="Arial" w:cs="Arial"/>
                <w:sz w:val="20"/>
                <w:szCs w:val="20"/>
                <w:lang w:val="en-US"/>
              </w:rPr>
            </w:pPr>
          </w:p>
          <w:p w14:paraId="21C0CC16" w14:textId="77777777" w:rsidR="000677FA" w:rsidRPr="00FE37D6" w:rsidRDefault="000677FA" w:rsidP="000677FA">
            <w:pPr>
              <w:ind w:left="586" w:hanging="586"/>
              <w:jc w:val="both"/>
              <w:rPr>
                <w:rFonts w:ascii="Arial" w:hAnsi="Arial" w:cs="Arial"/>
                <w:sz w:val="20"/>
                <w:szCs w:val="20"/>
                <w:lang w:val="en-US"/>
              </w:rPr>
            </w:pPr>
            <w:r w:rsidRPr="00FE37D6">
              <w:rPr>
                <w:rFonts w:ascii="Arial" w:hAnsi="Arial" w:cs="Arial"/>
                <w:sz w:val="20"/>
                <w:szCs w:val="20"/>
                <w:lang w:val="en-US"/>
              </w:rPr>
              <w:t xml:space="preserve">4.1.8. </w:t>
            </w:r>
            <w:r w:rsidRPr="00FE37D6">
              <w:rPr>
                <w:rFonts w:ascii="Arial" w:hAnsi="Arial" w:cs="Arial"/>
                <w:b/>
                <w:sz w:val="20"/>
                <w:szCs w:val="20"/>
                <w:lang w:val="en-US"/>
              </w:rPr>
              <w:t>Continuous improvement policy;</w:t>
            </w:r>
            <w:r w:rsidRPr="00FE37D6">
              <w:rPr>
                <w:rFonts w:ascii="Arial" w:hAnsi="Arial" w:cs="Arial"/>
                <w:sz w:val="20"/>
                <w:szCs w:val="20"/>
                <w:lang w:val="en-US"/>
              </w:rPr>
              <w:t xml:space="preserve"> Continuously seeking to improve our processes and services, implementing corrective and preventive actions to address non-conformities and prevent their recurrence. We conduct internal audits on an annual basis to evaluate the performance of our quality management system and identify opportunities for improvement.</w:t>
            </w:r>
          </w:p>
          <w:p w14:paraId="7C62268E" w14:textId="77777777" w:rsidR="000677FA" w:rsidRPr="00FE37D6" w:rsidRDefault="000677FA" w:rsidP="000677FA">
            <w:pPr>
              <w:ind w:left="586" w:hanging="586"/>
              <w:jc w:val="both"/>
              <w:rPr>
                <w:rFonts w:ascii="Arial" w:hAnsi="Arial" w:cs="Arial"/>
                <w:sz w:val="20"/>
                <w:szCs w:val="20"/>
                <w:lang w:val="en-US"/>
              </w:rPr>
            </w:pPr>
          </w:p>
          <w:p w14:paraId="5C6E0920" w14:textId="77777777" w:rsidR="000677FA" w:rsidRPr="00FE37D6" w:rsidRDefault="000677FA" w:rsidP="000677FA">
            <w:pPr>
              <w:ind w:left="586" w:hanging="586"/>
              <w:jc w:val="both"/>
              <w:rPr>
                <w:rFonts w:ascii="Arial" w:hAnsi="Arial" w:cs="Arial"/>
                <w:sz w:val="20"/>
                <w:szCs w:val="20"/>
                <w:lang w:val="en-US"/>
              </w:rPr>
            </w:pPr>
            <w:r w:rsidRPr="00FE37D6">
              <w:rPr>
                <w:rFonts w:ascii="Arial" w:hAnsi="Arial" w:cs="Arial"/>
                <w:sz w:val="20"/>
                <w:szCs w:val="20"/>
                <w:lang w:val="en-US"/>
              </w:rPr>
              <w:t xml:space="preserve">4.1.9. </w:t>
            </w:r>
            <w:r w:rsidRPr="00FE37D6">
              <w:rPr>
                <w:rFonts w:ascii="Arial" w:hAnsi="Arial" w:cs="Arial"/>
                <w:b/>
                <w:sz w:val="20"/>
                <w:szCs w:val="20"/>
                <w:lang w:val="en-US"/>
              </w:rPr>
              <w:t>Regulatory compliance policy;</w:t>
            </w:r>
            <w:r w:rsidRPr="00FE37D6">
              <w:rPr>
                <w:rFonts w:ascii="Arial" w:hAnsi="Arial" w:cs="Arial"/>
                <w:sz w:val="20"/>
                <w:szCs w:val="20"/>
                <w:lang w:val="en-US"/>
              </w:rPr>
              <w:t xml:space="preserve"> Complying with all legal and regulatory requirements applicable to our certification activities, including ISO/IEC 17065 and organic certification regulations of accreditation bodies and competent authorities.</w:t>
            </w:r>
          </w:p>
          <w:p w14:paraId="0460EE11" w14:textId="77777777" w:rsidR="000677FA" w:rsidRPr="00FE37D6" w:rsidRDefault="000677FA" w:rsidP="000677FA">
            <w:pPr>
              <w:ind w:left="360" w:hanging="360"/>
              <w:jc w:val="both"/>
              <w:rPr>
                <w:rFonts w:ascii="Arial" w:hAnsi="Arial" w:cs="Arial"/>
                <w:sz w:val="20"/>
                <w:lang w:val="en-US"/>
              </w:rPr>
            </w:pPr>
          </w:p>
          <w:p w14:paraId="1599A2B3" w14:textId="77777777" w:rsidR="000677FA" w:rsidRPr="00FE37D6" w:rsidRDefault="000677FA" w:rsidP="000677FA">
            <w:pPr>
              <w:ind w:left="360" w:hanging="360"/>
              <w:jc w:val="both"/>
              <w:rPr>
                <w:rFonts w:ascii="Arial" w:hAnsi="Arial" w:cs="Arial"/>
                <w:sz w:val="20"/>
                <w:lang w:val="en-US"/>
              </w:rPr>
            </w:pPr>
          </w:p>
          <w:p w14:paraId="22E56E20" w14:textId="77777777" w:rsidR="000677FA" w:rsidRPr="00FE37D6" w:rsidRDefault="000677FA" w:rsidP="000677FA">
            <w:pPr>
              <w:ind w:left="360" w:hanging="360"/>
              <w:jc w:val="both"/>
              <w:rPr>
                <w:rFonts w:ascii="Arial" w:hAnsi="Arial" w:cs="Arial"/>
                <w:sz w:val="20"/>
                <w:lang w:val="en-US"/>
              </w:rPr>
            </w:pPr>
          </w:p>
          <w:p w14:paraId="5853FABB" w14:textId="77777777" w:rsidR="000677FA" w:rsidRPr="00FE37D6" w:rsidRDefault="000677FA" w:rsidP="000677FA">
            <w:pPr>
              <w:ind w:left="360" w:hanging="360"/>
              <w:jc w:val="both"/>
              <w:rPr>
                <w:rFonts w:ascii="Arial" w:hAnsi="Arial" w:cs="Arial"/>
                <w:b/>
                <w:sz w:val="20"/>
                <w:lang w:val="en-US"/>
              </w:rPr>
            </w:pPr>
            <w:r w:rsidRPr="00FE37D6">
              <w:rPr>
                <w:rFonts w:ascii="Arial" w:hAnsi="Arial" w:cs="Arial"/>
                <w:b/>
                <w:sz w:val="20"/>
                <w:lang w:val="en-US"/>
              </w:rPr>
              <w:t>4.2. Quality objectives</w:t>
            </w:r>
          </w:p>
          <w:p w14:paraId="28C6AE41" w14:textId="77777777" w:rsidR="000677FA" w:rsidRPr="00FE37D6" w:rsidRDefault="000677FA" w:rsidP="000677FA">
            <w:pPr>
              <w:ind w:left="303"/>
              <w:jc w:val="both"/>
              <w:rPr>
                <w:rFonts w:ascii="Arial" w:hAnsi="Arial" w:cs="Arial"/>
                <w:sz w:val="20"/>
                <w:lang w:val="en-US"/>
              </w:rPr>
            </w:pPr>
            <w:r w:rsidRPr="00FE37D6">
              <w:rPr>
                <w:rFonts w:ascii="Arial" w:hAnsi="Arial" w:cs="Arial"/>
                <w:sz w:val="20"/>
                <w:lang w:val="en-US"/>
              </w:rPr>
              <w:t xml:space="preserve">Quality objectives are established and reviewed periodically, and are aligned with the principles of this policy. </w:t>
            </w:r>
          </w:p>
          <w:p w14:paraId="6917B0AD" w14:textId="77777777" w:rsidR="000677FA" w:rsidRPr="00FE37D6" w:rsidRDefault="000677FA" w:rsidP="000677FA">
            <w:pPr>
              <w:ind w:left="303"/>
              <w:jc w:val="both"/>
              <w:rPr>
                <w:rFonts w:ascii="Arial" w:hAnsi="Arial" w:cs="Arial"/>
                <w:sz w:val="20"/>
                <w:lang w:val="en-US"/>
              </w:rPr>
            </w:pPr>
          </w:p>
          <w:p w14:paraId="4CE1DE79" w14:textId="77777777" w:rsidR="000677FA" w:rsidRPr="00FE37D6" w:rsidRDefault="000677FA" w:rsidP="000677FA">
            <w:pPr>
              <w:ind w:left="303"/>
              <w:jc w:val="both"/>
              <w:rPr>
                <w:rFonts w:ascii="Arial" w:hAnsi="Arial" w:cs="Arial"/>
                <w:sz w:val="20"/>
                <w:lang w:val="en-US"/>
              </w:rPr>
            </w:pPr>
            <w:r w:rsidRPr="00FE37D6">
              <w:rPr>
                <w:rFonts w:ascii="Arial" w:hAnsi="Arial" w:cs="Arial"/>
                <w:sz w:val="20"/>
                <w:lang w:val="en-US"/>
              </w:rPr>
              <w:t xml:space="preserve">Clear, specific, measurable, achievable and relevant objectives have been established and are mentioned in the Quality Manual (GMQ). </w:t>
            </w:r>
          </w:p>
          <w:p w14:paraId="1020AAF1" w14:textId="77777777" w:rsidR="000677FA" w:rsidRPr="00FE37D6" w:rsidRDefault="000677FA" w:rsidP="008A19E8">
            <w:pPr>
              <w:pStyle w:val="Prrafodelista"/>
              <w:numPr>
                <w:ilvl w:val="0"/>
                <w:numId w:val="324"/>
              </w:numPr>
              <w:ind w:left="586" w:hanging="283"/>
              <w:jc w:val="both"/>
              <w:rPr>
                <w:rFonts w:ascii="Arial" w:hAnsi="Arial" w:cs="Arial"/>
                <w:sz w:val="20"/>
                <w:lang w:val="en-US"/>
              </w:rPr>
            </w:pPr>
            <w:r w:rsidRPr="00FE37D6">
              <w:rPr>
                <w:rFonts w:ascii="Arial" w:hAnsi="Arial" w:cs="Arial"/>
                <w:sz w:val="20"/>
                <w:lang w:val="en-US"/>
              </w:rPr>
              <w:t xml:space="preserve">To maintain the accreditation before our accreditation bodies. </w:t>
            </w:r>
          </w:p>
          <w:p w14:paraId="504A9101" w14:textId="77777777" w:rsidR="000677FA" w:rsidRPr="00FE37D6" w:rsidRDefault="000677FA" w:rsidP="008A19E8">
            <w:pPr>
              <w:pStyle w:val="Prrafodelista"/>
              <w:numPr>
                <w:ilvl w:val="0"/>
                <w:numId w:val="324"/>
              </w:numPr>
              <w:ind w:left="586" w:hanging="283"/>
              <w:jc w:val="both"/>
              <w:rPr>
                <w:rFonts w:ascii="Arial" w:hAnsi="Arial" w:cs="Arial"/>
                <w:sz w:val="20"/>
                <w:lang w:val="en-US"/>
              </w:rPr>
            </w:pPr>
            <w:r w:rsidRPr="00FE37D6">
              <w:rPr>
                <w:rFonts w:ascii="Arial" w:hAnsi="Arial" w:cs="Arial"/>
                <w:sz w:val="20"/>
                <w:lang w:val="en-US"/>
              </w:rPr>
              <w:t xml:space="preserve">Achieve a high level of customer satisfaction. </w:t>
            </w:r>
          </w:p>
          <w:p w14:paraId="57A9A8B5" w14:textId="77777777" w:rsidR="000677FA" w:rsidRPr="00FE37D6" w:rsidRDefault="000677FA" w:rsidP="008A19E8">
            <w:pPr>
              <w:pStyle w:val="Prrafodelista"/>
              <w:numPr>
                <w:ilvl w:val="0"/>
                <w:numId w:val="324"/>
              </w:numPr>
              <w:ind w:left="586" w:hanging="283"/>
              <w:jc w:val="both"/>
              <w:rPr>
                <w:rFonts w:ascii="Arial" w:hAnsi="Arial" w:cs="Arial"/>
                <w:sz w:val="20"/>
                <w:lang w:val="en-US"/>
              </w:rPr>
            </w:pPr>
            <w:r w:rsidRPr="00FE37D6">
              <w:rPr>
                <w:rFonts w:ascii="Arial" w:hAnsi="Arial" w:cs="Arial"/>
                <w:sz w:val="20"/>
                <w:lang w:val="en-US"/>
              </w:rPr>
              <w:t xml:space="preserve">Reduce response times to certification requests. </w:t>
            </w:r>
          </w:p>
          <w:p w14:paraId="22B9FD53" w14:textId="77777777" w:rsidR="000677FA" w:rsidRPr="00FE37D6" w:rsidRDefault="000677FA" w:rsidP="008A19E8">
            <w:pPr>
              <w:pStyle w:val="Prrafodelista"/>
              <w:numPr>
                <w:ilvl w:val="0"/>
                <w:numId w:val="324"/>
              </w:numPr>
              <w:ind w:left="586" w:hanging="283"/>
              <w:jc w:val="both"/>
              <w:rPr>
                <w:rFonts w:ascii="Arial" w:hAnsi="Arial" w:cs="Arial"/>
                <w:sz w:val="20"/>
                <w:lang w:val="en-US"/>
              </w:rPr>
            </w:pPr>
            <w:r w:rsidRPr="00FE37D6">
              <w:rPr>
                <w:rFonts w:ascii="Arial" w:hAnsi="Arial" w:cs="Arial"/>
                <w:sz w:val="20"/>
                <w:lang w:val="en-US"/>
              </w:rPr>
              <w:t xml:space="preserve">Ensure the technical competence of our personnel. </w:t>
            </w:r>
          </w:p>
          <w:p w14:paraId="54381D43" w14:textId="77777777" w:rsidR="000677FA" w:rsidRPr="00FE37D6" w:rsidRDefault="000677FA" w:rsidP="008A19E8">
            <w:pPr>
              <w:pStyle w:val="Prrafodelista"/>
              <w:numPr>
                <w:ilvl w:val="0"/>
                <w:numId w:val="324"/>
              </w:numPr>
              <w:ind w:left="586" w:hanging="283"/>
              <w:jc w:val="both"/>
              <w:rPr>
                <w:rFonts w:ascii="Arial" w:hAnsi="Arial" w:cs="Arial"/>
                <w:sz w:val="20"/>
                <w:lang w:val="en-US"/>
              </w:rPr>
            </w:pPr>
            <w:r w:rsidRPr="00FE37D6">
              <w:rPr>
                <w:rFonts w:ascii="Arial" w:hAnsi="Arial" w:cs="Arial"/>
                <w:sz w:val="20"/>
                <w:lang w:val="en-US"/>
              </w:rPr>
              <w:lastRenderedPageBreak/>
              <w:t>Continually improve the effectiveness of our quality management system.</w:t>
            </w:r>
          </w:p>
          <w:p w14:paraId="07C77174" w14:textId="77777777" w:rsidR="000677FA" w:rsidRPr="00FE37D6" w:rsidRDefault="000677FA" w:rsidP="000677FA">
            <w:pPr>
              <w:ind w:left="303"/>
              <w:jc w:val="both"/>
              <w:rPr>
                <w:rFonts w:ascii="Arial" w:hAnsi="Arial" w:cs="Arial"/>
                <w:sz w:val="20"/>
                <w:lang w:val="en-US"/>
              </w:rPr>
            </w:pPr>
          </w:p>
          <w:p w14:paraId="5DA84271" w14:textId="09582804" w:rsidR="000677FA" w:rsidRPr="00FE37D6" w:rsidRDefault="000677FA" w:rsidP="000677FA">
            <w:pPr>
              <w:ind w:left="360" w:hanging="360"/>
              <w:jc w:val="both"/>
              <w:rPr>
                <w:rFonts w:ascii="Arial" w:hAnsi="Arial" w:cs="Arial"/>
                <w:sz w:val="20"/>
                <w:lang w:val="en-US"/>
              </w:rPr>
            </w:pPr>
            <w:r w:rsidRPr="00FE37D6">
              <w:rPr>
                <w:rFonts w:ascii="Arial" w:hAnsi="Arial" w:cs="Arial"/>
                <w:sz w:val="20"/>
                <w:lang w:val="en-US"/>
              </w:rPr>
              <w:t>Each of these objectives has goals and indicators that allow us to follow up and verify compliance within a specific time frame:</w:t>
            </w:r>
          </w:p>
        </w:tc>
      </w:tr>
      <w:tr w:rsidR="000677FA" w:rsidRPr="00F9097C" w14:paraId="1E5748A2" w14:textId="77777777" w:rsidTr="006342A1">
        <w:tblPrEx>
          <w:tblBorders>
            <w:top w:val="single" w:sz="4" w:space="0" w:color="auto"/>
            <w:left w:val="single" w:sz="4" w:space="0" w:color="auto"/>
            <w:bottom w:val="single" w:sz="4" w:space="0" w:color="auto"/>
            <w:right w:val="single" w:sz="4" w:space="0" w:color="auto"/>
            <w:insideV w:val="single" w:sz="4" w:space="0" w:color="auto"/>
          </w:tblBorders>
        </w:tblPrEx>
        <w:trPr>
          <w:trHeight w:val="915"/>
        </w:trPr>
        <w:tc>
          <w:tcPr>
            <w:tcW w:w="9498" w:type="dxa"/>
            <w:gridSpan w:val="5"/>
            <w:tcBorders>
              <w:top w:val="nil"/>
            </w:tcBorders>
          </w:tcPr>
          <w:tbl>
            <w:tblPr>
              <w:tblStyle w:val="Tablaconcuadrcula"/>
              <w:tblW w:w="9388" w:type="dxa"/>
              <w:jc w:val="center"/>
              <w:tblLayout w:type="fixed"/>
              <w:tblLook w:val="04A0" w:firstRow="1" w:lastRow="0" w:firstColumn="1" w:lastColumn="0" w:noHBand="0" w:noVBand="1"/>
            </w:tblPr>
            <w:tblGrid>
              <w:gridCol w:w="1569"/>
              <w:gridCol w:w="2399"/>
              <w:gridCol w:w="764"/>
              <w:gridCol w:w="1073"/>
              <w:gridCol w:w="2027"/>
              <w:gridCol w:w="1556"/>
            </w:tblGrid>
            <w:tr w:rsidR="000677FA" w:rsidRPr="00FE37D6" w14:paraId="63295B79" w14:textId="77777777" w:rsidTr="006342A1">
              <w:trPr>
                <w:jc w:val="center"/>
              </w:trPr>
              <w:tc>
                <w:tcPr>
                  <w:tcW w:w="1569" w:type="dxa"/>
                </w:tcPr>
                <w:p w14:paraId="48109DC1" w14:textId="77777777" w:rsidR="000677FA" w:rsidRPr="00FE37D6" w:rsidRDefault="000677FA" w:rsidP="000677FA">
                  <w:pPr>
                    <w:jc w:val="both"/>
                    <w:rPr>
                      <w:rFonts w:ascii="Arial" w:hAnsi="Arial" w:cs="Arial"/>
                      <w:b/>
                      <w:sz w:val="18"/>
                      <w:szCs w:val="18"/>
                      <w:lang w:val="es-BO"/>
                    </w:rPr>
                  </w:pPr>
                  <w:r w:rsidRPr="00FE37D6">
                    <w:rPr>
                      <w:rFonts w:ascii="Arial" w:hAnsi="Arial" w:cs="Arial"/>
                      <w:b/>
                      <w:sz w:val="18"/>
                      <w:szCs w:val="18"/>
                      <w:lang w:val="es-BO"/>
                    </w:rPr>
                    <w:lastRenderedPageBreak/>
                    <w:t>Objetivo de calidad/</w:t>
                  </w:r>
                  <w:r w:rsidRPr="00FE37D6">
                    <w:rPr>
                      <w:rFonts w:ascii="Arial" w:hAnsi="Arial" w:cs="Arial"/>
                      <w:b/>
                      <w:i/>
                      <w:sz w:val="18"/>
                      <w:szCs w:val="18"/>
                      <w:lang w:val="es-BO"/>
                    </w:rPr>
                    <w:t xml:space="preserve">Quality </w:t>
                  </w:r>
                  <w:proofErr w:type="spellStart"/>
                  <w:r w:rsidRPr="00FE37D6">
                    <w:rPr>
                      <w:rFonts w:ascii="Arial" w:hAnsi="Arial" w:cs="Arial"/>
                      <w:b/>
                      <w:i/>
                      <w:sz w:val="18"/>
                      <w:szCs w:val="18"/>
                      <w:lang w:val="es-BO"/>
                    </w:rPr>
                    <w:t>objective</w:t>
                  </w:r>
                  <w:proofErr w:type="spellEnd"/>
                  <w:r w:rsidRPr="00FE37D6">
                    <w:rPr>
                      <w:rFonts w:ascii="Arial" w:hAnsi="Arial" w:cs="Arial"/>
                      <w:b/>
                      <w:sz w:val="18"/>
                      <w:szCs w:val="18"/>
                      <w:lang w:val="es-BO"/>
                    </w:rPr>
                    <w:tab/>
                  </w:r>
                </w:p>
              </w:tc>
              <w:tc>
                <w:tcPr>
                  <w:tcW w:w="2399" w:type="dxa"/>
                </w:tcPr>
                <w:p w14:paraId="4080BE2B" w14:textId="77777777" w:rsidR="000677FA" w:rsidRPr="00FE37D6" w:rsidRDefault="000677FA" w:rsidP="000677FA">
                  <w:pPr>
                    <w:jc w:val="both"/>
                    <w:rPr>
                      <w:rFonts w:ascii="Arial" w:hAnsi="Arial" w:cs="Arial"/>
                      <w:b/>
                      <w:sz w:val="18"/>
                      <w:szCs w:val="18"/>
                      <w:lang w:val="en-US"/>
                    </w:rPr>
                  </w:pPr>
                  <w:r w:rsidRPr="00FE37D6">
                    <w:rPr>
                      <w:rFonts w:ascii="Arial" w:hAnsi="Arial" w:cs="Arial"/>
                      <w:b/>
                      <w:sz w:val="18"/>
                      <w:szCs w:val="18"/>
                      <w:lang w:val="en-US"/>
                    </w:rPr>
                    <w:t>Meta/</w:t>
                  </w:r>
                  <w:r w:rsidRPr="00FE37D6">
                    <w:rPr>
                      <w:rFonts w:ascii="Arial" w:hAnsi="Arial" w:cs="Arial"/>
                      <w:b/>
                      <w:i/>
                      <w:sz w:val="18"/>
                      <w:szCs w:val="18"/>
                      <w:lang w:val="en-US"/>
                    </w:rPr>
                    <w:t>Target</w:t>
                  </w:r>
                </w:p>
              </w:tc>
              <w:tc>
                <w:tcPr>
                  <w:tcW w:w="1837" w:type="dxa"/>
                  <w:gridSpan w:val="2"/>
                </w:tcPr>
                <w:p w14:paraId="260C5549" w14:textId="77777777" w:rsidR="000677FA" w:rsidRPr="00FE37D6" w:rsidRDefault="000677FA" w:rsidP="000677FA">
                  <w:pPr>
                    <w:jc w:val="both"/>
                    <w:rPr>
                      <w:rFonts w:ascii="Arial" w:hAnsi="Arial" w:cs="Arial"/>
                      <w:b/>
                      <w:sz w:val="18"/>
                      <w:szCs w:val="18"/>
                      <w:lang w:val="en-US"/>
                    </w:rPr>
                  </w:pPr>
                  <w:proofErr w:type="spellStart"/>
                  <w:r w:rsidRPr="00FE37D6">
                    <w:rPr>
                      <w:rFonts w:ascii="Arial" w:hAnsi="Arial" w:cs="Arial"/>
                      <w:b/>
                      <w:sz w:val="18"/>
                      <w:szCs w:val="18"/>
                      <w:lang w:val="en-US"/>
                    </w:rPr>
                    <w:t>Indicador</w:t>
                  </w:r>
                  <w:proofErr w:type="spellEnd"/>
                  <w:r w:rsidRPr="00FE37D6">
                    <w:rPr>
                      <w:rFonts w:ascii="Arial" w:hAnsi="Arial" w:cs="Arial"/>
                      <w:b/>
                      <w:sz w:val="18"/>
                      <w:szCs w:val="18"/>
                      <w:lang w:val="en-US"/>
                    </w:rPr>
                    <w:t>/</w:t>
                  </w:r>
                  <w:r w:rsidRPr="00FE37D6">
                    <w:rPr>
                      <w:rFonts w:ascii="Arial" w:hAnsi="Arial" w:cs="Arial"/>
                      <w:b/>
                      <w:i/>
                      <w:sz w:val="18"/>
                      <w:szCs w:val="18"/>
                      <w:lang w:val="en-US"/>
                    </w:rPr>
                    <w:t>Indicator</w:t>
                  </w:r>
                </w:p>
              </w:tc>
              <w:tc>
                <w:tcPr>
                  <w:tcW w:w="2027" w:type="dxa"/>
                </w:tcPr>
                <w:p w14:paraId="423086F2" w14:textId="77777777" w:rsidR="000677FA" w:rsidRPr="00FE37D6" w:rsidRDefault="000677FA" w:rsidP="000677FA">
                  <w:pPr>
                    <w:jc w:val="both"/>
                    <w:rPr>
                      <w:rFonts w:ascii="Arial" w:hAnsi="Arial" w:cs="Arial"/>
                      <w:b/>
                      <w:sz w:val="18"/>
                      <w:szCs w:val="18"/>
                      <w:lang w:val="en-US"/>
                    </w:rPr>
                  </w:pPr>
                  <w:proofErr w:type="spellStart"/>
                  <w:r w:rsidRPr="00FE37D6">
                    <w:rPr>
                      <w:rFonts w:ascii="Arial" w:hAnsi="Arial" w:cs="Arial"/>
                      <w:b/>
                      <w:sz w:val="18"/>
                      <w:szCs w:val="18"/>
                      <w:lang w:val="en-US"/>
                    </w:rPr>
                    <w:t>Frecuencia</w:t>
                  </w:r>
                  <w:proofErr w:type="spellEnd"/>
                  <w:r w:rsidRPr="00FE37D6">
                    <w:rPr>
                      <w:rFonts w:ascii="Arial" w:hAnsi="Arial" w:cs="Arial"/>
                      <w:b/>
                      <w:sz w:val="18"/>
                      <w:szCs w:val="18"/>
                      <w:lang w:val="en-US"/>
                    </w:rPr>
                    <w:t xml:space="preserve"> de </w:t>
                  </w:r>
                  <w:proofErr w:type="spellStart"/>
                  <w:r w:rsidRPr="00FE37D6">
                    <w:rPr>
                      <w:rFonts w:ascii="Arial" w:hAnsi="Arial" w:cs="Arial"/>
                      <w:b/>
                      <w:sz w:val="18"/>
                      <w:szCs w:val="18"/>
                      <w:lang w:val="en-US"/>
                    </w:rPr>
                    <w:t>medición</w:t>
                  </w:r>
                  <w:proofErr w:type="spellEnd"/>
                  <w:r w:rsidRPr="00FE37D6">
                    <w:rPr>
                      <w:rFonts w:ascii="Arial" w:hAnsi="Arial" w:cs="Arial"/>
                      <w:b/>
                      <w:sz w:val="18"/>
                      <w:szCs w:val="18"/>
                      <w:lang w:val="en-US"/>
                    </w:rPr>
                    <w:t>/</w:t>
                  </w:r>
                </w:p>
                <w:p w14:paraId="5AB5B8F2" w14:textId="77777777" w:rsidR="000677FA" w:rsidRPr="00FE37D6" w:rsidRDefault="000677FA" w:rsidP="000677FA">
                  <w:pPr>
                    <w:jc w:val="both"/>
                    <w:rPr>
                      <w:rFonts w:ascii="Arial" w:hAnsi="Arial" w:cs="Arial"/>
                      <w:b/>
                      <w:sz w:val="18"/>
                      <w:szCs w:val="18"/>
                      <w:lang w:val="en-US"/>
                    </w:rPr>
                  </w:pPr>
                  <w:r w:rsidRPr="00FE37D6">
                    <w:rPr>
                      <w:rFonts w:ascii="Arial" w:hAnsi="Arial" w:cs="Arial"/>
                      <w:b/>
                      <w:i/>
                      <w:sz w:val="18"/>
                      <w:szCs w:val="18"/>
                      <w:lang w:val="en-US"/>
                    </w:rPr>
                    <w:t>Frequency of measurement</w:t>
                  </w:r>
                  <w:r w:rsidRPr="00FE37D6">
                    <w:rPr>
                      <w:rFonts w:ascii="Arial" w:hAnsi="Arial" w:cs="Arial"/>
                      <w:b/>
                      <w:i/>
                      <w:sz w:val="18"/>
                      <w:szCs w:val="18"/>
                      <w:lang w:val="en-US"/>
                    </w:rPr>
                    <w:tab/>
                  </w:r>
                </w:p>
              </w:tc>
              <w:tc>
                <w:tcPr>
                  <w:tcW w:w="1556" w:type="dxa"/>
                </w:tcPr>
                <w:p w14:paraId="0884FD40" w14:textId="77777777" w:rsidR="000677FA" w:rsidRPr="00FE37D6" w:rsidRDefault="000677FA" w:rsidP="000677FA">
                  <w:pPr>
                    <w:jc w:val="both"/>
                    <w:rPr>
                      <w:rFonts w:ascii="Arial" w:hAnsi="Arial" w:cs="Arial"/>
                      <w:b/>
                      <w:sz w:val="18"/>
                      <w:szCs w:val="18"/>
                      <w:lang w:val="es-BO"/>
                    </w:rPr>
                  </w:pPr>
                  <w:r w:rsidRPr="00FE37D6">
                    <w:rPr>
                      <w:rFonts w:ascii="Arial" w:hAnsi="Arial" w:cs="Arial"/>
                      <w:b/>
                      <w:sz w:val="18"/>
                      <w:szCs w:val="18"/>
                      <w:lang w:val="es-BO"/>
                    </w:rPr>
                    <w:t>Periodo de cumplimiento/</w:t>
                  </w:r>
                </w:p>
                <w:p w14:paraId="70F431DA" w14:textId="77777777" w:rsidR="000677FA" w:rsidRPr="00FE37D6" w:rsidRDefault="000677FA" w:rsidP="000677FA">
                  <w:pPr>
                    <w:jc w:val="both"/>
                    <w:rPr>
                      <w:rFonts w:ascii="Arial" w:hAnsi="Arial" w:cs="Arial"/>
                      <w:b/>
                      <w:sz w:val="18"/>
                      <w:szCs w:val="18"/>
                      <w:lang w:val="es-BO"/>
                    </w:rPr>
                  </w:pPr>
                  <w:proofErr w:type="spellStart"/>
                  <w:r w:rsidRPr="00FE37D6">
                    <w:rPr>
                      <w:rFonts w:ascii="Arial" w:hAnsi="Arial" w:cs="Arial"/>
                      <w:b/>
                      <w:i/>
                      <w:sz w:val="18"/>
                      <w:szCs w:val="18"/>
                      <w:lang w:val="es-BO"/>
                    </w:rPr>
                    <w:t>Compliance</w:t>
                  </w:r>
                  <w:proofErr w:type="spellEnd"/>
                  <w:r w:rsidRPr="00FE37D6">
                    <w:rPr>
                      <w:rFonts w:ascii="Arial" w:hAnsi="Arial" w:cs="Arial"/>
                      <w:b/>
                      <w:i/>
                      <w:sz w:val="18"/>
                      <w:szCs w:val="18"/>
                      <w:lang w:val="es-BO"/>
                    </w:rPr>
                    <w:t xml:space="preserve"> </w:t>
                  </w:r>
                  <w:proofErr w:type="spellStart"/>
                  <w:r w:rsidRPr="00FE37D6">
                    <w:rPr>
                      <w:rFonts w:ascii="Arial" w:hAnsi="Arial" w:cs="Arial"/>
                      <w:b/>
                      <w:i/>
                      <w:sz w:val="18"/>
                      <w:szCs w:val="18"/>
                      <w:lang w:val="es-BO"/>
                    </w:rPr>
                    <w:t>period</w:t>
                  </w:r>
                  <w:proofErr w:type="spellEnd"/>
                </w:p>
              </w:tc>
            </w:tr>
            <w:tr w:rsidR="000677FA" w:rsidRPr="00FE37D6" w14:paraId="4CECA8A2" w14:textId="77777777" w:rsidTr="006342A1">
              <w:trPr>
                <w:jc w:val="center"/>
              </w:trPr>
              <w:tc>
                <w:tcPr>
                  <w:tcW w:w="1569" w:type="dxa"/>
                </w:tcPr>
                <w:p w14:paraId="44A724B9" w14:textId="77777777" w:rsidR="000677FA" w:rsidRPr="00FE37D6" w:rsidRDefault="000677FA" w:rsidP="000677FA">
                  <w:pPr>
                    <w:jc w:val="both"/>
                    <w:rPr>
                      <w:rFonts w:ascii="Arial" w:hAnsi="Arial" w:cs="Arial"/>
                      <w:sz w:val="18"/>
                      <w:szCs w:val="18"/>
                      <w:lang w:val="en-US"/>
                    </w:rPr>
                  </w:pPr>
                  <w:proofErr w:type="spellStart"/>
                  <w:r w:rsidRPr="00FE37D6">
                    <w:rPr>
                      <w:rFonts w:ascii="Arial" w:hAnsi="Arial" w:cs="Arial"/>
                      <w:sz w:val="18"/>
                      <w:szCs w:val="18"/>
                      <w:lang w:val="en-US"/>
                    </w:rPr>
                    <w:t>Acreditación</w:t>
                  </w:r>
                  <w:proofErr w:type="spellEnd"/>
                  <w:r w:rsidRPr="00FE37D6">
                    <w:rPr>
                      <w:rFonts w:ascii="Arial" w:hAnsi="Arial" w:cs="Arial"/>
                      <w:sz w:val="18"/>
                      <w:szCs w:val="18"/>
                      <w:lang w:val="en-US"/>
                    </w:rPr>
                    <w:t>/</w:t>
                  </w:r>
                </w:p>
                <w:p w14:paraId="5B389908" w14:textId="77777777" w:rsidR="000677FA" w:rsidRPr="00FE37D6" w:rsidRDefault="000677FA" w:rsidP="000677FA">
                  <w:pPr>
                    <w:jc w:val="both"/>
                    <w:rPr>
                      <w:rFonts w:ascii="Arial" w:hAnsi="Arial" w:cs="Arial"/>
                      <w:sz w:val="18"/>
                      <w:szCs w:val="18"/>
                      <w:lang w:val="en-US"/>
                    </w:rPr>
                  </w:pPr>
                  <w:r w:rsidRPr="00FE37D6">
                    <w:rPr>
                      <w:rFonts w:ascii="Arial" w:hAnsi="Arial" w:cs="Arial"/>
                      <w:i/>
                      <w:sz w:val="18"/>
                      <w:szCs w:val="18"/>
                      <w:lang w:val="en-US"/>
                    </w:rPr>
                    <w:t>Accreditation</w:t>
                  </w:r>
                </w:p>
              </w:tc>
              <w:tc>
                <w:tcPr>
                  <w:tcW w:w="2399" w:type="dxa"/>
                </w:tcPr>
                <w:p w14:paraId="2553C138" w14:textId="77777777" w:rsidR="000677FA" w:rsidRPr="00FE37D6" w:rsidRDefault="000677FA" w:rsidP="000677FA">
                  <w:pPr>
                    <w:pStyle w:val="Default"/>
                  </w:pPr>
                  <w:r w:rsidRPr="00FE37D6">
                    <w:rPr>
                      <w:rFonts w:ascii="Arial" w:hAnsi="Arial" w:cs="Arial"/>
                      <w:sz w:val="18"/>
                      <w:szCs w:val="18"/>
                    </w:rPr>
                    <w:t xml:space="preserve">Mantener la acreditación ante el 100% de nuestros organismos de acreditación </w:t>
                  </w:r>
                </w:p>
                <w:p w14:paraId="192837BF" w14:textId="77777777" w:rsidR="000677FA" w:rsidRPr="00FE37D6" w:rsidRDefault="000677FA" w:rsidP="008A19E8">
                  <w:pPr>
                    <w:pStyle w:val="Default"/>
                    <w:numPr>
                      <w:ilvl w:val="1"/>
                      <w:numId w:val="325"/>
                    </w:numPr>
                    <w:rPr>
                      <w:rFonts w:ascii="Arial" w:hAnsi="Arial" w:cs="Arial"/>
                      <w:sz w:val="18"/>
                      <w:szCs w:val="18"/>
                    </w:rPr>
                  </w:pPr>
                  <w:r w:rsidRPr="00FE37D6">
                    <w:rPr>
                      <w:rFonts w:ascii="Arial" w:hAnsi="Arial" w:cs="Arial"/>
                      <w:sz w:val="18"/>
                      <w:szCs w:val="18"/>
                    </w:rPr>
                    <w:t xml:space="preserve">Comisión Europea, </w:t>
                  </w:r>
                  <w:proofErr w:type="spellStart"/>
                  <w:r w:rsidRPr="00FE37D6">
                    <w:rPr>
                      <w:rFonts w:ascii="Arial" w:hAnsi="Arial" w:cs="Arial"/>
                      <w:sz w:val="18"/>
                      <w:szCs w:val="18"/>
                    </w:rPr>
                    <w:t>DAkkS</w:t>
                  </w:r>
                  <w:proofErr w:type="spellEnd"/>
                  <w:r w:rsidRPr="00FE37D6">
                    <w:rPr>
                      <w:rFonts w:ascii="Arial" w:hAnsi="Arial" w:cs="Arial"/>
                      <w:sz w:val="18"/>
                      <w:szCs w:val="18"/>
                    </w:rPr>
                    <w:t>, USDA-NOP, INACAL, Autoridades Nacionales. /</w:t>
                  </w:r>
                </w:p>
                <w:p w14:paraId="36EF48EB" w14:textId="77777777" w:rsidR="000677FA" w:rsidRPr="00FE37D6" w:rsidRDefault="000677FA" w:rsidP="008A19E8">
                  <w:pPr>
                    <w:pStyle w:val="Default"/>
                    <w:numPr>
                      <w:ilvl w:val="1"/>
                      <w:numId w:val="325"/>
                    </w:numPr>
                    <w:ind w:firstLine="14"/>
                    <w:rPr>
                      <w:rFonts w:ascii="Arial" w:hAnsi="Arial" w:cs="Arial"/>
                      <w:i/>
                      <w:sz w:val="18"/>
                      <w:szCs w:val="18"/>
                      <w:lang w:val="en-US"/>
                    </w:rPr>
                  </w:pPr>
                  <w:r w:rsidRPr="00FE37D6">
                    <w:rPr>
                      <w:rFonts w:ascii="Arial" w:hAnsi="Arial" w:cs="Arial"/>
                      <w:i/>
                      <w:sz w:val="18"/>
                      <w:szCs w:val="18"/>
                      <w:lang w:val="en-US"/>
                    </w:rPr>
                    <w:t xml:space="preserve">Maintain accreditation with all our accreditation bodies European Commission, </w:t>
                  </w:r>
                  <w:proofErr w:type="spellStart"/>
                  <w:r w:rsidRPr="00FE37D6">
                    <w:rPr>
                      <w:rFonts w:ascii="Arial" w:hAnsi="Arial" w:cs="Arial"/>
                      <w:i/>
                      <w:sz w:val="18"/>
                      <w:szCs w:val="18"/>
                      <w:lang w:val="en-US"/>
                    </w:rPr>
                    <w:t>DAkkS</w:t>
                  </w:r>
                  <w:proofErr w:type="spellEnd"/>
                  <w:r w:rsidRPr="00FE37D6">
                    <w:rPr>
                      <w:rFonts w:ascii="Arial" w:hAnsi="Arial" w:cs="Arial"/>
                      <w:i/>
                      <w:sz w:val="18"/>
                      <w:szCs w:val="18"/>
                      <w:lang w:val="en-US"/>
                    </w:rPr>
                    <w:t>, USDA-NOP, INACAL, National Authorities.</w:t>
                  </w:r>
                </w:p>
              </w:tc>
              <w:tc>
                <w:tcPr>
                  <w:tcW w:w="1837" w:type="dxa"/>
                  <w:gridSpan w:val="2"/>
                </w:tcPr>
                <w:p w14:paraId="14CD317F" w14:textId="77777777" w:rsidR="000677FA" w:rsidRPr="00FE37D6" w:rsidRDefault="000677FA" w:rsidP="000677FA">
                  <w:pPr>
                    <w:jc w:val="both"/>
                    <w:rPr>
                      <w:rFonts w:ascii="Arial" w:hAnsi="Arial" w:cs="Arial"/>
                      <w:sz w:val="18"/>
                      <w:szCs w:val="18"/>
                    </w:rPr>
                  </w:pPr>
                  <w:r w:rsidRPr="00FE37D6">
                    <w:rPr>
                      <w:rFonts w:ascii="Arial" w:hAnsi="Arial" w:cs="Arial"/>
                      <w:sz w:val="18"/>
                      <w:szCs w:val="18"/>
                    </w:rPr>
                    <w:t>Número de no conformidades (mayores y menores) en las auditorías de acreditación/</w:t>
                  </w:r>
                </w:p>
                <w:p w14:paraId="1EF08B9D" w14:textId="77777777" w:rsidR="000677FA" w:rsidRPr="00FE37D6" w:rsidRDefault="000677FA" w:rsidP="000677FA">
                  <w:pPr>
                    <w:jc w:val="both"/>
                    <w:rPr>
                      <w:rFonts w:ascii="Arial" w:hAnsi="Arial" w:cs="Arial"/>
                      <w:i/>
                      <w:sz w:val="18"/>
                      <w:szCs w:val="18"/>
                      <w:lang w:val="en-US"/>
                    </w:rPr>
                  </w:pPr>
                  <w:r w:rsidRPr="00FE37D6">
                    <w:rPr>
                      <w:rFonts w:ascii="Arial" w:hAnsi="Arial" w:cs="Arial"/>
                      <w:i/>
                      <w:sz w:val="18"/>
                      <w:szCs w:val="18"/>
                      <w:lang w:val="en-US"/>
                    </w:rPr>
                    <w:t>Number of non-conformities (major and minor) in accreditation audits.</w:t>
                  </w:r>
                </w:p>
              </w:tc>
              <w:tc>
                <w:tcPr>
                  <w:tcW w:w="2027" w:type="dxa"/>
                </w:tcPr>
                <w:p w14:paraId="0D28BB8A" w14:textId="77777777" w:rsidR="000677FA" w:rsidRPr="00FE37D6" w:rsidRDefault="000677FA" w:rsidP="000677FA">
                  <w:pPr>
                    <w:jc w:val="both"/>
                    <w:rPr>
                      <w:rFonts w:ascii="Arial" w:hAnsi="Arial" w:cs="Arial"/>
                      <w:sz w:val="18"/>
                      <w:szCs w:val="18"/>
                      <w:lang w:val="es-BO"/>
                    </w:rPr>
                  </w:pPr>
                  <w:r w:rsidRPr="00FE37D6">
                    <w:rPr>
                      <w:rFonts w:ascii="Arial" w:hAnsi="Arial" w:cs="Arial"/>
                      <w:sz w:val="18"/>
                      <w:szCs w:val="18"/>
                      <w:lang w:val="es-BO"/>
                    </w:rPr>
                    <w:t>Anual/</w:t>
                  </w:r>
                  <w:r w:rsidRPr="00FE37D6">
                    <w:t xml:space="preserve"> </w:t>
                  </w:r>
                  <w:proofErr w:type="spellStart"/>
                  <w:r w:rsidRPr="00FE37D6">
                    <w:rPr>
                      <w:rFonts w:ascii="Arial" w:hAnsi="Arial" w:cs="Arial"/>
                      <w:i/>
                      <w:sz w:val="18"/>
                      <w:szCs w:val="18"/>
                      <w:lang w:val="es-BO"/>
                    </w:rPr>
                    <w:t>Annual</w:t>
                  </w:r>
                  <w:proofErr w:type="spellEnd"/>
                </w:p>
              </w:tc>
              <w:tc>
                <w:tcPr>
                  <w:tcW w:w="1556" w:type="dxa"/>
                </w:tcPr>
                <w:p w14:paraId="6EAF44C4" w14:textId="77777777" w:rsidR="000677FA" w:rsidRPr="00FE37D6" w:rsidRDefault="000677FA" w:rsidP="000677FA">
                  <w:pPr>
                    <w:jc w:val="both"/>
                  </w:pPr>
                  <w:r w:rsidRPr="00FE37D6">
                    <w:rPr>
                      <w:rFonts w:ascii="Arial" w:hAnsi="Arial" w:cs="Arial"/>
                      <w:sz w:val="18"/>
                      <w:szCs w:val="18"/>
                      <w:lang w:val="es-BO"/>
                    </w:rPr>
                    <w:t>A fin de gestión/</w:t>
                  </w:r>
                  <w:r w:rsidRPr="00FE37D6">
                    <w:t xml:space="preserve"> </w:t>
                  </w:r>
                </w:p>
                <w:p w14:paraId="54EE16C7" w14:textId="77777777" w:rsidR="000677FA" w:rsidRPr="00FE37D6" w:rsidRDefault="000677FA" w:rsidP="000677FA">
                  <w:pPr>
                    <w:jc w:val="both"/>
                    <w:rPr>
                      <w:rFonts w:ascii="Arial" w:hAnsi="Arial" w:cs="Arial"/>
                      <w:sz w:val="18"/>
                      <w:szCs w:val="18"/>
                      <w:lang w:val="es-BO"/>
                    </w:rPr>
                  </w:pPr>
                  <w:proofErr w:type="spellStart"/>
                  <w:r w:rsidRPr="00FE37D6">
                    <w:rPr>
                      <w:rFonts w:ascii="Arial" w:hAnsi="Arial" w:cs="Arial"/>
                      <w:i/>
                      <w:sz w:val="18"/>
                      <w:szCs w:val="18"/>
                      <w:lang w:val="es-BO"/>
                    </w:rPr>
                    <w:t>End</w:t>
                  </w:r>
                  <w:proofErr w:type="spellEnd"/>
                  <w:r w:rsidRPr="00FE37D6">
                    <w:rPr>
                      <w:rFonts w:ascii="Arial" w:hAnsi="Arial" w:cs="Arial"/>
                      <w:i/>
                      <w:sz w:val="18"/>
                      <w:szCs w:val="18"/>
                      <w:lang w:val="es-BO"/>
                    </w:rPr>
                    <w:t xml:space="preserve"> </w:t>
                  </w:r>
                  <w:proofErr w:type="spellStart"/>
                  <w:r w:rsidRPr="00FE37D6">
                    <w:rPr>
                      <w:rFonts w:ascii="Arial" w:hAnsi="Arial" w:cs="Arial"/>
                      <w:i/>
                      <w:sz w:val="18"/>
                      <w:szCs w:val="18"/>
                      <w:lang w:val="es-BO"/>
                    </w:rPr>
                    <w:t>of</w:t>
                  </w:r>
                  <w:proofErr w:type="spellEnd"/>
                  <w:r w:rsidRPr="00FE37D6">
                    <w:rPr>
                      <w:rFonts w:ascii="Arial" w:hAnsi="Arial" w:cs="Arial"/>
                      <w:i/>
                      <w:sz w:val="18"/>
                      <w:szCs w:val="18"/>
                      <w:lang w:val="es-BO"/>
                    </w:rPr>
                    <w:t xml:space="preserve"> </w:t>
                  </w:r>
                  <w:proofErr w:type="spellStart"/>
                  <w:r w:rsidRPr="00FE37D6">
                    <w:rPr>
                      <w:rFonts w:ascii="Arial" w:hAnsi="Arial" w:cs="Arial"/>
                      <w:i/>
                      <w:sz w:val="18"/>
                      <w:szCs w:val="18"/>
                      <w:lang w:val="es-BO"/>
                    </w:rPr>
                    <w:t>year</w:t>
                  </w:r>
                  <w:proofErr w:type="spellEnd"/>
                </w:p>
              </w:tc>
            </w:tr>
            <w:tr w:rsidR="000677FA" w:rsidRPr="00FE37D6" w14:paraId="5EC207A9" w14:textId="77777777" w:rsidTr="006342A1">
              <w:trPr>
                <w:jc w:val="center"/>
              </w:trPr>
              <w:tc>
                <w:tcPr>
                  <w:tcW w:w="1569" w:type="dxa"/>
                </w:tcPr>
                <w:p w14:paraId="2E0E2E9D" w14:textId="77777777" w:rsidR="000677FA" w:rsidRPr="00FE37D6" w:rsidRDefault="000677FA" w:rsidP="000677FA">
                  <w:pPr>
                    <w:jc w:val="both"/>
                    <w:rPr>
                      <w:rFonts w:ascii="Arial" w:hAnsi="Arial" w:cs="Arial"/>
                      <w:sz w:val="18"/>
                      <w:szCs w:val="18"/>
                      <w:lang w:val="es-BO"/>
                    </w:rPr>
                  </w:pPr>
                  <w:r w:rsidRPr="00FE37D6">
                    <w:rPr>
                      <w:rFonts w:ascii="Arial" w:hAnsi="Arial" w:cs="Arial"/>
                      <w:sz w:val="18"/>
                      <w:szCs w:val="18"/>
                      <w:lang w:val="es-BO"/>
                    </w:rPr>
                    <w:t>Satisfacción del cliente/</w:t>
                  </w:r>
                  <w:proofErr w:type="spellStart"/>
                  <w:r w:rsidRPr="00FE37D6">
                    <w:rPr>
                      <w:rFonts w:ascii="Arial" w:hAnsi="Arial" w:cs="Arial"/>
                      <w:i/>
                      <w:sz w:val="18"/>
                      <w:szCs w:val="18"/>
                      <w:lang w:val="es-BO"/>
                    </w:rPr>
                    <w:t>Customer</w:t>
                  </w:r>
                  <w:proofErr w:type="spellEnd"/>
                  <w:r w:rsidRPr="00FE37D6">
                    <w:rPr>
                      <w:rFonts w:ascii="Arial" w:hAnsi="Arial" w:cs="Arial"/>
                      <w:i/>
                      <w:sz w:val="18"/>
                      <w:szCs w:val="18"/>
                      <w:lang w:val="es-BO"/>
                    </w:rPr>
                    <w:t xml:space="preserve"> </w:t>
                  </w:r>
                  <w:proofErr w:type="spellStart"/>
                  <w:r w:rsidRPr="00FE37D6">
                    <w:rPr>
                      <w:rFonts w:ascii="Arial" w:hAnsi="Arial" w:cs="Arial"/>
                      <w:i/>
                      <w:sz w:val="18"/>
                      <w:szCs w:val="18"/>
                      <w:lang w:val="es-BO"/>
                    </w:rPr>
                    <w:t>satisfaction</w:t>
                  </w:r>
                  <w:proofErr w:type="spellEnd"/>
                </w:p>
              </w:tc>
              <w:tc>
                <w:tcPr>
                  <w:tcW w:w="2399" w:type="dxa"/>
                </w:tcPr>
                <w:p w14:paraId="711EF5C1" w14:textId="77777777" w:rsidR="000677FA" w:rsidRPr="00FE37D6" w:rsidRDefault="000677FA" w:rsidP="000677FA">
                  <w:pPr>
                    <w:jc w:val="both"/>
                    <w:rPr>
                      <w:rFonts w:ascii="Arial" w:hAnsi="Arial" w:cs="Arial"/>
                      <w:sz w:val="18"/>
                      <w:szCs w:val="18"/>
                    </w:rPr>
                  </w:pPr>
                  <w:r w:rsidRPr="00FE37D6">
                    <w:rPr>
                      <w:rFonts w:ascii="Arial" w:hAnsi="Arial" w:cs="Arial"/>
                      <w:sz w:val="18"/>
                      <w:szCs w:val="18"/>
                    </w:rPr>
                    <w:t>Lograr un índice de satisfacción del cliente superior al 90%. /</w:t>
                  </w:r>
                </w:p>
                <w:p w14:paraId="4BC6DA35" w14:textId="77777777" w:rsidR="000677FA" w:rsidRPr="00FE37D6" w:rsidRDefault="000677FA" w:rsidP="000677FA">
                  <w:pPr>
                    <w:jc w:val="both"/>
                    <w:rPr>
                      <w:rFonts w:ascii="Arial" w:hAnsi="Arial" w:cs="Arial"/>
                      <w:i/>
                      <w:sz w:val="18"/>
                      <w:szCs w:val="18"/>
                      <w:lang w:val="en-US"/>
                    </w:rPr>
                  </w:pPr>
                  <w:r w:rsidRPr="00FE37D6">
                    <w:rPr>
                      <w:rFonts w:ascii="Arial" w:hAnsi="Arial" w:cs="Arial"/>
                      <w:i/>
                      <w:sz w:val="18"/>
                      <w:szCs w:val="18"/>
                      <w:lang w:val="en-US"/>
                    </w:rPr>
                    <w:t>Achieve a customer satisfaction rate above 90%.</w:t>
                  </w:r>
                  <w:r w:rsidRPr="00FE37D6">
                    <w:rPr>
                      <w:rFonts w:ascii="Arial" w:hAnsi="Arial" w:cs="Arial"/>
                      <w:i/>
                      <w:sz w:val="18"/>
                      <w:szCs w:val="18"/>
                      <w:lang w:val="en-US"/>
                    </w:rPr>
                    <w:tab/>
                  </w:r>
                </w:p>
              </w:tc>
              <w:tc>
                <w:tcPr>
                  <w:tcW w:w="1837" w:type="dxa"/>
                  <w:gridSpan w:val="2"/>
                </w:tcPr>
                <w:p w14:paraId="26AE0F14" w14:textId="77777777" w:rsidR="000677FA" w:rsidRPr="00FE37D6" w:rsidRDefault="000677FA" w:rsidP="000677FA">
                  <w:pPr>
                    <w:jc w:val="both"/>
                    <w:rPr>
                      <w:rFonts w:ascii="Arial" w:hAnsi="Arial" w:cs="Arial"/>
                      <w:sz w:val="18"/>
                      <w:szCs w:val="18"/>
                    </w:rPr>
                  </w:pPr>
                  <w:r w:rsidRPr="00FE37D6">
                    <w:rPr>
                      <w:rFonts w:ascii="Arial" w:hAnsi="Arial" w:cs="Arial"/>
                      <w:sz w:val="18"/>
                      <w:szCs w:val="18"/>
                    </w:rPr>
                    <w:t>Índice de satisfacción del cliente (promedio de las encuestas anuales). /</w:t>
                  </w:r>
                </w:p>
                <w:p w14:paraId="7E853459" w14:textId="77777777" w:rsidR="000677FA" w:rsidRPr="00FE37D6" w:rsidRDefault="000677FA" w:rsidP="000677FA">
                  <w:pPr>
                    <w:jc w:val="both"/>
                    <w:rPr>
                      <w:rFonts w:ascii="Arial" w:hAnsi="Arial" w:cs="Arial"/>
                      <w:i/>
                      <w:sz w:val="18"/>
                      <w:szCs w:val="18"/>
                      <w:lang w:val="en-US"/>
                    </w:rPr>
                  </w:pPr>
                  <w:r w:rsidRPr="00FE37D6">
                    <w:rPr>
                      <w:rFonts w:ascii="Arial" w:hAnsi="Arial" w:cs="Arial"/>
                      <w:i/>
                      <w:sz w:val="18"/>
                      <w:szCs w:val="18"/>
                      <w:lang w:val="en-US"/>
                    </w:rPr>
                    <w:t>Customer satisfaction index (average of annual surveys).</w:t>
                  </w:r>
                </w:p>
              </w:tc>
              <w:tc>
                <w:tcPr>
                  <w:tcW w:w="2027" w:type="dxa"/>
                </w:tcPr>
                <w:p w14:paraId="5736427A" w14:textId="77777777" w:rsidR="000677FA" w:rsidRPr="00FE37D6" w:rsidRDefault="000677FA" w:rsidP="000677FA">
                  <w:pPr>
                    <w:jc w:val="both"/>
                    <w:rPr>
                      <w:rFonts w:ascii="Arial" w:hAnsi="Arial" w:cs="Arial"/>
                      <w:sz w:val="18"/>
                      <w:szCs w:val="18"/>
                      <w:lang w:val="es-BO"/>
                    </w:rPr>
                  </w:pPr>
                  <w:r w:rsidRPr="00FE37D6">
                    <w:rPr>
                      <w:rFonts w:ascii="Arial" w:hAnsi="Arial" w:cs="Arial"/>
                      <w:sz w:val="18"/>
                      <w:szCs w:val="18"/>
                      <w:lang w:val="es-BO"/>
                    </w:rPr>
                    <w:t>Semestral/</w:t>
                  </w:r>
                  <w:proofErr w:type="spellStart"/>
                  <w:r w:rsidRPr="00FE37D6">
                    <w:rPr>
                      <w:rFonts w:ascii="Arial" w:hAnsi="Arial" w:cs="Arial"/>
                      <w:i/>
                      <w:sz w:val="18"/>
                      <w:szCs w:val="18"/>
                      <w:lang w:val="es-BO"/>
                    </w:rPr>
                    <w:t>Semiannual</w:t>
                  </w:r>
                  <w:proofErr w:type="spellEnd"/>
                </w:p>
              </w:tc>
              <w:tc>
                <w:tcPr>
                  <w:tcW w:w="1556" w:type="dxa"/>
                </w:tcPr>
                <w:p w14:paraId="57A11DCE" w14:textId="77777777" w:rsidR="000677FA" w:rsidRPr="00FE37D6" w:rsidRDefault="000677FA" w:rsidP="000677FA">
                  <w:pPr>
                    <w:jc w:val="both"/>
                  </w:pPr>
                  <w:r w:rsidRPr="00FE37D6">
                    <w:rPr>
                      <w:rFonts w:ascii="Arial" w:hAnsi="Arial" w:cs="Arial"/>
                      <w:sz w:val="18"/>
                      <w:szCs w:val="18"/>
                      <w:lang w:val="es-BO"/>
                    </w:rPr>
                    <w:t>A fin de gestión/</w:t>
                  </w:r>
                  <w:r w:rsidRPr="00FE37D6">
                    <w:t xml:space="preserve"> </w:t>
                  </w:r>
                </w:p>
                <w:p w14:paraId="5B015FB8" w14:textId="77777777" w:rsidR="000677FA" w:rsidRPr="00FE37D6" w:rsidRDefault="000677FA" w:rsidP="000677FA">
                  <w:pPr>
                    <w:jc w:val="both"/>
                    <w:rPr>
                      <w:rFonts w:ascii="Arial" w:hAnsi="Arial" w:cs="Arial"/>
                      <w:sz w:val="18"/>
                      <w:szCs w:val="18"/>
                      <w:lang w:val="es-BO"/>
                    </w:rPr>
                  </w:pPr>
                  <w:proofErr w:type="spellStart"/>
                  <w:r w:rsidRPr="00FE37D6">
                    <w:rPr>
                      <w:rFonts w:ascii="Arial" w:hAnsi="Arial" w:cs="Arial"/>
                      <w:i/>
                      <w:sz w:val="18"/>
                      <w:szCs w:val="18"/>
                      <w:lang w:val="es-BO"/>
                    </w:rPr>
                    <w:t>End</w:t>
                  </w:r>
                  <w:proofErr w:type="spellEnd"/>
                  <w:r w:rsidRPr="00FE37D6">
                    <w:rPr>
                      <w:rFonts w:ascii="Arial" w:hAnsi="Arial" w:cs="Arial"/>
                      <w:i/>
                      <w:sz w:val="18"/>
                      <w:szCs w:val="18"/>
                      <w:lang w:val="es-BO"/>
                    </w:rPr>
                    <w:t xml:space="preserve"> </w:t>
                  </w:r>
                  <w:proofErr w:type="spellStart"/>
                  <w:r w:rsidRPr="00FE37D6">
                    <w:rPr>
                      <w:rFonts w:ascii="Arial" w:hAnsi="Arial" w:cs="Arial"/>
                      <w:i/>
                      <w:sz w:val="18"/>
                      <w:szCs w:val="18"/>
                      <w:lang w:val="es-BO"/>
                    </w:rPr>
                    <w:t>of</w:t>
                  </w:r>
                  <w:proofErr w:type="spellEnd"/>
                  <w:r w:rsidRPr="00FE37D6">
                    <w:rPr>
                      <w:rFonts w:ascii="Arial" w:hAnsi="Arial" w:cs="Arial"/>
                      <w:i/>
                      <w:sz w:val="18"/>
                      <w:szCs w:val="18"/>
                      <w:lang w:val="es-BO"/>
                    </w:rPr>
                    <w:t xml:space="preserve"> </w:t>
                  </w:r>
                  <w:proofErr w:type="spellStart"/>
                  <w:r w:rsidRPr="00FE37D6">
                    <w:rPr>
                      <w:rFonts w:ascii="Arial" w:hAnsi="Arial" w:cs="Arial"/>
                      <w:i/>
                      <w:sz w:val="18"/>
                      <w:szCs w:val="18"/>
                      <w:lang w:val="es-BO"/>
                    </w:rPr>
                    <w:t>year</w:t>
                  </w:r>
                  <w:proofErr w:type="spellEnd"/>
                </w:p>
              </w:tc>
            </w:tr>
            <w:tr w:rsidR="000677FA" w:rsidRPr="00FE37D6" w14:paraId="55F81CDD" w14:textId="77777777" w:rsidTr="006342A1">
              <w:trPr>
                <w:jc w:val="center"/>
              </w:trPr>
              <w:tc>
                <w:tcPr>
                  <w:tcW w:w="1569" w:type="dxa"/>
                </w:tcPr>
                <w:p w14:paraId="54ACB4DC" w14:textId="77777777" w:rsidR="000677FA" w:rsidRPr="00FE37D6" w:rsidRDefault="000677FA" w:rsidP="000677FA">
                  <w:pPr>
                    <w:jc w:val="both"/>
                    <w:rPr>
                      <w:rFonts w:ascii="Arial" w:hAnsi="Arial" w:cs="Arial"/>
                      <w:sz w:val="18"/>
                      <w:szCs w:val="18"/>
                      <w:lang w:val="es-BO"/>
                    </w:rPr>
                  </w:pPr>
                  <w:r w:rsidRPr="00FE37D6">
                    <w:rPr>
                      <w:rFonts w:ascii="Arial" w:hAnsi="Arial" w:cs="Arial"/>
                      <w:sz w:val="18"/>
                      <w:szCs w:val="18"/>
                      <w:lang w:val="es-BO"/>
                    </w:rPr>
                    <w:t>Tiempo de respuesta/</w:t>
                  </w:r>
                </w:p>
                <w:p w14:paraId="00A34D4B" w14:textId="77777777" w:rsidR="000677FA" w:rsidRPr="00FE37D6" w:rsidRDefault="000677FA" w:rsidP="000677FA">
                  <w:pPr>
                    <w:jc w:val="both"/>
                    <w:rPr>
                      <w:rFonts w:ascii="Arial" w:hAnsi="Arial" w:cs="Arial"/>
                      <w:i/>
                      <w:sz w:val="18"/>
                      <w:szCs w:val="18"/>
                      <w:lang w:val="es-BO"/>
                    </w:rPr>
                  </w:pPr>
                  <w:r w:rsidRPr="00FE37D6">
                    <w:rPr>
                      <w:rFonts w:ascii="Arial" w:hAnsi="Arial" w:cs="Arial"/>
                      <w:i/>
                      <w:sz w:val="18"/>
                      <w:szCs w:val="18"/>
                      <w:lang w:val="es-BO"/>
                    </w:rPr>
                    <w:t>Response time</w:t>
                  </w:r>
                  <w:r w:rsidRPr="00FE37D6">
                    <w:rPr>
                      <w:rFonts w:ascii="Arial" w:hAnsi="Arial" w:cs="Arial"/>
                      <w:i/>
                      <w:sz w:val="18"/>
                      <w:szCs w:val="18"/>
                      <w:lang w:val="es-BO"/>
                    </w:rPr>
                    <w:tab/>
                  </w:r>
                </w:p>
              </w:tc>
              <w:tc>
                <w:tcPr>
                  <w:tcW w:w="2399" w:type="dxa"/>
                </w:tcPr>
                <w:p w14:paraId="13D8E2E8" w14:textId="77777777" w:rsidR="000677FA" w:rsidRPr="00FE37D6" w:rsidRDefault="000677FA" w:rsidP="000677FA">
                  <w:pPr>
                    <w:jc w:val="both"/>
                    <w:rPr>
                      <w:rFonts w:ascii="Arial" w:hAnsi="Arial" w:cs="Arial"/>
                      <w:sz w:val="18"/>
                      <w:szCs w:val="18"/>
                    </w:rPr>
                  </w:pPr>
                  <w:r w:rsidRPr="00FE37D6">
                    <w:rPr>
                      <w:rFonts w:ascii="Arial" w:hAnsi="Arial" w:cs="Arial"/>
                      <w:sz w:val="18"/>
                      <w:szCs w:val="18"/>
                    </w:rPr>
                    <w:t>Reducir el tiempo promedio de respuesta a los procesos de certificación a menos de 65 días hábiles. /</w:t>
                  </w:r>
                </w:p>
                <w:p w14:paraId="02859BA7" w14:textId="77777777" w:rsidR="000677FA" w:rsidRPr="00FE37D6" w:rsidRDefault="000677FA" w:rsidP="000677FA">
                  <w:pPr>
                    <w:jc w:val="both"/>
                    <w:rPr>
                      <w:rFonts w:ascii="Arial" w:hAnsi="Arial" w:cs="Arial"/>
                      <w:i/>
                      <w:sz w:val="18"/>
                      <w:szCs w:val="18"/>
                      <w:lang w:val="en-US"/>
                    </w:rPr>
                  </w:pPr>
                  <w:r w:rsidRPr="00FE37D6">
                    <w:rPr>
                      <w:rFonts w:ascii="Arial" w:hAnsi="Arial" w:cs="Arial"/>
                      <w:i/>
                      <w:sz w:val="18"/>
                      <w:szCs w:val="18"/>
                      <w:lang w:val="en-US"/>
                    </w:rPr>
                    <w:t>Reduce the average response time to certification requests to less than 65 business days.</w:t>
                  </w:r>
                </w:p>
              </w:tc>
              <w:tc>
                <w:tcPr>
                  <w:tcW w:w="1837" w:type="dxa"/>
                  <w:gridSpan w:val="2"/>
                </w:tcPr>
                <w:p w14:paraId="5AB10B94" w14:textId="77777777" w:rsidR="000677FA" w:rsidRPr="00FE37D6" w:rsidRDefault="000677FA" w:rsidP="000677FA">
                  <w:pPr>
                    <w:jc w:val="both"/>
                    <w:rPr>
                      <w:rFonts w:ascii="Arial" w:hAnsi="Arial" w:cs="Arial"/>
                      <w:sz w:val="18"/>
                      <w:szCs w:val="18"/>
                    </w:rPr>
                  </w:pPr>
                  <w:r w:rsidRPr="00FE37D6">
                    <w:rPr>
                      <w:rFonts w:ascii="Arial" w:hAnsi="Arial" w:cs="Arial"/>
                      <w:sz w:val="18"/>
                      <w:szCs w:val="18"/>
                    </w:rPr>
                    <w:t>Tiempo promedio de respuesta a las solicitudes de certificación. /</w:t>
                  </w:r>
                </w:p>
                <w:p w14:paraId="55160DE9" w14:textId="77777777" w:rsidR="000677FA" w:rsidRPr="00FE37D6" w:rsidRDefault="000677FA" w:rsidP="000677FA">
                  <w:pPr>
                    <w:jc w:val="both"/>
                    <w:rPr>
                      <w:rFonts w:ascii="Arial" w:hAnsi="Arial" w:cs="Arial"/>
                      <w:i/>
                      <w:sz w:val="18"/>
                      <w:szCs w:val="18"/>
                      <w:lang w:val="en-US"/>
                    </w:rPr>
                  </w:pPr>
                  <w:r w:rsidRPr="00FE37D6">
                    <w:rPr>
                      <w:rFonts w:ascii="Arial" w:hAnsi="Arial" w:cs="Arial"/>
                      <w:i/>
                      <w:sz w:val="18"/>
                      <w:szCs w:val="18"/>
                      <w:lang w:val="en-US"/>
                    </w:rPr>
                    <w:t>Average response time to certification requests.</w:t>
                  </w:r>
                </w:p>
              </w:tc>
              <w:tc>
                <w:tcPr>
                  <w:tcW w:w="2027" w:type="dxa"/>
                </w:tcPr>
                <w:p w14:paraId="4A209456" w14:textId="77777777" w:rsidR="000677FA" w:rsidRPr="00FE37D6" w:rsidRDefault="000677FA" w:rsidP="000677FA">
                  <w:pPr>
                    <w:jc w:val="both"/>
                    <w:rPr>
                      <w:rFonts w:ascii="Arial" w:hAnsi="Arial" w:cs="Arial"/>
                      <w:sz w:val="18"/>
                      <w:szCs w:val="18"/>
                      <w:lang w:val="es-BO"/>
                    </w:rPr>
                  </w:pPr>
                  <w:r w:rsidRPr="00FE37D6">
                    <w:rPr>
                      <w:rFonts w:ascii="Arial" w:hAnsi="Arial" w:cs="Arial"/>
                      <w:sz w:val="18"/>
                      <w:szCs w:val="18"/>
                      <w:lang w:val="es-BO"/>
                    </w:rPr>
                    <w:t>Semestral/</w:t>
                  </w:r>
                  <w:proofErr w:type="spellStart"/>
                  <w:r w:rsidRPr="00FE37D6">
                    <w:rPr>
                      <w:rFonts w:ascii="Arial" w:hAnsi="Arial" w:cs="Arial"/>
                      <w:i/>
                      <w:sz w:val="18"/>
                      <w:szCs w:val="18"/>
                      <w:lang w:val="es-BO"/>
                    </w:rPr>
                    <w:t>Semiannual</w:t>
                  </w:r>
                  <w:proofErr w:type="spellEnd"/>
                </w:p>
              </w:tc>
              <w:tc>
                <w:tcPr>
                  <w:tcW w:w="1556" w:type="dxa"/>
                </w:tcPr>
                <w:p w14:paraId="5EE78846" w14:textId="2B210466" w:rsidR="000677FA" w:rsidRPr="00FE37D6" w:rsidRDefault="000677FA" w:rsidP="000677FA">
                  <w:pPr>
                    <w:jc w:val="both"/>
                  </w:pPr>
                  <w:r w:rsidRPr="00FE37D6">
                    <w:rPr>
                      <w:rFonts w:ascii="Arial" w:hAnsi="Arial" w:cs="Arial"/>
                      <w:sz w:val="18"/>
                      <w:szCs w:val="18"/>
                      <w:lang w:val="es-BO"/>
                    </w:rPr>
                    <w:t xml:space="preserve">En la </w:t>
                  </w:r>
                  <w:r w:rsidR="002B65C4" w:rsidRPr="00FE37D6">
                    <w:rPr>
                      <w:rFonts w:ascii="Arial" w:hAnsi="Arial" w:cs="Arial"/>
                      <w:sz w:val="18"/>
                      <w:szCs w:val="18"/>
                      <w:lang w:val="es-BO"/>
                    </w:rPr>
                    <w:t>auditoría</w:t>
                  </w:r>
                  <w:r w:rsidRPr="00FE37D6">
                    <w:rPr>
                      <w:rFonts w:ascii="Arial" w:hAnsi="Arial" w:cs="Arial"/>
                      <w:sz w:val="18"/>
                      <w:szCs w:val="18"/>
                      <w:lang w:val="es-BO"/>
                    </w:rPr>
                    <w:t xml:space="preserve"> interna/</w:t>
                  </w:r>
                  <w:r w:rsidRPr="00FE37D6">
                    <w:t xml:space="preserve"> </w:t>
                  </w:r>
                </w:p>
                <w:p w14:paraId="7363C7E2" w14:textId="77777777" w:rsidR="000677FA" w:rsidRPr="00FE37D6" w:rsidRDefault="000677FA" w:rsidP="000677FA">
                  <w:pPr>
                    <w:jc w:val="both"/>
                    <w:rPr>
                      <w:rFonts w:ascii="Arial" w:hAnsi="Arial" w:cs="Arial"/>
                      <w:sz w:val="18"/>
                      <w:szCs w:val="18"/>
                      <w:lang w:val="es-BO"/>
                    </w:rPr>
                  </w:pPr>
                  <w:proofErr w:type="spellStart"/>
                  <w:r w:rsidRPr="00FE37D6">
                    <w:rPr>
                      <w:rFonts w:ascii="Arial" w:hAnsi="Arial" w:cs="Arial"/>
                      <w:i/>
                      <w:sz w:val="18"/>
                      <w:szCs w:val="18"/>
                      <w:lang w:val="es-BO"/>
                    </w:rPr>
                    <w:t>End</w:t>
                  </w:r>
                  <w:proofErr w:type="spellEnd"/>
                  <w:r w:rsidRPr="00FE37D6">
                    <w:rPr>
                      <w:rFonts w:ascii="Arial" w:hAnsi="Arial" w:cs="Arial"/>
                      <w:i/>
                      <w:sz w:val="18"/>
                      <w:szCs w:val="18"/>
                      <w:lang w:val="es-BO"/>
                    </w:rPr>
                    <w:t xml:space="preserve"> </w:t>
                  </w:r>
                  <w:proofErr w:type="spellStart"/>
                  <w:r w:rsidRPr="00FE37D6">
                    <w:rPr>
                      <w:rFonts w:ascii="Arial" w:hAnsi="Arial" w:cs="Arial"/>
                      <w:i/>
                      <w:sz w:val="18"/>
                      <w:szCs w:val="18"/>
                      <w:lang w:val="es-BO"/>
                    </w:rPr>
                    <w:t>of</w:t>
                  </w:r>
                  <w:proofErr w:type="spellEnd"/>
                  <w:r w:rsidRPr="00FE37D6">
                    <w:rPr>
                      <w:rFonts w:ascii="Arial" w:hAnsi="Arial" w:cs="Arial"/>
                      <w:i/>
                      <w:sz w:val="18"/>
                      <w:szCs w:val="18"/>
                      <w:lang w:val="es-BO"/>
                    </w:rPr>
                    <w:t xml:space="preserve"> </w:t>
                  </w:r>
                  <w:proofErr w:type="spellStart"/>
                  <w:r w:rsidRPr="00FE37D6">
                    <w:rPr>
                      <w:rFonts w:ascii="Arial" w:hAnsi="Arial" w:cs="Arial"/>
                      <w:i/>
                      <w:sz w:val="18"/>
                      <w:szCs w:val="18"/>
                      <w:lang w:val="es-BO"/>
                    </w:rPr>
                    <w:t>year</w:t>
                  </w:r>
                  <w:proofErr w:type="spellEnd"/>
                </w:p>
              </w:tc>
            </w:tr>
            <w:tr w:rsidR="000677FA" w:rsidRPr="00FE37D6" w14:paraId="28C341F5" w14:textId="77777777" w:rsidTr="006342A1">
              <w:trPr>
                <w:jc w:val="center"/>
              </w:trPr>
              <w:tc>
                <w:tcPr>
                  <w:tcW w:w="1569" w:type="dxa"/>
                </w:tcPr>
                <w:p w14:paraId="2A783C8D" w14:textId="77777777" w:rsidR="000677FA" w:rsidRPr="00FE37D6" w:rsidRDefault="000677FA" w:rsidP="000677FA">
                  <w:pPr>
                    <w:jc w:val="both"/>
                    <w:rPr>
                      <w:rFonts w:ascii="Arial" w:hAnsi="Arial" w:cs="Arial"/>
                      <w:sz w:val="18"/>
                      <w:szCs w:val="18"/>
                      <w:lang w:val="es-BO"/>
                    </w:rPr>
                  </w:pPr>
                  <w:r w:rsidRPr="00FE37D6">
                    <w:rPr>
                      <w:rFonts w:ascii="Arial" w:hAnsi="Arial" w:cs="Arial"/>
                      <w:sz w:val="18"/>
                      <w:szCs w:val="18"/>
                      <w:lang w:val="es-BO"/>
                    </w:rPr>
                    <w:t>Competencia del personal /</w:t>
                  </w:r>
                </w:p>
                <w:p w14:paraId="61B7C723" w14:textId="77777777" w:rsidR="000677FA" w:rsidRPr="00FE37D6" w:rsidRDefault="000677FA" w:rsidP="000677FA">
                  <w:pPr>
                    <w:jc w:val="both"/>
                    <w:rPr>
                      <w:rFonts w:ascii="Arial" w:hAnsi="Arial" w:cs="Arial"/>
                      <w:i/>
                      <w:sz w:val="18"/>
                      <w:szCs w:val="18"/>
                      <w:lang w:val="es-BO"/>
                    </w:rPr>
                  </w:pPr>
                  <w:r w:rsidRPr="00FE37D6">
                    <w:rPr>
                      <w:rFonts w:ascii="Arial" w:hAnsi="Arial" w:cs="Arial"/>
                      <w:i/>
                      <w:sz w:val="18"/>
                      <w:szCs w:val="18"/>
                      <w:lang w:val="es-BO"/>
                    </w:rPr>
                    <w:t xml:space="preserve">Staff </w:t>
                  </w:r>
                  <w:proofErr w:type="spellStart"/>
                  <w:r w:rsidRPr="00FE37D6">
                    <w:rPr>
                      <w:rFonts w:ascii="Arial" w:hAnsi="Arial" w:cs="Arial"/>
                      <w:i/>
                      <w:sz w:val="18"/>
                      <w:szCs w:val="18"/>
                      <w:lang w:val="es-BO"/>
                    </w:rPr>
                    <w:t>competency</w:t>
                  </w:r>
                  <w:proofErr w:type="spellEnd"/>
                </w:p>
              </w:tc>
              <w:tc>
                <w:tcPr>
                  <w:tcW w:w="2399" w:type="dxa"/>
                </w:tcPr>
                <w:p w14:paraId="625F625A" w14:textId="77777777" w:rsidR="000677FA" w:rsidRPr="00FE37D6" w:rsidRDefault="000677FA" w:rsidP="000677FA">
                  <w:pPr>
                    <w:jc w:val="both"/>
                    <w:rPr>
                      <w:rFonts w:ascii="Arial" w:hAnsi="Arial" w:cs="Arial"/>
                      <w:sz w:val="18"/>
                      <w:szCs w:val="18"/>
                    </w:rPr>
                  </w:pPr>
                  <w:r w:rsidRPr="00FE37D6">
                    <w:rPr>
                      <w:rFonts w:ascii="Arial" w:hAnsi="Arial" w:cs="Arial"/>
                      <w:sz w:val="18"/>
                      <w:szCs w:val="18"/>
                    </w:rPr>
                    <w:t>100% del personal completará el plan anual de capacitación y demostrará su competencia a través de evaluaciones con un puntaje no menor a 75%. /</w:t>
                  </w:r>
                </w:p>
                <w:p w14:paraId="004D1255" w14:textId="77777777" w:rsidR="000677FA" w:rsidRPr="00FE37D6" w:rsidRDefault="000677FA" w:rsidP="000677FA">
                  <w:pPr>
                    <w:jc w:val="both"/>
                    <w:rPr>
                      <w:rFonts w:ascii="Arial" w:hAnsi="Arial" w:cs="Arial"/>
                      <w:i/>
                      <w:sz w:val="18"/>
                      <w:szCs w:val="18"/>
                      <w:lang w:val="en-US"/>
                    </w:rPr>
                  </w:pPr>
                  <w:r w:rsidRPr="00FE37D6">
                    <w:rPr>
                      <w:rFonts w:ascii="Arial" w:hAnsi="Arial" w:cs="Arial"/>
                      <w:i/>
                      <w:sz w:val="18"/>
                      <w:szCs w:val="18"/>
                      <w:lang w:val="en-US"/>
                    </w:rPr>
                    <w:t>100% of staff will complete the annual training plan and demonstrate competency through evaluations with a score of no less than 75%.</w:t>
                  </w:r>
                  <w:r w:rsidRPr="00FE37D6">
                    <w:rPr>
                      <w:rFonts w:ascii="Arial" w:hAnsi="Arial" w:cs="Arial"/>
                      <w:i/>
                      <w:sz w:val="18"/>
                      <w:szCs w:val="18"/>
                      <w:lang w:val="en-US"/>
                    </w:rPr>
                    <w:tab/>
                  </w:r>
                </w:p>
              </w:tc>
              <w:tc>
                <w:tcPr>
                  <w:tcW w:w="1837" w:type="dxa"/>
                  <w:gridSpan w:val="2"/>
                </w:tcPr>
                <w:p w14:paraId="27C4EF1E" w14:textId="77777777" w:rsidR="000677FA" w:rsidRPr="00FE37D6" w:rsidRDefault="000677FA" w:rsidP="000677FA">
                  <w:pPr>
                    <w:jc w:val="both"/>
                    <w:rPr>
                      <w:rFonts w:ascii="Arial" w:hAnsi="Arial" w:cs="Arial"/>
                      <w:i/>
                      <w:sz w:val="18"/>
                      <w:szCs w:val="18"/>
                    </w:rPr>
                  </w:pPr>
                  <w:r w:rsidRPr="00FE37D6">
                    <w:rPr>
                      <w:rFonts w:ascii="Arial" w:hAnsi="Arial" w:cs="Arial"/>
                      <w:sz w:val="18"/>
                      <w:szCs w:val="18"/>
                    </w:rPr>
                    <w:t>Porcentaje de personal que completa el plan anual de capacitación y aprueba las evaluaciones. /</w:t>
                  </w:r>
                </w:p>
                <w:p w14:paraId="49161A21" w14:textId="77777777" w:rsidR="000677FA" w:rsidRPr="00FE37D6" w:rsidRDefault="000677FA" w:rsidP="000677FA">
                  <w:pPr>
                    <w:jc w:val="both"/>
                    <w:rPr>
                      <w:rFonts w:ascii="Arial" w:hAnsi="Arial" w:cs="Arial"/>
                      <w:sz w:val="18"/>
                      <w:szCs w:val="18"/>
                      <w:lang w:val="en-US"/>
                    </w:rPr>
                  </w:pPr>
                  <w:r w:rsidRPr="00FE37D6">
                    <w:rPr>
                      <w:rFonts w:ascii="Arial" w:hAnsi="Arial" w:cs="Arial"/>
                      <w:i/>
                      <w:sz w:val="18"/>
                      <w:szCs w:val="18"/>
                      <w:lang w:val="en-US"/>
                    </w:rPr>
                    <w:t>Percentage of staff completing annual training plan and passing evaluations.</w:t>
                  </w:r>
                </w:p>
              </w:tc>
              <w:tc>
                <w:tcPr>
                  <w:tcW w:w="2027" w:type="dxa"/>
                </w:tcPr>
                <w:p w14:paraId="6FF5501B" w14:textId="77777777" w:rsidR="000677FA" w:rsidRPr="00FE37D6" w:rsidRDefault="000677FA" w:rsidP="000677FA">
                  <w:pPr>
                    <w:jc w:val="both"/>
                    <w:rPr>
                      <w:rFonts w:ascii="Arial" w:hAnsi="Arial" w:cs="Arial"/>
                      <w:sz w:val="18"/>
                      <w:szCs w:val="18"/>
                      <w:lang w:val="es-BO"/>
                    </w:rPr>
                  </w:pPr>
                  <w:r w:rsidRPr="00FE37D6">
                    <w:rPr>
                      <w:rFonts w:ascii="Arial" w:hAnsi="Arial" w:cs="Arial"/>
                      <w:sz w:val="18"/>
                      <w:szCs w:val="18"/>
                      <w:lang w:val="es-BO"/>
                    </w:rPr>
                    <w:t>Anual/</w:t>
                  </w:r>
                  <w:r w:rsidRPr="00FE37D6">
                    <w:t xml:space="preserve"> </w:t>
                  </w:r>
                  <w:proofErr w:type="spellStart"/>
                  <w:r w:rsidRPr="00FE37D6">
                    <w:rPr>
                      <w:rFonts w:ascii="Arial" w:hAnsi="Arial" w:cs="Arial"/>
                      <w:i/>
                      <w:sz w:val="18"/>
                      <w:szCs w:val="18"/>
                      <w:lang w:val="es-BO"/>
                    </w:rPr>
                    <w:t>Annual</w:t>
                  </w:r>
                  <w:proofErr w:type="spellEnd"/>
                </w:p>
              </w:tc>
              <w:tc>
                <w:tcPr>
                  <w:tcW w:w="1556" w:type="dxa"/>
                </w:tcPr>
                <w:p w14:paraId="310F2022" w14:textId="77777777" w:rsidR="000677FA" w:rsidRPr="00FE37D6" w:rsidRDefault="000677FA" w:rsidP="000677FA">
                  <w:pPr>
                    <w:jc w:val="both"/>
                  </w:pPr>
                  <w:r w:rsidRPr="00FE37D6">
                    <w:rPr>
                      <w:rFonts w:ascii="Arial" w:hAnsi="Arial" w:cs="Arial"/>
                      <w:sz w:val="18"/>
                      <w:szCs w:val="18"/>
                      <w:lang w:val="es-BO"/>
                    </w:rPr>
                    <w:t>A fin de gestión/</w:t>
                  </w:r>
                  <w:r w:rsidRPr="00FE37D6">
                    <w:t xml:space="preserve"> </w:t>
                  </w:r>
                </w:p>
                <w:p w14:paraId="2C5089CD" w14:textId="77777777" w:rsidR="000677FA" w:rsidRPr="00FE37D6" w:rsidRDefault="000677FA" w:rsidP="000677FA">
                  <w:pPr>
                    <w:jc w:val="both"/>
                    <w:rPr>
                      <w:rFonts w:ascii="Arial" w:hAnsi="Arial" w:cs="Arial"/>
                      <w:sz w:val="18"/>
                      <w:szCs w:val="18"/>
                      <w:lang w:val="es-BO"/>
                    </w:rPr>
                  </w:pPr>
                  <w:proofErr w:type="spellStart"/>
                  <w:r w:rsidRPr="00FE37D6">
                    <w:rPr>
                      <w:rFonts w:ascii="Arial" w:hAnsi="Arial" w:cs="Arial"/>
                      <w:i/>
                      <w:sz w:val="18"/>
                      <w:szCs w:val="18"/>
                      <w:lang w:val="es-BO"/>
                    </w:rPr>
                    <w:t>End</w:t>
                  </w:r>
                  <w:proofErr w:type="spellEnd"/>
                  <w:r w:rsidRPr="00FE37D6">
                    <w:rPr>
                      <w:rFonts w:ascii="Arial" w:hAnsi="Arial" w:cs="Arial"/>
                      <w:i/>
                      <w:sz w:val="18"/>
                      <w:szCs w:val="18"/>
                      <w:lang w:val="es-BO"/>
                    </w:rPr>
                    <w:t xml:space="preserve"> </w:t>
                  </w:r>
                  <w:proofErr w:type="spellStart"/>
                  <w:r w:rsidRPr="00FE37D6">
                    <w:rPr>
                      <w:rFonts w:ascii="Arial" w:hAnsi="Arial" w:cs="Arial"/>
                      <w:i/>
                      <w:sz w:val="18"/>
                      <w:szCs w:val="18"/>
                      <w:lang w:val="es-BO"/>
                    </w:rPr>
                    <w:t>of</w:t>
                  </w:r>
                  <w:proofErr w:type="spellEnd"/>
                  <w:r w:rsidRPr="00FE37D6">
                    <w:rPr>
                      <w:rFonts w:ascii="Arial" w:hAnsi="Arial" w:cs="Arial"/>
                      <w:i/>
                      <w:sz w:val="18"/>
                      <w:szCs w:val="18"/>
                      <w:lang w:val="es-BO"/>
                    </w:rPr>
                    <w:t xml:space="preserve"> </w:t>
                  </w:r>
                  <w:proofErr w:type="spellStart"/>
                  <w:r w:rsidRPr="00FE37D6">
                    <w:rPr>
                      <w:rFonts w:ascii="Arial" w:hAnsi="Arial" w:cs="Arial"/>
                      <w:i/>
                      <w:sz w:val="18"/>
                      <w:szCs w:val="18"/>
                      <w:lang w:val="es-BO"/>
                    </w:rPr>
                    <w:t>year</w:t>
                  </w:r>
                  <w:proofErr w:type="spellEnd"/>
                </w:p>
              </w:tc>
            </w:tr>
            <w:tr w:rsidR="000677FA" w:rsidRPr="00FE37D6" w14:paraId="5F0DB40D" w14:textId="77777777" w:rsidTr="006342A1">
              <w:trPr>
                <w:jc w:val="center"/>
              </w:trPr>
              <w:tc>
                <w:tcPr>
                  <w:tcW w:w="1569" w:type="dxa"/>
                  <w:tcBorders>
                    <w:bottom w:val="single" w:sz="4" w:space="0" w:color="auto"/>
                  </w:tcBorders>
                </w:tcPr>
                <w:p w14:paraId="65C62E97" w14:textId="77777777" w:rsidR="000677FA" w:rsidRPr="00FE37D6" w:rsidRDefault="000677FA" w:rsidP="000677FA">
                  <w:pPr>
                    <w:jc w:val="both"/>
                    <w:rPr>
                      <w:rFonts w:ascii="Arial" w:hAnsi="Arial" w:cs="Arial"/>
                      <w:sz w:val="18"/>
                      <w:szCs w:val="18"/>
                      <w:lang w:val="es-BO"/>
                    </w:rPr>
                  </w:pPr>
                  <w:r w:rsidRPr="00FE37D6">
                    <w:rPr>
                      <w:rFonts w:ascii="Arial" w:hAnsi="Arial" w:cs="Arial"/>
                      <w:sz w:val="18"/>
                      <w:szCs w:val="18"/>
                      <w:lang w:val="es-BO"/>
                    </w:rPr>
                    <w:lastRenderedPageBreak/>
                    <w:t xml:space="preserve">Eficacia del sistema de gestión de la calidad / </w:t>
                  </w:r>
                </w:p>
                <w:p w14:paraId="7EF647D8" w14:textId="77777777" w:rsidR="000677FA" w:rsidRPr="00FE37D6" w:rsidRDefault="000677FA" w:rsidP="000677FA">
                  <w:pPr>
                    <w:jc w:val="both"/>
                    <w:rPr>
                      <w:rFonts w:ascii="Arial" w:hAnsi="Arial" w:cs="Arial"/>
                      <w:i/>
                      <w:sz w:val="18"/>
                      <w:szCs w:val="18"/>
                      <w:lang w:val="en-US"/>
                    </w:rPr>
                  </w:pPr>
                  <w:r w:rsidRPr="00FE37D6">
                    <w:rPr>
                      <w:rFonts w:ascii="Arial" w:hAnsi="Arial" w:cs="Arial"/>
                      <w:i/>
                      <w:sz w:val="18"/>
                      <w:szCs w:val="18"/>
                      <w:lang w:val="en-US"/>
                    </w:rPr>
                    <w:t>Effectiveness of the quality management system</w:t>
                  </w:r>
                </w:p>
              </w:tc>
              <w:tc>
                <w:tcPr>
                  <w:tcW w:w="2399" w:type="dxa"/>
                  <w:tcBorders>
                    <w:bottom w:val="single" w:sz="4" w:space="0" w:color="auto"/>
                  </w:tcBorders>
                </w:tcPr>
                <w:p w14:paraId="492F2660" w14:textId="77777777" w:rsidR="000677FA" w:rsidRPr="00FE37D6" w:rsidRDefault="000677FA" w:rsidP="000677FA">
                  <w:pPr>
                    <w:jc w:val="both"/>
                    <w:rPr>
                      <w:rFonts w:ascii="Arial" w:hAnsi="Arial" w:cs="Arial"/>
                      <w:sz w:val="18"/>
                      <w:szCs w:val="18"/>
                    </w:rPr>
                  </w:pPr>
                  <w:r w:rsidRPr="00FE37D6">
                    <w:rPr>
                      <w:rFonts w:ascii="Arial" w:hAnsi="Arial" w:cs="Arial"/>
                      <w:sz w:val="18"/>
                      <w:szCs w:val="18"/>
                    </w:rPr>
                    <w:t>Mejorar continuamente la eficacia del sistema de gestión de calidad, evidenciado por la reducción de no conformidades y el aumento de acciones de mejora implementadas. /</w:t>
                  </w:r>
                </w:p>
                <w:p w14:paraId="30E002EC" w14:textId="77777777" w:rsidR="000677FA" w:rsidRPr="00FE37D6" w:rsidRDefault="000677FA" w:rsidP="000677FA">
                  <w:pPr>
                    <w:jc w:val="both"/>
                    <w:rPr>
                      <w:rFonts w:ascii="Arial" w:hAnsi="Arial" w:cs="Arial"/>
                      <w:i/>
                      <w:sz w:val="18"/>
                      <w:szCs w:val="18"/>
                      <w:lang w:val="en-US"/>
                    </w:rPr>
                  </w:pPr>
                  <w:r w:rsidRPr="00FE37D6">
                    <w:rPr>
                      <w:rFonts w:ascii="Arial" w:hAnsi="Arial" w:cs="Arial"/>
                      <w:i/>
                      <w:sz w:val="18"/>
                      <w:szCs w:val="18"/>
                      <w:lang w:val="en-US"/>
                    </w:rPr>
                    <w:t>Continuously improve the effectiveness of the quality management system, evidenced by the reduction of nonconformities and the increase in improvement actions implemented.</w:t>
                  </w:r>
                  <w:r w:rsidRPr="00FE37D6">
                    <w:rPr>
                      <w:rFonts w:ascii="Arial" w:hAnsi="Arial" w:cs="Arial"/>
                      <w:i/>
                      <w:sz w:val="18"/>
                      <w:szCs w:val="18"/>
                      <w:lang w:val="en-US"/>
                    </w:rPr>
                    <w:tab/>
                  </w:r>
                </w:p>
              </w:tc>
              <w:tc>
                <w:tcPr>
                  <w:tcW w:w="1837" w:type="dxa"/>
                  <w:gridSpan w:val="2"/>
                  <w:tcBorders>
                    <w:bottom w:val="single" w:sz="4" w:space="0" w:color="auto"/>
                  </w:tcBorders>
                </w:tcPr>
                <w:p w14:paraId="1CDCED9B" w14:textId="77777777" w:rsidR="000677FA" w:rsidRPr="00FE37D6" w:rsidRDefault="000677FA" w:rsidP="000677FA">
                  <w:pPr>
                    <w:jc w:val="both"/>
                    <w:rPr>
                      <w:rFonts w:ascii="Arial" w:hAnsi="Arial" w:cs="Arial"/>
                      <w:sz w:val="18"/>
                      <w:szCs w:val="18"/>
                    </w:rPr>
                  </w:pPr>
                  <w:r w:rsidRPr="00FE37D6">
                    <w:rPr>
                      <w:rFonts w:ascii="Arial" w:hAnsi="Arial" w:cs="Arial"/>
                      <w:sz w:val="18"/>
                      <w:szCs w:val="18"/>
                    </w:rPr>
                    <w:t>Número de no conformidades (internas y externas) y número de acciones de mejora implementadas. /</w:t>
                  </w:r>
                </w:p>
                <w:p w14:paraId="62940CED" w14:textId="77777777" w:rsidR="000677FA" w:rsidRPr="00FE37D6" w:rsidRDefault="000677FA" w:rsidP="000677FA">
                  <w:pPr>
                    <w:jc w:val="both"/>
                    <w:rPr>
                      <w:rFonts w:ascii="Arial" w:hAnsi="Arial" w:cs="Arial"/>
                      <w:i/>
                      <w:sz w:val="18"/>
                      <w:szCs w:val="18"/>
                      <w:lang w:val="en-US"/>
                    </w:rPr>
                  </w:pPr>
                  <w:r w:rsidRPr="00FE37D6">
                    <w:rPr>
                      <w:rFonts w:ascii="Arial" w:hAnsi="Arial" w:cs="Arial"/>
                      <w:i/>
                      <w:sz w:val="18"/>
                      <w:szCs w:val="18"/>
                      <w:lang w:val="en-US"/>
                    </w:rPr>
                    <w:t>Number of non-conformities (internal and external) and number of improvement actions implemented.</w:t>
                  </w:r>
                </w:p>
              </w:tc>
              <w:tc>
                <w:tcPr>
                  <w:tcW w:w="2027" w:type="dxa"/>
                  <w:tcBorders>
                    <w:bottom w:val="single" w:sz="4" w:space="0" w:color="auto"/>
                  </w:tcBorders>
                </w:tcPr>
                <w:p w14:paraId="64C0D416" w14:textId="77777777" w:rsidR="000677FA" w:rsidRPr="00FE37D6" w:rsidRDefault="000677FA" w:rsidP="000677FA">
                  <w:pPr>
                    <w:jc w:val="both"/>
                    <w:rPr>
                      <w:rFonts w:ascii="Arial" w:hAnsi="Arial" w:cs="Arial"/>
                      <w:sz w:val="18"/>
                      <w:szCs w:val="18"/>
                      <w:lang w:val="es-BO"/>
                    </w:rPr>
                  </w:pPr>
                  <w:r w:rsidRPr="00FE37D6">
                    <w:rPr>
                      <w:rFonts w:ascii="Arial" w:hAnsi="Arial" w:cs="Arial"/>
                      <w:sz w:val="18"/>
                      <w:szCs w:val="18"/>
                      <w:lang w:val="es-BO"/>
                    </w:rPr>
                    <w:t>Anual/</w:t>
                  </w:r>
                  <w:r w:rsidRPr="00FE37D6">
                    <w:t xml:space="preserve"> </w:t>
                  </w:r>
                  <w:proofErr w:type="spellStart"/>
                  <w:r w:rsidRPr="00FE37D6">
                    <w:rPr>
                      <w:rFonts w:ascii="Arial" w:hAnsi="Arial" w:cs="Arial"/>
                      <w:i/>
                      <w:sz w:val="18"/>
                      <w:szCs w:val="18"/>
                      <w:lang w:val="es-BO"/>
                    </w:rPr>
                    <w:t>Annual</w:t>
                  </w:r>
                  <w:proofErr w:type="spellEnd"/>
                </w:p>
              </w:tc>
              <w:tc>
                <w:tcPr>
                  <w:tcW w:w="1556" w:type="dxa"/>
                  <w:tcBorders>
                    <w:bottom w:val="single" w:sz="4" w:space="0" w:color="auto"/>
                  </w:tcBorders>
                </w:tcPr>
                <w:p w14:paraId="549530B9" w14:textId="5825F9F4" w:rsidR="000677FA" w:rsidRPr="00FE37D6" w:rsidRDefault="000677FA" w:rsidP="000677FA">
                  <w:pPr>
                    <w:jc w:val="both"/>
                  </w:pPr>
                  <w:r w:rsidRPr="00FE37D6">
                    <w:rPr>
                      <w:rFonts w:ascii="Arial" w:hAnsi="Arial" w:cs="Arial"/>
                      <w:sz w:val="18"/>
                      <w:szCs w:val="18"/>
                      <w:lang w:val="es-BO"/>
                    </w:rPr>
                    <w:t xml:space="preserve">En la </w:t>
                  </w:r>
                  <w:r w:rsidR="002B65C4" w:rsidRPr="00FE37D6">
                    <w:rPr>
                      <w:rFonts w:ascii="Arial" w:hAnsi="Arial" w:cs="Arial"/>
                      <w:sz w:val="18"/>
                      <w:szCs w:val="18"/>
                      <w:lang w:val="es-BO"/>
                    </w:rPr>
                    <w:t>auditoría</w:t>
                  </w:r>
                  <w:r w:rsidRPr="00FE37D6">
                    <w:rPr>
                      <w:rFonts w:ascii="Arial" w:hAnsi="Arial" w:cs="Arial"/>
                      <w:sz w:val="18"/>
                      <w:szCs w:val="18"/>
                      <w:lang w:val="es-BO"/>
                    </w:rPr>
                    <w:t xml:space="preserve"> interna/</w:t>
                  </w:r>
                  <w:r w:rsidRPr="00FE37D6">
                    <w:t xml:space="preserve"> </w:t>
                  </w:r>
                </w:p>
                <w:p w14:paraId="7A7B1626" w14:textId="77777777" w:rsidR="000677FA" w:rsidRPr="00FE37D6" w:rsidRDefault="000677FA" w:rsidP="000677FA">
                  <w:pPr>
                    <w:jc w:val="both"/>
                    <w:rPr>
                      <w:rFonts w:ascii="Arial" w:hAnsi="Arial" w:cs="Arial"/>
                      <w:sz w:val="18"/>
                      <w:szCs w:val="18"/>
                      <w:lang w:val="es-BO"/>
                    </w:rPr>
                  </w:pPr>
                  <w:proofErr w:type="spellStart"/>
                  <w:r w:rsidRPr="00FE37D6">
                    <w:rPr>
                      <w:rFonts w:ascii="Arial" w:hAnsi="Arial" w:cs="Arial"/>
                      <w:i/>
                      <w:sz w:val="18"/>
                      <w:szCs w:val="18"/>
                      <w:lang w:val="es-BO"/>
                    </w:rPr>
                    <w:t>End</w:t>
                  </w:r>
                  <w:proofErr w:type="spellEnd"/>
                  <w:r w:rsidRPr="00FE37D6">
                    <w:rPr>
                      <w:rFonts w:ascii="Arial" w:hAnsi="Arial" w:cs="Arial"/>
                      <w:i/>
                      <w:sz w:val="18"/>
                      <w:szCs w:val="18"/>
                      <w:lang w:val="es-BO"/>
                    </w:rPr>
                    <w:t xml:space="preserve"> </w:t>
                  </w:r>
                  <w:proofErr w:type="spellStart"/>
                  <w:r w:rsidRPr="00FE37D6">
                    <w:rPr>
                      <w:rFonts w:ascii="Arial" w:hAnsi="Arial" w:cs="Arial"/>
                      <w:i/>
                      <w:sz w:val="18"/>
                      <w:szCs w:val="18"/>
                      <w:lang w:val="es-BO"/>
                    </w:rPr>
                    <w:t>of</w:t>
                  </w:r>
                  <w:proofErr w:type="spellEnd"/>
                  <w:r w:rsidRPr="00FE37D6">
                    <w:rPr>
                      <w:rFonts w:ascii="Arial" w:hAnsi="Arial" w:cs="Arial"/>
                      <w:i/>
                      <w:sz w:val="18"/>
                      <w:szCs w:val="18"/>
                      <w:lang w:val="es-BO"/>
                    </w:rPr>
                    <w:t xml:space="preserve"> </w:t>
                  </w:r>
                  <w:proofErr w:type="spellStart"/>
                  <w:r w:rsidRPr="00FE37D6">
                    <w:rPr>
                      <w:rFonts w:ascii="Arial" w:hAnsi="Arial" w:cs="Arial"/>
                      <w:i/>
                      <w:sz w:val="18"/>
                      <w:szCs w:val="18"/>
                      <w:lang w:val="es-BO"/>
                    </w:rPr>
                    <w:t>year</w:t>
                  </w:r>
                  <w:proofErr w:type="spellEnd"/>
                </w:p>
              </w:tc>
            </w:tr>
            <w:tr w:rsidR="000677FA" w:rsidRPr="00F9097C" w14:paraId="02C37593" w14:textId="77777777" w:rsidTr="006342A1">
              <w:trPr>
                <w:jc w:val="center"/>
              </w:trPr>
              <w:tc>
                <w:tcPr>
                  <w:tcW w:w="4732" w:type="dxa"/>
                  <w:gridSpan w:val="3"/>
                  <w:tcBorders>
                    <w:top w:val="single" w:sz="4" w:space="0" w:color="auto"/>
                    <w:left w:val="nil"/>
                    <w:bottom w:val="nil"/>
                    <w:right w:val="single" w:sz="4" w:space="0" w:color="auto"/>
                  </w:tcBorders>
                </w:tcPr>
                <w:p w14:paraId="28BCEF7E" w14:textId="77777777" w:rsidR="000677FA" w:rsidRPr="00FE37D6" w:rsidRDefault="000677FA" w:rsidP="000677FA">
                  <w:pPr>
                    <w:jc w:val="both"/>
                    <w:rPr>
                      <w:rFonts w:ascii="Arial" w:hAnsi="Arial" w:cs="Arial"/>
                      <w:bCs/>
                      <w:sz w:val="18"/>
                      <w:szCs w:val="18"/>
                    </w:rPr>
                  </w:pPr>
                </w:p>
                <w:p w14:paraId="46E0BB5C" w14:textId="1F5B4BC7" w:rsidR="000677FA" w:rsidRPr="00FE37D6" w:rsidRDefault="000677FA" w:rsidP="000677FA">
                  <w:pPr>
                    <w:jc w:val="both"/>
                    <w:rPr>
                      <w:rFonts w:ascii="Arial" w:hAnsi="Arial" w:cs="Arial"/>
                      <w:b/>
                      <w:sz w:val="20"/>
                      <w:szCs w:val="20"/>
                    </w:rPr>
                  </w:pPr>
                  <w:r w:rsidRPr="00FE37D6">
                    <w:rPr>
                      <w:rFonts w:ascii="Arial" w:hAnsi="Arial" w:cs="Arial"/>
                      <w:bCs/>
                      <w:sz w:val="20"/>
                      <w:szCs w:val="20"/>
                    </w:rPr>
                    <w:t>En el informe de la dirección PA3, se presenta una evaluación del cumplimiento de los requerimientos y objetivos que tiene BIO LATINA.</w:t>
                  </w:r>
                </w:p>
                <w:p w14:paraId="153E482C" w14:textId="77777777" w:rsidR="000677FA" w:rsidRPr="00FE37D6" w:rsidRDefault="000677FA" w:rsidP="000677FA">
                  <w:pPr>
                    <w:jc w:val="both"/>
                    <w:rPr>
                      <w:rFonts w:ascii="Arial" w:hAnsi="Arial" w:cs="Arial"/>
                      <w:b/>
                      <w:sz w:val="20"/>
                    </w:rPr>
                  </w:pPr>
                </w:p>
                <w:p w14:paraId="2D565C1A" w14:textId="676E8056" w:rsidR="000677FA" w:rsidRPr="00FE37D6" w:rsidRDefault="000677FA" w:rsidP="008A19E8">
                  <w:pPr>
                    <w:pStyle w:val="Prrafodelista"/>
                    <w:numPr>
                      <w:ilvl w:val="0"/>
                      <w:numId w:val="313"/>
                    </w:numPr>
                    <w:jc w:val="both"/>
                    <w:rPr>
                      <w:rFonts w:ascii="Arial" w:hAnsi="Arial" w:cs="Arial"/>
                      <w:b/>
                      <w:sz w:val="20"/>
                    </w:rPr>
                  </w:pPr>
                  <w:r w:rsidRPr="00FE37D6">
                    <w:rPr>
                      <w:rFonts w:ascii="Arial" w:hAnsi="Arial" w:cs="Arial"/>
                      <w:b/>
                      <w:sz w:val="20"/>
                    </w:rPr>
                    <w:t>Documentación</w:t>
                  </w:r>
                </w:p>
                <w:p w14:paraId="413CAA39" w14:textId="77777777" w:rsidR="000677FA" w:rsidRPr="00FE37D6" w:rsidRDefault="000677FA" w:rsidP="000677FA">
                  <w:pPr>
                    <w:ind w:left="201"/>
                    <w:contextualSpacing/>
                    <w:jc w:val="both"/>
                    <w:rPr>
                      <w:rFonts w:ascii="Arial" w:hAnsi="Arial" w:cs="Arial"/>
                      <w:sz w:val="20"/>
                    </w:rPr>
                  </w:pPr>
                </w:p>
                <w:p w14:paraId="65180A17" w14:textId="1BB671E9" w:rsidR="000677FA" w:rsidRPr="00FE37D6" w:rsidRDefault="000677FA" w:rsidP="000677FA">
                  <w:pPr>
                    <w:ind w:left="201"/>
                    <w:contextualSpacing/>
                    <w:jc w:val="both"/>
                    <w:rPr>
                      <w:rFonts w:ascii="Arial" w:hAnsi="Arial" w:cs="Arial"/>
                      <w:b/>
                      <w:sz w:val="20"/>
                    </w:rPr>
                  </w:pPr>
                  <w:r w:rsidRPr="00FE37D6">
                    <w:rPr>
                      <w:rFonts w:ascii="Arial" w:hAnsi="Arial" w:cs="Arial"/>
                      <w:sz w:val="20"/>
                    </w:rPr>
                    <w:t>El Gerente de la Calidad lleva una documentación para la recopilación, el archivo y el manejo de documentación.</w:t>
                  </w:r>
                </w:p>
                <w:p w14:paraId="6647FA7B" w14:textId="77777777" w:rsidR="000677FA" w:rsidRPr="00FE37D6" w:rsidRDefault="000677FA" w:rsidP="000677FA">
                  <w:pPr>
                    <w:contextualSpacing/>
                    <w:jc w:val="both"/>
                    <w:rPr>
                      <w:rFonts w:ascii="Arial" w:hAnsi="Arial" w:cs="Arial"/>
                      <w:b/>
                      <w:sz w:val="20"/>
                    </w:rPr>
                  </w:pPr>
                </w:p>
                <w:p w14:paraId="726130A0" w14:textId="461E594D" w:rsidR="000677FA" w:rsidRPr="00FE37D6" w:rsidRDefault="000677FA" w:rsidP="008A19E8">
                  <w:pPr>
                    <w:pStyle w:val="Prrafodelista"/>
                    <w:numPr>
                      <w:ilvl w:val="0"/>
                      <w:numId w:val="313"/>
                    </w:numPr>
                    <w:contextualSpacing/>
                    <w:jc w:val="both"/>
                    <w:rPr>
                      <w:rFonts w:ascii="Arial" w:hAnsi="Arial" w:cs="Arial"/>
                      <w:b/>
                      <w:sz w:val="20"/>
                    </w:rPr>
                  </w:pPr>
                  <w:r w:rsidRPr="00FE37D6">
                    <w:rPr>
                      <w:rFonts w:ascii="Arial" w:hAnsi="Arial" w:cs="Arial"/>
                      <w:b/>
                      <w:sz w:val="20"/>
                    </w:rPr>
                    <w:t>Servicio de actualización</w:t>
                  </w:r>
                </w:p>
                <w:p w14:paraId="15935234" w14:textId="77777777" w:rsidR="000677FA" w:rsidRPr="00FE37D6" w:rsidRDefault="000677FA" w:rsidP="000677FA">
                  <w:pPr>
                    <w:ind w:left="781" w:hanging="781"/>
                    <w:jc w:val="both"/>
                    <w:rPr>
                      <w:rFonts w:ascii="Arial" w:hAnsi="Arial" w:cs="Arial"/>
                      <w:sz w:val="20"/>
                    </w:rPr>
                  </w:pPr>
                </w:p>
                <w:p w14:paraId="4FC553E8" w14:textId="77777777" w:rsidR="000677FA" w:rsidRPr="00FE37D6" w:rsidRDefault="000677FA" w:rsidP="000677FA">
                  <w:pPr>
                    <w:ind w:left="201"/>
                    <w:jc w:val="both"/>
                    <w:rPr>
                      <w:rFonts w:ascii="Arial" w:hAnsi="Arial" w:cs="Arial"/>
                      <w:sz w:val="20"/>
                    </w:rPr>
                  </w:pPr>
                  <w:r w:rsidRPr="00FE37D6">
                    <w:rPr>
                      <w:rFonts w:ascii="Arial" w:hAnsi="Arial" w:cs="Arial"/>
                      <w:sz w:val="20"/>
                    </w:rPr>
                    <w:t>Para la actualización de los documentos internos de la empresa se procede según el procedimiento 8.3 “Control de Documentos”. El Gerente de la Calidad tiene a su cargo esta actualización.</w:t>
                  </w:r>
                </w:p>
                <w:p w14:paraId="6030BBE7" w14:textId="77777777" w:rsidR="000677FA" w:rsidRPr="00FE37D6" w:rsidRDefault="000677FA" w:rsidP="000677FA">
                  <w:pPr>
                    <w:jc w:val="both"/>
                    <w:rPr>
                      <w:rFonts w:ascii="Arial" w:hAnsi="Arial" w:cs="Arial"/>
                      <w:b/>
                      <w:sz w:val="20"/>
                      <w:lang w:val="es-BO"/>
                    </w:rPr>
                  </w:pPr>
                </w:p>
                <w:p w14:paraId="48A577D7" w14:textId="77777777" w:rsidR="000677FA" w:rsidRPr="00FE37D6" w:rsidRDefault="000677FA" w:rsidP="008A19E8">
                  <w:pPr>
                    <w:pStyle w:val="Prrafodelista"/>
                    <w:numPr>
                      <w:ilvl w:val="0"/>
                      <w:numId w:val="83"/>
                    </w:numPr>
                    <w:contextualSpacing/>
                    <w:jc w:val="both"/>
                    <w:rPr>
                      <w:rFonts w:ascii="Arial" w:hAnsi="Arial" w:cs="Arial"/>
                      <w:b/>
                      <w:sz w:val="20"/>
                    </w:rPr>
                  </w:pPr>
                  <w:r w:rsidRPr="00FE37D6">
                    <w:rPr>
                      <w:rFonts w:ascii="Arial" w:hAnsi="Arial" w:cs="Arial"/>
                      <w:b/>
                      <w:sz w:val="20"/>
                    </w:rPr>
                    <w:t>Distribución</w:t>
                  </w:r>
                </w:p>
                <w:p w14:paraId="0EF354AA" w14:textId="77777777" w:rsidR="000677FA" w:rsidRPr="00FE37D6" w:rsidRDefault="000677FA" w:rsidP="000677FA">
                  <w:pPr>
                    <w:ind w:left="360"/>
                    <w:jc w:val="both"/>
                    <w:rPr>
                      <w:rFonts w:ascii="Arial" w:hAnsi="Arial" w:cs="Arial"/>
                      <w:sz w:val="20"/>
                    </w:rPr>
                  </w:pPr>
                </w:p>
                <w:p w14:paraId="2803C444" w14:textId="77777777" w:rsidR="000677FA" w:rsidRPr="00FE37D6" w:rsidRDefault="000677FA" w:rsidP="000677FA">
                  <w:pPr>
                    <w:ind w:left="201"/>
                    <w:contextualSpacing/>
                    <w:jc w:val="both"/>
                    <w:rPr>
                      <w:rFonts w:ascii="Arial" w:hAnsi="Arial" w:cs="Arial"/>
                      <w:sz w:val="20"/>
                    </w:rPr>
                  </w:pPr>
                  <w:r w:rsidRPr="00FE37D6">
                    <w:rPr>
                      <w:rFonts w:ascii="Arial" w:hAnsi="Arial" w:cs="Arial"/>
                      <w:sz w:val="20"/>
                    </w:rPr>
                    <w:t>El manejo de los documentos se hace de acuerdo a la matriz de documentación.</w:t>
                  </w:r>
                </w:p>
                <w:p w14:paraId="2CF8907B" w14:textId="77777777" w:rsidR="000677FA" w:rsidRPr="00FE37D6" w:rsidRDefault="000677FA" w:rsidP="000677FA">
                  <w:pPr>
                    <w:jc w:val="both"/>
                    <w:rPr>
                      <w:rFonts w:ascii="Arial" w:hAnsi="Arial" w:cs="Arial"/>
                      <w:b/>
                      <w:sz w:val="18"/>
                      <w:szCs w:val="18"/>
                    </w:rPr>
                  </w:pPr>
                </w:p>
              </w:tc>
              <w:tc>
                <w:tcPr>
                  <w:tcW w:w="4656" w:type="dxa"/>
                  <w:gridSpan w:val="3"/>
                  <w:tcBorders>
                    <w:top w:val="nil"/>
                    <w:left w:val="single" w:sz="4" w:space="0" w:color="auto"/>
                    <w:bottom w:val="nil"/>
                    <w:right w:val="nil"/>
                  </w:tcBorders>
                </w:tcPr>
                <w:p w14:paraId="56CB8C75" w14:textId="77777777" w:rsidR="000677FA" w:rsidRPr="00FE37D6" w:rsidRDefault="000677FA" w:rsidP="003375BB">
                  <w:pPr>
                    <w:jc w:val="both"/>
                    <w:rPr>
                      <w:rFonts w:ascii="Arial" w:hAnsi="Arial" w:cs="Arial"/>
                      <w:b/>
                      <w:sz w:val="18"/>
                      <w:szCs w:val="18"/>
                      <w:lang w:val="es-BO"/>
                    </w:rPr>
                  </w:pPr>
                </w:p>
                <w:p w14:paraId="59D8532C" w14:textId="77777777" w:rsidR="000677FA" w:rsidRPr="00FE37D6" w:rsidRDefault="000677FA" w:rsidP="003375BB">
                  <w:pPr>
                    <w:ind w:left="303"/>
                    <w:jc w:val="both"/>
                    <w:rPr>
                      <w:rFonts w:ascii="Arial" w:hAnsi="Arial" w:cs="Arial"/>
                      <w:sz w:val="20"/>
                      <w:szCs w:val="20"/>
                      <w:lang w:val="en-US"/>
                    </w:rPr>
                  </w:pPr>
                  <w:r w:rsidRPr="00FE37D6">
                    <w:rPr>
                      <w:rFonts w:ascii="Arial" w:hAnsi="Arial" w:cs="Arial"/>
                      <w:sz w:val="20"/>
                      <w:szCs w:val="20"/>
                      <w:lang w:val="en-US"/>
                    </w:rPr>
                    <w:t>In the management report PA3, an evaluation of BIO LATINA's compliance with the requirements and objectives is presented.</w:t>
                  </w:r>
                </w:p>
                <w:p w14:paraId="28AD1814" w14:textId="77777777" w:rsidR="000677FA" w:rsidRPr="00FE37D6" w:rsidRDefault="000677FA" w:rsidP="003375BB">
                  <w:pPr>
                    <w:jc w:val="both"/>
                    <w:rPr>
                      <w:rFonts w:ascii="Arial" w:hAnsi="Arial" w:cs="Arial"/>
                      <w:b/>
                      <w:sz w:val="18"/>
                      <w:szCs w:val="18"/>
                      <w:lang w:val="en-US"/>
                    </w:rPr>
                  </w:pPr>
                </w:p>
                <w:p w14:paraId="7ECAF849" w14:textId="77777777" w:rsidR="000677FA" w:rsidRPr="00FE37D6" w:rsidRDefault="000677FA" w:rsidP="003375BB">
                  <w:pPr>
                    <w:jc w:val="both"/>
                    <w:rPr>
                      <w:rFonts w:ascii="Arial" w:hAnsi="Arial" w:cs="Arial"/>
                      <w:b/>
                      <w:sz w:val="20"/>
                      <w:lang w:val="en-US"/>
                    </w:rPr>
                  </w:pPr>
                  <w:r w:rsidRPr="00FE37D6">
                    <w:rPr>
                      <w:rFonts w:ascii="Arial" w:hAnsi="Arial" w:cs="Arial"/>
                      <w:b/>
                      <w:bCs/>
                      <w:sz w:val="20"/>
                      <w:szCs w:val="20"/>
                      <w:lang w:val="en-US"/>
                    </w:rPr>
                    <w:t>5.  Documentation</w:t>
                  </w:r>
                </w:p>
                <w:p w14:paraId="278B19D7" w14:textId="77777777" w:rsidR="000677FA" w:rsidRPr="00FE37D6" w:rsidRDefault="000677FA" w:rsidP="003375BB">
                  <w:pPr>
                    <w:ind w:left="252"/>
                    <w:jc w:val="both"/>
                    <w:rPr>
                      <w:rFonts w:ascii="Arial" w:hAnsi="Arial" w:cs="Arial"/>
                      <w:sz w:val="20"/>
                      <w:szCs w:val="20"/>
                      <w:lang w:val="en-US"/>
                    </w:rPr>
                  </w:pPr>
                </w:p>
                <w:p w14:paraId="4BA3F3AB" w14:textId="33CBABD0" w:rsidR="000677FA" w:rsidRPr="00FE37D6" w:rsidRDefault="000677FA" w:rsidP="003375BB">
                  <w:pPr>
                    <w:ind w:left="252"/>
                    <w:jc w:val="both"/>
                    <w:rPr>
                      <w:rFonts w:ascii="Arial" w:hAnsi="Arial" w:cs="Arial"/>
                      <w:sz w:val="20"/>
                      <w:szCs w:val="20"/>
                      <w:lang w:val="en-US"/>
                    </w:rPr>
                  </w:pPr>
                  <w:r w:rsidRPr="00FE37D6">
                    <w:rPr>
                      <w:rFonts w:ascii="Arial" w:hAnsi="Arial" w:cs="Arial"/>
                      <w:sz w:val="20"/>
                      <w:szCs w:val="20"/>
                      <w:lang w:val="en-US"/>
                    </w:rPr>
                    <w:t>The Quality Manager documents the compilation, filing and processing of documents.</w:t>
                  </w:r>
                </w:p>
                <w:p w14:paraId="6BC7C2C2" w14:textId="77777777" w:rsidR="000677FA" w:rsidRPr="00FE37D6" w:rsidRDefault="000677FA" w:rsidP="003375BB">
                  <w:pPr>
                    <w:ind w:left="252"/>
                    <w:jc w:val="both"/>
                    <w:rPr>
                      <w:rFonts w:ascii="Arial" w:hAnsi="Arial" w:cs="Arial"/>
                      <w:sz w:val="20"/>
                      <w:szCs w:val="20"/>
                      <w:lang w:val="en-US"/>
                    </w:rPr>
                  </w:pPr>
                </w:p>
                <w:p w14:paraId="69876BEF" w14:textId="79B88A94" w:rsidR="000677FA" w:rsidRPr="00FE37D6" w:rsidRDefault="000677FA" w:rsidP="003375BB">
                  <w:pPr>
                    <w:jc w:val="both"/>
                    <w:rPr>
                      <w:rFonts w:ascii="Arial" w:hAnsi="Arial" w:cs="Arial"/>
                      <w:b/>
                      <w:sz w:val="20"/>
                      <w:lang w:val="en-US"/>
                    </w:rPr>
                  </w:pPr>
                  <w:r w:rsidRPr="00FE37D6">
                    <w:rPr>
                      <w:rFonts w:ascii="Arial" w:hAnsi="Arial" w:cs="Arial"/>
                      <w:b/>
                      <w:sz w:val="20"/>
                      <w:lang w:val="en-US"/>
                    </w:rPr>
                    <w:t>6.Updating service</w:t>
                  </w:r>
                </w:p>
                <w:p w14:paraId="0B44998D" w14:textId="77777777" w:rsidR="000677FA" w:rsidRPr="00FE37D6" w:rsidRDefault="000677FA" w:rsidP="003375BB">
                  <w:pPr>
                    <w:ind w:left="252"/>
                    <w:jc w:val="both"/>
                    <w:rPr>
                      <w:rFonts w:ascii="Arial" w:hAnsi="Arial" w:cs="Arial"/>
                      <w:b/>
                      <w:sz w:val="20"/>
                      <w:lang w:val="en-US"/>
                    </w:rPr>
                  </w:pPr>
                </w:p>
                <w:p w14:paraId="61C37503" w14:textId="77777777" w:rsidR="000677FA" w:rsidRPr="00FE37D6" w:rsidRDefault="000677FA" w:rsidP="003375BB">
                  <w:pPr>
                    <w:ind w:left="252"/>
                    <w:jc w:val="both"/>
                    <w:rPr>
                      <w:rFonts w:ascii="Arial" w:hAnsi="Arial" w:cs="Arial"/>
                      <w:sz w:val="20"/>
                      <w:lang w:val="en-US"/>
                    </w:rPr>
                  </w:pPr>
                  <w:r w:rsidRPr="00FE37D6">
                    <w:rPr>
                      <w:rFonts w:ascii="Arial" w:hAnsi="Arial" w:cs="Arial"/>
                      <w:sz w:val="20"/>
                      <w:lang w:val="en-US"/>
                    </w:rPr>
                    <w:t>The updating of internal company documents is carried out in accordance with procedure 8.3 “Document Control”. The Quality Manager is in charge of this updating.</w:t>
                  </w:r>
                </w:p>
                <w:p w14:paraId="226CD62C" w14:textId="77777777" w:rsidR="000677FA" w:rsidRPr="00FE37D6" w:rsidRDefault="000677FA" w:rsidP="003375BB">
                  <w:pPr>
                    <w:ind w:left="252"/>
                    <w:jc w:val="both"/>
                    <w:rPr>
                      <w:rFonts w:ascii="Arial" w:hAnsi="Arial" w:cs="Arial"/>
                      <w:sz w:val="20"/>
                      <w:lang w:val="en-US"/>
                    </w:rPr>
                  </w:pPr>
                </w:p>
                <w:p w14:paraId="446126E8" w14:textId="61B9D04E" w:rsidR="000677FA" w:rsidRPr="00FE37D6" w:rsidRDefault="000677FA" w:rsidP="003375BB">
                  <w:pPr>
                    <w:pStyle w:val="Prrafodelista"/>
                    <w:numPr>
                      <w:ilvl w:val="0"/>
                      <w:numId w:val="313"/>
                    </w:numPr>
                    <w:jc w:val="both"/>
                    <w:rPr>
                      <w:rFonts w:ascii="Arial" w:hAnsi="Arial" w:cs="Arial"/>
                      <w:b/>
                      <w:sz w:val="20"/>
                      <w:lang w:val="en-US"/>
                    </w:rPr>
                  </w:pPr>
                  <w:r w:rsidRPr="00FE37D6">
                    <w:rPr>
                      <w:rFonts w:ascii="Arial" w:hAnsi="Arial" w:cs="Arial"/>
                      <w:b/>
                      <w:sz w:val="20"/>
                      <w:lang w:val="en-US"/>
                    </w:rPr>
                    <w:t>Distribution</w:t>
                  </w:r>
                </w:p>
                <w:p w14:paraId="5E1E72B6" w14:textId="77777777" w:rsidR="000677FA" w:rsidRPr="00FE37D6" w:rsidRDefault="000677FA" w:rsidP="003375BB">
                  <w:pPr>
                    <w:ind w:left="252"/>
                    <w:jc w:val="both"/>
                    <w:rPr>
                      <w:rFonts w:ascii="Arial" w:hAnsi="Arial" w:cs="Arial"/>
                      <w:b/>
                      <w:sz w:val="20"/>
                      <w:lang w:val="en-US"/>
                    </w:rPr>
                  </w:pPr>
                </w:p>
                <w:p w14:paraId="5123A78D" w14:textId="77777777" w:rsidR="000677FA" w:rsidRPr="00FE37D6" w:rsidRDefault="000677FA" w:rsidP="003375BB">
                  <w:pPr>
                    <w:ind w:left="252"/>
                    <w:jc w:val="both"/>
                    <w:rPr>
                      <w:rFonts w:ascii="Arial" w:hAnsi="Arial" w:cs="Arial"/>
                      <w:sz w:val="20"/>
                      <w:lang w:val="en-US"/>
                    </w:rPr>
                  </w:pPr>
                  <w:r w:rsidRPr="00FE37D6">
                    <w:rPr>
                      <w:rFonts w:ascii="Arial" w:hAnsi="Arial" w:cs="Arial"/>
                      <w:sz w:val="20"/>
                      <w:lang w:val="en-US"/>
                    </w:rPr>
                    <w:t>Documents are handled according to the documentation matrix.</w:t>
                  </w:r>
                </w:p>
                <w:p w14:paraId="5AFBA3B0" w14:textId="2B103AD0" w:rsidR="000677FA" w:rsidRPr="00FE37D6" w:rsidRDefault="000677FA" w:rsidP="000677FA">
                  <w:pPr>
                    <w:jc w:val="both"/>
                    <w:rPr>
                      <w:rFonts w:ascii="Arial" w:hAnsi="Arial" w:cs="Arial"/>
                      <w:b/>
                      <w:sz w:val="18"/>
                      <w:szCs w:val="18"/>
                      <w:lang w:val="en-US"/>
                    </w:rPr>
                  </w:pPr>
                </w:p>
              </w:tc>
            </w:tr>
          </w:tbl>
          <w:p w14:paraId="4DBB1D13" w14:textId="77777777" w:rsidR="000677FA" w:rsidRPr="00FE37D6" w:rsidRDefault="000677FA" w:rsidP="000677FA">
            <w:pPr>
              <w:jc w:val="both"/>
              <w:rPr>
                <w:rFonts w:ascii="Arial" w:hAnsi="Arial" w:cs="Arial"/>
                <w:b/>
                <w:sz w:val="20"/>
                <w:lang w:val="en-US"/>
              </w:rPr>
            </w:pPr>
          </w:p>
        </w:tc>
      </w:tr>
    </w:tbl>
    <w:p w14:paraId="4A042E53" w14:textId="3FBC03E3" w:rsidR="0068017D" w:rsidRPr="0068017D" w:rsidRDefault="0068017D">
      <w:pPr>
        <w:rPr>
          <w:rFonts w:ascii="Arial" w:hAnsi="Arial" w:cs="Arial"/>
          <w:sz w:val="4"/>
          <w:szCs w:val="4"/>
          <w:lang w:val="en-US"/>
        </w:rPr>
      </w:pPr>
    </w:p>
    <w:p w14:paraId="2AEE03D7" w14:textId="1ECF70DD" w:rsidR="0068017D" w:rsidRPr="0068017D" w:rsidRDefault="0068017D">
      <w:pPr>
        <w:rPr>
          <w:rFonts w:ascii="Arial" w:hAnsi="Arial" w:cs="Arial"/>
          <w:sz w:val="4"/>
          <w:szCs w:val="4"/>
          <w:lang w:val="en-US"/>
        </w:rPr>
      </w:pPr>
    </w:p>
    <w:p w14:paraId="172981C4" w14:textId="09099D8D" w:rsidR="0068017D" w:rsidRDefault="0068017D">
      <w:pPr>
        <w:rPr>
          <w:rFonts w:ascii="Arial" w:hAnsi="Arial" w:cs="Arial"/>
          <w:sz w:val="4"/>
          <w:szCs w:val="4"/>
          <w:lang w:val="en-US"/>
        </w:rPr>
      </w:pPr>
    </w:p>
    <w:p w14:paraId="50EDDBC0" w14:textId="4B254320" w:rsidR="0068017D" w:rsidRDefault="0068017D">
      <w:pPr>
        <w:rPr>
          <w:rFonts w:ascii="Arial" w:hAnsi="Arial" w:cs="Arial"/>
          <w:sz w:val="4"/>
          <w:szCs w:val="4"/>
          <w:lang w:val="en-US"/>
        </w:rPr>
      </w:pPr>
    </w:p>
    <w:p w14:paraId="6F8D0647" w14:textId="087CAC83" w:rsidR="0068017D" w:rsidRDefault="0068017D">
      <w:pPr>
        <w:rPr>
          <w:rFonts w:ascii="Arial" w:hAnsi="Arial" w:cs="Arial"/>
          <w:sz w:val="4"/>
          <w:szCs w:val="4"/>
          <w:lang w:val="en-US"/>
        </w:rPr>
      </w:pPr>
    </w:p>
    <w:p w14:paraId="31F2C12F" w14:textId="02A6CA16" w:rsidR="0068017D" w:rsidRDefault="0068017D">
      <w:pPr>
        <w:rPr>
          <w:rFonts w:ascii="Arial" w:hAnsi="Arial" w:cs="Arial"/>
          <w:sz w:val="4"/>
          <w:szCs w:val="4"/>
          <w:lang w:val="en-US"/>
        </w:rPr>
      </w:pPr>
    </w:p>
    <w:p w14:paraId="53A35361" w14:textId="2556DC6A" w:rsidR="003375BB" w:rsidRDefault="003375BB">
      <w:pPr>
        <w:rPr>
          <w:rFonts w:ascii="Arial" w:hAnsi="Arial" w:cs="Arial"/>
          <w:sz w:val="4"/>
          <w:szCs w:val="4"/>
          <w:lang w:val="en-US"/>
        </w:rPr>
      </w:pPr>
    </w:p>
    <w:p w14:paraId="10528C7A" w14:textId="66BDA4D0" w:rsidR="003375BB" w:rsidRDefault="003375BB">
      <w:pPr>
        <w:rPr>
          <w:rFonts w:ascii="Arial" w:hAnsi="Arial" w:cs="Arial"/>
          <w:sz w:val="4"/>
          <w:szCs w:val="4"/>
          <w:lang w:val="en-US"/>
        </w:rPr>
      </w:pPr>
    </w:p>
    <w:p w14:paraId="1468BCD8" w14:textId="29A59207" w:rsidR="003375BB" w:rsidRDefault="003375BB">
      <w:pPr>
        <w:rPr>
          <w:rFonts w:ascii="Arial" w:hAnsi="Arial" w:cs="Arial"/>
          <w:sz w:val="4"/>
          <w:szCs w:val="4"/>
          <w:lang w:val="en-US"/>
        </w:rPr>
      </w:pPr>
    </w:p>
    <w:p w14:paraId="4FDFEAE9" w14:textId="566F4EE4" w:rsidR="003375BB" w:rsidRDefault="003375BB">
      <w:pPr>
        <w:rPr>
          <w:rFonts w:ascii="Arial" w:hAnsi="Arial" w:cs="Arial"/>
          <w:sz w:val="4"/>
          <w:szCs w:val="4"/>
          <w:lang w:val="en-US"/>
        </w:rPr>
      </w:pPr>
    </w:p>
    <w:p w14:paraId="07326828" w14:textId="1AFE737C" w:rsidR="003375BB" w:rsidRDefault="003375BB">
      <w:pPr>
        <w:rPr>
          <w:rFonts w:ascii="Arial" w:hAnsi="Arial" w:cs="Arial"/>
          <w:sz w:val="4"/>
          <w:szCs w:val="4"/>
          <w:lang w:val="en-US"/>
        </w:rPr>
      </w:pPr>
    </w:p>
    <w:p w14:paraId="2EA12B3F" w14:textId="1E37D502" w:rsidR="003375BB" w:rsidRDefault="003375BB">
      <w:pPr>
        <w:rPr>
          <w:rFonts w:ascii="Arial" w:hAnsi="Arial" w:cs="Arial"/>
          <w:sz w:val="4"/>
          <w:szCs w:val="4"/>
          <w:lang w:val="en-US"/>
        </w:rPr>
      </w:pPr>
    </w:p>
    <w:p w14:paraId="5EF36552" w14:textId="77777777" w:rsidR="003375BB" w:rsidRDefault="003375BB">
      <w:pPr>
        <w:rPr>
          <w:rFonts w:ascii="Arial" w:hAnsi="Arial" w:cs="Arial"/>
          <w:sz w:val="4"/>
          <w:szCs w:val="4"/>
          <w:lang w:val="en-US"/>
        </w:rPr>
      </w:pPr>
    </w:p>
    <w:p w14:paraId="7FA82645" w14:textId="73265811" w:rsidR="0068017D" w:rsidRDefault="0068017D">
      <w:pPr>
        <w:rPr>
          <w:rFonts w:ascii="Arial" w:hAnsi="Arial" w:cs="Arial"/>
          <w:sz w:val="4"/>
          <w:szCs w:val="4"/>
          <w:lang w:val="en-US"/>
        </w:rPr>
      </w:pPr>
    </w:p>
    <w:p w14:paraId="210D6F07" w14:textId="2A6D71FB" w:rsidR="003375BB" w:rsidRDefault="003375BB">
      <w:pPr>
        <w:rPr>
          <w:rFonts w:ascii="Arial" w:hAnsi="Arial" w:cs="Arial"/>
          <w:sz w:val="4"/>
          <w:szCs w:val="4"/>
          <w:lang w:val="en-US"/>
        </w:rPr>
      </w:pPr>
    </w:p>
    <w:p w14:paraId="43BA6381" w14:textId="01043F4C" w:rsidR="003375BB" w:rsidRDefault="003375BB">
      <w:pPr>
        <w:rPr>
          <w:rFonts w:ascii="Arial" w:hAnsi="Arial" w:cs="Arial"/>
          <w:sz w:val="4"/>
          <w:szCs w:val="4"/>
          <w:lang w:val="en-US"/>
        </w:rPr>
      </w:pPr>
    </w:p>
    <w:p w14:paraId="1AFD04E1" w14:textId="1F1533BA" w:rsidR="003375BB" w:rsidRDefault="003375BB">
      <w:pPr>
        <w:rPr>
          <w:rFonts w:ascii="Arial" w:hAnsi="Arial" w:cs="Arial"/>
          <w:sz w:val="4"/>
          <w:szCs w:val="4"/>
          <w:lang w:val="en-US"/>
        </w:rPr>
      </w:pPr>
    </w:p>
    <w:p w14:paraId="0B6E2331" w14:textId="3917A290" w:rsidR="003375BB" w:rsidRDefault="003375BB">
      <w:pPr>
        <w:rPr>
          <w:rFonts w:ascii="Arial" w:hAnsi="Arial" w:cs="Arial"/>
          <w:sz w:val="4"/>
          <w:szCs w:val="4"/>
          <w:lang w:val="en-US"/>
        </w:rPr>
      </w:pPr>
    </w:p>
    <w:p w14:paraId="5AC434F8" w14:textId="451D4DBC" w:rsidR="003375BB" w:rsidRDefault="003375BB">
      <w:pPr>
        <w:rPr>
          <w:rFonts w:ascii="Arial" w:hAnsi="Arial" w:cs="Arial"/>
          <w:sz w:val="4"/>
          <w:szCs w:val="4"/>
          <w:lang w:val="en-US"/>
        </w:rPr>
      </w:pPr>
    </w:p>
    <w:p w14:paraId="103BEE0E" w14:textId="12F7922E" w:rsidR="003375BB" w:rsidRDefault="003375BB">
      <w:pPr>
        <w:rPr>
          <w:rFonts w:ascii="Arial" w:hAnsi="Arial" w:cs="Arial"/>
          <w:sz w:val="4"/>
          <w:szCs w:val="4"/>
          <w:lang w:val="en-US"/>
        </w:rPr>
      </w:pPr>
    </w:p>
    <w:p w14:paraId="3EAFB7B1" w14:textId="66C0BE32" w:rsidR="003375BB" w:rsidRDefault="003375BB">
      <w:pPr>
        <w:rPr>
          <w:rFonts w:ascii="Arial" w:hAnsi="Arial" w:cs="Arial"/>
          <w:sz w:val="4"/>
          <w:szCs w:val="4"/>
          <w:lang w:val="en-US"/>
        </w:rPr>
      </w:pPr>
    </w:p>
    <w:p w14:paraId="0B4D6892" w14:textId="1AB16718" w:rsidR="003375BB" w:rsidRDefault="003375BB">
      <w:pPr>
        <w:rPr>
          <w:rFonts w:ascii="Arial" w:hAnsi="Arial" w:cs="Arial"/>
          <w:sz w:val="4"/>
          <w:szCs w:val="4"/>
          <w:lang w:val="en-US"/>
        </w:rPr>
      </w:pPr>
    </w:p>
    <w:p w14:paraId="22CCB819" w14:textId="60432ACA" w:rsidR="003375BB" w:rsidRDefault="003375BB">
      <w:pPr>
        <w:rPr>
          <w:rFonts w:ascii="Arial" w:hAnsi="Arial" w:cs="Arial"/>
          <w:sz w:val="4"/>
          <w:szCs w:val="4"/>
          <w:lang w:val="en-US"/>
        </w:rPr>
      </w:pPr>
    </w:p>
    <w:p w14:paraId="0BCD5ED4" w14:textId="0915A2DC" w:rsidR="003375BB" w:rsidRDefault="003375BB">
      <w:pPr>
        <w:rPr>
          <w:rFonts w:ascii="Arial" w:hAnsi="Arial" w:cs="Arial"/>
          <w:sz w:val="4"/>
          <w:szCs w:val="4"/>
          <w:lang w:val="en-US"/>
        </w:rPr>
      </w:pPr>
    </w:p>
    <w:p w14:paraId="1E15810E" w14:textId="3E61BA63" w:rsidR="003375BB" w:rsidRDefault="003375BB">
      <w:pPr>
        <w:rPr>
          <w:rFonts w:ascii="Arial" w:hAnsi="Arial" w:cs="Arial"/>
          <w:sz w:val="4"/>
          <w:szCs w:val="4"/>
          <w:lang w:val="en-US"/>
        </w:rPr>
      </w:pPr>
    </w:p>
    <w:p w14:paraId="463832AB" w14:textId="6558EBC0" w:rsidR="003375BB" w:rsidRDefault="003375BB">
      <w:pPr>
        <w:rPr>
          <w:rFonts w:ascii="Arial" w:hAnsi="Arial" w:cs="Arial"/>
          <w:sz w:val="4"/>
          <w:szCs w:val="4"/>
          <w:lang w:val="en-US"/>
        </w:rPr>
      </w:pPr>
    </w:p>
    <w:p w14:paraId="1F591B70" w14:textId="06D47B94" w:rsidR="003375BB" w:rsidRDefault="003375BB">
      <w:pPr>
        <w:rPr>
          <w:rFonts w:ascii="Arial" w:hAnsi="Arial" w:cs="Arial"/>
          <w:sz w:val="4"/>
          <w:szCs w:val="4"/>
          <w:lang w:val="en-US"/>
        </w:rPr>
      </w:pPr>
    </w:p>
    <w:p w14:paraId="20957E43" w14:textId="77777777" w:rsidR="003375BB" w:rsidRDefault="003375BB">
      <w:pPr>
        <w:rPr>
          <w:rFonts w:ascii="Arial" w:hAnsi="Arial" w:cs="Arial"/>
          <w:sz w:val="4"/>
          <w:szCs w:val="4"/>
          <w:lang w:val="en-US"/>
        </w:rPr>
      </w:pPr>
    </w:p>
    <w:p w14:paraId="4546F3AA" w14:textId="182EDD00" w:rsidR="0068017D" w:rsidRDefault="0068017D">
      <w:pPr>
        <w:rPr>
          <w:rFonts w:ascii="Arial" w:hAnsi="Arial" w:cs="Arial"/>
          <w:sz w:val="4"/>
          <w:szCs w:val="4"/>
          <w:lang w:val="en-US"/>
        </w:rPr>
      </w:pPr>
    </w:p>
    <w:p w14:paraId="58E10C5C" w14:textId="48500CB5" w:rsidR="0068017D" w:rsidRDefault="0068017D">
      <w:pPr>
        <w:rPr>
          <w:rFonts w:ascii="Arial" w:hAnsi="Arial" w:cs="Arial"/>
          <w:sz w:val="4"/>
          <w:szCs w:val="4"/>
          <w:lang w:val="en-US"/>
        </w:rPr>
      </w:pPr>
    </w:p>
    <w:p w14:paraId="4204458F" w14:textId="5936F5B6" w:rsidR="0068017D" w:rsidRDefault="0068017D">
      <w:pPr>
        <w:rPr>
          <w:rFonts w:ascii="Arial" w:hAnsi="Arial" w:cs="Arial"/>
          <w:sz w:val="4"/>
          <w:szCs w:val="4"/>
          <w:lang w:val="en-US"/>
        </w:rPr>
      </w:pPr>
    </w:p>
    <w:p w14:paraId="2C7D2694" w14:textId="04727026" w:rsidR="0068017D" w:rsidRDefault="0068017D">
      <w:pPr>
        <w:rPr>
          <w:rFonts w:ascii="Arial" w:hAnsi="Arial" w:cs="Arial"/>
          <w:sz w:val="4"/>
          <w:szCs w:val="4"/>
          <w:lang w:val="en-US"/>
        </w:rPr>
      </w:pPr>
    </w:p>
    <w:p w14:paraId="3545228B" w14:textId="7B8587D0" w:rsidR="0068017D" w:rsidRDefault="0068017D">
      <w:pPr>
        <w:rPr>
          <w:rFonts w:ascii="Arial" w:hAnsi="Arial" w:cs="Arial"/>
          <w:sz w:val="4"/>
          <w:szCs w:val="4"/>
          <w:lang w:val="en-US"/>
        </w:rPr>
      </w:pPr>
    </w:p>
    <w:p w14:paraId="4CB83DA8" w14:textId="13501B87" w:rsidR="0068017D" w:rsidRDefault="0068017D">
      <w:pPr>
        <w:rPr>
          <w:rFonts w:ascii="Arial" w:hAnsi="Arial" w:cs="Arial"/>
          <w:sz w:val="4"/>
          <w:szCs w:val="4"/>
          <w:lang w:val="en-US"/>
        </w:rPr>
      </w:pPr>
    </w:p>
    <w:p w14:paraId="033CC684" w14:textId="58084474" w:rsidR="0068017D" w:rsidRDefault="0068017D">
      <w:pPr>
        <w:rPr>
          <w:rFonts w:ascii="Arial" w:hAnsi="Arial" w:cs="Arial"/>
          <w:sz w:val="4"/>
          <w:szCs w:val="4"/>
          <w:lang w:val="en-US"/>
        </w:rPr>
      </w:pPr>
    </w:p>
    <w:tbl>
      <w:tblPr>
        <w:tblW w:w="9720" w:type="dxa"/>
        <w:tblInd w:w="108" w:type="dxa"/>
        <w:tblLook w:val="01E0" w:firstRow="1" w:lastRow="1" w:firstColumn="1" w:lastColumn="1" w:noHBand="0" w:noVBand="0"/>
      </w:tblPr>
      <w:tblGrid>
        <w:gridCol w:w="1606"/>
        <w:gridCol w:w="1022"/>
        <w:gridCol w:w="2232"/>
        <w:gridCol w:w="3135"/>
        <w:gridCol w:w="1725"/>
      </w:tblGrid>
      <w:tr w:rsidR="00DB5742" w:rsidRPr="009D647B" w14:paraId="313ADB62" w14:textId="77777777" w:rsidTr="000E0C12">
        <w:trPr>
          <w:tblHeader/>
        </w:trPr>
        <w:tc>
          <w:tcPr>
            <w:tcW w:w="1606" w:type="dxa"/>
            <w:tcBorders>
              <w:top w:val="single" w:sz="4" w:space="0" w:color="auto"/>
              <w:left w:val="single" w:sz="4" w:space="0" w:color="auto"/>
              <w:bottom w:val="single" w:sz="4" w:space="0" w:color="auto"/>
            </w:tcBorders>
            <w:vAlign w:val="center"/>
          </w:tcPr>
          <w:p w14:paraId="102C0629" w14:textId="77777777" w:rsidR="00DB5742" w:rsidRPr="009D647B" w:rsidRDefault="00DB5742" w:rsidP="00DB5742">
            <w:pPr>
              <w:pStyle w:val="Encabezado"/>
              <w:jc w:val="center"/>
              <w:rPr>
                <w:rFonts w:ascii="Arial" w:hAnsi="Arial" w:cs="Arial"/>
                <w:b/>
                <w:lang w:val="es-ES" w:eastAsia="es-ES"/>
              </w:rPr>
            </w:pPr>
            <w:r w:rsidRPr="009D647B">
              <w:rPr>
                <w:rFonts w:ascii="Arial" w:hAnsi="Arial" w:cs="Arial"/>
                <w:b/>
                <w:lang w:val="es-ES" w:eastAsia="es-ES"/>
              </w:rPr>
              <w:lastRenderedPageBreak/>
              <w:t>Procedimiento</w:t>
            </w:r>
          </w:p>
          <w:p w14:paraId="03F5082C" w14:textId="77777777" w:rsidR="00DB5742" w:rsidRPr="009D647B" w:rsidRDefault="00DB5742" w:rsidP="00DB5742">
            <w:pPr>
              <w:pStyle w:val="Encabezado"/>
              <w:jc w:val="center"/>
              <w:rPr>
                <w:rFonts w:ascii="Arial" w:hAnsi="Arial" w:cs="Arial"/>
                <w:sz w:val="18"/>
                <w:szCs w:val="18"/>
                <w:lang w:val="es-ES" w:eastAsia="es-ES"/>
              </w:rPr>
            </w:pPr>
            <w:r w:rsidRPr="009D647B">
              <w:rPr>
                <w:rFonts w:ascii="Arial" w:hAnsi="Arial" w:cs="Arial"/>
                <w:sz w:val="18"/>
                <w:szCs w:val="18"/>
                <w:lang w:val="en-US" w:eastAsia="es-ES"/>
              </w:rPr>
              <w:t>Procedure</w:t>
            </w:r>
          </w:p>
        </w:tc>
        <w:tc>
          <w:tcPr>
            <w:tcW w:w="1022" w:type="dxa"/>
            <w:tcBorders>
              <w:top w:val="single" w:sz="4" w:space="0" w:color="auto"/>
              <w:bottom w:val="single" w:sz="4" w:space="0" w:color="auto"/>
              <w:right w:val="single" w:sz="4" w:space="0" w:color="auto"/>
            </w:tcBorders>
            <w:vAlign w:val="center"/>
          </w:tcPr>
          <w:p w14:paraId="6A473914" w14:textId="197BE7C1" w:rsidR="00DB5742" w:rsidRPr="009D647B" w:rsidRDefault="00DB5742" w:rsidP="00DB5742">
            <w:pPr>
              <w:pStyle w:val="Encabezado"/>
              <w:jc w:val="center"/>
              <w:rPr>
                <w:rFonts w:ascii="Arial" w:hAnsi="Arial" w:cs="Arial"/>
                <w:b/>
                <w:sz w:val="36"/>
                <w:szCs w:val="36"/>
                <w:lang w:val="es-ES" w:eastAsia="es-ES"/>
              </w:rPr>
            </w:pPr>
            <w:r>
              <w:rPr>
                <w:rFonts w:ascii="Arial" w:hAnsi="Arial" w:cs="Arial"/>
                <w:b/>
                <w:sz w:val="36"/>
                <w:szCs w:val="36"/>
              </w:rPr>
              <w:t>[</w:t>
            </w:r>
            <w:r w:rsidR="00667375">
              <w:rPr>
                <w:rFonts w:ascii="Arial" w:hAnsi="Arial" w:cs="Arial"/>
                <w:b/>
                <w:sz w:val="36"/>
                <w:szCs w:val="36"/>
              </w:rPr>
              <w:t>8</w:t>
            </w:r>
            <w:r>
              <w:rPr>
                <w:rFonts w:ascii="Arial" w:hAnsi="Arial" w:cs="Arial"/>
                <w:b/>
                <w:sz w:val="36"/>
                <w:szCs w:val="36"/>
              </w:rPr>
              <w:t>.</w:t>
            </w:r>
            <w:r w:rsidR="00667375">
              <w:rPr>
                <w:rFonts w:ascii="Arial" w:hAnsi="Arial" w:cs="Arial"/>
                <w:b/>
                <w:sz w:val="36"/>
                <w:szCs w:val="36"/>
              </w:rPr>
              <w:t>3</w:t>
            </w:r>
            <w:r>
              <w:rPr>
                <w:rFonts w:ascii="Arial" w:hAnsi="Arial" w:cs="Arial"/>
                <w:b/>
                <w:sz w:val="36"/>
                <w:szCs w:val="36"/>
              </w:rPr>
              <w:t>]</w:t>
            </w:r>
          </w:p>
        </w:tc>
        <w:tc>
          <w:tcPr>
            <w:tcW w:w="5367" w:type="dxa"/>
            <w:gridSpan w:val="2"/>
            <w:tcBorders>
              <w:top w:val="single" w:sz="4" w:space="0" w:color="auto"/>
              <w:left w:val="single" w:sz="4" w:space="0" w:color="auto"/>
              <w:bottom w:val="single" w:sz="4" w:space="0" w:color="auto"/>
              <w:right w:val="single" w:sz="4" w:space="0" w:color="auto"/>
            </w:tcBorders>
            <w:vAlign w:val="center"/>
          </w:tcPr>
          <w:p w14:paraId="49659DD7" w14:textId="77777777" w:rsidR="00DB5742" w:rsidRPr="009D647B" w:rsidRDefault="00DB5742" w:rsidP="00DB5742">
            <w:pPr>
              <w:pStyle w:val="Encabezado"/>
              <w:jc w:val="center"/>
              <w:rPr>
                <w:rFonts w:ascii="Arial" w:hAnsi="Arial" w:cs="Arial"/>
                <w:b/>
                <w:lang w:val="es-ES" w:eastAsia="es-ES"/>
              </w:rPr>
            </w:pPr>
            <w:r w:rsidRPr="009D647B">
              <w:rPr>
                <w:rFonts w:ascii="Arial" w:hAnsi="Arial" w:cs="Arial"/>
                <w:b/>
                <w:lang w:val="es-ES" w:eastAsia="es-ES"/>
              </w:rPr>
              <w:t xml:space="preserve">Control de Documentos </w:t>
            </w:r>
          </w:p>
          <w:p w14:paraId="5A651852" w14:textId="77777777" w:rsidR="00DB5742" w:rsidRPr="009D647B" w:rsidRDefault="00DB5742" w:rsidP="00DB5742">
            <w:pPr>
              <w:pStyle w:val="Encabezado"/>
              <w:shd w:val="clear" w:color="auto" w:fill="FFFFFF"/>
              <w:jc w:val="center"/>
              <w:rPr>
                <w:rFonts w:ascii="Arial" w:hAnsi="Arial" w:cs="Arial"/>
                <w:b/>
                <w:sz w:val="18"/>
                <w:szCs w:val="18"/>
                <w:lang w:val="es-PE" w:eastAsia="es-ES"/>
              </w:rPr>
            </w:pPr>
            <w:r w:rsidRPr="009D647B">
              <w:rPr>
                <w:rFonts w:ascii="Arial" w:hAnsi="Arial" w:cs="Arial"/>
                <w:sz w:val="18"/>
                <w:szCs w:val="18"/>
                <w:lang w:val="es-NI" w:eastAsia="es-ES"/>
              </w:rPr>
              <w:t xml:space="preserve">Control </w:t>
            </w:r>
            <w:proofErr w:type="spellStart"/>
            <w:r w:rsidRPr="009D647B">
              <w:rPr>
                <w:rFonts w:ascii="Arial" w:hAnsi="Arial" w:cs="Arial"/>
                <w:sz w:val="18"/>
                <w:szCs w:val="18"/>
                <w:lang w:val="es-NI" w:eastAsia="es-ES"/>
              </w:rPr>
              <w:t>of</w:t>
            </w:r>
            <w:proofErr w:type="spellEnd"/>
            <w:r w:rsidRPr="009D647B">
              <w:rPr>
                <w:rFonts w:ascii="Arial" w:hAnsi="Arial" w:cs="Arial"/>
                <w:sz w:val="18"/>
                <w:szCs w:val="18"/>
                <w:lang w:val="es-NI" w:eastAsia="es-ES"/>
              </w:rPr>
              <w:t xml:space="preserve"> </w:t>
            </w:r>
            <w:proofErr w:type="spellStart"/>
            <w:r w:rsidRPr="009D647B">
              <w:rPr>
                <w:rFonts w:ascii="Arial" w:hAnsi="Arial" w:cs="Arial"/>
                <w:sz w:val="18"/>
                <w:szCs w:val="18"/>
                <w:lang w:val="es-NI" w:eastAsia="es-ES"/>
              </w:rPr>
              <w:t>Documents</w:t>
            </w:r>
            <w:proofErr w:type="spellEnd"/>
            <w:r w:rsidRPr="009D647B">
              <w:rPr>
                <w:rFonts w:ascii="Arial" w:hAnsi="Arial" w:cs="Arial"/>
                <w:sz w:val="18"/>
                <w:szCs w:val="18"/>
                <w:lang w:val="es-NI" w:eastAsia="es-ES"/>
              </w:rPr>
              <w:t xml:space="preserve"> </w:t>
            </w:r>
          </w:p>
          <w:p w14:paraId="7362EC1C" w14:textId="77777777" w:rsidR="00DB5742" w:rsidRPr="009D647B" w:rsidRDefault="00DB5742" w:rsidP="00DB5742">
            <w:pPr>
              <w:pStyle w:val="Encabezado"/>
              <w:jc w:val="center"/>
              <w:rPr>
                <w:rFonts w:ascii="Arial" w:hAnsi="Arial" w:cs="Arial"/>
                <w:b/>
                <w:sz w:val="18"/>
                <w:szCs w:val="18"/>
                <w:lang w:val="es-PE" w:eastAsia="es-ES"/>
              </w:rPr>
            </w:pPr>
          </w:p>
        </w:tc>
        <w:tc>
          <w:tcPr>
            <w:tcW w:w="1725" w:type="dxa"/>
            <w:tcBorders>
              <w:top w:val="single" w:sz="4" w:space="0" w:color="auto"/>
              <w:left w:val="single" w:sz="4" w:space="0" w:color="auto"/>
              <w:bottom w:val="single" w:sz="4" w:space="0" w:color="auto"/>
              <w:right w:val="single" w:sz="4" w:space="0" w:color="auto"/>
            </w:tcBorders>
            <w:vAlign w:val="center"/>
          </w:tcPr>
          <w:p w14:paraId="3508E4B6" w14:textId="664D3FB2" w:rsidR="00DB5742" w:rsidRPr="00667375" w:rsidRDefault="00394784" w:rsidP="00394784">
            <w:pPr>
              <w:pStyle w:val="Encabezado"/>
              <w:jc w:val="center"/>
              <w:rPr>
                <w:rFonts w:ascii="Arial" w:hAnsi="Arial" w:cs="Arial"/>
                <w:bCs/>
                <w:strike/>
                <w:sz w:val="24"/>
                <w:lang w:val="es-ES" w:eastAsia="es-ES"/>
              </w:rPr>
            </w:pPr>
            <w:r>
              <w:rPr>
                <w:rFonts w:ascii="Arial" w:hAnsi="Arial" w:cs="Arial"/>
                <w:bCs/>
                <w:strike/>
                <w:color w:val="767171" w:themeColor="background2" w:themeShade="80"/>
                <w:sz w:val="36"/>
                <w:szCs w:val="28"/>
                <w:lang w:val="es-ES" w:eastAsia="es-ES"/>
              </w:rPr>
              <w:t>4-1</w:t>
            </w:r>
          </w:p>
        </w:tc>
      </w:tr>
      <w:tr w:rsidR="00DB5742" w:rsidRPr="009D647B" w14:paraId="05CD4D1A" w14:textId="77777777" w:rsidTr="000E0C12">
        <w:trPr>
          <w:tblHeader/>
        </w:trPr>
        <w:tc>
          <w:tcPr>
            <w:tcW w:w="9720" w:type="dxa"/>
            <w:gridSpan w:val="5"/>
            <w:tcBorders>
              <w:top w:val="single" w:sz="4" w:space="0" w:color="auto"/>
              <w:bottom w:val="single" w:sz="4" w:space="0" w:color="auto"/>
            </w:tcBorders>
          </w:tcPr>
          <w:p w14:paraId="39FEFA18" w14:textId="77777777" w:rsidR="00DB5742" w:rsidRPr="009D647B" w:rsidRDefault="00DB5742" w:rsidP="00DB5742">
            <w:pPr>
              <w:jc w:val="both"/>
              <w:rPr>
                <w:rFonts w:ascii="Arial" w:hAnsi="Arial" w:cs="Arial"/>
                <w:b/>
                <w:sz w:val="10"/>
                <w:szCs w:val="10"/>
              </w:rPr>
            </w:pPr>
          </w:p>
        </w:tc>
      </w:tr>
      <w:tr w:rsidR="00DB5742" w:rsidRPr="00F9097C" w14:paraId="569EDE40"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Borders>
              <w:top w:val="single" w:sz="4" w:space="0" w:color="auto"/>
              <w:bottom w:val="nil"/>
            </w:tcBorders>
          </w:tcPr>
          <w:p w14:paraId="3013A4E1" w14:textId="77777777" w:rsidR="00DB5742" w:rsidRPr="009D647B" w:rsidRDefault="00DB5742" w:rsidP="00DB5742">
            <w:pPr>
              <w:jc w:val="both"/>
              <w:rPr>
                <w:rFonts w:ascii="Arial" w:hAnsi="Arial" w:cs="Arial"/>
                <w:b/>
                <w:sz w:val="20"/>
              </w:rPr>
            </w:pPr>
            <w:r w:rsidRPr="009D647B">
              <w:rPr>
                <w:rFonts w:ascii="Arial" w:hAnsi="Arial" w:cs="Arial"/>
                <w:b/>
                <w:sz w:val="20"/>
              </w:rPr>
              <w:t>1.  Objetivo</w:t>
            </w:r>
          </w:p>
          <w:p w14:paraId="7CA91BAF" w14:textId="77777777" w:rsidR="00DB5742" w:rsidRPr="009D647B" w:rsidRDefault="00DB5742" w:rsidP="00DB5742">
            <w:pPr>
              <w:ind w:left="252"/>
              <w:jc w:val="both"/>
              <w:rPr>
                <w:rFonts w:ascii="Arial" w:hAnsi="Arial" w:cs="Arial"/>
                <w:sz w:val="20"/>
              </w:rPr>
            </w:pPr>
          </w:p>
          <w:p w14:paraId="6887D94A" w14:textId="7F160E54" w:rsidR="00DB5742" w:rsidRPr="009D647B" w:rsidRDefault="00DB5742" w:rsidP="00FE37D6">
            <w:pPr>
              <w:ind w:left="342"/>
              <w:jc w:val="both"/>
              <w:rPr>
                <w:rFonts w:ascii="Arial" w:hAnsi="Arial" w:cs="Arial"/>
                <w:sz w:val="20"/>
              </w:rPr>
            </w:pPr>
            <w:r w:rsidRPr="009D647B">
              <w:rPr>
                <w:rFonts w:ascii="Arial" w:hAnsi="Arial" w:cs="Arial"/>
                <w:sz w:val="20"/>
              </w:rPr>
              <w:t>Establecer un sistema de control de documentos para el esquema de certificación y el sistema de gestión, asegurando la actualización, disponibilidad y resguardo de la documentación, así como la gestión de la creación, revisión, aprobación y distribución de documentos internos y externos.</w:t>
            </w:r>
          </w:p>
          <w:p w14:paraId="287EB8A9" w14:textId="77777777" w:rsidR="00DB5742" w:rsidRPr="009D647B" w:rsidRDefault="00DB5742" w:rsidP="00DB5742">
            <w:pPr>
              <w:ind w:left="252"/>
              <w:jc w:val="both"/>
              <w:rPr>
                <w:rFonts w:ascii="Arial" w:hAnsi="Arial" w:cs="Arial"/>
                <w:b/>
                <w:sz w:val="20"/>
              </w:rPr>
            </w:pPr>
          </w:p>
        </w:tc>
        <w:tc>
          <w:tcPr>
            <w:tcW w:w="4860" w:type="dxa"/>
            <w:gridSpan w:val="2"/>
            <w:tcBorders>
              <w:top w:val="single" w:sz="4" w:space="0" w:color="auto"/>
              <w:bottom w:val="nil"/>
            </w:tcBorders>
          </w:tcPr>
          <w:p w14:paraId="207EFC8B" w14:textId="77777777" w:rsidR="00DB5742" w:rsidRPr="009D647B" w:rsidRDefault="00DB5742" w:rsidP="00DB5742">
            <w:pPr>
              <w:jc w:val="both"/>
              <w:rPr>
                <w:rFonts w:ascii="Arial" w:hAnsi="Arial" w:cs="Arial"/>
                <w:b/>
                <w:bCs/>
                <w:sz w:val="20"/>
                <w:szCs w:val="20"/>
                <w:lang w:val="en-US"/>
              </w:rPr>
            </w:pPr>
            <w:r w:rsidRPr="009D647B">
              <w:rPr>
                <w:rFonts w:ascii="Arial" w:hAnsi="Arial" w:cs="Arial"/>
                <w:b/>
                <w:bCs/>
                <w:sz w:val="20"/>
                <w:szCs w:val="20"/>
                <w:lang w:val="en-US"/>
              </w:rPr>
              <w:t>1.  Objective</w:t>
            </w:r>
          </w:p>
          <w:p w14:paraId="42AB2F78" w14:textId="77777777" w:rsidR="00DB5742" w:rsidRPr="009D647B" w:rsidRDefault="00DB5742" w:rsidP="00DB5742">
            <w:pPr>
              <w:jc w:val="both"/>
              <w:rPr>
                <w:rFonts w:ascii="Arial" w:hAnsi="Arial" w:cs="Arial"/>
                <w:b/>
                <w:bCs/>
                <w:sz w:val="20"/>
                <w:szCs w:val="20"/>
                <w:lang w:val="en-US"/>
              </w:rPr>
            </w:pPr>
          </w:p>
          <w:p w14:paraId="3C48F9AB" w14:textId="7198153F" w:rsidR="00DB5742" w:rsidRPr="009D647B" w:rsidRDefault="00DB5742" w:rsidP="00FE37D6">
            <w:pPr>
              <w:ind w:left="303"/>
              <w:jc w:val="both"/>
              <w:rPr>
                <w:rFonts w:ascii="Arial" w:hAnsi="Arial" w:cs="Arial"/>
                <w:b/>
                <w:sz w:val="20"/>
                <w:lang w:val="en-US"/>
              </w:rPr>
            </w:pPr>
            <w:r w:rsidRPr="009D647B">
              <w:rPr>
                <w:rFonts w:ascii="Arial" w:hAnsi="Arial" w:cs="Arial"/>
                <w:sz w:val="20"/>
                <w:lang w:val="en-US"/>
              </w:rPr>
              <w:t>Establish a document control system for the certification scheme and management system, ensuring the updating, availability, and safeguarding of documentation, as well as the management of the creation, review, approval, and distribution of internal and external documents</w:t>
            </w:r>
          </w:p>
        </w:tc>
      </w:tr>
      <w:tr w:rsidR="00DB5742" w:rsidRPr="00F9097C" w14:paraId="3A3ADBE7"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Borders>
              <w:top w:val="nil"/>
            </w:tcBorders>
          </w:tcPr>
          <w:p w14:paraId="27C121E1" w14:textId="0701216B" w:rsidR="00DB5742" w:rsidRPr="00602422" w:rsidRDefault="00602422" w:rsidP="00602422">
            <w:pPr>
              <w:jc w:val="both"/>
              <w:rPr>
                <w:rFonts w:ascii="Arial" w:hAnsi="Arial" w:cs="Arial"/>
                <w:b/>
                <w:sz w:val="20"/>
              </w:rPr>
            </w:pPr>
            <w:r>
              <w:rPr>
                <w:rFonts w:ascii="Arial" w:hAnsi="Arial" w:cs="Arial"/>
                <w:b/>
                <w:sz w:val="20"/>
              </w:rPr>
              <w:t>2.</w:t>
            </w:r>
            <w:r w:rsidR="0076560A">
              <w:rPr>
                <w:rFonts w:ascii="Arial" w:hAnsi="Arial" w:cs="Arial"/>
                <w:b/>
                <w:sz w:val="20"/>
              </w:rPr>
              <w:t xml:space="preserve"> </w:t>
            </w:r>
            <w:r w:rsidR="00DB5742" w:rsidRPr="00602422">
              <w:rPr>
                <w:rFonts w:ascii="Arial" w:hAnsi="Arial" w:cs="Arial"/>
                <w:b/>
                <w:sz w:val="20"/>
              </w:rPr>
              <w:t>Área de aplicación</w:t>
            </w:r>
          </w:p>
          <w:p w14:paraId="77AF5B5B" w14:textId="77777777" w:rsidR="00602422" w:rsidRPr="00602422" w:rsidRDefault="00602422" w:rsidP="00602422">
            <w:pPr>
              <w:jc w:val="both"/>
              <w:rPr>
                <w:rFonts w:ascii="Arial" w:hAnsi="Arial" w:cs="Arial"/>
                <w:b/>
                <w:sz w:val="20"/>
              </w:rPr>
            </w:pPr>
          </w:p>
          <w:p w14:paraId="668B76F1" w14:textId="66F88FEE" w:rsidR="00DB5742" w:rsidRPr="009D647B" w:rsidRDefault="00DB5742" w:rsidP="00DB5742">
            <w:pPr>
              <w:ind w:left="252"/>
              <w:jc w:val="both"/>
              <w:rPr>
                <w:rFonts w:ascii="Arial" w:hAnsi="Arial" w:cs="Arial"/>
                <w:sz w:val="20"/>
              </w:rPr>
            </w:pPr>
            <w:r w:rsidRPr="009D647B">
              <w:rPr>
                <w:rFonts w:ascii="Arial" w:hAnsi="Arial" w:cs="Arial"/>
                <w:sz w:val="20"/>
              </w:rPr>
              <w:t>Este procedimiento es aplicable a todo el personal de BIO LATINA y es válido para toda la documentación del sistema de gestión, y toda edición nueva o modificada de los documentos.</w:t>
            </w:r>
          </w:p>
          <w:p w14:paraId="4F403930" w14:textId="3E53B058" w:rsidR="00DB5742" w:rsidRPr="009D647B" w:rsidRDefault="00DB5742" w:rsidP="00DB5742">
            <w:pPr>
              <w:ind w:left="252"/>
              <w:jc w:val="both"/>
              <w:rPr>
                <w:rFonts w:ascii="Arial" w:hAnsi="Arial" w:cs="Arial"/>
                <w:b/>
                <w:sz w:val="20"/>
              </w:rPr>
            </w:pPr>
          </w:p>
        </w:tc>
        <w:tc>
          <w:tcPr>
            <w:tcW w:w="4860" w:type="dxa"/>
            <w:gridSpan w:val="2"/>
            <w:tcBorders>
              <w:top w:val="nil"/>
            </w:tcBorders>
          </w:tcPr>
          <w:p w14:paraId="6DDEC43F" w14:textId="77777777" w:rsidR="00DB5742" w:rsidRPr="009D647B" w:rsidRDefault="00DB5742" w:rsidP="00DB5742">
            <w:pPr>
              <w:jc w:val="both"/>
              <w:rPr>
                <w:rFonts w:ascii="Arial" w:hAnsi="Arial" w:cs="Arial"/>
                <w:b/>
                <w:bCs/>
                <w:sz w:val="20"/>
                <w:szCs w:val="20"/>
                <w:lang w:val="en-US"/>
              </w:rPr>
            </w:pPr>
            <w:r w:rsidRPr="009D647B">
              <w:rPr>
                <w:rFonts w:ascii="Arial" w:hAnsi="Arial" w:cs="Arial"/>
                <w:b/>
                <w:bCs/>
                <w:sz w:val="20"/>
                <w:szCs w:val="20"/>
                <w:lang w:val="en-US"/>
              </w:rPr>
              <w:t>2.  Scope</w:t>
            </w:r>
          </w:p>
          <w:p w14:paraId="161B8E9D" w14:textId="25CD3D9B" w:rsidR="00DB5742" w:rsidRPr="009D647B" w:rsidRDefault="00DB5742" w:rsidP="00DB5742">
            <w:pPr>
              <w:ind w:left="320"/>
              <w:jc w:val="both"/>
              <w:rPr>
                <w:rFonts w:ascii="Arial" w:hAnsi="Arial" w:cs="Arial"/>
                <w:b/>
                <w:sz w:val="20"/>
                <w:lang w:val="en-US"/>
              </w:rPr>
            </w:pPr>
            <w:r w:rsidRPr="009D647B">
              <w:rPr>
                <w:rFonts w:ascii="Arial" w:hAnsi="Arial" w:cs="Arial"/>
                <w:sz w:val="20"/>
                <w:lang w:val="en-US"/>
              </w:rPr>
              <w:t>This procedure applies to all BIO LATINA personnel and is valid for all management system documentation, as well as any new or modified editions of the documents</w:t>
            </w:r>
          </w:p>
        </w:tc>
      </w:tr>
      <w:tr w:rsidR="00DB5742" w:rsidRPr="00F9097C" w14:paraId="5404FB41" w14:textId="77777777" w:rsidTr="003375BB">
        <w:tblPrEx>
          <w:tblBorders>
            <w:top w:val="single" w:sz="4" w:space="0" w:color="auto"/>
            <w:left w:val="single" w:sz="4" w:space="0" w:color="auto"/>
            <w:bottom w:val="single" w:sz="4" w:space="0" w:color="auto"/>
            <w:right w:val="single" w:sz="4" w:space="0" w:color="auto"/>
            <w:insideV w:val="single" w:sz="4" w:space="0" w:color="auto"/>
          </w:tblBorders>
        </w:tblPrEx>
        <w:trPr>
          <w:trHeight w:val="619"/>
        </w:trPr>
        <w:tc>
          <w:tcPr>
            <w:tcW w:w="4860" w:type="dxa"/>
            <w:gridSpan w:val="3"/>
          </w:tcPr>
          <w:p w14:paraId="7F12EF9A" w14:textId="77777777" w:rsidR="00DB5742" w:rsidRPr="009D647B" w:rsidRDefault="00DB5742" w:rsidP="00DB5742">
            <w:pPr>
              <w:jc w:val="both"/>
              <w:rPr>
                <w:rFonts w:ascii="Arial" w:hAnsi="Arial" w:cs="Arial"/>
                <w:b/>
                <w:sz w:val="20"/>
              </w:rPr>
            </w:pPr>
            <w:r w:rsidRPr="009D647B">
              <w:rPr>
                <w:rFonts w:ascii="Arial" w:hAnsi="Arial" w:cs="Arial"/>
                <w:b/>
                <w:sz w:val="20"/>
              </w:rPr>
              <w:t>3.   Responsabilidades</w:t>
            </w:r>
          </w:p>
          <w:p w14:paraId="147EDA1D" w14:textId="77777777" w:rsidR="00DB5742" w:rsidRPr="009D647B" w:rsidRDefault="00DB5742" w:rsidP="00DB5742">
            <w:pPr>
              <w:jc w:val="both"/>
              <w:rPr>
                <w:rFonts w:ascii="Arial" w:hAnsi="Arial" w:cs="Arial"/>
                <w:b/>
                <w:sz w:val="20"/>
              </w:rPr>
            </w:pPr>
          </w:p>
          <w:p w14:paraId="1A26CFC1" w14:textId="64337E4B" w:rsidR="00DB5742" w:rsidRDefault="00DB5742" w:rsidP="00DB5742">
            <w:pPr>
              <w:ind w:left="252" w:right="182"/>
              <w:jc w:val="both"/>
              <w:rPr>
                <w:rFonts w:ascii="Arial" w:hAnsi="Arial" w:cs="Arial"/>
                <w:sz w:val="20"/>
              </w:rPr>
            </w:pPr>
            <w:r w:rsidRPr="009D647B">
              <w:rPr>
                <w:rFonts w:ascii="Arial" w:hAnsi="Arial" w:cs="Arial"/>
                <w:sz w:val="20"/>
              </w:rPr>
              <w:t>El Gerente de la Calidad revisa el Manual de Calidad y lo envía al Gerente General para su revisión y aprobación final. Luego, el Gerente de la Calidad procede con la publicación y distribución.</w:t>
            </w:r>
          </w:p>
          <w:p w14:paraId="2680DE83" w14:textId="77777777" w:rsidR="003375BB" w:rsidRPr="009D647B" w:rsidRDefault="003375BB" w:rsidP="00DB5742">
            <w:pPr>
              <w:ind w:left="252" w:right="182"/>
              <w:jc w:val="both"/>
              <w:rPr>
                <w:rFonts w:ascii="Arial" w:hAnsi="Arial" w:cs="Arial"/>
                <w:sz w:val="20"/>
              </w:rPr>
            </w:pPr>
          </w:p>
          <w:p w14:paraId="5DFCEC83" w14:textId="6CD60785" w:rsidR="00DB5742" w:rsidRDefault="00DB5742" w:rsidP="00DB5742">
            <w:pPr>
              <w:ind w:left="252" w:right="182"/>
              <w:jc w:val="both"/>
              <w:rPr>
                <w:rFonts w:ascii="Arial" w:hAnsi="Arial" w:cs="Arial"/>
                <w:sz w:val="20"/>
              </w:rPr>
            </w:pPr>
            <w:r w:rsidRPr="009D647B">
              <w:rPr>
                <w:rFonts w:ascii="Arial" w:hAnsi="Arial" w:cs="Arial"/>
                <w:sz w:val="20"/>
              </w:rPr>
              <w:t>El Gerente de la calidad es el responsable de coordinar y asignar a un individuo o equipo de trabajo competente, para la elaboración y/o actualización de los documentos del sistema de la calidad. El Gerente de la Calidad revisa las propuestas de nuevos y/o actualizaciones de documentos y procede con su aprobación final, publicación y distribución de documentos.</w:t>
            </w:r>
          </w:p>
          <w:p w14:paraId="69EB67D5" w14:textId="77777777" w:rsidR="003375BB" w:rsidRPr="009D647B" w:rsidRDefault="003375BB" w:rsidP="00DB5742">
            <w:pPr>
              <w:ind w:left="252" w:right="182"/>
              <w:jc w:val="both"/>
              <w:rPr>
                <w:rFonts w:ascii="Arial" w:hAnsi="Arial" w:cs="Arial"/>
                <w:sz w:val="20"/>
              </w:rPr>
            </w:pPr>
          </w:p>
          <w:p w14:paraId="4B0A4FC8" w14:textId="4C9D8D82" w:rsidR="00DB5742" w:rsidRDefault="00DB5742" w:rsidP="00DB5742">
            <w:pPr>
              <w:ind w:left="252" w:right="182"/>
              <w:jc w:val="both"/>
              <w:rPr>
                <w:rFonts w:ascii="Arial" w:hAnsi="Arial" w:cs="Arial"/>
                <w:sz w:val="20"/>
              </w:rPr>
            </w:pPr>
            <w:r w:rsidRPr="009D647B">
              <w:rPr>
                <w:rFonts w:ascii="Arial" w:hAnsi="Arial" w:cs="Arial"/>
                <w:sz w:val="20"/>
              </w:rPr>
              <w:t>El Gerente de Certificaciones, en el marco del proceso de certificación, colabora con los responsables de cada área (administración, otros esquemas de certificación, sistemas, etc.) para identificar las necesidades de elaboración y/o actualización de los documentos pertinentes. Las propuestas de nuevos documentos o actualizaciones son revisadas por el Gerente de Calidad, quien procede con su aprobación final, publicación y distribución.</w:t>
            </w:r>
          </w:p>
          <w:p w14:paraId="534A9E66" w14:textId="77777777" w:rsidR="003375BB" w:rsidRPr="009D647B" w:rsidRDefault="003375BB" w:rsidP="00DB5742">
            <w:pPr>
              <w:ind w:left="252" w:right="182"/>
              <w:jc w:val="both"/>
              <w:rPr>
                <w:rFonts w:ascii="Arial" w:hAnsi="Arial" w:cs="Arial"/>
                <w:sz w:val="20"/>
              </w:rPr>
            </w:pPr>
          </w:p>
          <w:p w14:paraId="06B9FD83" w14:textId="76C7D039" w:rsidR="008D5B1C" w:rsidRPr="009D647B" w:rsidRDefault="00DB5742" w:rsidP="003375BB">
            <w:pPr>
              <w:ind w:left="252" w:right="182"/>
              <w:jc w:val="both"/>
              <w:rPr>
                <w:rFonts w:ascii="Arial" w:hAnsi="Arial" w:cs="Arial"/>
                <w:b/>
                <w:sz w:val="20"/>
              </w:rPr>
            </w:pPr>
            <w:r w:rsidRPr="009D647B">
              <w:rPr>
                <w:rFonts w:ascii="Arial" w:hAnsi="Arial" w:cs="Arial"/>
                <w:sz w:val="20"/>
              </w:rPr>
              <w:t xml:space="preserve">Las representaciones locales son responsables del correcto manejo documental y resguardo de </w:t>
            </w:r>
            <w:r w:rsidRPr="009D647B">
              <w:rPr>
                <w:rFonts w:ascii="Arial" w:hAnsi="Arial" w:cs="Arial"/>
                <w:sz w:val="20"/>
              </w:rPr>
              <w:lastRenderedPageBreak/>
              <w:t>la documentación en la base de datos conforme al procedimiento 5.1</w:t>
            </w:r>
            <w:r w:rsidR="007224BE">
              <w:rPr>
                <w:rFonts w:ascii="Arial" w:hAnsi="Arial" w:cs="Arial"/>
                <w:sz w:val="20"/>
              </w:rPr>
              <w:t>.</w:t>
            </w:r>
          </w:p>
        </w:tc>
        <w:tc>
          <w:tcPr>
            <w:tcW w:w="4860" w:type="dxa"/>
            <w:gridSpan w:val="2"/>
          </w:tcPr>
          <w:p w14:paraId="283F5033" w14:textId="77777777" w:rsidR="00DB5742" w:rsidRPr="009D647B" w:rsidRDefault="00DB5742" w:rsidP="00DB5742">
            <w:pPr>
              <w:jc w:val="both"/>
              <w:rPr>
                <w:rFonts w:ascii="Arial" w:hAnsi="Arial" w:cs="Arial"/>
                <w:b/>
                <w:bCs/>
                <w:sz w:val="20"/>
                <w:szCs w:val="20"/>
                <w:lang w:val="en-US"/>
              </w:rPr>
            </w:pPr>
            <w:r w:rsidRPr="009D647B">
              <w:rPr>
                <w:rFonts w:ascii="Arial" w:hAnsi="Arial" w:cs="Arial"/>
                <w:b/>
                <w:bCs/>
                <w:sz w:val="20"/>
                <w:szCs w:val="20"/>
                <w:lang w:val="en-US"/>
              </w:rPr>
              <w:lastRenderedPageBreak/>
              <w:t>3.   Responsibilities</w:t>
            </w:r>
          </w:p>
          <w:p w14:paraId="1FF4848E" w14:textId="77777777" w:rsidR="00DB5742" w:rsidRPr="009D647B" w:rsidRDefault="00DB5742" w:rsidP="00DB5742">
            <w:pPr>
              <w:jc w:val="both"/>
              <w:rPr>
                <w:rFonts w:ascii="Arial" w:hAnsi="Arial" w:cs="Arial"/>
                <w:b/>
                <w:sz w:val="20"/>
                <w:lang w:val="en-US"/>
              </w:rPr>
            </w:pPr>
          </w:p>
          <w:p w14:paraId="1BC104C4" w14:textId="0EA05A5E" w:rsidR="00DB5742" w:rsidRDefault="00DB5742" w:rsidP="003375BB">
            <w:pPr>
              <w:ind w:left="360"/>
              <w:jc w:val="both"/>
              <w:rPr>
                <w:rFonts w:ascii="Arial" w:hAnsi="Arial" w:cs="Arial"/>
                <w:sz w:val="20"/>
                <w:szCs w:val="20"/>
                <w:lang w:val="en-US"/>
              </w:rPr>
            </w:pPr>
            <w:r w:rsidRPr="009D647B">
              <w:rPr>
                <w:rFonts w:ascii="Arial" w:hAnsi="Arial" w:cs="Arial"/>
                <w:sz w:val="20"/>
                <w:szCs w:val="20"/>
                <w:lang w:val="en-US"/>
              </w:rPr>
              <w:t>The Quality Manager reviews the Quality Manual and sends it to the General Manager for review and final approval. The Quality Manager then proceeds with publication and distribution.</w:t>
            </w:r>
          </w:p>
          <w:p w14:paraId="38B78D15" w14:textId="77777777" w:rsidR="003375BB" w:rsidRPr="009D647B" w:rsidRDefault="003375BB" w:rsidP="003375BB">
            <w:pPr>
              <w:ind w:left="360"/>
              <w:jc w:val="both"/>
              <w:rPr>
                <w:rFonts w:ascii="Arial" w:hAnsi="Arial" w:cs="Arial"/>
                <w:sz w:val="20"/>
                <w:szCs w:val="20"/>
                <w:lang w:val="en-US"/>
              </w:rPr>
            </w:pPr>
          </w:p>
          <w:p w14:paraId="56E08807" w14:textId="1933A096" w:rsidR="00DB5742" w:rsidRDefault="00DB5742" w:rsidP="003375BB">
            <w:pPr>
              <w:ind w:left="360"/>
              <w:jc w:val="both"/>
              <w:rPr>
                <w:rFonts w:ascii="Arial" w:hAnsi="Arial" w:cs="Arial"/>
                <w:sz w:val="20"/>
                <w:szCs w:val="20"/>
                <w:lang w:val="en-US"/>
              </w:rPr>
            </w:pPr>
            <w:r w:rsidRPr="009D647B">
              <w:rPr>
                <w:rFonts w:ascii="Arial" w:hAnsi="Arial" w:cs="Arial"/>
                <w:sz w:val="20"/>
                <w:szCs w:val="20"/>
                <w:lang w:val="en-US"/>
              </w:rPr>
              <w:t>The Quality Manager is responsible for coordinating and assigning a competent individual or team to develop and/or update quality system documents. The Quality Manager reviews proposed new and/or updated documents and proceeds with final approval, publication and distribution of documents.</w:t>
            </w:r>
          </w:p>
          <w:p w14:paraId="6CA44C2B" w14:textId="77777777" w:rsidR="003375BB" w:rsidRPr="009D647B" w:rsidRDefault="003375BB" w:rsidP="003375BB">
            <w:pPr>
              <w:ind w:left="360"/>
              <w:jc w:val="both"/>
              <w:rPr>
                <w:rFonts w:ascii="Arial" w:hAnsi="Arial" w:cs="Arial"/>
                <w:sz w:val="20"/>
                <w:szCs w:val="20"/>
                <w:lang w:val="en-US"/>
              </w:rPr>
            </w:pPr>
          </w:p>
          <w:p w14:paraId="7ECF508D" w14:textId="163B89A4" w:rsidR="00DB5742" w:rsidRDefault="00DB5742" w:rsidP="00DB5742">
            <w:pPr>
              <w:ind w:left="360"/>
              <w:jc w:val="both"/>
              <w:rPr>
                <w:rFonts w:ascii="Arial" w:hAnsi="Arial" w:cs="Arial"/>
                <w:sz w:val="20"/>
                <w:szCs w:val="20"/>
                <w:lang w:val="en-US"/>
              </w:rPr>
            </w:pPr>
            <w:r w:rsidRPr="009D647B">
              <w:rPr>
                <w:rFonts w:ascii="Arial" w:hAnsi="Arial" w:cs="Arial"/>
                <w:sz w:val="20"/>
                <w:szCs w:val="20"/>
                <w:lang w:val="en-US"/>
              </w:rPr>
              <w:t>The Certification Manager, as part of the certification process, collaborates with those responsible for each area (administration, other certification schemes, systems, etc.) to identify the needs for drafting and/or updating the relevant documents. Proposals for new documents or updates are reviewed by the Quality Manager, who proceeds with their final approval, publication and distribution.</w:t>
            </w:r>
          </w:p>
          <w:p w14:paraId="051C1101" w14:textId="77777777" w:rsidR="003375BB" w:rsidRPr="009D647B" w:rsidRDefault="003375BB" w:rsidP="00DB5742">
            <w:pPr>
              <w:ind w:left="360"/>
              <w:jc w:val="both"/>
              <w:rPr>
                <w:rFonts w:ascii="Arial" w:hAnsi="Arial" w:cs="Arial"/>
                <w:sz w:val="20"/>
                <w:szCs w:val="20"/>
                <w:lang w:val="en-US"/>
              </w:rPr>
            </w:pPr>
          </w:p>
          <w:p w14:paraId="07333F03" w14:textId="72523385" w:rsidR="00DB5742" w:rsidRPr="009D647B" w:rsidRDefault="00DB5742" w:rsidP="00DB5742">
            <w:pPr>
              <w:ind w:left="349"/>
              <w:jc w:val="both"/>
              <w:rPr>
                <w:rFonts w:ascii="Arial" w:hAnsi="Arial" w:cs="Arial"/>
                <w:sz w:val="20"/>
                <w:lang w:val="en-US"/>
              </w:rPr>
            </w:pPr>
            <w:r w:rsidRPr="009D647B">
              <w:rPr>
                <w:rFonts w:ascii="Arial" w:hAnsi="Arial" w:cs="Arial"/>
                <w:sz w:val="20"/>
                <w:szCs w:val="20"/>
                <w:lang w:val="en-US"/>
              </w:rPr>
              <w:t>The local representations are responsible for the correct document management and safekeeping of the documentation in the database in accordance with procedure 5.1.</w:t>
            </w:r>
          </w:p>
        </w:tc>
      </w:tr>
      <w:tr w:rsidR="00DB5742" w:rsidRPr="009D647B" w14:paraId="4D1BB0FD"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2252DCB5" w14:textId="77777777" w:rsidR="00DB5742" w:rsidRPr="009D647B" w:rsidRDefault="00DB5742" w:rsidP="00DB5742">
            <w:pPr>
              <w:jc w:val="both"/>
              <w:rPr>
                <w:rFonts w:ascii="Arial" w:hAnsi="Arial" w:cs="Arial"/>
                <w:b/>
                <w:sz w:val="20"/>
              </w:rPr>
            </w:pPr>
            <w:r w:rsidRPr="009D647B">
              <w:rPr>
                <w:rFonts w:ascii="Arial" w:hAnsi="Arial" w:cs="Arial"/>
                <w:b/>
                <w:sz w:val="20"/>
              </w:rPr>
              <w:t>4. Descripción</w:t>
            </w:r>
          </w:p>
        </w:tc>
        <w:tc>
          <w:tcPr>
            <w:tcW w:w="4860" w:type="dxa"/>
            <w:gridSpan w:val="2"/>
          </w:tcPr>
          <w:p w14:paraId="264E611D" w14:textId="77777777" w:rsidR="00DB5742" w:rsidRPr="009D647B" w:rsidRDefault="00DB5742" w:rsidP="00DB5742">
            <w:pPr>
              <w:jc w:val="both"/>
              <w:rPr>
                <w:rFonts w:ascii="Arial" w:hAnsi="Arial" w:cs="Arial"/>
                <w:b/>
                <w:bCs/>
                <w:sz w:val="20"/>
                <w:szCs w:val="20"/>
                <w:lang w:val="en-US"/>
              </w:rPr>
            </w:pPr>
            <w:r w:rsidRPr="009D647B">
              <w:rPr>
                <w:rFonts w:ascii="Arial" w:hAnsi="Arial" w:cs="Arial"/>
                <w:b/>
                <w:bCs/>
                <w:sz w:val="20"/>
                <w:szCs w:val="20"/>
                <w:lang w:val="en-US"/>
              </w:rPr>
              <w:t>4. Description</w:t>
            </w:r>
          </w:p>
          <w:p w14:paraId="27F069E8" w14:textId="77777777" w:rsidR="00DB5742" w:rsidRPr="009D647B" w:rsidRDefault="00DB5742" w:rsidP="00DB5742">
            <w:pPr>
              <w:jc w:val="both"/>
              <w:rPr>
                <w:rFonts w:ascii="Arial" w:hAnsi="Arial" w:cs="Arial"/>
                <w:b/>
                <w:sz w:val="20"/>
              </w:rPr>
            </w:pPr>
          </w:p>
        </w:tc>
      </w:tr>
      <w:tr w:rsidR="00DB5742" w:rsidRPr="00F9097C" w14:paraId="429E151E"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1944"/>
        </w:trPr>
        <w:tc>
          <w:tcPr>
            <w:tcW w:w="4860" w:type="dxa"/>
            <w:gridSpan w:val="3"/>
          </w:tcPr>
          <w:p w14:paraId="3A61AD3B" w14:textId="07DAFDC9" w:rsidR="00DB5742" w:rsidRPr="009D647B" w:rsidRDefault="00DB5742" w:rsidP="008A19E8">
            <w:pPr>
              <w:pStyle w:val="Prrafodelista"/>
              <w:numPr>
                <w:ilvl w:val="1"/>
                <w:numId w:val="128"/>
              </w:numPr>
              <w:jc w:val="both"/>
              <w:rPr>
                <w:rFonts w:ascii="Arial" w:hAnsi="Arial" w:cs="Arial"/>
                <w:bCs/>
                <w:sz w:val="20"/>
              </w:rPr>
            </w:pPr>
            <w:r w:rsidRPr="009D647B">
              <w:rPr>
                <w:rFonts w:ascii="Arial" w:hAnsi="Arial" w:cs="Arial"/>
                <w:bCs/>
                <w:sz w:val="20"/>
              </w:rPr>
              <w:t>Elaboración, revisión, aprobación y distribución de documentos internos</w:t>
            </w:r>
          </w:p>
          <w:p w14:paraId="503F89AC" w14:textId="77777777" w:rsidR="00DB5742" w:rsidRPr="009D647B" w:rsidRDefault="00DB5742" w:rsidP="00DB5742">
            <w:pPr>
              <w:ind w:left="432" w:hanging="432"/>
              <w:jc w:val="both"/>
              <w:rPr>
                <w:rFonts w:ascii="Arial" w:hAnsi="Arial" w:cs="Arial"/>
                <w:bCs/>
                <w:sz w:val="20"/>
              </w:rPr>
            </w:pPr>
          </w:p>
          <w:p w14:paraId="2940E49D" w14:textId="44AA184A" w:rsidR="00DB5742" w:rsidRPr="009D647B" w:rsidRDefault="00DB5742" w:rsidP="00DB5742">
            <w:pPr>
              <w:pStyle w:val="Prrafodelista"/>
              <w:ind w:left="626" w:hanging="567"/>
              <w:jc w:val="both"/>
              <w:rPr>
                <w:rFonts w:ascii="Arial" w:hAnsi="Arial" w:cs="Arial"/>
                <w:bCs/>
                <w:sz w:val="20"/>
              </w:rPr>
            </w:pPr>
            <w:r w:rsidRPr="009D647B">
              <w:rPr>
                <w:rFonts w:ascii="Arial" w:hAnsi="Arial" w:cs="Arial"/>
                <w:bCs/>
                <w:sz w:val="20"/>
              </w:rPr>
              <w:t>4.1.1. El personal de BIO LATINA identifica la necesidad de elaborar un nuevo documento y/o actualizar uno existente y comunica al superior inmediato. Este, a su vez, informa al Gerente de la Calidad a través de un correo electrónico, detallando la razón de cambio, el documento afectado, las secciones que necesitan revisión, y las implicancias sobre los procesos o actividades relacionadas y una propuesta inicial para el cambio o la actualización requerida.</w:t>
            </w:r>
          </w:p>
          <w:p w14:paraId="398F2EF5" w14:textId="77777777" w:rsidR="00DB5742" w:rsidRPr="009D647B" w:rsidRDefault="00DB5742" w:rsidP="00DB5742">
            <w:pPr>
              <w:pStyle w:val="Prrafodelista"/>
              <w:ind w:left="626" w:hanging="567"/>
              <w:jc w:val="both"/>
              <w:rPr>
                <w:rFonts w:ascii="Arial" w:hAnsi="Arial" w:cs="Arial"/>
                <w:bCs/>
                <w:sz w:val="20"/>
              </w:rPr>
            </w:pPr>
            <w:r w:rsidRPr="009D647B">
              <w:rPr>
                <w:rFonts w:ascii="Arial" w:hAnsi="Arial" w:cs="Arial"/>
                <w:bCs/>
                <w:sz w:val="20"/>
              </w:rPr>
              <w:t>4.1.2.</w:t>
            </w:r>
            <w:r w:rsidRPr="009D647B">
              <w:rPr>
                <w:rFonts w:ascii="Arial" w:hAnsi="Arial" w:cs="Arial"/>
                <w:bCs/>
                <w:sz w:val="20"/>
              </w:rPr>
              <w:tab/>
              <w:t xml:space="preserve">El Gerente de la Calidad evalúa la necesidad y, de estar conforme, coordina la elaboración y/o actualización del documento con un individuo o equipo de trabajo competente. </w:t>
            </w:r>
          </w:p>
          <w:p w14:paraId="45093143" w14:textId="62B4CB7C" w:rsidR="00DB5742" w:rsidRPr="009D647B" w:rsidRDefault="00DB5742" w:rsidP="00DB5742">
            <w:pPr>
              <w:pStyle w:val="Prrafodelista"/>
              <w:ind w:left="626" w:hanging="567"/>
              <w:jc w:val="both"/>
              <w:rPr>
                <w:rFonts w:ascii="Arial" w:hAnsi="Arial" w:cs="Arial"/>
                <w:bCs/>
                <w:sz w:val="20"/>
              </w:rPr>
            </w:pPr>
            <w:r w:rsidRPr="009D647B">
              <w:rPr>
                <w:rFonts w:ascii="Arial" w:hAnsi="Arial" w:cs="Arial"/>
                <w:bCs/>
                <w:sz w:val="20"/>
              </w:rPr>
              <w:t>4.1.3.</w:t>
            </w:r>
            <w:r w:rsidRPr="009D647B">
              <w:rPr>
                <w:rFonts w:ascii="Arial" w:hAnsi="Arial" w:cs="Arial"/>
                <w:bCs/>
                <w:sz w:val="20"/>
              </w:rPr>
              <w:tab/>
              <w:t xml:space="preserve">El individuo o equipo de trabajo, después de validar el correcto funcionamiento del documento, envía al Gerente de la Calidad para su aprobación e identificación en conformidad con el Manual de Documentos (GMD - </w:t>
            </w:r>
            <w:r w:rsidR="00FE37D6">
              <w:rPr>
                <w:rFonts w:ascii="Arial" w:hAnsi="Arial" w:cs="Arial"/>
                <w:bCs/>
                <w:sz w:val="20"/>
              </w:rPr>
              <w:t>pestaña “Guía de codificación”).</w:t>
            </w:r>
          </w:p>
          <w:p w14:paraId="0CB3C364" w14:textId="36E57DA8" w:rsidR="00DB5742" w:rsidRPr="009D647B" w:rsidRDefault="00DB5742" w:rsidP="00DB5742">
            <w:pPr>
              <w:pStyle w:val="Prrafodelista"/>
              <w:ind w:left="626" w:hanging="567"/>
              <w:jc w:val="both"/>
              <w:rPr>
                <w:rFonts w:ascii="Arial" w:hAnsi="Arial" w:cs="Arial"/>
                <w:bCs/>
                <w:sz w:val="20"/>
              </w:rPr>
            </w:pPr>
            <w:r w:rsidRPr="009D647B">
              <w:rPr>
                <w:rFonts w:ascii="Arial" w:hAnsi="Arial" w:cs="Arial"/>
                <w:bCs/>
                <w:sz w:val="20"/>
              </w:rPr>
              <w:t>4.1.4.</w:t>
            </w:r>
            <w:r w:rsidRPr="009D647B">
              <w:rPr>
                <w:rFonts w:ascii="Arial" w:hAnsi="Arial" w:cs="Arial"/>
                <w:bCs/>
                <w:sz w:val="20"/>
              </w:rPr>
              <w:tab/>
              <w:t>El Gerente de la Calidad registra el nuevo documento o la actualización de alguno existente en el GMD según el procedimiento (</w:t>
            </w:r>
            <w:r w:rsidR="000D2406">
              <w:rPr>
                <w:rFonts w:ascii="Arial" w:hAnsi="Arial" w:cs="Arial"/>
                <w:bCs/>
                <w:sz w:val="20"/>
              </w:rPr>
              <w:t>8.3</w:t>
            </w:r>
            <w:r w:rsidR="00FE37D6">
              <w:rPr>
                <w:rFonts w:ascii="Arial" w:hAnsi="Arial" w:cs="Arial"/>
                <w:bCs/>
                <w:sz w:val="20"/>
              </w:rPr>
              <w:t>, 4.2).</w:t>
            </w:r>
          </w:p>
          <w:p w14:paraId="675B83F4" w14:textId="303B85E1" w:rsidR="00DB5742" w:rsidRPr="009D647B" w:rsidRDefault="00DB5742" w:rsidP="00DB5742">
            <w:pPr>
              <w:pStyle w:val="Prrafodelista"/>
              <w:ind w:left="626" w:hanging="567"/>
              <w:jc w:val="both"/>
              <w:rPr>
                <w:rFonts w:ascii="Arial" w:hAnsi="Arial" w:cs="Arial"/>
                <w:bCs/>
                <w:sz w:val="20"/>
              </w:rPr>
            </w:pPr>
            <w:r w:rsidRPr="009D647B">
              <w:rPr>
                <w:rFonts w:ascii="Arial" w:hAnsi="Arial" w:cs="Arial"/>
                <w:bCs/>
                <w:sz w:val="20"/>
              </w:rPr>
              <w:t>4.1.5.</w:t>
            </w:r>
            <w:r w:rsidRPr="009D647B">
              <w:rPr>
                <w:rFonts w:ascii="Arial" w:hAnsi="Arial" w:cs="Arial"/>
                <w:bCs/>
                <w:sz w:val="20"/>
              </w:rPr>
              <w:tab/>
              <w:t>El Gerente de la Calidad registra y almacena la versión vigente conforme al procedimiento (</w:t>
            </w:r>
            <w:r w:rsidR="000D2406">
              <w:rPr>
                <w:rFonts w:ascii="Arial" w:hAnsi="Arial" w:cs="Arial"/>
                <w:bCs/>
                <w:sz w:val="20"/>
              </w:rPr>
              <w:t>8.3</w:t>
            </w:r>
            <w:r w:rsidR="00FE37D6">
              <w:rPr>
                <w:rFonts w:ascii="Arial" w:hAnsi="Arial" w:cs="Arial"/>
                <w:bCs/>
                <w:sz w:val="20"/>
              </w:rPr>
              <w:t>, 4.3).</w:t>
            </w:r>
            <w:r w:rsidRPr="009D647B">
              <w:rPr>
                <w:rFonts w:ascii="Arial" w:hAnsi="Arial" w:cs="Arial"/>
                <w:bCs/>
                <w:sz w:val="20"/>
              </w:rPr>
              <w:t xml:space="preserve"> </w:t>
            </w:r>
          </w:p>
          <w:p w14:paraId="3CE2236C" w14:textId="0C1C4C2E" w:rsidR="00DB5742" w:rsidRPr="009D647B" w:rsidRDefault="00DB5742" w:rsidP="00DB5742">
            <w:pPr>
              <w:pStyle w:val="Prrafodelista"/>
              <w:ind w:left="626" w:hanging="567"/>
              <w:jc w:val="both"/>
              <w:rPr>
                <w:rFonts w:ascii="Arial" w:hAnsi="Arial" w:cs="Arial"/>
                <w:bCs/>
                <w:sz w:val="20"/>
              </w:rPr>
            </w:pPr>
            <w:r w:rsidRPr="009D647B">
              <w:rPr>
                <w:rFonts w:ascii="Arial" w:hAnsi="Arial" w:cs="Arial"/>
                <w:bCs/>
                <w:sz w:val="20"/>
              </w:rPr>
              <w:t>4.1.6.</w:t>
            </w:r>
            <w:r w:rsidRPr="009D647B">
              <w:rPr>
                <w:rFonts w:ascii="Arial" w:hAnsi="Arial" w:cs="Arial"/>
                <w:bCs/>
                <w:sz w:val="20"/>
              </w:rPr>
              <w:tab/>
              <w:t>El Gerente de la Calidad notifica el nuevo documento o los cambios al resto del personal según el procedimiento (</w:t>
            </w:r>
            <w:r w:rsidR="000D2406">
              <w:rPr>
                <w:rFonts w:ascii="Arial" w:hAnsi="Arial" w:cs="Arial"/>
                <w:bCs/>
                <w:sz w:val="20"/>
              </w:rPr>
              <w:t>8.3</w:t>
            </w:r>
            <w:r w:rsidRPr="009D647B">
              <w:rPr>
                <w:rFonts w:ascii="Arial" w:hAnsi="Arial" w:cs="Arial"/>
                <w:bCs/>
                <w:sz w:val="20"/>
              </w:rPr>
              <w:t xml:space="preserve"> 4.6)</w:t>
            </w:r>
            <w:r w:rsidR="00FE37D6">
              <w:rPr>
                <w:rFonts w:ascii="Arial" w:hAnsi="Arial" w:cs="Arial"/>
                <w:bCs/>
                <w:sz w:val="20"/>
              </w:rPr>
              <w:t>.</w:t>
            </w:r>
            <w:r w:rsidRPr="009D647B">
              <w:rPr>
                <w:rFonts w:ascii="Arial" w:hAnsi="Arial" w:cs="Arial"/>
                <w:bCs/>
                <w:sz w:val="20"/>
              </w:rPr>
              <w:t xml:space="preserve"> </w:t>
            </w:r>
          </w:p>
          <w:p w14:paraId="124FC8DE" w14:textId="08AABC9F" w:rsidR="00DB5742" w:rsidRPr="009D647B" w:rsidRDefault="00DB5742" w:rsidP="00DB5742">
            <w:pPr>
              <w:pStyle w:val="Prrafodelista"/>
              <w:ind w:left="626" w:hanging="567"/>
              <w:jc w:val="both"/>
              <w:rPr>
                <w:rFonts w:ascii="Arial" w:hAnsi="Arial" w:cs="Arial"/>
                <w:bCs/>
                <w:sz w:val="20"/>
              </w:rPr>
            </w:pPr>
            <w:r w:rsidRPr="009D647B">
              <w:rPr>
                <w:rFonts w:ascii="Arial" w:hAnsi="Arial" w:cs="Arial"/>
                <w:bCs/>
                <w:sz w:val="20"/>
              </w:rPr>
              <w:t>4.1.7.</w:t>
            </w:r>
            <w:r w:rsidRPr="009D647B">
              <w:rPr>
                <w:rFonts w:ascii="Arial" w:hAnsi="Arial" w:cs="Arial"/>
                <w:bCs/>
                <w:sz w:val="20"/>
              </w:rPr>
              <w:tab/>
              <w:t>El Gerente de la Calidad registra y almacena las versiones anteriores conforme al procedimiento (</w:t>
            </w:r>
            <w:r w:rsidR="000D2406">
              <w:rPr>
                <w:rFonts w:ascii="Arial" w:hAnsi="Arial" w:cs="Arial"/>
                <w:bCs/>
                <w:sz w:val="20"/>
              </w:rPr>
              <w:t>8.3</w:t>
            </w:r>
            <w:r w:rsidRPr="009D647B">
              <w:rPr>
                <w:rFonts w:ascii="Arial" w:hAnsi="Arial" w:cs="Arial"/>
                <w:bCs/>
                <w:sz w:val="20"/>
              </w:rPr>
              <w:t xml:space="preserve"> 4.7</w:t>
            </w:r>
            <w:r w:rsidR="00630199" w:rsidRPr="009D647B">
              <w:rPr>
                <w:rFonts w:ascii="Arial" w:hAnsi="Arial" w:cs="Arial"/>
                <w:bCs/>
                <w:sz w:val="20"/>
              </w:rPr>
              <w:t>).</w:t>
            </w:r>
          </w:p>
          <w:p w14:paraId="19D9BA34" w14:textId="77777777" w:rsidR="00DB5742" w:rsidRPr="009D647B" w:rsidRDefault="00DB5742" w:rsidP="00DB5742">
            <w:pPr>
              <w:jc w:val="both"/>
              <w:rPr>
                <w:rFonts w:ascii="Arial" w:hAnsi="Arial" w:cs="Arial"/>
                <w:bCs/>
                <w:sz w:val="20"/>
                <w:szCs w:val="22"/>
                <w:lang w:val="es-PE"/>
              </w:rPr>
            </w:pPr>
          </w:p>
          <w:p w14:paraId="50C9104A" w14:textId="77777777" w:rsidR="00DB5742" w:rsidRPr="009D647B" w:rsidRDefault="00DB5742" w:rsidP="00DB5742">
            <w:pPr>
              <w:tabs>
                <w:tab w:val="left" w:pos="-720"/>
              </w:tabs>
              <w:suppressAutoHyphens/>
              <w:ind w:left="488" w:hanging="488"/>
              <w:jc w:val="both"/>
              <w:rPr>
                <w:rFonts w:ascii="Arial" w:hAnsi="Arial" w:cs="Arial"/>
                <w:bCs/>
                <w:sz w:val="20"/>
              </w:rPr>
            </w:pPr>
          </w:p>
        </w:tc>
        <w:tc>
          <w:tcPr>
            <w:tcW w:w="4860" w:type="dxa"/>
            <w:gridSpan w:val="2"/>
          </w:tcPr>
          <w:p w14:paraId="4C82D7F3" w14:textId="77777777" w:rsidR="00DB5742" w:rsidRPr="009D647B" w:rsidRDefault="00DB5742" w:rsidP="00DB5742">
            <w:pPr>
              <w:ind w:left="360" w:hanging="360"/>
              <w:jc w:val="both"/>
              <w:rPr>
                <w:rFonts w:ascii="Arial" w:hAnsi="Arial" w:cs="Arial"/>
                <w:sz w:val="20"/>
                <w:szCs w:val="20"/>
                <w:lang w:val="en-US"/>
              </w:rPr>
            </w:pPr>
            <w:r w:rsidRPr="009D647B">
              <w:rPr>
                <w:rFonts w:ascii="Arial" w:hAnsi="Arial" w:cs="Arial"/>
                <w:sz w:val="20"/>
                <w:szCs w:val="20"/>
                <w:lang w:val="en-US"/>
              </w:rPr>
              <w:t>4.1 Preparation, review, approval and distribution of internal documents</w:t>
            </w:r>
          </w:p>
          <w:p w14:paraId="52A362C9" w14:textId="77777777" w:rsidR="00DB5742" w:rsidRPr="009D647B" w:rsidRDefault="00DB5742" w:rsidP="00DB5742">
            <w:pPr>
              <w:ind w:left="252" w:hanging="252"/>
              <w:jc w:val="both"/>
              <w:rPr>
                <w:rFonts w:ascii="Arial" w:hAnsi="Arial" w:cs="Arial"/>
                <w:sz w:val="20"/>
                <w:lang w:val="en-US"/>
              </w:rPr>
            </w:pPr>
          </w:p>
          <w:p w14:paraId="5716A293" w14:textId="705B734A" w:rsidR="00DB5742" w:rsidRPr="00F340D8" w:rsidRDefault="00DB5742" w:rsidP="008A19E8">
            <w:pPr>
              <w:pStyle w:val="Prrafodelista"/>
              <w:numPr>
                <w:ilvl w:val="2"/>
                <w:numId w:val="304"/>
              </w:numPr>
              <w:spacing w:after="160" w:line="259" w:lineRule="auto"/>
              <w:contextualSpacing/>
              <w:jc w:val="both"/>
              <w:rPr>
                <w:rFonts w:ascii="Arial" w:hAnsi="Arial" w:cs="Arial"/>
                <w:sz w:val="20"/>
                <w:lang w:val="en-US"/>
              </w:rPr>
            </w:pPr>
            <w:r w:rsidRPr="00F340D8">
              <w:rPr>
                <w:rFonts w:ascii="Arial" w:hAnsi="Arial" w:cs="Arial"/>
                <w:sz w:val="20"/>
                <w:lang w:val="en-US"/>
              </w:rPr>
              <w:t xml:space="preserve"> BIO LATINA personnel identify the need to develop a new document and/or update an existing one and inform their immediate superior. Then informs the Quality Manager via email, detailing the reason for change, the document affected, the sections that need revision, and the implications on related processes or activities and an initial proposal for the change or update required.</w:t>
            </w:r>
          </w:p>
          <w:p w14:paraId="1A67D039" w14:textId="214CFFFB" w:rsidR="00DB5742" w:rsidRPr="00F340D8" w:rsidRDefault="00DB5742" w:rsidP="008A19E8">
            <w:pPr>
              <w:pStyle w:val="Prrafodelista"/>
              <w:numPr>
                <w:ilvl w:val="2"/>
                <w:numId w:val="304"/>
              </w:numPr>
              <w:spacing w:after="160" w:line="259" w:lineRule="auto"/>
              <w:contextualSpacing/>
              <w:jc w:val="both"/>
              <w:rPr>
                <w:rFonts w:ascii="Arial" w:hAnsi="Arial" w:cs="Arial"/>
                <w:sz w:val="20"/>
                <w:lang w:val="en-US"/>
              </w:rPr>
            </w:pPr>
            <w:r w:rsidRPr="00F340D8">
              <w:rPr>
                <w:rFonts w:ascii="Arial" w:hAnsi="Arial" w:cs="Arial"/>
                <w:sz w:val="20"/>
                <w:lang w:val="en-US"/>
              </w:rPr>
              <w:t>The Quality Manager assesses the need and, if acceptable, coordinates the development and/or updating of the document with a competent individual or work team.</w:t>
            </w:r>
          </w:p>
          <w:p w14:paraId="1BABE6FD" w14:textId="77777777" w:rsidR="00DB5742" w:rsidRPr="009D647B" w:rsidRDefault="00DB5742" w:rsidP="008A19E8">
            <w:pPr>
              <w:pStyle w:val="Prrafodelista"/>
              <w:numPr>
                <w:ilvl w:val="2"/>
                <w:numId w:val="304"/>
              </w:numPr>
              <w:spacing w:after="160" w:line="259" w:lineRule="auto"/>
              <w:ind w:left="728" w:hanging="728"/>
              <w:contextualSpacing/>
              <w:jc w:val="both"/>
              <w:rPr>
                <w:rFonts w:ascii="Arial" w:hAnsi="Arial" w:cs="Arial"/>
                <w:sz w:val="20"/>
                <w:lang w:val="en-US"/>
              </w:rPr>
            </w:pPr>
            <w:r w:rsidRPr="009D647B">
              <w:rPr>
                <w:rFonts w:ascii="Arial" w:hAnsi="Arial" w:cs="Arial"/>
                <w:sz w:val="20"/>
                <w:lang w:val="en-US"/>
              </w:rPr>
              <w:t>The individual or work team, after validating the correct functioning of the document, sends it to the Quality Manager for approval and identification in accordance with the Document Manual (GMD - "Coding Guide" tab).</w:t>
            </w:r>
          </w:p>
          <w:p w14:paraId="2CC927F1" w14:textId="7FF15757" w:rsidR="00DB5742" w:rsidRPr="009D647B" w:rsidRDefault="00DB5742" w:rsidP="008A19E8">
            <w:pPr>
              <w:pStyle w:val="Prrafodelista"/>
              <w:numPr>
                <w:ilvl w:val="2"/>
                <w:numId w:val="304"/>
              </w:numPr>
              <w:spacing w:after="160" w:line="259" w:lineRule="auto"/>
              <w:ind w:left="728" w:hanging="728"/>
              <w:contextualSpacing/>
              <w:jc w:val="both"/>
              <w:rPr>
                <w:rFonts w:ascii="Arial" w:hAnsi="Arial" w:cs="Arial"/>
                <w:sz w:val="20"/>
                <w:lang w:val="en-US"/>
              </w:rPr>
            </w:pPr>
            <w:r w:rsidRPr="009D647B">
              <w:rPr>
                <w:rFonts w:ascii="Arial" w:hAnsi="Arial" w:cs="Arial"/>
                <w:sz w:val="20"/>
                <w:lang w:val="en-US"/>
              </w:rPr>
              <w:t>The Quality Manager registers the new document or the update of an existing one in the GMD according to the procedure (</w:t>
            </w:r>
            <w:r w:rsidR="000D2406">
              <w:rPr>
                <w:rFonts w:ascii="Arial" w:hAnsi="Arial" w:cs="Arial"/>
                <w:sz w:val="20"/>
                <w:lang w:val="en-US"/>
              </w:rPr>
              <w:t>8.3</w:t>
            </w:r>
            <w:r w:rsidRPr="009D647B">
              <w:rPr>
                <w:rFonts w:ascii="Arial" w:hAnsi="Arial" w:cs="Arial"/>
                <w:sz w:val="20"/>
                <w:lang w:val="en-US"/>
              </w:rPr>
              <w:t>, 4.2).</w:t>
            </w:r>
          </w:p>
          <w:p w14:paraId="3C0E0C96" w14:textId="5BBDCA39" w:rsidR="00DB5742" w:rsidRPr="009D647B" w:rsidRDefault="00DB5742" w:rsidP="008A19E8">
            <w:pPr>
              <w:pStyle w:val="Prrafodelista"/>
              <w:numPr>
                <w:ilvl w:val="2"/>
                <w:numId w:val="304"/>
              </w:numPr>
              <w:spacing w:after="160" w:line="259" w:lineRule="auto"/>
              <w:ind w:left="728" w:hanging="728"/>
              <w:contextualSpacing/>
              <w:jc w:val="both"/>
              <w:rPr>
                <w:rFonts w:ascii="Arial" w:hAnsi="Arial" w:cs="Arial"/>
                <w:sz w:val="20"/>
                <w:lang w:val="en-US"/>
              </w:rPr>
            </w:pPr>
            <w:r w:rsidRPr="009D647B">
              <w:rPr>
                <w:rFonts w:ascii="Arial" w:hAnsi="Arial" w:cs="Arial"/>
                <w:sz w:val="20"/>
                <w:lang w:val="en-US"/>
              </w:rPr>
              <w:t>The Quality Manager records and stores the current version according to the procedure (</w:t>
            </w:r>
            <w:r w:rsidR="000D2406">
              <w:rPr>
                <w:rFonts w:ascii="Arial" w:hAnsi="Arial" w:cs="Arial"/>
                <w:sz w:val="20"/>
                <w:lang w:val="en-US"/>
              </w:rPr>
              <w:t>8.3</w:t>
            </w:r>
            <w:r w:rsidRPr="009D647B">
              <w:rPr>
                <w:rFonts w:ascii="Arial" w:hAnsi="Arial" w:cs="Arial"/>
                <w:sz w:val="20"/>
                <w:lang w:val="en-US"/>
              </w:rPr>
              <w:t>, 4.3).</w:t>
            </w:r>
          </w:p>
          <w:p w14:paraId="0205ADA3" w14:textId="7D7CBCA7" w:rsidR="00DB5742" w:rsidRPr="009D647B" w:rsidRDefault="00DB5742" w:rsidP="008A19E8">
            <w:pPr>
              <w:pStyle w:val="Prrafodelista"/>
              <w:numPr>
                <w:ilvl w:val="2"/>
                <w:numId w:val="304"/>
              </w:numPr>
              <w:spacing w:after="160" w:line="259" w:lineRule="auto"/>
              <w:ind w:left="728" w:hanging="728"/>
              <w:contextualSpacing/>
              <w:jc w:val="both"/>
              <w:rPr>
                <w:rFonts w:ascii="Arial" w:hAnsi="Arial" w:cs="Arial"/>
                <w:sz w:val="20"/>
                <w:lang w:val="en-US"/>
              </w:rPr>
            </w:pPr>
            <w:r w:rsidRPr="009D647B">
              <w:rPr>
                <w:rFonts w:ascii="Arial" w:hAnsi="Arial" w:cs="Arial"/>
                <w:sz w:val="20"/>
                <w:lang w:val="en-US"/>
              </w:rPr>
              <w:t>The Quality Manager notifies the new document or changes to other personnel according to procedure (</w:t>
            </w:r>
            <w:r w:rsidR="000D2406">
              <w:rPr>
                <w:rFonts w:ascii="Arial" w:hAnsi="Arial" w:cs="Arial"/>
                <w:sz w:val="20"/>
                <w:lang w:val="en-US"/>
              </w:rPr>
              <w:t>8.3</w:t>
            </w:r>
            <w:r w:rsidRPr="009D647B">
              <w:rPr>
                <w:rFonts w:ascii="Arial" w:hAnsi="Arial" w:cs="Arial"/>
                <w:sz w:val="20"/>
                <w:lang w:val="en-US"/>
              </w:rPr>
              <w:t xml:space="preserve"> 4.6).</w:t>
            </w:r>
          </w:p>
          <w:p w14:paraId="080BAAA4" w14:textId="6376BC70" w:rsidR="00DB5742" w:rsidRPr="009D647B" w:rsidRDefault="00DB5742" w:rsidP="008A19E8">
            <w:pPr>
              <w:pStyle w:val="Prrafodelista"/>
              <w:numPr>
                <w:ilvl w:val="2"/>
                <w:numId w:val="304"/>
              </w:numPr>
              <w:spacing w:after="160" w:line="259" w:lineRule="auto"/>
              <w:ind w:left="728" w:hanging="728"/>
              <w:contextualSpacing/>
              <w:jc w:val="both"/>
              <w:rPr>
                <w:rFonts w:ascii="Arial" w:hAnsi="Arial" w:cs="Arial"/>
                <w:sz w:val="20"/>
                <w:lang w:val="en-US"/>
              </w:rPr>
            </w:pPr>
            <w:r w:rsidRPr="009D647B">
              <w:rPr>
                <w:rFonts w:ascii="Arial" w:hAnsi="Arial" w:cs="Arial"/>
                <w:sz w:val="20"/>
                <w:lang w:val="en-US"/>
              </w:rPr>
              <w:t>The Quality Manager records and stores previous versions according to procedure (</w:t>
            </w:r>
            <w:r w:rsidR="000D2406">
              <w:rPr>
                <w:rFonts w:ascii="Arial" w:hAnsi="Arial" w:cs="Arial"/>
                <w:sz w:val="20"/>
                <w:lang w:val="en-US"/>
              </w:rPr>
              <w:t>8.3</w:t>
            </w:r>
            <w:r w:rsidRPr="009D647B">
              <w:rPr>
                <w:rFonts w:ascii="Arial" w:hAnsi="Arial" w:cs="Arial"/>
                <w:sz w:val="20"/>
                <w:lang w:val="en-US"/>
              </w:rPr>
              <w:t xml:space="preserve"> 4.7).</w:t>
            </w:r>
          </w:p>
        </w:tc>
      </w:tr>
      <w:tr w:rsidR="00DB5742" w:rsidRPr="00F9097C" w14:paraId="272EF683"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1016"/>
        </w:trPr>
        <w:tc>
          <w:tcPr>
            <w:tcW w:w="4860" w:type="dxa"/>
            <w:gridSpan w:val="3"/>
          </w:tcPr>
          <w:p w14:paraId="0D87E849" w14:textId="1F004E92" w:rsidR="00DB5742" w:rsidRPr="009D647B" w:rsidRDefault="00F340D8" w:rsidP="00F340D8">
            <w:pPr>
              <w:spacing w:after="160" w:line="259" w:lineRule="auto"/>
              <w:contextualSpacing/>
              <w:jc w:val="both"/>
            </w:pPr>
            <w:r w:rsidRPr="00F340D8">
              <w:rPr>
                <w:rFonts w:ascii="Arial" w:hAnsi="Arial" w:cs="Arial"/>
                <w:sz w:val="20"/>
                <w:lang w:val="es-BO"/>
              </w:rPr>
              <w:lastRenderedPageBreak/>
              <w:t>4.</w:t>
            </w:r>
            <w:r>
              <w:rPr>
                <w:rFonts w:ascii="Arial" w:hAnsi="Arial" w:cs="Arial"/>
                <w:sz w:val="20"/>
                <w:lang w:val="es-BO"/>
              </w:rPr>
              <w:t>2.</w:t>
            </w:r>
            <w:r w:rsidR="00DB5742" w:rsidRPr="00F340D8">
              <w:rPr>
                <w:rFonts w:ascii="Arial" w:hAnsi="Arial" w:cs="Arial"/>
                <w:sz w:val="20"/>
                <w:lang w:val="es-BO"/>
              </w:rPr>
              <w:t xml:space="preserve"> </w:t>
            </w:r>
            <w:r w:rsidR="00DB5742" w:rsidRPr="00F340D8">
              <w:rPr>
                <w:rFonts w:ascii="Arial" w:hAnsi="Arial" w:cs="Arial"/>
                <w:sz w:val="20"/>
                <w:lang w:val="es-NI"/>
              </w:rPr>
              <w:t>Registro de cambio en documentos y versiones vigentes</w:t>
            </w:r>
            <w:r w:rsidR="00DB5742" w:rsidRPr="009D647B">
              <w:t xml:space="preserve"> </w:t>
            </w:r>
          </w:p>
          <w:p w14:paraId="6A1054F7" w14:textId="2F4B678D" w:rsidR="00DB5742" w:rsidRPr="00036A8D" w:rsidRDefault="00DB5742" w:rsidP="00F90062">
            <w:pPr>
              <w:pStyle w:val="Prrafodelista"/>
              <w:numPr>
                <w:ilvl w:val="2"/>
                <w:numId w:val="305"/>
              </w:numPr>
              <w:spacing w:after="160" w:line="259" w:lineRule="auto"/>
              <w:contextualSpacing/>
              <w:jc w:val="both"/>
              <w:rPr>
                <w:highlight w:val="yellow"/>
              </w:rPr>
            </w:pPr>
            <w:r w:rsidRPr="00036A8D">
              <w:rPr>
                <w:rFonts w:ascii="Arial" w:hAnsi="Arial" w:cs="Arial"/>
                <w:sz w:val="20"/>
                <w:highlight w:val="yellow"/>
              </w:rPr>
              <w:t xml:space="preserve">En el GMD se mantendrá un listado consecutivo de las versiones de los documentos, vigentes y no vigentes. </w:t>
            </w:r>
            <w:r w:rsidR="00986A74" w:rsidRPr="00036A8D">
              <w:rPr>
                <w:rFonts w:ascii="Arial" w:hAnsi="Arial" w:cs="Arial"/>
                <w:sz w:val="20"/>
                <w:highlight w:val="yellow"/>
              </w:rPr>
              <w:t>C</w:t>
            </w:r>
            <w:r w:rsidRPr="00036A8D">
              <w:rPr>
                <w:rFonts w:ascii="Arial" w:hAnsi="Arial" w:cs="Arial"/>
                <w:sz w:val="20"/>
                <w:highlight w:val="yellow"/>
              </w:rPr>
              <w:t>ada nuevo documento o actualización, se debe registrar en el GMD</w:t>
            </w:r>
            <w:r w:rsidR="00986A74" w:rsidRPr="00036A8D">
              <w:rPr>
                <w:rFonts w:ascii="Arial" w:hAnsi="Arial" w:cs="Arial"/>
                <w:sz w:val="20"/>
                <w:highlight w:val="yellow"/>
              </w:rPr>
              <w:t>.</w:t>
            </w:r>
          </w:p>
          <w:p w14:paraId="53EE5194" w14:textId="77777777" w:rsidR="00DB5742" w:rsidRPr="00986A74" w:rsidRDefault="00DB5742" w:rsidP="008A19E8">
            <w:pPr>
              <w:pStyle w:val="Prrafodelista"/>
              <w:numPr>
                <w:ilvl w:val="2"/>
                <w:numId w:val="305"/>
              </w:numPr>
              <w:spacing w:after="160" w:line="259" w:lineRule="auto"/>
              <w:contextualSpacing/>
              <w:jc w:val="both"/>
            </w:pPr>
            <w:r w:rsidRPr="009D647B">
              <w:rPr>
                <w:rFonts w:ascii="Arial" w:hAnsi="Arial" w:cs="Arial"/>
                <w:sz w:val="20"/>
              </w:rPr>
              <w:t xml:space="preserve">Para mantener un control detallado de todas las modificaciones realizadas de una versión a otra de un documento, es necesario utilizar la herramienta "Comparar Documentos" de Microsoft office. El documento resultante, que detalla de manera visible las diferencias entre las versiones, debe ser almacenado en la carpeta “00 Unidad de la Calidad\06 Manuales\01 Orgánico-ORG\03 </w:t>
            </w:r>
            <w:proofErr w:type="spellStart"/>
            <w:r w:rsidRPr="009D647B">
              <w:rPr>
                <w:rFonts w:ascii="Arial" w:hAnsi="Arial" w:cs="Arial"/>
                <w:sz w:val="20"/>
              </w:rPr>
              <w:t>Doc</w:t>
            </w:r>
            <w:proofErr w:type="spellEnd"/>
            <w:r w:rsidRPr="009D647B">
              <w:rPr>
                <w:rFonts w:ascii="Arial" w:hAnsi="Arial" w:cs="Arial"/>
                <w:sz w:val="20"/>
              </w:rPr>
              <w:t xml:space="preserve"> con cambios resaltados" y referenciarse en el GMD.</w:t>
            </w:r>
          </w:p>
          <w:p w14:paraId="2A851B25" w14:textId="0A550CC6" w:rsidR="00986A74" w:rsidRPr="00036A8D" w:rsidRDefault="00986A74" w:rsidP="00036A8D">
            <w:pPr>
              <w:pStyle w:val="Prrafodelista"/>
              <w:numPr>
                <w:ilvl w:val="2"/>
                <w:numId w:val="305"/>
              </w:numPr>
              <w:jc w:val="both"/>
              <w:rPr>
                <w:rFonts w:ascii="Arial" w:hAnsi="Arial" w:cs="Arial"/>
                <w:sz w:val="20"/>
                <w:highlight w:val="yellow"/>
              </w:rPr>
            </w:pPr>
            <w:r w:rsidRPr="00036A8D">
              <w:rPr>
                <w:rFonts w:ascii="Arial" w:hAnsi="Arial" w:cs="Arial"/>
                <w:sz w:val="20"/>
                <w:highlight w:val="yellow"/>
              </w:rPr>
              <w:t>Se debe emplear el GMD-Perú, para poder hacer seguimiento al cumplimiento de la notificación de cambios en el Sistema de Gestión a la Autoridad Nacional</w:t>
            </w:r>
            <w:r w:rsidR="00036A8D" w:rsidRPr="00036A8D">
              <w:rPr>
                <w:rFonts w:ascii="Arial" w:hAnsi="Arial" w:cs="Arial"/>
                <w:sz w:val="20"/>
                <w:highlight w:val="yellow"/>
              </w:rPr>
              <w:t>, indicando el motivo y descripción de los cambios principales y la fecha en la que se realizó la notificación.</w:t>
            </w:r>
          </w:p>
          <w:p w14:paraId="645654C8" w14:textId="4F6F3388" w:rsidR="00986A74" w:rsidRPr="009D647B" w:rsidRDefault="00986A74" w:rsidP="00036A8D">
            <w:pPr>
              <w:spacing w:after="160" w:line="259" w:lineRule="auto"/>
              <w:contextualSpacing/>
              <w:jc w:val="both"/>
            </w:pPr>
            <w:r>
              <w:t xml:space="preserve"> </w:t>
            </w:r>
          </w:p>
        </w:tc>
        <w:tc>
          <w:tcPr>
            <w:tcW w:w="4860" w:type="dxa"/>
            <w:gridSpan w:val="2"/>
          </w:tcPr>
          <w:p w14:paraId="5EFF5F7C" w14:textId="7D71E775" w:rsidR="00DB5742" w:rsidRPr="009D647B" w:rsidRDefault="00DB5742" w:rsidP="00DB5742">
            <w:pPr>
              <w:ind w:left="676" w:hanging="676"/>
              <w:jc w:val="both"/>
              <w:rPr>
                <w:rFonts w:ascii="Arial" w:hAnsi="Arial" w:cs="Arial"/>
                <w:sz w:val="20"/>
                <w:lang w:val="en-US"/>
              </w:rPr>
            </w:pPr>
            <w:r w:rsidRPr="009D647B">
              <w:rPr>
                <w:rFonts w:ascii="Arial" w:hAnsi="Arial" w:cs="Arial"/>
                <w:sz w:val="20"/>
                <w:lang w:val="en-US"/>
              </w:rPr>
              <w:t>4.2. Registration of changes in documents and current versions</w:t>
            </w:r>
          </w:p>
          <w:p w14:paraId="05FF084B" w14:textId="77777777" w:rsidR="00DB5742" w:rsidRPr="009D647B" w:rsidRDefault="00DB5742" w:rsidP="00DB5742">
            <w:pPr>
              <w:ind w:left="676" w:hanging="676"/>
              <w:jc w:val="both"/>
              <w:rPr>
                <w:rFonts w:ascii="Arial" w:hAnsi="Arial" w:cs="Arial"/>
                <w:sz w:val="20"/>
                <w:lang w:val="en-US"/>
              </w:rPr>
            </w:pPr>
          </w:p>
          <w:p w14:paraId="55AC0D51" w14:textId="77777777" w:rsidR="00DB5742" w:rsidRPr="009D647B" w:rsidRDefault="00DB5742" w:rsidP="008A19E8">
            <w:pPr>
              <w:pStyle w:val="Prrafodelista"/>
              <w:numPr>
                <w:ilvl w:val="0"/>
                <w:numId w:val="129"/>
              </w:numPr>
              <w:spacing w:after="160" w:line="259" w:lineRule="auto"/>
              <w:ind w:left="676" w:hanging="676"/>
              <w:contextualSpacing/>
              <w:jc w:val="both"/>
              <w:rPr>
                <w:rFonts w:ascii="Arial" w:hAnsi="Arial" w:cs="Arial"/>
                <w:vanish/>
                <w:sz w:val="20"/>
                <w:lang w:val="en-US"/>
              </w:rPr>
            </w:pPr>
          </w:p>
          <w:p w14:paraId="295ED2BA" w14:textId="77777777" w:rsidR="00DB5742" w:rsidRPr="009D647B" w:rsidRDefault="00DB5742" w:rsidP="008A19E8">
            <w:pPr>
              <w:pStyle w:val="Prrafodelista"/>
              <w:numPr>
                <w:ilvl w:val="0"/>
                <w:numId w:val="129"/>
              </w:numPr>
              <w:spacing w:after="160" w:line="259" w:lineRule="auto"/>
              <w:ind w:left="676" w:hanging="676"/>
              <w:contextualSpacing/>
              <w:jc w:val="both"/>
              <w:rPr>
                <w:rFonts w:ascii="Arial" w:hAnsi="Arial" w:cs="Arial"/>
                <w:vanish/>
                <w:sz w:val="20"/>
                <w:lang w:val="en-US"/>
              </w:rPr>
            </w:pPr>
          </w:p>
          <w:p w14:paraId="297F8282" w14:textId="77777777" w:rsidR="00DB5742" w:rsidRPr="009D647B" w:rsidRDefault="00DB5742" w:rsidP="008A19E8">
            <w:pPr>
              <w:pStyle w:val="Prrafodelista"/>
              <w:numPr>
                <w:ilvl w:val="0"/>
                <w:numId w:val="129"/>
              </w:numPr>
              <w:spacing w:after="160" w:line="259" w:lineRule="auto"/>
              <w:ind w:left="676" w:hanging="676"/>
              <w:contextualSpacing/>
              <w:jc w:val="both"/>
              <w:rPr>
                <w:rFonts w:ascii="Arial" w:hAnsi="Arial" w:cs="Arial"/>
                <w:vanish/>
                <w:sz w:val="20"/>
                <w:lang w:val="en-US"/>
              </w:rPr>
            </w:pPr>
          </w:p>
          <w:p w14:paraId="7413E3EE" w14:textId="77777777" w:rsidR="00DB5742" w:rsidRPr="009D647B" w:rsidRDefault="00DB5742" w:rsidP="008A19E8">
            <w:pPr>
              <w:pStyle w:val="Prrafodelista"/>
              <w:numPr>
                <w:ilvl w:val="0"/>
                <w:numId w:val="129"/>
              </w:numPr>
              <w:spacing w:after="160" w:line="259" w:lineRule="auto"/>
              <w:ind w:left="676" w:hanging="676"/>
              <w:contextualSpacing/>
              <w:jc w:val="both"/>
              <w:rPr>
                <w:rFonts w:ascii="Arial" w:hAnsi="Arial" w:cs="Arial"/>
                <w:vanish/>
                <w:sz w:val="20"/>
                <w:lang w:val="en-US"/>
              </w:rPr>
            </w:pPr>
          </w:p>
          <w:p w14:paraId="60EE8EFD" w14:textId="77777777" w:rsidR="00DB5742" w:rsidRPr="009D647B" w:rsidRDefault="00DB5742" w:rsidP="008A19E8">
            <w:pPr>
              <w:pStyle w:val="Prrafodelista"/>
              <w:numPr>
                <w:ilvl w:val="1"/>
                <w:numId w:val="129"/>
              </w:numPr>
              <w:spacing w:after="160" w:line="259" w:lineRule="auto"/>
              <w:ind w:left="676" w:hanging="676"/>
              <w:contextualSpacing/>
              <w:jc w:val="both"/>
              <w:rPr>
                <w:rFonts w:ascii="Arial" w:hAnsi="Arial" w:cs="Arial"/>
                <w:vanish/>
                <w:sz w:val="20"/>
                <w:lang w:val="en-US"/>
              </w:rPr>
            </w:pPr>
          </w:p>
          <w:p w14:paraId="33287B7B" w14:textId="77777777" w:rsidR="00DB5742" w:rsidRPr="009D647B" w:rsidRDefault="00DB5742" w:rsidP="008A19E8">
            <w:pPr>
              <w:pStyle w:val="Prrafodelista"/>
              <w:numPr>
                <w:ilvl w:val="1"/>
                <w:numId w:val="129"/>
              </w:numPr>
              <w:spacing w:after="160" w:line="259" w:lineRule="auto"/>
              <w:ind w:left="676" w:hanging="676"/>
              <w:contextualSpacing/>
              <w:jc w:val="both"/>
              <w:rPr>
                <w:rFonts w:ascii="Arial" w:hAnsi="Arial" w:cs="Arial"/>
                <w:vanish/>
                <w:sz w:val="20"/>
                <w:lang w:val="en-US"/>
              </w:rPr>
            </w:pPr>
          </w:p>
          <w:p w14:paraId="324A9BC6" w14:textId="48D5201F" w:rsidR="00DB5742" w:rsidRPr="00F340D8" w:rsidRDefault="00F340D8" w:rsidP="009E4374">
            <w:pPr>
              <w:spacing w:after="160" w:line="259" w:lineRule="auto"/>
              <w:ind w:left="445" w:hanging="445"/>
              <w:contextualSpacing/>
              <w:jc w:val="both"/>
              <w:rPr>
                <w:rFonts w:ascii="Arial" w:hAnsi="Arial" w:cs="Arial"/>
                <w:sz w:val="20"/>
                <w:lang w:val="en-US"/>
              </w:rPr>
            </w:pPr>
            <w:r w:rsidRPr="00036A8D">
              <w:rPr>
                <w:rFonts w:ascii="Arial" w:hAnsi="Arial" w:cs="Arial"/>
                <w:sz w:val="20"/>
                <w:highlight w:val="yellow"/>
                <w:lang w:val="en-US"/>
              </w:rPr>
              <w:t>4.2.1.</w:t>
            </w:r>
            <w:r w:rsidR="00036A8D" w:rsidRPr="00036A8D">
              <w:rPr>
                <w:highlight w:val="yellow"/>
                <w:lang w:val="en-US"/>
              </w:rPr>
              <w:t xml:space="preserve"> </w:t>
            </w:r>
            <w:r w:rsidR="00036A8D" w:rsidRPr="00036A8D">
              <w:rPr>
                <w:rFonts w:ascii="Arial" w:hAnsi="Arial" w:cs="Arial"/>
                <w:sz w:val="20"/>
                <w:highlight w:val="yellow"/>
                <w:lang w:val="en-US"/>
              </w:rPr>
              <w:t>The GMD shall maintain a consecutive list of document versions, both current and outdated. Each new document or update must be registered in the GMD.</w:t>
            </w:r>
          </w:p>
          <w:p w14:paraId="004350E5" w14:textId="69FC5F67" w:rsidR="00DB5742" w:rsidRDefault="009E4374" w:rsidP="003375BB">
            <w:pPr>
              <w:spacing w:after="160" w:line="259" w:lineRule="auto"/>
              <w:ind w:left="445" w:hanging="445"/>
              <w:contextualSpacing/>
              <w:jc w:val="both"/>
              <w:rPr>
                <w:rFonts w:ascii="Arial" w:hAnsi="Arial" w:cs="Arial"/>
                <w:sz w:val="20"/>
                <w:lang w:val="en-US"/>
              </w:rPr>
            </w:pPr>
            <w:r>
              <w:rPr>
                <w:rFonts w:ascii="Arial" w:hAnsi="Arial" w:cs="Arial"/>
                <w:sz w:val="20"/>
                <w:lang w:val="en-US"/>
              </w:rPr>
              <w:t>4.2.2.</w:t>
            </w:r>
            <w:r w:rsidRPr="009E4374">
              <w:rPr>
                <w:rFonts w:ascii="Arial" w:hAnsi="Arial" w:cs="Arial"/>
                <w:sz w:val="20"/>
                <w:lang w:val="en-US"/>
              </w:rPr>
              <w:t xml:space="preserve"> </w:t>
            </w:r>
            <w:r w:rsidR="00DB5742" w:rsidRPr="009D647B">
              <w:rPr>
                <w:rFonts w:ascii="Arial" w:hAnsi="Arial" w:cs="Arial"/>
                <w:sz w:val="20"/>
                <w:lang w:val="en-US"/>
              </w:rPr>
              <w:t>To keep a detailed control of all the modifications made from one version of a document to another, it is necessary to use the "Compare Documents" tool of Microsoft office. The resulting document, which visibly details the differences between the versions, should be stored in the folder "</w:t>
            </w:r>
            <w:r w:rsidR="00DB5742" w:rsidRPr="009D647B">
              <w:rPr>
                <w:lang w:val="en-US"/>
              </w:rPr>
              <w:t xml:space="preserve"> </w:t>
            </w:r>
            <w:r w:rsidR="00DB5742" w:rsidRPr="009D647B">
              <w:rPr>
                <w:rFonts w:ascii="Arial" w:hAnsi="Arial" w:cs="Arial"/>
                <w:sz w:val="20"/>
                <w:lang w:val="en-US"/>
              </w:rPr>
              <w:t xml:space="preserve">“00 Unidad de la Calidad\06 </w:t>
            </w:r>
            <w:proofErr w:type="spellStart"/>
            <w:r w:rsidR="00DB5742" w:rsidRPr="009D647B">
              <w:rPr>
                <w:rFonts w:ascii="Arial" w:hAnsi="Arial" w:cs="Arial"/>
                <w:sz w:val="20"/>
                <w:lang w:val="en-US"/>
              </w:rPr>
              <w:t>Manuales</w:t>
            </w:r>
            <w:proofErr w:type="spellEnd"/>
            <w:r w:rsidR="00DB5742" w:rsidRPr="009D647B">
              <w:rPr>
                <w:rFonts w:ascii="Arial" w:hAnsi="Arial" w:cs="Arial"/>
                <w:sz w:val="20"/>
                <w:lang w:val="en-US"/>
              </w:rPr>
              <w:t xml:space="preserve">\01 </w:t>
            </w:r>
            <w:proofErr w:type="spellStart"/>
            <w:r w:rsidR="00DB5742" w:rsidRPr="009D647B">
              <w:rPr>
                <w:rFonts w:ascii="Arial" w:hAnsi="Arial" w:cs="Arial"/>
                <w:sz w:val="20"/>
                <w:lang w:val="en-US"/>
              </w:rPr>
              <w:t>Orgánico</w:t>
            </w:r>
            <w:proofErr w:type="spellEnd"/>
            <w:r w:rsidR="00DB5742" w:rsidRPr="009D647B">
              <w:rPr>
                <w:rFonts w:ascii="Arial" w:hAnsi="Arial" w:cs="Arial"/>
                <w:sz w:val="20"/>
                <w:lang w:val="en-US"/>
              </w:rPr>
              <w:t xml:space="preserve">-ORG\03 Doc con </w:t>
            </w:r>
            <w:proofErr w:type="spellStart"/>
            <w:r w:rsidR="00DB5742" w:rsidRPr="009D647B">
              <w:rPr>
                <w:rFonts w:ascii="Arial" w:hAnsi="Arial" w:cs="Arial"/>
                <w:sz w:val="20"/>
                <w:lang w:val="en-US"/>
              </w:rPr>
              <w:t>cambios</w:t>
            </w:r>
            <w:proofErr w:type="spellEnd"/>
            <w:r w:rsidR="00DB5742" w:rsidRPr="009D647B">
              <w:rPr>
                <w:rFonts w:ascii="Arial" w:hAnsi="Arial" w:cs="Arial"/>
                <w:sz w:val="20"/>
                <w:lang w:val="en-US"/>
              </w:rPr>
              <w:t xml:space="preserve"> </w:t>
            </w:r>
            <w:proofErr w:type="spellStart"/>
            <w:r w:rsidR="00DB5742" w:rsidRPr="009D647B">
              <w:rPr>
                <w:rFonts w:ascii="Arial" w:hAnsi="Arial" w:cs="Arial"/>
                <w:sz w:val="20"/>
                <w:lang w:val="en-US"/>
              </w:rPr>
              <w:t>resaltados</w:t>
            </w:r>
            <w:proofErr w:type="spellEnd"/>
            <w:r w:rsidR="00DB5742" w:rsidRPr="009D647B">
              <w:rPr>
                <w:rFonts w:ascii="Arial" w:hAnsi="Arial" w:cs="Arial"/>
                <w:sz w:val="20"/>
                <w:lang w:val="en-US"/>
              </w:rPr>
              <w:t>" and referenced in the GMD.</w:t>
            </w:r>
          </w:p>
          <w:p w14:paraId="05B6630B" w14:textId="5F2D2DC6" w:rsidR="00036A8D" w:rsidRPr="009D647B" w:rsidRDefault="00036A8D" w:rsidP="003375BB">
            <w:pPr>
              <w:spacing w:after="160" w:line="259" w:lineRule="auto"/>
              <w:ind w:left="445" w:hanging="445"/>
              <w:contextualSpacing/>
              <w:jc w:val="both"/>
              <w:rPr>
                <w:rFonts w:ascii="Arial" w:hAnsi="Arial" w:cs="Arial"/>
                <w:sz w:val="20"/>
                <w:lang w:val="en-US"/>
              </w:rPr>
            </w:pPr>
            <w:r w:rsidRPr="00036A8D">
              <w:rPr>
                <w:rFonts w:ascii="Arial" w:hAnsi="Arial" w:cs="Arial"/>
                <w:sz w:val="20"/>
                <w:highlight w:val="yellow"/>
                <w:lang w:val="en-US"/>
              </w:rPr>
              <w:t>4.2.3. GMD-Peru must be used to monitor compliance with the notification of changes in the Management System to the National Authority, indicating the reason and description of the main changes and the date on which the notification was made.</w:t>
            </w:r>
          </w:p>
          <w:p w14:paraId="67BA45AC" w14:textId="34B9C4A5" w:rsidR="00DB5742" w:rsidRPr="009D647B" w:rsidRDefault="00DB5742" w:rsidP="00832DAC">
            <w:pPr>
              <w:ind w:left="676" w:hanging="676"/>
              <w:jc w:val="both"/>
              <w:rPr>
                <w:rFonts w:ascii="Arial" w:hAnsi="Arial" w:cs="Arial"/>
                <w:sz w:val="20"/>
                <w:lang w:val="en-US"/>
              </w:rPr>
            </w:pPr>
          </w:p>
          <w:p w14:paraId="700FBF68" w14:textId="77777777" w:rsidR="00DB5742" w:rsidRPr="009D647B" w:rsidRDefault="00DB5742" w:rsidP="00DB5742">
            <w:pPr>
              <w:ind w:left="676" w:hanging="676"/>
              <w:jc w:val="both"/>
              <w:rPr>
                <w:rFonts w:ascii="Arial" w:hAnsi="Arial" w:cs="Arial"/>
                <w:sz w:val="20"/>
                <w:szCs w:val="20"/>
                <w:lang w:val="en-US"/>
              </w:rPr>
            </w:pPr>
          </w:p>
        </w:tc>
      </w:tr>
      <w:tr w:rsidR="00DB5742" w:rsidRPr="00F9097C" w14:paraId="6D922F44"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1016"/>
        </w:trPr>
        <w:tc>
          <w:tcPr>
            <w:tcW w:w="4860" w:type="dxa"/>
            <w:gridSpan w:val="3"/>
          </w:tcPr>
          <w:p w14:paraId="5D378809" w14:textId="77777777" w:rsidR="00DB5742" w:rsidRPr="009D647B" w:rsidRDefault="00DB5742" w:rsidP="00DB5742">
            <w:pPr>
              <w:tabs>
                <w:tab w:val="left" w:pos="-720"/>
              </w:tabs>
              <w:suppressAutoHyphens/>
              <w:ind w:left="764" w:hanging="720"/>
              <w:jc w:val="both"/>
              <w:rPr>
                <w:rFonts w:ascii="Arial" w:hAnsi="Arial" w:cs="Arial"/>
                <w:bCs/>
                <w:sz w:val="20"/>
                <w:lang w:val="es-PE"/>
              </w:rPr>
            </w:pPr>
            <w:r w:rsidRPr="009D647B">
              <w:rPr>
                <w:rFonts w:ascii="Arial" w:hAnsi="Arial" w:cs="Arial"/>
                <w:bCs/>
                <w:sz w:val="20"/>
                <w:lang w:val="es-PE"/>
              </w:rPr>
              <w:t>4.3.</w:t>
            </w:r>
            <w:r w:rsidRPr="009D647B">
              <w:rPr>
                <w:rFonts w:ascii="Arial" w:hAnsi="Arial" w:cs="Arial"/>
                <w:bCs/>
                <w:sz w:val="20"/>
                <w:lang w:val="es-PE"/>
              </w:rPr>
              <w:tab/>
              <w:t>Ubicación de documentos, disponibilidad (internos y externos)</w:t>
            </w:r>
          </w:p>
          <w:p w14:paraId="366ABC01" w14:textId="05F506FB" w:rsidR="00DB5742" w:rsidRPr="009E4374" w:rsidRDefault="00DB5742" w:rsidP="008A19E8">
            <w:pPr>
              <w:pStyle w:val="Prrafodelista"/>
              <w:numPr>
                <w:ilvl w:val="2"/>
                <w:numId w:val="193"/>
              </w:numPr>
              <w:tabs>
                <w:tab w:val="left" w:pos="-720"/>
              </w:tabs>
              <w:suppressAutoHyphens/>
              <w:jc w:val="both"/>
              <w:rPr>
                <w:rFonts w:ascii="Arial" w:hAnsi="Arial" w:cs="Arial"/>
                <w:bCs/>
                <w:sz w:val="20"/>
                <w:lang w:val="es-PE"/>
              </w:rPr>
            </w:pPr>
            <w:r w:rsidRPr="009E4374">
              <w:rPr>
                <w:rFonts w:ascii="Arial" w:hAnsi="Arial" w:cs="Arial"/>
                <w:bCs/>
                <w:sz w:val="20"/>
                <w:lang w:val="es-PE"/>
              </w:rPr>
              <w:t xml:space="preserve">Las versiones originales y vigentes se almacenan en la siguiente ruta \Unidades compartidas\00 Unidad de la Calidad\06 Manuales\01 Orgánico-ORG\01 </w:t>
            </w:r>
            <w:proofErr w:type="spellStart"/>
            <w:r w:rsidRPr="009E4374">
              <w:rPr>
                <w:rFonts w:ascii="Arial" w:hAnsi="Arial" w:cs="Arial"/>
                <w:bCs/>
                <w:sz w:val="20"/>
                <w:lang w:val="es-PE"/>
              </w:rPr>
              <w:t>Doc</w:t>
            </w:r>
            <w:proofErr w:type="spellEnd"/>
            <w:r w:rsidRPr="009E4374">
              <w:rPr>
                <w:rFonts w:ascii="Arial" w:hAnsi="Arial" w:cs="Arial"/>
                <w:bCs/>
                <w:sz w:val="20"/>
                <w:lang w:val="es-PE"/>
              </w:rPr>
              <w:t xml:space="preserve"> Finales</w:t>
            </w:r>
          </w:p>
          <w:p w14:paraId="37BB3A12" w14:textId="6DDD0724" w:rsidR="00DB5742" w:rsidRPr="009D647B" w:rsidRDefault="00DB5742" w:rsidP="008A19E8">
            <w:pPr>
              <w:pStyle w:val="Prrafodelista"/>
              <w:numPr>
                <w:ilvl w:val="2"/>
                <w:numId w:val="193"/>
              </w:numPr>
              <w:tabs>
                <w:tab w:val="left" w:pos="-720"/>
              </w:tabs>
              <w:suppressAutoHyphens/>
              <w:ind w:left="768" w:hanging="709"/>
              <w:jc w:val="both"/>
              <w:rPr>
                <w:rFonts w:ascii="Arial" w:hAnsi="Arial" w:cs="Arial"/>
                <w:bCs/>
                <w:sz w:val="20"/>
                <w:lang w:val="es-PE"/>
              </w:rPr>
            </w:pPr>
            <w:r w:rsidRPr="009D647B">
              <w:rPr>
                <w:rFonts w:ascii="Arial" w:hAnsi="Arial" w:cs="Arial"/>
                <w:bCs/>
                <w:sz w:val="20"/>
                <w:lang w:val="es-PE"/>
              </w:rPr>
              <w:t>Las versiones vigentes de los documentos, disponibles para consulta del personal, se almacenan en la plataforma manuales.biolatina.com, de donde todo el personal deberá descargar al iniciar o continuar cualquier proceso.</w:t>
            </w:r>
          </w:p>
          <w:p w14:paraId="24AF97DC" w14:textId="3E28922F" w:rsidR="00DB5742" w:rsidRPr="009D647B" w:rsidRDefault="00DB5742" w:rsidP="008A19E8">
            <w:pPr>
              <w:pStyle w:val="Prrafodelista"/>
              <w:numPr>
                <w:ilvl w:val="2"/>
                <w:numId w:val="193"/>
              </w:numPr>
              <w:tabs>
                <w:tab w:val="left" w:pos="-720"/>
              </w:tabs>
              <w:suppressAutoHyphens/>
              <w:ind w:left="768" w:hanging="709"/>
              <w:jc w:val="both"/>
              <w:rPr>
                <w:rFonts w:ascii="Arial" w:hAnsi="Arial" w:cs="Arial"/>
                <w:bCs/>
                <w:sz w:val="20"/>
                <w:lang w:val="es-PE"/>
              </w:rPr>
            </w:pPr>
            <w:r w:rsidRPr="009D647B">
              <w:rPr>
                <w:rFonts w:ascii="Arial" w:hAnsi="Arial" w:cs="Arial"/>
                <w:bCs/>
                <w:sz w:val="20"/>
                <w:lang w:val="es-PE"/>
              </w:rPr>
              <w:t xml:space="preserve">Cada usuario de manuales.biolatina.com pertenece a una jerarquía la cual determina su nivel acceso dependiendo de su rol. Las mismas se delimitan conforme a lo siguiente: Central (Acceso total), </w:t>
            </w:r>
            <w:r w:rsidR="0021195C">
              <w:rPr>
                <w:rFonts w:ascii="Arial" w:hAnsi="Arial" w:cs="Arial"/>
                <w:bCs/>
                <w:sz w:val="20"/>
                <w:lang w:val="es-PE"/>
              </w:rPr>
              <w:t>Certificador</w:t>
            </w:r>
            <w:r w:rsidRPr="009D647B">
              <w:rPr>
                <w:rFonts w:ascii="Arial" w:hAnsi="Arial" w:cs="Arial"/>
                <w:bCs/>
                <w:sz w:val="20"/>
                <w:lang w:val="es-PE"/>
              </w:rPr>
              <w:t xml:space="preserve"> y Representante (Acceso total menos Central confidencial, Documentos </w:t>
            </w:r>
            <w:r w:rsidRPr="009D647B">
              <w:rPr>
                <w:rFonts w:ascii="Arial" w:hAnsi="Arial" w:cs="Arial"/>
                <w:bCs/>
                <w:sz w:val="20"/>
                <w:lang w:val="es-PE"/>
              </w:rPr>
              <w:lastRenderedPageBreak/>
              <w:t xml:space="preserve">REP) </w:t>
            </w:r>
            <w:r w:rsidR="004A3771">
              <w:rPr>
                <w:rFonts w:ascii="Arial" w:hAnsi="Arial" w:cs="Arial"/>
                <w:bCs/>
                <w:sz w:val="20"/>
                <w:lang w:val="es-PE"/>
              </w:rPr>
              <w:t>Coordinador</w:t>
            </w:r>
            <w:r w:rsidRPr="009D647B">
              <w:rPr>
                <w:rFonts w:ascii="Arial" w:hAnsi="Arial" w:cs="Arial"/>
                <w:bCs/>
                <w:sz w:val="20"/>
                <w:lang w:val="es-PE"/>
              </w:rPr>
              <w:t xml:space="preserve"> (Acceso a Documentos CEN, Documento RE, Documentos Operador, Documentos INS, Guías, Enlaces, Videoteca y normas). </w:t>
            </w:r>
            <w:r w:rsidR="004A3771">
              <w:rPr>
                <w:rFonts w:ascii="Arial" w:hAnsi="Arial" w:cs="Arial"/>
                <w:bCs/>
                <w:sz w:val="20"/>
                <w:lang w:val="es-PE"/>
              </w:rPr>
              <w:t>Inspector</w:t>
            </w:r>
            <w:r w:rsidRPr="009D647B">
              <w:rPr>
                <w:rFonts w:ascii="Arial" w:hAnsi="Arial" w:cs="Arial"/>
                <w:bCs/>
                <w:sz w:val="20"/>
                <w:lang w:val="es-PE"/>
              </w:rPr>
              <w:t xml:space="preserve"> (Acceso a Documentos Operador, Documentos INS, Guías, Enlaces, Videoteca y normas) Operador (Documentos Operador)</w:t>
            </w:r>
            <w:r w:rsidR="00FE37D6">
              <w:rPr>
                <w:rFonts w:ascii="Arial" w:hAnsi="Arial" w:cs="Arial"/>
                <w:bCs/>
                <w:sz w:val="20"/>
                <w:lang w:val="es-PE"/>
              </w:rPr>
              <w:t>.</w:t>
            </w:r>
          </w:p>
          <w:p w14:paraId="79B6915F" w14:textId="0308EEEE" w:rsidR="00DB5742" w:rsidRPr="009D647B" w:rsidRDefault="00DB5742" w:rsidP="008A19E8">
            <w:pPr>
              <w:pStyle w:val="Prrafodelista"/>
              <w:numPr>
                <w:ilvl w:val="2"/>
                <w:numId w:val="193"/>
              </w:numPr>
              <w:tabs>
                <w:tab w:val="left" w:pos="-720"/>
              </w:tabs>
              <w:suppressAutoHyphens/>
              <w:ind w:left="768" w:hanging="709"/>
              <w:jc w:val="both"/>
              <w:rPr>
                <w:rFonts w:ascii="Arial" w:hAnsi="Arial" w:cs="Arial"/>
                <w:bCs/>
                <w:sz w:val="20"/>
                <w:lang w:val="es-PE"/>
              </w:rPr>
            </w:pPr>
            <w:r w:rsidRPr="009D647B">
              <w:rPr>
                <w:rFonts w:ascii="Arial" w:hAnsi="Arial" w:cs="Arial"/>
                <w:bCs/>
                <w:sz w:val="20"/>
                <w:lang w:val="es-PE"/>
              </w:rPr>
              <w:t xml:space="preserve">La ubicación de los documentos en manuales.biolatina.com está definida en el documento GMD, específicamente en la columna </w:t>
            </w:r>
            <w:r w:rsidR="00036A8D">
              <w:rPr>
                <w:rFonts w:ascii="Arial" w:hAnsi="Arial" w:cs="Arial"/>
                <w:bCs/>
                <w:sz w:val="20"/>
                <w:lang w:val="es-PE"/>
              </w:rPr>
              <w:t>P</w:t>
            </w:r>
            <w:r w:rsidRPr="009D647B">
              <w:rPr>
                <w:rFonts w:ascii="Arial" w:hAnsi="Arial" w:cs="Arial"/>
                <w:bCs/>
                <w:sz w:val="20"/>
                <w:lang w:val="es-PE"/>
              </w:rPr>
              <w:t xml:space="preserve"> “Manuales&gt;&gt;&gt;Documentos”. Esta ubicación será determinada por el Gerente de la Calidad, tomando en consideración las sugerencias del individuo o equipo que elaboró el nuevo documento o su actualización. </w:t>
            </w:r>
          </w:p>
          <w:p w14:paraId="17B38707" w14:textId="70F17230" w:rsidR="00DB5742" w:rsidRPr="009D647B" w:rsidRDefault="00DB5742" w:rsidP="008A19E8">
            <w:pPr>
              <w:pStyle w:val="Prrafodelista"/>
              <w:numPr>
                <w:ilvl w:val="2"/>
                <w:numId w:val="193"/>
              </w:numPr>
              <w:tabs>
                <w:tab w:val="left" w:pos="-720"/>
              </w:tabs>
              <w:suppressAutoHyphens/>
              <w:ind w:left="768" w:hanging="709"/>
              <w:jc w:val="both"/>
              <w:rPr>
                <w:rFonts w:ascii="Arial" w:hAnsi="Arial" w:cs="Arial"/>
                <w:bCs/>
                <w:sz w:val="20"/>
                <w:lang w:val="es-PE"/>
              </w:rPr>
            </w:pPr>
            <w:r w:rsidRPr="009D647B">
              <w:rPr>
                <w:rFonts w:ascii="Arial" w:hAnsi="Arial" w:cs="Arial"/>
                <w:bCs/>
                <w:sz w:val="20"/>
                <w:lang w:val="es-PE"/>
              </w:rPr>
              <w:t>Los documentos deben estar disponibles en la plataforma al mismo tiempo que se le notifica al personal sobre nuevas versiones. Esta notificación se hará por correo electrónico, gestionado por el Gerente de la calidad. En este correo se debe proporcionar a los usuarios una orientación clara sobre la razón del cambio, la entrada en vigencia y la fecha de uso efectivo de los documentos nuevos o actualizados.</w:t>
            </w:r>
          </w:p>
        </w:tc>
        <w:tc>
          <w:tcPr>
            <w:tcW w:w="4860" w:type="dxa"/>
            <w:gridSpan w:val="2"/>
          </w:tcPr>
          <w:p w14:paraId="5D4FE22C" w14:textId="77777777" w:rsidR="00DB5742" w:rsidRPr="009D647B" w:rsidRDefault="00DB5742" w:rsidP="00DB5742">
            <w:pPr>
              <w:ind w:left="731" w:hanging="731"/>
              <w:jc w:val="both"/>
              <w:rPr>
                <w:rFonts w:ascii="Arial" w:hAnsi="Arial" w:cs="Arial"/>
                <w:bCs/>
                <w:sz w:val="20"/>
                <w:lang w:val="en-US"/>
              </w:rPr>
            </w:pPr>
            <w:r w:rsidRPr="009D647B">
              <w:rPr>
                <w:rFonts w:ascii="Arial" w:hAnsi="Arial" w:cs="Arial"/>
                <w:bCs/>
                <w:sz w:val="20"/>
                <w:lang w:val="en-US"/>
              </w:rPr>
              <w:lastRenderedPageBreak/>
              <w:t>4.3 Control of external documents</w:t>
            </w:r>
          </w:p>
          <w:p w14:paraId="5CA48886" w14:textId="77777777" w:rsidR="00DB5742" w:rsidRPr="009D647B" w:rsidRDefault="00DB5742" w:rsidP="00DB5742">
            <w:pPr>
              <w:ind w:left="731" w:hanging="731"/>
              <w:jc w:val="both"/>
              <w:rPr>
                <w:rFonts w:ascii="Arial" w:hAnsi="Arial" w:cs="Arial"/>
                <w:bCs/>
                <w:sz w:val="20"/>
                <w:lang w:val="en-US"/>
              </w:rPr>
            </w:pPr>
          </w:p>
          <w:p w14:paraId="6E5DCA0D" w14:textId="77777777" w:rsidR="00DB5742" w:rsidRPr="009D647B" w:rsidRDefault="00DB5742" w:rsidP="008A19E8">
            <w:pPr>
              <w:pStyle w:val="Prrafodelista"/>
              <w:numPr>
                <w:ilvl w:val="0"/>
                <w:numId w:val="130"/>
              </w:numPr>
              <w:spacing w:after="160" w:line="259" w:lineRule="auto"/>
              <w:contextualSpacing/>
              <w:jc w:val="both"/>
              <w:rPr>
                <w:rFonts w:ascii="Arial" w:hAnsi="Arial" w:cs="Arial"/>
                <w:bCs/>
                <w:vanish/>
                <w:sz w:val="20"/>
                <w:lang w:val="en-US"/>
              </w:rPr>
            </w:pPr>
          </w:p>
          <w:p w14:paraId="4297E21F" w14:textId="77777777" w:rsidR="00DB5742" w:rsidRPr="009D647B" w:rsidRDefault="00DB5742" w:rsidP="008A19E8">
            <w:pPr>
              <w:pStyle w:val="Prrafodelista"/>
              <w:numPr>
                <w:ilvl w:val="0"/>
                <w:numId w:val="130"/>
              </w:numPr>
              <w:spacing w:after="160" w:line="259" w:lineRule="auto"/>
              <w:contextualSpacing/>
              <w:jc w:val="both"/>
              <w:rPr>
                <w:rFonts w:ascii="Arial" w:hAnsi="Arial" w:cs="Arial"/>
                <w:bCs/>
                <w:vanish/>
                <w:sz w:val="20"/>
                <w:lang w:val="en-US"/>
              </w:rPr>
            </w:pPr>
          </w:p>
          <w:p w14:paraId="12A26925" w14:textId="77777777" w:rsidR="00DB5742" w:rsidRPr="009D647B" w:rsidRDefault="00DB5742" w:rsidP="008A19E8">
            <w:pPr>
              <w:pStyle w:val="Prrafodelista"/>
              <w:numPr>
                <w:ilvl w:val="0"/>
                <w:numId w:val="130"/>
              </w:numPr>
              <w:spacing w:after="160" w:line="259" w:lineRule="auto"/>
              <w:contextualSpacing/>
              <w:jc w:val="both"/>
              <w:rPr>
                <w:rFonts w:ascii="Arial" w:hAnsi="Arial" w:cs="Arial"/>
                <w:bCs/>
                <w:vanish/>
                <w:sz w:val="20"/>
                <w:lang w:val="en-US"/>
              </w:rPr>
            </w:pPr>
          </w:p>
          <w:p w14:paraId="0907BDC6" w14:textId="77777777" w:rsidR="00DB5742" w:rsidRPr="009D647B" w:rsidRDefault="00DB5742" w:rsidP="008A19E8">
            <w:pPr>
              <w:pStyle w:val="Prrafodelista"/>
              <w:numPr>
                <w:ilvl w:val="0"/>
                <w:numId w:val="130"/>
              </w:numPr>
              <w:spacing w:after="160" w:line="259" w:lineRule="auto"/>
              <w:contextualSpacing/>
              <w:jc w:val="both"/>
              <w:rPr>
                <w:rFonts w:ascii="Arial" w:hAnsi="Arial" w:cs="Arial"/>
                <w:bCs/>
                <w:vanish/>
                <w:sz w:val="20"/>
                <w:lang w:val="en-US"/>
              </w:rPr>
            </w:pPr>
          </w:p>
          <w:p w14:paraId="1739ACCC" w14:textId="77777777" w:rsidR="00DB5742" w:rsidRPr="009D647B" w:rsidRDefault="00DB5742" w:rsidP="008A19E8">
            <w:pPr>
              <w:pStyle w:val="Prrafodelista"/>
              <w:numPr>
                <w:ilvl w:val="1"/>
                <w:numId w:val="130"/>
              </w:numPr>
              <w:spacing w:after="160" w:line="259" w:lineRule="auto"/>
              <w:contextualSpacing/>
              <w:jc w:val="both"/>
              <w:rPr>
                <w:rFonts w:ascii="Arial" w:hAnsi="Arial" w:cs="Arial"/>
                <w:bCs/>
                <w:vanish/>
                <w:sz w:val="20"/>
                <w:lang w:val="en-US"/>
              </w:rPr>
            </w:pPr>
          </w:p>
          <w:p w14:paraId="0B829BFA" w14:textId="77777777" w:rsidR="00DB5742" w:rsidRPr="009D647B" w:rsidRDefault="00DB5742" w:rsidP="008A19E8">
            <w:pPr>
              <w:pStyle w:val="Prrafodelista"/>
              <w:numPr>
                <w:ilvl w:val="1"/>
                <w:numId w:val="130"/>
              </w:numPr>
              <w:spacing w:after="160" w:line="259" w:lineRule="auto"/>
              <w:contextualSpacing/>
              <w:jc w:val="both"/>
              <w:rPr>
                <w:rFonts w:ascii="Arial" w:hAnsi="Arial" w:cs="Arial"/>
                <w:bCs/>
                <w:vanish/>
                <w:sz w:val="20"/>
                <w:lang w:val="en-US"/>
              </w:rPr>
            </w:pPr>
          </w:p>
          <w:p w14:paraId="09B62837" w14:textId="77777777" w:rsidR="00DB5742" w:rsidRPr="009D647B" w:rsidRDefault="00DB5742" w:rsidP="008A19E8">
            <w:pPr>
              <w:pStyle w:val="Prrafodelista"/>
              <w:numPr>
                <w:ilvl w:val="1"/>
                <w:numId w:val="130"/>
              </w:numPr>
              <w:spacing w:after="160" w:line="259" w:lineRule="auto"/>
              <w:contextualSpacing/>
              <w:jc w:val="both"/>
              <w:rPr>
                <w:rFonts w:ascii="Arial" w:hAnsi="Arial" w:cs="Arial"/>
                <w:bCs/>
                <w:vanish/>
                <w:sz w:val="20"/>
                <w:lang w:val="en-US"/>
              </w:rPr>
            </w:pPr>
          </w:p>
          <w:p w14:paraId="7A7A64BA" w14:textId="7B89ACFC" w:rsidR="00DB5742" w:rsidRPr="009E4374" w:rsidRDefault="00DB5742" w:rsidP="008A19E8">
            <w:pPr>
              <w:pStyle w:val="Prrafodelista"/>
              <w:numPr>
                <w:ilvl w:val="2"/>
                <w:numId w:val="306"/>
              </w:numPr>
              <w:spacing w:after="160" w:line="259" w:lineRule="auto"/>
              <w:contextualSpacing/>
              <w:jc w:val="both"/>
              <w:rPr>
                <w:rFonts w:ascii="Arial" w:hAnsi="Arial" w:cs="Arial"/>
                <w:bCs/>
                <w:sz w:val="20"/>
                <w:lang w:val="en-US"/>
              </w:rPr>
            </w:pPr>
            <w:r w:rsidRPr="009E4374">
              <w:rPr>
                <w:rFonts w:ascii="Arial" w:hAnsi="Arial" w:cs="Arial"/>
                <w:bCs/>
                <w:sz w:val="20"/>
                <w:lang w:val="en-US"/>
              </w:rPr>
              <w:t>The original and current versions are stored in the following path \</w:t>
            </w:r>
            <w:proofErr w:type="spellStart"/>
            <w:r w:rsidRPr="009E4374">
              <w:rPr>
                <w:rFonts w:ascii="Arial" w:hAnsi="Arial" w:cs="Arial"/>
                <w:bCs/>
                <w:sz w:val="20"/>
                <w:lang w:val="en-US"/>
              </w:rPr>
              <w:t>Unidades</w:t>
            </w:r>
            <w:proofErr w:type="spellEnd"/>
            <w:r w:rsidRPr="009E4374">
              <w:rPr>
                <w:rFonts w:ascii="Arial" w:hAnsi="Arial" w:cs="Arial"/>
                <w:bCs/>
                <w:sz w:val="20"/>
                <w:lang w:val="en-US"/>
              </w:rPr>
              <w:t xml:space="preserve"> </w:t>
            </w:r>
            <w:proofErr w:type="spellStart"/>
            <w:r w:rsidRPr="009E4374">
              <w:rPr>
                <w:rFonts w:ascii="Arial" w:hAnsi="Arial" w:cs="Arial"/>
                <w:bCs/>
                <w:sz w:val="20"/>
                <w:lang w:val="en-US"/>
              </w:rPr>
              <w:t>compartidas</w:t>
            </w:r>
            <w:proofErr w:type="spellEnd"/>
            <w:r w:rsidRPr="009E4374">
              <w:rPr>
                <w:rFonts w:ascii="Arial" w:hAnsi="Arial" w:cs="Arial"/>
                <w:bCs/>
                <w:sz w:val="20"/>
                <w:lang w:val="en-US"/>
              </w:rPr>
              <w:t xml:space="preserve">\00 Unidad de la Calidad\06 </w:t>
            </w:r>
            <w:proofErr w:type="spellStart"/>
            <w:r w:rsidRPr="009E4374">
              <w:rPr>
                <w:rFonts w:ascii="Arial" w:hAnsi="Arial" w:cs="Arial"/>
                <w:bCs/>
                <w:sz w:val="20"/>
                <w:lang w:val="en-US"/>
              </w:rPr>
              <w:t>Manuales</w:t>
            </w:r>
            <w:proofErr w:type="spellEnd"/>
            <w:r w:rsidRPr="009E4374">
              <w:rPr>
                <w:rFonts w:ascii="Arial" w:hAnsi="Arial" w:cs="Arial"/>
                <w:bCs/>
                <w:sz w:val="20"/>
                <w:lang w:val="en-US"/>
              </w:rPr>
              <w:t xml:space="preserve">\01 </w:t>
            </w:r>
            <w:proofErr w:type="spellStart"/>
            <w:r w:rsidRPr="009E4374">
              <w:rPr>
                <w:rFonts w:ascii="Arial" w:hAnsi="Arial" w:cs="Arial"/>
                <w:bCs/>
                <w:sz w:val="20"/>
                <w:lang w:val="en-US"/>
              </w:rPr>
              <w:t>Orgánico</w:t>
            </w:r>
            <w:proofErr w:type="spellEnd"/>
            <w:r w:rsidRPr="009E4374">
              <w:rPr>
                <w:rFonts w:ascii="Arial" w:hAnsi="Arial" w:cs="Arial"/>
                <w:bCs/>
                <w:sz w:val="20"/>
                <w:lang w:val="en-US"/>
              </w:rPr>
              <w:t>-ORG\01 Doc Finales</w:t>
            </w:r>
          </w:p>
          <w:p w14:paraId="447728FC" w14:textId="77777777" w:rsidR="00DB5742" w:rsidRPr="009D647B" w:rsidRDefault="00DB5742" w:rsidP="008A19E8">
            <w:pPr>
              <w:pStyle w:val="Prrafodelista"/>
              <w:numPr>
                <w:ilvl w:val="2"/>
                <w:numId w:val="306"/>
              </w:numPr>
              <w:spacing w:after="160" w:line="259" w:lineRule="auto"/>
              <w:ind w:left="728" w:hanging="728"/>
              <w:contextualSpacing/>
              <w:jc w:val="both"/>
              <w:rPr>
                <w:rFonts w:ascii="Arial" w:hAnsi="Arial" w:cs="Arial"/>
                <w:bCs/>
                <w:sz w:val="20"/>
                <w:lang w:val="en-US"/>
              </w:rPr>
            </w:pPr>
            <w:r w:rsidRPr="009D647B">
              <w:rPr>
                <w:rFonts w:ascii="Arial" w:hAnsi="Arial" w:cs="Arial"/>
                <w:bCs/>
                <w:sz w:val="20"/>
                <w:lang w:val="en-US"/>
              </w:rPr>
              <w:t>The current versions of the documents, available for personnel consultation, are stored in the manuals.biolatina.com platform, from where all personnel must download when starting or continuing any process.</w:t>
            </w:r>
          </w:p>
          <w:p w14:paraId="2A6C174D" w14:textId="6DF8DEA6" w:rsidR="00DB5742" w:rsidRPr="009D647B" w:rsidRDefault="00DB5742" w:rsidP="008A19E8">
            <w:pPr>
              <w:pStyle w:val="Prrafodelista"/>
              <w:numPr>
                <w:ilvl w:val="2"/>
                <w:numId w:val="306"/>
              </w:numPr>
              <w:spacing w:after="160" w:line="259" w:lineRule="auto"/>
              <w:ind w:left="728" w:hanging="728"/>
              <w:contextualSpacing/>
              <w:jc w:val="both"/>
              <w:rPr>
                <w:rFonts w:ascii="Arial" w:hAnsi="Arial" w:cs="Arial"/>
                <w:bCs/>
                <w:sz w:val="20"/>
                <w:lang w:val="en-US"/>
              </w:rPr>
            </w:pPr>
            <w:r w:rsidRPr="009D647B">
              <w:rPr>
                <w:rFonts w:ascii="Arial" w:hAnsi="Arial" w:cs="Arial"/>
                <w:bCs/>
                <w:sz w:val="20"/>
                <w:lang w:val="en-US"/>
              </w:rPr>
              <w:t xml:space="preserve">Each user of manuals.biolatina.com belongs to a hierarchy which determines their access level depending on their role. These are delimited according to the following: Central (Full access), </w:t>
            </w:r>
            <w:r w:rsidR="005632D0">
              <w:rPr>
                <w:rFonts w:ascii="Arial" w:hAnsi="Arial" w:cs="Arial"/>
                <w:bCs/>
                <w:sz w:val="20"/>
                <w:lang w:val="en-US"/>
              </w:rPr>
              <w:t>Certifier</w:t>
            </w:r>
            <w:r w:rsidRPr="009D647B">
              <w:rPr>
                <w:rFonts w:ascii="Arial" w:hAnsi="Arial" w:cs="Arial"/>
                <w:bCs/>
                <w:sz w:val="20"/>
                <w:lang w:val="en-US"/>
              </w:rPr>
              <w:t xml:space="preserve"> and Representative </w:t>
            </w:r>
            <w:r w:rsidRPr="009D647B">
              <w:rPr>
                <w:rFonts w:ascii="Arial" w:hAnsi="Arial" w:cs="Arial"/>
                <w:bCs/>
                <w:sz w:val="20"/>
                <w:lang w:val="en-US"/>
              </w:rPr>
              <w:lastRenderedPageBreak/>
              <w:t xml:space="preserve">(Full access but Central confidential, REP Documents) Coordinator (Access to CEN Documents, RE Documents, Operator Documents, INS Documents, Guides, Links, Video Library and standards). </w:t>
            </w:r>
            <w:r w:rsidR="004A3771">
              <w:rPr>
                <w:rFonts w:ascii="Arial" w:hAnsi="Arial" w:cs="Arial"/>
                <w:bCs/>
                <w:sz w:val="20"/>
                <w:lang w:val="en-US"/>
              </w:rPr>
              <w:t>Inspector</w:t>
            </w:r>
            <w:r w:rsidRPr="009D647B">
              <w:rPr>
                <w:rFonts w:ascii="Arial" w:hAnsi="Arial" w:cs="Arial"/>
                <w:bCs/>
                <w:sz w:val="20"/>
                <w:lang w:val="en-US"/>
              </w:rPr>
              <w:t xml:space="preserve"> (Access to Operator Documents, INS Documents, Guides, Links, Video Library and Standards) Operator (Operator Documents)</w:t>
            </w:r>
          </w:p>
          <w:p w14:paraId="0FC6B0F4" w14:textId="33C28173" w:rsidR="00DB5742" w:rsidRPr="009D647B" w:rsidRDefault="00DB5742" w:rsidP="008A19E8">
            <w:pPr>
              <w:pStyle w:val="Prrafodelista"/>
              <w:numPr>
                <w:ilvl w:val="2"/>
                <w:numId w:val="306"/>
              </w:numPr>
              <w:spacing w:after="160" w:line="259" w:lineRule="auto"/>
              <w:ind w:left="728" w:hanging="728"/>
              <w:contextualSpacing/>
              <w:jc w:val="both"/>
              <w:rPr>
                <w:rFonts w:ascii="Arial" w:hAnsi="Arial" w:cs="Arial"/>
                <w:bCs/>
                <w:sz w:val="20"/>
                <w:lang w:val="en-US"/>
              </w:rPr>
            </w:pPr>
            <w:r w:rsidRPr="009D647B">
              <w:rPr>
                <w:rFonts w:ascii="Arial" w:hAnsi="Arial" w:cs="Arial"/>
                <w:bCs/>
                <w:sz w:val="20"/>
                <w:lang w:val="en-US"/>
              </w:rPr>
              <w:t xml:space="preserve">The location of the documents in manuals.biolatina.com is defined in the GMD document, specifically in column </w:t>
            </w:r>
            <w:r w:rsidR="00036A8D">
              <w:rPr>
                <w:rFonts w:ascii="Arial" w:hAnsi="Arial" w:cs="Arial"/>
                <w:bCs/>
                <w:sz w:val="20"/>
                <w:lang w:val="en-US"/>
              </w:rPr>
              <w:t>P</w:t>
            </w:r>
            <w:r w:rsidRPr="009D647B">
              <w:rPr>
                <w:rFonts w:ascii="Arial" w:hAnsi="Arial" w:cs="Arial"/>
                <w:bCs/>
                <w:sz w:val="20"/>
                <w:lang w:val="en-US"/>
              </w:rPr>
              <w:t xml:space="preserve"> "Manuals&gt;&gt;&gt;Documents". This location will be determined by the Quality Manager, taking into consideration the suggestions of the individual or team that prepared the new document or its update</w:t>
            </w:r>
          </w:p>
          <w:p w14:paraId="46636122" w14:textId="782FFA2B" w:rsidR="00DB5742" w:rsidRPr="009D647B" w:rsidRDefault="00DB5742" w:rsidP="003375BB">
            <w:pPr>
              <w:pStyle w:val="Prrafodelista"/>
              <w:numPr>
                <w:ilvl w:val="2"/>
                <w:numId w:val="306"/>
              </w:numPr>
              <w:spacing w:after="160" w:line="259" w:lineRule="auto"/>
              <w:ind w:left="728" w:hanging="728"/>
              <w:contextualSpacing/>
              <w:jc w:val="both"/>
              <w:rPr>
                <w:rFonts w:ascii="Arial" w:hAnsi="Arial" w:cs="Arial"/>
                <w:bCs/>
                <w:sz w:val="20"/>
                <w:szCs w:val="20"/>
                <w:lang w:val="en-US"/>
              </w:rPr>
            </w:pPr>
            <w:r w:rsidRPr="009D647B">
              <w:rPr>
                <w:rFonts w:ascii="Arial" w:hAnsi="Arial" w:cs="Arial"/>
                <w:bCs/>
                <w:sz w:val="20"/>
                <w:lang w:val="en-US"/>
              </w:rPr>
              <w:t>Documents must be available on the platform at the same time that personnel are notified of new versions. This notification shall be made by e-mail, managed by the Quality Manager. This email should provide users with clear guidance on the reason for the change, the effective date and the effective date of use of the new or updated documents.</w:t>
            </w:r>
          </w:p>
        </w:tc>
      </w:tr>
      <w:tr w:rsidR="00DB5742" w:rsidRPr="00F9097C" w14:paraId="58D1C81A"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1016"/>
        </w:trPr>
        <w:tc>
          <w:tcPr>
            <w:tcW w:w="4860" w:type="dxa"/>
            <w:gridSpan w:val="3"/>
          </w:tcPr>
          <w:p w14:paraId="22CBADFE" w14:textId="1AE126E3" w:rsidR="00DB5742" w:rsidRPr="009D647B" w:rsidRDefault="009E4374" w:rsidP="009E4374">
            <w:pPr>
              <w:spacing w:after="160" w:line="259" w:lineRule="auto"/>
              <w:contextualSpacing/>
            </w:pPr>
            <w:bookmarkStart w:id="19" w:name="_Hlk73115440"/>
            <w:r w:rsidRPr="009E4374">
              <w:rPr>
                <w:rFonts w:ascii="Arial" w:hAnsi="Arial" w:cs="Arial"/>
                <w:sz w:val="20"/>
                <w:lang w:val="es-BO"/>
              </w:rPr>
              <w:lastRenderedPageBreak/>
              <w:t>4.</w:t>
            </w:r>
            <w:r>
              <w:rPr>
                <w:rFonts w:ascii="Arial" w:hAnsi="Arial" w:cs="Arial"/>
                <w:sz w:val="20"/>
                <w:lang w:val="es-BO"/>
              </w:rPr>
              <w:t>4.</w:t>
            </w:r>
            <w:r w:rsidR="00DB5742" w:rsidRPr="009E4374">
              <w:rPr>
                <w:rFonts w:ascii="Arial" w:hAnsi="Arial" w:cs="Arial"/>
                <w:sz w:val="20"/>
                <w:lang w:val="es-BO"/>
              </w:rPr>
              <w:t xml:space="preserve"> Control de documentos externos</w:t>
            </w:r>
            <w:r w:rsidR="00DB5742" w:rsidRPr="009D647B">
              <w:t xml:space="preserve"> </w:t>
            </w:r>
          </w:p>
          <w:p w14:paraId="0B5BA40C" w14:textId="7ADEAC08" w:rsidR="00DB5742" w:rsidRPr="009D647B" w:rsidRDefault="00DB5742" w:rsidP="00DB5742">
            <w:pPr>
              <w:jc w:val="both"/>
              <w:rPr>
                <w:rFonts w:ascii="Arial" w:hAnsi="Arial" w:cs="Arial"/>
                <w:sz w:val="20"/>
                <w:szCs w:val="20"/>
              </w:rPr>
            </w:pPr>
          </w:p>
          <w:p w14:paraId="39055F9E" w14:textId="734FC6CE" w:rsidR="00DB5742" w:rsidRPr="009E4374" w:rsidRDefault="00DB5742" w:rsidP="008A19E8">
            <w:pPr>
              <w:pStyle w:val="Prrafodelista"/>
              <w:numPr>
                <w:ilvl w:val="2"/>
                <w:numId w:val="307"/>
              </w:numPr>
              <w:tabs>
                <w:tab w:val="left" w:pos="-720"/>
              </w:tabs>
              <w:suppressAutoHyphens/>
              <w:spacing w:after="160" w:line="259" w:lineRule="auto"/>
              <w:contextualSpacing/>
              <w:jc w:val="both"/>
              <w:rPr>
                <w:rFonts w:ascii="Arial" w:hAnsi="Arial" w:cs="Arial"/>
                <w:sz w:val="20"/>
              </w:rPr>
            </w:pPr>
            <w:r w:rsidRPr="009E4374">
              <w:rPr>
                <w:rFonts w:ascii="Arial" w:hAnsi="Arial" w:cs="Arial"/>
                <w:sz w:val="20"/>
              </w:rPr>
              <w:t>El personal de BIO LATINA identifica la necesidad de contar con un documento de procedencia externa y lo comunica al Gerente de la Calidad.</w:t>
            </w:r>
          </w:p>
          <w:p w14:paraId="1E31F243" w14:textId="23226A79" w:rsidR="00DB5742" w:rsidRPr="009E4374" w:rsidRDefault="00DB5742" w:rsidP="008A19E8">
            <w:pPr>
              <w:pStyle w:val="Prrafodelista"/>
              <w:numPr>
                <w:ilvl w:val="2"/>
                <w:numId w:val="307"/>
              </w:numPr>
              <w:tabs>
                <w:tab w:val="left" w:pos="-720"/>
              </w:tabs>
              <w:suppressAutoHyphens/>
              <w:spacing w:after="160" w:line="259" w:lineRule="auto"/>
              <w:contextualSpacing/>
              <w:jc w:val="both"/>
              <w:rPr>
                <w:rFonts w:ascii="Arial" w:hAnsi="Arial" w:cs="Arial"/>
                <w:sz w:val="20"/>
                <w:lang w:val="es-PE"/>
              </w:rPr>
            </w:pPr>
            <w:r w:rsidRPr="009E4374">
              <w:rPr>
                <w:rFonts w:ascii="Arial" w:hAnsi="Arial" w:cs="Arial"/>
                <w:sz w:val="20"/>
                <w:lang w:val="es-PE"/>
              </w:rPr>
              <w:t>Si el documento es de libre acceso y se puede descargar de Internet, e</w:t>
            </w:r>
            <w:r w:rsidRPr="009E4374">
              <w:rPr>
                <w:rFonts w:ascii="Arial" w:hAnsi="Arial" w:cs="Arial"/>
                <w:sz w:val="20"/>
              </w:rPr>
              <w:t xml:space="preserve">l responsable de área </w:t>
            </w:r>
            <w:r w:rsidRPr="009E4374">
              <w:rPr>
                <w:rFonts w:ascii="Arial" w:hAnsi="Arial" w:cs="Arial"/>
                <w:sz w:val="20"/>
                <w:lang w:val="es-PE"/>
              </w:rPr>
              <w:t xml:space="preserve">procede con la descarga y lo remite al Gerente de la Calidad. </w:t>
            </w:r>
          </w:p>
          <w:p w14:paraId="7D27C136" w14:textId="77777777" w:rsidR="00DB5742" w:rsidRPr="009D647B" w:rsidRDefault="00DB5742" w:rsidP="008A19E8">
            <w:pPr>
              <w:pStyle w:val="Prrafodelista"/>
              <w:numPr>
                <w:ilvl w:val="2"/>
                <w:numId w:val="307"/>
              </w:numPr>
              <w:tabs>
                <w:tab w:val="left" w:pos="-720"/>
              </w:tabs>
              <w:suppressAutoHyphens/>
              <w:spacing w:after="160" w:line="259" w:lineRule="auto"/>
              <w:ind w:left="626" w:hanging="626"/>
              <w:contextualSpacing/>
              <w:jc w:val="both"/>
              <w:rPr>
                <w:rFonts w:ascii="Arial" w:hAnsi="Arial" w:cs="Arial"/>
                <w:sz w:val="20"/>
                <w:lang w:val="es-PE"/>
              </w:rPr>
            </w:pPr>
            <w:r w:rsidRPr="009D647B">
              <w:rPr>
                <w:rFonts w:ascii="Arial" w:hAnsi="Arial" w:cs="Arial"/>
                <w:sz w:val="20"/>
                <w:lang w:val="es-PE"/>
              </w:rPr>
              <w:t xml:space="preserve"> En caso de que se requiera comprar dicho documento, El Gerente de la Calidad solicita la compra al Gerente General. Una vez adquirido, el Gerente General comunica dicha adquisición al Gerente de la Calidad para el control de éste.</w:t>
            </w:r>
          </w:p>
          <w:p w14:paraId="792C42C1" w14:textId="77777777" w:rsidR="00DB5742" w:rsidRPr="009D647B" w:rsidRDefault="00DB5742" w:rsidP="008A19E8">
            <w:pPr>
              <w:pStyle w:val="Prrafodelista"/>
              <w:numPr>
                <w:ilvl w:val="2"/>
                <w:numId w:val="307"/>
              </w:numPr>
              <w:tabs>
                <w:tab w:val="left" w:pos="-720"/>
              </w:tabs>
              <w:suppressAutoHyphens/>
              <w:spacing w:after="160" w:line="259" w:lineRule="auto"/>
              <w:ind w:left="626" w:hanging="626"/>
              <w:contextualSpacing/>
              <w:jc w:val="both"/>
              <w:rPr>
                <w:rFonts w:ascii="Arial" w:hAnsi="Arial" w:cs="Arial"/>
                <w:sz w:val="20"/>
                <w:lang w:val="es-PE"/>
              </w:rPr>
            </w:pPr>
            <w:r w:rsidRPr="009D647B">
              <w:rPr>
                <w:rFonts w:ascii="Arial" w:hAnsi="Arial" w:cs="Arial"/>
                <w:sz w:val="20"/>
                <w:lang w:val="es-PE"/>
              </w:rPr>
              <w:lastRenderedPageBreak/>
              <w:t xml:space="preserve"> El Gerente de la Calidad </w:t>
            </w:r>
            <w:r w:rsidRPr="009D647B">
              <w:rPr>
                <w:rFonts w:ascii="Arial" w:hAnsi="Arial" w:cs="Arial"/>
                <w:sz w:val="20"/>
              </w:rPr>
              <w:t xml:space="preserve">incluye el documento en el GMD, según el numeral 4.2 de este procedimiento. </w:t>
            </w:r>
          </w:p>
          <w:p w14:paraId="3209D5FB" w14:textId="11A42C7E" w:rsidR="00DB5742" w:rsidRPr="009D647B" w:rsidRDefault="00DB5742" w:rsidP="008A19E8">
            <w:pPr>
              <w:pStyle w:val="Prrafodelista"/>
              <w:numPr>
                <w:ilvl w:val="2"/>
                <w:numId w:val="307"/>
              </w:numPr>
              <w:tabs>
                <w:tab w:val="left" w:pos="-720"/>
              </w:tabs>
              <w:suppressAutoHyphens/>
              <w:spacing w:after="160" w:line="259" w:lineRule="auto"/>
              <w:ind w:left="626" w:hanging="626"/>
              <w:contextualSpacing/>
              <w:jc w:val="both"/>
              <w:rPr>
                <w:rFonts w:ascii="Arial" w:hAnsi="Arial" w:cs="Arial"/>
                <w:sz w:val="20"/>
                <w:lang w:val="es-PE"/>
              </w:rPr>
            </w:pPr>
            <w:r w:rsidRPr="009D647B">
              <w:rPr>
                <w:rFonts w:ascii="Arial" w:hAnsi="Arial" w:cs="Arial"/>
                <w:sz w:val="20"/>
              </w:rPr>
              <w:t>El Gerente de la Calidad registra y distribuye el documento de acuerdo a lo indicado en el numeral 4.6</w:t>
            </w:r>
            <w:r w:rsidR="00FE37D6">
              <w:rPr>
                <w:rFonts w:ascii="Arial" w:hAnsi="Arial" w:cs="Arial"/>
                <w:sz w:val="20"/>
              </w:rPr>
              <w:t>.</w:t>
            </w:r>
          </w:p>
          <w:p w14:paraId="7FBDE46A" w14:textId="1C6D0387" w:rsidR="00DB5742" w:rsidRPr="009D647B" w:rsidRDefault="00DB5742" w:rsidP="00FE37D6">
            <w:pPr>
              <w:pStyle w:val="Prrafodelista"/>
              <w:numPr>
                <w:ilvl w:val="2"/>
                <w:numId w:val="307"/>
              </w:numPr>
              <w:tabs>
                <w:tab w:val="left" w:pos="-720"/>
              </w:tabs>
              <w:suppressAutoHyphens/>
              <w:spacing w:after="160" w:line="259" w:lineRule="auto"/>
              <w:ind w:left="626" w:hanging="626"/>
              <w:contextualSpacing/>
              <w:jc w:val="both"/>
              <w:rPr>
                <w:rFonts w:ascii="Arial" w:hAnsi="Arial" w:cs="Arial"/>
                <w:sz w:val="20"/>
                <w:szCs w:val="20"/>
                <w:lang w:val="es-PE"/>
              </w:rPr>
            </w:pPr>
            <w:r w:rsidRPr="009D647B">
              <w:rPr>
                <w:rFonts w:ascii="Arial" w:hAnsi="Arial" w:cs="Arial"/>
                <w:sz w:val="20"/>
              </w:rPr>
              <w:t xml:space="preserve">A más tardar cada 6 meses, el </w:t>
            </w:r>
            <w:r w:rsidR="00A47DD5">
              <w:rPr>
                <w:rFonts w:ascii="Arial" w:hAnsi="Arial" w:cs="Arial"/>
                <w:sz w:val="20"/>
              </w:rPr>
              <w:t>Gerente de Certificación</w:t>
            </w:r>
            <w:r w:rsidRPr="009D647B">
              <w:rPr>
                <w:rFonts w:ascii="Arial" w:hAnsi="Arial" w:cs="Arial"/>
                <w:sz w:val="20"/>
              </w:rPr>
              <w:t xml:space="preserve"> y el Gerente de la Calidad verifican la vigencia de los documentos externos aplicables a sus procesos, </w:t>
            </w:r>
            <w:r w:rsidR="00FE37D6">
              <w:rPr>
                <w:rFonts w:ascii="Arial" w:hAnsi="Arial" w:cs="Arial"/>
                <w:sz w:val="20"/>
              </w:rPr>
              <w:t>p</w:t>
            </w:r>
            <w:r w:rsidRPr="009D647B">
              <w:rPr>
                <w:rFonts w:ascii="Arial" w:hAnsi="Arial" w:cs="Arial"/>
                <w:sz w:val="20"/>
              </w:rPr>
              <w:t>ara ello proceden de manera similar a los numerales 4.4 de este procedimiento.</w:t>
            </w:r>
          </w:p>
        </w:tc>
        <w:tc>
          <w:tcPr>
            <w:tcW w:w="4860" w:type="dxa"/>
            <w:gridSpan w:val="2"/>
          </w:tcPr>
          <w:p w14:paraId="47B74445" w14:textId="3BDB0805" w:rsidR="00DB5742" w:rsidRPr="009D647B" w:rsidRDefault="00DB5742" w:rsidP="00DB5742">
            <w:pPr>
              <w:spacing w:after="160" w:line="259" w:lineRule="auto"/>
              <w:contextualSpacing/>
              <w:jc w:val="both"/>
              <w:rPr>
                <w:rFonts w:ascii="Arial" w:hAnsi="Arial" w:cs="Arial"/>
                <w:sz w:val="20"/>
                <w:lang w:val="en-US"/>
              </w:rPr>
            </w:pPr>
            <w:r w:rsidRPr="009D647B">
              <w:rPr>
                <w:rFonts w:ascii="Arial" w:hAnsi="Arial" w:cs="Arial"/>
                <w:sz w:val="20"/>
                <w:lang w:val="en-US"/>
              </w:rPr>
              <w:lastRenderedPageBreak/>
              <w:t>4.4</w:t>
            </w:r>
            <w:r w:rsidR="009E4374">
              <w:rPr>
                <w:rFonts w:ascii="Arial" w:hAnsi="Arial" w:cs="Arial"/>
                <w:sz w:val="20"/>
                <w:lang w:val="en-US"/>
              </w:rPr>
              <w:t>.</w:t>
            </w:r>
            <w:r w:rsidRPr="009D647B">
              <w:rPr>
                <w:rFonts w:ascii="Arial" w:hAnsi="Arial" w:cs="Arial"/>
                <w:sz w:val="20"/>
                <w:lang w:val="en-US"/>
              </w:rPr>
              <w:t xml:space="preserve"> Control of external documents</w:t>
            </w:r>
          </w:p>
          <w:p w14:paraId="4B19338F" w14:textId="5CC2E8BA" w:rsidR="00DB5742" w:rsidRPr="009D647B" w:rsidRDefault="00DB5742" w:rsidP="00DB5742">
            <w:pPr>
              <w:ind w:left="731" w:hanging="731"/>
              <w:jc w:val="both"/>
              <w:rPr>
                <w:rFonts w:ascii="Arial" w:hAnsi="Arial" w:cs="Arial"/>
                <w:sz w:val="20"/>
                <w:lang w:val="en-US"/>
              </w:rPr>
            </w:pPr>
          </w:p>
          <w:p w14:paraId="20DBC739" w14:textId="77777777" w:rsidR="00DB5742" w:rsidRPr="009D647B" w:rsidRDefault="00DB5742" w:rsidP="00DB5742">
            <w:pPr>
              <w:ind w:left="731" w:hanging="731"/>
              <w:jc w:val="both"/>
              <w:rPr>
                <w:rFonts w:ascii="Arial" w:hAnsi="Arial" w:cs="Arial"/>
                <w:sz w:val="20"/>
                <w:lang w:val="en-US"/>
              </w:rPr>
            </w:pPr>
          </w:p>
          <w:p w14:paraId="6C223BA5" w14:textId="77777777" w:rsidR="00DB5742" w:rsidRPr="009D647B" w:rsidRDefault="00DB5742" w:rsidP="008A19E8">
            <w:pPr>
              <w:pStyle w:val="Prrafodelista"/>
              <w:numPr>
                <w:ilvl w:val="0"/>
                <w:numId w:val="131"/>
              </w:numPr>
              <w:spacing w:after="160" w:line="259" w:lineRule="auto"/>
              <w:contextualSpacing/>
              <w:jc w:val="both"/>
              <w:rPr>
                <w:rFonts w:ascii="Arial" w:hAnsi="Arial" w:cs="Arial"/>
                <w:vanish/>
                <w:sz w:val="20"/>
                <w:lang w:val="en-US"/>
              </w:rPr>
            </w:pPr>
          </w:p>
          <w:p w14:paraId="41C6EE4A" w14:textId="77777777" w:rsidR="00DB5742" w:rsidRPr="009D647B" w:rsidRDefault="00DB5742" w:rsidP="008A19E8">
            <w:pPr>
              <w:pStyle w:val="Prrafodelista"/>
              <w:numPr>
                <w:ilvl w:val="0"/>
                <w:numId w:val="131"/>
              </w:numPr>
              <w:spacing w:after="160" w:line="259" w:lineRule="auto"/>
              <w:contextualSpacing/>
              <w:jc w:val="both"/>
              <w:rPr>
                <w:rFonts w:ascii="Arial" w:hAnsi="Arial" w:cs="Arial"/>
                <w:vanish/>
                <w:sz w:val="20"/>
                <w:lang w:val="en-US"/>
              </w:rPr>
            </w:pPr>
          </w:p>
          <w:p w14:paraId="175B821F" w14:textId="77777777" w:rsidR="00DB5742" w:rsidRPr="009D647B" w:rsidRDefault="00DB5742" w:rsidP="008A19E8">
            <w:pPr>
              <w:pStyle w:val="Prrafodelista"/>
              <w:numPr>
                <w:ilvl w:val="0"/>
                <w:numId w:val="131"/>
              </w:numPr>
              <w:spacing w:after="160" w:line="259" w:lineRule="auto"/>
              <w:contextualSpacing/>
              <w:jc w:val="both"/>
              <w:rPr>
                <w:rFonts w:ascii="Arial" w:hAnsi="Arial" w:cs="Arial"/>
                <w:vanish/>
                <w:sz w:val="20"/>
                <w:lang w:val="en-US"/>
              </w:rPr>
            </w:pPr>
          </w:p>
          <w:p w14:paraId="67D1E8E6" w14:textId="77777777" w:rsidR="00DB5742" w:rsidRPr="009D647B" w:rsidRDefault="00DB5742" w:rsidP="008A19E8">
            <w:pPr>
              <w:pStyle w:val="Prrafodelista"/>
              <w:numPr>
                <w:ilvl w:val="0"/>
                <w:numId w:val="131"/>
              </w:numPr>
              <w:spacing w:after="160" w:line="259" w:lineRule="auto"/>
              <w:contextualSpacing/>
              <w:jc w:val="both"/>
              <w:rPr>
                <w:rFonts w:ascii="Arial" w:hAnsi="Arial" w:cs="Arial"/>
                <w:vanish/>
                <w:sz w:val="20"/>
                <w:lang w:val="en-US"/>
              </w:rPr>
            </w:pPr>
          </w:p>
          <w:p w14:paraId="1826E9CF" w14:textId="77777777" w:rsidR="00DB5742" w:rsidRPr="009D647B" w:rsidRDefault="00DB5742" w:rsidP="008A19E8">
            <w:pPr>
              <w:pStyle w:val="Prrafodelista"/>
              <w:numPr>
                <w:ilvl w:val="1"/>
                <w:numId w:val="131"/>
              </w:numPr>
              <w:spacing w:after="160" w:line="259" w:lineRule="auto"/>
              <w:contextualSpacing/>
              <w:jc w:val="both"/>
              <w:rPr>
                <w:rFonts w:ascii="Arial" w:hAnsi="Arial" w:cs="Arial"/>
                <w:vanish/>
                <w:sz w:val="20"/>
                <w:lang w:val="en-US"/>
              </w:rPr>
            </w:pPr>
          </w:p>
          <w:p w14:paraId="036853CB" w14:textId="77777777" w:rsidR="00DB5742" w:rsidRPr="009D647B" w:rsidRDefault="00DB5742" w:rsidP="008A19E8">
            <w:pPr>
              <w:pStyle w:val="Prrafodelista"/>
              <w:numPr>
                <w:ilvl w:val="1"/>
                <w:numId w:val="131"/>
              </w:numPr>
              <w:spacing w:after="160" w:line="259" w:lineRule="auto"/>
              <w:contextualSpacing/>
              <w:jc w:val="both"/>
              <w:rPr>
                <w:rFonts w:ascii="Arial" w:hAnsi="Arial" w:cs="Arial"/>
                <w:vanish/>
                <w:sz w:val="20"/>
                <w:lang w:val="en-US"/>
              </w:rPr>
            </w:pPr>
          </w:p>
          <w:p w14:paraId="7FA68915" w14:textId="77777777" w:rsidR="00DB5742" w:rsidRPr="009D647B" w:rsidRDefault="00DB5742" w:rsidP="008A19E8">
            <w:pPr>
              <w:pStyle w:val="Prrafodelista"/>
              <w:numPr>
                <w:ilvl w:val="1"/>
                <w:numId w:val="131"/>
              </w:numPr>
              <w:spacing w:after="160" w:line="259" w:lineRule="auto"/>
              <w:contextualSpacing/>
              <w:jc w:val="both"/>
              <w:rPr>
                <w:rFonts w:ascii="Arial" w:hAnsi="Arial" w:cs="Arial"/>
                <w:vanish/>
                <w:sz w:val="20"/>
                <w:lang w:val="en-US"/>
              </w:rPr>
            </w:pPr>
          </w:p>
          <w:p w14:paraId="38F044D1" w14:textId="77777777" w:rsidR="00DB5742" w:rsidRPr="009D647B" w:rsidRDefault="00DB5742" w:rsidP="008A19E8">
            <w:pPr>
              <w:pStyle w:val="Prrafodelista"/>
              <w:numPr>
                <w:ilvl w:val="1"/>
                <w:numId w:val="131"/>
              </w:numPr>
              <w:spacing w:after="160" w:line="259" w:lineRule="auto"/>
              <w:contextualSpacing/>
              <w:jc w:val="both"/>
              <w:rPr>
                <w:rFonts w:ascii="Arial" w:hAnsi="Arial" w:cs="Arial"/>
                <w:vanish/>
                <w:sz w:val="20"/>
                <w:lang w:val="en-US"/>
              </w:rPr>
            </w:pPr>
          </w:p>
          <w:p w14:paraId="61559EC3" w14:textId="0C39C2C5" w:rsidR="00DB5742" w:rsidRPr="009E4374" w:rsidRDefault="00DB5742" w:rsidP="008A19E8">
            <w:pPr>
              <w:pStyle w:val="Prrafodelista"/>
              <w:numPr>
                <w:ilvl w:val="2"/>
                <w:numId w:val="308"/>
              </w:numPr>
              <w:spacing w:after="160" w:line="259" w:lineRule="auto"/>
              <w:contextualSpacing/>
              <w:jc w:val="both"/>
              <w:rPr>
                <w:rFonts w:ascii="Arial" w:hAnsi="Arial" w:cs="Arial"/>
                <w:sz w:val="20"/>
                <w:lang w:val="en-US"/>
              </w:rPr>
            </w:pPr>
            <w:r w:rsidRPr="009E4374">
              <w:rPr>
                <w:rFonts w:ascii="Arial" w:hAnsi="Arial" w:cs="Arial"/>
                <w:sz w:val="20"/>
                <w:lang w:val="en-US"/>
              </w:rPr>
              <w:t>BIO LATINA personnel identify the need for an external document and communicate it to the Quality Manager.</w:t>
            </w:r>
          </w:p>
          <w:p w14:paraId="2CB89B99" w14:textId="77777777" w:rsidR="00DB5742" w:rsidRPr="009D647B" w:rsidRDefault="00DB5742" w:rsidP="008A19E8">
            <w:pPr>
              <w:pStyle w:val="Prrafodelista"/>
              <w:numPr>
                <w:ilvl w:val="2"/>
                <w:numId w:val="308"/>
              </w:numPr>
              <w:spacing w:after="160" w:line="259" w:lineRule="auto"/>
              <w:ind w:left="870" w:hanging="851"/>
              <w:contextualSpacing/>
              <w:jc w:val="both"/>
              <w:rPr>
                <w:rFonts w:ascii="Arial" w:hAnsi="Arial" w:cs="Arial"/>
                <w:sz w:val="20"/>
                <w:lang w:val="en-US"/>
              </w:rPr>
            </w:pPr>
            <w:r w:rsidRPr="009D647B">
              <w:rPr>
                <w:rFonts w:ascii="Arial" w:hAnsi="Arial" w:cs="Arial"/>
                <w:sz w:val="20"/>
                <w:lang w:val="en-US"/>
              </w:rPr>
              <w:t>If the document is freely available and can be downloaded from the Internet, the area manager proceeds with the download and forwards it to the Quality Manager.</w:t>
            </w:r>
          </w:p>
          <w:p w14:paraId="4136009E" w14:textId="77777777" w:rsidR="00DB5742" w:rsidRPr="009D647B" w:rsidRDefault="00DB5742" w:rsidP="008A19E8">
            <w:pPr>
              <w:pStyle w:val="Prrafodelista"/>
              <w:numPr>
                <w:ilvl w:val="2"/>
                <w:numId w:val="308"/>
              </w:numPr>
              <w:spacing w:after="160" w:line="259" w:lineRule="auto"/>
              <w:ind w:left="870" w:hanging="851"/>
              <w:contextualSpacing/>
              <w:jc w:val="both"/>
              <w:rPr>
                <w:rFonts w:ascii="Arial" w:hAnsi="Arial" w:cs="Arial"/>
                <w:sz w:val="20"/>
                <w:lang w:val="en-US"/>
              </w:rPr>
            </w:pPr>
            <w:r w:rsidRPr="009D647B">
              <w:rPr>
                <w:rFonts w:ascii="Arial" w:hAnsi="Arial" w:cs="Arial"/>
                <w:sz w:val="20"/>
                <w:lang w:val="en-US"/>
              </w:rPr>
              <w:t>If the document needs to be purchased, the Quality Manager requests the purchase from the General Manager. Once purchased, the General Manager communicates the purchase to the Quality Manager for the Quality Manager's control.</w:t>
            </w:r>
          </w:p>
          <w:p w14:paraId="4FC2848A" w14:textId="77777777" w:rsidR="00DB5742" w:rsidRPr="009D647B" w:rsidRDefault="00DB5742" w:rsidP="008A19E8">
            <w:pPr>
              <w:pStyle w:val="Prrafodelista"/>
              <w:numPr>
                <w:ilvl w:val="2"/>
                <w:numId w:val="308"/>
              </w:numPr>
              <w:spacing w:after="160" w:line="259" w:lineRule="auto"/>
              <w:ind w:left="870" w:hanging="851"/>
              <w:contextualSpacing/>
              <w:jc w:val="both"/>
              <w:rPr>
                <w:rFonts w:ascii="Arial" w:hAnsi="Arial" w:cs="Arial"/>
                <w:sz w:val="20"/>
                <w:lang w:val="en-US"/>
              </w:rPr>
            </w:pPr>
            <w:r w:rsidRPr="009D647B">
              <w:rPr>
                <w:rFonts w:ascii="Arial" w:hAnsi="Arial" w:cs="Arial"/>
                <w:sz w:val="20"/>
                <w:lang w:val="en-US"/>
              </w:rPr>
              <w:lastRenderedPageBreak/>
              <w:t>The Quality Manager includes the document in the GMD, according to paragraph 4.2 of this procedure.</w:t>
            </w:r>
          </w:p>
          <w:p w14:paraId="7463857C" w14:textId="77777777" w:rsidR="00DB5742" w:rsidRPr="009D647B" w:rsidRDefault="00DB5742" w:rsidP="008A19E8">
            <w:pPr>
              <w:pStyle w:val="Prrafodelista"/>
              <w:numPr>
                <w:ilvl w:val="2"/>
                <w:numId w:val="308"/>
              </w:numPr>
              <w:spacing w:after="160" w:line="259" w:lineRule="auto"/>
              <w:ind w:left="870" w:hanging="851"/>
              <w:contextualSpacing/>
              <w:jc w:val="both"/>
              <w:rPr>
                <w:rFonts w:ascii="Arial" w:hAnsi="Arial" w:cs="Arial"/>
                <w:sz w:val="20"/>
                <w:lang w:val="en-US"/>
              </w:rPr>
            </w:pPr>
            <w:r w:rsidRPr="009D647B">
              <w:rPr>
                <w:rFonts w:ascii="Arial" w:hAnsi="Arial" w:cs="Arial"/>
                <w:sz w:val="20"/>
                <w:lang w:val="en-US"/>
              </w:rPr>
              <w:t>The Quality Manager registers and distributes the document according to 4.6.</w:t>
            </w:r>
          </w:p>
          <w:p w14:paraId="2904E0B5" w14:textId="77777777" w:rsidR="00DB5742" w:rsidRPr="009D647B" w:rsidRDefault="00DB5742" w:rsidP="008A19E8">
            <w:pPr>
              <w:pStyle w:val="Prrafodelista"/>
              <w:numPr>
                <w:ilvl w:val="2"/>
                <w:numId w:val="308"/>
              </w:numPr>
              <w:spacing w:after="160" w:line="259" w:lineRule="auto"/>
              <w:ind w:left="870" w:hanging="851"/>
              <w:contextualSpacing/>
              <w:jc w:val="both"/>
              <w:rPr>
                <w:rFonts w:ascii="Arial" w:hAnsi="Arial" w:cs="Arial"/>
                <w:sz w:val="20"/>
                <w:lang w:val="en-US"/>
              </w:rPr>
            </w:pPr>
            <w:r w:rsidRPr="009D647B">
              <w:rPr>
                <w:rFonts w:ascii="Arial" w:hAnsi="Arial" w:cs="Arial"/>
                <w:sz w:val="20"/>
                <w:lang w:val="en-US"/>
              </w:rPr>
              <w:t>At the latest every 6 months, the Certification Manager and the Quality Manager verify the validity of the external documents applicable to their processes and do so in a similar way as in clause 4.4 of this procedure.</w:t>
            </w:r>
          </w:p>
          <w:p w14:paraId="2A769A1E" w14:textId="28445AA1" w:rsidR="00DB5742" w:rsidRPr="009D647B" w:rsidRDefault="00DB5742" w:rsidP="00DB5742">
            <w:pPr>
              <w:ind w:left="731" w:hanging="731"/>
              <w:jc w:val="both"/>
              <w:rPr>
                <w:rFonts w:ascii="Arial" w:hAnsi="Arial" w:cs="Arial"/>
                <w:sz w:val="20"/>
                <w:lang w:val="en-US"/>
              </w:rPr>
            </w:pPr>
          </w:p>
          <w:p w14:paraId="32F0BEBB" w14:textId="6339144A" w:rsidR="00DB5742" w:rsidRPr="009D647B" w:rsidRDefault="00DB5742" w:rsidP="00DB5742">
            <w:pPr>
              <w:ind w:left="731" w:hanging="731"/>
              <w:jc w:val="both"/>
              <w:rPr>
                <w:rFonts w:ascii="Arial" w:hAnsi="Arial" w:cs="Arial"/>
                <w:sz w:val="20"/>
                <w:lang w:val="en-US"/>
              </w:rPr>
            </w:pPr>
          </w:p>
        </w:tc>
      </w:tr>
      <w:tr w:rsidR="00DB5742" w:rsidRPr="00F9097C" w14:paraId="0ED470C4"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1016"/>
        </w:trPr>
        <w:tc>
          <w:tcPr>
            <w:tcW w:w="4860" w:type="dxa"/>
            <w:gridSpan w:val="3"/>
          </w:tcPr>
          <w:p w14:paraId="7A342208" w14:textId="77777777" w:rsidR="00DB5742" w:rsidRPr="009D647B" w:rsidRDefault="00DB5742" w:rsidP="008A19E8">
            <w:pPr>
              <w:pStyle w:val="Prrafodelista"/>
              <w:numPr>
                <w:ilvl w:val="1"/>
                <w:numId w:val="307"/>
              </w:numPr>
              <w:jc w:val="both"/>
              <w:rPr>
                <w:rFonts w:ascii="Arial" w:hAnsi="Arial" w:cs="Arial"/>
                <w:sz w:val="20"/>
                <w:lang w:val="es-NI"/>
              </w:rPr>
            </w:pPr>
            <w:r w:rsidRPr="009D647B">
              <w:rPr>
                <w:rFonts w:ascii="Arial" w:hAnsi="Arial" w:cs="Arial"/>
                <w:sz w:val="20"/>
                <w:lang w:val="es-NI"/>
              </w:rPr>
              <w:lastRenderedPageBreak/>
              <w:t>Control de cambios en las normas</w:t>
            </w:r>
          </w:p>
          <w:p w14:paraId="7312413F" w14:textId="77777777" w:rsidR="00DB5742" w:rsidRPr="009D647B" w:rsidRDefault="00DB5742" w:rsidP="00AB290C">
            <w:pPr>
              <w:pStyle w:val="Prrafodelista"/>
              <w:spacing w:after="160" w:line="259" w:lineRule="auto"/>
              <w:ind w:left="0"/>
              <w:contextualSpacing/>
              <w:jc w:val="both"/>
              <w:rPr>
                <w:rFonts w:ascii="Arial" w:hAnsi="Arial" w:cs="Arial"/>
                <w:sz w:val="20"/>
                <w:lang w:val="es-NI"/>
              </w:rPr>
            </w:pPr>
          </w:p>
          <w:p w14:paraId="72FC1B63" w14:textId="71CEE212" w:rsidR="00DB5742" w:rsidRPr="009D647B" w:rsidRDefault="00DB5742" w:rsidP="008A19E8">
            <w:pPr>
              <w:pStyle w:val="Prrafodelista"/>
              <w:numPr>
                <w:ilvl w:val="2"/>
                <w:numId w:val="309"/>
              </w:numPr>
              <w:spacing w:after="160" w:line="259" w:lineRule="auto"/>
              <w:contextualSpacing/>
              <w:jc w:val="both"/>
            </w:pPr>
            <w:r w:rsidRPr="009D647B">
              <w:rPr>
                <w:rFonts w:ascii="Arial" w:hAnsi="Arial" w:cs="Arial"/>
                <w:sz w:val="20"/>
                <w:szCs w:val="20"/>
              </w:rPr>
              <w:t xml:space="preserve">Se deben mantener actualizadas las normas de producción orgánica en conformidad con el Reglamento 2018/848 de la Unión Europea y sus actos de derecho derivado para la producción ecológica, el NOP y los demás reglamentos nacionales pertinentes al ámbito de acción de BIO LATINA. </w:t>
            </w:r>
          </w:p>
          <w:p w14:paraId="73E11DCD" w14:textId="58E46DBD" w:rsidR="00DB5742" w:rsidRPr="009D647B" w:rsidRDefault="00DB5742" w:rsidP="008A19E8">
            <w:pPr>
              <w:pStyle w:val="Prrafodelista"/>
              <w:numPr>
                <w:ilvl w:val="2"/>
                <w:numId w:val="309"/>
              </w:numPr>
              <w:spacing w:after="160" w:line="259" w:lineRule="auto"/>
              <w:ind w:left="626" w:hanging="626"/>
              <w:contextualSpacing/>
              <w:jc w:val="both"/>
            </w:pPr>
            <w:r w:rsidRPr="009D647B">
              <w:rPr>
                <w:rFonts w:ascii="Arial" w:hAnsi="Arial" w:cs="Arial"/>
                <w:sz w:val="20"/>
                <w:szCs w:val="20"/>
              </w:rPr>
              <w:t>El Gerente de Certificaciones tiene la responsabilidad de verificar y notificar las nuevas actualizaciones en la normativa, en particular, para la normativa 2018/848 de la Unión Europea, se debe verificar y notificar sobre los actos delegados y actos de ejecución publicados en el portal oficial (https://eur-lex.europa.eu/), y de igual manera para cualquier actualización del Programa Nacional Orgánico de Estados Unidos (</w:t>
            </w:r>
            <w:hyperlink r:id="rId19" w:history="1">
              <w:r w:rsidRPr="009D647B">
                <w:rPr>
                  <w:rStyle w:val="Hipervnculo"/>
                  <w:rFonts w:ascii="Arial" w:hAnsi="Arial" w:cs="Arial"/>
                  <w:sz w:val="20"/>
                  <w:szCs w:val="20"/>
                </w:rPr>
                <w:t>https://www.ams.usda.gov/rules-regulations/organic</w:t>
              </w:r>
            </w:hyperlink>
            <w:r w:rsidRPr="009D647B">
              <w:rPr>
                <w:rFonts w:ascii="Arial" w:hAnsi="Arial" w:cs="Arial"/>
                <w:sz w:val="20"/>
                <w:szCs w:val="20"/>
              </w:rPr>
              <w:t>).</w:t>
            </w:r>
          </w:p>
          <w:p w14:paraId="1969E737" w14:textId="744B3537" w:rsidR="00DB5742" w:rsidRPr="009D647B" w:rsidRDefault="00DB5742" w:rsidP="003375BB">
            <w:pPr>
              <w:pStyle w:val="Prrafodelista"/>
              <w:numPr>
                <w:ilvl w:val="2"/>
                <w:numId w:val="309"/>
              </w:numPr>
              <w:spacing w:after="160" w:line="259" w:lineRule="auto"/>
              <w:ind w:left="626" w:hanging="626"/>
              <w:contextualSpacing/>
              <w:jc w:val="both"/>
              <w:rPr>
                <w:rFonts w:ascii="Arial" w:hAnsi="Arial" w:cs="Arial"/>
                <w:sz w:val="20"/>
              </w:rPr>
            </w:pPr>
            <w:r w:rsidRPr="009D647B">
              <w:rPr>
                <w:rFonts w:ascii="Arial" w:hAnsi="Arial" w:cs="Arial"/>
                <w:sz w:val="20"/>
                <w:szCs w:val="20"/>
              </w:rPr>
              <w:t>Los Representantes Locales tienen la responsabilidad de informar sobre cualquier actualización en las normativas de los países que representan.</w:t>
            </w:r>
          </w:p>
        </w:tc>
        <w:tc>
          <w:tcPr>
            <w:tcW w:w="4860" w:type="dxa"/>
            <w:gridSpan w:val="2"/>
          </w:tcPr>
          <w:p w14:paraId="333D34FB" w14:textId="5D8087B2" w:rsidR="00DB5742" w:rsidRPr="009D647B" w:rsidRDefault="009E4374" w:rsidP="003375BB">
            <w:pPr>
              <w:spacing w:after="160" w:line="259" w:lineRule="auto"/>
              <w:contextualSpacing/>
              <w:jc w:val="both"/>
              <w:rPr>
                <w:rFonts w:ascii="Arial" w:eastAsiaTheme="minorHAnsi" w:hAnsi="Arial"/>
                <w:kern w:val="2"/>
                <w:sz w:val="20"/>
                <w:lang w:val="en-US"/>
              </w:rPr>
            </w:pPr>
            <w:r>
              <w:rPr>
                <w:rFonts w:ascii="Arial" w:eastAsiaTheme="minorHAnsi" w:hAnsi="Arial"/>
                <w:kern w:val="2"/>
                <w:sz w:val="20"/>
                <w:lang w:val="en-US"/>
              </w:rPr>
              <w:t>4.5.</w:t>
            </w:r>
            <w:r w:rsidRPr="009D647B">
              <w:rPr>
                <w:rFonts w:ascii="Arial" w:eastAsiaTheme="minorHAnsi" w:hAnsi="Arial"/>
                <w:kern w:val="2"/>
                <w:sz w:val="20"/>
                <w:lang w:val="en-US"/>
              </w:rPr>
              <w:t xml:space="preserve"> Control</w:t>
            </w:r>
            <w:r w:rsidR="00DB5742" w:rsidRPr="009D647B">
              <w:rPr>
                <w:rFonts w:ascii="Arial" w:eastAsiaTheme="minorHAnsi" w:hAnsi="Arial"/>
                <w:kern w:val="2"/>
                <w:sz w:val="20"/>
                <w:lang w:val="en-US"/>
              </w:rPr>
              <w:t xml:space="preserve"> of changes in the regulations</w:t>
            </w:r>
          </w:p>
          <w:p w14:paraId="3B72E799" w14:textId="235FB447" w:rsidR="00DB5742" w:rsidRPr="009D647B" w:rsidRDefault="00DB5742" w:rsidP="003375BB">
            <w:pPr>
              <w:spacing w:after="160" w:line="259" w:lineRule="auto"/>
              <w:ind w:left="445"/>
              <w:contextualSpacing/>
              <w:jc w:val="both"/>
              <w:rPr>
                <w:rFonts w:ascii="Arial" w:eastAsiaTheme="minorHAnsi" w:hAnsi="Arial"/>
                <w:kern w:val="2"/>
                <w:sz w:val="20"/>
                <w:lang w:val="en-US"/>
              </w:rPr>
            </w:pPr>
          </w:p>
          <w:p w14:paraId="4E265866" w14:textId="4E9D9FE4" w:rsidR="00DB5742" w:rsidRPr="009E4374" w:rsidRDefault="00DB5742" w:rsidP="003375BB">
            <w:pPr>
              <w:pStyle w:val="Prrafodelista"/>
              <w:numPr>
                <w:ilvl w:val="2"/>
                <w:numId w:val="307"/>
              </w:numPr>
              <w:spacing w:after="160" w:line="259" w:lineRule="auto"/>
              <w:contextualSpacing/>
              <w:jc w:val="both"/>
              <w:rPr>
                <w:rFonts w:ascii="Arial" w:eastAsiaTheme="minorHAnsi" w:hAnsi="Arial"/>
                <w:kern w:val="2"/>
                <w:sz w:val="20"/>
                <w:lang w:val="en-US"/>
              </w:rPr>
            </w:pPr>
            <w:r w:rsidRPr="009E4374">
              <w:rPr>
                <w:rFonts w:ascii="Arial" w:eastAsiaTheme="minorHAnsi" w:hAnsi="Arial"/>
                <w:kern w:val="2"/>
                <w:sz w:val="20"/>
                <w:lang w:val="en-US"/>
              </w:rPr>
              <w:t xml:space="preserve">Organic production standards must be kept up to date in accordance with Regulation 2018/848 and its secondary legislation, the NOP and other national regulations relevant to BIO LATINA's scope of action. </w:t>
            </w:r>
          </w:p>
          <w:p w14:paraId="301A2B61" w14:textId="5C8E81B5" w:rsidR="00DB5742" w:rsidRPr="009D647B" w:rsidRDefault="00DB5742" w:rsidP="003375BB">
            <w:pPr>
              <w:numPr>
                <w:ilvl w:val="2"/>
                <w:numId w:val="307"/>
              </w:numPr>
              <w:spacing w:after="160" w:line="259" w:lineRule="auto"/>
              <w:ind w:left="870" w:hanging="851"/>
              <w:contextualSpacing/>
              <w:jc w:val="both"/>
              <w:rPr>
                <w:rFonts w:ascii="Arial" w:eastAsiaTheme="minorHAnsi" w:hAnsi="Arial"/>
                <w:kern w:val="2"/>
                <w:sz w:val="20"/>
                <w:lang w:val="en-US"/>
              </w:rPr>
            </w:pPr>
            <w:r w:rsidRPr="009D647B">
              <w:rPr>
                <w:rFonts w:ascii="Arial" w:eastAsiaTheme="minorHAnsi" w:hAnsi="Arial"/>
                <w:kern w:val="2"/>
                <w:sz w:val="20"/>
                <w:lang w:val="en-US"/>
              </w:rPr>
              <w:t>The Certification Manager is responsible for verifying and notifying new updates in the regulations, in particular, for the European Union regulation 2018/848, delegated acts and implementing acts published on the official portal (https://eur-lex.europa.eu/), and likewise for any updates to the United States National Organic Program (</w:t>
            </w:r>
            <w:hyperlink r:id="rId20" w:history="1">
              <w:r w:rsidRPr="009D647B">
                <w:rPr>
                  <w:rFonts w:ascii="Arial" w:eastAsiaTheme="minorHAnsi" w:hAnsi="Arial"/>
                  <w:color w:val="0563C1" w:themeColor="hyperlink"/>
                  <w:kern w:val="2"/>
                  <w:sz w:val="20"/>
                  <w:u w:val="single"/>
                  <w:lang w:val="en-US"/>
                </w:rPr>
                <w:t>https://www.ams.usda.gov/rules-regulations/organic</w:t>
              </w:r>
            </w:hyperlink>
            <w:r w:rsidRPr="009D647B">
              <w:rPr>
                <w:rFonts w:ascii="Arial" w:eastAsiaTheme="minorHAnsi" w:hAnsi="Arial"/>
                <w:kern w:val="2"/>
                <w:sz w:val="20"/>
                <w:lang w:val="en-US"/>
              </w:rPr>
              <w:t>).</w:t>
            </w:r>
          </w:p>
          <w:p w14:paraId="76FEF869" w14:textId="77777777" w:rsidR="00DB5742" w:rsidRPr="009D647B" w:rsidRDefault="00DB5742" w:rsidP="003375BB">
            <w:pPr>
              <w:numPr>
                <w:ilvl w:val="2"/>
                <w:numId w:val="307"/>
              </w:numPr>
              <w:spacing w:after="160" w:line="259" w:lineRule="auto"/>
              <w:ind w:left="870" w:hanging="851"/>
              <w:contextualSpacing/>
              <w:jc w:val="both"/>
              <w:rPr>
                <w:rFonts w:ascii="Arial" w:eastAsiaTheme="minorHAnsi" w:hAnsi="Arial"/>
                <w:kern w:val="2"/>
                <w:sz w:val="20"/>
                <w:lang w:val="en-US"/>
              </w:rPr>
            </w:pPr>
            <w:r w:rsidRPr="009D647B">
              <w:rPr>
                <w:rFonts w:ascii="Arial" w:eastAsiaTheme="minorHAnsi" w:hAnsi="Arial"/>
                <w:kern w:val="2"/>
                <w:sz w:val="20"/>
                <w:lang w:val="en-US"/>
              </w:rPr>
              <w:t>Local Representatives are responsible for reporting any updates to the regulations of the countries they represent.</w:t>
            </w:r>
          </w:p>
          <w:p w14:paraId="0ED7FB68" w14:textId="77777777" w:rsidR="00DB5742" w:rsidRPr="009D647B" w:rsidRDefault="00DB5742" w:rsidP="003375BB">
            <w:pPr>
              <w:spacing w:after="160" w:line="259" w:lineRule="auto"/>
              <w:contextualSpacing/>
              <w:jc w:val="both"/>
              <w:rPr>
                <w:rFonts w:ascii="Arial" w:hAnsi="Arial" w:cs="Arial"/>
                <w:sz w:val="20"/>
                <w:lang w:val="en-US"/>
              </w:rPr>
            </w:pPr>
          </w:p>
        </w:tc>
      </w:tr>
      <w:tr w:rsidR="00DB5742" w:rsidRPr="00F9097C" w14:paraId="07F5966B"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1016"/>
        </w:trPr>
        <w:tc>
          <w:tcPr>
            <w:tcW w:w="4860" w:type="dxa"/>
            <w:gridSpan w:val="3"/>
          </w:tcPr>
          <w:p w14:paraId="2FD4FC48" w14:textId="77777777" w:rsidR="00DB5742" w:rsidRPr="009D647B" w:rsidRDefault="00DB5742" w:rsidP="008A19E8">
            <w:pPr>
              <w:pStyle w:val="Prrafodelista"/>
              <w:numPr>
                <w:ilvl w:val="1"/>
                <w:numId w:val="307"/>
              </w:numPr>
              <w:jc w:val="both"/>
              <w:rPr>
                <w:rFonts w:ascii="Arial" w:hAnsi="Arial" w:cs="Arial"/>
                <w:sz w:val="20"/>
                <w:lang w:val="es-NI"/>
              </w:rPr>
            </w:pPr>
            <w:r w:rsidRPr="009D647B">
              <w:rPr>
                <w:rFonts w:ascii="Arial" w:hAnsi="Arial" w:cs="Arial"/>
                <w:sz w:val="20"/>
                <w:lang w:val="es-NI"/>
              </w:rPr>
              <w:t xml:space="preserve">Distribución de nuevos documentos internos, externos o actualizaciones a versiones. </w:t>
            </w:r>
          </w:p>
          <w:p w14:paraId="2F475796" w14:textId="77777777" w:rsidR="00DB5742" w:rsidRPr="009D647B" w:rsidRDefault="00DB5742" w:rsidP="00AB290C">
            <w:pPr>
              <w:pStyle w:val="Prrafodelista"/>
              <w:ind w:left="450" w:hanging="450"/>
              <w:jc w:val="both"/>
              <w:rPr>
                <w:rFonts w:ascii="Arial" w:hAnsi="Arial" w:cs="Arial"/>
                <w:sz w:val="20"/>
                <w:lang w:val="es-NI"/>
              </w:rPr>
            </w:pPr>
          </w:p>
          <w:p w14:paraId="18DF195F" w14:textId="30183EC9" w:rsidR="00DB5742" w:rsidRDefault="00DB5742" w:rsidP="008A19E8">
            <w:pPr>
              <w:pStyle w:val="Prrafodelista"/>
              <w:numPr>
                <w:ilvl w:val="2"/>
                <w:numId w:val="307"/>
              </w:numPr>
              <w:ind w:left="626" w:hanging="567"/>
              <w:jc w:val="both"/>
              <w:rPr>
                <w:rFonts w:ascii="Arial" w:hAnsi="Arial" w:cs="Arial"/>
                <w:sz w:val="20"/>
                <w:lang w:val="es-NI"/>
              </w:rPr>
            </w:pPr>
            <w:r w:rsidRPr="009D647B">
              <w:rPr>
                <w:rFonts w:ascii="Arial" w:hAnsi="Arial" w:cs="Arial"/>
                <w:sz w:val="20"/>
                <w:lang w:val="es-NI"/>
              </w:rPr>
              <w:t xml:space="preserve">El responsable de distribución de documentos internos nuevos y </w:t>
            </w:r>
            <w:r w:rsidRPr="009D647B">
              <w:rPr>
                <w:rFonts w:ascii="Arial" w:hAnsi="Arial" w:cs="Arial"/>
                <w:sz w:val="20"/>
                <w:lang w:val="es-NI"/>
              </w:rPr>
              <w:lastRenderedPageBreak/>
              <w:t>actualizaciones, documentos externos relevantes será el Gerente de la Calidad.</w:t>
            </w:r>
          </w:p>
          <w:p w14:paraId="2D2D733F" w14:textId="77777777" w:rsidR="003375BB" w:rsidRPr="009D647B" w:rsidRDefault="003375BB" w:rsidP="003375BB">
            <w:pPr>
              <w:pStyle w:val="Prrafodelista"/>
              <w:ind w:left="626"/>
              <w:jc w:val="both"/>
              <w:rPr>
                <w:rFonts w:ascii="Arial" w:hAnsi="Arial" w:cs="Arial"/>
                <w:sz w:val="20"/>
                <w:lang w:val="es-NI"/>
              </w:rPr>
            </w:pPr>
          </w:p>
          <w:p w14:paraId="41DD025D" w14:textId="31059EBD" w:rsidR="00DB5742" w:rsidRDefault="00DB5742" w:rsidP="008A19E8">
            <w:pPr>
              <w:pStyle w:val="Prrafodelista"/>
              <w:numPr>
                <w:ilvl w:val="2"/>
                <w:numId w:val="307"/>
              </w:numPr>
              <w:ind w:left="626" w:hanging="567"/>
              <w:jc w:val="both"/>
              <w:rPr>
                <w:rFonts w:ascii="Arial" w:hAnsi="Arial" w:cs="Arial"/>
                <w:sz w:val="20"/>
                <w:lang w:val="es-NI"/>
              </w:rPr>
            </w:pPr>
            <w:r w:rsidRPr="009D647B">
              <w:rPr>
                <w:rFonts w:ascii="Arial" w:hAnsi="Arial" w:cs="Arial"/>
                <w:sz w:val="20"/>
                <w:lang w:val="es-NI"/>
              </w:rPr>
              <w:t>La notificación de nuevos documentos internos y sus actualizaciones, así como de documentos externos, se gestionará a través de un correo electrónico enviado por el Gerente de la Calidad. Dicho correo electrónico debe proporcionar a los usuarios una explicación sobre la razón de la actualización o la creación del nuevo documento, la fecha en la que entra en vigor y la fecha a partir de la cual su uso será efectivo.</w:t>
            </w:r>
          </w:p>
          <w:p w14:paraId="3FA77CC5" w14:textId="6E26093A" w:rsidR="003375BB" w:rsidRPr="003375BB" w:rsidRDefault="003375BB" w:rsidP="003375BB">
            <w:pPr>
              <w:jc w:val="both"/>
              <w:rPr>
                <w:rFonts w:ascii="Arial" w:hAnsi="Arial" w:cs="Arial"/>
                <w:sz w:val="20"/>
                <w:lang w:val="es-NI"/>
              </w:rPr>
            </w:pPr>
          </w:p>
          <w:p w14:paraId="5BA60C52" w14:textId="6F7B7ABA" w:rsidR="00DB5742" w:rsidRDefault="00DB5742" w:rsidP="008A19E8">
            <w:pPr>
              <w:pStyle w:val="Prrafodelista"/>
              <w:numPr>
                <w:ilvl w:val="2"/>
                <w:numId w:val="307"/>
              </w:numPr>
              <w:ind w:left="626" w:hanging="567"/>
              <w:jc w:val="both"/>
              <w:rPr>
                <w:rFonts w:ascii="Arial" w:hAnsi="Arial" w:cs="Arial"/>
                <w:sz w:val="20"/>
                <w:lang w:val="es-NI"/>
              </w:rPr>
            </w:pPr>
            <w:r w:rsidRPr="009D647B">
              <w:rPr>
                <w:rFonts w:ascii="Arial" w:hAnsi="Arial" w:cs="Arial"/>
                <w:sz w:val="20"/>
                <w:lang w:val="es-NI"/>
              </w:rPr>
              <w:t xml:space="preserve">El responsable de IT, bajo la supervisión del Gerente de la calidad, </w:t>
            </w:r>
            <w:r w:rsidR="00015F9A">
              <w:rPr>
                <w:rFonts w:ascii="Arial" w:hAnsi="Arial" w:cs="Arial"/>
                <w:sz w:val="20"/>
                <w:lang w:val="es-NI"/>
              </w:rPr>
              <w:t xml:space="preserve">sube </w:t>
            </w:r>
            <w:r w:rsidRPr="009D647B">
              <w:rPr>
                <w:rFonts w:ascii="Arial" w:hAnsi="Arial" w:cs="Arial"/>
                <w:sz w:val="20"/>
                <w:lang w:val="es-NI"/>
              </w:rPr>
              <w:t xml:space="preserve">estos documentos a la plataforma manuales.biolatina.com, el cual es el único medio de acceso disponible para el personal. </w:t>
            </w:r>
          </w:p>
          <w:p w14:paraId="41EBF3C6" w14:textId="281FAC88" w:rsidR="003375BB" w:rsidRPr="003375BB" w:rsidRDefault="003375BB" w:rsidP="003375BB">
            <w:pPr>
              <w:jc w:val="both"/>
              <w:rPr>
                <w:rFonts w:ascii="Arial" w:hAnsi="Arial" w:cs="Arial"/>
                <w:sz w:val="20"/>
                <w:lang w:val="es-NI"/>
              </w:rPr>
            </w:pPr>
          </w:p>
        </w:tc>
        <w:tc>
          <w:tcPr>
            <w:tcW w:w="4860" w:type="dxa"/>
            <w:gridSpan w:val="2"/>
          </w:tcPr>
          <w:p w14:paraId="321BAF08" w14:textId="77777777" w:rsidR="00DB5742" w:rsidRPr="009D647B" w:rsidRDefault="00DB5742" w:rsidP="003375BB">
            <w:pPr>
              <w:pStyle w:val="Prrafodelista"/>
              <w:numPr>
                <w:ilvl w:val="0"/>
                <w:numId w:val="132"/>
              </w:numPr>
              <w:spacing w:after="160" w:line="259" w:lineRule="auto"/>
              <w:contextualSpacing/>
              <w:jc w:val="both"/>
              <w:rPr>
                <w:rFonts w:ascii="Arial" w:hAnsi="Arial" w:cs="Arial"/>
                <w:vanish/>
                <w:sz w:val="20"/>
                <w:lang w:val="en-US"/>
              </w:rPr>
            </w:pPr>
          </w:p>
          <w:p w14:paraId="5F068808" w14:textId="77777777" w:rsidR="00DB5742" w:rsidRPr="009D647B" w:rsidRDefault="00DB5742" w:rsidP="003375BB">
            <w:pPr>
              <w:pStyle w:val="Prrafodelista"/>
              <w:numPr>
                <w:ilvl w:val="1"/>
                <w:numId w:val="132"/>
              </w:numPr>
              <w:spacing w:after="160" w:line="259" w:lineRule="auto"/>
              <w:contextualSpacing/>
              <w:jc w:val="both"/>
              <w:rPr>
                <w:rFonts w:ascii="Arial" w:hAnsi="Arial" w:cs="Arial"/>
                <w:vanish/>
                <w:sz w:val="20"/>
                <w:lang w:val="en-US"/>
              </w:rPr>
            </w:pPr>
          </w:p>
          <w:p w14:paraId="6B94950E" w14:textId="77777777" w:rsidR="00DB5742" w:rsidRPr="009D647B" w:rsidRDefault="00DB5742" w:rsidP="003375BB">
            <w:pPr>
              <w:pStyle w:val="Prrafodelista"/>
              <w:numPr>
                <w:ilvl w:val="1"/>
                <w:numId w:val="132"/>
              </w:numPr>
              <w:spacing w:after="160" w:line="259" w:lineRule="auto"/>
              <w:contextualSpacing/>
              <w:jc w:val="both"/>
              <w:rPr>
                <w:rFonts w:ascii="Arial" w:hAnsi="Arial" w:cs="Arial"/>
                <w:vanish/>
                <w:sz w:val="20"/>
                <w:lang w:val="en-US"/>
              </w:rPr>
            </w:pPr>
          </w:p>
          <w:p w14:paraId="78B939AF" w14:textId="4FB367E5" w:rsidR="00DB5742" w:rsidRPr="009D647B" w:rsidRDefault="009E4374" w:rsidP="003375BB">
            <w:pPr>
              <w:spacing w:after="160" w:line="259" w:lineRule="auto"/>
              <w:ind w:left="445" w:hanging="445"/>
              <w:contextualSpacing/>
              <w:jc w:val="both"/>
              <w:rPr>
                <w:rFonts w:ascii="Arial" w:hAnsi="Arial" w:cs="Arial"/>
                <w:sz w:val="20"/>
                <w:lang w:val="en-US"/>
              </w:rPr>
            </w:pPr>
            <w:r>
              <w:rPr>
                <w:rFonts w:ascii="Arial" w:hAnsi="Arial" w:cs="Arial"/>
                <w:sz w:val="20"/>
                <w:lang w:val="en-US"/>
              </w:rPr>
              <w:t>4.6.</w:t>
            </w:r>
            <w:r w:rsidRPr="009E4374">
              <w:rPr>
                <w:rFonts w:ascii="Arial" w:hAnsi="Arial" w:cs="Arial"/>
                <w:sz w:val="20"/>
                <w:lang w:val="en-US"/>
              </w:rPr>
              <w:t xml:space="preserve"> Distribution</w:t>
            </w:r>
            <w:r w:rsidR="00DB5742" w:rsidRPr="009E4374">
              <w:rPr>
                <w:rFonts w:ascii="Arial" w:hAnsi="Arial" w:cs="Arial"/>
                <w:sz w:val="20"/>
                <w:lang w:val="en-US"/>
              </w:rPr>
              <w:t xml:space="preserve"> of new documents, internal, external or version updates.</w:t>
            </w:r>
          </w:p>
          <w:p w14:paraId="221A0F74" w14:textId="1B6F25FB" w:rsidR="00DB5742" w:rsidRPr="009E4374" w:rsidRDefault="00DB5742" w:rsidP="003375BB">
            <w:pPr>
              <w:pStyle w:val="Prrafodelista"/>
              <w:numPr>
                <w:ilvl w:val="2"/>
                <w:numId w:val="290"/>
              </w:numPr>
              <w:spacing w:after="160" w:line="259" w:lineRule="auto"/>
              <w:contextualSpacing/>
              <w:jc w:val="both"/>
              <w:rPr>
                <w:rFonts w:ascii="Arial" w:hAnsi="Arial" w:cs="Arial"/>
                <w:sz w:val="20"/>
                <w:lang w:val="en-US"/>
              </w:rPr>
            </w:pPr>
            <w:r w:rsidRPr="009E4374">
              <w:rPr>
                <w:rFonts w:ascii="Arial" w:hAnsi="Arial" w:cs="Arial"/>
                <w:sz w:val="20"/>
                <w:lang w:val="en-US"/>
              </w:rPr>
              <w:lastRenderedPageBreak/>
              <w:t>The Quality Manager is responsible for the distribution of new internal documents and updates, relevant external documents.</w:t>
            </w:r>
          </w:p>
          <w:p w14:paraId="5FAA79EB" w14:textId="77777777" w:rsidR="00DB5742" w:rsidRPr="009D647B" w:rsidRDefault="00DB5742" w:rsidP="003375BB">
            <w:pPr>
              <w:pStyle w:val="Prrafodelista"/>
              <w:spacing w:after="160" w:line="259" w:lineRule="auto"/>
              <w:ind w:left="720"/>
              <w:contextualSpacing/>
              <w:jc w:val="both"/>
              <w:rPr>
                <w:rFonts w:ascii="Arial" w:hAnsi="Arial" w:cs="Arial"/>
                <w:sz w:val="20"/>
                <w:lang w:val="en-US"/>
              </w:rPr>
            </w:pPr>
          </w:p>
          <w:p w14:paraId="0D55ACC6" w14:textId="1591A97E" w:rsidR="003375BB" w:rsidRPr="002A28C1" w:rsidRDefault="00DB5742" w:rsidP="003375BB">
            <w:pPr>
              <w:pStyle w:val="Prrafodelista"/>
              <w:numPr>
                <w:ilvl w:val="2"/>
                <w:numId w:val="290"/>
              </w:numPr>
              <w:jc w:val="both"/>
              <w:rPr>
                <w:rFonts w:ascii="Arial" w:hAnsi="Arial" w:cs="Arial"/>
                <w:sz w:val="20"/>
                <w:lang w:val="en-US"/>
              </w:rPr>
            </w:pPr>
            <w:r w:rsidRPr="003375BB">
              <w:rPr>
                <w:rFonts w:ascii="Arial" w:hAnsi="Arial" w:cs="Arial"/>
                <w:sz w:val="20"/>
                <w:lang w:val="en-US"/>
              </w:rPr>
              <w:t xml:space="preserve">Notification of new internal documents and their updates, as well as external documents, shall be managed through an e-mail sent by the Quality Manager. Such e-mail shall provide users with an explanation of the reason for the update or creation of the new document, the date on which it becomes effective and the date from which its use will be </w:t>
            </w:r>
            <w:r w:rsidRPr="002A28C1">
              <w:rPr>
                <w:rFonts w:ascii="Arial" w:hAnsi="Arial" w:cs="Arial"/>
                <w:sz w:val="20"/>
                <w:lang w:val="en-US"/>
              </w:rPr>
              <w:t>effective.</w:t>
            </w:r>
          </w:p>
          <w:p w14:paraId="63FEBC09" w14:textId="77777777" w:rsidR="003375BB" w:rsidRPr="002A28C1" w:rsidRDefault="003375BB" w:rsidP="003375BB">
            <w:pPr>
              <w:pStyle w:val="Prrafodelista"/>
              <w:ind w:left="626"/>
              <w:jc w:val="both"/>
              <w:rPr>
                <w:rFonts w:ascii="Arial" w:hAnsi="Arial" w:cs="Arial"/>
                <w:sz w:val="20"/>
                <w:lang w:val="en-US"/>
              </w:rPr>
            </w:pPr>
          </w:p>
          <w:p w14:paraId="24705C44" w14:textId="77777777" w:rsidR="00DB5742" w:rsidRPr="009D647B" w:rsidRDefault="00DB5742" w:rsidP="003375BB">
            <w:pPr>
              <w:pStyle w:val="Prrafodelista"/>
              <w:numPr>
                <w:ilvl w:val="2"/>
                <w:numId w:val="290"/>
              </w:numPr>
              <w:ind w:left="626" w:hanging="567"/>
              <w:jc w:val="both"/>
              <w:rPr>
                <w:rFonts w:ascii="Arial" w:hAnsi="Arial" w:cs="Arial"/>
                <w:sz w:val="20"/>
                <w:lang w:val="en-US"/>
              </w:rPr>
            </w:pPr>
            <w:r w:rsidRPr="003375BB">
              <w:rPr>
                <w:rFonts w:ascii="Arial" w:hAnsi="Arial" w:cs="Arial"/>
                <w:sz w:val="20"/>
                <w:lang w:val="en-US"/>
              </w:rPr>
              <w:t>The IT</w:t>
            </w:r>
            <w:r w:rsidRPr="009D647B">
              <w:rPr>
                <w:rFonts w:ascii="Arial" w:hAnsi="Arial" w:cs="Arial"/>
                <w:sz w:val="20"/>
                <w:lang w:val="en-US"/>
              </w:rPr>
              <w:t xml:space="preserve"> manager, under the supervision of the Quality Manager, shall upload these documents to the manuals.biolatina.com platform, which is the only means of access available to personnel.</w:t>
            </w:r>
          </w:p>
          <w:p w14:paraId="13F3B864" w14:textId="77777777" w:rsidR="00DB5742" w:rsidRPr="009D647B" w:rsidRDefault="00DB5742" w:rsidP="003375BB">
            <w:pPr>
              <w:jc w:val="both"/>
              <w:rPr>
                <w:rFonts w:ascii="Arial" w:hAnsi="Arial" w:cs="Arial"/>
                <w:sz w:val="20"/>
                <w:lang w:val="en-US"/>
              </w:rPr>
            </w:pPr>
          </w:p>
        </w:tc>
      </w:tr>
      <w:tr w:rsidR="00DB5742" w:rsidRPr="00F9097C" w14:paraId="1B1B9D73"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1016"/>
        </w:trPr>
        <w:tc>
          <w:tcPr>
            <w:tcW w:w="4860" w:type="dxa"/>
            <w:gridSpan w:val="3"/>
          </w:tcPr>
          <w:p w14:paraId="4DF91CAD" w14:textId="77777777" w:rsidR="00DB5742" w:rsidRPr="009D647B" w:rsidRDefault="00DB5742" w:rsidP="003375BB">
            <w:pPr>
              <w:pStyle w:val="Prrafodelista"/>
              <w:numPr>
                <w:ilvl w:val="1"/>
                <w:numId w:val="290"/>
              </w:numPr>
              <w:rPr>
                <w:rFonts w:ascii="Arial" w:hAnsi="Arial" w:cs="Arial"/>
                <w:sz w:val="20"/>
                <w:lang w:val="es-NI"/>
              </w:rPr>
            </w:pPr>
            <w:r w:rsidRPr="009D647B">
              <w:rPr>
                <w:rFonts w:ascii="Arial" w:hAnsi="Arial" w:cs="Arial"/>
                <w:sz w:val="20"/>
                <w:lang w:val="es-NI"/>
              </w:rPr>
              <w:lastRenderedPageBreak/>
              <w:t xml:space="preserve">Resguardo de documentos obsoletos </w:t>
            </w:r>
          </w:p>
          <w:p w14:paraId="346010F7" w14:textId="77777777" w:rsidR="00DB5742" w:rsidRPr="009D647B" w:rsidRDefault="00DB5742" w:rsidP="00DB5742">
            <w:pPr>
              <w:pStyle w:val="Prrafodelista"/>
              <w:ind w:left="450"/>
              <w:rPr>
                <w:rFonts w:ascii="Arial" w:hAnsi="Arial" w:cs="Arial"/>
                <w:sz w:val="20"/>
                <w:lang w:val="es-NI"/>
              </w:rPr>
            </w:pPr>
          </w:p>
          <w:p w14:paraId="68CE03EB" w14:textId="388ECDF1" w:rsidR="00DB5742" w:rsidRDefault="00DB5742" w:rsidP="003375BB">
            <w:pPr>
              <w:pStyle w:val="Prrafodelista"/>
              <w:numPr>
                <w:ilvl w:val="2"/>
                <w:numId w:val="290"/>
              </w:numPr>
              <w:jc w:val="both"/>
              <w:rPr>
                <w:rFonts w:ascii="Arial" w:hAnsi="Arial" w:cs="Arial"/>
                <w:sz w:val="20"/>
                <w:lang w:val="es-NI"/>
              </w:rPr>
            </w:pPr>
            <w:r w:rsidRPr="009D647B">
              <w:rPr>
                <w:rFonts w:ascii="Arial" w:hAnsi="Arial" w:cs="Arial"/>
                <w:sz w:val="20"/>
                <w:lang w:val="es-NI"/>
              </w:rPr>
              <w:t xml:space="preserve">Las versiones desactualizadas o anuladas se almacenan en la ruta \Unidades compartidas\00 Unidad de la Calidad\06 Manuales\01 Orgánico-ORG\02 </w:t>
            </w:r>
            <w:proofErr w:type="spellStart"/>
            <w:r w:rsidRPr="009D647B">
              <w:rPr>
                <w:rFonts w:ascii="Arial" w:hAnsi="Arial" w:cs="Arial"/>
                <w:sz w:val="20"/>
                <w:lang w:val="es-NI"/>
              </w:rPr>
              <w:t>Doc</w:t>
            </w:r>
            <w:proofErr w:type="spellEnd"/>
            <w:r w:rsidRPr="009D647B">
              <w:rPr>
                <w:rFonts w:ascii="Arial" w:hAnsi="Arial" w:cs="Arial"/>
                <w:sz w:val="20"/>
                <w:lang w:val="es-NI"/>
              </w:rPr>
              <w:t xml:space="preserve"> Anulados (Ver. anteriores), solo disponible para el Gerente de la Calidad</w:t>
            </w:r>
            <w:r w:rsidR="003375BB">
              <w:rPr>
                <w:rFonts w:ascii="Arial" w:hAnsi="Arial" w:cs="Arial"/>
                <w:sz w:val="20"/>
                <w:lang w:val="es-NI"/>
              </w:rPr>
              <w:t>.</w:t>
            </w:r>
          </w:p>
          <w:p w14:paraId="597F5FAE" w14:textId="77777777" w:rsidR="003375BB" w:rsidRPr="009D647B" w:rsidRDefault="003375BB" w:rsidP="003375BB">
            <w:pPr>
              <w:pStyle w:val="Prrafodelista"/>
              <w:ind w:left="720"/>
              <w:jc w:val="both"/>
              <w:rPr>
                <w:rFonts w:ascii="Arial" w:hAnsi="Arial" w:cs="Arial"/>
                <w:sz w:val="20"/>
                <w:lang w:val="es-NI"/>
              </w:rPr>
            </w:pPr>
          </w:p>
          <w:p w14:paraId="76944F62" w14:textId="3B7B0091" w:rsidR="00DB5742" w:rsidRPr="009D647B" w:rsidRDefault="00DB5742" w:rsidP="003375BB">
            <w:pPr>
              <w:pStyle w:val="Prrafodelista"/>
              <w:numPr>
                <w:ilvl w:val="2"/>
                <w:numId w:val="290"/>
              </w:numPr>
              <w:jc w:val="both"/>
              <w:rPr>
                <w:rFonts w:ascii="Arial" w:hAnsi="Arial" w:cs="Arial"/>
                <w:sz w:val="20"/>
                <w:lang w:val="es-NI"/>
              </w:rPr>
            </w:pPr>
            <w:r w:rsidRPr="009D647B">
              <w:rPr>
                <w:rFonts w:ascii="Arial" w:hAnsi="Arial" w:cs="Arial"/>
                <w:sz w:val="20"/>
                <w:lang w:val="es-NI"/>
              </w:rPr>
              <w:t xml:space="preserve">Así mismo en la plataforma manuales.biolatina.com se almacena un respaldo de las versiones obsoletas las cuales solo están disponible para el responsable de IT y el Gerente de la Calidad. </w:t>
            </w:r>
          </w:p>
        </w:tc>
        <w:tc>
          <w:tcPr>
            <w:tcW w:w="4860" w:type="dxa"/>
            <w:gridSpan w:val="2"/>
          </w:tcPr>
          <w:p w14:paraId="02BBC5BD" w14:textId="77777777" w:rsidR="00DB5742" w:rsidRPr="009D647B" w:rsidRDefault="00DB5742" w:rsidP="008A19E8">
            <w:pPr>
              <w:pStyle w:val="Prrafodelista"/>
              <w:numPr>
                <w:ilvl w:val="0"/>
                <w:numId w:val="133"/>
              </w:numPr>
              <w:jc w:val="both"/>
              <w:rPr>
                <w:rFonts w:ascii="Arial" w:hAnsi="Arial" w:cs="Arial"/>
                <w:vanish/>
                <w:sz w:val="20"/>
                <w:lang w:val="es-NI"/>
              </w:rPr>
            </w:pPr>
          </w:p>
          <w:p w14:paraId="533FCE6B" w14:textId="77777777" w:rsidR="00DB5742" w:rsidRPr="009D647B" w:rsidRDefault="00DB5742" w:rsidP="008A19E8">
            <w:pPr>
              <w:pStyle w:val="Prrafodelista"/>
              <w:numPr>
                <w:ilvl w:val="1"/>
                <w:numId w:val="133"/>
              </w:numPr>
              <w:jc w:val="both"/>
              <w:rPr>
                <w:rFonts w:ascii="Arial" w:hAnsi="Arial" w:cs="Arial"/>
                <w:vanish/>
                <w:sz w:val="20"/>
                <w:lang w:val="es-NI"/>
              </w:rPr>
            </w:pPr>
          </w:p>
          <w:p w14:paraId="6B690CDE" w14:textId="77777777" w:rsidR="00DB5742" w:rsidRPr="009D647B" w:rsidRDefault="00DB5742" w:rsidP="008A19E8">
            <w:pPr>
              <w:pStyle w:val="Prrafodelista"/>
              <w:numPr>
                <w:ilvl w:val="1"/>
                <w:numId w:val="133"/>
              </w:numPr>
              <w:jc w:val="both"/>
              <w:rPr>
                <w:rFonts w:ascii="Arial" w:hAnsi="Arial" w:cs="Arial"/>
                <w:vanish/>
                <w:sz w:val="20"/>
                <w:lang w:val="es-NI"/>
              </w:rPr>
            </w:pPr>
          </w:p>
          <w:p w14:paraId="30539DFA" w14:textId="77777777" w:rsidR="00DB5742" w:rsidRPr="009D647B" w:rsidRDefault="00DB5742" w:rsidP="008A19E8">
            <w:pPr>
              <w:pStyle w:val="Prrafodelista"/>
              <w:numPr>
                <w:ilvl w:val="1"/>
                <w:numId w:val="133"/>
              </w:numPr>
              <w:jc w:val="both"/>
              <w:rPr>
                <w:rFonts w:ascii="Arial" w:hAnsi="Arial" w:cs="Arial"/>
                <w:vanish/>
                <w:sz w:val="20"/>
                <w:lang w:val="es-NI"/>
              </w:rPr>
            </w:pPr>
          </w:p>
          <w:p w14:paraId="1AFDE195" w14:textId="4A68C41D" w:rsidR="00DB5742" w:rsidRPr="009E4374" w:rsidRDefault="009E4374" w:rsidP="009E4374">
            <w:pPr>
              <w:spacing w:after="160" w:line="259" w:lineRule="auto"/>
              <w:contextualSpacing/>
              <w:jc w:val="both"/>
              <w:rPr>
                <w:rFonts w:ascii="Arial" w:hAnsi="Arial" w:cs="Arial"/>
                <w:sz w:val="20"/>
                <w:lang w:val="en-US"/>
              </w:rPr>
            </w:pPr>
            <w:r>
              <w:rPr>
                <w:rFonts w:ascii="Arial" w:hAnsi="Arial" w:cs="Arial"/>
                <w:sz w:val="20"/>
                <w:lang w:val="en-US"/>
              </w:rPr>
              <w:t>4.7.</w:t>
            </w:r>
            <w:r w:rsidRPr="009E4374">
              <w:rPr>
                <w:rFonts w:ascii="Arial" w:hAnsi="Arial" w:cs="Arial"/>
                <w:sz w:val="20"/>
                <w:lang w:val="en-US"/>
              </w:rPr>
              <w:t xml:space="preserve"> Storage</w:t>
            </w:r>
            <w:r w:rsidR="00DB5742" w:rsidRPr="009E4374">
              <w:rPr>
                <w:rFonts w:ascii="Arial" w:hAnsi="Arial" w:cs="Arial"/>
                <w:sz w:val="20"/>
                <w:lang w:val="en-US"/>
              </w:rPr>
              <w:t xml:space="preserve"> of obsolete documents.</w:t>
            </w:r>
          </w:p>
          <w:p w14:paraId="18C3D6AA" w14:textId="31D23440" w:rsidR="00DB5742" w:rsidRDefault="00DB5742" w:rsidP="008A19E8">
            <w:pPr>
              <w:pStyle w:val="Prrafodelista"/>
              <w:numPr>
                <w:ilvl w:val="2"/>
                <w:numId w:val="310"/>
              </w:numPr>
              <w:spacing w:after="160" w:line="259" w:lineRule="auto"/>
              <w:contextualSpacing/>
              <w:jc w:val="both"/>
              <w:rPr>
                <w:rFonts w:ascii="Arial" w:hAnsi="Arial" w:cs="Arial"/>
                <w:sz w:val="20"/>
                <w:lang w:val="en-US"/>
              </w:rPr>
            </w:pPr>
            <w:r w:rsidRPr="009E4374">
              <w:rPr>
                <w:rFonts w:ascii="Arial" w:hAnsi="Arial" w:cs="Arial"/>
                <w:sz w:val="20"/>
                <w:lang w:val="en-US"/>
              </w:rPr>
              <w:t>The outdated or annulled versions are stored in the path "</w:t>
            </w:r>
            <w:r w:rsidRPr="009E4374">
              <w:rPr>
                <w:lang w:val="en-US"/>
              </w:rPr>
              <w:t xml:space="preserve"> </w:t>
            </w:r>
            <w:r w:rsidRPr="009E4374">
              <w:rPr>
                <w:rFonts w:ascii="Arial" w:hAnsi="Arial" w:cs="Arial"/>
                <w:sz w:val="20"/>
                <w:lang w:val="en-US"/>
              </w:rPr>
              <w:t>\</w:t>
            </w:r>
            <w:proofErr w:type="spellStart"/>
            <w:r w:rsidRPr="009E4374">
              <w:rPr>
                <w:rFonts w:ascii="Arial" w:hAnsi="Arial" w:cs="Arial"/>
                <w:sz w:val="20"/>
                <w:lang w:val="en-US"/>
              </w:rPr>
              <w:t>Unidades</w:t>
            </w:r>
            <w:proofErr w:type="spellEnd"/>
            <w:r w:rsidRPr="009E4374">
              <w:rPr>
                <w:rFonts w:ascii="Arial" w:hAnsi="Arial" w:cs="Arial"/>
                <w:sz w:val="20"/>
                <w:lang w:val="en-US"/>
              </w:rPr>
              <w:t xml:space="preserve"> </w:t>
            </w:r>
            <w:proofErr w:type="spellStart"/>
            <w:r w:rsidRPr="009E4374">
              <w:rPr>
                <w:rFonts w:ascii="Arial" w:hAnsi="Arial" w:cs="Arial"/>
                <w:sz w:val="20"/>
                <w:lang w:val="en-US"/>
              </w:rPr>
              <w:t>compartidas</w:t>
            </w:r>
            <w:proofErr w:type="spellEnd"/>
            <w:r w:rsidRPr="009E4374">
              <w:rPr>
                <w:rFonts w:ascii="Arial" w:hAnsi="Arial" w:cs="Arial"/>
                <w:sz w:val="20"/>
                <w:lang w:val="en-US"/>
              </w:rPr>
              <w:t xml:space="preserve">\00 Unidad de la Calidad\06 </w:t>
            </w:r>
            <w:proofErr w:type="spellStart"/>
            <w:r w:rsidRPr="009E4374">
              <w:rPr>
                <w:rFonts w:ascii="Arial" w:hAnsi="Arial" w:cs="Arial"/>
                <w:sz w:val="20"/>
                <w:lang w:val="en-US"/>
              </w:rPr>
              <w:t>Manuales</w:t>
            </w:r>
            <w:proofErr w:type="spellEnd"/>
            <w:r w:rsidRPr="009E4374">
              <w:rPr>
                <w:rFonts w:ascii="Arial" w:hAnsi="Arial" w:cs="Arial"/>
                <w:sz w:val="20"/>
                <w:lang w:val="en-US"/>
              </w:rPr>
              <w:t xml:space="preserve">\01 </w:t>
            </w:r>
            <w:proofErr w:type="spellStart"/>
            <w:r w:rsidRPr="009E4374">
              <w:rPr>
                <w:rFonts w:ascii="Arial" w:hAnsi="Arial" w:cs="Arial"/>
                <w:sz w:val="20"/>
                <w:lang w:val="en-US"/>
              </w:rPr>
              <w:t>Orgánico</w:t>
            </w:r>
            <w:proofErr w:type="spellEnd"/>
            <w:r w:rsidRPr="009E4374">
              <w:rPr>
                <w:rFonts w:ascii="Arial" w:hAnsi="Arial" w:cs="Arial"/>
                <w:sz w:val="20"/>
                <w:lang w:val="en-US"/>
              </w:rPr>
              <w:t xml:space="preserve">-ORG\02 Doc </w:t>
            </w:r>
            <w:proofErr w:type="spellStart"/>
            <w:r w:rsidRPr="009E4374">
              <w:rPr>
                <w:rFonts w:ascii="Arial" w:hAnsi="Arial" w:cs="Arial"/>
                <w:sz w:val="20"/>
                <w:lang w:val="en-US"/>
              </w:rPr>
              <w:t>Anulados</w:t>
            </w:r>
            <w:proofErr w:type="spellEnd"/>
            <w:r w:rsidRPr="009E4374">
              <w:rPr>
                <w:rFonts w:ascii="Arial" w:hAnsi="Arial" w:cs="Arial"/>
                <w:sz w:val="20"/>
                <w:lang w:val="en-US"/>
              </w:rPr>
              <w:t xml:space="preserve"> (Ver. </w:t>
            </w:r>
            <w:proofErr w:type="spellStart"/>
            <w:r w:rsidRPr="009E4374">
              <w:rPr>
                <w:rFonts w:ascii="Arial" w:hAnsi="Arial" w:cs="Arial"/>
                <w:sz w:val="20"/>
                <w:lang w:val="en-US"/>
              </w:rPr>
              <w:t>anteriores</w:t>
            </w:r>
            <w:proofErr w:type="spellEnd"/>
            <w:r w:rsidRPr="009E4374">
              <w:rPr>
                <w:rFonts w:ascii="Arial" w:hAnsi="Arial" w:cs="Arial"/>
                <w:sz w:val="20"/>
                <w:lang w:val="en-US"/>
              </w:rPr>
              <w:t>)”, only available to the Quality Manager.</w:t>
            </w:r>
          </w:p>
          <w:p w14:paraId="682B516A" w14:textId="77777777" w:rsidR="003375BB" w:rsidRPr="009E4374" w:rsidRDefault="003375BB" w:rsidP="003375BB">
            <w:pPr>
              <w:pStyle w:val="Prrafodelista"/>
              <w:spacing w:after="160" w:line="259" w:lineRule="auto"/>
              <w:ind w:left="720"/>
              <w:contextualSpacing/>
              <w:jc w:val="both"/>
              <w:rPr>
                <w:rFonts w:ascii="Arial" w:hAnsi="Arial" w:cs="Arial"/>
                <w:sz w:val="20"/>
                <w:lang w:val="en-US"/>
              </w:rPr>
            </w:pPr>
          </w:p>
          <w:p w14:paraId="2C0F00D0" w14:textId="77777777" w:rsidR="00DB5742" w:rsidRPr="009D647B" w:rsidRDefault="00DB5742" w:rsidP="008A19E8">
            <w:pPr>
              <w:pStyle w:val="Prrafodelista"/>
              <w:numPr>
                <w:ilvl w:val="2"/>
                <w:numId w:val="310"/>
              </w:numPr>
              <w:spacing w:after="160" w:line="259" w:lineRule="auto"/>
              <w:contextualSpacing/>
              <w:jc w:val="both"/>
              <w:rPr>
                <w:rFonts w:ascii="Arial" w:hAnsi="Arial" w:cs="Arial"/>
                <w:sz w:val="20"/>
                <w:lang w:val="en-US"/>
              </w:rPr>
            </w:pPr>
            <w:r w:rsidRPr="009D647B">
              <w:rPr>
                <w:rFonts w:ascii="Arial" w:hAnsi="Arial" w:cs="Arial"/>
                <w:sz w:val="20"/>
                <w:lang w:val="en-US"/>
              </w:rPr>
              <w:t>A backup of the obsolete versions is also stored in the manuals.biolatina.com platform, which are only available to the IT responsible and the Quality Manager.</w:t>
            </w:r>
          </w:p>
          <w:p w14:paraId="32B66A5F" w14:textId="381FA041" w:rsidR="00DB5742" w:rsidRPr="009D647B" w:rsidRDefault="00DB5742" w:rsidP="00DB5742">
            <w:pPr>
              <w:pStyle w:val="Prrafodelista"/>
              <w:ind w:left="450"/>
              <w:jc w:val="both"/>
              <w:rPr>
                <w:rFonts w:ascii="Arial" w:hAnsi="Arial" w:cs="Arial"/>
                <w:sz w:val="20"/>
                <w:lang w:val="en-US"/>
              </w:rPr>
            </w:pPr>
          </w:p>
        </w:tc>
      </w:tr>
      <w:tr w:rsidR="00DB5742" w:rsidRPr="00F9097C" w14:paraId="0551BF9A"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1016"/>
        </w:trPr>
        <w:tc>
          <w:tcPr>
            <w:tcW w:w="4860" w:type="dxa"/>
            <w:gridSpan w:val="3"/>
          </w:tcPr>
          <w:p w14:paraId="1AEA8935" w14:textId="601AF8B3" w:rsidR="00DB5742" w:rsidRPr="009D647B" w:rsidRDefault="00DB5742" w:rsidP="003375BB">
            <w:pPr>
              <w:pStyle w:val="Prrafodelista"/>
              <w:numPr>
                <w:ilvl w:val="1"/>
                <w:numId w:val="290"/>
              </w:numPr>
              <w:jc w:val="both"/>
              <w:rPr>
                <w:rFonts w:ascii="Arial" w:hAnsi="Arial" w:cs="Arial"/>
                <w:sz w:val="20"/>
                <w:lang w:val="es-NI"/>
              </w:rPr>
            </w:pPr>
            <w:r w:rsidRPr="009D647B">
              <w:rPr>
                <w:rFonts w:ascii="Arial" w:hAnsi="Arial" w:cs="Arial"/>
                <w:sz w:val="20"/>
                <w:lang w:val="en-US"/>
              </w:rPr>
              <w:t xml:space="preserve"> </w:t>
            </w:r>
            <w:r w:rsidRPr="009D647B">
              <w:rPr>
                <w:rFonts w:ascii="Arial" w:hAnsi="Arial" w:cs="Arial"/>
                <w:sz w:val="20"/>
                <w:lang w:val="es-NI"/>
              </w:rPr>
              <w:t>Destrucción segura de documentos obsoletos</w:t>
            </w:r>
          </w:p>
          <w:p w14:paraId="250E0549" w14:textId="77777777" w:rsidR="00DB5742" w:rsidRPr="009D647B" w:rsidRDefault="00DB5742" w:rsidP="00AB290C">
            <w:pPr>
              <w:pStyle w:val="Prrafodelista"/>
              <w:ind w:left="450"/>
              <w:jc w:val="both"/>
              <w:rPr>
                <w:rFonts w:ascii="Arial" w:hAnsi="Arial" w:cs="Arial"/>
                <w:sz w:val="20"/>
                <w:lang w:val="es-NI"/>
              </w:rPr>
            </w:pPr>
          </w:p>
          <w:p w14:paraId="329E7BCA" w14:textId="1E3919D8" w:rsidR="00DB5742" w:rsidRPr="009D647B" w:rsidRDefault="00DB5742" w:rsidP="003375BB">
            <w:pPr>
              <w:pStyle w:val="Prrafodelista"/>
              <w:numPr>
                <w:ilvl w:val="2"/>
                <w:numId w:val="290"/>
              </w:numPr>
              <w:jc w:val="both"/>
              <w:rPr>
                <w:rFonts w:ascii="Arial" w:hAnsi="Arial" w:cs="Arial"/>
                <w:sz w:val="20"/>
                <w:lang w:val="es-NI"/>
              </w:rPr>
            </w:pPr>
            <w:r w:rsidRPr="009D647B">
              <w:rPr>
                <w:rFonts w:ascii="Arial" w:hAnsi="Arial" w:cs="Arial"/>
                <w:sz w:val="20"/>
                <w:lang w:val="es-NI"/>
              </w:rPr>
              <w:t>Todo documento impreso que provenga de una copia digital, obsoleto o no, debe ser eliminado a través de un proceso seguro. Este proceso incluye su destrucción mediante una trituradora de papel antes de ser desechado.</w:t>
            </w:r>
          </w:p>
          <w:p w14:paraId="4EA7776A" w14:textId="77777777" w:rsidR="00DB5742" w:rsidRDefault="00DB5742" w:rsidP="003375BB">
            <w:pPr>
              <w:pStyle w:val="Prrafodelista"/>
              <w:numPr>
                <w:ilvl w:val="2"/>
                <w:numId w:val="290"/>
              </w:numPr>
              <w:jc w:val="both"/>
              <w:rPr>
                <w:rFonts w:ascii="Arial" w:hAnsi="Arial" w:cs="Arial"/>
                <w:sz w:val="20"/>
                <w:lang w:val="es-NI"/>
              </w:rPr>
            </w:pPr>
            <w:r w:rsidRPr="009D647B">
              <w:rPr>
                <w:rFonts w:ascii="Arial" w:hAnsi="Arial" w:cs="Arial"/>
                <w:sz w:val="20"/>
                <w:lang w:val="es-NI"/>
              </w:rPr>
              <w:t xml:space="preserve">La gestión de los documentos obsoletos y la destrucción segura de documentos será sometida a auditorías internas periódicas </w:t>
            </w:r>
            <w:r w:rsidRPr="009D647B">
              <w:rPr>
                <w:rFonts w:ascii="Arial" w:hAnsi="Arial" w:cs="Arial"/>
                <w:sz w:val="20"/>
                <w:lang w:val="es-NI"/>
              </w:rPr>
              <w:lastRenderedPageBreak/>
              <w:t>para asegurar el cumplimiento de este procedimiento.</w:t>
            </w:r>
          </w:p>
          <w:p w14:paraId="21F26A85" w14:textId="41F0D1A5" w:rsidR="009E4374" w:rsidRPr="009D647B" w:rsidRDefault="009E4374" w:rsidP="009E4374">
            <w:pPr>
              <w:pStyle w:val="Prrafodelista"/>
              <w:ind w:left="720"/>
              <w:jc w:val="both"/>
              <w:rPr>
                <w:rFonts w:ascii="Arial" w:hAnsi="Arial" w:cs="Arial"/>
                <w:sz w:val="20"/>
                <w:lang w:val="es-NI"/>
              </w:rPr>
            </w:pPr>
          </w:p>
        </w:tc>
        <w:tc>
          <w:tcPr>
            <w:tcW w:w="4860" w:type="dxa"/>
            <w:gridSpan w:val="2"/>
          </w:tcPr>
          <w:p w14:paraId="4734AF7E" w14:textId="77777777" w:rsidR="00DB5742" w:rsidRPr="009D647B" w:rsidRDefault="00DB5742" w:rsidP="003375BB">
            <w:pPr>
              <w:pStyle w:val="Prrafodelista"/>
              <w:numPr>
                <w:ilvl w:val="0"/>
                <w:numId w:val="290"/>
              </w:numPr>
              <w:jc w:val="both"/>
              <w:rPr>
                <w:rFonts w:ascii="Arial" w:hAnsi="Arial" w:cs="Arial"/>
                <w:vanish/>
                <w:sz w:val="20"/>
                <w:lang w:val="es-NI"/>
              </w:rPr>
            </w:pPr>
          </w:p>
          <w:p w14:paraId="093757A2" w14:textId="77777777" w:rsidR="00DB5742" w:rsidRPr="009D647B" w:rsidRDefault="00DB5742" w:rsidP="003375BB">
            <w:pPr>
              <w:pStyle w:val="Prrafodelista"/>
              <w:numPr>
                <w:ilvl w:val="1"/>
                <w:numId w:val="290"/>
              </w:numPr>
              <w:jc w:val="both"/>
              <w:rPr>
                <w:rFonts w:ascii="Arial" w:hAnsi="Arial" w:cs="Arial"/>
                <w:vanish/>
                <w:sz w:val="20"/>
                <w:lang w:val="es-NI"/>
              </w:rPr>
            </w:pPr>
          </w:p>
          <w:p w14:paraId="779FCEAC" w14:textId="77777777" w:rsidR="00DB5742" w:rsidRPr="009D647B" w:rsidRDefault="00DB5742" w:rsidP="003375BB">
            <w:pPr>
              <w:pStyle w:val="Prrafodelista"/>
              <w:numPr>
                <w:ilvl w:val="1"/>
                <w:numId w:val="290"/>
              </w:numPr>
              <w:jc w:val="both"/>
              <w:rPr>
                <w:rFonts w:ascii="Arial" w:hAnsi="Arial" w:cs="Arial"/>
                <w:vanish/>
                <w:sz w:val="20"/>
                <w:lang w:val="es-NI"/>
              </w:rPr>
            </w:pPr>
          </w:p>
          <w:p w14:paraId="52FEFFF5" w14:textId="77777777" w:rsidR="00DB5742" w:rsidRPr="009D647B" w:rsidRDefault="00DB5742" w:rsidP="003375BB">
            <w:pPr>
              <w:pStyle w:val="Prrafodelista"/>
              <w:numPr>
                <w:ilvl w:val="1"/>
                <w:numId w:val="290"/>
              </w:numPr>
              <w:jc w:val="both"/>
              <w:rPr>
                <w:rFonts w:ascii="Arial" w:hAnsi="Arial" w:cs="Arial"/>
                <w:vanish/>
                <w:sz w:val="20"/>
                <w:lang w:val="es-NI"/>
              </w:rPr>
            </w:pPr>
          </w:p>
          <w:p w14:paraId="060D4B60" w14:textId="77777777" w:rsidR="00DB5742" w:rsidRPr="009D647B" w:rsidRDefault="00DB5742" w:rsidP="003375BB">
            <w:pPr>
              <w:pStyle w:val="Prrafodelista"/>
              <w:numPr>
                <w:ilvl w:val="1"/>
                <w:numId w:val="290"/>
              </w:numPr>
              <w:jc w:val="both"/>
              <w:rPr>
                <w:rFonts w:ascii="Arial" w:hAnsi="Arial" w:cs="Arial"/>
                <w:vanish/>
                <w:sz w:val="20"/>
                <w:lang w:val="es-NI"/>
              </w:rPr>
            </w:pPr>
          </w:p>
          <w:p w14:paraId="02D4451F" w14:textId="50199377" w:rsidR="00DB5742" w:rsidRPr="009E4374" w:rsidRDefault="009E4374" w:rsidP="009E4374">
            <w:pPr>
              <w:spacing w:after="160" w:line="259" w:lineRule="auto"/>
              <w:contextualSpacing/>
              <w:jc w:val="both"/>
              <w:rPr>
                <w:rFonts w:ascii="Arial" w:hAnsi="Arial" w:cs="Arial"/>
                <w:sz w:val="20"/>
                <w:lang w:val="en-US"/>
              </w:rPr>
            </w:pPr>
            <w:r>
              <w:rPr>
                <w:rFonts w:ascii="Arial" w:hAnsi="Arial" w:cs="Arial"/>
                <w:sz w:val="20"/>
                <w:lang w:val="en-US"/>
              </w:rPr>
              <w:t>4.8.</w:t>
            </w:r>
            <w:r w:rsidRPr="009E4374">
              <w:rPr>
                <w:rFonts w:ascii="Arial" w:hAnsi="Arial" w:cs="Arial"/>
                <w:sz w:val="20"/>
                <w:lang w:val="en-US"/>
              </w:rPr>
              <w:t xml:space="preserve"> Elimination</w:t>
            </w:r>
            <w:r w:rsidR="00DB5742" w:rsidRPr="009E4374">
              <w:rPr>
                <w:rFonts w:ascii="Arial" w:hAnsi="Arial" w:cs="Arial"/>
                <w:sz w:val="20"/>
                <w:lang w:val="en-US"/>
              </w:rPr>
              <w:t xml:space="preserve"> and disposal of physical documents.</w:t>
            </w:r>
          </w:p>
          <w:p w14:paraId="6FD635AD" w14:textId="77777777" w:rsidR="00DB5742" w:rsidRPr="009D647B" w:rsidRDefault="00DB5742" w:rsidP="008A19E8">
            <w:pPr>
              <w:pStyle w:val="Prrafodelista"/>
              <w:numPr>
                <w:ilvl w:val="2"/>
                <w:numId w:val="211"/>
              </w:numPr>
              <w:spacing w:after="160" w:line="259" w:lineRule="auto"/>
              <w:contextualSpacing/>
              <w:jc w:val="both"/>
              <w:rPr>
                <w:rFonts w:ascii="Arial" w:hAnsi="Arial" w:cs="Arial"/>
                <w:sz w:val="20"/>
                <w:lang w:val="en-US"/>
              </w:rPr>
            </w:pPr>
            <w:r w:rsidRPr="009D647B">
              <w:rPr>
                <w:rFonts w:ascii="Arial" w:hAnsi="Arial" w:cs="Arial"/>
                <w:sz w:val="20"/>
                <w:lang w:val="en-US"/>
              </w:rPr>
              <w:t>All printed documents that come from a digital copy, whether obsolete or not, must be disposed of through a secure process. This process includes destruction through a paper shredder before disposal.</w:t>
            </w:r>
          </w:p>
          <w:p w14:paraId="6BED2FDA" w14:textId="717A0D50" w:rsidR="00DB5742" w:rsidRPr="009D647B" w:rsidRDefault="00DB5742" w:rsidP="008A19E8">
            <w:pPr>
              <w:pStyle w:val="Prrafodelista"/>
              <w:numPr>
                <w:ilvl w:val="2"/>
                <w:numId w:val="211"/>
              </w:numPr>
              <w:spacing w:after="160" w:line="259" w:lineRule="auto"/>
              <w:contextualSpacing/>
              <w:jc w:val="both"/>
              <w:rPr>
                <w:rFonts w:ascii="Arial" w:hAnsi="Arial" w:cs="Arial"/>
                <w:sz w:val="20"/>
                <w:lang w:val="en-US"/>
              </w:rPr>
            </w:pPr>
            <w:r w:rsidRPr="009D647B">
              <w:rPr>
                <w:rFonts w:ascii="Arial" w:hAnsi="Arial" w:cs="Arial"/>
                <w:sz w:val="20"/>
                <w:lang w:val="en-US"/>
              </w:rPr>
              <w:t xml:space="preserve">The management of obsolete documents and the secure destruction of documents </w:t>
            </w:r>
            <w:r w:rsidRPr="009D647B">
              <w:rPr>
                <w:rFonts w:ascii="Arial" w:hAnsi="Arial" w:cs="Arial"/>
                <w:sz w:val="20"/>
                <w:lang w:val="en-US"/>
              </w:rPr>
              <w:lastRenderedPageBreak/>
              <w:t>shall be subject to periodic internal audits to ensure compliance with this procedure.</w:t>
            </w:r>
          </w:p>
        </w:tc>
      </w:tr>
      <w:bookmarkEnd w:id="19"/>
      <w:tr w:rsidR="00DB5742" w:rsidRPr="00F9097C" w14:paraId="56D85FC2"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915"/>
        </w:trPr>
        <w:tc>
          <w:tcPr>
            <w:tcW w:w="4860" w:type="dxa"/>
            <w:gridSpan w:val="3"/>
          </w:tcPr>
          <w:p w14:paraId="37780859" w14:textId="3173A6E9" w:rsidR="00DB5742" w:rsidRPr="009D647B" w:rsidRDefault="00A61F47" w:rsidP="00DB5742">
            <w:pPr>
              <w:jc w:val="both"/>
              <w:rPr>
                <w:rFonts w:ascii="Arial" w:hAnsi="Arial" w:cs="Arial"/>
                <w:b/>
                <w:sz w:val="20"/>
              </w:rPr>
            </w:pPr>
            <w:r>
              <w:rPr>
                <w:rFonts w:ascii="Arial" w:hAnsi="Arial" w:cs="Arial"/>
                <w:b/>
                <w:sz w:val="20"/>
              </w:rPr>
              <w:lastRenderedPageBreak/>
              <w:t>5</w:t>
            </w:r>
            <w:r w:rsidR="00DB5742" w:rsidRPr="009D647B">
              <w:rPr>
                <w:rFonts w:ascii="Arial" w:hAnsi="Arial" w:cs="Arial"/>
                <w:b/>
                <w:sz w:val="20"/>
              </w:rPr>
              <w:t>.    Documentación</w:t>
            </w:r>
          </w:p>
          <w:p w14:paraId="12E50A9D" w14:textId="3D022AEC" w:rsidR="0068017D" w:rsidRPr="009D647B" w:rsidRDefault="00DB5742" w:rsidP="003375BB">
            <w:pPr>
              <w:ind w:left="432"/>
              <w:jc w:val="both"/>
              <w:rPr>
                <w:rFonts w:ascii="Arial" w:hAnsi="Arial" w:cs="Arial"/>
                <w:sz w:val="20"/>
              </w:rPr>
            </w:pPr>
            <w:r w:rsidRPr="009D647B">
              <w:rPr>
                <w:rFonts w:ascii="Arial" w:hAnsi="Arial" w:cs="Arial"/>
                <w:sz w:val="20"/>
              </w:rPr>
              <w:t>El Gerente de la Calidad lleva una documentación para la recopilación, el archivo y el manejo de documentación</w:t>
            </w:r>
            <w:r w:rsidR="009E4374">
              <w:rPr>
                <w:rFonts w:ascii="Arial" w:hAnsi="Arial" w:cs="Arial"/>
                <w:sz w:val="20"/>
              </w:rPr>
              <w:t>.</w:t>
            </w:r>
          </w:p>
        </w:tc>
        <w:tc>
          <w:tcPr>
            <w:tcW w:w="4860" w:type="dxa"/>
            <w:gridSpan w:val="2"/>
          </w:tcPr>
          <w:p w14:paraId="77D4D910" w14:textId="3B927607" w:rsidR="00DB5742" w:rsidRPr="009D647B" w:rsidRDefault="00A61F47" w:rsidP="00DB5742">
            <w:pPr>
              <w:jc w:val="both"/>
              <w:rPr>
                <w:rFonts w:ascii="Arial" w:hAnsi="Arial" w:cs="Arial"/>
                <w:b/>
                <w:sz w:val="20"/>
                <w:lang w:val="en-US"/>
              </w:rPr>
            </w:pPr>
            <w:r>
              <w:rPr>
                <w:rFonts w:ascii="Arial" w:hAnsi="Arial" w:cs="Arial"/>
                <w:b/>
                <w:bCs/>
                <w:sz w:val="20"/>
                <w:szCs w:val="20"/>
                <w:lang w:val="en-US"/>
              </w:rPr>
              <w:t>5</w:t>
            </w:r>
            <w:r w:rsidR="00DB5742" w:rsidRPr="009D647B">
              <w:rPr>
                <w:rFonts w:ascii="Arial" w:hAnsi="Arial" w:cs="Arial"/>
                <w:b/>
                <w:bCs/>
                <w:sz w:val="20"/>
                <w:szCs w:val="20"/>
                <w:lang w:val="en-US"/>
              </w:rPr>
              <w:t>.  Documentation</w:t>
            </w:r>
          </w:p>
          <w:p w14:paraId="3B982536" w14:textId="77777777" w:rsidR="00DB5742" w:rsidRPr="009D647B" w:rsidRDefault="00DB5742" w:rsidP="00DB5742">
            <w:pPr>
              <w:ind w:left="252"/>
              <w:jc w:val="both"/>
              <w:rPr>
                <w:rFonts w:ascii="Arial" w:hAnsi="Arial" w:cs="Arial"/>
                <w:b/>
                <w:sz w:val="20"/>
                <w:lang w:val="en-US"/>
              </w:rPr>
            </w:pPr>
            <w:r w:rsidRPr="009D647B">
              <w:rPr>
                <w:rFonts w:ascii="Arial" w:hAnsi="Arial" w:cs="Arial"/>
                <w:sz w:val="20"/>
                <w:szCs w:val="20"/>
                <w:lang w:val="en-US"/>
              </w:rPr>
              <w:t>The Quality Manager documents the compilation, filing and processing of documents.</w:t>
            </w:r>
          </w:p>
        </w:tc>
      </w:tr>
      <w:tr w:rsidR="00DB5742" w:rsidRPr="00F9097C" w14:paraId="1E21B5B2"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80"/>
        </w:trPr>
        <w:tc>
          <w:tcPr>
            <w:tcW w:w="4860" w:type="dxa"/>
            <w:gridSpan w:val="3"/>
          </w:tcPr>
          <w:p w14:paraId="45DE78D5" w14:textId="3CEB1F09" w:rsidR="00DB5742" w:rsidRPr="009D647B" w:rsidRDefault="00A61F47" w:rsidP="00DB5742">
            <w:pPr>
              <w:jc w:val="both"/>
              <w:rPr>
                <w:rFonts w:ascii="Arial" w:hAnsi="Arial" w:cs="Arial"/>
                <w:b/>
                <w:sz w:val="20"/>
              </w:rPr>
            </w:pPr>
            <w:r>
              <w:rPr>
                <w:rFonts w:ascii="Arial" w:hAnsi="Arial" w:cs="Arial"/>
                <w:b/>
                <w:sz w:val="20"/>
              </w:rPr>
              <w:t>6</w:t>
            </w:r>
            <w:r w:rsidR="00DB5742" w:rsidRPr="009D647B">
              <w:rPr>
                <w:rFonts w:ascii="Arial" w:hAnsi="Arial" w:cs="Arial"/>
                <w:b/>
                <w:sz w:val="20"/>
              </w:rPr>
              <w:t>.   Servicio de actualización</w:t>
            </w:r>
          </w:p>
          <w:p w14:paraId="035129F2" w14:textId="338EF30E" w:rsidR="00DB5742" w:rsidRDefault="00DB5742" w:rsidP="00DB5742">
            <w:pPr>
              <w:ind w:left="432"/>
              <w:jc w:val="both"/>
              <w:rPr>
                <w:rFonts w:ascii="Arial" w:hAnsi="Arial" w:cs="Arial"/>
                <w:sz w:val="20"/>
              </w:rPr>
            </w:pPr>
            <w:r w:rsidRPr="009D647B">
              <w:rPr>
                <w:rFonts w:ascii="Arial" w:hAnsi="Arial" w:cs="Arial"/>
                <w:sz w:val="20"/>
              </w:rPr>
              <w:t>Para la actualización de los documentos internos de la empresa se procede según este procedimiento. El Gerente de la Calidad tiene a su cargo esta actualización.</w:t>
            </w:r>
          </w:p>
          <w:p w14:paraId="0E0F3C7A" w14:textId="1734CD57" w:rsidR="003375BB" w:rsidRDefault="003375BB" w:rsidP="00DB5742">
            <w:pPr>
              <w:ind w:left="432"/>
              <w:jc w:val="both"/>
              <w:rPr>
                <w:rFonts w:ascii="Arial" w:hAnsi="Arial" w:cs="Arial"/>
                <w:sz w:val="20"/>
              </w:rPr>
            </w:pPr>
          </w:p>
          <w:p w14:paraId="279E256B" w14:textId="77777777" w:rsidR="003375BB" w:rsidRPr="003375BB" w:rsidRDefault="003375BB" w:rsidP="003375BB">
            <w:pPr>
              <w:contextualSpacing/>
              <w:jc w:val="both"/>
              <w:rPr>
                <w:rFonts w:ascii="Arial" w:hAnsi="Arial" w:cs="Arial"/>
                <w:b/>
                <w:sz w:val="20"/>
              </w:rPr>
            </w:pPr>
            <w:r>
              <w:rPr>
                <w:rFonts w:ascii="Arial" w:hAnsi="Arial" w:cs="Arial"/>
                <w:b/>
                <w:sz w:val="20"/>
              </w:rPr>
              <w:t>7.</w:t>
            </w:r>
            <w:r w:rsidRPr="003375BB">
              <w:rPr>
                <w:rFonts w:ascii="Arial" w:hAnsi="Arial" w:cs="Arial"/>
                <w:b/>
                <w:sz w:val="20"/>
              </w:rPr>
              <w:t>Distribución</w:t>
            </w:r>
          </w:p>
          <w:p w14:paraId="790E3297" w14:textId="77777777" w:rsidR="003375BB" w:rsidRPr="009D647B" w:rsidRDefault="003375BB" w:rsidP="003375BB">
            <w:pPr>
              <w:ind w:left="360"/>
              <w:jc w:val="both"/>
              <w:rPr>
                <w:rFonts w:ascii="Arial" w:hAnsi="Arial" w:cs="Arial"/>
                <w:sz w:val="20"/>
              </w:rPr>
            </w:pPr>
          </w:p>
          <w:p w14:paraId="02CE57AD" w14:textId="3BAE19E2" w:rsidR="00A61F47" w:rsidRPr="009D647B" w:rsidRDefault="003375BB" w:rsidP="003375BB">
            <w:pPr>
              <w:ind w:left="432"/>
              <w:jc w:val="both"/>
              <w:rPr>
                <w:rFonts w:ascii="Arial" w:hAnsi="Arial" w:cs="Arial"/>
                <w:sz w:val="20"/>
              </w:rPr>
            </w:pPr>
            <w:r w:rsidRPr="009D647B">
              <w:rPr>
                <w:rFonts w:ascii="Arial" w:hAnsi="Arial" w:cs="Arial"/>
                <w:sz w:val="20"/>
              </w:rPr>
              <w:t>El manejo de los documentos se hace de acuerdo a la matriz de documentación.</w:t>
            </w:r>
          </w:p>
        </w:tc>
        <w:tc>
          <w:tcPr>
            <w:tcW w:w="4860" w:type="dxa"/>
            <w:gridSpan w:val="2"/>
          </w:tcPr>
          <w:p w14:paraId="41064896" w14:textId="155FD3FB" w:rsidR="00DB5742" w:rsidRPr="009D647B" w:rsidRDefault="00A61F47" w:rsidP="00DB5742">
            <w:pPr>
              <w:jc w:val="both"/>
              <w:rPr>
                <w:rFonts w:ascii="Arial" w:hAnsi="Arial" w:cs="Arial"/>
                <w:b/>
                <w:sz w:val="20"/>
                <w:lang w:val="en-US"/>
              </w:rPr>
            </w:pPr>
            <w:r>
              <w:rPr>
                <w:rFonts w:ascii="Arial" w:hAnsi="Arial" w:cs="Arial"/>
                <w:b/>
                <w:bCs/>
                <w:sz w:val="20"/>
                <w:szCs w:val="20"/>
                <w:lang w:val="en-US"/>
              </w:rPr>
              <w:t>6</w:t>
            </w:r>
            <w:r w:rsidR="00DB5742" w:rsidRPr="009D647B">
              <w:rPr>
                <w:rFonts w:ascii="Arial" w:hAnsi="Arial" w:cs="Arial"/>
                <w:b/>
                <w:bCs/>
                <w:sz w:val="20"/>
                <w:szCs w:val="20"/>
                <w:lang w:val="en-US"/>
              </w:rPr>
              <w:t xml:space="preserve">.  Updating service </w:t>
            </w:r>
          </w:p>
          <w:p w14:paraId="06E15467" w14:textId="77777777" w:rsidR="00DB5742" w:rsidRDefault="00DB5742" w:rsidP="00DB5742">
            <w:pPr>
              <w:ind w:left="252"/>
              <w:jc w:val="both"/>
              <w:rPr>
                <w:rFonts w:ascii="Arial" w:hAnsi="Arial" w:cs="Arial"/>
                <w:sz w:val="20"/>
                <w:szCs w:val="20"/>
                <w:lang w:val="en-US"/>
              </w:rPr>
            </w:pPr>
            <w:r w:rsidRPr="009D647B">
              <w:rPr>
                <w:rFonts w:ascii="Arial" w:hAnsi="Arial" w:cs="Arial"/>
                <w:sz w:val="20"/>
                <w:szCs w:val="20"/>
                <w:lang w:val="en-US"/>
              </w:rPr>
              <w:t>The company’s internal documents are updated in accordance with this procedure. The Quality Manager is in charge of this updating.</w:t>
            </w:r>
          </w:p>
          <w:p w14:paraId="4C0CC427" w14:textId="77777777" w:rsidR="003375BB" w:rsidRDefault="003375BB" w:rsidP="00DB5742">
            <w:pPr>
              <w:ind w:left="252"/>
              <w:jc w:val="both"/>
              <w:rPr>
                <w:rFonts w:ascii="Arial" w:hAnsi="Arial" w:cs="Arial"/>
                <w:sz w:val="20"/>
                <w:szCs w:val="20"/>
                <w:lang w:val="en-US"/>
              </w:rPr>
            </w:pPr>
          </w:p>
          <w:p w14:paraId="71B46098" w14:textId="77777777" w:rsidR="003375BB" w:rsidRPr="009D647B" w:rsidRDefault="003375BB" w:rsidP="003375BB">
            <w:pPr>
              <w:jc w:val="both"/>
              <w:rPr>
                <w:rFonts w:ascii="Arial" w:hAnsi="Arial" w:cs="Arial"/>
                <w:b/>
                <w:sz w:val="20"/>
                <w:lang w:val="en-US"/>
              </w:rPr>
            </w:pPr>
            <w:r>
              <w:rPr>
                <w:rFonts w:ascii="Arial" w:hAnsi="Arial" w:cs="Arial"/>
                <w:b/>
                <w:bCs/>
                <w:sz w:val="20"/>
                <w:szCs w:val="20"/>
                <w:lang w:val="en-US"/>
              </w:rPr>
              <w:t>7</w:t>
            </w:r>
            <w:r w:rsidRPr="009D647B">
              <w:rPr>
                <w:rFonts w:ascii="Arial" w:hAnsi="Arial" w:cs="Arial"/>
                <w:b/>
                <w:bCs/>
                <w:sz w:val="20"/>
                <w:szCs w:val="20"/>
                <w:lang w:val="en-US"/>
              </w:rPr>
              <w:t>.  Distribution</w:t>
            </w:r>
          </w:p>
          <w:p w14:paraId="2FEAA7DF" w14:textId="77777777" w:rsidR="003375BB" w:rsidRPr="009D647B" w:rsidRDefault="003375BB" w:rsidP="003375BB">
            <w:pPr>
              <w:ind w:left="252"/>
              <w:jc w:val="both"/>
              <w:rPr>
                <w:rFonts w:ascii="Arial" w:hAnsi="Arial" w:cs="Arial"/>
                <w:sz w:val="20"/>
                <w:szCs w:val="20"/>
                <w:lang w:val="en-US"/>
              </w:rPr>
            </w:pPr>
          </w:p>
          <w:p w14:paraId="5836EB34" w14:textId="77777777" w:rsidR="003375BB" w:rsidRPr="009D647B" w:rsidRDefault="003375BB" w:rsidP="003375BB">
            <w:pPr>
              <w:ind w:left="252"/>
              <w:jc w:val="both"/>
              <w:rPr>
                <w:rFonts w:ascii="Arial" w:hAnsi="Arial" w:cs="Arial"/>
                <w:sz w:val="20"/>
                <w:szCs w:val="20"/>
                <w:lang w:val="en-US"/>
              </w:rPr>
            </w:pPr>
            <w:r w:rsidRPr="009D647B">
              <w:rPr>
                <w:rFonts w:ascii="Arial" w:hAnsi="Arial" w:cs="Arial"/>
                <w:sz w:val="20"/>
                <w:szCs w:val="20"/>
                <w:lang w:val="en-US"/>
              </w:rPr>
              <w:t>The documents are managed in accordance with the documentation management and access record sheet.</w:t>
            </w:r>
          </w:p>
          <w:p w14:paraId="291B79F0" w14:textId="74390F4C" w:rsidR="003375BB" w:rsidRPr="009D647B" w:rsidRDefault="003375BB" w:rsidP="003375BB">
            <w:pPr>
              <w:jc w:val="both"/>
              <w:rPr>
                <w:rFonts w:ascii="Arial" w:hAnsi="Arial" w:cs="Arial"/>
                <w:b/>
                <w:sz w:val="20"/>
                <w:lang w:val="en-US"/>
              </w:rPr>
            </w:pPr>
          </w:p>
        </w:tc>
      </w:tr>
    </w:tbl>
    <w:p w14:paraId="52B186E6" w14:textId="77777777" w:rsidR="001E1CB3" w:rsidRPr="009D647B" w:rsidRDefault="001E1CB3">
      <w:pPr>
        <w:rPr>
          <w:rFonts w:ascii="Arial" w:hAnsi="Arial" w:cs="Arial"/>
          <w:lang w:val="en-US"/>
        </w:rPr>
      </w:pPr>
    </w:p>
    <w:p w14:paraId="7F910E87" w14:textId="77777777" w:rsidR="00580065" w:rsidRPr="003375BB" w:rsidRDefault="00580065" w:rsidP="0089401B">
      <w:pPr>
        <w:pStyle w:val="Encabezado"/>
        <w:jc w:val="center"/>
        <w:rPr>
          <w:rFonts w:ascii="Arial" w:hAnsi="Arial" w:cs="Arial"/>
          <w:b/>
          <w:sz w:val="4"/>
          <w:szCs w:val="4"/>
          <w:lang w:val="en-US"/>
        </w:rPr>
      </w:pPr>
    </w:p>
    <w:p w14:paraId="7AE73D3C" w14:textId="77777777" w:rsidR="00143807" w:rsidRPr="003375BB" w:rsidRDefault="00143807" w:rsidP="0089401B">
      <w:pPr>
        <w:pStyle w:val="Encabezado"/>
        <w:jc w:val="center"/>
        <w:rPr>
          <w:rFonts w:ascii="Arial" w:hAnsi="Arial" w:cs="Arial"/>
          <w:b/>
          <w:sz w:val="4"/>
          <w:szCs w:val="4"/>
          <w:lang w:val="en-US"/>
        </w:rPr>
      </w:pPr>
    </w:p>
    <w:p w14:paraId="14253217" w14:textId="77777777" w:rsidR="00143807" w:rsidRPr="003375BB" w:rsidRDefault="00143807" w:rsidP="0089401B">
      <w:pPr>
        <w:pStyle w:val="Encabezado"/>
        <w:jc w:val="center"/>
        <w:rPr>
          <w:rFonts w:ascii="Arial" w:hAnsi="Arial" w:cs="Arial"/>
          <w:b/>
          <w:sz w:val="4"/>
          <w:szCs w:val="4"/>
          <w:lang w:val="en-US"/>
        </w:rPr>
      </w:pPr>
    </w:p>
    <w:p w14:paraId="71FF699B" w14:textId="77777777" w:rsidR="00143807" w:rsidRPr="003375BB" w:rsidRDefault="00143807" w:rsidP="0089401B">
      <w:pPr>
        <w:pStyle w:val="Encabezado"/>
        <w:jc w:val="center"/>
        <w:rPr>
          <w:rFonts w:ascii="Arial" w:hAnsi="Arial" w:cs="Arial"/>
          <w:b/>
          <w:sz w:val="4"/>
          <w:szCs w:val="4"/>
          <w:lang w:val="en-US"/>
        </w:rPr>
      </w:pPr>
    </w:p>
    <w:p w14:paraId="6E83438F" w14:textId="59176F04" w:rsidR="00A205E7" w:rsidRPr="003375BB" w:rsidRDefault="00A205E7" w:rsidP="0089401B">
      <w:pPr>
        <w:pStyle w:val="Encabezado"/>
        <w:jc w:val="center"/>
        <w:rPr>
          <w:rFonts w:ascii="Arial" w:hAnsi="Arial" w:cs="Arial"/>
          <w:b/>
          <w:sz w:val="4"/>
          <w:szCs w:val="4"/>
          <w:lang w:val="en-US"/>
        </w:rPr>
      </w:pPr>
      <w:r w:rsidRPr="003375BB">
        <w:rPr>
          <w:rFonts w:ascii="Arial" w:hAnsi="Arial" w:cs="Arial"/>
          <w:b/>
          <w:sz w:val="4"/>
          <w:szCs w:val="4"/>
          <w:lang w:val="en-US"/>
        </w:rPr>
        <w:br w:type="page"/>
      </w:r>
    </w:p>
    <w:tbl>
      <w:tblPr>
        <w:tblW w:w="9720" w:type="dxa"/>
        <w:tblInd w:w="108" w:type="dxa"/>
        <w:tblLayout w:type="fixed"/>
        <w:tblLook w:val="01E0" w:firstRow="1" w:lastRow="1" w:firstColumn="1" w:lastColumn="1" w:noHBand="0" w:noVBand="0"/>
      </w:tblPr>
      <w:tblGrid>
        <w:gridCol w:w="1620"/>
        <w:gridCol w:w="1147"/>
        <w:gridCol w:w="2093"/>
        <w:gridCol w:w="3060"/>
        <w:gridCol w:w="1800"/>
      </w:tblGrid>
      <w:tr w:rsidR="00A205E7" w:rsidRPr="009D647B" w14:paraId="722DBE52" w14:textId="77777777" w:rsidTr="00667375">
        <w:trPr>
          <w:tblHeader/>
        </w:trPr>
        <w:tc>
          <w:tcPr>
            <w:tcW w:w="1620" w:type="dxa"/>
            <w:tcBorders>
              <w:top w:val="single" w:sz="4" w:space="0" w:color="auto"/>
              <w:left w:val="single" w:sz="4" w:space="0" w:color="auto"/>
              <w:bottom w:val="single" w:sz="4" w:space="0" w:color="auto"/>
            </w:tcBorders>
            <w:vAlign w:val="center"/>
          </w:tcPr>
          <w:p w14:paraId="02F2540E" w14:textId="77777777" w:rsidR="00A205E7" w:rsidRPr="009D647B" w:rsidRDefault="00A205E7" w:rsidP="002B65C4">
            <w:pPr>
              <w:pStyle w:val="Encabezado"/>
              <w:rPr>
                <w:rFonts w:ascii="Arial" w:hAnsi="Arial" w:cs="Arial"/>
                <w:b/>
                <w:lang w:val="es-ES" w:eastAsia="es-ES"/>
              </w:rPr>
            </w:pPr>
            <w:r w:rsidRPr="003375BB">
              <w:rPr>
                <w:rFonts w:ascii="Arial" w:hAnsi="Arial" w:cs="Arial"/>
                <w:sz w:val="24"/>
                <w:szCs w:val="24"/>
                <w:lang w:val="en-US" w:eastAsia="es-ES"/>
              </w:rPr>
              <w:lastRenderedPageBreak/>
              <w:br w:type="page"/>
            </w:r>
            <w:r w:rsidRPr="009D647B">
              <w:rPr>
                <w:rFonts w:ascii="Arial" w:hAnsi="Arial" w:cs="Arial"/>
                <w:lang w:eastAsia="es-ES"/>
              </w:rPr>
              <w:br w:type="page"/>
            </w:r>
            <w:r w:rsidRPr="009D647B">
              <w:rPr>
                <w:rFonts w:ascii="Arial" w:hAnsi="Arial" w:cs="Arial"/>
                <w:sz w:val="4"/>
                <w:szCs w:val="4"/>
                <w:lang w:val="en-US" w:eastAsia="es-ES"/>
              </w:rPr>
              <w:br w:type="page"/>
            </w:r>
            <w:r w:rsidRPr="009D647B">
              <w:rPr>
                <w:rFonts w:ascii="Arial" w:hAnsi="Arial" w:cs="Arial"/>
                <w:b/>
                <w:lang w:val="es-ES" w:eastAsia="es-ES"/>
              </w:rPr>
              <w:t>Procedimiento</w:t>
            </w:r>
          </w:p>
          <w:p w14:paraId="258F525D" w14:textId="77777777" w:rsidR="00A205E7" w:rsidRPr="009D647B" w:rsidRDefault="00A205E7" w:rsidP="002B65C4">
            <w:pPr>
              <w:pStyle w:val="Encabezado"/>
              <w:rPr>
                <w:rFonts w:ascii="Arial" w:hAnsi="Arial" w:cs="Arial"/>
                <w:sz w:val="18"/>
                <w:szCs w:val="18"/>
                <w:lang w:val="es-ES" w:eastAsia="es-ES"/>
              </w:rPr>
            </w:pPr>
            <w:r w:rsidRPr="009D647B">
              <w:rPr>
                <w:rFonts w:ascii="Arial" w:hAnsi="Arial" w:cs="Arial"/>
                <w:sz w:val="18"/>
                <w:szCs w:val="18"/>
                <w:lang w:val="en-US" w:eastAsia="es-ES"/>
              </w:rPr>
              <w:t>Procedure</w:t>
            </w:r>
          </w:p>
        </w:tc>
        <w:tc>
          <w:tcPr>
            <w:tcW w:w="1147" w:type="dxa"/>
            <w:tcBorders>
              <w:top w:val="single" w:sz="4" w:space="0" w:color="auto"/>
              <w:bottom w:val="single" w:sz="4" w:space="0" w:color="auto"/>
              <w:right w:val="single" w:sz="4" w:space="0" w:color="auto"/>
            </w:tcBorders>
            <w:vAlign w:val="center"/>
          </w:tcPr>
          <w:p w14:paraId="065772E3" w14:textId="0DE02EDC" w:rsidR="00A205E7" w:rsidRPr="009D647B" w:rsidRDefault="00667375" w:rsidP="00454F72">
            <w:pPr>
              <w:pStyle w:val="Encabezado"/>
              <w:jc w:val="center"/>
              <w:rPr>
                <w:rFonts w:ascii="Arial" w:hAnsi="Arial" w:cs="Arial"/>
                <w:b/>
                <w:sz w:val="36"/>
                <w:szCs w:val="36"/>
                <w:lang w:val="es-ES" w:eastAsia="es-ES"/>
              </w:rPr>
            </w:pPr>
            <w:r>
              <w:rPr>
                <w:rFonts w:ascii="Arial" w:hAnsi="Arial" w:cs="Arial"/>
                <w:b/>
                <w:sz w:val="36"/>
                <w:szCs w:val="36"/>
              </w:rPr>
              <w:t>[8.4]</w:t>
            </w:r>
          </w:p>
        </w:tc>
        <w:tc>
          <w:tcPr>
            <w:tcW w:w="5153" w:type="dxa"/>
            <w:gridSpan w:val="2"/>
            <w:tcBorders>
              <w:top w:val="single" w:sz="4" w:space="0" w:color="auto"/>
              <w:left w:val="single" w:sz="4" w:space="0" w:color="auto"/>
              <w:bottom w:val="single" w:sz="4" w:space="0" w:color="auto"/>
              <w:right w:val="single" w:sz="4" w:space="0" w:color="auto"/>
            </w:tcBorders>
            <w:vAlign w:val="center"/>
          </w:tcPr>
          <w:p w14:paraId="63DF2250" w14:textId="77777777" w:rsidR="00A205E7" w:rsidRPr="009D647B" w:rsidRDefault="00A205E7" w:rsidP="00454F72">
            <w:pPr>
              <w:pStyle w:val="Encabezado"/>
              <w:jc w:val="center"/>
              <w:rPr>
                <w:rFonts w:ascii="Arial" w:hAnsi="Arial" w:cs="Arial"/>
                <w:b/>
                <w:sz w:val="22"/>
                <w:szCs w:val="22"/>
                <w:lang w:val="es-ES" w:eastAsia="es-ES"/>
              </w:rPr>
            </w:pPr>
            <w:r w:rsidRPr="009D647B">
              <w:rPr>
                <w:rFonts w:ascii="Arial" w:hAnsi="Arial" w:cs="Arial"/>
                <w:b/>
                <w:sz w:val="22"/>
                <w:szCs w:val="22"/>
                <w:lang w:val="es-ES" w:eastAsia="es-ES"/>
              </w:rPr>
              <w:t>Control de los Registros</w:t>
            </w:r>
          </w:p>
          <w:p w14:paraId="02344B95" w14:textId="77777777" w:rsidR="00A205E7" w:rsidRPr="009D647B" w:rsidRDefault="00A205E7" w:rsidP="00454F72">
            <w:pPr>
              <w:pStyle w:val="Encabezado"/>
              <w:jc w:val="center"/>
              <w:rPr>
                <w:rFonts w:ascii="Arial" w:hAnsi="Arial" w:cs="Arial"/>
                <w:sz w:val="18"/>
                <w:szCs w:val="18"/>
                <w:lang w:val="es-ES" w:eastAsia="es-ES"/>
              </w:rPr>
            </w:pPr>
            <w:r w:rsidRPr="009D647B">
              <w:rPr>
                <w:rFonts w:ascii="Arial" w:hAnsi="Arial" w:cs="Arial"/>
                <w:sz w:val="18"/>
                <w:szCs w:val="18"/>
                <w:lang w:val="es-VE" w:eastAsia="es-ES"/>
              </w:rPr>
              <w:t xml:space="preserve">Control </w:t>
            </w:r>
            <w:proofErr w:type="spellStart"/>
            <w:r w:rsidRPr="009D647B">
              <w:rPr>
                <w:rFonts w:ascii="Arial" w:hAnsi="Arial" w:cs="Arial"/>
                <w:sz w:val="18"/>
                <w:szCs w:val="18"/>
                <w:lang w:val="es-VE" w:eastAsia="es-ES"/>
              </w:rPr>
              <w:t>of</w:t>
            </w:r>
            <w:proofErr w:type="spellEnd"/>
            <w:r w:rsidRPr="009D647B">
              <w:rPr>
                <w:rFonts w:ascii="Arial" w:hAnsi="Arial" w:cs="Arial"/>
                <w:sz w:val="18"/>
                <w:szCs w:val="18"/>
                <w:lang w:val="es-VE" w:eastAsia="es-ES"/>
              </w:rPr>
              <w:t xml:space="preserve"> </w:t>
            </w:r>
            <w:proofErr w:type="spellStart"/>
            <w:r w:rsidRPr="009D647B">
              <w:rPr>
                <w:rFonts w:ascii="Arial" w:hAnsi="Arial" w:cs="Arial"/>
                <w:sz w:val="18"/>
                <w:szCs w:val="18"/>
                <w:lang w:val="es-VE" w:eastAsia="es-ES"/>
              </w:rPr>
              <w:t>Records</w:t>
            </w:r>
            <w:proofErr w:type="spellEnd"/>
          </w:p>
        </w:tc>
        <w:tc>
          <w:tcPr>
            <w:tcW w:w="1800" w:type="dxa"/>
            <w:tcBorders>
              <w:top w:val="single" w:sz="4" w:space="0" w:color="auto"/>
              <w:left w:val="single" w:sz="4" w:space="0" w:color="auto"/>
              <w:bottom w:val="single" w:sz="4" w:space="0" w:color="auto"/>
              <w:right w:val="single" w:sz="4" w:space="0" w:color="auto"/>
            </w:tcBorders>
            <w:vAlign w:val="center"/>
          </w:tcPr>
          <w:p w14:paraId="2B44318D" w14:textId="354F6D3C" w:rsidR="00A205E7" w:rsidRPr="00DE4971" w:rsidRDefault="00394784" w:rsidP="00454F72">
            <w:pPr>
              <w:pStyle w:val="Encabezado"/>
              <w:jc w:val="center"/>
              <w:rPr>
                <w:rFonts w:ascii="Arial" w:hAnsi="Arial" w:cs="Arial"/>
                <w:bCs/>
                <w:strike/>
                <w:sz w:val="24"/>
                <w:lang w:val="es-ES" w:eastAsia="es-ES"/>
              </w:rPr>
            </w:pPr>
            <w:r>
              <w:rPr>
                <w:rFonts w:ascii="Arial" w:hAnsi="Arial" w:cs="Arial"/>
                <w:bCs/>
                <w:strike/>
                <w:color w:val="767171" w:themeColor="background2" w:themeShade="80"/>
                <w:sz w:val="36"/>
                <w:szCs w:val="36"/>
                <w:lang w:val="es-ES" w:eastAsia="es-ES"/>
              </w:rPr>
              <w:t>5-1</w:t>
            </w:r>
          </w:p>
        </w:tc>
      </w:tr>
      <w:tr w:rsidR="00A205E7" w:rsidRPr="009D647B" w14:paraId="601B2405" w14:textId="77777777" w:rsidTr="00454F72">
        <w:trPr>
          <w:tblHeader/>
        </w:trPr>
        <w:tc>
          <w:tcPr>
            <w:tcW w:w="9720" w:type="dxa"/>
            <w:gridSpan w:val="5"/>
            <w:tcBorders>
              <w:top w:val="single" w:sz="4" w:space="0" w:color="auto"/>
              <w:bottom w:val="single" w:sz="4" w:space="0" w:color="auto"/>
            </w:tcBorders>
          </w:tcPr>
          <w:p w14:paraId="5FEB474C" w14:textId="77777777" w:rsidR="00A205E7" w:rsidRPr="009D647B" w:rsidRDefault="00A205E7" w:rsidP="00454F72">
            <w:pPr>
              <w:ind w:left="360"/>
              <w:jc w:val="both"/>
              <w:rPr>
                <w:rFonts w:ascii="Arial" w:hAnsi="Arial" w:cs="Arial"/>
                <w:sz w:val="10"/>
                <w:szCs w:val="10"/>
              </w:rPr>
            </w:pPr>
          </w:p>
        </w:tc>
      </w:tr>
      <w:tr w:rsidR="00A205E7" w:rsidRPr="00F9097C" w14:paraId="0D125970"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Borders>
              <w:top w:val="single" w:sz="4" w:space="0" w:color="auto"/>
              <w:bottom w:val="nil"/>
            </w:tcBorders>
          </w:tcPr>
          <w:p w14:paraId="0C41C5DC" w14:textId="77777777" w:rsidR="00A205E7" w:rsidRPr="009D647B" w:rsidRDefault="00A205E7" w:rsidP="008A19E8">
            <w:pPr>
              <w:numPr>
                <w:ilvl w:val="0"/>
                <w:numId w:val="43"/>
              </w:numPr>
              <w:ind w:left="432"/>
              <w:jc w:val="both"/>
              <w:rPr>
                <w:rFonts w:ascii="Arial" w:hAnsi="Arial" w:cs="Arial"/>
                <w:b/>
                <w:sz w:val="20"/>
              </w:rPr>
            </w:pPr>
            <w:r w:rsidRPr="009D647B">
              <w:rPr>
                <w:rFonts w:ascii="Arial" w:hAnsi="Arial" w:cs="Arial"/>
                <w:b/>
                <w:sz w:val="20"/>
              </w:rPr>
              <w:t>Objetivo</w:t>
            </w:r>
          </w:p>
          <w:p w14:paraId="52504DEE" w14:textId="77777777" w:rsidR="00A205E7" w:rsidRPr="009D647B" w:rsidRDefault="00A205E7" w:rsidP="00454F72">
            <w:pPr>
              <w:ind w:left="360"/>
              <w:jc w:val="both"/>
              <w:rPr>
                <w:rFonts w:ascii="Arial" w:hAnsi="Arial" w:cs="Arial"/>
                <w:sz w:val="20"/>
              </w:rPr>
            </w:pPr>
          </w:p>
          <w:p w14:paraId="1DEF1BE8" w14:textId="77777777" w:rsidR="00A205E7" w:rsidRDefault="00A205E7" w:rsidP="00454F72">
            <w:pPr>
              <w:ind w:left="360"/>
              <w:jc w:val="both"/>
              <w:rPr>
                <w:rFonts w:ascii="Arial" w:hAnsi="Arial" w:cs="Arial"/>
                <w:sz w:val="20"/>
              </w:rPr>
            </w:pPr>
            <w:r w:rsidRPr="009D647B">
              <w:rPr>
                <w:rFonts w:ascii="Arial" w:hAnsi="Arial" w:cs="Arial"/>
                <w:sz w:val="20"/>
              </w:rPr>
              <w:t>Establecer un sistema efectivo para la gestión de registros, asegurando su identificación, almacenamiento, protección, recuperación, retención y eliminación segura, en conformidad con los requisitos del sistema de gestión y los esquemas de certificación de BIO LATINA.</w:t>
            </w:r>
          </w:p>
          <w:p w14:paraId="6DCA8876" w14:textId="30A75185" w:rsidR="00F22C66" w:rsidRPr="009D647B" w:rsidRDefault="00F22C66" w:rsidP="00454F72">
            <w:pPr>
              <w:ind w:left="360"/>
              <w:jc w:val="both"/>
              <w:rPr>
                <w:rFonts w:ascii="Arial" w:hAnsi="Arial" w:cs="Arial"/>
                <w:b/>
                <w:sz w:val="20"/>
              </w:rPr>
            </w:pPr>
          </w:p>
        </w:tc>
        <w:tc>
          <w:tcPr>
            <w:tcW w:w="4860" w:type="dxa"/>
            <w:gridSpan w:val="2"/>
            <w:tcBorders>
              <w:top w:val="single" w:sz="4" w:space="0" w:color="auto"/>
              <w:bottom w:val="nil"/>
            </w:tcBorders>
          </w:tcPr>
          <w:p w14:paraId="0DE21161" w14:textId="77777777" w:rsidR="00A205E7" w:rsidRPr="009D647B" w:rsidRDefault="00A205E7" w:rsidP="00454F72">
            <w:pPr>
              <w:jc w:val="both"/>
              <w:rPr>
                <w:rFonts w:ascii="Arial" w:hAnsi="Arial" w:cs="Arial"/>
                <w:b/>
                <w:bCs/>
                <w:sz w:val="20"/>
                <w:szCs w:val="20"/>
                <w:lang w:val="en-US"/>
              </w:rPr>
            </w:pPr>
            <w:r w:rsidRPr="009D647B">
              <w:rPr>
                <w:rFonts w:ascii="Arial" w:hAnsi="Arial" w:cs="Arial"/>
                <w:b/>
                <w:bCs/>
                <w:sz w:val="20"/>
                <w:szCs w:val="20"/>
                <w:lang w:val="en-US"/>
              </w:rPr>
              <w:t>1.  Objective</w:t>
            </w:r>
          </w:p>
          <w:p w14:paraId="34C1691E" w14:textId="77777777" w:rsidR="00A205E7" w:rsidRPr="009D647B" w:rsidRDefault="00A205E7" w:rsidP="00454F72">
            <w:pPr>
              <w:jc w:val="both"/>
              <w:rPr>
                <w:rFonts w:ascii="Arial" w:hAnsi="Arial" w:cs="Arial"/>
                <w:sz w:val="20"/>
                <w:szCs w:val="20"/>
                <w:lang w:val="en-US"/>
              </w:rPr>
            </w:pPr>
          </w:p>
          <w:p w14:paraId="7AEA642F" w14:textId="77777777" w:rsidR="00A205E7" w:rsidRPr="009D647B" w:rsidRDefault="00A205E7" w:rsidP="00454F72">
            <w:pPr>
              <w:ind w:left="360"/>
              <w:jc w:val="both"/>
              <w:rPr>
                <w:rFonts w:ascii="Arial" w:hAnsi="Arial" w:cs="Arial"/>
                <w:b/>
                <w:sz w:val="20"/>
                <w:lang w:val="en-US"/>
              </w:rPr>
            </w:pPr>
            <w:r w:rsidRPr="009D647B">
              <w:rPr>
                <w:rFonts w:ascii="Arial" w:hAnsi="Arial" w:cs="Arial"/>
                <w:sz w:val="20"/>
                <w:lang w:val="en-US"/>
              </w:rPr>
              <w:t>Establish an effective system for managing records, ensuring their identification, storage, protection, retrieval, retention, and secure disposal, in accordance with the requirements of the BIO LATINA management system and certification schemes</w:t>
            </w:r>
          </w:p>
        </w:tc>
      </w:tr>
      <w:tr w:rsidR="00A205E7" w:rsidRPr="009D647B" w14:paraId="3E6D40C5"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Borders>
              <w:top w:val="nil"/>
            </w:tcBorders>
          </w:tcPr>
          <w:p w14:paraId="13FDC2A1" w14:textId="77777777" w:rsidR="00A205E7" w:rsidRPr="009D647B" w:rsidRDefault="00A205E7" w:rsidP="008A19E8">
            <w:pPr>
              <w:numPr>
                <w:ilvl w:val="0"/>
                <w:numId w:val="43"/>
              </w:numPr>
              <w:ind w:left="432"/>
              <w:jc w:val="both"/>
              <w:rPr>
                <w:rFonts w:ascii="Arial" w:hAnsi="Arial" w:cs="Arial"/>
                <w:b/>
                <w:sz w:val="20"/>
              </w:rPr>
            </w:pPr>
            <w:r w:rsidRPr="009D647B">
              <w:rPr>
                <w:rFonts w:ascii="Arial" w:hAnsi="Arial" w:cs="Arial"/>
                <w:b/>
                <w:sz w:val="20"/>
              </w:rPr>
              <w:t>Área de aplicación</w:t>
            </w:r>
          </w:p>
          <w:p w14:paraId="09206306" w14:textId="77777777" w:rsidR="00A205E7" w:rsidRPr="009D647B" w:rsidRDefault="00A205E7" w:rsidP="00454F72">
            <w:pPr>
              <w:ind w:left="360"/>
              <w:jc w:val="both"/>
              <w:rPr>
                <w:rFonts w:ascii="Arial" w:hAnsi="Arial" w:cs="Arial"/>
                <w:sz w:val="20"/>
              </w:rPr>
            </w:pPr>
          </w:p>
          <w:p w14:paraId="3A838A10" w14:textId="1A970F30" w:rsidR="00A205E7" w:rsidRPr="009D647B" w:rsidRDefault="00A205E7" w:rsidP="00454F72">
            <w:pPr>
              <w:ind w:left="360"/>
              <w:jc w:val="both"/>
              <w:rPr>
                <w:rFonts w:ascii="Arial" w:hAnsi="Arial" w:cs="Arial"/>
                <w:b/>
                <w:sz w:val="20"/>
              </w:rPr>
            </w:pPr>
            <w:r w:rsidRPr="009D647B">
              <w:rPr>
                <w:rFonts w:ascii="Arial" w:hAnsi="Arial" w:cs="Arial"/>
                <w:sz w:val="20"/>
              </w:rPr>
              <w:t>Este procedimiento es aplicable a la gestión de todos los registros y datos correspondientes a los operadores que se someten al esquema de certificación de BIO LATINA, a los registros administrativos y a los registros correspondientes al área de calidad. Esto incluye actas, informes y otros registros relevantes</w:t>
            </w:r>
            <w:r w:rsidR="00FE37D6">
              <w:rPr>
                <w:rFonts w:ascii="Arial" w:hAnsi="Arial" w:cs="Arial"/>
                <w:sz w:val="20"/>
              </w:rPr>
              <w:t>.</w:t>
            </w:r>
          </w:p>
        </w:tc>
        <w:tc>
          <w:tcPr>
            <w:tcW w:w="4860" w:type="dxa"/>
            <w:gridSpan w:val="2"/>
            <w:tcBorders>
              <w:top w:val="nil"/>
            </w:tcBorders>
          </w:tcPr>
          <w:p w14:paraId="63545A15" w14:textId="77777777" w:rsidR="00A205E7" w:rsidRPr="009D647B" w:rsidRDefault="00A205E7" w:rsidP="00454F72">
            <w:pPr>
              <w:jc w:val="both"/>
              <w:rPr>
                <w:rFonts w:ascii="Arial" w:hAnsi="Arial" w:cs="Arial"/>
                <w:b/>
                <w:bCs/>
                <w:sz w:val="20"/>
                <w:szCs w:val="20"/>
                <w:lang w:val="en-US"/>
              </w:rPr>
            </w:pPr>
            <w:r w:rsidRPr="009D647B">
              <w:rPr>
                <w:rFonts w:ascii="Arial" w:hAnsi="Arial" w:cs="Arial"/>
                <w:b/>
                <w:bCs/>
                <w:sz w:val="20"/>
                <w:szCs w:val="20"/>
                <w:lang w:val="en-US"/>
              </w:rPr>
              <w:t>2.  Scope</w:t>
            </w:r>
          </w:p>
          <w:p w14:paraId="3610C267" w14:textId="77777777" w:rsidR="00A205E7" w:rsidRPr="009D647B" w:rsidRDefault="00A205E7" w:rsidP="00454F72">
            <w:pPr>
              <w:jc w:val="both"/>
              <w:rPr>
                <w:rFonts w:ascii="Arial" w:hAnsi="Arial" w:cs="Arial"/>
                <w:sz w:val="20"/>
                <w:szCs w:val="20"/>
                <w:lang w:val="en-US"/>
              </w:rPr>
            </w:pPr>
          </w:p>
          <w:p w14:paraId="3BFEBD0A" w14:textId="77777777" w:rsidR="00A205E7" w:rsidRPr="009D647B" w:rsidRDefault="00A205E7" w:rsidP="00454F72">
            <w:pPr>
              <w:ind w:left="360"/>
              <w:jc w:val="both"/>
              <w:rPr>
                <w:rFonts w:ascii="Arial" w:hAnsi="Arial" w:cs="Arial"/>
                <w:sz w:val="20"/>
                <w:lang w:val="en-US"/>
              </w:rPr>
            </w:pPr>
            <w:r w:rsidRPr="009D647B">
              <w:rPr>
                <w:rFonts w:ascii="Arial" w:hAnsi="Arial" w:cs="Arial"/>
                <w:sz w:val="20"/>
                <w:lang w:val="en-US"/>
              </w:rPr>
              <w:t>This procedure is applicable to the management of all records and data corresponding to operators that undergo BIO LATINA's certification scheme, administrative records and records corresponding to the quality area. This includes minutes, reports and other relevant records.</w:t>
            </w:r>
          </w:p>
          <w:p w14:paraId="36A6F762" w14:textId="77777777" w:rsidR="00A205E7" w:rsidRPr="009D647B" w:rsidRDefault="00A205E7" w:rsidP="00454F72">
            <w:pPr>
              <w:ind w:left="252"/>
              <w:jc w:val="both"/>
              <w:rPr>
                <w:rFonts w:ascii="Arial" w:hAnsi="Arial" w:cs="Arial"/>
                <w:b/>
                <w:sz w:val="20"/>
                <w:lang w:val="en-US"/>
              </w:rPr>
            </w:pPr>
          </w:p>
        </w:tc>
      </w:tr>
      <w:tr w:rsidR="00A205E7" w:rsidRPr="00F9097C" w14:paraId="323D52A7"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005A9B10" w14:textId="77777777" w:rsidR="00A205E7" w:rsidRPr="009D647B" w:rsidRDefault="00A205E7" w:rsidP="008A19E8">
            <w:pPr>
              <w:numPr>
                <w:ilvl w:val="0"/>
                <w:numId w:val="43"/>
              </w:numPr>
              <w:ind w:left="432"/>
              <w:jc w:val="both"/>
              <w:rPr>
                <w:rFonts w:ascii="Arial" w:hAnsi="Arial" w:cs="Arial"/>
                <w:b/>
                <w:sz w:val="20"/>
              </w:rPr>
            </w:pPr>
            <w:r w:rsidRPr="009D647B">
              <w:rPr>
                <w:rFonts w:ascii="Arial" w:hAnsi="Arial" w:cs="Arial"/>
                <w:b/>
                <w:sz w:val="20"/>
              </w:rPr>
              <w:t>Responsabilidades</w:t>
            </w:r>
          </w:p>
          <w:p w14:paraId="2EFB71F5" w14:textId="77777777" w:rsidR="00A205E7" w:rsidRPr="009D647B" w:rsidRDefault="00A205E7" w:rsidP="00454F72">
            <w:pPr>
              <w:ind w:left="360"/>
              <w:jc w:val="both"/>
              <w:rPr>
                <w:rFonts w:ascii="Arial" w:hAnsi="Arial" w:cs="Arial"/>
                <w:sz w:val="20"/>
              </w:rPr>
            </w:pPr>
          </w:p>
          <w:p w14:paraId="1D5A413B" w14:textId="529C59C4" w:rsidR="00A205E7" w:rsidRDefault="00A205E7" w:rsidP="00454F72">
            <w:pPr>
              <w:pStyle w:val="Prrafodelista"/>
              <w:ind w:left="342"/>
              <w:jc w:val="both"/>
              <w:rPr>
                <w:rFonts w:ascii="Arial" w:hAnsi="Arial" w:cs="Arial"/>
                <w:sz w:val="20"/>
              </w:rPr>
            </w:pPr>
            <w:r w:rsidRPr="009D647B">
              <w:rPr>
                <w:rFonts w:ascii="Arial" w:hAnsi="Arial" w:cs="Arial"/>
                <w:sz w:val="20"/>
              </w:rPr>
              <w:t xml:space="preserve">El Representante local es el responsable en primera instancia para la ejecución de este procedimiento. En segunda instancia son responsables los </w:t>
            </w:r>
            <w:r w:rsidR="0021195C">
              <w:rPr>
                <w:rFonts w:ascii="Arial" w:hAnsi="Arial" w:cs="Arial"/>
                <w:sz w:val="20"/>
              </w:rPr>
              <w:t>Certificadores</w:t>
            </w:r>
            <w:r w:rsidRPr="009D647B">
              <w:rPr>
                <w:rFonts w:ascii="Arial" w:hAnsi="Arial" w:cs="Arial"/>
                <w:sz w:val="20"/>
              </w:rPr>
              <w:t xml:space="preserve">, </w:t>
            </w:r>
            <w:r w:rsidR="004A3771">
              <w:rPr>
                <w:rFonts w:ascii="Arial" w:hAnsi="Arial" w:cs="Arial"/>
                <w:sz w:val="20"/>
              </w:rPr>
              <w:t>Coordinador</w:t>
            </w:r>
            <w:r w:rsidRPr="009D647B">
              <w:rPr>
                <w:rFonts w:ascii="Arial" w:hAnsi="Arial" w:cs="Arial"/>
                <w:sz w:val="20"/>
              </w:rPr>
              <w:t xml:space="preserve">es, </w:t>
            </w:r>
            <w:r w:rsidR="004A3771">
              <w:rPr>
                <w:rFonts w:ascii="Arial" w:hAnsi="Arial" w:cs="Arial"/>
                <w:sz w:val="20"/>
              </w:rPr>
              <w:t>Inspector</w:t>
            </w:r>
            <w:r w:rsidRPr="009D647B">
              <w:rPr>
                <w:rFonts w:ascii="Arial" w:hAnsi="Arial" w:cs="Arial"/>
                <w:sz w:val="20"/>
              </w:rPr>
              <w:t xml:space="preserve">es, personal administrativo.  El Gerente de la Calidad es el encargado de capacitar a los usuarios en su manejo, y junto al Gerente de Certificaciones de supervisar los registros para garantizar la conformidad con este procedimiento. </w:t>
            </w:r>
          </w:p>
          <w:p w14:paraId="7F4F7FDF" w14:textId="5B2B0B38" w:rsidR="00832DAC" w:rsidRPr="009D647B" w:rsidRDefault="00832DAC" w:rsidP="00454F72">
            <w:pPr>
              <w:pStyle w:val="Prrafodelista"/>
              <w:ind w:left="342"/>
              <w:jc w:val="both"/>
              <w:rPr>
                <w:rFonts w:ascii="Arial" w:hAnsi="Arial" w:cs="Arial"/>
                <w:sz w:val="20"/>
              </w:rPr>
            </w:pPr>
          </w:p>
        </w:tc>
        <w:tc>
          <w:tcPr>
            <w:tcW w:w="4860" w:type="dxa"/>
            <w:gridSpan w:val="2"/>
          </w:tcPr>
          <w:p w14:paraId="27E97B42" w14:textId="77777777" w:rsidR="00A205E7" w:rsidRPr="009D647B" w:rsidRDefault="00A205E7" w:rsidP="00454F72">
            <w:pPr>
              <w:jc w:val="both"/>
              <w:rPr>
                <w:rFonts w:ascii="Arial" w:hAnsi="Arial" w:cs="Arial"/>
                <w:b/>
                <w:bCs/>
                <w:sz w:val="20"/>
                <w:szCs w:val="20"/>
                <w:lang w:val="en-US"/>
              </w:rPr>
            </w:pPr>
            <w:r w:rsidRPr="009D647B">
              <w:rPr>
                <w:rFonts w:ascii="Arial" w:hAnsi="Arial" w:cs="Arial"/>
                <w:b/>
                <w:bCs/>
                <w:sz w:val="20"/>
                <w:szCs w:val="20"/>
                <w:lang w:val="en-US"/>
              </w:rPr>
              <w:t>3.  Responsibilities</w:t>
            </w:r>
          </w:p>
          <w:p w14:paraId="432A6686" w14:textId="77777777" w:rsidR="00A205E7" w:rsidRPr="009D647B" w:rsidRDefault="00A205E7" w:rsidP="00454F72">
            <w:pPr>
              <w:jc w:val="both"/>
              <w:rPr>
                <w:rFonts w:ascii="Arial" w:hAnsi="Arial" w:cs="Arial"/>
                <w:b/>
                <w:bCs/>
                <w:sz w:val="20"/>
                <w:szCs w:val="20"/>
                <w:lang w:val="en-US"/>
              </w:rPr>
            </w:pPr>
          </w:p>
          <w:p w14:paraId="4CABEA76" w14:textId="49EB4387" w:rsidR="00A205E7" w:rsidRPr="009D647B" w:rsidRDefault="00A205E7" w:rsidP="00454F72">
            <w:pPr>
              <w:ind w:left="360"/>
              <w:jc w:val="both"/>
              <w:rPr>
                <w:rFonts w:ascii="Arial" w:hAnsi="Arial" w:cs="Arial"/>
                <w:sz w:val="20"/>
                <w:lang w:val="en-US"/>
              </w:rPr>
            </w:pPr>
            <w:r w:rsidRPr="009D647B">
              <w:rPr>
                <w:rFonts w:ascii="Arial" w:hAnsi="Arial" w:cs="Arial"/>
                <w:sz w:val="20"/>
                <w:lang w:val="en-US"/>
              </w:rPr>
              <w:t xml:space="preserve">The local representative is responsible in the first instance for the execution of this procedure. In second instance, the </w:t>
            </w:r>
            <w:r w:rsidR="005632D0">
              <w:rPr>
                <w:rFonts w:ascii="Arial" w:hAnsi="Arial" w:cs="Arial"/>
                <w:sz w:val="20"/>
                <w:lang w:val="en-US"/>
              </w:rPr>
              <w:t>Certifier</w:t>
            </w:r>
            <w:r w:rsidRPr="009D647B">
              <w:rPr>
                <w:rFonts w:ascii="Arial" w:hAnsi="Arial" w:cs="Arial"/>
                <w:sz w:val="20"/>
                <w:lang w:val="en-US"/>
              </w:rPr>
              <w:t xml:space="preserve">s, coordinators, </w:t>
            </w:r>
            <w:r w:rsidR="004A3771">
              <w:rPr>
                <w:rFonts w:ascii="Arial" w:hAnsi="Arial" w:cs="Arial"/>
                <w:sz w:val="20"/>
                <w:lang w:val="en-US"/>
              </w:rPr>
              <w:t>Inspector</w:t>
            </w:r>
            <w:r w:rsidRPr="009D647B">
              <w:rPr>
                <w:rFonts w:ascii="Arial" w:hAnsi="Arial" w:cs="Arial"/>
                <w:sz w:val="20"/>
                <w:lang w:val="en-US"/>
              </w:rPr>
              <w:t>s, administrative personnel are responsible.  The Quality Manager is in charge of training users in its use, and together with the Certification Manager is responsible for supervising the records to ensure compliance with this procedure.</w:t>
            </w:r>
          </w:p>
          <w:p w14:paraId="7A4E8B27" w14:textId="77777777" w:rsidR="00A205E7" w:rsidRPr="009D647B" w:rsidRDefault="00A205E7" w:rsidP="00454F72">
            <w:pPr>
              <w:ind w:left="252"/>
              <w:jc w:val="both"/>
              <w:rPr>
                <w:rFonts w:ascii="Arial" w:hAnsi="Arial" w:cs="Arial"/>
                <w:b/>
                <w:sz w:val="20"/>
                <w:lang w:val="en-US"/>
              </w:rPr>
            </w:pPr>
          </w:p>
        </w:tc>
      </w:tr>
      <w:tr w:rsidR="00A205E7" w:rsidRPr="009D647B" w14:paraId="65276BD4"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12777837" w14:textId="666B6317" w:rsidR="00A205E7" w:rsidRPr="003375BB" w:rsidRDefault="00A205E7" w:rsidP="003375BB">
            <w:pPr>
              <w:pStyle w:val="Prrafodelista"/>
              <w:numPr>
                <w:ilvl w:val="0"/>
                <w:numId w:val="43"/>
              </w:numPr>
              <w:tabs>
                <w:tab w:val="clear" w:pos="720"/>
                <w:tab w:val="num" w:pos="342"/>
              </w:tabs>
              <w:ind w:hanging="720"/>
              <w:jc w:val="both"/>
              <w:rPr>
                <w:rFonts w:ascii="Arial" w:hAnsi="Arial" w:cs="Arial"/>
                <w:b/>
                <w:sz w:val="20"/>
              </w:rPr>
            </w:pPr>
            <w:r w:rsidRPr="003375BB">
              <w:rPr>
                <w:rFonts w:ascii="Arial" w:hAnsi="Arial" w:cs="Arial"/>
                <w:b/>
                <w:sz w:val="20"/>
              </w:rPr>
              <w:t>Descripción</w:t>
            </w:r>
          </w:p>
          <w:p w14:paraId="75989154" w14:textId="35F4FC15" w:rsidR="003375BB" w:rsidRPr="003375BB" w:rsidRDefault="003375BB" w:rsidP="003375BB">
            <w:pPr>
              <w:ind w:left="360"/>
              <w:jc w:val="both"/>
              <w:rPr>
                <w:rFonts w:ascii="Arial" w:hAnsi="Arial" w:cs="Arial"/>
                <w:b/>
                <w:sz w:val="20"/>
              </w:rPr>
            </w:pPr>
          </w:p>
        </w:tc>
        <w:tc>
          <w:tcPr>
            <w:tcW w:w="4860" w:type="dxa"/>
            <w:gridSpan w:val="2"/>
          </w:tcPr>
          <w:p w14:paraId="790C3A59" w14:textId="77777777" w:rsidR="00A205E7" w:rsidRPr="009D647B" w:rsidRDefault="00A205E7" w:rsidP="00454F72">
            <w:pPr>
              <w:jc w:val="both"/>
              <w:rPr>
                <w:rFonts w:ascii="Arial" w:hAnsi="Arial" w:cs="Arial"/>
                <w:b/>
                <w:bCs/>
                <w:sz w:val="20"/>
                <w:szCs w:val="20"/>
                <w:lang w:val="en-US"/>
              </w:rPr>
            </w:pPr>
            <w:r w:rsidRPr="009D647B">
              <w:rPr>
                <w:rFonts w:ascii="Arial" w:hAnsi="Arial" w:cs="Arial"/>
                <w:b/>
                <w:bCs/>
                <w:sz w:val="20"/>
                <w:szCs w:val="20"/>
                <w:lang w:val="en-US"/>
              </w:rPr>
              <w:t>4.  Description</w:t>
            </w:r>
          </w:p>
        </w:tc>
      </w:tr>
      <w:tr w:rsidR="00A205E7" w:rsidRPr="00F9097C" w14:paraId="7D5E1F5A"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34609BD4" w14:textId="77777777" w:rsidR="00A205E7" w:rsidRPr="009D647B" w:rsidRDefault="00A205E7" w:rsidP="00454F72">
            <w:pPr>
              <w:jc w:val="both"/>
              <w:rPr>
                <w:rFonts w:ascii="Arial" w:hAnsi="Arial" w:cs="Arial"/>
                <w:sz w:val="20"/>
              </w:rPr>
            </w:pPr>
            <w:r w:rsidRPr="009D647B">
              <w:rPr>
                <w:rFonts w:ascii="Arial" w:hAnsi="Arial" w:cs="Arial"/>
                <w:sz w:val="20"/>
              </w:rPr>
              <w:t>4.1.</w:t>
            </w:r>
            <w:r w:rsidRPr="009D647B">
              <w:rPr>
                <w:rFonts w:ascii="Arial" w:hAnsi="Arial" w:cs="Arial"/>
                <w:sz w:val="20"/>
              </w:rPr>
              <w:tab/>
              <w:t xml:space="preserve">Consideraciones generales </w:t>
            </w:r>
          </w:p>
          <w:p w14:paraId="7946D87F" w14:textId="77777777" w:rsidR="00A205E7" w:rsidRPr="009D647B" w:rsidRDefault="00A205E7" w:rsidP="00454F72">
            <w:pPr>
              <w:jc w:val="both"/>
              <w:rPr>
                <w:rFonts w:ascii="Arial" w:hAnsi="Arial" w:cs="Arial"/>
                <w:sz w:val="20"/>
              </w:rPr>
            </w:pPr>
          </w:p>
          <w:p w14:paraId="2DEC8117" w14:textId="0003C54F" w:rsidR="00A205E7" w:rsidRPr="009D647B" w:rsidRDefault="00A205E7" w:rsidP="00454F72">
            <w:pPr>
              <w:ind w:left="404" w:hanging="404"/>
              <w:jc w:val="both"/>
              <w:rPr>
                <w:rFonts w:ascii="Arial" w:hAnsi="Arial" w:cs="Arial"/>
                <w:sz w:val="20"/>
              </w:rPr>
            </w:pPr>
            <w:r w:rsidRPr="009D647B">
              <w:rPr>
                <w:rFonts w:ascii="Arial" w:hAnsi="Arial" w:cs="Arial"/>
                <w:sz w:val="20"/>
              </w:rPr>
              <w:t>4.1.1.</w:t>
            </w:r>
            <w:r w:rsidRPr="009D647B">
              <w:rPr>
                <w:rFonts w:ascii="Arial" w:hAnsi="Arial" w:cs="Arial"/>
                <w:sz w:val="20"/>
              </w:rPr>
              <w:tab/>
              <w:t xml:space="preserve"> Cada responsable de área identifica, almacena, archiva y dispone los registros según lo indicado en el procedimiento </w:t>
            </w:r>
            <w:r w:rsidR="000D2406">
              <w:rPr>
                <w:rFonts w:ascii="Arial" w:hAnsi="Arial" w:cs="Arial"/>
                <w:sz w:val="20"/>
              </w:rPr>
              <w:t>8.4</w:t>
            </w:r>
            <w:r w:rsidRPr="009D647B">
              <w:rPr>
                <w:rFonts w:ascii="Arial" w:hAnsi="Arial" w:cs="Arial"/>
                <w:sz w:val="20"/>
              </w:rPr>
              <w:t>, numerales 4.6 al 4.9</w:t>
            </w:r>
          </w:p>
          <w:p w14:paraId="65211A0F" w14:textId="77777777" w:rsidR="00A205E7" w:rsidRPr="009D647B" w:rsidRDefault="00A205E7" w:rsidP="00454F72">
            <w:pPr>
              <w:jc w:val="both"/>
              <w:rPr>
                <w:rFonts w:ascii="Arial" w:hAnsi="Arial" w:cs="Arial"/>
                <w:sz w:val="20"/>
              </w:rPr>
            </w:pPr>
          </w:p>
          <w:p w14:paraId="41F18EF6" w14:textId="77777777" w:rsidR="00A205E7" w:rsidRPr="009D647B" w:rsidRDefault="00A205E7" w:rsidP="003375BB">
            <w:pPr>
              <w:pStyle w:val="Prrafodelista"/>
              <w:numPr>
                <w:ilvl w:val="1"/>
                <w:numId w:val="134"/>
              </w:numPr>
              <w:ind w:left="484" w:hanging="484"/>
              <w:jc w:val="both"/>
              <w:rPr>
                <w:rFonts w:ascii="Arial" w:hAnsi="Arial" w:cs="Arial"/>
                <w:sz w:val="20"/>
              </w:rPr>
            </w:pPr>
            <w:r w:rsidRPr="009D647B">
              <w:rPr>
                <w:rFonts w:ascii="Arial" w:hAnsi="Arial" w:cs="Arial"/>
                <w:sz w:val="20"/>
              </w:rPr>
              <w:t xml:space="preserve">Identificación de registros y documentos (GMD) </w:t>
            </w:r>
          </w:p>
          <w:p w14:paraId="6B064137" w14:textId="77777777" w:rsidR="00A205E7" w:rsidRPr="009D647B" w:rsidRDefault="00A205E7" w:rsidP="00454F72">
            <w:pPr>
              <w:pStyle w:val="Prrafodelista"/>
              <w:ind w:left="792"/>
              <w:jc w:val="both"/>
              <w:rPr>
                <w:rFonts w:ascii="Arial" w:hAnsi="Arial" w:cs="Arial"/>
                <w:sz w:val="20"/>
              </w:rPr>
            </w:pPr>
          </w:p>
          <w:p w14:paraId="087AEB7E" w14:textId="61461C58" w:rsidR="00A205E7" w:rsidRPr="003375BB" w:rsidRDefault="00A205E7" w:rsidP="003375BB">
            <w:pPr>
              <w:pStyle w:val="Prrafodelista"/>
              <w:numPr>
                <w:ilvl w:val="2"/>
                <w:numId w:val="134"/>
              </w:numPr>
              <w:ind w:left="484" w:hanging="484"/>
              <w:jc w:val="both"/>
              <w:rPr>
                <w:rFonts w:ascii="Arial" w:hAnsi="Arial" w:cs="Arial"/>
                <w:sz w:val="20"/>
              </w:rPr>
            </w:pPr>
            <w:r w:rsidRPr="003375BB">
              <w:rPr>
                <w:rFonts w:ascii="Arial" w:hAnsi="Arial" w:cs="Arial"/>
                <w:sz w:val="20"/>
              </w:rPr>
              <w:t>Ver GMD Pestaña “Guía de codificación”</w:t>
            </w:r>
          </w:p>
          <w:p w14:paraId="42E50198" w14:textId="77777777" w:rsidR="003375BB" w:rsidRDefault="003375BB" w:rsidP="003375BB">
            <w:pPr>
              <w:pStyle w:val="Prrafodelista"/>
              <w:ind w:left="1224"/>
              <w:jc w:val="both"/>
              <w:rPr>
                <w:rFonts w:ascii="Arial" w:hAnsi="Arial" w:cs="Arial"/>
                <w:sz w:val="20"/>
              </w:rPr>
            </w:pPr>
          </w:p>
          <w:p w14:paraId="51E84E3D" w14:textId="77777777" w:rsidR="003375BB" w:rsidRDefault="003375BB" w:rsidP="003375BB">
            <w:pPr>
              <w:pStyle w:val="Prrafodelista"/>
              <w:ind w:left="1224"/>
              <w:jc w:val="both"/>
              <w:rPr>
                <w:rFonts w:ascii="Arial" w:hAnsi="Arial" w:cs="Arial"/>
                <w:sz w:val="20"/>
              </w:rPr>
            </w:pPr>
          </w:p>
          <w:p w14:paraId="4D459FCB" w14:textId="77777777" w:rsidR="003375BB" w:rsidRDefault="003375BB" w:rsidP="003375BB">
            <w:pPr>
              <w:pStyle w:val="Prrafodelista"/>
              <w:ind w:left="1224"/>
              <w:jc w:val="both"/>
              <w:rPr>
                <w:rFonts w:ascii="Arial" w:hAnsi="Arial" w:cs="Arial"/>
                <w:sz w:val="20"/>
              </w:rPr>
            </w:pPr>
          </w:p>
          <w:p w14:paraId="6A00D09E" w14:textId="0CEF2406" w:rsidR="003375BB" w:rsidRPr="003375BB" w:rsidRDefault="003375BB" w:rsidP="003375BB">
            <w:pPr>
              <w:pStyle w:val="Prrafodelista"/>
              <w:ind w:left="1224"/>
              <w:jc w:val="both"/>
              <w:rPr>
                <w:rFonts w:ascii="Arial" w:hAnsi="Arial" w:cs="Arial"/>
                <w:sz w:val="20"/>
              </w:rPr>
            </w:pPr>
          </w:p>
        </w:tc>
        <w:tc>
          <w:tcPr>
            <w:tcW w:w="4860" w:type="dxa"/>
            <w:gridSpan w:val="2"/>
          </w:tcPr>
          <w:p w14:paraId="3C501E22" w14:textId="77777777" w:rsidR="00A205E7" w:rsidRPr="00E43CE2" w:rsidRDefault="00A205E7" w:rsidP="008A19E8">
            <w:pPr>
              <w:pStyle w:val="Prrafodelista"/>
              <w:numPr>
                <w:ilvl w:val="0"/>
                <w:numId w:val="135"/>
              </w:numPr>
              <w:spacing w:after="160" w:line="259" w:lineRule="auto"/>
              <w:contextualSpacing/>
              <w:jc w:val="both"/>
              <w:rPr>
                <w:rFonts w:ascii="Arial" w:hAnsi="Arial" w:cs="Arial"/>
                <w:vanish/>
                <w:sz w:val="20"/>
              </w:rPr>
            </w:pPr>
          </w:p>
          <w:p w14:paraId="68A0C4EF" w14:textId="77777777" w:rsidR="00A205E7" w:rsidRPr="00E43CE2" w:rsidRDefault="00A205E7" w:rsidP="008A19E8">
            <w:pPr>
              <w:pStyle w:val="Prrafodelista"/>
              <w:numPr>
                <w:ilvl w:val="0"/>
                <w:numId w:val="135"/>
              </w:numPr>
              <w:spacing w:after="160" w:line="259" w:lineRule="auto"/>
              <w:contextualSpacing/>
              <w:jc w:val="both"/>
              <w:rPr>
                <w:rFonts w:ascii="Arial" w:hAnsi="Arial" w:cs="Arial"/>
                <w:vanish/>
                <w:sz w:val="20"/>
              </w:rPr>
            </w:pPr>
          </w:p>
          <w:p w14:paraId="7AAFE2B5" w14:textId="77777777" w:rsidR="00A205E7" w:rsidRPr="00E43CE2" w:rsidRDefault="00A205E7" w:rsidP="008A19E8">
            <w:pPr>
              <w:pStyle w:val="Prrafodelista"/>
              <w:numPr>
                <w:ilvl w:val="0"/>
                <w:numId w:val="135"/>
              </w:numPr>
              <w:spacing w:after="160" w:line="259" w:lineRule="auto"/>
              <w:contextualSpacing/>
              <w:jc w:val="both"/>
              <w:rPr>
                <w:rFonts w:ascii="Arial" w:hAnsi="Arial" w:cs="Arial"/>
                <w:vanish/>
                <w:sz w:val="20"/>
              </w:rPr>
            </w:pPr>
          </w:p>
          <w:p w14:paraId="48992A72" w14:textId="77777777" w:rsidR="00A205E7" w:rsidRPr="00E43CE2" w:rsidRDefault="00A205E7" w:rsidP="008A19E8">
            <w:pPr>
              <w:pStyle w:val="Prrafodelista"/>
              <w:numPr>
                <w:ilvl w:val="0"/>
                <w:numId w:val="135"/>
              </w:numPr>
              <w:spacing w:after="160" w:line="259" w:lineRule="auto"/>
              <w:contextualSpacing/>
              <w:jc w:val="both"/>
              <w:rPr>
                <w:rFonts w:ascii="Arial" w:hAnsi="Arial" w:cs="Arial"/>
                <w:vanish/>
                <w:sz w:val="20"/>
              </w:rPr>
            </w:pPr>
          </w:p>
          <w:p w14:paraId="36FE3872" w14:textId="77777777" w:rsidR="00A205E7" w:rsidRPr="009D647B" w:rsidRDefault="00A205E7" w:rsidP="008A19E8">
            <w:pPr>
              <w:pStyle w:val="Prrafodelista"/>
              <w:numPr>
                <w:ilvl w:val="1"/>
                <w:numId w:val="135"/>
              </w:numPr>
              <w:spacing w:after="160" w:line="259" w:lineRule="auto"/>
              <w:ind w:left="445" w:hanging="426"/>
              <w:contextualSpacing/>
              <w:jc w:val="both"/>
              <w:rPr>
                <w:rFonts w:ascii="Arial" w:hAnsi="Arial" w:cs="Arial"/>
                <w:sz w:val="20"/>
                <w:lang w:val="en-US"/>
              </w:rPr>
            </w:pPr>
            <w:r w:rsidRPr="00E43CE2">
              <w:rPr>
                <w:rFonts w:ascii="Arial" w:hAnsi="Arial" w:cs="Arial"/>
                <w:sz w:val="20"/>
              </w:rPr>
              <w:t xml:space="preserve">   </w:t>
            </w:r>
            <w:r w:rsidRPr="009D647B">
              <w:rPr>
                <w:rFonts w:ascii="Arial" w:hAnsi="Arial" w:cs="Arial"/>
                <w:sz w:val="20"/>
                <w:lang w:val="en-US"/>
              </w:rPr>
              <w:t>General Considerations</w:t>
            </w:r>
          </w:p>
          <w:p w14:paraId="51C84FDE" w14:textId="77777777" w:rsidR="00A205E7" w:rsidRPr="009D647B" w:rsidRDefault="00A205E7" w:rsidP="00454F72">
            <w:pPr>
              <w:pStyle w:val="Prrafodelista"/>
              <w:spacing w:after="160" w:line="259" w:lineRule="auto"/>
              <w:ind w:left="445"/>
              <w:contextualSpacing/>
              <w:jc w:val="both"/>
              <w:rPr>
                <w:rFonts w:ascii="Arial" w:hAnsi="Arial" w:cs="Arial"/>
                <w:sz w:val="20"/>
                <w:lang w:val="en-US"/>
              </w:rPr>
            </w:pPr>
          </w:p>
          <w:p w14:paraId="0CACEB6B" w14:textId="5CB58377" w:rsidR="00A205E7" w:rsidRPr="009D647B" w:rsidRDefault="00A205E7" w:rsidP="008A19E8">
            <w:pPr>
              <w:pStyle w:val="Prrafodelista"/>
              <w:numPr>
                <w:ilvl w:val="2"/>
                <w:numId w:val="135"/>
              </w:numPr>
              <w:spacing w:after="160" w:line="259" w:lineRule="auto"/>
              <w:ind w:left="676" w:hanging="630"/>
              <w:contextualSpacing/>
              <w:jc w:val="both"/>
              <w:rPr>
                <w:rFonts w:ascii="Arial" w:hAnsi="Arial" w:cs="Arial"/>
                <w:sz w:val="20"/>
                <w:lang w:val="en-US"/>
              </w:rPr>
            </w:pPr>
            <w:r w:rsidRPr="009D647B">
              <w:rPr>
                <w:rFonts w:ascii="Arial" w:hAnsi="Arial" w:cs="Arial"/>
                <w:sz w:val="20"/>
                <w:lang w:val="en-US"/>
              </w:rPr>
              <w:t xml:space="preserve">Each area manager identifies, stores, archives and disposes of the records as indicated in procedure </w:t>
            </w:r>
            <w:r w:rsidR="000D2406">
              <w:rPr>
                <w:rFonts w:ascii="Arial" w:hAnsi="Arial" w:cs="Arial"/>
                <w:sz w:val="20"/>
                <w:lang w:val="en-US"/>
              </w:rPr>
              <w:t>8.4</w:t>
            </w:r>
            <w:r w:rsidRPr="009D647B">
              <w:rPr>
                <w:rFonts w:ascii="Arial" w:hAnsi="Arial" w:cs="Arial"/>
                <w:sz w:val="20"/>
                <w:lang w:val="en-US"/>
              </w:rPr>
              <w:t>, items 4.8 to 4.11.</w:t>
            </w:r>
          </w:p>
          <w:p w14:paraId="60D00D55" w14:textId="77777777" w:rsidR="00A205E7" w:rsidRPr="009D647B" w:rsidRDefault="00A205E7" w:rsidP="00454F72">
            <w:pPr>
              <w:pStyle w:val="Prrafodelista"/>
              <w:ind w:left="1224"/>
              <w:jc w:val="both"/>
              <w:rPr>
                <w:rFonts w:ascii="Arial" w:hAnsi="Arial" w:cs="Arial"/>
                <w:sz w:val="20"/>
                <w:lang w:val="en-US"/>
              </w:rPr>
            </w:pPr>
          </w:p>
          <w:p w14:paraId="289C6F31" w14:textId="77777777" w:rsidR="00A205E7" w:rsidRPr="009D647B" w:rsidRDefault="00A205E7" w:rsidP="008A19E8">
            <w:pPr>
              <w:pStyle w:val="Prrafodelista"/>
              <w:numPr>
                <w:ilvl w:val="1"/>
                <w:numId w:val="135"/>
              </w:numPr>
              <w:spacing w:after="160" w:line="259" w:lineRule="auto"/>
              <w:ind w:left="445" w:hanging="426"/>
              <w:contextualSpacing/>
              <w:jc w:val="both"/>
              <w:rPr>
                <w:rFonts w:ascii="Arial" w:hAnsi="Arial" w:cs="Arial"/>
                <w:sz w:val="20"/>
                <w:lang w:val="en-US"/>
              </w:rPr>
            </w:pPr>
            <w:r w:rsidRPr="009D647B">
              <w:rPr>
                <w:rFonts w:ascii="Arial" w:hAnsi="Arial" w:cs="Arial"/>
                <w:sz w:val="20"/>
                <w:lang w:val="en-US"/>
              </w:rPr>
              <w:t>Identification of records and documents (GMD)</w:t>
            </w:r>
          </w:p>
          <w:p w14:paraId="14626134" w14:textId="77777777" w:rsidR="00A205E7" w:rsidRPr="009D647B" w:rsidRDefault="00A205E7" w:rsidP="00454F72">
            <w:pPr>
              <w:pStyle w:val="Prrafodelista"/>
              <w:spacing w:after="160" w:line="259" w:lineRule="auto"/>
              <w:ind w:left="445" w:hanging="399"/>
              <w:contextualSpacing/>
              <w:jc w:val="both"/>
              <w:rPr>
                <w:rFonts w:ascii="Arial" w:hAnsi="Arial" w:cs="Arial"/>
                <w:sz w:val="20"/>
                <w:lang w:val="en-US"/>
              </w:rPr>
            </w:pPr>
          </w:p>
          <w:p w14:paraId="1D37B66C" w14:textId="77777777" w:rsidR="00A205E7" w:rsidRPr="009D647B" w:rsidRDefault="00A205E7" w:rsidP="008A19E8">
            <w:pPr>
              <w:pStyle w:val="Prrafodelista"/>
              <w:numPr>
                <w:ilvl w:val="2"/>
                <w:numId w:val="135"/>
              </w:numPr>
              <w:spacing w:after="160" w:line="259" w:lineRule="auto"/>
              <w:ind w:left="445" w:hanging="399"/>
              <w:contextualSpacing/>
              <w:jc w:val="both"/>
              <w:rPr>
                <w:rFonts w:ascii="Arial" w:hAnsi="Arial" w:cs="Arial"/>
                <w:sz w:val="20"/>
                <w:lang w:val="en-US"/>
              </w:rPr>
            </w:pPr>
            <w:r w:rsidRPr="009D647B">
              <w:rPr>
                <w:rFonts w:ascii="Arial" w:hAnsi="Arial" w:cs="Arial"/>
                <w:sz w:val="20"/>
                <w:lang w:val="en-US"/>
              </w:rPr>
              <w:t>See GMD Tab "Coding Guide".</w:t>
            </w:r>
          </w:p>
        </w:tc>
      </w:tr>
      <w:tr w:rsidR="00A205E7" w:rsidRPr="00F9097C" w14:paraId="11D42630"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1EE5C2E6" w14:textId="77777777" w:rsidR="00A205E7" w:rsidRPr="009D647B" w:rsidRDefault="00A205E7" w:rsidP="00454F72">
            <w:pPr>
              <w:jc w:val="both"/>
              <w:rPr>
                <w:rFonts w:ascii="Arial" w:hAnsi="Arial" w:cs="Arial"/>
                <w:sz w:val="20"/>
              </w:rPr>
            </w:pPr>
            <w:r w:rsidRPr="009D647B">
              <w:rPr>
                <w:rFonts w:ascii="Arial" w:hAnsi="Arial" w:cs="Arial"/>
                <w:sz w:val="20"/>
              </w:rPr>
              <w:lastRenderedPageBreak/>
              <w:t>4.3. Almacenamiento y protección de registros</w:t>
            </w:r>
          </w:p>
          <w:p w14:paraId="6F72A720" w14:textId="77777777" w:rsidR="00A205E7" w:rsidRPr="009D647B" w:rsidRDefault="00A205E7" w:rsidP="00454F72">
            <w:pPr>
              <w:pStyle w:val="Prrafodelista"/>
              <w:ind w:left="484"/>
              <w:jc w:val="both"/>
              <w:rPr>
                <w:rFonts w:ascii="Arial" w:hAnsi="Arial" w:cs="Arial"/>
                <w:sz w:val="20"/>
              </w:rPr>
            </w:pPr>
          </w:p>
          <w:p w14:paraId="1C8271F6" w14:textId="4F9FE8FC" w:rsidR="00A205E7" w:rsidRDefault="00A205E7" w:rsidP="008A19E8">
            <w:pPr>
              <w:pStyle w:val="Prrafodelista"/>
              <w:numPr>
                <w:ilvl w:val="2"/>
                <w:numId w:val="311"/>
              </w:numPr>
              <w:jc w:val="both"/>
              <w:rPr>
                <w:rFonts w:ascii="Arial" w:hAnsi="Arial" w:cs="Arial"/>
                <w:sz w:val="20"/>
              </w:rPr>
            </w:pPr>
            <w:r w:rsidRPr="009E4374">
              <w:rPr>
                <w:rFonts w:ascii="Arial" w:hAnsi="Arial" w:cs="Arial"/>
                <w:sz w:val="20"/>
              </w:rPr>
              <w:t xml:space="preserve">Cada representación es responsable de conservar los documentos que se generan en físicos en un lugar seguro y fuera de peligros medioambientales, permitiendo solo el acceso a personal autorizado. </w:t>
            </w:r>
          </w:p>
          <w:p w14:paraId="44B9DC78" w14:textId="77777777" w:rsidR="003375BB" w:rsidRPr="009E4374" w:rsidRDefault="003375BB" w:rsidP="003375BB">
            <w:pPr>
              <w:pStyle w:val="Prrafodelista"/>
              <w:ind w:left="720"/>
              <w:jc w:val="both"/>
              <w:rPr>
                <w:rFonts w:ascii="Arial" w:hAnsi="Arial" w:cs="Arial"/>
                <w:sz w:val="20"/>
              </w:rPr>
            </w:pPr>
          </w:p>
          <w:p w14:paraId="535A9D3E" w14:textId="7DE3926E" w:rsidR="00A205E7" w:rsidRDefault="00A205E7" w:rsidP="008A19E8">
            <w:pPr>
              <w:pStyle w:val="Prrafodelista"/>
              <w:numPr>
                <w:ilvl w:val="2"/>
                <w:numId w:val="311"/>
              </w:numPr>
              <w:jc w:val="both"/>
              <w:rPr>
                <w:rFonts w:ascii="Arial" w:hAnsi="Arial" w:cs="Arial"/>
                <w:sz w:val="20"/>
              </w:rPr>
            </w:pPr>
            <w:r w:rsidRPr="009E4374">
              <w:rPr>
                <w:rFonts w:ascii="Arial" w:hAnsi="Arial" w:cs="Arial"/>
                <w:sz w:val="20"/>
              </w:rPr>
              <w:t xml:space="preserve">Todo registro generado y/o recopilado por los representantes, </w:t>
            </w:r>
            <w:r w:rsidR="004A3771">
              <w:rPr>
                <w:rFonts w:ascii="Arial" w:hAnsi="Arial" w:cs="Arial"/>
                <w:sz w:val="20"/>
              </w:rPr>
              <w:t>Coordinador</w:t>
            </w:r>
            <w:r w:rsidRPr="009E4374">
              <w:rPr>
                <w:rFonts w:ascii="Arial" w:hAnsi="Arial" w:cs="Arial"/>
                <w:sz w:val="20"/>
              </w:rPr>
              <w:t xml:space="preserve">es, </w:t>
            </w:r>
            <w:r w:rsidR="004A3771">
              <w:rPr>
                <w:rFonts w:ascii="Arial" w:hAnsi="Arial" w:cs="Arial"/>
                <w:sz w:val="20"/>
              </w:rPr>
              <w:t>Inspector</w:t>
            </w:r>
            <w:r w:rsidRPr="009E4374">
              <w:rPr>
                <w:rFonts w:ascii="Arial" w:hAnsi="Arial" w:cs="Arial"/>
                <w:sz w:val="20"/>
              </w:rPr>
              <w:t>es y personal administrativo debe de ser legible, identificable y estar completo conforme a las guías de codificación y las instrucciones si aplicase para dicho documento.</w:t>
            </w:r>
          </w:p>
          <w:p w14:paraId="1E758BBF" w14:textId="6C991616" w:rsidR="003375BB" w:rsidRPr="003375BB" w:rsidRDefault="003375BB" w:rsidP="003375BB">
            <w:pPr>
              <w:jc w:val="both"/>
              <w:rPr>
                <w:rFonts w:ascii="Arial" w:hAnsi="Arial" w:cs="Arial"/>
                <w:sz w:val="20"/>
              </w:rPr>
            </w:pPr>
          </w:p>
          <w:p w14:paraId="564F3A2D" w14:textId="1E9E7961" w:rsidR="00A205E7" w:rsidRDefault="00A205E7" w:rsidP="008A19E8">
            <w:pPr>
              <w:pStyle w:val="Prrafodelista"/>
              <w:numPr>
                <w:ilvl w:val="2"/>
                <w:numId w:val="311"/>
              </w:numPr>
              <w:ind w:left="768"/>
              <w:jc w:val="both"/>
              <w:rPr>
                <w:rFonts w:ascii="Arial" w:hAnsi="Arial" w:cs="Arial"/>
                <w:sz w:val="20"/>
              </w:rPr>
            </w:pPr>
            <w:r w:rsidRPr="009D647B">
              <w:rPr>
                <w:rFonts w:ascii="Arial" w:hAnsi="Arial" w:cs="Arial"/>
                <w:sz w:val="20"/>
              </w:rPr>
              <w:t xml:space="preserve">Estos documentos físicos deberán ser digitalizados y almacenados en sus carpetas correspondientes según los procedimientos </w:t>
            </w:r>
            <w:r w:rsidR="000D2406">
              <w:rPr>
                <w:rFonts w:ascii="Arial" w:hAnsi="Arial" w:cs="Arial"/>
                <w:sz w:val="20"/>
              </w:rPr>
              <w:t>8.4</w:t>
            </w:r>
            <w:r w:rsidRPr="009D647B">
              <w:rPr>
                <w:rFonts w:ascii="Arial" w:hAnsi="Arial" w:cs="Arial"/>
                <w:sz w:val="20"/>
              </w:rPr>
              <w:t xml:space="preserve"> numerales 4.8 al 4.</w:t>
            </w:r>
            <w:r w:rsidR="00B16F79">
              <w:rPr>
                <w:rFonts w:ascii="Arial" w:hAnsi="Arial" w:cs="Arial"/>
                <w:sz w:val="20"/>
              </w:rPr>
              <w:t>9</w:t>
            </w:r>
            <w:r w:rsidRPr="009D647B">
              <w:rPr>
                <w:rFonts w:ascii="Arial" w:hAnsi="Arial" w:cs="Arial"/>
                <w:sz w:val="20"/>
              </w:rPr>
              <w:t xml:space="preserve"> (estos documentos incluyen, pero no se limitan a contratos, fichas de inspección, anexos del operador, registros del operador, firmas de documentos de BIO LATINA, recibos, facturas, etc.)</w:t>
            </w:r>
            <w:r w:rsidR="00FE37D6">
              <w:rPr>
                <w:rFonts w:ascii="Arial" w:hAnsi="Arial" w:cs="Arial"/>
                <w:sz w:val="20"/>
              </w:rPr>
              <w:t>.</w:t>
            </w:r>
          </w:p>
          <w:p w14:paraId="03FF0FD6" w14:textId="55095294" w:rsidR="003375BB" w:rsidRPr="003375BB" w:rsidRDefault="003375BB" w:rsidP="003375BB">
            <w:pPr>
              <w:jc w:val="both"/>
              <w:rPr>
                <w:rFonts w:ascii="Arial" w:hAnsi="Arial" w:cs="Arial"/>
                <w:sz w:val="20"/>
              </w:rPr>
            </w:pPr>
          </w:p>
          <w:p w14:paraId="3877A458" w14:textId="3D60FD6B" w:rsidR="00A205E7" w:rsidRDefault="00A205E7" w:rsidP="008A19E8">
            <w:pPr>
              <w:pStyle w:val="Prrafodelista"/>
              <w:numPr>
                <w:ilvl w:val="2"/>
                <w:numId w:val="311"/>
              </w:numPr>
              <w:ind w:left="768"/>
              <w:jc w:val="both"/>
              <w:rPr>
                <w:rFonts w:ascii="Arial" w:hAnsi="Arial" w:cs="Arial"/>
                <w:sz w:val="20"/>
              </w:rPr>
            </w:pPr>
            <w:r w:rsidRPr="009D647B">
              <w:rPr>
                <w:rFonts w:ascii="Arial" w:hAnsi="Arial" w:cs="Arial"/>
                <w:sz w:val="20"/>
              </w:rPr>
              <w:t xml:space="preserve">El responsable de IT, por orientación única del Gerente General y el Gerente de Certificaciones, brinda acceso al personal según sus funciones a las diferentes carpetas de la data, descritas en los numerales 4.6 al 4.9. </w:t>
            </w:r>
          </w:p>
          <w:p w14:paraId="4CE6B502" w14:textId="4CB262ED" w:rsidR="003375BB" w:rsidRPr="003375BB" w:rsidRDefault="003375BB" w:rsidP="003375BB">
            <w:pPr>
              <w:jc w:val="both"/>
              <w:rPr>
                <w:rFonts w:ascii="Arial" w:hAnsi="Arial" w:cs="Arial"/>
                <w:sz w:val="20"/>
              </w:rPr>
            </w:pPr>
          </w:p>
          <w:p w14:paraId="507EA996" w14:textId="2D19E07C" w:rsidR="003375BB" w:rsidRPr="009A6C76" w:rsidRDefault="00A205E7" w:rsidP="00E17842">
            <w:pPr>
              <w:pStyle w:val="Prrafodelista"/>
              <w:numPr>
                <w:ilvl w:val="2"/>
                <w:numId w:val="311"/>
              </w:numPr>
              <w:ind w:left="768"/>
              <w:jc w:val="both"/>
              <w:rPr>
                <w:rFonts w:ascii="Arial" w:hAnsi="Arial" w:cs="Arial"/>
                <w:sz w:val="20"/>
              </w:rPr>
            </w:pPr>
            <w:r w:rsidRPr="009A6C76">
              <w:rPr>
                <w:rFonts w:ascii="Arial" w:hAnsi="Arial" w:cs="Arial"/>
                <w:sz w:val="20"/>
              </w:rPr>
              <w:t>Cada miembro del personal con acceso a los datos poseerá un usuario único para su ingreso. Cada usuario es responsable de manejar correctamente la información y de su custodia. Este usuario personal registrará un historial de las acciones realizadas en la data, por lo cual queda prohibido compartir o utilizar el acceso de otros usuarios.</w:t>
            </w:r>
          </w:p>
          <w:p w14:paraId="60E88F32" w14:textId="4F5AC256" w:rsidR="003375BB" w:rsidRPr="009D647B" w:rsidRDefault="003375BB" w:rsidP="003375BB">
            <w:pPr>
              <w:pStyle w:val="Prrafodelista"/>
              <w:ind w:left="768"/>
              <w:jc w:val="both"/>
              <w:rPr>
                <w:rFonts w:ascii="Arial" w:hAnsi="Arial" w:cs="Arial"/>
                <w:sz w:val="20"/>
              </w:rPr>
            </w:pPr>
          </w:p>
        </w:tc>
        <w:tc>
          <w:tcPr>
            <w:tcW w:w="4860" w:type="dxa"/>
            <w:gridSpan w:val="2"/>
          </w:tcPr>
          <w:p w14:paraId="54CA5917" w14:textId="77777777" w:rsidR="00A205E7" w:rsidRPr="009D647B" w:rsidRDefault="00A205E7" w:rsidP="008A19E8">
            <w:pPr>
              <w:pStyle w:val="Prrafodelista"/>
              <w:numPr>
                <w:ilvl w:val="1"/>
                <w:numId w:val="136"/>
              </w:numPr>
              <w:spacing w:after="160" w:line="259" w:lineRule="auto"/>
              <w:ind w:left="303" w:hanging="257"/>
              <w:contextualSpacing/>
              <w:jc w:val="both"/>
              <w:rPr>
                <w:rFonts w:ascii="Arial" w:hAnsi="Arial" w:cs="Arial"/>
                <w:sz w:val="20"/>
                <w:lang w:val="en-US"/>
              </w:rPr>
            </w:pPr>
            <w:r w:rsidRPr="009D647B">
              <w:rPr>
                <w:rFonts w:ascii="Arial" w:hAnsi="Arial" w:cs="Arial"/>
                <w:sz w:val="20"/>
                <w:lang w:val="en-US"/>
              </w:rPr>
              <w:t>. Storage and Protection of Records</w:t>
            </w:r>
          </w:p>
          <w:p w14:paraId="71C89EB8" w14:textId="77777777" w:rsidR="00A205E7" w:rsidRPr="009D647B" w:rsidRDefault="00A205E7" w:rsidP="00454F72">
            <w:pPr>
              <w:pStyle w:val="Prrafodelista"/>
              <w:spacing w:after="160" w:line="259" w:lineRule="auto"/>
              <w:ind w:left="303"/>
              <w:contextualSpacing/>
              <w:jc w:val="both"/>
              <w:rPr>
                <w:rFonts w:ascii="Arial" w:hAnsi="Arial" w:cs="Arial"/>
                <w:sz w:val="20"/>
                <w:lang w:val="en-US"/>
              </w:rPr>
            </w:pPr>
          </w:p>
          <w:p w14:paraId="387DF11B" w14:textId="146D3FA2" w:rsidR="00A205E7" w:rsidRDefault="00A205E7" w:rsidP="008A19E8">
            <w:pPr>
              <w:pStyle w:val="Prrafodelista"/>
              <w:numPr>
                <w:ilvl w:val="2"/>
                <w:numId w:val="255"/>
              </w:numPr>
              <w:tabs>
                <w:tab w:val="left" w:pos="4414"/>
              </w:tabs>
              <w:spacing w:after="160" w:line="259" w:lineRule="auto"/>
              <w:contextualSpacing/>
              <w:jc w:val="both"/>
              <w:rPr>
                <w:rFonts w:ascii="Arial" w:hAnsi="Arial" w:cs="Arial"/>
                <w:sz w:val="20"/>
                <w:lang w:val="en-US"/>
              </w:rPr>
            </w:pPr>
            <w:r w:rsidRPr="009D647B">
              <w:rPr>
                <w:rFonts w:ascii="Arial" w:hAnsi="Arial" w:cs="Arial"/>
                <w:sz w:val="20"/>
                <w:lang w:val="en-US"/>
              </w:rPr>
              <w:t>Each representative is responsible for keeping documents that are generated in physical form in a secure location away from environmental hazards, allowing access only to authorized personnel.</w:t>
            </w:r>
          </w:p>
          <w:p w14:paraId="3E2EDA1B" w14:textId="77777777" w:rsidR="003375BB" w:rsidRPr="009D647B" w:rsidRDefault="003375BB" w:rsidP="003375BB">
            <w:pPr>
              <w:pStyle w:val="Prrafodelista"/>
              <w:tabs>
                <w:tab w:val="left" w:pos="4414"/>
              </w:tabs>
              <w:spacing w:after="160" w:line="259" w:lineRule="auto"/>
              <w:ind w:left="720"/>
              <w:contextualSpacing/>
              <w:jc w:val="both"/>
              <w:rPr>
                <w:rFonts w:ascii="Arial" w:hAnsi="Arial" w:cs="Arial"/>
                <w:sz w:val="20"/>
                <w:lang w:val="en-US"/>
              </w:rPr>
            </w:pPr>
          </w:p>
          <w:p w14:paraId="3E57EF4C" w14:textId="68461C5A" w:rsidR="003375BB" w:rsidRDefault="00A205E7" w:rsidP="003375BB">
            <w:pPr>
              <w:pStyle w:val="Prrafodelista"/>
              <w:numPr>
                <w:ilvl w:val="2"/>
                <w:numId w:val="255"/>
              </w:numPr>
              <w:tabs>
                <w:tab w:val="left" w:pos="4414"/>
              </w:tabs>
              <w:spacing w:after="160" w:line="259" w:lineRule="auto"/>
              <w:ind w:hanging="701"/>
              <w:contextualSpacing/>
              <w:jc w:val="both"/>
              <w:rPr>
                <w:rFonts w:ascii="Arial" w:hAnsi="Arial" w:cs="Arial"/>
                <w:sz w:val="20"/>
                <w:lang w:val="en-US"/>
              </w:rPr>
            </w:pPr>
            <w:r w:rsidRPr="009D647B">
              <w:rPr>
                <w:rFonts w:ascii="Arial" w:hAnsi="Arial" w:cs="Arial"/>
                <w:sz w:val="20"/>
                <w:lang w:val="en-US"/>
              </w:rPr>
              <w:t xml:space="preserve">All records generated and/or compiled by representatives, coordinators, </w:t>
            </w:r>
            <w:r w:rsidR="004A3771">
              <w:rPr>
                <w:rFonts w:ascii="Arial" w:hAnsi="Arial" w:cs="Arial"/>
                <w:sz w:val="20"/>
                <w:lang w:val="en-US"/>
              </w:rPr>
              <w:t>Inspector</w:t>
            </w:r>
            <w:r w:rsidRPr="009D647B">
              <w:rPr>
                <w:rFonts w:ascii="Arial" w:hAnsi="Arial" w:cs="Arial"/>
                <w:sz w:val="20"/>
                <w:lang w:val="en-US"/>
              </w:rPr>
              <w:t>s and administrative personnel must be legible, identifiable and complete according to the coding guidelines and instructions from the GMD Tab "Coding Guide" if applicable for that document.</w:t>
            </w:r>
          </w:p>
          <w:p w14:paraId="4C5E03E5" w14:textId="77777777" w:rsidR="003375BB" w:rsidRPr="003375BB" w:rsidRDefault="003375BB" w:rsidP="003375BB">
            <w:pPr>
              <w:pStyle w:val="Prrafodelista"/>
              <w:rPr>
                <w:rFonts w:ascii="Arial" w:hAnsi="Arial" w:cs="Arial"/>
                <w:sz w:val="20"/>
                <w:lang w:val="en-US"/>
              </w:rPr>
            </w:pPr>
          </w:p>
          <w:p w14:paraId="0B517867" w14:textId="2C07C2D4" w:rsidR="00A205E7" w:rsidRDefault="00A205E7" w:rsidP="008A19E8">
            <w:pPr>
              <w:pStyle w:val="Prrafodelista"/>
              <w:numPr>
                <w:ilvl w:val="2"/>
                <w:numId w:val="255"/>
              </w:numPr>
              <w:tabs>
                <w:tab w:val="left" w:pos="4414"/>
              </w:tabs>
              <w:spacing w:after="160" w:line="259" w:lineRule="auto"/>
              <w:ind w:left="586" w:hanging="559"/>
              <w:contextualSpacing/>
              <w:jc w:val="both"/>
              <w:rPr>
                <w:rFonts w:ascii="Arial" w:hAnsi="Arial" w:cs="Arial"/>
                <w:sz w:val="20"/>
                <w:lang w:val="en-US"/>
              </w:rPr>
            </w:pPr>
            <w:r w:rsidRPr="009D647B">
              <w:rPr>
                <w:rFonts w:ascii="Arial" w:hAnsi="Arial" w:cs="Arial"/>
                <w:sz w:val="20"/>
                <w:lang w:val="en-US"/>
              </w:rPr>
              <w:t xml:space="preserve">These physical documents must be digitized and stored in their corresponding folders according to procedures </w:t>
            </w:r>
            <w:r w:rsidR="000D2406">
              <w:rPr>
                <w:rFonts w:ascii="Arial" w:hAnsi="Arial" w:cs="Arial"/>
                <w:sz w:val="20"/>
                <w:lang w:val="en-US"/>
              </w:rPr>
              <w:t>8.4</w:t>
            </w:r>
            <w:r w:rsidRPr="009D647B">
              <w:rPr>
                <w:rFonts w:ascii="Arial" w:hAnsi="Arial" w:cs="Arial"/>
                <w:sz w:val="20"/>
                <w:lang w:val="en-US"/>
              </w:rPr>
              <w:t xml:space="preserve"> numbers 4.8 to 4.</w:t>
            </w:r>
            <w:r w:rsidR="00B16F79">
              <w:rPr>
                <w:rFonts w:ascii="Arial" w:hAnsi="Arial" w:cs="Arial"/>
                <w:sz w:val="20"/>
                <w:lang w:val="en-US"/>
              </w:rPr>
              <w:t>9</w:t>
            </w:r>
            <w:r w:rsidRPr="009D647B">
              <w:rPr>
                <w:rFonts w:ascii="Arial" w:hAnsi="Arial" w:cs="Arial"/>
                <w:sz w:val="20"/>
                <w:lang w:val="en-US"/>
              </w:rPr>
              <w:t xml:space="preserve"> (these documents include, but are not limited to contracts, inspection forms, operator annexes, operator records, BIO LATINA document signatures, receipts, invoices, etc.).</w:t>
            </w:r>
          </w:p>
          <w:p w14:paraId="4B6CA888" w14:textId="77777777" w:rsidR="003375BB" w:rsidRPr="003375BB" w:rsidRDefault="003375BB" w:rsidP="003375BB">
            <w:pPr>
              <w:pStyle w:val="Prrafodelista"/>
              <w:rPr>
                <w:rFonts w:ascii="Arial" w:hAnsi="Arial" w:cs="Arial"/>
                <w:sz w:val="20"/>
                <w:lang w:val="en-US"/>
              </w:rPr>
            </w:pPr>
          </w:p>
          <w:p w14:paraId="34BA5591" w14:textId="34C57DD2" w:rsidR="00A205E7" w:rsidRDefault="00A205E7" w:rsidP="008A19E8">
            <w:pPr>
              <w:pStyle w:val="Prrafodelista"/>
              <w:numPr>
                <w:ilvl w:val="2"/>
                <w:numId w:val="255"/>
              </w:numPr>
              <w:tabs>
                <w:tab w:val="left" w:pos="4414"/>
              </w:tabs>
              <w:spacing w:after="160" w:line="259" w:lineRule="auto"/>
              <w:ind w:left="586" w:hanging="559"/>
              <w:contextualSpacing/>
              <w:jc w:val="both"/>
              <w:rPr>
                <w:rFonts w:ascii="Arial" w:hAnsi="Arial" w:cs="Arial"/>
                <w:sz w:val="20"/>
                <w:lang w:val="en-US"/>
              </w:rPr>
            </w:pPr>
            <w:r w:rsidRPr="009D647B">
              <w:rPr>
                <w:rFonts w:ascii="Arial" w:hAnsi="Arial" w:cs="Arial"/>
                <w:sz w:val="20"/>
                <w:lang w:val="en-US"/>
              </w:rPr>
              <w:t>The IT manager, under the sole guidance of the General Manager and the Certification Manager, provides access to personnel according to their functions to the different data folders, described in items 4.8 to 4.11.</w:t>
            </w:r>
          </w:p>
          <w:p w14:paraId="6CEC4CA1" w14:textId="77777777" w:rsidR="003375BB" w:rsidRPr="003375BB" w:rsidRDefault="003375BB" w:rsidP="003375BB">
            <w:pPr>
              <w:pStyle w:val="Prrafodelista"/>
              <w:rPr>
                <w:rFonts w:ascii="Arial" w:hAnsi="Arial" w:cs="Arial"/>
                <w:sz w:val="20"/>
                <w:lang w:val="en-US"/>
              </w:rPr>
            </w:pPr>
          </w:p>
          <w:p w14:paraId="7AAA9B24" w14:textId="77777777" w:rsidR="00A205E7" w:rsidRPr="009D647B" w:rsidRDefault="00A205E7" w:rsidP="008A19E8">
            <w:pPr>
              <w:pStyle w:val="Prrafodelista"/>
              <w:numPr>
                <w:ilvl w:val="2"/>
                <w:numId w:val="255"/>
              </w:numPr>
              <w:tabs>
                <w:tab w:val="left" w:pos="4414"/>
              </w:tabs>
              <w:spacing w:after="160" w:line="259" w:lineRule="auto"/>
              <w:ind w:left="586" w:hanging="559"/>
              <w:contextualSpacing/>
              <w:jc w:val="both"/>
              <w:rPr>
                <w:rFonts w:ascii="Arial" w:hAnsi="Arial" w:cs="Arial"/>
                <w:sz w:val="20"/>
                <w:lang w:val="en-US"/>
              </w:rPr>
            </w:pPr>
            <w:r w:rsidRPr="009D647B">
              <w:rPr>
                <w:rFonts w:ascii="Arial" w:hAnsi="Arial" w:cs="Arial"/>
                <w:sz w:val="20"/>
                <w:lang w:val="en-US"/>
              </w:rPr>
              <w:t>Each staff member with access to the data shall have a unique user login. Each user is responsible for the correct handling of the information and its safekeeping. This personal user shall record a history of the actions performed on the data, so it is forbidden to share or use the access of other users.</w:t>
            </w:r>
          </w:p>
          <w:p w14:paraId="7E0E9E19" w14:textId="77777777" w:rsidR="00A205E7" w:rsidRPr="009D647B" w:rsidRDefault="00A205E7" w:rsidP="00454F72">
            <w:pPr>
              <w:jc w:val="both"/>
              <w:rPr>
                <w:rFonts w:ascii="Arial" w:hAnsi="Arial" w:cs="Arial"/>
                <w:sz w:val="20"/>
                <w:lang w:val="en-US"/>
              </w:rPr>
            </w:pPr>
          </w:p>
        </w:tc>
      </w:tr>
      <w:tr w:rsidR="00A205E7" w:rsidRPr="00F9097C" w14:paraId="343BA32A"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12C9B1B8" w14:textId="4B1EB73B" w:rsidR="00A205E7" w:rsidRPr="003375BB" w:rsidRDefault="00A205E7" w:rsidP="003375BB">
            <w:pPr>
              <w:pStyle w:val="Prrafodelista"/>
              <w:numPr>
                <w:ilvl w:val="1"/>
                <w:numId w:val="137"/>
              </w:numPr>
              <w:spacing w:after="160" w:line="259" w:lineRule="auto"/>
              <w:contextualSpacing/>
              <w:jc w:val="both"/>
              <w:rPr>
                <w:rFonts w:ascii="Arial" w:hAnsi="Arial" w:cs="Arial"/>
                <w:sz w:val="20"/>
              </w:rPr>
            </w:pPr>
            <w:r w:rsidRPr="003375BB">
              <w:rPr>
                <w:rFonts w:ascii="Arial" w:hAnsi="Arial" w:cs="Arial"/>
                <w:sz w:val="20"/>
              </w:rPr>
              <w:t xml:space="preserve">Recuperación de registros </w:t>
            </w:r>
          </w:p>
          <w:p w14:paraId="5EB38EBF" w14:textId="77777777" w:rsidR="00A205E7" w:rsidRPr="009D647B" w:rsidRDefault="00A205E7" w:rsidP="003375BB">
            <w:pPr>
              <w:pStyle w:val="Prrafodelista"/>
              <w:spacing w:after="160" w:line="259" w:lineRule="auto"/>
              <w:ind w:left="909"/>
              <w:contextualSpacing/>
              <w:jc w:val="both"/>
              <w:rPr>
                <w:rFonts w:ascii="Arial" w:hAnsi="Arial" w:cs="Arial"/>
                <w:sz w:val="20"/>
              </w:rPr>
            </w:pPr>
          </w:p>
          <w:p w14:paraId="01FD86EE" w14:textId="3E0BDDA6" w:rsidR="00A205E7" w:rsidRDefault="00A205E7" w:rsidP="003375BB">
            <w:pPr>
              <w:pStyle w:val="Prrafodelista"/>
              <w:numPr>
                <w:ilvl w:val="2"/>
                <w:numId w:val="137"/>
              </w:numPr>
              <w:tabs>
                <w:tab w:val="left" w:pos="494"/>
              </w:tabs>
              <w:spacing w:after="160" w:line="259" w:lineRule="auto"/>
              <w:ind w:left="909" w:hanging="909"/>
              <w:contextualSpacing/>
              <w:jc w:val="both"/>
              <w:rPr>
                <w:rFonts w:ascii="Arial" w:hAnsi="Arial" w:cs="Arial"/>
                <w:sz w:val="20"/>
              </w:rPr>
            </w:pPr>
            <w:r w:rsidRPr="003375BB">
              <w:rPr>
                <w:rFonts w:ascii="Arial" w:hAnsi="Arial" w:cs="Arial"/>
                <w:sz w:val="20"/>
              </w:rPr>
              <w:t xml:space="preserve">Todos los archivos almacenados en la base de datos de BIO LATINA están </w:t>
            </w:r>
            <w:r w:rsidRPr="003375BB">
              <w:rPr>
                <w:rFonts w:ascii="Arial" w:hAnsi="Arial" w:cs="Arial"/>
                <w:sz w:val="20"/>
              </w:rPr>
              <w:lastRenderedPageBreak/>
              <w:t>respaldados por un sistema integral para prevenir su pérdida, ya sea accidental o intencionada. Cada representación tiene la responsabilidad de utilizar correctamente la plataforma.</w:t>
            </w:r>
          </w:p>
          <w:p w14:paraId="6842F9B3" w14:textId="77777777" w:rsidR="003375BB" w:rsidRDefault="003375BB" w:rsidP="003375BB">
            <w:pPr>
              <w:pStyle w:val="Prrafodelista"/>
              <w:tabs>
                <w:tab w:val="left" w:pos="494"/>
              </w:tabs>
              <w:spacing w:after="160" w:line="259" w:lineRule="auto"/>
              <w:ind w:left="909"/>
              <w:contextualSpacing/>
              <w:jc w:val="both"/>
              <w:rPr>
                <w:rFonts w:ascii="Arial" w:hAnsi="Arial" w:cs="Arial"/>
                <w:sz w:val="20"/>
              </w:rPr>
            </w:pPr>
          </w:p>
          <w:p w14:paraId="762E0FD4" w14:textId="26942575" w:rsidR="00A205E7" w:rsidRPr="009D647B" w:rsidRDefault="00A205E7" w:rsidP="003375BB">
            <w:pPr>
              <w:pStyle w:val="Prrafodelista"/>
              <w:numPr>
                <w:ilvl w:val="2"/>
                <w:numId w:val="137"/>
              </w:numPr>
              <w:tabs>
                <w:tab w:val="left" w:pos="494"/>
              </w:tabs>
              <w:spacing w:after="160" w:line="259" w:lineRule="auto"/>
              <w:ind w:left="909" w:hanging="909"/>
              <w:contextualSpacing/>
              <w:jc w:val="both"/>
              <w:rPr>
                <w:rFonts w:ascii="Arial" w:hAnsi="Arial" w:cs="Arial"/>
                <w:sz w:val="20"/>
              </w:rPr>
            </w:pPr>
            <w:r w:rsidRPr="009D647B">
              <w:rPr>
                <w:rFonts w:ascii="Arial" w:hAnsi="Arial" w:cs="Arial"/>
                <w:sz w:val="20"/>
              </w:rPr>
              <w:t>Se notificará al responsable de IT cualquier pérdida de información en la data para su recuperación y restauración en la ubicación correspondiente</w:t>
            </w:r>
            <w:r w:rsidR="009A6C76">
              <w:rPr>
                <w:rFonts w:ascii="Arial" w:hAnsi="Arial" w:cs="Arial"/>
                <w:sz w:val="20"/>
              </w:rPr>
              <w:t>.</w:t>
            </w:r>
            <w:r w:rsidRPr="009D647B">
              <w:rPr>
                <w:rFonts w:ascii="Arial" w:hAnsi="Arial" w:cs="Arial"/>
                <w:sz w:val="20"/>
              </w:rPr>
              <w:t xml:space="preserve"> </w:t>
            </w:r>
          </w:p>
          <w:p w14:paraId="60224123" w14:textId="77777777" w:rsidR="00A205E7" w:rsidRPr="009D647B" w:rsidRDefault="00A205E7" w:rsidP="003375BB">
            <w:pPr>
              <w:pStyle w:val="Prrafodelista"/>
              <w:spacing w:after="160" w:line="259" w:lineRule="auto"/>
              <w:ind w:left="909"/>
              <w:contextualSpacing/>
              <w:jc w:val="both"/>
              <w:rPr>
                <w:rFonts w:ascii="Arial" w:hAnsi="Arial" w:cs="Arial"/>
                <w:sz w:val="20"/>
              </w:rPr>
            </w:pPr>
          </w:p>
          <w:p w14:paraId="1D29B5B5" w14:textId="77777777" w:rsidR="00A205E7" w:rsidRPr="003375BB" w:rsidRDefault="00A205E7" w:rsidP="003375BB">
            <w:pPr>
              <w:jc w:val="both"/>
              <w:rPr>
                <w:rFonts w:ascii="Arial" w:hAnsi="Arial" w:cs="Arial"/>
                <w:sz w:val="20"/>
              </w:rPr>
            </w:pPr>
            <w:r w:rsidRPr="003375BB">
              <w:rPr>
                <w:rFonts w:ascii="Arial" w:hAnsi="Arial" w:cs="Arial"/>
                <w:sz w:val="20"/>
              </w:rPr>
              <w:t xml:space="preserve">BIO LATINA deberá mantener los siguientes registros: </w:t>
            </w:r>
          </w:p>
          <w:p w14:paraId="642C99FF" w14:textId="77777777" w:rsidR="00A205E7" w:rsidRPr="009D647B" w:rsidRDefault="00A205E7" w:rsidP="003375BB">
            <w:pPr>
              <w:pStyle w:val="Prrafodelista"/>
              <w:ind w:left="909"/>
              <w:jc w:val="both"/>
              <w:rPr>
                <w:rFonts w:ascii="Arial" w:hAnsi="Arial" w:cs="Arial"/>
                <w:sz w:val="20"/>
              </w:rPr>
            </w:pPr>
          </w:p>
          <w:p w14:paraId="1E1CC326" w14:textId="47F81DCC" w:rsidR="00A205E7" w:rsidRDefault="00A205E7" w:rsidP="003375BB">
            <w:pPr>
              <w:pStyle w:val="Prrafodelista"/>
              <w:numPr>
                <w:ilvl w:val="2"/>
                <w:numId w:val="137"/>
              </w:numPr>
              <w:spacing w:after="160" w:line="259" w:lineRule="auto"/>
              <w:ind w:left="909" w:hanging="909"/>
              <w:contextualSpacing/>
              <w:jc w:val="both"/>
              <w:rPr>
                <w:rFonts w:ascii="Arial" w:hAnsi="Arial" w:cs="Arial"/>
                <w:sz w:val="20"/>
              </w:rPr>
            </w:pPr>
            <w:r w:rsidRPr="009D647B">
              <w:rPr>
                <w:rFonts w:ascii="Arial" w:hAnsi="Arial" w:cs="Arial"/>
                <w:sz w:val="20"/>
              </w:rPr>
              <w:t>Registros obtenidos de los solicitantes y operadores certificados, los cuales se conservarán durante un mínimo de 5 años después de su recepción.</w:t>
            </w:r>
          </w:p>
          <w:p w14:paraId="149BE6CA" w14:textId="77777777" w:rsidR="003375BB" w:rsidRPr="009D647B" w:rsidRDefault="003375BB" w:rsidP="003375BB">
            <w:pPr>
              <w:pStyle w:val="Prrafodelista"/>
              <w:spacing w:after="160" w:line="259" w:lineRule="auto"/>
              <w:ind w:left="909"/>
              <w:contextualSpacing/>
              <w:jc w:val="both"/>
              <w:rPr>
                <w:rFonts w:ascii="Arial" w:hAnsi="Arial" w:cs="Arial"/>
                <w:sz w:val="20"/>
              </w:rPr>
            </w:pPr>
          </w:p>
          <w:p w14:paraId="5EBDEDC6" w14:textId="60898CA3" w:rsidR="003375BB" w:rsidRDefault="00A205E7" w:rsidP="003375BB">
            <w:pPr>
              <w:pStyle w:val="Prrafodelista"/>
              <w:numPr>
                <w:ilvl w:val="2"/>
                <w:numId w:val="137"/>
              </w:numPr>
              <w:spacing w:after="160" w:line="259" w:lineRule="auto"/>
              <w:ind w:left="909" w:hanging="909"/>
              <w:contextualSpacing/>
              <w:jc w:val="both"/>
              <w:rPr>
                <w:rFonts w:ascii="Arial" w:hAnsi="Arial" w:cs="Arial"/>
                <w:sz w:val="20"/>
              </w:rPr>
            </w:pPr>
            <w:r w:rsidRPr="009D647B">
              <w:rPr>
                <w:rFonts w:ascii="Arial" w:hAnsi="Arial" w:cs="Arial"/>
                <w:sz w:val="20"/>
              </w:rPr>
              <w:t>Registros creados por BIO LATINA en relación con los solicitantes y operadores certificados anteriormente, estos se mantendrán por no menos de 10 años después de su creación, o el tiempo que la legislación nacional exija si ésta es mayor.</w:t>
            </w:r>
          </w:p>
          <w:p w14:paraId="0641FBB1" w14:textId="77777777" w:rsidR="003375BB" w:rsidRPr="003375BB" w:rsidRDefault="003375BB" w:rsidP="003375BB">
            <w:pPr>
              <w:pStyle w:val="Prrafodelista"/>
              <w:ind w:left="909"/>
              <w:rPr>
                <w:rFonts w:ascii="Arial" w:hAnsi="Arial" w:cs="Arial"/>
                <w:sz w:val="20"/>
              </w:rPr>
            </w:pPr>
          </w:p>
          <w:p w14:paraId="0D6F585E" w14:textId="753DFC2F" w:rsidR="00A205E7" w:rsidRDefault="00A205E7" w:rsidP="003375BB">
            <w:pPr>
              <w:pStyle w:val="Prrafodelista"/>
              <w:numPr>
                <w:ilvl w:val="2"/>
                <w:numId w:val="137"/>
              </w:numPr>
              <w:spacing w:after="160" w:line="259" w:lineRule="auto"/>
              <w:ind w:left="909" w:hanging="909"/>
              <w:contextualSpacing/>
              <w:jc w:val="both"/>
              <w:rPr>
                <w:rFonts w:ascii="Arial" w:hAnsi="Arial" w:cs="Arial"/>
                <w:sz w:val="20"/>
              </w:rPr>
            </w:pPr>
            <w:r w:rsidRPr="009D647B">
              <w:rPr>
                <w:rFonts w:ascii="Arial" w:hAnsi="Arial" w:cs="Arial"/>
                <w:sz w:val="20"/>
              </w:rPr>
              <w:t>Registros creados o recibidos por BIO LATINA para lograr acreditación o re acreditación, deberán mantenerse por no menos de 5 años desde su creación o recepción.</w:t>
            </w:r>
          </w:p>
          <w:p w14:paraId="70B34F93" w14:textId="77777777" w:rsidR="003375BB" w:rsidRPr="003375BB" w:rsidRDefault="003375BB" w:rsidP="003375BB">
            <w:pPr>
              <w:pStyle w:val="Prrafodelista"/>
              <w:ind w:left="909"/>
              <w:rPr>
                <w:rFonts w:ascii="Arial" w:hAnsi="Arial" w:cs="Arial"/>
                <w:sz w:val="20"/>
              </w:rPr>
            </w:pPr>
          </w:p>
          <w:p w14:paraId="34F29EB4" w14:textId="77777777" w:rsidR="003375BB" w:rsidRDefault="00A205E7" w:rsidP="003375BB">
            <w:pPr>
              <w:pStyle w:val="Prrafodelista"/>
              <w:numPr>
                <w:ilvl w:val="2"/>
                <w:numId w:val="137"/>
              </w:numPr>
              <w:spacing w:after="160" w:line="259" w:lineRule="auto"/>
              <w:ind w:left="909" w:hanging="909"/>
              <w:contextualSpacing/>
              <w:jc w:val="both"/>
              <w:rPr>
                <w:rFonts w:ascii="Arial" w:hAnsi="Arial" w:cs="Arial"/>
                <w:sz w:val="20"/>
              </w:rPr>
            </w:pPr>
            <w:r w:rsidRPr="009D647B">
              <w:rPr>
                <w:rFonts w:ascii="Arial" w:hAnsi="Arial" w:cs="Arial"/>
                <w:sz w:val="20"/>
              </w:rPr>
              <w:t>Registros creados por BIO LATINA con relación al personal y calidad deberán resguardarse por no menos de 10 años después de su creación o el tiempo que exige la legislación nacional, si ésta es mayor.</w:t>
            </w:r>
          </w:p>
          <w:p w14:paraId="039DD748" w14:textId="7FBA9BA9" w:rsidR="003375BB" w:rsidRPr="003375BB" w:rsidRDefault="003375BB" w:rsidP="003375BB">
            <w:pPr>
              <w:pStyle w:val="Prrafodelista"/>
              <w:spacing w:after="160" w:line="259" w:lineRule="auto"/>
              <w:ind w:left="909"/>
              <w:contextualSpacing/>
              <w:jc w:val="both"/>
              <w:rPr>
                <w:rFonts w:ascii="Arial" w:hAnsi="Arial" w:cs="Arial"/>
                <w:sz w:val="20"/>
              </w:rPr>
            </w:pPr>
          </w:p>
        </w:tc>
        <w:tc>
          <w:tcPr>
            <w:tcW w:w="4860" w:type="dxa"/>
            <w:gridSpan w:val="2"/>
          </w:tcPr>
          <w:p w14:paraId="5958A36C" w14:textId="77777777" w:rsidR="00A205E7" w:rsidRPr="009D647B" w:rsidRDefault="00A205E7" w:rsidP="008A19E8">
            <w:pPr>
              <w:pStyle w:val="Prrafodelista"/>
              <w:numPr>
                <w:ilvl w:val="0"/>
                <w:numId w:val="138"/>
              </w:numPr>
              <w:spacing w:after="160" w:line="259" w:lineRule="auto"/>
              <w:contextualSpacing/>
              <w:jc w:val="both"/>
              <w:rPr>
                <w:rFonts w:ascii="Arial" w:hAnsi="Arial" w:cs="Arial"/>
                <w:vanish/>
                <w:sz w:val="20"/>
                <w:lang w:val="en-US"/>
              </w:rPr>
            </w:pPr>
          </w:p>
          <w:p w14:paraId="38823DE7" w14:textId="77777777" w:rsidR="00A205E7" w:rsidRPr="009D647B" w:rsidRDefault="00A205E7" w:rsidP="008A19E8">
            <w:pPr>
              <w:pStyle w:val="Prrafodelista"/>
              <w:numPr>
                <w:ilvl w:val="0"/>
                <w:numId w:val="138"/>
              </w:numPr>
              <w:spacing w:after="160" w:line="259" w:lineRule="auto"/>
              <w:contextualSpacing/>
              <w:jc w:val="both"/>
              <w:rPr>
                <w:rFonts w:ascii="Arial" w:hAnsi="Arial" w:cs="Arial"/>
                <w:vanish/>
                <w:sz w:val="20"/>
                <w:lang w:val="en-US"/>
              </w:rPr>
            </w:pPr>
          </w:p>
          <w:p w14:paraId="778D8E52" w14:textId="77777777" w:rsidR="00A205E7" w:rsidRPr="009D647B" w:rsidRDefault="00A205E7" w:rsidP="008A19E8">
            <w:pPr>
              <w:pStyle w:val="Prrafodelista"/>
              <w:numPr>
                <w:ilvl w:val="0"/>
                <w:numId w:val="138"/>
              </w:numPr>
              <w:spacing w:after="160" w:line="259" w:lineRule="auto"/>
              <w:contextualSpacing/>
              <w:jc w:val="both"/>
              <w:rPr>
                <w:rFonts w:ascii="Arial" w:hAnsi="Arial" w:cs="Arial"/>
                <w:vanish/>
                <w:sz w:val="20"/>
                <w:lang w:val="en-US"/>
              </w:rPr>
            </w:pPr>
          </w:p>
          <w:p w14:paraId="0C99E3F7" w14:textId="77777777" w:rsidR="00A205E7" w:rsidRPr="009D647B" w:rsidRDefault="00A205E7" w:rsidP="008A19E8">
            <w:pPr>
              <w:pStyle w:val="Prrafodelista"/>
              <w:numPr>
                <w:ilvl w:val="0"/>
                <w:numId w:val="138"/>
              </w:numPr>
              <w:spacing w:after="160" w:line="259" w:lineRule="auto"/>
              <w:contextualSpacing/>
              <w:jc w:val="both"/>
              <w:rPr>
                <w:rFonts w:ascii="Arial" w:hAnsi="Arial" w:cs="Arial"/>
                <w:vanish/>
                <w:sz w:val="20"/>
                <w:lang w:val="en-US"/>
              </w:rPr>
            </w:pPr>
          </w:p>
          <w:p w14:paraId="06CB3E18" w14:textId="77777777" w:rsidR="00A205E7" w:rsidRPr="009D647B" w:rsidRDefault="00A205E7" w:rsidP="008A19E8">
            <w:pPr>
              <w:pStyle w:val="Prrafodelista"/>
              <w:numPr>
                <w:ilvl w:val="1"/>
                <w:numId w:val="138"/>
              </w:numPr>
              <w:spacing w:after="160" w:line="259" w:lineRule="auto"/>
              <w:contextualSpacing/>
              <w:jc w:val="both"/>
              <w:rPr>
                <w:rFonts w:ascii="Arial" w:hAnsi="Arial" w:cs="Arial"/>
                <w:vanish/>
                <w:sz w:val="20"/>
                <w:lang w:val="en-US"/>
              </w:rPr>
            </w:pPr>
          </w:p>
          <w:p w14:paraId="3E19DD82" w14:textId="77777777" w:rsidR="00A205E7" w:rsidRPr="009D647B" w:rsidRDefault="00A205E7" w:rsidP="008A19E8">
            <w:pPr>
              <w:pStyle w:val="Prrafodelista"/>
              <w:numPr>
                <w:ilvl w:val="1"/>
                <w:numId w:val="138"/>
              </w:numPr>
              <w:spacing w:after="160" w:line="259" w:lineRule="auto"/>
              <w:contextualSpacing/>
              <w:jc w:val="both"/>
              <w:rPr>
                <w:rFonts w:ascii="Arial" w:hAnsi="Arial" w:cs="Arial"/>
                <w:vanish/>
                <w:sz w:val="20"/>
                <w:lang w:val="en-US"/>
              </w:rPr>
            </w:pPr>
          </w:p>
          <w:p w14:paraId="0153A650" w14:textId="77777777" w:rsidR="00A205E7" w:rsidRPr="009D647B" w:rsidRDefault="00A205E7" w:rsidP="008A19E8">
            <w:pPr>
              <w:pStyle w:val="Prrafodelista"/>
              <w:numPr>
                <w:ilvl w:val="1"/>
                <w:numId w:val="138"/>
              </w:numPr>
              <w:spacing w:after="160" w:line="259" w:lineRule="auto"/>
              <w:contextualSpacing/>
              <w:jc w:val="both"/>
              <w:rPr>
                <w:rFonts w:ascii="Arial" w:hAnsi="Arial" w:cs="Arial"/>
                <w:vanish/>
                <w:sz w:val="20"/>
                <w:lang w:val="en-US"/>
              </w:rPr>
            </w:pPr>
          </w:p>
          <w:p w14:paraId="011FF5A0" w14:textId="55E1FC5C" w:rsidR="00A205E7" w:rsidRPr="009D647B" w:rsidRDefault="00A205E7" w:rsidP="008A19E8">
            <w:pPr>
              <w:pStyle w:val="Prrafodelista"/>
              <w:numPr>
                <w:ilvl w:val="1"/>
                <w:numId w:val="138"/>
              </w:numPr>
              <w:spacing w:after="160" w:line="259" w:lineRule="auto"/>
              <w:ind w:left="303" w:hanging="284"/>
              <w:contextualSpacing/>
              <w:jc w:val="both"/>
              <w:rPr>
                <w:rFonts w:ascii="Arial" w:hAnsi="Arial" w:cs="Arial"/>
                <w:sz w:val="20"/>
                <w:lang w:val="en-US"/>
              </w:rPr>
            </w:pPr>
            <w:r w:rsidRPr="009D647B">
              <w:rPr>
                <w:rFonts w:ascii="Arial" w:hAnsi="Arial" w:cs="Arial"/>
                <w:sz w:val="20"/>
                <w:lang w:val="en-US"/>
              </w:rPr>
              <w:t>Retrieval of Records</w:t>
            </w:r>
          </w:p>
          <w:p w14:paraId="421EB532" w14:textId="77777777" w:rsidR="00A205E7" w:rsidRPr="009D647B" w:rsidRDefault="00A205E7" w:rsidP="00454F72">
            <w:pPr>
              <w:pStyle w:val="Prrafodelista"/>
              <w:spacing w:after="160" w:line="259" w:lineRule="auto"/>
              <w:ind w:left="303"/>
              <w:contextualSpacing/>
              <w:jc w:val="both"/>
              <w:rPr>
                <w:rFonts w:ascii="Arial" w:hAnsi="Arial" w:cs="Arial"/>
                <w:sz w:val="20"/>
                <w:lang w:val="en-US"/>
              </w:rPr>
            </w:pPr>
          </w:p>
          <w:p w14:paraId="2F1A1BBD" w14:textId="4BD46B2B" w:rsidR="00A205E7" w:rsidRDefault="00A205E7" w:rsidP="008A19E8">
            <w:pPr>
              <w:pStyle w:val="Prrafodelista"/>
              <w:numPr>
                <w:ilvl w:val="2"/>
                <w:numId w:val="138"/>
              </w:numPr>
              <w:spacing w:after="160" w:line="259" w:lineRule="auto"/>
              <w:ind w:left="586" w:right="223" w:hanging="586"/>
              <w:contextualSpacing/>
              <w:jc w:val="both"/>
              <w:rPr>
                <w:rFonts w:ascii="Arial" w:hAnsi="Arial" w:cs="Arial"/>
                <w:sz w:val="20"/>
                <w:lang w:val="en-US"/>
              </w:rPr>
            </w:pPr>
            <w:r w:rsidRPr="009D647B">
              <w:rPr>
                <w:rFonts w:ascii="Arial" w:hAnsi="Arial" w:cs="Arial"/>
                <w:sz w:val="20"/>
                <w:lang w:val="en-US"/>
              </w:rPr>
              <w:t xml:space="preserve">All files stored in the BIO LATINA database are backed up by a comprehensive system </w:t>
            </w:r>
            <w:r w:rsidRPr="009D647B">
              <w:rPr>
                <w:rFonts w:ascii="Arial" w:hAnsi="Arial" w:cs="Arial"/>
                <w:sz w:val="20"/>
                <w:lang w:val="en-US"/>
              </w:rPr>
              <w:lastRenderedPageBreak/>
              <w:t>to prevent their loss, whether accidental or intentional. Each representation is responsible for the correct use of the platform.</w:t>
            </w:r>
          </w:p>
          <w:p w14:paraId="2F202ECF" w14:textId="77777777" w:rsidR="003375BB" w:rsidRDefault="003375BB" w:rsidP="003375BB">
            <w:pPr>
              <w:pStyle w:val="Prrafodelista"/>
              <w:spacing w:after="160" w:line="259" w:lineRule="auto"/>
              <w:ind w:left="586" w:right="223"/>
              <w:contextualSpacing/>
              <w:jc w:val="both"/>
              <w:rPr>
                <w:rFonts w:ascii="Arial" w:hAnsi="Arial" w:cs="Arial"/>
                <w:sz w:val="20"/>
                <w:lang w:val="en-US"/>
              </w:rPr>
            </w:pPr>
          </w:p>
          <w:p w14:paraId="17A6E15A" w14:textId="77777777" w:rsidR="00A205E7" w:rsidRPr="009D647B" w:rsidRDefault="00A205E7" w:rsidP="008A19E8">
            <w:pPr>
              <w:pStyle w:val="Prrafodelista"/>
              <w:numPr>
                <w:ilvl w:val="2"/>
                <w:numId w:val="138"/>
              </w:numPr>
              <w:spacing w:after="160" w:line="259" w:lineRule="auto"/>
              <w:ind w:left="586" w:right="223" w:hanging="586"/>
              <w:contextualSpacing/>
              <w:jc w:val="both"/>
              <w:rPr>
                <w:rFonts w:ascii="Arial" w:hAnsi="Arial" w:cs="Arial"/>
                <w:sz w:val="20"/>
                <w:lang w:val="en-US"/>
              </w:rPr>
            </w:pPr>
            <w:r w:rsidRPr="009D647B">
              <w:rPr>
                <w:rFonts w:ascii="Arial" w:hAnsi="Arial" w:cs="Arial"/>
                <w:sz w:val="20"/>
                <w:lang w:val="en-US"/>
              </w:rPr>
              <w:t>The IT manager shall be notified of any loss of information in the data for recovery and restoration in the appropriate location.</w:t>
            </w:r>
          </w:p>
          <w:p w14:paraId="781FFC4E" w14:textId="77777777" w:rsidR="00A205E7" w:rsidRPr="009D647B" w:rsidRDefault="00A205E7" w:rsidP="00454F72">
            <w:pPr>
              <w:ind w:left="586" w:right="223" w:hanging="586"/>
              <w:jc w:val="both"/>
              <w:rPr>
                <w:rFonts w:ascii="Arial" w:hAnsi="Arial" w:cs="Arial"/>
                <w:sz w:val="20"/>
                <w:lang w:val="en-US"/>
              </w:rPr>
            </w:pPr>
            <w:r w:rsidRPr="009D647B">
              <w:rPr>
                <w:rFonts w:ascii="Arial" w:hAnsi="Arial" w:cs="Arial"/>
                <w:sz w:val="20"/>
                <w:lang w:val="en-US"/>
              </w:rPr>
              <w:t>BIO LATINA shall maintain the following records:</w:t>
            </w:r>
          </w:p>
          <w:p w14:paraId="7E1F2887" w14:textId="77777777" w:rsidR="00A205E7" w:rsidRPr="009D647B" w:rsidRDefault="00A205E7" w:rsidP="00454F72">
            <w:pPr>
              <w:ind w:left="586" w:right="223" w:hanging="586"/>
              <w:jc w:val="both"/>
              <w:rPr>
                <w:rFonts w:ascii="Arial" w:hAnsi="Arial" w:cs="Arial"/>
                <w:sz w:val="20"/>
                <w:lang w:val="en-US"/>
              </w:rPr>
            </w:pPr>
          </w:p>
          <w:p w14:paraId="0C62CE57" w14:textId="51CBAEEF" w:rsidR="00A205E7" w:rsidRDefault="00A205E7" w:rsidP="008A19E8">
            <w:pPr>
              <w:pStyle w:val="Prrafodelista"/>
              <w:numPr>
                <w:ilvl w:val="2"/>
                <w:numId w:val="138"/>
              </w:numPr>
              <w:spacing w:after="160" w:line="259" w:lineRule="auto"/>
              <w:ind w:left="586" w:right="223" w:hanging="586"/>
              <w:contextualSpacing/>
              <w:jc w:val="both"/>
              <w:rPr>
                <w:rFonts w:ascii="Arial" w:hAnsi="Arial" w:cs="Arial"/>
                <w:sz w:val="20"/>
                <w:lang w:val="en-US"/>
              </w:rPr>
            </w:pPr>
            <w:r w:rsidRPr="009D647B">
              <w:rPr>
                <w:rFonts w:ascii="Arial" w:hAnsi="Arial" w:cs="Arial"/>
                <w:sz w:val="20"/>
                <w:lang w:val="en-US"/>
              </w:rPr>
              <w:t>Records obtained from applicants and certified operators, which shall be retained for a minimum of 5 years after receipt.</w:t>
            </w:r>
          </w:p>
          <w:p w14:paraId="0E02F8A5" w14:textId="77777777" w:rsidR="003375BB" w:rsidRPr="009D647B" w:rsidRDefault="003375BB" w:rsidP="003375BB">
            <w:pPr>
              <w:pStyle w:val="Prrafodelista"/>
              <w:spacing w:after="160" w:line="259" w:lineRule="auto"/>
              <w:ind w:left="586" w:right="223"/>
              <w:contextualSpacing/>
              <w:jc w:val="both"/>
              <w:rPr>
                <w:rFonts w:ascii="Arial" w:hAnsi="Arial" w:cs="Arial"/>
                <w:sz w:val="20"/>
                <w:lang w:val="en-US"/>
              </w:rPr>
            </w:pPr>
          </w:p>
          <w:p w14:paraId="4592867E" w14:textId="6416339F" w:rsidR="00A205E7" w:rsidRDefault="00A205E7" w:rsidP="008A19E8">
            <w:pPr>
              <w:pStyle w:val="Prrafodelista"/>
              <w:numPr>
                <w:ilvl w:val="2"/>
                <w:numId w:val="138"/>
              </w:numPr>
              <w:spacing w:after="160" w:line="259" w:lineRule="auto"/>
              <w:ind w:left="586" w:right="223" w:hanging="586"/>
              <w:contextualSpacing/>
              <w:jc w:val="both"/>
              <w:rPr>
                <w:rFonts w:ascii="Arial" w:hAnsi="Arial" w:cs="Arial"/>
                <w:sz w:val="20"/>
                <w:lang w:val="en-US"/>
              </w:rPr>
            </w:pPr>
            <w:r w:rsidRPr="009D647B">
              <w:rPr>
                <w:rFonts w:ascii="Arial" w:hAnsi="Arial" w:cs="Arial"/>
                <w:sz w:val="20"/>
                <w:lang w:val="en-US"/>
              </w:rPr>
              <w:t>Records created by BIO LATINA in relation to previously certified applicants and operators, these shall be maintained for no less than 10 years after their creation, or as long as national legislation requires if longer.</w:t>
            </w:r>
          </w:p>
          <w:p w14:paraId="5632D6EC" w14:textId="77777777" w:rsidR="003375BB" w:rsidRPr="003375BB" w:rsidRDefault="003375BB" w:rsidP="003375BB">
            <w:pPr>
              <w:pStyle w:val="Prrafodelista"/>
              <w:rPr>
                <w:rFonts w:ascii="Arial" w:hAnsi="Arial" w:cs="Arial"/>
                <w:sz w:val="20"/>
                <w:lang w:val="en-US"/>
              </w:rPr>
            </w:pPr>
          </w:p>
          <w:p w14:paraId="213E7408" w14:textId="570D441B" w:rsidR="00A205E7" w:rsidRDefault="00A205E7" w:rsidP="008A19E8">
            <w:pPr>
              <w:pStyle w:val="Prrafodelista"/>
              <w:numPr>
                <w:ilvl w:val="2"/>
                <w:numId w:val="138"/>
              </w:numPr>
              <w:spacing w:after="160" w:line="259" w:lineRule="auto"/>
              <w:ind w:left="586" w:right="223" w:hanging="586"/>
              <w:contextualSpacing/>
              <w:jc w:val="both"/>
              <w:rPr>
                <w:rFonts w:ascii="Arial" w:hAnsi="Arial" w:cs="Arial"/>
                <w:sz w:val="20"/>
                <w:lang w:val="en-US"/>
              </w:rPr>
            </w:pPr>
            <w:r w:rsidRPr="009D647B">
              <w:rPr>
                <w:rFonts w:ascii="Arial" w:hAnsi="Arial" w:cs="Arial"/>
                <w:sz w:val="20"/>
                <w:lang w:val="en-US"/>
              </w:rPr>
              <w:t>Registries created or received by BIO LATINA to achieve accreditation or reaccreditation shall be maintained for no less than 5 years after their creation or receipt.</w:t>
            </w:r>
          </w:p>
          <w:p w14:paraId="56B21672" w14:textId="77777777" w:rsidR="003375BB" w:rsidRPr="003375BB" w:rsidRDefault="003375BB" w:rsidP="003375BB">
            <w:pPr>
              <w:pStyle w:val="Prrafodelista"/>
              <w:rPr>
                <w:rFonts w:ascii="Arial" w:hAnsi="Arial" w:cs="Arial"/>
                <w:sz w:val="20"/>
                <w:lang w:val="en-US"/>
              </w:rPr>
            </w:pPr>
          </w:p>
          <w:p w14:paraId="73F60BBA" w14:textId="77777777" w:rsidR="00A205E7" w:rsidRPr="009D647B" w:rsidRDefault="00A205E7" w:rsidP="008A19E8">
            <w:pPr>
              <w:pStyle w:val="Prrafodelista"/>
              <w:numPr>
                <w:ilvl w:val="2"/>
                <w:numId w:val="138"/>
              </w:numPr>
              <w:spacing w:after="160" w:line="259" w:lineRule="auto"/>
              <w:ind w:left="586" w:right="223" w:hanging="586"/>
              <w:contextualSpacing/>
              <w:jc w:val="both"/>
              <w:rPr>
                <w:rFonts w:ascii="Arial" w:hAnsi="Arial" w:cs="Arial"/>
                <w:sz w:val="20"/>
                <w:lang w:val="en-US"/>
              </w:rPr>
            </w:pPr>
            <w:r w:rsidRPr="009D647B">
              <w:rPr>
                <w:rFonts w:ascii="Arial" w:hAnsi="Arial" w:cs="Arial"/>
                <w:sz w:val="20"/>
                <w:lang w:val="en-US"/>
              </w:rPr>
              <w:t>Records created by BIO LATINA regarding personnel and quality should be kept for no less than 10 years after their creation or the time required by national legislation, whichever is greater.</w:t>
            </w:r>
          </w:p>
          <w:p w14:paraId="412CE0F2" w14:textId="77777777" w:rsidR="00A205E7" w:rsidRPr="009D647B" w:rsidRDefault="00A205E7" w:rsidP="00454F72">
            <w:pPr>
              <w:jc w:val="both"/>
              <w:rPr>
                <w:rFonts w:ascii="Arial" w:hAnsi="Arial" w:cs="Arial"/>
                <w:sz w:val="20"/>
                <w:lang w:val="en-US"/>
              </w:rPr>
            </w:pPr>
          </w:p>
          <w:p w14:paraId="71BE7FD9" w14:textId="77777777" w:rsidR="00A205E7" w:rsidRPr="009D647B" w:rsidRDefault="00A205E7" w:rsidP="00454F72">
            <w:pPr>
              <w:ind w:left="720"/>
              <w:jc w:val="both"/>
              <w:rPr>
                <w:rFonts w:ascii="Arial" w:hAnsi="Arial" w:cs="Arial"/>
                <w:sz w:val="20"/>
                <w:lang w:val="en-US"/>
              </w:rPr>
            </w:pPr>
          </w:p>
        </w:tc>
      </w:tr>
      <w:tr w:rsidR="00A205E7" w:rsidRPr="00F9097C" w14:paraId="7E7C4387"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6EEF5B7F" w14:textId="307591FD" w:rsidR="00A205E7" w:rsidRPr="003375BB" w:rsidRDefault="00A205E7" w:rsidP="003375BB">
            <w:pPr>
              <w:pStyle w:val="Prrafodelista"/>
              <w:numPr>
                <w:ilvl w:val="1"/>
                <w:numId w:val="138"/>
              </w:numPr>
              <w:spacing w:after="160" w:line="259" w:lineRule="auto"/>
              <w:ind w:left="484" w:hanging="484"/>
              <w:contextualSpacing/>
              <w:jc w:val="both"/>
              <w:rPr>
                <w:rFonts w:ascii="Arial" w:hAnsi="Arial" w:cs="Arial"/>
                <w:sz w:val="20"/>
              </w:rPr>
            </w:pPr>
            <w:r w:rsidRPr="003375BB">
              <w:rPr>
                <w:rFonts w:ascii="Arial" w:hAnsi="Arial" w:cs="Arial"/>
                <w:sz w:val="20"/>
              </w:rPr>
              <w:lastRenderedPageBreak/>
              <w:t>Eliminación y descarte de registros físicos y electrónicos</w:t>
            </w:r>
          </w:p>
          <w:p w14:paraId="6F95FDC9" w14:textId="77777777" w:rsidR="00A205E7" w:rsidRPr="003375BB" w:rsidRDefault="00A205E7" w:rsidP="003375BB">
            <w:pPr>
              <w:pStyle w:val="Prrafodelista"/>
              <w:spacing w:after="160" w:line="259" w:lineRule="auto"/>
              <w:ind w:left="909"/>
              <w:contextualSpacing/>
              <w:jc w:val="both"/>
              <w:rPr>
                <w:rFonts w:ascii="Arial" w:hAnsi="Arial" w:cs="Arial"/>
                <w:sz w:val="20"/>
              </w:rPr>
            </w:pPr>
          </w:p>
          <w:p w14:paraId="68360286" w14:textId="6CF42036" w:rsidR="00A205E7" w:rsidRDefault="00A205E7" w:rsidP="003375BB">
            <w:pPr>
              <w:pStyle w:val="Prrafodelista"/>
              <w:numPr>
                <w:ilvl w:val="2"/>
                <w:numId w:val="138"/>
              </w:numPr>
              <w:spacing w:after="160" w:line="259" w:lineRule="auto"/>
              <w:ind w:left="909" w:hanging="909"/>
              <w:contextualSpacing/>
              <w:jc w:val="both"/>
              <w:rPr>
                <w:rFonts w:ascii="Arial" w:hAnsi="Arial" w:cs="Arial"/>
                <w:sz w:val="20"/>
              </w:rPr>
            </w:pPr>
            <w:r w:rsidRPr="003375BB">
              <w:rPr>
                <w:rFonts w:ascii="Arial" w:hAnsi="Arial" w:cs="Arial"/>
                <w:sz w:val="20"/>
              </w:rPr>
              <w:t xml:space="preserve">En conformidad con las restricciones y periodos de retención de registros, cada </w:t>
            </w:r>
            <w:r w:rsidRPr="003375BB">
              <w:rPr>
                <w:rFonts w:ascii="Arial" w:hAnsi="Arial" w:cs="Arial"/>
                <w:sz w:val="20"/>
              </w:rPr>
              <w:lastRenderedPageBreak/>
              <w:t>representación será responsable de la eliminación segura de los registros físicos y electrónicos almacenados en su respectiva locación una vez cumplido el tiempo de retención.</w:t>
            </w:r>
          </w:p>
          <w:p w14:paraId="0463964F" w14:textId="77777777" w:rsidR="003375BB" w:rsidRPr="003375BB" w:rsidRDefault="003375BB" w:rsidP="003375BB">
            <w:pPr>
              <w:pStyle w:val="Prrafodelista"/>
              <w:rPr>
                <w:rFonts w:ascii="Arial" w:hAnsi="Arial" w:cs="Arial"/>
                <w:sz w:val="20"/>
              </w:rPr>
            </w:pPr>
          </w:p>
          <w:p w14:paraId="7B0BCE47" w14:textId="05BC05D2" w:rsidR="00A205E7" w:rsidRDefault="00A205E7" w:rsidP="003375BB">
            <w:pPr>
              <w:pStyle w:val="Prrafodelista"/>
              <w:numPr>
                <w:ilvl w:val="2"/>
                <w:numId w:val="138"/>
              </w:numPr>
              <w:spacing w:after="160" w:line="259" w:lineRule="auto"/>
              <w:ind w:left="909" w:hanging="909"/>
              <w:contextualSpacing/>
              <w:jc w:val="both"/>
              <w:rPr>
                <w:rFonts w:ascii="Arial" w:hAnsi="Arial" w:cs="Arial"/>
                <w:sz w:val="20"/>
              </w:rPr>
            </w:pPr>
            <w:r w:rsidRPr="003375BB">
              <w:rPr>
                <w:rFonts w:ascii="Arial" w:hAnsi="Arial" w:cs="Arial"/>
                <w:sz w:val="20"/>
              </w:rPr>
              <w:t>Antes de proceder a la eliminación de cualquier registro, se deberá enviar una notificación al Gerente de la Calidad. Dicha notificación se enviará por correo electrónico e incluirá detalles sobre los registros que se van a eliminar, proporcionando evidencia de la fecha de creación, la fecha de expiración del tiempo de retención y el método de destrucción que se utilizará.</w:t>
            </w:r>
          </w:p>
          <w:p w14:paraId="74E8D687" w14:textId="77777777" w:rsidR="003375BB" w:rsidRPr="003375BB" w:rsidRDefault="003375BB" w:rsidP="003375BB">
            <w:pPr>
              <w:pStyle w:val="Prrafodelista"/>
              <w:rPr>
                <w:rFonts w:ascii="Arial" w:hAnsi="Arial" w:cs="Arial"/>
                <w:sz w:val="20"/>
              </w:rPr>
            </w:pPr>
          </w:p>
          <w:p w14:paraId="0EF586D0" w14:textId="6D32B0C9" w:rsidR="00A205E7" w:rsidRDefault="00A205E7" w:rsidP="003375BB">
            <w:pPr>
              <w:pStyle w:val="Prrafodelista"/>
              <w:numPr>
                <w:ilvl w:val="2"/>
                <w:numId w:val="138"/>
              </w:numPr>
              <w:spacing w:after="160" w:line="259" w:lineRule="auto"/>
              <w:ind w:left="909" w:hanging="909"/>
              <w:contextualSpacing/>
              <w:jc w:val="both"/>
              <w:rPr>
                <w:rFonts w:ascii="Arial" w:hAnsi="Arial" w:cs="Arial"/>
                <w:sz w:val="20"/>
              </w:rPr>
            </w:pPr>
            <w:r w:rsidRPr="003375BB">
              <w:rPr>
                <w:rFonts w:ascii="Arial" w:hAnsi="Arial" w:cs="Arial"/>
                <w:sz w:val="20"/>
              </w:rPr>
              <w:t>Cada representación será responsable de la destrucción segura de los registros físicos. Este proceso debe ser realizado utilizando una trituradora de papel. Los residuos resultantes deben ser desechados a través de una entidad de reciclaje local o mediante el sistema de desechos municipales.</w:t>
            </w:r>
          </w:p>
          <w:p w14:paraId="1730C9EB" w14:textId="77777777" w:rsidR="003375BB" w:rsidRPr="003375BB" w:rsidRDefault="003375BB" w:rsidP="003375BB">
            <w:pPr>
              <w:pStyle w:val="Prrafodelista"/>
              <w:rPr>
                <w:rFonts w:ascii="Arial" w:hAnsi="Arial" w:cs="Arial"/>
                <w:sz w:val="20"/>
              </w:rPr>
            </w:pPr>
          </w:p>
          <w:p w14:paraId="7C418757" w14:textId="16887808" w:rsidR="00A205E7" w:rsidRDefault="00A205E7" w:rsidP="003375BB">
            <w:pPr>
              <w:pStyle w:val="Prrafodelista"/>
              <w:numPr>
                <w:ilvl w:val="2"/>
                <w:numId w:val="138"/>
              </w:numPr>
              <w:spacing w:after="160" w:line="259" w:lineRule="auto"/>
              <w:ind w:left="909" w:hanging="909"/>
              <w:contextualSpacing/>
              <w:jc w:val="both"/>
              <w:rPr>
                <w:rFonts w:ascii="Arial" w:hAnsi="Arial" w:cs="Arial"/>
                <w:sz w:val="20"/>
              </w:rPr>
            </w:pPr>
            <w:r w:rsidRPr="003375BB">
              <w:rPr>
                <w:rFonts w:ascii="Arial" w:hAnsi="Arial" w:cs="Arial"/>
                <w:sz w:val="20"/>
              </w:rPr>
              <w:t xml:space="preserve"> Los registros electrónicos deben ser eliminados de manera segura de los sistemas de almacenamiento, asegurando que no puedan ser recuperados;</w:t>
            </w:r>
          </w:p>
          <w:p w14:paraId="53FCAE26" w14:textId="77777777" w:rsidR="003375BB" w:rsidRPr="003375BB" w:rsidRDefault="003375BB" w:rsidP="003375BB">
            <w:pPr>
              <w:pStyle w:val="Prrafodelista"/>
              <w:rPr>
                <w:rFonts w:ascii="Arial" w:hAnsi="Arial" w:cs="Arial"/>
                <w:sz w:val="20"/>
              </w:rPr>
            </w:pPr>
          </w:p>
          <w:p w14:paraId="78F21421" w14:textId="668DD0C7" w:rsidR="00A205E7" w:rsidRDefault="00A205E7" w:rsidP="003375BB">
            <w:pPr>
              <w:pStyle w:val="Prrafodelista"/>
              <w:numPr>
                <w:ilvl w:val="2"/>
                <w:numId w:val="138"/>
              </w:numPr>
              <w:spacing w:after="160" w:line="259" w:lineRule="auto"/>
              <w:ind w:left="909" w:hanging="909"/>
              <w:contextualSpacing/>
              <w:jc w:val="both"/>
              <w:rPr>
                <w:rFonts w:ascii="Arial" w:hAnsi="Arial" w:cs="Arial"/>
                <w:sz w:val="20"/>
              </w:rPr>
            </w:pPr>
            <w:r w:rsidRPr="003375BB">
              <w:rPr>
                <w:rFonts w:ascii="Arial" w:hAnsi="Arial" w:cs="Arial"/>
                <w:sz w:val="20"/>
              </w:rPr>
              <w:t xml:space="preserve"> En el caso de archivos almacenados en sistemas locales Windows, los archivos serán enviados a la Papelera de Reciclaje, posteriormente se vacía la Papelera de Reciclaje, y para finalizar se ejecuta la Herramienta de Limpieza de Disco para sobrescribir el espacio de almacenamiento liberado.</w:t>
            </w:r>
          </w:p>
          <w:p w14:paraId="3FCEA288" w14:textId="77777777" w:rsidR="003375BB" w:rsidRPr="003375BB" w:rsidRDefault="003375BB" w:rsidP="003375BB">
            <w:pPr>
              <w:pStyle w:val="Prrafodelista"/>
              <w:rPr>
                <w:rFonts w:ascii="Arial" w:hAnsi="Arial" w:cs="Arial"/>
                <w:sz w:val="20"/>
              </w:rPr>
            </w:pPr>
          </w:p>
          <w:p w14:paraId="79FB3C2F" w14:textId="501C34CD" w:rsidR="00A205E7" w:rsidRDefault="00A205E7" w:rsidP="003375BB">
            <w:pPr>
              <w:pStyle w:val="Prrafodelista"/>
              <w:numPr>
                <w:ilvl w:val="2"/>
                <w:numId w:val="138"/>
              </w:numPr>
              <w:spacing w:after="160" w:line="259" w:lineRule="auto"/>
              <w:ind w:left="909" w:hanging="909"/>
              <w:contextualSpacing/>
              <w:jc w:val="both"/>
              <w:rPr>
                <w:rFonts w:ascii="Arial" w:hAnsi="Arial" w:cs="Arial"/>
                <w:sz w:val="20"/>
              </w:rPr>
            </w:pPr>
            <w:r w:rsidRPr="003375BB">
              <w:rPr>
                <w:rFonts w:ascii="Arial" w:hAnsi="Arial" w:cs="Arial"/>
                <w:sz w:val="20"/>
              </w:rPr>
              <w:t xml:space="preserve">Para archivos en Google Drive (G Suite), los archivos son enviados a la Papelera de Google Drive y posteriormente se vacía la Papelera. En caso de ser necesario, se contactará con el administrador de IT para </w:t>
            </w:r>
            <w:r w:rsidRPr="003375BB">
              <w:rPr>
                <w:rFonts w:ascii="Arial" w:hAnsi="Arial" w:cs="Arial"/>
                <w:sz w:val="20"/>
              </w:rPr>
              <w:lastRenderedPageBreak/>
              <w:t xml:space="preserve">solicitar la eliminación completa de los archivos de sus sistemas de respaldo (Google </w:t>
            </w:r>
            <w:proofErr w:type="spellStart"/>
            <w:r w:rsidRPr="003375BB">
              <w:rPr>
                <w:rFonts w:ascii="Arial" w:hAnsi="Arial" w:cs="Arial"/>
                <w:sz w:val="20"/>
              </w:rPr>
              <w:t>Vault</w:t>
            </w:r>
            <w:proofErr w:type="spellEnd"/>
            <w:r w:rsidRPr="003375BB">
              <w:rPr>
                <w:rFonts w:ascii="Arial" w:hAnsi="Arial" w:cs="Arial"/>
                <w:sz w:val="20"/>
              </w:rPr>
              <w:t>)</w:t>
            </w:r>
            <w:r w:rsidR="003375BB">
              <w:rPr>
                <w:rFonts w:ascii="Arial" w:hAnsi="Arial" w:cs="Arial"/>
                <w:sz w:val="20"/>
              </w:rPr>
              <w:t>.</w:t>
            </w:r>
          </w:p>
          <w:p w14:paraId="1DC6CA48" w14:textId="77777777" w:rsidR="003375BB" w:rsidRPr="003375BB" w:rsidRDefault="003375BB" w:rsidP="003375BB">
            <w:pPr>
              <w:pStyle w:val="Prrafodelista"/>
              <w:rPr>
                <w:rFonts w:ascii="Arial" w:hAnsi="Arial" w:cs="Arial"/>
                <w:sz w:val="20"/>
              </w:rPr>
            </w:pPr>
          </w:p>
          <w:p w14:paraId="3640BD34" w14:textId="0F6AA819" w:rsidR="00A205E7" w:rsidRDefault="00A205E7" w:rsidP="003375BB">
            <w:pPr>
              <w:pStyle w:val="Prrafodelista"/>
              <w:numPr>
                <w:ilvl w:val="2"/>
                <w:numId w:val="138"/>
              </w:numPr>
              <w:spacing w:after="160" w:line="259" w:lineRule="auto"/>
              <w:ind w:left="909" w:hanging="909"/>
              <w:contextualSpacing/>
              <w:jc w:val="both"/>
              <w:rPr>
                <w:rFonts w:ascii="Arial" w:hAnsi="Arial" w:cs="Arial"/>
                <w:sz w:val="20"/>
              </w:rPr>
            </w:pPr>
            <w:r w:rsidRPr="003375BB">
              <w:rPr>
                <w:rFonts w:ascii="Arial" w:hAnsi="Arial" w:cs="Arial"/>
                <w:sz w:val="20"/>
              </w:rPr>
              <w:t xml:space="preserve">BIO LATINA utiliza la plataforma digital Google </w:t>
            </w:r>
            <w:proofErr w:type="spellStart"/>
            <w:r w:rsidRPr="003375BB">
              <w:rPr>
                <w:rFonts w:ascii="Arial" w:hAnsi="Arial" w:cs="Arial"/>
                <w:sz w:val="20"/>
              </w:rPr>
              <w:t>Vault</w:t>
            </w:r>
            <w:proofErr w:type="spellEnd"/>
            <w:r w:rsidRPr="003375BB">
              <w:rPr>
                <w:rFonts w:ascii="Arial" w:hAnsi="Arial" w:cs="Arial"/>
                <w:sz w:val="20"/>
              </w:rPr>
              <w:t>, como mecanismo de respaldo, para almacenar todos los archivos electrónicos. Aunque esta plataforma conserva los archivos de forma indefinida, una vez cumplido el tiempo de retención, los representantes o el Gerente de la Calidad pueden solicitar su eliminación.</w:t>
            </w:r>
          </w:p>
          <w:p w14:paraId="686F4C18" w14:textId="77777777" w:rsidR="003375BB" w:rsidRPr="003375BB" w:rsidRDefault="003375BB" w:rsidP="003375BB">
            <w:pPr>
              <w:pStyle w:val="Prrafodelista"/>
              <w:rPr>
                <w:rFonts w:ascii="Arial" w:hAnsi="Arial" w:cs="Arial"/>
                <w:sz w:val="20"/>
              </w:rPr>
            </w:pPr>
          </w:p>
          <w:p w14:paraId="6CA73D8B" w14:textId="3329A027" w:rsidR="00A205E7" w:rsidRDefault="00A205E7" w:rsidP="003375BB">
            <w:pPr>
              <w:pStyle w:val="Prrafodelista"/>
              <w:numPr>
                <w:ilvl w:val="2"/>
                <w:numId w:val="138"/>
              </w:numPr>
              <w:spacing w:after="160" w:line="259" w:lineRule="auto"/>
              <w:ind w:left="909" w:hanging="909"/>
              <w:contextualSpacing/>
              <w:jc w:val="both"/>
              <w:rPr>
                <w:rFonts w:ascii="Arial" w:hAnsi="Arial" w:cs="Arial"/>
                <w:sz w:val="20"/>
              </w:rPr>
            </w:pPr>
            <w:r w:rsidRPr="003375BB">
              <w:rPr>
                <w:rFonts w:ascii="Arial" w:hAnsi="Arial" w:cs="Arial"/>
                <w:sz w:val="20"/>
              </w:rPr>
              <w:t>El responsable de IT será el encargado de garantizar la eliminación segura de estos registros en respuesta a estas solicitudes y asegurará que no puedan ser recuperados después de la eliminación.</w:t>
            </w:r>
          </w:p>
          <w:p w14:paraId="6A60AF97" w14:textId="77777777" w:rsidR="003375BB" w:rsidRPr="003375BB" w:rsidRDefault="003375BB" w:rsidP="003375BB">
            <w:pPr>
              <w:pStyle w:val="Prrafodelista"/>
              <w:rPr>
                <w:rFonts w:ascii="Arial" w:hAnsi="Arial" w:cs="Arial"/>
                <w:sz w:val="20"/>
              </w:rPr>
            </w:pPr>
          </w:p>
          <w:p w14:paraId="66F0EC8A" w14:textId="77777777" w:rsidR="00A205E7" w:rsidRPr="003375BB" w:rsidRDefault="00A205E7" w:rsidP="003375BB">
            <w:pPr>
              <w:pStyle w:val="Prrafodelista"/>
              <w:numPr>
                <w:ilvl w:val="2"/>
                <w:numId w:val="138"/>
              </w:numPr>
              <w:spacing w:after="160" w:line="259" w:lineRule="auto"/>
              <w:ind w:left="909" w:hanging="909"/>
              <w:contextualSpacing/>
              <w:jc w:val="both"/>
              <w:rPr>
                <w:rFonts w:ascii="Arial" w:hAnsi="Arial" w:cs="Arial"/>
                <w:sz w:val="20"/>
              </w:rPr>
            </w:pPr>
            <w:r w:rsidRPr="003375BB">
              <w:rPr>
                <w:rFonts w:ascii="Arial" w:hAnsi="Arial" w:cs="Arial"/>
                <w:sz w:val="20"/>
              </w:rPr>
              <w:t>Las auditorías internas incluirán la revisión de las prácticas de eliminación y descarte de registros para asegurar el cumplimiento de este procedimiento.</w:t>
            </w:r>
          </w:p>
          <w:p w14:paraId="43AF4B77" w14:textId="77777777" w:rsidR="00A205E7" w:rsidRPr="003375BB" w:rsidRDefault="00A205E7" w:rsidP="003375BB">
            <w:pPr>
              <w:pStyle w:val="Prrafodelista"/>
              <w:spacing w:after="160" w:line="259" w:lineRule="auto"/>
              <w:ind w:left="909"/>
              <w:contextualSpacing/>
              <w:rPr>
                <w:rFonts w:ascii="Arial" w:hAnsi="Arial" w:cs="Arial"/>
                <w:sz w:val="20"/>
              </w:rPr>
            </w:pPr>
          </w:p>
        </w:tc>
        <w:tc>
          <w:tcPr>
            <w:tcW w:w="4860" w:type="dxa"/>
            <w:gridSpan w:val="2"/>
          </w:tcPr>
          <w:p w14:paraId="36EEEC32" w14:textId="77777777" w:rsidR="00A205E7" w:rsidRPr="009D647B" w:rsidRDefault="00A205E7" w:rsidP="008A19E8">
            <w:pPr>
              <w:pStyle w:val="Prrafodelista"/>
              <w:numPr>
                <w:ilvl w:val="1"/>
                <w:numId w:val="139"/>
              </w:numPr>
              <w:spacing w:after="160" w:line="259" w:lineRule="auto"/>
              <w:ind w:right="223"/>
              <w:contextualSpacing/>
              <w:jc w:val="both"/>
              <w:rPr>
                <w:rFonts w:ascii="Arial" w:hAnsi="Arial" w:cs="Arial"/>
                <w:sz w:val="20"/>
                <w:lang w:val="en-US"/>
              </w:rPr>
            </w:pPr>
            <w:r w:rsidRPr="009D647B">
              <w:rPr>
                <w:rFonts w:ascii="Arial" w:hAnsi="Arial" w:cs="Arial"/>
                <w:sz w:val="20"/>
                <w:lang w:val="en-US"/>
              </w:rPr>
              <w:lastRenderedPageBreak/>
              <w:t>Elimination and discarding of physical and electronic records</w:t>
            </w:r>
          </w:p>
          <w:p w14:paraId="06E81D73" w14:textId="77777777" w:rsidR="00A205E7" w:rsidRPr="009D647B" w:rsidRDefault="00A205E7" w:rsidP="00454F72">
            <w:pPr>
              <w:pStyle w:val="Prrafodelista"/>
              <w:spacing w:after="160" w:line="259" w:lineRule="auto"/>
              <w:ind w:left="450" w:right="223"/>
              <w:contextualSpacing/>
              <w:jc w:val="both"/>
              <w:rPr>
                <w:rFonts w:ascii="Arial" w:hAnsi="Arial" w:cs="Arial"/>
                <w:sz w:val="20"/>
                <w:lang w:val="en-US"/>
              </w:rPr>
            </w:pPr>
          </w:p>
          <w:p w14:paraId="11BE6BBE" w14:textId="594C97D3" w:rsidR="00A205E7" w:rsidRDefault="00A205E7" w:rsidP="008A19E8">
            <w:pPr>
              <w:pStyle w:val="Prrafodelista"/>
              <w:numPr>
                <w:ilvl w:val="2"/>
                <w:numId w:val="139"/>
              </w:numPr>
              <w:spacing w:after="160" w:line="259" w:lineRule="auto"/>
              <w:ind w:right="223"/>
              <w:contextualSpacing/>
              <w:jc w:val="both"/>
              <w:rPr>
                <w:rFonts w:ascii="Arial" w:hAnsi="Arial" w:cs="Arial"/>
                <w:sz w:val="20"/>
                <w:lang w:val="en-US"/>
              </w:rPr>
            </w:pPr>
            <w:r w:rsidRPr="009D647B">
              <w:rPr>
                <w:rFonts w:ascii="Arial" w:hAnsi="Arial" w:cs="Arial"/>
                <w:sz w:val="20"/>
                <w:lang w:val="en-US"/>
              </w:rPr>
              <w:t xml:space="preserve">In accordance with record retention periods and restrictions, each </w:t>
            </w:r>
            <w:r w:rsidRPr="009D647B">
              <w:rPr>
                <w:rFonts w:ascii="Arial" w:hAnsi="Arial" w:cs="Arial"/>
                <w:sz w:val="20"/>
                <w:lang w:val="en-US"/>
              </w:rPr>
              <w:lastRenderedPageBreak/>
              <w:t>representation shall be responsible for the safe disposal of physical and electronic records stored at its respective location after the retention period has expired.</w:t>
            </w:r>
          </w:p>
          <w:p w14:paraId="6A695DFB" w14:textId="77777777" w:rsidR="003375BB" w:rsidRPr="009D647B" w:rsidRDefault="003375BB" w:rsidP="003375BB">
            <w:pPr>
              <w:pStyle w:val="Prrafodelista"/>
              <w:spacing w:after="160" w:line="259" w:lineRule="auto"/>
              <w:ind w:left="720" w:right="223"/>
              <w:contextualSpacing/>
              <w:jc w:val="both"/>
              <w:rPr>
                <w:rFonts w:ascii="Arial" w:hAnsi="Arial" w:cs="Arial"/>
                <w:sz w:val="20"/>
                <w:lang w:val="en-US"/>
              </w:rPr>
            </w:pPr>
          </w:p>
          <w:p w14:paraId="51381CE2" w14:textId="716473E4" w:rsidR="00A205E7" w:rsidRDefault="00A205E7" w:rsidP="008A19E8">
            <w:pPr>
              <w:pStyle w:val="Prrafodelista"/>
              <w:numPr>
                <w:ilvl w:val="2"/>
                <w:numId w:val="139"/>
              </w:numPr>
              <w:spacing w:after="160" w:line="259" w:lineRule="auto"/>
              <w:ind w:right="223"/>
              <w:contextualSpacing/>
              <w:jc w:val="both"/>
              <w:rPr>
                <w:rFonts w:ascii="Arial" w:hAnsi="Arial" w:cs="Arial"/>
                <w:sz w:val="20"/>
                <w:lang w:val="en-US"/>
              </w:rPr>
            </w:pPr>
            <w:r w:rsidRPr="009D647B">
              <w:rPr>
                <w:rFonts w:ascii="Arial" w:hAnsi="Arial" w:cs="Arial"/>
                <w:sz w:val="20"/>
                <w:lang w:val="en-US"/>
              </w:rPr>
              <w:t>Prior to the disposal of any records, notification shall be sent to the Quality Manager. Such notification shall be sent by e-mail and shall include details of the records to be disposed of, providing evidence of the date of creation, the retention time expiration date and the method of destruction to be used.</w:t>
            </w:r>
          </w:p>
          <w:p w14:paraId="57DEEB0B" w14:textId="77777777" w:rsidR="003375BB" w:rsidRPr="003375BB" w:rsidRDefault="003375BB" w:rsidP="003375BB">
            <w:pPr>
              <w:pStyle w:val="Prrafodelista"/>
              <w:rPr>
                <w:rFonts w:ascii="Arial" w:hAnsi="Arial" w:cs="Arial"/>
                <w:sz w:val="20"/>
                <w:lang w:val="en-US"/>
              </w:rPr>
            </w:pPr>
          </w:p>
          <w:p w14:paraId="70B8E12A" w14:textId="56B26622" w:rsidR="00A205E7" w:rsidRDefault="00A205E7" w:rsidP="008A19E8">
            <w:pPr>
              <w:pStyle w:val="Prrafodelista"/>
              <w:numPr>
                <w:ilvl w:val="2"/>
                <w:numId w:val="139"/>
              </w:numPr>
              <w:spacing w:after="160" w:line="259" w:lineRule="auto"/>
              <w:ind w:right="223"/>
              <w:contextualSpacing/>
              <w:jc w:val="both"/>
              <w:rPr>
                <w:rFonts w:ascii="Arial" w:hAnsi="Arial" w:cs="Arial"/>
                <w:sz w:val="20"/>
                <w:lang w:val="en-US"/>
              </w:rPr>
            </w:pPr>
            <w:r w:rsidRPr="009D647B">
              <w:rPr>
                <w:rFonts w:ascii="Arial" w:hAnsi="Arial" w:cs="Arial"/>
                <w:sz w:val="20"/>
                <w:lang w:val="en-US"/>
              </w:rPr>
              <w:t>Each representation shall be responsible for the secure destruction of physical records. This process must be performed using a paper shredder. The resulting waste must be disposed of through a local recycling entity or through the municipal waste system.</w:t>
            </w:r>
          </w:p>
          <w:p w14:paraId="0F685B57" w14:textId="77777777" w:rsidR="003375BB" w:rsidRPr="003375BB" w:rsidRDefault="003375BB" w:rsidP="003375BB">
            <w:pPr>
              <w:pStyle w:val="Prrafodelista"/>
              <w:rPr>
                <w:rFonts w:ascii="Arial" w:hAnsi="Arial" w:cs="Arial"/>
                <w:sz w:val="20"/>
                <w:lang w:val="en-US"/>
              </w:rPr>
            </w:pPr>
          </w:p>
          <w:p w14:paraId="7FA30B01" w14:textId="534E4238" w:rsidR="00A205E7" w:rsidRDefault="00A205E7" w:rsidP="008A19E8">
            <w:pPr>
              <w:pStyle w:val="Prrafodelista"/>
              <w:numPr>
                <w:ilvl w:val="2"/>
                <w:numId w:val="139"/>
              </w:numPr>
              <w:spacing w:after="160" w:line="259" w:lineRule="auto"/>
              <w:ind w:right="223"/>
              <w:contextualSpacing/>
              <w:jc w:val="both"/>
              <w:rPr>
                <w:rFonts w:ascii="Arial" w:hAnsi="Arial" w:cs="Arial"/>
                <w:sz w:val="20"/>
                <w:lang w:val="en-US"/>
              </w:rPr>
            </w:pPr>
            <w:r w:rsidRPr="009D647B">
              <w:rPr>
                <w:rFonts w:ascii="Arial" w:hAnsi="Arial" w:cs="Arial"/>
                <w:sz w:val="20"/>
                <w:lang w:val="en-US"/>
              </w:rPr>
              <w:t>Electronic records shall be securely disposed of from storage systems, ensuring that they cannot be retrieved;</w:t>
            </w:r>
          </w:p>
          <w:p w14:paraId="054C50E9" w14:textId="77777777" w:rsidR="003375BB" w:rsidRPr="003375BB" w:rsidRDefault="003375BB" w:rsidP="003375BB">
            <w:pPr>
              <w:pStyle w:val="Prrafodelista"/>
              <w:rPr>
                <w:rFonts w:ascii="Arial" w:hAnsi="Arial" w:cs="Arial"/>
                <w:sz w:val="20"/>
                <w:lang w:val="en-US"/>
              </w:rPr>
            </w:pPr>
          </w:p>
          <w:p w14:paraId="2CEA2438" w14:textId="3C45C572" w:rsidR="00A205E7" w:rsidRDefault="00A205E7" w:rsidP="008A19E8">
            <w:pPr>
              <w:pStyle w:val="Prrafodelista"/>
              <w:numPr>
                <w:ilvl w:val="2"/>
                <w:numId w:val="139"/>
              </w:numPr>
              <w:spacing w:after="160" w:line="259" w:lineRule="auto"/>
              <w:ind w:right="223"/>
              <w:contextualSpacing/>
              <w:jc w:val="both"/>
              <w:rPr>
                <w:rFonts w:ascii="Arial" w:hAnsi="Arial" w:cs="Arial"/>
                <w:sz w:val="20"/>
                <w:lang w:val="en-US"/>
              </w:rPr>
            </w:pPr>
            <w:r w:rsidRPr="009D647B">
              <w:rPr>
                <w:rFonts w:ascii="Arial" w:hAnsi="Arial" w:cs="Arial"/>
                <w:sz w:val="20"/>
                <w:lang w:val="en-US"/>
              </w:rPr>
              <w:t>In the case of files stored on local Windows systems, the files shall be sent to the Recycle Bin, then the Recycle Bin shall be emptied, and finally the Disk Cleanup Tool shall be run to overwrite the freed storage space.</w:t>
            </w:r>
          </w:p>
          <w:p w14:paraId="286FA893" w14:textId="77777777" w:rsidR="003375BB" w:rsidRPr="003375BB" w:rsidRDefault="003375BB" w:rsidP="003375BB">
            <w:pPr>
              <w:pStyle w:val="Prrafodelista"/>
              <w:rPr>
                <w:rFonts w:ascii="Arial" w:hAnsi="Arial" w:cs="Arial"/>
                <w:sz w:val="20"/>
                <w:lang w:val="en-US"/>
              </w:rPr>
            </w:pPr>
          </w:p>
          <w:p w14:paraId="2D7C3FC0" w14:textId="05F65F27" w:rsidR="00A205E7" w:rsidRDefault="00A205E7" w:rsidP="008A19E8">
            <w:pPr>
              <w:pStyle w:val="Prrafodelista"/>
              <w:numPr>
                <w:ilvl w:val="2"/>
                <w:numId w:val="139"/>
              </w:numPr>
              <w:spacing w:after="160" w:line="259" w:lineRule="auto"/>
              <w:ind w:right="223"/>
              <w:contextualSpacing/>
              <w:jc w:val="both"/>
              <w:rPr>
                <w:rFonts w:ascii="Arial" w:hAnsi="Arial" w:cs="Arial"/>
                <w:sz w:val="20"/>
                <w:lang w:val="en-US"/>
              </w:rPr>
            </w:pPr>
            <w:r w:rsidRPr="009D647B">
              <w:rPr>
                <w:rFonts w:ascii="Arial" w:hAnsi="Arial" w:cs="Arial"/>
                <w:sz w:val="20"/>
                <w:lang w:val="en-US"/>
              </w:rPr>
              <w:t>For files in Google Drive (G Suite), the files are sent to the Google Drive Trash and the Trash is subsequently emptied. If necessary, the IT administrator will be contacted to request the complete removal of files from their backup systems (Google Vault).</w:t>
            </w:r>
          </w:p>
          <w:p w14:paraId="77DB6A4E" w14:textId="77777777" w:rsidR="003375BB" w:rsidRPr="003375BB" w:rsidRDefault="003375BB" w:rsidP="003375BB">
            <w:pPr>
              <w:pStyle w:val="Prrafodelista"/>
              <w:rPr>
                <w:rFonts w:ascii="Arial" w:hAnsi="Arial" w:cs="Arial"/>
                <w:sz w:val="20"/>
                <w:lang w:val="en-US"/>
              </w:rPr>
            </w:pPr>
          </w:p>
          <w:p w14:paraId="12A68690" w14:textId="1746D20C" w:rsidR="00A205E7" w:rsidRDefault="00A205E7" w:rsidP="008A19E8">
            <w:pPr>
              <w:pStyle w:val="Prrafodelista"/>
              <w:numPr>
                <w:ilvl w:val="2"/>
                <w:numId w:val="139"/>
              </w:numPr>
              <w:spacing w:after="160" w:line="259" w:lineRule="auto"/>
              <w:ind w:right="223"/>
              <w:contextualSpacing/>
              <w:jc w:val="both"/>
              <w:rPr>
                <w:rFonts w:ascii="Arial" w:hAnsi="Arial" w:cs="Arial"/>
                <w:sz w:val="20"/>
                <w:lang w:val="en-US"/>
              </w:rPr>
            </w:pPr>
            <w:r w:rsidRPr="009D647B">
              <w:rPr>
                <w:rFonts w:ascii="Arial" w:hAnsi="Arial" w:cs="Arial"/>
                <w:sz w:val="20"/>
                <w:lang w:val="en-US"/>
              </w:rPr>
              <w:t xml:space="preserve">BIO LATINA uses the digital platform Google Vault, as a backup mechanism, to store all electronic files. Although this platform retains files indefinitely, once the </w:t>
            </w:r>
            <w:r w:rsidRPr="009D647B">
              <w:rPr>
                <w:rFonts w:ascii="Arial" w:hAnsi="Arial" w:cs="Arial"/>
                <w:sz w:val="20"/>
                <w:lang w:val="en-US"/>
              </w:rPr>
              <w:lastRenderedPageBreak/>
              <w:t>retention time has expired, representatives or the Quality Manager may request their deletion.</w:t>
            </w:r>
          </w:p>
          <w:p w14:paraId="33077677" w14:textId="77777777" w:rsidR="003375BB" w:rsidRPr="003375BB" w:rsidRDefault="003375BB" w:rsidP="003375BB">
            <w:pPr>
              <w:pStyle w:val="Prrafodelista"/>
              <w:rPr>
                <w:rFonts w:ascii="Arial" w:hAnsi="Arial" w:cs="Arial"/>
                <w:sz w:val="20"/>
                <w:lang w:val="en-US"/>
              </w:rPr>
            </w:pPr>
          </w:p>
          <w:p w14:paraId="198505AD" w14:textId="6BC67D57" w:rsidR="00A205E7" w:rsidRDefault="00A205E7" w:rsidP="008A19E8">
            <w:pPr>
              <w:pStyle w:val="Prrafodelista"/>
              <w:numPr>
                <w:ilvl w:val="2"/>
                <w:numId w:val="139"/>
              </w:numPr>
              <w:spacing w:after="160" w:line="259" w:lineRule="auto"/>
              <w:ind w:right="223"/>
              <w:contextualSpacing/>
              <w:jc w:val="both"/>
              <w:rPr>
                <w:rFonts w:ascii="Arial" w:hAnsi="Arial" w:cs="Arial"/>
                <w:sz w:val="20"/>
                <w:lang w:val="en-US"/>
              </w:rPr>
            </w:pPr>
            <w:r w:rsidRPr="009D647B">
              <w:rPr>
                <w:rFonts w:ascii="Arial" w:hAnsi="Arial" w:cs="Arial"/>
                <w:sz w:val="20"/>
                <w:lang w:val="en-US"/>
              </w:rPr>
              <w:t>The IT Manager shall be responsible for ensuring the secure disposal of these records in response to such requests and shall ensure that they cannot be retrieved after deletion.</w:t>
            </w:r>
          </w:p>
          <w:p w14:paraId="199A40DB" w14:textId="77777777" w:rsidR="003375BB" w:rsidRPr="003375BB" w:rsidRDefault="003375BB" w:rsidP="003375BB">
            <w:pPr>
              <w:pStyle w:val="Prrafodelista"/>
              <w:rPr>
                <w:rFonts w:ascii="Arial" w:hAnsi="Arial" w:cs="Arial"/>
                <w:sz w:val="20"/>
                <w:lang w:val="en-US"/>
              </w:rPr>
            </w:pPr>
          </w:p>
          <w:p w14:paraId="1F377CA4" w14:textId="77777777" w:rsidR="00A205E7" w:rsidRPr="009D647B" w:rsidRDefault="00A205E7" w:rsidP="008A19E8">
            <w:pPr>
              <w:pStyle w:val="Prrafodelista"/>
              <w:numPr>
                <w:ilvl w:val="2"/>
                <w:numId w:val="139"/>
              </w:numPr>
              <w:spacing w:after="160" w:line="259" w:lineRule="auto"/>
              <w:ind w:right="223"/>
              <w:contextualSpacing/>
              <w:jc w:val="both"/>
              <w:rPr>
                <w:rFonts w:ascii="Arial" w:hAnsi="Arial" w:cs="Arial"/>
                <w:sz w:val="20"/>
                <w:lang w:val="en-US"/>
              </w:rPr>
            </w:pPr>
            <w:r w:rsidRPr="009D647B">
              <w:rPr>
                <w:rFonts w:ascii="Arial" w:hAnsi="Arial" w:cs="Arial"/>
                <w:sz w:val="20"/>
                <w:lang w:val="en-US"/>
              </w:rPr>
              <w:t>Internal audits shall include review of records disposal and discarding practices to ensure compliance with this procedure.</w:t>
            </w:r>
          </w:p>
          <w:p w14:paraId="2EB55B4C" w14:textId="77777777" w:rsidR="00A205E7" w:rsidRPr="009D647B" w:rsidRDefault="00A205E7" w:rsidP="00454F72">
            <w:pPr>
              <w:spacing w:after="160" w:line="259" w:lineRule="auto"/>
              <w:contextualSpacing/>
              <w:jc w:val="both"/>
              <w:rPr>
                <w:rFonts w:ascii="Arial" w:hAnsi="Arial" w:cs="Arial"/>
                <w:sz w:val="20"/>
                <w:lang w:val="en-US"/>
              </w:rPr>
            </w:pPr>
          </w:p>
        </w:tc>
      </w:tr>
      <w:tr w:rsidR="00A205E7" w:rsidRPr="00F9097C" w14:paraId="5065C824"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3E1B3844" w14:textId="77777777" w:rsidR="003375BB" w:rsidRDefault="00A205E7" w:rsidP="003375BB">
            <w:pPr>
              <w:pStyle w:val="Prrafodelista"/>
              <w:numPr>
                <w:ilvl w:val="1"/>
                <w:numId w:val="138"/>
              </w:numPr>
              <w:spacing w:after="160" w:line="259" w:lineRule="auto"/>
              <w:ind w:left="484" w:hanging="425"/>
              <w:contextualSpacing/>
              <w:jc w:val="both"/>
              <w:rPr>
                <w:rFonts w:ascii="Arial" w:hAnsi="Arial" w:cs="Arial"/>
                <w:sz w:val="20"/>
                <w:lang w:val="es-NI"/>
              </w:rPr>
            </w:pPr>
            <w:r w:rsidRPr="003375BB">
              <w:rPr>
                <w:rFonts w:ascii="Arial" w:hAnsi="Arial" w:cs="Arial"/>
                <w:sz w:val="20"/>
                <w:lang w:val="es-NI"/>
              </w:rPr>
              <w:lastRenderedPageBreak/>
              <w:t>Sistema de documentación de los operadores</w:t>
            </w:r>
          </w:p>
          <w:p w14:paraId="6FEF4140" w14:textId="6193C4B9" w:rsidR="00A205E7" w:rsidRPr="003375BB" w:rsidRDefault="00A205E7" w:rsidP="003375BB">
            <w:pPr>
              <w:pStyle w:val="Prrafodelista"/>
              <w:spacing w:after="160" w:line="259" w:lineRule="auto"/>
              <w:ind w:left="484" w:hanging="425"/>
              <w:contextualSpacing/>
              <w:jc w:val="both"/>
              <w:rPr>
                <w:rFonts w:ascii="Arial" w:hAnsi="Arial" w:cs="Arial"/>
                <w:sz w:val="20"/>
                <w:lang w:val="es-NI"/>
              </w:rPr>
            </w:pPr>
          </w:p>
          <w:p w14:paraId="48A72997" w14:textId="77777777" w:rsidR="00A205E7" w:rsidRPr="009D647B" w:rsidRDefault="00A205E7" w:rsidP="003375BB">
            <w:pPr>
              <w:pStyle w:val="Prrafodelista"/>
              <w:numPr>
                <w:ilvl w:val="2"/>
                <w:numId w:val="138"/>
              </w:numPr>
              <w:spacing w:after="160" w:line="259" w:lineRule="auto"/>
              <w:ind w:left="484" w:hanging="425"/>
              <w:contextualSpacing/>
              <w:jc w:val="both"/>
              <w:rPr>
                <w:rFonts w:ascii="Arial" w:hAnsi="Arial" w:cs="Arial"/>
                <w:sz w:val="20"/>
                <w:lang w:val="es-NI"/>
              </w:rPr>
            </w:pPr>
            <w:r w:rsidRPr="009D647B">
              <w:rPr>
                <w:rFonts w:ascii="Arial" w:hAnsi="Arial" w:cs="Arial"/>
                <w:sz w:val="20"/>
                <w:lang w:val="es-NI"/>
              </w:rPr>
              <w:t xml:space="preserve">Ver el GMD Pestaña “Estructura de carpeta del operador” </w:t>
            </w:r>
          </w:p>
          <w:p w14:paraId="4FF358F3" w14:textId="77777777" w:rsidR="00A205E7" w:rsidRPr="009D647B" w:rsidRDefault="00A205E7" w:rsidP="003375BB">
            <w:pPr>
              <w:pStyle w:val="Prrafodelista"/>
              <w:spacing w:after="160" w:line="259" w:lineRule="auto"/>
              <w:ind w:left="484" w:hanging="425"/>
              <w:contextualSpacing/>
              <w:jc w:val="both"/>
              <w:rPr>
                <w:rFonts w:ascii="Arial" w:hAnsi="Arial" w:cs="Arial"/>
                <w:sz w:val="20"/>
                <w:lang w:val="es-NI"/>
              </w:rPr>
            </w:pPr>
          </w:p>
          <w:p w14:paraId="45A84CFA" w14:textId="7476601F" w:rsidR="00A205E7" w:rsidRDefault="00A205E7" w:rsidP="003375BB">
            <w:pPr>
              <w:pStyle w:val="Prrafodelista"/>
              <w:numPr>
                <w:ilvl w:val="1"/>
                <w:numId w:val="138"/>
              </w:numPr>
              <w:spacing w:after="160" w:line="259" w:lineRule="auto"/>
              <w:ind w:left="484" w:hanging="425"/>
              <w:contextualSpacing/>
              <w:jc w:val="both"/>
              <w:rPr>
                <w:rFonts w:ascii="Arial" w:hAnsi="Arial" w:cs="Arial"/>
                <w:sz w:val="20"/>
                <w:lang w:val="es-NI"/>
              </w:rPr>
            </w:pPr>
            <w:r w:rsidRPr="009D647B">
              <w:rPr>
                <w:rFonts w:ascii="Arial" w:hAnsi="Arial" w:cs="Arial"/>
                <w:sz w:val="20"/>
                <w:lang w:val="es-NI"/>
              </w:rPr>
              <w:t>Sistema de documentación del personal</w:t>
            </w:r>
            <w:r w:rsidR="003375BB">
              <w:rPr>
                <w:rFonts w:ascii="Arial" w:hAnsi="Arial" w:cs="Arial"/>
                <w:sz w:val="20"/>
                <w:lang w:val="es-NI"/>
              </w:rPr>
              <w:t>.</w:t>
            </w:r>
            <w:r w:rsidRPr="009D647B">
              <w:rPr>
                <w:rFonts w:ascii="Arial" w:hAnsi="Arial" w:cs="Arial"/>
                <w:sz w:val="20"/>
                <w:lang w:val="es-NI"/>
              </w:rPr>
              <w:t xml:space="preserve"> </w:t>
            </w:r>
          </w:p>
          <w:p w14:paraId="7C528A42" w14:textId="77777777" w:rsidR="003375BB" w:rsidRPr="009D647B" w:rsidRDefault="003375BB" w:rsidP="003375BB">
            <w:pPr>
              <w:pStyle w:val="Prrafodelista"/>
              <w:spacing w:after="160" w:line="259" w:lineRule="auto"/>
              <w:ind w:left="484" w:hanging="425"/>
              <w:contextualSpacing/>
              <w:jc w:val="both"/>
              <w:rPr>
                <w:rFonts w:ascii="Arial" w:hAnsi="Arial" w:cs="Arial"/>
                <w:sz w:val="20"/>
                <w:lang w:val="es-NI"/>
              </w:rPr>
            </w:pPr>
          </w:p>
          <w:p w14:paraId="649DDF78" w14:textId="507333CC" w:rsidR="00A205E7" w:rsidRDefault="00A205E7" w:rsidP="003375BB">
            <w:pPr>
              <w:pStyle w:val="Prrafodelista"/>
              <w:numPr>
                <w:ilvl w:val="1"/>
                <w:numId w:val="138"/>
              </w:numPr>
              <w:spacing w:after="160" w:line="259" w:lineRule="auto"/>
              <w:ind w:left="484" w:hanging="425"/>
              <w:contextualSpacing/>
              <w:jc w:val="both"/>
              <w:rPr>
                <w:rFonts w:ascii="Arial" w:hAnsi="Arial" w:cs="Arial"/>
                <w:sz w:val="20"/>
                <w:lang w:val="es-NI"/>
              </w:rPr>
            </w:pPr>
            <w:r w:rsidRPr="009D647B">
              <w:rPr>
                <w:rFonts w:ascii="Arial" w:hAnsi="Arial" w:cs="Arial"/>
                <w:sz w:val="20"/>
                <w:lang w:val="es-NI"/>
              </w:rPr>
              <w:t xml:space="preserve">Sistema de documentación de la administración. </w:t>
            </w:r>
          </w:p>
          <w:p w14:paraId="26F89E4D" w14:textId="77777777" w:rsidR="003375BB" w:rsidRPr="003375BB" w:rsidRDefault="003375BB" w:rsidP="003375BB">
            <w:pPr>
              <w:pStyle w:val="Prrafodelista"/>
              <w:ind w:left="484" w:hanging="425"/>
              <w:rPr>
                <w:rFonts w:ascii="Arial" w:hAnsi="Arial" w:cs="Arial"/>
                <w:sz w:val="20"/>
                <w:lang w:val="es-NI"/>
              </w:rPr>
            </w:pPr>
          </w:p>
          <w:p w14:paraId="1792F7D5" w14:textId="77777777" w:rsidR="00A205E7" w:rsidRPr="009D647B" w:rsidRDefault="00A205E7" w:rsidP="003375BB">
            <w:pPr>
              <w:pStyle w:val="Prrafodelista"/>
              <w:numPr>
                <w:ilvl w:val="1"/>
                <w:numId w:val="138"/>
              </w:numPr>
              <w:spacing w:after="160" w:line="259" w:lineRule="auto"/>
              <w:ind w:left="484" w:hanging="425"/>
              <w:contextualSpacing/>
              <w:jc w:val="both"/>
              <w:rPr>
                <w:rFonts w:ascii="Arial" w:hAnsi="Arial" w:cs="Arial"/>
                <w:sz w:val="20"/>
                <w:lang w:val="es-NI"/>
              </w:rPr>
            </w:pPr>
            <w:r w:rsidRPr="009D647B">
              <w:rPr>
                <w:rFonts w:ascii="Arial" w:hAnsi="Arial" w:cs="Arial"/>
                <w:sz w:val="20"/>
                <w:lang w:val="es-NI"/>
              </w:rPr>
              <w:t>Sistema de documentación contable y legal</w:t>
            </w:r>
          </w:p>
          <w:p w14:paraId="7C3A55CE" w14:textId="77777777" w:rsidR="00A205E7" w:rsidRPr="009D647B" w:rsidRDefault="00A205E7" w:rsidP="003375BB">
            <w:pPr>
              <w:pStyle w:val="Prrafodelista"/>
              <w:spacing w:after="160" w:line="259" w:lineRule="auto"/>
              <w:ind w:left="484" w:hanging="425"/>
              <w:contextualSpacing/>
              <w:jc w:val="both"/>
              <w:rPr>
                <w:rFonts w:ascii="Arial" w:hAnsi="Arial" w:cs="Arial"/>
                <w:sz w:val="20"/>
                <w:lang w:val="es-NI"/>
              </w:rPr>
            </w:pPr>
          </w:p>
          <w:p w14:paraId="64FABF36" w14:textId="77777777" w:rsidR="00A205E7" w:rsidRPr="009D647B" w:rsidRDefault="00A205E7" w:rsidP="003375BB">
            <w:pPr>
              <w:pStyle w:val="Prrafodelista"/>
              <w:spacing w:after="160" w:line="259" w:lineRule="auto"/>
              <w:ind w:left="484"/>
              <w:contextualSpacing/>
              <w:jc w:val="both"/>
              <w:rPr>
                <w:rFonts w:ascii="Arial" w:hAnsi="Arial" w:cs="Arial"/>
                <w:sz w:val="20"/>
                <w:lang w:val="es-NI"/>
              </w:rPr>
            </w:pPr>
            <w:r w:rsidRPr="009D647B">
              <w:rPr>
                <w:rFonts w:ascii="Arial" w:hAnsi="Arial" w:cs="Arial"/>
                <w:sz w:val="20"/>
                <w:lang w:val="es-NI"/>
              </w:rPr>
              <w:t xml:space="preserve">Las secciones 4.7, 4.8 4.9 se describen dentro del documento GMD en su versión vigente en la pestaña de “Estructura de almacenamiento” Espacio donde se describe la ruta, la carpeta y el documento que debe de ser almacenado. </w:t>
            </w:r>
          </w:p>
          <w:p w14:paraId="028672BB" w14:textId="77777777" w:rsidR="00A205E7" w:rsidRPr="009D647B" w:rsidRDefault="00A205E7" w:rsidP="003375BB">
            <w:pPr>
              <w:pStyle w:val="Prrafodelista"/>
              <w:spacing w:after="160" w:line="259" w:lineRule="auto"/>
              <w:ind w:left="484" w:hanging="425"/>
              <w:contextualSpacing/>
              <w:jc w:val="both"/>
              <w:rPr>
                <w:rFonts w:ascii="Arial" w:hAnsi="Arial" w:cs="Arial"/>
                <w:sz w:val="20"/>
                <w:lang w:val="es-NI"/>
              </w:rPr>
            </w:pPr>
          </w:p>
          <w:p w14:paraId="028066A6" w14:textId="77777777" w:rsidR="00A205E7" w:rsidRDefault="00A205E7" w:rsidP="003375BB">
            <w:pPr>
              <w:pStyle w:val="Prrafodelista"/>
              <w:spacing w:after="160" w:line="259" w:lineRule="auto"/>
              <w:ind w:left="59"/>
              <w:contextualSpacing/>
              <w:jc w:val="both"/>
              <w:rPr>
                <w:rFonts w:ascii="Arial" w:hAnsi="Arial" w:cs="Arial"/>
                <w:sz w:val="20"/>
                <w:lang w:val="es-NI"/>
              </w:rPr>
            </w:pPr>
            <w:r w:rsidRPr="009D647B">
              <w:rPr>
                <w:rFonts w:ascii="Arial" w:hAnsi="Arial" w:cs="Arial"/>
                <w:sz w:val="20"/>
                <w:lang w:val="es-NI"/>
              </w:rPr>
              <w:lastRenderedPageBreak/>
              <w:t>NOTA: Cualquier otro documento que no esté mencionado pero que sea relevante para el propósito de la carpeta puede ser guardado en el espacio que se considere y notificado al gerente de calidad para agregarlo en la estructura del GMD</w:t>
            </w:r>
            <w:r>
              <w:rPr>
                <w:rFonts w:ascii="Arial" w:hAnsi="Arial" w:cs="Arial"/>
                <w:sz w:val="20"/>
                <w:lang w:val="es-NI"/>
              </w:rPr>
              <w:t>.</w:t>
            </w:r>
          </w:p>
          <w:p w14:paraId="7AEC29ED" w14:textId="6A921D71" w:rsidR="00A61F47" w:rsidRPr="009D647B" w:rsidRDefault="00A61F47" w:rsidP="00454F72">
            <w:pPr>
              <w:pStyle w:val="Prrafodelista"/>
              <w:spacing w:after="160" w:line="259" w:lineRule="auto"/>
              <w:ind w:left="494"/>
              <w:contextualSpacing/>
              <w:jc w:val="both"/>
              <w:rPr>
                <w:rFonts w:ascii="Arial" w:hAnsi="Arial" w:cs="Arial"/>
                <w:sz w:val="20"/>
                <w:lang w:val="es-NI"/>
              </w:rPr>
            </w:pPr>
          </w:p>
        </w:tc>
        <w:tc>
          <w:tcPr>
            <w:tcW w:w="4860" w:type="dxa"/>
            <w:gridSpan w:val="2"/>
          </w:tcPr>
          <w:p w14:paraId="21A5F2CF" w14:textId="3BEFAF86" w:rsidR="00A205E7" w:rsidRDefault="00A205E7" w:rsidP="003375BB">
            <w:pPr>
              <w:pStyle w:val="Prrafodelista"/>
              <w:numPr>
                <w:ilvl w:val="1"/>
                <w:numId w:val="140"/>
              </w:numPr>
              <w:spacing w:after="160" w:line="259" w:lineRule="auto"/>
              <w:ind w:left="732" w:hanging="709"/>
              <w:contextualSpacing/>
              <w:jc w:val="both"/>
              <w:rPr>
                <w:rFonts w:ascii="Arial" w:hAnsi="Arial" w:cs="Arial"/>
                <w:sz w:val="20"/>
                <w:lang w:val="en-US"/>
              </w:rPr>
            </w:pPr>
            <w:r w:rsidRPr="003375BB">
              <w:rPr>
                <w:rFonts w:ascii="Arial" w:hAnsi="Arial" w:cs="Arial"/>
                <w:sz w:val="20"/>
                <w:lang w:val="en-US"/>
              </w:rPr>
              <w:lastRenderedPageBreak/>
              <w:t>Operator Documentation System</w:t>
            </w:r>
          </w:p>
          <w:p w14:paraId="752D85A3" w14:textId="77777777" w:rsidR="003375BB" w:rsidRPr="003375BB" w:rsidRDefault="003375BB" w:rsidP="003375BB">
            <w:pPr>
              <w:pStyle w:val="Prrafodelista"/>
              <w:spacing w:after="160" w:line="259" w:lineRule="auto"/>
              <w:ind w:left="732"/>
              <w:contextualSpacing/>
              <w:jc w:val="both"/>
              <w:rPr>
                <w:rFonts w:ascii="Arial" w:hAnsi="Arial" w:cs="Arial"/>
                <w:sz w:val="20"/>
                <w:lang w:val="en-US"/>
              </w:rPr>
            </w:pPr>
          </w:p>
          <w:p w14:paraId="7660AE96" w14:textId="77777777" w:rsidR="00A205E7" w:rsidRPr="009D647B" w:rsidRDefault="00A205E7" w:rsidP="008A19E8">
            <w:pPr>
              <w:pStyle w:val="Prrafodelista"/>
              <w:numPr>
                <w:ilvl w:val="2"/>
                <w:numId w:val="140"/>
              </w:numPr>
              <w:spacing w:after="160" w:line="259" w:lineRule="auto"/>
              <w:ind w:hanging="697"/>
              <w:contextualSpacing/>
              <w:jc w:val="both"/>
              <w:rPr>
                <w:rFonts w:ascii="Arial" w:hAnsi="Arial" w:cs="Arial"/>
                <w:sz w:val="20"/>
                <w:lang w:val="es-NI"/>
              </w:rPr>
            </w:pPr>
            <w:proofErr w:type="spellStart"/>
            <w:r w:rsidRPr="009D647B">
              <w:rPr>
                <w:rFonts w:ascii="Arial" w:hAnsi="Arial" w:cs="Arial"/>
                <w:sz w:val="20"/>
                <w:lang w:val="es-NI"/>
              </w:rPr>
              <w:t>See</w:t>
            </w:r>
            <w:proofErr w:type="spellEnd"/>
            <w:r w:rsidRPr="009D647B">
              <w:rPr>
                <w:rFonts w:ascii="Arial" w:hAnsi="Arial" w:cs="Arial"/>
                <w:sz w:val="20"/>
                <w:lang w:val="es-NI"/>
              </w:rPr>
              <w:t xml:space="preserve"> GMD “Storage </w:t>
            </w:r>
            <w:proofErr w:type="spellStart"/>
            <w:r w:rsidRPr="009D647B">
              <w:rPr>
                <w:rFonts w:ascii="Arial" w:hAnsi="Arial" w:cs="Arial"/>
                <w:sz w:val="20"/>
                <w:lang w:val="es-NI"/>
              </w:rPr>
              <w:t>structure</w:t>
            </w:r>
            <w:proofErr w:type="spellEnd"/>
            <w:r w:rsidRPr="009D647B">
              <w:rPr>
                <w:rFonts w:ascii="Arial" w:hAnsi="Arial" w:cs="Arial"/>
                <w:sz w:val="20"/>
                <w:lang w:val="es-NI"/>
              </w:rPr>
              <w:t>”</w:t>
            </w:r>
          </w:p>
          <w:p w14:paraId="7616A3F4" w14:textId="77777777" w:rsidR="00A205E7" w:rsidRPr="009D647B" w:rsidRDefault="00A205E7" w:rsidP="00454F72">
            <w:pPr>
              <w:pStyle w:val="Prrafodelista"/>
              <w:spacing w:after="160" w:line="259" w:lineRule="auto"/>
              <w:ind w:left="720"/>
              <w:contextualSpacing/>
              <w:jc w:val="both"/>
              <w:rPr>
                <w:rFonts w:ascii="Arial" w:hAnsi="Arial" w:cs="Arial"/>
                <w:sz w:val="20"/>
                <w:lang w:val="es-NI"/>
              </w:rPr>
            </w:pPr>
          </w:p>
          <w:p w14:paraId="5D9CC465" w14:textId="57F0E1F0" w:rsidR="00A205E7" w:rsidRDefault="00A205E7" w:rsidP="008A19E8">
            <w:pPr>
              <w:pStyle w:val="Prrafodelista"/>
              <w:numPr>
                <w:ilvl w:val="1"/>
                <w:numId w:val="140"/>
              </w:numPr>
              <w:spacing w:after="160" w:line="259" w:lineRule="auto"/>
              <w:contextualSpacing/>
              <w:jc w:val="both"/>
              <w:rPr>
                <w:rFonts w:ascii="Arial" w:hAnsi="Arial" w:cs="Arial"/>
                <w:sz w:val="20"/>
                <w:lang w:val="en-US"/>
              </w:rPr>
            </w:pPr>
            <w:r w:rsidRPr="009D647B">
              <w:rPr>
                <w:rFonts w:ascii="Arial" w:hAnsi="Arial" w:cs="Arial"/>
                <w:sz w:val="20"/>
                <w:lang w:val="en-US"/>
              </w:rPr>
              <w:t>Personnel Documentation.</w:t>
            </w:r>
          </w:p>
          <w:p w14:paraId="4F189272" w14:textId="77777777" w:rsidR="003375BB" w:rsidRPr="009D647B" w:rsidRDefault="003375BB" w:rsidP="003375BB">
            <w:pPr>
              <w:pStyle w:val="Prrafodelista"/>
              <w:spacing w:after="160" w:line="259" w:lineRule="auto"/>
              <w:ind w:left="450"/>
              <w:contextualSpacing/>
              <w:jc w:val="both"/>
              <w:rPr>
                <w:rFonts w:ascii="Arial" w:hAnsi="Arial" w:cs="Arial"/>
                <w:sz w:val="20"/>
                <w:lang w:val="en-US"/>
              </w:rPr>
            </w:pPr>
          </w:p>
          <w:p w14:paraId="6227412A" w14:textId="53B930C6" w:rsidR="00A205E7" w:rsidRDefault="00A205E7" w:rsidP="008A19E8">
            <w:pPr>
              <w:pStyle w:val="Prrafodelista"/>
              <w:numPr>
                <w:ilvl w:val="1"/>
                <w:numId w:val="140"/>
              </w:numPr>
              <w:spacing w:after="160" w:line="259" w:lineRule="auto"/>
              <w:contextualSpacing/>
              <w:jc w:val="both"/>
              <w:rPr>
                <w:rFonts w:ascii="Arial" w:hAnsi="Arial" w:cs="Arial"/>
                <w:sz w:val="20"/>
                <w:lang w:val="en-US"/>
              </w:rPr>
            </w:pPr>
            <w:r w:rsidRPr="009D647B">
              <w:rPr>
                <w:rFonts w:ascii="Arial" w:hAnsi="Arial" w:cs="Arial"/>
                <w:sz w:val="20"/>
                <w:lang w:val="en-US"/>
              </w:rPr>
              <w:t>Management documentation.</w:t>
            </w:r>
          </w:p>
          <w:p w14:paraId="4CEB5F95" w14:textId="77777777" w:rsidR="003375BB" w:rsidRPr="003375BB" w:rsidRDefault="003375BB" w:rsidP="003375BB">
            <w:pPr>
              <w:pStyle w:val="Prrafodelista"/>
              <w:rPr>
                <w:rFonts w:ascii="Arial" w:hAnsi="Arial" w:cs="Arial"/>
                <w:sz w:val="20"/>
                <w:lang w:val="en-US"/>
              </w:rPr>
            </w:pPr>
          </w:p>
          <w:p w14:paraId="16FBC65F" w14:textId="0732782C" w:rsidR="00A205E7" w:rsidRPr="009D647B" w:rsidRDefault="00A205E7" w:rsidP="008A19E8">
            <w:pPr>
              <w:pStyle w:val="Prrafodelista"/>
              <w:numPr>
                <w:ilvl w:val="1"/>
                <w:numId w:val="140"/>
              </w:numPr>
              <w:spacing w:after="160" w:line="259" w:lineRule="auto"/>
              <w:contextualSpacing/>
              <w:jc w:val="both"/>
              <w:rPr>
                <w:rFonts w:ascii="Arial" w:hAnsi="Arial" w:cs="Arial"/>
                <w:sz w:val="20"/>
                <w:lang w:val="en-US"/>
              </w:rPr>
            </w:pPr>
            <w:r w:rsidRPr="009D647B">
              <w:rPr>
                <w:rFonts w:ascii="Arial" w:hAnsi="Arial" w:cs="Arial"/>
                <w:sz w:val="20"/>
                <w:lang w:val="en-US"/>
              </w:rPr>
              <w:t>Acc</w:t>
            </w:r>
            <w:r w:rsidR="003375BB">
              <w:rPr>
                <w:rFonts w:ascii="Arial" w:hAnsi="Arial" w:cs="Arial"/>
                <w:sz w:val="20"/>
                <w:lang w:val="en-US"/>
              </w:rPr>
              <w:t>ounting and legal documentation</w:t>
            </w:r>
          </w:p>
          <w:p w14:paraId="53F5E362" w14:textId="02856956" w:rsidR="00A205E7" w:rsidRDefault="00A205E7" w:rsidP="00454F72">
            <w:pPr>
              <w:spacing w:after="160" w:line="259" w:lineRule="auto"/>
              <w:ind w:left="406"/>
              <w:contextualSpacing/>
              <w:jc w:val="both"/>
              <w:rPr>
                <w:rFonts w:ascii="Arial" w:hAnsi="Arial" w:cs="Arial"/>
                <w:sz w:val="20"/>
                <w:lang w:val="en-US"/>
              </w:rPr>
            </w:pPr>
            <w:r w:rsidRPr="009D647B">
              <w:rPr>
                <w:rFonts w:ascii="Arial" w:hAnsi="Arial" w:cs="Arial"/>
                <w:sz w:val="20"/>
                <w:lang w:val="en-US"/>
              </w:rPr>
              <w:t>Sections 4.7, 4.8 and 4.9 are described within the GMD document in its current version in the "Storage structure" tab Space where the path, folder and document that must be stored are described.</w:t>
            </w:r>
          </w:p>
          <w:p w14:paraId="5326B353" w14:textId="77777777" w:rsidR="00D6628F" w:rsidRPr="009D647B" w:rsidRDefault="00D6628F" w:rsidP="00454F72">
            <w:pPr>
              <w:spacing w:after="160" w:line="259" w:lineRule="auto"/>
              <w:ind w:left="406"/>
              <w:contextualSpacing/>
              <w:jc w:val="both"/>
              <w:rPr>
                <w:rFonts w:ascii="Arial" w:hAnsi="Arial" w:cs="Arial"/>
                <w:sz w:val="20"/>
                <w:lang w:val="en-US"/>
              </w:rPr>
            </w:pPr>
          </w:p>
          <w:p w14:paraId="5B5469A5" w14:textId="77777777" w:rsidR="00A205E7" w:rsidRPr="009D647B" w:rsidRDefault="00A205E7" w:rsidP="003375BB">
            <w:pPr>
              <w:spacing w:after="160" w:line="259" w:lineRule="auto"/>
              <w:ind w:left="19"/>
              <w:contextualSpacing/>
              <w:jc w:val="both"/>
              <w:rPr>
                <w:rFonts w:ascii="Arial" w:hAnsi="Arial" w:cs="Arial"/>
                <w:sz w:val="20"/>
                <w:lang w:val="en-US"/>
              </w:rPr>
            </w:pPr>
            <w:r w:rsidRPr="009D647B">
              <w:rPr>
                <w:rFonts w:ascii="Arial" w:hAnsi="Arial" w:cs="Arial"/>
                <w:sz w:val="20"/>
                <w:lang w:val="en-US"/>
              </w:rPr>
              <w:t>NOTE: Any other document that is not mentioned but that is relevant for the purpose of the folder can be saved in the space considered and notified to the quality manager to add it to the GMD structure.</w:t>
            </w:r>
          </w:p>
        </w:tc>
      </w:tr>
      <w:tr w:rsidR="00A205E7" w:rsidRPr="00F9097C" w14:paraId="680FA971"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trHeight w:val="80"/>
        </w:trPr>
        <w:tc>
          <w:tcPr>
            <w:tcW w:w="4860" w:type="dxa"/>
            <w:gridSpan w:val="3"/>
          </w:tcPr>
          <w:p w14:paraId="5E8378A4" w14:textId="3EADB05F" w:rsidR="00A205E7" w:rsidRPr="00F22C66" w:rsidRDefault="00A205E7" w:rsidP="008A19E8">
            <w:pPr>
              <w:pStyle w:val="Prrafodelista"/>
              <w:numPr>
                <w:ilvl w:val="0"/>
                <w:numId w:val="140"/>
              </w:numPr>
              <w:jc w:val="both"/>
              <w:rPr>
                <w:rFonts w:ascii="Arial" w:hAnsi="Arial" w:cs="Arial"/>
                <w:b/>
                <w:sz w:val="20"/>
              </w:rPr>
            </w:pPr>
            <w:r w:rsidRPr="00F22C66">
              <w:rPr>
                <w:rFonts w:ascii="Arial" w:hAnsi="Arial" w:cs="Arial"/>
                <w:b/>
                <w:sz w:val="20"/>
              </w:rPr>
              <w:t>Documentación</w:t>
            </w:r>
          </w:p>
          <w:p w14:paraId="1CDD1B7D" w14:textId="77777777" w:rsidR="00F22C66" w:rsidRPr="00F22C66" w:rsidRDefault="00F22C66" w:rsidP="00F22C66">
            <w:pPr>
              <w:pStyle w:val="Prrafodelista"/>
              <w:ind w:left="450"/>
              <w:jc w:val="both"/>
              <w:rPr>
                <w:rFonts w:ascii="Arial" w:hAnsi="Arial" w:cs="Arial"/>
                <w:b/>
                <w:sz w:val="20"/>
              </w:rPr>
            </w:pPr>
          </w:p>
          <w:p w14:paraId="74B80E55" w14:textId="77777777" w:rsidR="00A205E7" w:rsidRPr="009D647B" w:rsidRDefault="00A205E7" w:rsidP="00454F72">
            <w:pPr>
              <w:ind w:left="360"/>
              <w:jc w:val="both"/>
              <w:rPr>
                <w:rFonts w:ascii="Arial" w:hAnsi="Arial" w:cs="Arial"/>
                <w:sz w:val="20"/>
              </w:rPr>
            </w:pPr>
            <w:r w:rsidRPr="009D647B">
              <w:rPr>
                <w:rFonts w:ascii="Arial" w:hAnsi="Arial" w:cs="Arial"/>
                <w:sz w:val="20"/>
              </w:rPr>
              <w:t>El Gerente de la Calidad lleva una documentación para la recopilación, el archivo y el manejo de la información.</w:t>
            </w:r>
          </w:p>
          <w:p w14:paraId="540ABC27" w14:textId="77777777" w:rsidR="00A205E7" w:rsidRPr="009D647B" w:rsidRDefault="00A205E7" w:rsidP="00454F72">
            <w:pPr>
              <w:ind w:left="252"/>
              <w:jc w:val="both"/>
              <w:rPr>
                <w:rFonts w:ascii="Arial" w:hAnsi="Arial" w:cs="Arial"/>
                <w:sz w:val="20"/>
              </w:rPr>
            </w:pPr>
          </w:p>
        </w:tc>
        <w:tc>
          <w:tcPr>
            <w:tcW w:w="4860" w:type="dxa"/>
            <w:gridSpan w:val="2"/>
          </w:tcPr>
          <w:p w14:paraId="3AE105F3" w14:textId="45CCB335" w:rsidR="00A205E7" w:rsidRPr="009D647B" w:rsidRDefault="00A61F47" w:rsidP="00454F72">
            <w:pPr>
              <w:jc w:val="both"/>
              <w:rPr>
                <w:rFonts w:ascii="Arial" w:hAnsi="Arial" w:cs="Arial"/>
                <w:b/>
                <w:sz w:val="20"/>
                <w:lang w:val="en-US"/>
              </w:rPr>
            </w:pPr>
            <w:r>
              <w:rPr>
                <w:rFonts w:ascii="Arial" w:hAnsi="Arial" w:cs="Arial"/>
                <w:b/>
                <w:bCs/>
                <w:sz w:val="20"/>
                <w:szCs w:val="20"/>
                <w:lang w:val="en-US"/>
              </w:rPr>
              <w:t>5</w:t>
            </w:r>
            <w:r w:rsidR="00A205E7" w:rsidRPr="009D647B">
              <w:rPr>
                <w:rFonts w:ascii="Arial" w:hAnsi="Arial" w:cs="Arial"/>
                <w:b/>
                <w:bCs/>
                <w:sz w:val="20"/>
                <w:szCs w:val="20"/>
                <w:lang w:val="en-US"/>
              </w:rPr>
              <w:t>.  Documentation</w:t>
            </w:r>
          </w:p>
          <w:p w14:paraId="65AE16B0" w14:textId="77777777" w:rsidR="00A205E7" w:rsidRPr="009D647B" w:rsidRDefault="00A205E7" w:rsidP="00454F72">
            <w:pPr>
              <w:jc w:val="both"/>
              <w:rPr>
                <w:rFonts w:ascii="Arial" w:hAnsi="Arial" w:cs="Arial"/>
                <w:sz w:val="20"/>
                <w:szCs w:val="20"/>
                <w:lang w:val="en-US"/>
              </w:rPr>
            </w:pPr>
          </w:p>
          <w:p w14:paraId="62A94EDA" w14:textId="77777777" w:rsidR="00A205E7" w:rsidRPr="009D647B" w:rsidRDefault="00A205E7" w:rsidP="00A61F47">
            <w:pPr>
              <w:ind w:left="303"/>
              <w:jc w:val="both"/>
              <w:rPr>
                <w:rFonts w:ascii="Arial" w:hAnsi="Arial" w:cs="Arial"/>
                <w:sz w:val="20"/>
                <w:szCs w:val="20"/>
                <w:lang w:val="en-US"/>
              </w:rPr>
            </w:pPr>
            <w:r w:rsidRPr="009D647B">
              <w:rPr>
                <w:rFonts w:ascii="Arial" w:hAnsi="Arial" w:cs="Arial"/>
                <w:sz w:val="20"/>
                <w:szCs w:val="20"/>
                <w:lang w:val="en-US"/>
              </w:rPr>
              <w:t>The Quality Manager documents the compilation, filing and processing of documents.</w:t>
            </w:r>
          </w:p>
          <w:p w14:paraId="1442F723" w14:textId="77777777" w:rsidR="00A205E7" w:rsidRPr="009D647B" w:rsidRDefault="00A205E7" w:rsidP="00454F72">
            <w:pPr>
              <w:tabs>
                <w:tab w:val="left" w:pos="1215"/>
              </w:tabs>
              <w:ind w:left="252"/>
              <w:jc w:val="both"/>
              <w:rPr>
                <w:rFonts w:ascii="Arial" w:hAnsi="Arial" w:cs="Arial"/>
                <w:b/>
                <w:sz w:val="20"/>
                <w:lang w:val="en-US"/>
              </w:rPr>
            </w:pPr>
          </w:p>
        </w:tc>
      </w:tr>
      <w:tr w:rsidR="00A205E7" w:rsidRPr="00F9097C" w14:paraId="7CEC2659"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trHeight w:val="1380"/>
        </w:trPr>
        <w:tc>
          <w:tcPr>
            <w:tcW w:w="4860" w:type="dxa"/>
            <w:gridSpan w:val="3"/>
          </w:tcPr>
          <w:p w14:paraId="3BE448F1" w14:textId="38D7DF14" w:rsidR="00A205E7" w:rsidRPr="00A61F47" w:rsidRDefault="00A61F47" w:rsidP="00A61F47">
            <w:pPr>
              <w:contextualSpacing/>
              <w:jc w:val="both"/>
              <w:rPr>
                <w:rFonts w:ascii="Arial" w:hAnsi="Arial" w:cs="Arial"/>
                <w:b/>
                <w:sz w:val="20"/>
              </w:rPr>
            </w:pPr>
            <w:r>
              <w:rPr>
                <w:rFonts w:ascii="Arial" w:hAnsi="Arial" w:cs="Arial"/>
                <w:b/>
                <w:sz w:val="20"/>
              </w:rPr>
              <w:t>6.</w:t>
            </w:r>
            <w:r w:rsidR="00A205E7" w:rsidRPr="00A61F47">
              <w:rPr>
                <w:rFonts w:ascii="Arial" w:hAnsi="Arial" w:cs="Arial"/>
                <w:b/>
                <w:sz w:val="20"/>
              </w:rPr>
              <w:t>Servicio de actualización</w:t>
            </w:r>
          </w:p>
          <w:p w14:paraId="3FCF06D0" w14:textId="77777777" w:rsidR="00A205E7" w:rsidRPr="009D647B" w:rsidRDefault="00A205E7" w:rsidP="00454F72">
            <w:pPr>
              <w:ind w:left="781" w:hanging="781"/>
              <w:jc w:val="both"/>
              <w:rPr>
                <w:rFonts w:ascii="Arial" w:hAnsi="Arial" w:cs="Arial"/>
                <w:sz w:val="20"/>
              </w:rPr>
            </w:pPr>
          </w:p>
          <w:p w14:paraId="04453B6C" w14:textId="7F016B5F" w:rsidR="00A205E7" w:rsidRPr="009D647B" w:rsidRDefault="00A205E7" w:rsidP="00454F72">
            <w:pPr>
              <w:ind w:left="252"/>
              <w:jc w:val="both"/>
              <w:rPr>
                <w:rFonts w:ascii="Arial" w:hAnsi="Arial" w:cs="Arial"/>
                <w:sz w:val="20"/>
              </w:rPr>
            </w:pPr>
            <w:r w:rsidRPr="009D647B">
              <w:rPr>
                <w:rFonts w:ascii="Arial" w:hAnsi="Arial" w:cs="Arial"/>
                <w:sz w:val="20"/>
              </w:rPr>
              <w:t xml:space="preserve">Para la actualización de los documentos internos de la empresa se procede según el procedimiento </w:t>
            </w:r>
            <w:r w:rsidR="000D2406">
              <w:rPr>
                <w:rFonts w:ascii="Arial" w:hAnsi="Arial" w:cs="Arial"/>
                <w:sz w:val="20"/>
              </w:rPr>
              <w:t>8.3</w:t>
            </w:r>
            <w:r w:rsidRPr="009D647B">
              <w:rPr>
                <w:rFonts w:ascii="Arial" w:hAnsi="Arial" w:cs="Arial"/>
                <w:sz w:val="20"/>
              </w:rPr>
              <w:t xml:space="preserve"> “Control de Documentos”. El Gerente de la Calidad tiene a su cargo esta actualización.</w:t>
            </w:r>
          </w:p>
          <w:p w14:paraId="6F055A40" w14:textId="77777777" w:rsidR="00A205E7" w:rsidRPr="009D647B" w:rsidRDefault="00A205E7" w:rsidP="00454F72">
            <w:pPr>
              <w:ind w:left="252"/>
              <w:jc w:val="both"/>
              <w:rPr>
                <w:rFonts w:ascii="Arial" w:hAnsi="Arial" w:cs="Arial"/>
                <w:b/>
                <w:sz w:val="20"/>
                <w:lang w:val="es-PE"/>
              </w:rPr>
            </w:pPr>
          </w:p>
        </w:tc>
        <w:tc>
          <w:tcPr>
            <w:tcW w:w="4860" w:type="dxa"/>
            <w:gridSpan w:val="2"/>
          </w:tcPr>
          <w:p w14:paraId="3B64360C" w14:textId="5345199D" w:rsidR="00A205E7" w:rsidRPr="009D647B" w:rsidRDefault="00A61F47" w:rsidP="00454F72">
            <w:pPr>
              <w:jc w:val="both"/>
              <w:rPr>
                <w:rFonts w:ascii="Arial" w:hAnsi="Arial" w:cs="Arial"/>
                <w:b/>
                <w:sz w:val="20"/>
                <w:lang w:val="en-US"/>
              </w:rPr>
            </w:pPr>
            <w:r>
              <w:rPr>
                <w:rFonts w:ascii="Arial" w:hAnsi="Arial" w:cs="Arial"/>
                <w:b/>
                <w:bCs/>
                <w:sz w:val="20"/>
                <w:szCs w:val="20"/>
                <w:lang w:val="en-US"/>
              </w:rPr>
              <w:t>6</w:t>
            </w:r>
            <w:r w:rsidR="00A205E7" w:rsidRPr="009D647B">
              <w:rPr>
                <w:rFonts w:ascii="Arial" w:hAnsi="Arial" w:cs="Arial"/>
                <w:b/>
                <w:bCs/>
                <w:sz w:val="20"/>
                <w:szCs w:val="20"/>
                <w:lang w:val="en-US"/>
              </w:rPr>
              <w:t>. Updating service</w:t>
            </w:r>
          </w:p>
          <w:p w14:paraId="0E7A3A50" w14:textId="77777777" w:rsidR="00A205E7" w:rsidRPr="009D647B" w:rsidRDefault="00A205E7" w:rsidP="00454F72">
            <w:pPr>
              <w:ind w:left="252"/>
              <w:jc w:val="both"/>
              <w:rPr>
                <w:rFonts w:ascii="Arial" w:hAnsi="Arial" w:cs="Arial"/>
                <w:sz w:val="20"/>
                <w:szCs w:val="20"/>
                <w:lang w:val="en-US"/>
              </w:rPr>
            </w:pPr>
          </w:p>
          <w:p w14:paraId="021BBB46" w14:textId="170B78EC" w:rsidR="00A205E7" w:rsidRPr="009D647B" w:rsidRDefault="00A205E7" w:rsidP="00454F72">
            <w:pPr>
              <w:ind w:left="252"/>
              <w:jc w:val="both"/>
              <w:rPr>
                <w:rFonts w:ascii="Arial" w:hAnsi="Arial" w:cs="Arial"/>
                <w:b/>
                <w:sz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tc>
      </w:tr>
      <w:tr w:rsidR="00A205E7" w:rsidRPr="00F9097C" w14:paraId="2D4AF7AB" w14:textId="77777777" w:rsidTr="00454F72">
        <w:tblPrEx>
          <w:tblBorders>
            <w:top w:val="single" w:sz="4" w:space="0" w:color="auto"/>
            <w:left w:val="single" w:sz="4" w:space="0" w:color="auto"/>
            <w:bottom w:val="single" w:sz="4" w:space="0" w:color="auto"/>
            <w:right w:val="single" w:sz="4" w:space="0" w:color="auto"/>
            <w:insideV w:val="single" w:sz="4" w:space="0" w:color="auto"/>
          </w:tblBorders>
        </w:tblPrEx>
        <w:trPr>
          <w:trHeight w:val="915"/>
        </w:trPr>
        <w:tc>
          <w:tcPr>
            <w:tcW w:w="4860" w:type="dxa"/>
            <w:gridSpan w:val="3"/>
          </w:tcPr>
          <w:p w14:paraId="0A880DD6" w14:textId="5982A53C" w:rsidR="00A205E7" w:rsidRPr="003375BB" w:rsidRDefault="003375BB" w:rsidP="003375BB">
            <w:pPr>
              <w:contextualSpacing/>
              <w:jc w:val="both"/>
              <w:rPr>
                <w:rFonts w:ascii="Arial" w:hAnsi="Arial" w:cs="Arial"/>
                <w:b/>
                <w:sz w:val="20"/>
              </w:rPr>
            </w:pPr>
            <w:r>
              <w:rPr>
                <w:rFonts w:ascii="Arial" w:hAnsi="Arial" w:cs="Arial"/>
                <w:b/>
                <w:sz w:val="20"/>
              </w:rPr>
              <w:t>7.</w:t>
            </w:r>
            <w:r w:rsidR="00A205E7" w:rsidRPr="003375BB">
              <w:rPr>
                <w:rFonts w:ascii="Arial" w:hAnsi="Arial" w:cs="Arial"/>
                <w:b/>
                <w:sz w:val="20"/>
              </w:rPr>
              <w:t>Distribución</w:t>
            </w:r>
          </w:p>
          <w:p w14:paraId="20878BB5" w14:textId="77777777" w:rsidR="00A205E7" w:rsidRPr="009D647B" w:rsidRDefault="00A205E7" w:rsidP="00454F72">
            <w:pPr>
              <w:ind w:left="360"/>
              <w:jc w:val="both"/>
              <w:rPr>
                <w:rFonts w:ascii="Arial" w:hAnsi="Arial" w:cs="Arial"/>
                <w:sz w:val="20"/>
              </w:rPr>
            </w:pPr>
          </w:p>
          <w:p w14:paraId="0B0764BE" w14:textId="77777777" w:rsidR="00A205E7" w:rsidRPr="009D647B" w:rsidRDefault="00A205E7" w:rsidP="00454F72">
            <w:pPr>
              <w:ind w:left="252"/>
              <w:jc w:val="both"/>
              <w:rPr>
                <w:rFonts w:ascii="Arial" w:hAnsi="Arial" w:cs="Arial"/>
                <w:b/>
                <w:sz w:val="20"/>
              </w:rPr>
            </w:pPr>
            <w:r w:rsidRPr="009D647B">
              <w:rPr>
                <w:rFonts w:ascii="Arial" w:hAnsi="Arial" w:cs="Arial"/>
                <w:sz w:val="20"/>
              </w:rPr>
              <w:t>El manejo de los documentos se hace de acuerdo a la matriz de documentación.</w:t>
            </w:r>
          </w:p>
        </w:tc>
        <w:tc>
          <w:tcPr>
            <w:tcW w:w="4860" w:type="dxa"/>
            <w:gridSpan w:val="2"/>
          </w:tcPr>
          <w:p w14:paraId="35B0732A" w14:textId="451C0F80" w:rsidR="00A205E7" w:rsidRPr="009D647B" w:rsidRDefault="00A61F47" w:rsidP="00454F72">
            <w:pPr>
              <w:jc w:val="both"/>
              <w:rPr>
                <w:rFonts w:ascii="Arial" w:hAnsi="Arial" w:cs="Arial"/>
                <w:b/>
                <w:sz w:val="20"/>
                <w:lang w:val="en-US"/>
              </w:rPr>
            </w:pPr>
            <w:r>
              <w:rPr>
                <w:rFonts w:ascii="Arial" w:hAnsi="Arial" w:cs="Arial"/>
                <w:b/>
                <w:bCs/>
                <w:sz w:val="20"/>
                <w:szCs w:val="20"/>
                <w:lang w:val="en-US"/>
              </w:rPr>
              <w:t>7</w:t>
            </w:r>
            <w:r w:rsidR="00A205E7" w:rsidRPr="009D647B">
              <w:rPr>
                <w:rFonts w:ascii="Arial" w:hAnsi="Arial" w:cs="Arial"/>
                <w:b/>
                <w:bCs/>
                <w:sz w:val="20"/>
                <w:szCs w:val="20"/>
                <w:lang w:val="en-US"/>
              </w:rPr>
              <w:t>.  Distribution</w:t>
            </w:r>
          </w:p>
          <w:p w14:paraId="4D3ED731" w14:textId="77777777" w:rsidR="00A205E7" w:rsidRPr="009D647B" w:rsidRDefault="00A205E7" w:rsidP="00454F72">
            <w:pPr>
              <w:ind w:left="252"/>
              <w:jc w:val="both"/>
              <w:rPr>
                <w:rFonts w:ascii="Arial" w:hAnsi="Arial" w:cs="Arial"/>
                <w:sz w:val="20"/>
                <w:szCs w:val="20"/>
                <w:lang w:val="en-US"/>
              </w:rPr>
            </w:pPr>
          </w:p>
          <w:p w14:paraId="7ED250D5" w14:textId="77777777" w:rsidR="00A205E7" w:rsidRPr="009D647B" w:rsidRDefault="00A205E7" w:rsidP="00454F72">
            <w:pPr>
              <w:ind w:left="252"/>
              <w:jc w:val="both"/>
              <w:rPr>
                <w:rFonts w:ascii="Arial" w:hAnsi="Arial" w:cs="Arial"/>
                <w:sz w:val="20"/>
                <w:szCs w:val="20"/>
                <w:lang w:val="en-US"/>
              </w:rPr>
            </w:pPr>
            <w:r w:rsidRPr="009D647B">
              <w:rPr>
                <w:rFonts w:ascii="Arial" w:hAnsi="Arial" w:cs="Arial"/>
                <w:sz w:val="20"/>
                <w:szCs w:val="20"/>
                <w:lang w:val="en-US"/>
              </w:rPr>
              <w:t>The documents are managed in accordance with the documentation management and access record sheet.</w:t>
            </w:r>
          </w:p>
          <w:p w14:paraId="6573FA01" w14:textId="77777777" w:rsidR="00A205E7" w:rsidRPr="009D647B" w:rsidRDefault="00A205E7" w:rsidP="00454F72">
            <w:pPr>
              <w:ind w:left="252"/>
              <w:jc w:val="both"/>
              <w:rPr>
                <w:rFonts w:ascii="Arial" w:hAnsi="Arial" w:cs="Arial"/>
                <w:b/>
                <w:sz w:val="20"/>
                <w:lang w:val="en-US"/>
              </w:rPr>
            </w:pPr>
          </w:p>
        </w:tc>
      </w:tr>
    </w:tbl>
    <w:p w14:paraId="300C25E7" w14:textId="67D1589D" w:rsidR="00A205E7" w:rsidRDefault="00A205E7" w:rsidP="00A205E7">
      <w:pPr>
        <w:rPr>
          <w:rFonts w:ascii="Arial" w:hAnsi="Arial" w:cs="Arial"/>
          <w:lang w:val="en-US"/>
        </w:rPr>
      </w:pPr>
    </w:p>
    <w:p w14:paraId="65417CD6" w14:textId="2110C355" w:rsidR="003375BB" w:rsidRDefault="003375BB" w:rsidP="00A205E7">
      <w:pPr>
        <w:rPr>
          <w:rFonts w:ascii="Arial" w:hAnsi="Arial" w:cs="Arial"/>
          <w:lang w:val="en-US"/>
        </w:rPr>
      </w:pPr>
    </w:p>
    <w:p w14:paraId="1B2251D9" w14:textId="53D986CA" w:rsidR="003375BB" w:rsidRDefault="003375BB" w:rsidP="00A205E7">
      <w:pPr>
        <w:rPr>
          <w:rFonts w:ascii="Arial" w:hAnsi="Arial" w:cs="Arial"/>
          <w:lang w:val="en-US"/>
        </w:rPr>
      </w:pPr>
    </w:p>
    <w:p w14:paraId="5B14E2BA" w14:textId="3DD4ED36" w:rsidR="003375BB" w:rsidRDefault="003375BB" w:rsidP="00A205E7">
      <w:pPr>
        <w:rPr>
          <w:rFonts w:ascii="Arial" w:hAnsi="Arial" w:cs="Arial"/>
          <w:lang w:val="en-US"/>
        </w:rPr>
      </w:pPr>
    </w:p>
    <w:p w14:paraId="2C9CFEB2" w14:textId="5D3D6F8B" w:rsidR="003375BB" w:rsidRDefault="003375BB" w:rsidP="00A205E7">
      <w:pPr>
        <w:rPr>
          <w:rFonts w:ascii="Arial" w:hAnsi="Arial" w:cs="Arial"/>
          <w:lang w:val="en-US"/>
        </w:rPr>
      </w:pPr>
    </w:p>
    <w:p w14:paraId="18ED1AAA" w14:textId="052AED31" w:rsidR="003375BB" w:rsidRDefault="003375BB" w:rsidP="00A205E7">
      <w:pPr>
        <w:rPr>
          <w:rFonts w:ascii="Arial" w:hAnsi="Arial" w:cs="Arial"/>
          <w:lang w:val="en-US"/>
        </w:rPr>
      </w:pPr>
    </w:p>
    <w:p w14:paraId="5ADA2B52" w14:textId="72B86492" w:rsidR="003375BB" w:rsidRDefault="003375BB" w:rsidP="00A205E7">
      <w:pPr>
        <w:rPr>
          <w:rFonts w:ascii="Arial" w:hAnsi="Arial" w:cs="Arial"/>
          <w:lang w:val="en-US"/>
        </w:rPr>
      </w:pPr>
    </w:p>
    <w:p w14:paraId="26F73027" w14:textId="4CC4C2CC" w:rsidR="003375BB" w:rsidRDefault="003375BB" w:rsidP="00A205E7">
      <w:pPr>
        <w:rPr>
          <w:rFonts w:ascii="Arial" w:hAnsi="Arial" w:cs="Arial"/>
          <w:lang w:val="en-US"/>
        </w:rPr>
      </w:pPr>
    </w:p>
    <w:p w14:paraId="3371D7B7" w14:textId="5DD638C2" w:rsidR="00D6628F" w:rsidRDefault="00D6628F" w:rsidP="00A205E7">
      <w:pPr>
        <w:rPr>
          <w:rFonts w:ascii="Arial" w:hAnsi="Arial" w:cs="Arial"/>
          <w:lang w:val="en-US"/>
        </w:rPr>
      </w:pPr>
    </w:p>
    <w:p w14:paraId="7E4C40DE" w14:textId="081F5532" w:rsidR="00D6628F" w:rsidRDefault="00D6628F" w:rsidP="00A205E7">
      <w:pPr>
        <w:rPr>
          <w:rFonts w:ascii="Arial" w:hAnsi="Arial" w:cs="Arial"/>
          <w:lang w:val="en-US"/>
        </w:rPr>
      </w:pPr>
    </w:p>
    <w:p w14:paraId="3514072D" w14:textId="4B56CFE1" w:rsidR="00D6628F" w:rsidRDefault="00D6628F" w:rsidP="00A205E7">
      <w:pPr>
        <w:rPr>
          <w:rFonts w:ascii="Arial" w:hAnsi="Arial" w:cs="Arial"/>
          <w:lang w:val="en-US"/>
        </w:rPr>
      </w:pPr>
    </w:p>
    <w:p w14:paraId="5C71BD02" w14:textId="045245F1" w:rsidR="00D6628F" w:rsidRDefault="00D6628F" w:rsidP="00A205E7">
      <w:pPr>
        <w:rPr>
          <w:rFonts w:ascii="Arial" w:hAnsi="Arial" w:cs="Arial"/>
          <w:lang w:val="en-US"/>
        </w:rPr>
      </w:pPr>
    </w:p>
    <w:p w14:paraId="6351DC7B" w14:textId="77777777" w:rsidR="00D6628F" w:rsidRDefault="00D6628F" w:rsidP="00A205E7">
      <w:pPr>
        <w:rPr>
          <w:rFonts w:ascii="Arial" w:hAnsi="Arial" w:cs="Arial"/>
          <w:lang w:val="en-US"/>
        </w:rPr>
      </w:pPr>
    </w:p>
    <w:p w14:paraId="491FE533" w14:textId="177F25DA" w:rsidR="003375BB" w:rsidRDefault="003375BB" w:rsidP="00A205E7">
      <w:pPr>
        <w:rPr>
          <w:rFonts w:ascii="Arial" w:hAnsi="Arial" w:cs="Arial"/>
          <w:lang w:val="en-US"/>
        </w:rPr>
      </w:pPr>
    </w:p>
    <w:p w14:paraId="03DBE601" w14:textId="192F8920" w:rsidR="003375BB" w:rsidRDefault="003375BB" w:rsidP="00A205E7">
      <w:pPr>
        <w:rPr>
          <w:rFonts w:ascii="Arial" w:hAnsi="Arial" w:cs="Arial"/>
          <w:lang w:val="en-US"/>
        </w:rPr>
      </w:pPr>
    </w:p>
    <w:p w14:paraId="4FAC56E9" w14:textId="0380B754" w:rsidR="003375BB" w:rsidRDefault="003375BB" w:rsidP="00A205E7">
      <w:pPr>
        <w:rPr>
          <w:rFonts w:ascii="Arial" w:hAnsi="Arial" w:cs="Arial"/>
          <w:lang w:val="en-US"/>
        </w:rPr>
      </w:pPr>
    </w:p>
    <w:p w14:paraId="7C05B0E8" w14:textId="0E3C2C71" w:rsidR="003375BB" w:rsidRDefault="003375BB" w:rsidP="00A205E7">
      <w:pPr>
        <w:rPr>
          <w:rFonts w:ascii="Arial" w:hAnsi="Arial" w:cs="Arial"/>
          <w:lang w:val="en-US"/>
        </w:rPr>
      </w:pPr>
    </w:p>
    <w:p w14:paraId="3581A39F" w14:textId="77777777" w:rsidR="003375BB" w:rsidRPr="00E43CE2" w:rsidRDefault="003375BB" w:rsidP="00A205E7">
      <w:pPr>
        <w:rPr>
          <w:rFonts w:ascii="Arial" w:hAnsi="Arial" w:cs="Arial"/>
          <w:lang w:val="en-US"/>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057"/>
        <w:gridCol w:w="2183"/>
        <w:gridCol w:w="3060"/>
        <w:gridCol w:w="1800"/>
      </w:tblGrid>
      <w:tr w:rsidR="00042984" w:rsidRPr="00776A35" w14:paraId="367654D3" w14:textId="77777777" w:rsidTr="00CA2D75">
        <w:trPr>
          <w:tblHeader/>
        </w:trPr>
        <w:tc>
          <w:tcPr>
            <w:tcW w:w="1620" w:type="dxa"/>
            <w:tcBorders>
              <w:bottom w:val="single" w:sz="4" w:space="0" w:color="auto"/>
              <w:right w:val="nil"/>
            </w:tcBorders>
            <w:vAlign w:val="center"/>
          </w:tcPr>
          <w:p w14:paraId="38FD6F2A" w14:textId="77777777" w:rsidR="00042984" w:rsidRPr="009D647B" w:rsidRDefault="00042984" w:rsidP="002B65C4">
            <w:pPr>
              <w:pStyle w:val="Encabezado"/>
              <w:rPr>
                <w:rFonts w:ascii="Arial" w:hAnsi="Arial" w:cs="Arial"/>
                <w:b/>
                <w:lang w:val="es-ES" w:eastAsia="es-ES"/>
              </w:rPr>
            </w:pPr>
            <w:r w:rsidRPr="009D647B">
              <w:rPr>
                <w:rFonts w:ascii="Arial" w:hAnsi="Arial" w:cs="Arial"/>
                <w:b/>
                <w:lang w:val="es-ES" w:eastAsia="es-ES"/>
              </w:rPr>
              <w:lastRenderedPageBreak/>
              <w:t>Procedimiento</w:t>
            </w:r>
          </w:p>
          <w:p w14:paraId="6D9E5DFA" w14:textId="77777777" w:rsidR="00042984" w:rsidRPr="009D647B" w:rsidRDefault="00042984" w:rsidP="002B65C4">
            <w:pPr>
              <w:pStyle w:val="Encabezado"/>
              <w:rPr>
                <w:rFonts w:ascii="Arial" w:hAnsi="Arial" w:cs="Arial"/>
                <w:sz w:val="18"/>
                <w:szCs w:val="18"/>
                <w:lang w:val="es-ES" w:eastAsia="es-ES"/>
              </w:rPr>
            </w:pPr>
            <w:r w:rsidRPr="009D647B">
              <w:rPr>
                <w:rFonts w:ascii="Arial" w:hAnsi="Arial" w:cs="Arial"/>
                <w:sz w:val="18"/>
                <w:szCs w:val="18"/>
                <w:lang w:val="en-US" w:eastAsia="es-ES"/>
              </w:rPr>
              <w:t>Procedure</w:t>
            </w:r>
          </w:p>
        </w:tc>
        <w:tc>
          <w:tcPr>
            <w:tcW w:w="1057" w:type="dxa"/>
            <w:tcBorders>
              <w:left w:val="nil"/>
              <w:bottom w:val="single" w:sz="4" w:space="0" w:color="auto"/>
            </w:tcBorders>
            <w:vAlign w:val="center"/>
          </w:tcPr>
          <w:p w14:paraId="6F8837DA" w14:textId="1BC92D8E" w:rsidR="00042984" w:rsidRPr="009D647B" w:rsidRDefault="00CA2D75" w:rsidP="0081454D">
            <w:pPr>
              <w:pStyle w:val="Encabezado"/>
              <w:jc w:val="center"/>
              <w:rPr>
                <w:rFonts w:ascii="Arial" w:hAnsi="Arial" w:cs="Arial"/>
                <w:b/>
                <w:sz w:val="36"/>
                <w:szCs w:val="36"/>
                <w:lang w:val="es-ES" w:eastAsia="es-ES"/>
              </w:rPr>
            </w:pPr>
            <w:r>
              <w:rPr>
                <w:rFonts w:ascii="Arial" w:hAnsi="Arial" w:cs="Arial"/>
                <w:b/>
                <w:sz w:val="36"/>
                <w:szCs w:val="36"/>
                <w:lang w:val="es-ES" w:eastAsia="es-ES"/>
              </w:rPr>
              <w:t>[8.5]</w:t>
            </w:r>
          </w:p>
        </w:tc>
        <w:tc>
          <w:tcPr>
            <w:tcW w:w="5243" w:type="dxa"/>
            <w:gridSpan w:val="2"/>
            <w:tcBorders>
              <w:bottom w:val="single" w:sz="4" w:space="0" w:color="auto"/>
            </w:tcBorders>
            <w:vAlign w:val="center"/>
          </w:tcPr>
          <w:p w14:paraId="57D3A619" w14:textId="77777777" w:rsidR="00042984" w:rsidRPr="009D647B" w:rsidRDefault="00042984" w:rsidP="0081454D">
            <w:pPr>
              <w:pStyle w:val="Encabezado"/>
              <w:jc w:val="center"/>
              <w:rPr>
                <w:rFonts w:ascii="Arial" w:hAnsi="Arial" w:cs="Arial"/>
                <w:b/>
                <w:lang w:val="es-ES" w:eastAsia="es-ES"/>
              </w:rPr>
            </w:pPr>
            <w:r w:rsidRPr="009D647B">
              <w:rPr>
                <w:rFonts w:ascii="Arial" w:hAnsi="Arial" w:cs="Arial"/>
                <w:b/>
                <w:lang w:val="es-ES" w:eastAsia="es-ES"/>
              </w:rPr>
              <w:t>Auditorías Internas y Revisión por la Dirección</w:t>
            </w:r>
          </w:p>
          <w:p w14:paraId="6D97E951" w14:textId="77777777" w:rsidR="00042984" w:rsidRPr="009D647B" w:rsidRDefault="00042984" w:rsidP="0081454D">
            <w:pPr>
              <w:pStyle w:val="Encabezado"/>
              <w:jc w:val="center"/>
              <w:rPr>
                <w:rFonts w:ascii="Arial" w:hAnsi="Arial" w:cs="Arial"/>
                <w:sz w:val="18"/>
                <w:szCs w:val="18"/>
                <w:lang w:val="en-GB" w:eastAsia="es-ES"/>
              </w:rPr>
            </w:pPr>
            <w:r w:rsidRPr="009D647B">
              <w:rPr>
                <w:rFonts w:ascii="Arial" w:hAnsi="Arial" w:cs="Arial"/>
                <w:sz w:val="18"/>
                <w:szCs w:val="18"/>
                <w:lang w:val="en-US" w:eastAsia="es-ES"/>
              </w:rPr>
              <w:t>Internal Audits and Management Review</w:t>
            </w:r>
          </w:p>
        </w:tc>
        <w:tc>
          <w:tcPr>
            <w:tcW w:w="1800" w:type="dxa"/>
            <w:tcBorders>
              <w:bottom w:val="single" w:sz="4" w:space="0" w:color="auto"/>
            </w:tcBorders>
            <w:vAlign w:val="center"/>
          </w:tcPr>
          <w:p w14:paraId="77DEB944" w14:textId="04D9C886" w:rsidR="00042984" w:rsidRPr="00CA2D75" w:rsidRDefault="00394784" w:rsidP="0081454D">
            <w:pPr>
              <w:pStyle w:val="Encabezado"/>
              <w:jc w:val="center"/>
              <w:rPr>
                <w:rFonts w:ascii="Arial" w:hAnsi="Arial" w:cs="Arial"/>
                <w:bCs/>
                <w:strike/>
                <w:sz w:val="24"/>
                <w:lang w:val="en-GB" w:eastAsia="es-ES"/>
              </w:rPr>
            </w:pPr>
            <w:r>
              <w:rPr>
                <w:rFonts w:ascii="Arial" w:hAnsi="Arial" w:cs="Arial"/>
                <w:bCs/>
                <w:strike/>
                <w:color w:val="767171" w:themeColor="background2" w:themeShade="80"/>
                <w:sz w:val="36"/>
                <w:szCs w:val="28"/>
                <w:lang w:val="en-GB" w:eastAsia="es-ES"/>
              </w:rPr>
              <w:t>4-</w:t>
            </w:r>
            <w:r w:rsidR="00CA2D75" w:rsidRPr="00CA2D75">
              <w:rPr>
                <w:rFonts w:ascii="Arial" w:hAnsi="Arial" w:cs="Arial"/>
                <w:bCs/>
                <w:strike/>
                <w:color w:val="767171" w:themeColor="background2" w:themeShade="80"/>
                <w:sz w:val="36"/>
                <w:szCs w:val="28"/>
                <w:lang w:val="en-GB" w:eastAsia="es-ES"/>
              </w:rPr>
              <w:t>3</w:t>
            </w:r>
          </w:p>
        </w:tc>
      </w:tr>
      <w:tr w:rsidR="00042984" w:rsidRPr="00776A35" w14:paraId="5B6B68D4" w14:textId="77777777" w:rsidTr="000E0C12">
        <w:trPr>
          <w:tblHeader/>
        </w:trPr>
        <w:tc>
          <w:tcPr>
            <w:tcW w:w="9720" w:type="dxa"/>
            <w:gridSpan w:val="5"/>
            <w:tcBorders>
              <w:top w:val="single" w:sz="4" w:space="0" w:color="auto"/>
              <w:left w:val="nil"/>
              <w:bottom w:val="single" w:sz="4" w:space="0" w:color="auto"/>
              <w:right w:val="nil"/>
            </w:tcBorders>
          </w:tcPr>
          <w:p w14:paraId="74A0E483" w14:textId="77777777" w:rsidR="00042984" w:rsidRPr="009D647B" w:rsidRDefault="00042984" w:rsidP="0081454D">
            <w:pPr>
              <w:ind w:left="357"/>
              <w:jc w:val="both"/>
              <w:rPr>
                <w:rFonts w:ascii="Arial" w:hAnsi="Arial" w:cs="Arial"/>
                <w:sz w:val="10"/>
                <w:szCs w:val="10"/>
                <w:lang w:val="en-US"/>
              </w:rPr>
            </w:pPr>
          </w:p>
        </w:tc>
      </w:tr>
      <w:tr w:rsidR="00042984" w:rsidRPr="00F9097C" w14:paraId="3FEE2FEA" w14:textId="77777777" w:rsidTr="000E0C12">
        <w:tc>
          <w:tcPr>
            <w:tcW w:w="4860" w:type="dxa"/>
            <w:gridSpan w:val="3"/>
            <w:tcBorders>
              <w:top w:val="single" w:sz="4" w:space="0" w:color="auto"/>
              <w:left w:val="single" w:sz="4" w:space="0" w:color="auto"/>
              <w:bottom w:val="nil"/>
              <w:right w:val="single" w:sz="4" w:space="0" w:color="auto"/>
            </w:tcBorders>
          </w:tcPr>
          <w:p w14:paraId="42A174F1" w14:textId="77777777" w:rsidR="00042984" w:rsidRPr="009D647B" w:rsidRDefault="00042984" w:rsidP="0081454D">
            <w:pPr>
              <w:jc w:val="both"/>
              <w:rPr>
                <w:rFonts w:ascii="Arial" w:hAnsi="Arial" w:cs="Arial"/>
                <w:b/>
                <w:sz w:val="20"/>
              </w:rPr>
            </w:pPr>
            <w:r w:rsidRPr="009D647B">
              <w:rPr>
                <w:rFonts w:ascii="Arial" w:hAnsi="Arial" w:cs="Arial"/>
                <w:b/>
                <w:sz w:val="20"/>
              </w:rPr>
              <w:t>1.  Objetivo</w:t>
            </w:r>
          </w:p>
          <w:p w14:paraId="471018EB" w14:textId="77777777" w:rsidR="00042984" w:rsidRPr="009D647B" w:rsidRDefault="00042984" w:rsidP="0081454D">
            <w:pPr>
              <w:jc w:val="both"/>
              <w:rPr>
                <w:rFonts w:ascii="Arial" w:hAnsi="Arial" w:cs="Arial"/>
                <w:b/>
                <w:sz w:val="20"/>
              </w:rPr>
            </w:pPr>
          </w:p>
          <w:p w14:paraId="34C4163D" w14:textId="77777777" w:rsidR="003375BB" w:rsidRDefault="00042984" w:rsidP="00C90231">
            <w:pPr>
              <w:ind w:left="252"/>
              <w:jc w:val="both"/>
              <w:rPr>
                <w:rFonts w:ascii="Arial" w:hAnsi="Arial" w:cs="Arial"/>
                <w:sz w:val="20"/>
              </w:rPr>
            </w:pPr>
            <w:r w:rsidRPr="009D647B">
              <w:rPr>
                <w:rFonts w:ascii="Arial" w:hAnsi="Arial" w:cs="Arial"/>
                <w:sz w:val="20"/>
              </w:rPr>
              <w:t xml:space="preserve">Este procedimiento describe la realización de auditorías internas del sistema de gestión y del esquema de certificación de </w:t>
            </w:r>
            <w:r w:rsidR="00A24F29" w:rsidRPr="009D647B">
              <w:rPr>
                <w:rFonts w:ascii="Arial" w:hAnsi="Arial" w:cs="Arial"/>
                <w:sz w:val="20"/>
              </w:rPr>
              <w:t>BIO LATINA</w:t>
            </w:r>
            <w:r w:rsidRPr="009D647B">
              <w:rPr>
                <w:rFonts w:ascii="Arial" w:hAnsi="Arial" w:cs="Arial"/>
                <w:sz w:val="20"/>
              </w:rPr>
              <w:t xml:space="preserve">, así como la realización de revisiones por la </w:t>
            </w:r>
            <w:r w:rsidR="00C90231" w:rsidRPr="009D647B">
              <w:rPr>
                <w:rFonts w:ascii="Arial" w:hAnsi="Arial" w:cs="Arial"/>
                <w:sz w:val="20"/>
              </w:rPr>
              <w:t>dirección.</w:t>
            </w:r>
          </w:p>
          <w:p w14:paraId="323B3C00" w14:textId="14DE71E5" w:rsidR="00042984" w:rsidRPr="009D647B" w:rsidRDefault="00C90231" w:rsidP="00C90231">
            <w:pPr>
              <w:ind w:left="252"/>
              <w:jc w:val="both"/>
              <w:rPr>
                <w:rFonts w:ascii="Arial" w:hAnsi="Arial" w:cs="Arial"/>
                <w:b/>
                <w:sz w:val="20"/>
              </w:rPr>
            </w:pPr>
            <w:r w:rsidRPr="009D647B">
              <w:rPr>
                <w:rFonts w:ascii="Arial" w:hAnsi="Arial" w:cs="Arial"/>
                <w:sz w:val="20"/>
              </w:rPr>
              <w:t xml:space="preserve"> </w:t>
            </w:r>
            <w:r w:rsidR="00042984" w:rsidRPr="009D647B">
              <w:rPr>
                <w:rFonts w:ascii="Arial" w:hAnsi="Arial" w:cs="Arial"/>
                <w:sz w:val="20"/>
              </w:rPr>
              <w:t xml:space="preserve"> </w:t>
            </w:r>
          </w:p>
        </w:tc>
        <w:tc>
          <w:tcPr>
            <w:tcW w:w="4860" w:type="dxa"/>
            <w:gridSpan w:val="2"/>
            <w:tcBorders>
              <w:top w:val="single" w:sz="4" w:space="0" w:color="auto"/>
              <w:left w:val="single" w:sz="4" w:space="0" w:color="auto"/>
              <w:bottom w:val="nil"/>
              <w:right w:val="single" w:sz="4" w:space="0" w:color="auto"/>
            </w:tcBorders>
          </w:tcPr>
          <w:p w14:paraId="25798DDD" w14:textId="77777777" w:rsidR="00042984" w:rsidRPr="009D647B" w:rsidRDefault="00042984" w:rsidP="0081454D">
            <w:pPr>
              <w:jc w:val="both"/>
              <w:rPr>
                <w:rFonts w:ascii="Arial" w:hAnsi="Arial" w:cs="Arial"/>
                <w:b/>
                <w:sz w:val="20"/>
                <w:lang w:val="en-US"/>
              </w:rPr>
            </w:pPr>
            <w:r w:rsidRPr="009D647B">
              <w:rPr>
                <w:rFonts w:ascii="Arial" w:hAnsi="Arial" w:cs="Arial"/>
                <w:b/>
                <w:iCs/>
                <w:sz w:val="20"/>
                <w:szCs w:val="20"/>
                <w:lang w:val="en-US"/>
              </w:rPr>
              <w:t>1. Objective</w:t>
            </w:r>
          </w:p>
          <w:p w14:paraId="43442429" w14:textId="77777777" w:rsidR="00042984" w:rsidRPr="009D647B" w:rsidRDefault="00042984" w:rsidP="0081454D">
            <w:pPr>
              <w:jc w:val="both"/>
              <w:rPr>
                <w:rFonts w:ascii="Arial" w:hAnsi="Arial" w:cs="Arial"/>
                <w:sz w:val="20"/>
                <w:szCs w:val="20"/>
                <w:lang w:val="en-US"/>
              </w:rPr>
            </w:pPr>
          </w:p>
          <w:p w14:paraId="282C20AC" w14:textId="1107F1AD" w:rsidR="00042984" w:rsidRPr="009D647B" w:rsidRDefault="003B5A58" w:rsidP="0081454D">
            <w:pPr>
              <w:ind w:left="252"/>
              <w:jc w:val="both"/>
              <w:rPr>
                <w:rFonts w:ascii="Arial" w:hAnsi="Arial" w:cs="Arial"/>
                <w:b/>
                <w:sz w:val="20"/>
                <w:lang w:val="en-US"/>
              </w:rPr>
            </w:pPr>
            <w:r w:rsidRPr="009D647B">
              <w:rPr>
                <w:rFonts w:ascii="Arial" w:hAnsi="Arial" w:cs="Arial"/>
                <w:sz w:val="20"/>
                <w:szCs w:val="20"/>
                <w:lang w:val="en-US"/>
              </w:rPr>
              <w:t>This procedure describes the execution of internal audits of the BIO LATINA management system and certification scheme, as well as the execution of management reviews.</w:t>
            </w:r>
          </w:p>
        </w:tc>
      </w:tr>
      <w:tr w:rsidR="00042984" w:rsidRPr="00F9097C" w14:paraId="29D014CB" w14:textId="77777777" w:rsidTr="000E0C12">
        <w:trPr>
          <w:trHeight w:val="910"/>
        </w:trPr>
        <w:tc>
          <w:tcPr>
            <w:tcW w:w="4860" w:type="dxa"/>
            <w:gridSpan w:val="3"/>
            <w:tcBorders>
              <w:top w:val="nil"/>
              <w:left w:val="single" w:sz="4" w:space="0" w:color="auto"/>
              <w:bottom w:val="nil"/>
              <w:right w:val="single" w:sz="4" w:space="0" w:color="auto"/>
            </w:tcBorders>
          </w:tcPr>
          <w:p w14:paraId="2FB0FE26" w14:textId="77777777" w:rsidR="00042984" w:rsidRPr="009D647B" w:rsidRDefault="00042984" w:rsidP="0081454D">
            <w:pPr>
              <w:jc w:val="both"/>
              <w:rPr>
                <w:rFonts w:ascii="Arial" w:hAnsi="Arial" w:cs="Arial"/>
                <w:b/>
                <w:sz w:val="20"/>
              </w:rPr>
            </w:pPr>
            <w:r w:rsidRPr="009D647B">
              <w:rPr>
                <w:rFonts w:ascii="Arial" w:hAnsi="Arial" w:cs="Arial"/>
                <w:b/>
                <w:sz w:val="20"/>
              </w:rPr>
              <w:t>2.   Área de aplicación</w:t>
            </w:r>
          </w:p>
          <w:p w14:paraId="3412BEFD" w14:textId="77777777" w:rsidR="00042984" w:rsidRPr="009D647B" w:rsidRDefault="00042984" w:rsidP="0081454D">
            <w:pPr>
              <w:ind w:left="252"/>
              <w:jc w:val="both"/>
              <w:rPr>
                <w:rFonts w:ascii="Arial" w:hAnsi="Arial" w:cs="Arial"/>
                <w:sz w:val="20"/>
              </w:rPr>
            </w:pPr>
          </w:p>
          <w:p w14:paraId="4E35B8D1" w14:textId="2CD69C51" w:rsidR="00042984" w:rsidRPr="009D647B" w:rsidRDefault="00042984" w:rsidP="0081454D">
            <w:pPr>
              <w:ind w:left="252"/>
              <w:jc w:val="both"/>
              <w:rPr>
                <w:rFonts w:ascii="Arial" w:hAnsi="Arial" w:cs="Arial"/>
                <w:sz w:val="20"/>
              </w:rPr>
            </w:pPr>
            <w:r w:rsidRPr="009D647B">
              <w:rPr>
                <w:rFonts w:ascii="Arial" w:hAnsi="Arial" w:cs="Arial"/>
                <w:sz w:val="20"/>
              </w:rPr>
              <w:t xml:space="preserve">Este procedimiento es válido para todo el sistema de gestión y del esquema de certificación de </w:t>
            </w:r>
            <w:r w:rsidR="00A24F29" w:rsidRPr="009D647B">
              <w:rPr>
                <w:rFonts w:ascii="Arial" w:hAnsi="Arial" w:cs="Arial"/>
                <w:sz w:val="20"/>
              </w:rPr>
              <w:t>BIO LATINA</w:t>
            </w:r>
            <w:r w:rsidRPr="009D647B">
              <w:rPr>
                <w:rFonts w:ascii="Arial" w:hAnsi="Arial" w:cs="Arial"/>
                <w:sz w:val="20"/>
              </w:rPr>
              <w:t>.</w:t>
            </w:r>
          </w:p>
          <w:p w14:paraId="7DFFF9A5" w14:textId="77777777" w:rsidR="00042984" w:rsidRPr="009D647B" w:rsidRDefault="00042984" w:rsidP="0081454D">
            <w:pPr>
              <w:ind w:left="252"/>
              <w:jc w:val="both"/>
              <w:rPr>
                <w:rFonts w:ascii="Arial" w:hAnsi="Arial" w:cs="Arial"/>
                <w:b/>
                <w:sz w:val="20"/>
              </w:rPr>
            </w:pPr>
          </w:p>
        </w:tc>
        <w:tc>
          <w:tcPr>
            <w:tcW w:w="4860" w:type="dxa"/>
            <w:gridSpan w:val="2"/>
            <w:tcBorders>
              <w:top w:val="nil"/>
              <w:left w:val="single" w:sz="4" w:space="0" w:color="auto"/>
              <w:bottom w:val="nil"/>
              <w:right w:val="single" w:sz="4" w:space="0" w:color="auto"/>
            </w:tcBorders>
          </w:tcPr>
          <w:p w14:paraId="60193955" w14:textId="77777777" w:rsidR="00042984" w:rsidRPr="009D647B" w:rsidRDefault="00042984" w:rsidP="0081454D">
            <w:pPr>
              <w:jc w:val="both"/>
              <w:rPr>
                <w:rFonts w:ascii="Arial" w:hAnsi="Arial" w:cs="Arial"/>
                <w:b/>
                <w:sz w:val="20"/>
                <w:lang w:val="en-US"/>
              </w:rPr>
            </w:pPr>
            <w:r w:rsidRPr="009D647B">
              <w:rPr>
                <w:rFonts w:ascii="Arial" w:hAnsi="Arial" w:cs="Arial"/>
                <w:b/>
                <w:bCs/>
                <w:sz w:val="20"/>
                <w:szCs w:val="20"/>
                <w:lang w:val="en-US"/>
              </w:rPr>
              <w:t>2. Scope</w:t>
            </w:r>
          </w:p>
          <w:p w14:paraId="42B95E9A" w14:textId="77777777" w:rsidR="00042984" w:rsidRPr="009D647B" w:rsidRDefault="00042984" w:rsidP="0081454D">
            <w:pPr>
              <w:ind w:left="252"/>
              <w:jc w:val="both"/>
              <w:rPr>
                <w:rFonts w:ascii="Arial" w:hAnsi="Arial" w:cs="Arial"/>
                <w:sz w:val="20"/>
                <w:szCs w:val="20"/>
                <w:lang w:val="en-US"/>
              </w:rPr>
            </w:pPr>
          </w:p>
          <w:p w14:paraId="5C6F02ED" w14:textId="2F9F6752" w:rsidR="00042984" w:rsidRPr="009D647B" w:rsidRDefault="00042984" w:rsidP="0081454D">
            <w:pPr>
              <w:ind w:left="252"/>
              <w:jc w:val="both"/>
              <w:rPr>
                <w:rFonts w:ascii="Arial" w:hAnsi="Arial" w:cs="Arial"/>
                <w:b/>
                <w:sz w:val="20"/>
                <w:lang w:val="en-US"/>
              </w:rPr>
            </w:pPr>
            <w:r w:rsidRPr="009D647B">
              <w:rPr>
                <w:rFonts w:ascii="Arial" w:hAnsi="Arial" w:cs="Arial"/>
                <w:sz w:val="20"/>
                <w:szCs w:val="20"/>
                <w:lang w:val="en-US"/>
              </w:rPr>
              <w:t xml:space="preserve">This procedure applies to the whole of </w:t>
            </w:r>
            <w:r w:rsidR="00A24F29" w:rsidRPr="009D647B">
              <w:rPr>
                <w:rFonts w:ascii="Arial" w:hAnsi="Arial" w:cs="Arial"/>
                <w:sz w:val="20"/>
                <w:szCs w:val="20"/>
                <w:lang w:val="en-US"/>
              </w:rPr>
              <w:t>BIO LATINA</w:t>
            </w:r>
            <w:r w:rsidRPr="009D647B">
              <w:rPr>
                <w:rFonts w:ascii="Arial" w:hAnsi="Arial" w:cs="Arial"/>
                <w:sz w:val="20"/>
                <w:szCs w:val="20"/>
                <w:lang w:val="en-US"/>
              </w:rPr>
              <w:t>’s management system and certification scheme.</w:t>
            </w:r>
          </w:p>
        </w:tc>
      </w:tr>
      <w:tr w:rsidR="00042984" w:rsidRPr="00F9097C" w14:paraId="0551D04B" w14:textId="77777777" w:rsidTr="000E0C12">
        <w:trPr>
          <w:trHeight w:val="2545"/>
        </w:trPr>
        <w:tc>
          <w:tcPr>
            <w:tcW w:w="4860" w:type="dxa"/>
            <w:gridSpan w:val="3"/>
            <w:tcBorders>
              <w:top w:val="nil"/>
              <w:left w:val="single" w:sz="4" w:space="0" w:color="auto"/>
              <w:bottom w:val="nil"/>
              <w:right w:val="single" w:sz="4" w:space="0" w:color="auto"/>
            </w:tcBorders>
          </w:tcPr>
          <w:p w14:paraId="2EBA694B" w14:textId="77777777" w:rsidR="00042984" w:rsidRPr="009D647B" w:rsidRDefault="00042984" w:rsidP="0081454D">
            <w:pPr>
              <w:jc w:val="both"/>
              <w:rPr>
                <w:rFonts w:ascii="Arial" w:hAnsi="Arial" w:cs="Arial"/>
                <w:b/>
                <w:sz w:val="20"/>
              </w:rPr>
            </w:pPr>
            <w:r w:rsidRPr="009D647B">
              <w:rPr>
                <w:rFonts w:ascii="Arial" w:hAnsi="Arial" w:cs="Arial"/>
                <w:b/>
                <w:sz w:val="20"/>
              </w:rPr>
              <w:t>3.  Responsabilidades</w:t>
            </w:r>
          </w:p>
          <w:p w14:paraId="406628E7" w14:textId="77777777" w:rsidR="00042984" w:rsidRPr="009D647B" w:rsidRDefault="00042984" w:rsidP="0081454D">
            <w:pPr>
              <w:ind w:left="252"/>
              <w:jc w:val="both"/>
              <w:rPr>
                <w:rFonts w:ascii="Arial" w:hAnsi="Arial" w:cs="Arial"/>
                <w:sz w:val="20"/>
              </w:rPr>
            </w:pPr>
          </w:p>
          <w:p w14:paraId="2A3C0AC6" w14:textId="78CF3B55" w:rsidR="00042984" w:rsidRPr="009D647B" w:rsidRDefault="00042984" w:rsidP="0081454D">
            <w:pPr>
              <w:ind w:left="252"/>
              <w:jc w:val="both"/>
              <w:rPr>
                <w:rFonts w:ascii="Arial" w:hAnsi="Arial" w:cs="Arial"/>
                <w:sz w:val="20"/>
              </w:rPr>
            </w:pPr>
            <w:r w:rsidRPr="009D647B">
              <w:rPr>
                <w:rFonts w:ascii="Arial" w:hAnsi="Arial" w:cs="Arial"/>
                <w:sz w:val="20"/>
              </w:rPr>
              <w:t xml:space="preserve">El </w:t>
            </w:r>
            <w:r w:rsidR="001838E9" w:rsidRPr="009D647B">
              <w:rPr>
                <w:rFonts w:ascii="Arial" w:hAnsi="Arial" w:cs="Arial"/>
                <w:sz w:val="20"/>
              </w:rPr>
              <w:t>Gerente de la Calidad</w:t>
            </w:r>
            <w:r w:rsidRPr="009D647B">
              <w:rPr>
                <w:rFonts w:ascii="Arial" w:hAnsi="Arial" w:cs="Arial"/>
                <w:sz w:val="20"/>
              </w:rPr>
              <w:t xml:space="preserve"> o su suplente es el encargado de la ejecución permanente de auditorías internas. Él elabora el cronograma anual de auditoría interna y nombra entre los colaboradores de </w:t>
            </w:r>
            <w:r w:rsidR="00A24F29" w:rsidRPr="009D647B">
              <w:rPr>
                <w:rFonts w:ascii="Arial" w:hAnsi="Arial" w:cs="Arial"/>
                <w:sz w:val="20"/>
              </w:rPr>
              <w:t>BIO LATINA</w:t>
            </w:r>
            <w:r w:rsidRPr="009D647B">
              <w:rPr>
                <w:rFonts w:ascii="Arial" w:hAnsi="Arial" w:cs="Arial"/>
                <w:sz w:val="20"/>
              </w:rPr>
              <w:t xml:space="preserve"> a auditores internos para realizar parte de la auditoría interna.</w:t>
            </w:r>
          </w:p>
          <w:p w14:paraId="5C761423" w14:textId="77777777" w:rsidR="00042984" w:rsidRPr="009D647B" w:rsidRDefault="00042984" w:rsidP="0081454D">
            <w:pPr>
              <w:ind w:left="252"/>
              <w:jc w:val="both"/>
              <w:rPr>
                <w:rFonts w:ascii="Arial" w:hAnsi="Arial" w:cs="Arial"/>
                <w:b/>
                <w:sz w:val="20"/>
              </w:rPr>
            </w:pPr>
          </w:p>
          <w:p w14:paraId="38EF641F" w14:textId="2251C3AC" w:rsidR="00042984" w:rsidRPr="009D647B" w:rsidRDefault="00042984" w:rsidP="0081454D">
            <w:pPr>
              <w:ind w:left="252"/>
              <w:jc w:val="both"/>
              <w:rPr>
                <w:rFonts w:ascii="Arial" w:hAnsi="Arial" w:cs="Arial"/>
                <w:b/>
                <w:sz w:val="20"/>
              </w:rPr>
            </w:pPr>
            <w:r w:rsidRPr="009D647B">
              <w:rPr>
                <w:rFonts w:ascii="Arial" w:hAnsi="Arial" w:cs="Arial"/>
                <w:sz w:val="20"/>
              </w:rPr>
              <w:t>La Gerencia General es la encargada de aprobar el cronograma de auditoría (PA1)</w:t>
            </w:r>
            <w:r w:rsidR="00E8351C" w:rsidRPr="009D647B">
              <w:rPr>
                <w:rFonts w:ascii="Arial" w:hAnsi="Arial" w:cs="Arial"/>
                <w:sz w:val="20"/>
              </w:rPr>
              <w:t>.</w:t>
            </w:r>
          </w:p>
        </w:tc>
        <w:tc>
          <w:tcPr>
            <w:tcW w:w="4860" w:type="dxa"/>
            <w:gridSpan w:val="2"/>
            <w:tcBorders>
              <w:top w:val="nil"/>
              <w:left w:val="single" w:sz="4" w:space="0" w:color="auto"/>
              <w:bottom w:val="nil"/>
              <w:right w:val="single" w:sz="4" w:space="0" w:color="auto"/>
            </w:tcBorders>
          </w:tcPr>
          <w:p w14:paraId="52E0D832" w14:textId="77777777" w:rsidR="00042984" w:rsidRPr="009D647B" w:rsidRDefault="00042984" w:rsidP="0081454D">
            <w:pPr>
              <w:jc w:val="both"/>
              <w:rPr>
                <w:rFonts w:ascii="Arial" w:hAnsi="Arial" w:cs="Arial"/>
                <w:b/>
                <w:sz w:val="20"/>
                <w:lang w:val="en-US"/>
              </w:rPr>
            </w:pPr>
            <w:r w:rsidRPr="009D647B">
              <w:rPr>
                <w:rFonts w:ascii="Arial" w:hAnsi="Arial" w:cs="Arial"/>
                <w:b/>
                <w:bCs/>
                <w:sz w:val="20"/>
                <w:szCs w:val="20"/>
                <w:lang w:val="en-US"/>
              </w:rPr>
              <w:t>3.  Responsibilities</w:t>
            </w:r>
          </w:p>
          <w:p w14:paraId="16D2D553" w14:textId="77777777" w:rsidR="00042984" w:rsidRPr="009D647B" w:rsidRDefault="00042984" w:rsidP="0081454D">
            <w:pPr>
              <w:ind w:left="360"/>
              <w:jc w:val="both"/>
              <w:rPr>
                <w:rFonts w:ascii="Arial" w:hAnsi="Arial" w:cs="Arial"/>
                <w:sz w:val="20"/>
                <w:szCs w:val="20"/>
                <w:lang w:val="en-US"/>
              </w:rPr>
            </w:pPr>
          </w:p>
          <w:p w14:paraId="314E9EDB" w14:textId="3A146D12" w:rsidR="00042984" w:rsidRPr="009D647B" w:rsidRDefault="00042984" w:rsidP="0081454D">
            <w:pPr>
              <w:ind w:left="360"/>
              <w:jc w:val="both"/>
              <w:rPr>
                <w:rFonts w:ascii="Arial" w:hAnsi="Arial" w:cs="Arial"/>
                <w:sz w:val="20"/>
                <w:szCs w:val="20"/>
                <w:lang w:val="en-US"/>
              </w:rPr>
            </w:pPr>
            <w:r w:rsidRPr="009D647B">
              <w:rPr>
                <w:rFonts w:ascii="Arial" w:hAnsi="Arial" w:cs="Arial"/>
                <w:sz w:val="20"/>
                <w:szCs w:val="20"/>
                <w:lang w:val="en-US"/>
              </w:rPr>
              <w:t xml:space="preserve">The Quality Manager or his/her deputy is in charge of carrying out permanently internal audits. S/he prepares the annual schedule for internal audits and assigns among </w:t>
            </w:r>
            <w:r w:rsidR="00A24F29" w:rsidRPr="009D647B">
              <w:rPr>
                <w:rFonts w:ascii="Arial" w:hAnsi="Arial" w:cs="Arial"/>
                <w:sz w:val="20"/>
                <w:szCs w:val="20"/>
                <w:lang w:val="en-US"/>
              </w:rPr>
              <w:t>BIO LATINA</w:t>
            </w:r>
            <w:r w:rsidRPr="009D647B">
              <w:rPr>
                <w:rFonts w:ascii="Arial" w:hAnsi="Arial" w:cs="Arial"/>
                <w:sz w:val="20"/>
                <w:szCs w:val="20"/>
                <w:lang w:val="en-US"/>
              </w:rPr>
              <w:t xml:space="preserve">’s </w:t>
            </w:r>
            <w:r w:rsidR="002B65C4" w:rsidRPr="009D647B">
              <w:rPr>
                <w:rFonts w:ascii="Arial" w:hAnsi="Arial" w:cs="Arial"/>
                <w:sz w:val="20"/>
                <w:szCs w:val="20"/>
                <w:lang w:val="en-US"/>
              </w:rPr>
              <w:t>co-workers’</w:t>
            </w:r>
            <w:r w:rsidRPr="009D647B">
              <w:rPr>
                <w:rFonts w:ascii="Arial" w:hAnsi="Arial" w:cs="Arial"/>
                <w:sz w:val="20"/>
                <w:szCs w:val="20"/>
                <w:lang w:val="en-US"/>
              </w:rPr>
              <w:t xml:space="preserve"> internal auditors in each country to carry out part of the internal audit.</w:t>
            </w:r>
          </w:p>
          <w:p w14:paraId="3030F8E6" w14:textId="77777777" w:rsidR="00042984" w:rsidRPr="009D647B" w:rsidRDefault="00042984" w:rsidP="0081454D">
            <w:pPr>
              <w:ind w:left="360"/>
              <w:jc w:val="both"/>
              <w:rPr>
                <w:rFonts w:ascii="Arial" w:hAnsi="Arial" w:cs="Arial"/>
                <w:sz w:val="20"/>
                <w:szCs w:val="20"/>
                <w:lang w:val="en-US"/>
              </w:rPr>
            </w:pPr>
          </w:p>
          <w:p w14:paraId="035C41B8" w14:textId="434AD57C" w:rsidR="00042984" w:rsidRPr="009D647B" w:rsidRDefault="00042984" w:rsidP="00884A37">
            <w:pPr>
              <w:ind w:left="432"/>
              <w:jc w:val="both"/>
              <w:rPr>
                <w:rFonts w:ascii="Arial" w:hAnsi="Arial" w:cs="Arial"/>
                <w:b/>
                <w:sz w:val="20"/>
                <w:lang w:val="en-US"/>
              </w:rPr>
            </w:pPr>
            <w:r w:rsidRPr="009D647B">
              <w:rPr>
                <w:rFonts w:ascii="Arial" w:hAnsi="Arial" w:cs="Arial"/>
                <w:sz w:val="20"/>
                <w:szCs w:val="20"/>
                <w:lang w:val="en-US"/>
              </w:rPr>
              <w:t>The General Management is in charge of approving the audit schedule (PA1)</w:t>
            </w:r>
            <w:r w:rsidR="00E8351C" w:rsidRPr="009D647B">
              <w:rPr>
                <w:rFonts w:ascii="Arial" w:hAnsi="Arial" w:cs="Arial"/>
                <w:sz w:val="20"/>
                <w:szCs w:val="20"/>
                <w:lang w:val="en-US"/>
              </w:rPr>
              <w:t>.</w:t>
            </w:r>
          </w:p>
        </w:tc>
      </w:tr>
      <w:tr w:rsidR="00042984" w:rsidRPr="00F9097C" w14:paraId="482B7927" w14:textId="77777777" w:rsidTr="000E0C12">
        <w:trPr>
          <w:trHeight w:val="690"/>
        </w:trPr>
        <w:tc>
          <w:tcPr>
            <w:tcW w:w="4860" w:type="dxa"/>
            <w:gridSpan w:val="3"/>
            <w:tcBorders>
              <w:top w:val="nil"/>
              <w:left w:val="single" w:sz="4" w:space="0" w:color="auto"/>
              <w:bottom w:val="nil"/>
              <w:right w:val="single" w:sz="4" w:space="0" w:color="auto"/>
            </w:tcBorders>
          </w:tcPr>
          <w:p w14:paraId="2EB07350" w14:textId="77777777" w:rsidR="00042984" w:rsidRPr="009D647B" w:rsidRDefault="00042984" w:rsidP="0081454D">
            <w:pPr>
              <w:jc w:val="both"/>
              <w:rPr>
                <w:rFonts w:ascii="Arial" w:hAnsi="Arial" w:cs="Arial"/>
                <w:b/>
                <w:sz w:val="20"/>
                <w:szCs w:val="20"/>
                <w:lang w:val="en-US"/>
              </w:rPr>
            </w:pPr>
          </w:p>
          <w:p w14:paraId="42448207" w14:textId="77777777" w:rsidR="00042984" w:rsidRPr="009D647B" w:rsidRDefault="00042984" w:rsidP="0081454D">
            <w:pPr>
              <w:jc w:val="both"/>
              <w:rPr>
                <w:rFonts w:ascii="Arial" w:hAnsi="Arial" w:cs="Arial"/>
                <w:b/>
                <w:sz w:val="20"/>
                <w:szCs w:val="20"/>
              </w:rPr>
            </w:pPr>
            <w:r w:rsidRPr="009D647B">
              <w:rPr>
                <w:rFonts w:ascii="Arial" w:hAnsi="Arial" w:cs="Arial"/>
                <w:b/>
                <w:sz w:val="20"/>
                <w:szCs w:val="20"/>
              </w:rPr>
              <w:t>4.  Descripción</w:t>
            </w:r>
          </w:p>
          <w:p w14:paraId="593D28B3" w14:textId="77777777" w:rsidR="00042984" w:rsidRPr="009D647B" w:rsidRDefault="00042984" w:rsidP="0081454D">
            <w:pPr>
              <w:jc w:val="both"/>
              <w:rPr>
                <w:rFonts w:ascii="Arial" w:hAnsi="Arial" w:cs="Arial"/>
                <w:b/>
                <w:sz w:val="20"/>
                <w:szCs w:val="20"/>
              </w:rPr>
            </w:pPr>
          </w:p>
          <w:p w14:paraId="1A4F32EC" w14:textId="77777777" w:rsidR="00042984" w:rsidRPr="009D647B" w:rsidRDefault="00042984" w:rsidP="008A19E8">
            <w:pPr>
              <w:pStyle w:val="Prrafodelista"/>
              <w:numPr>
                <w:ilvl w:val="1"/>
                <w:numId w:val="75"/>
              </w:numPr>
              <w:contextualSpacing/>
              <w:jc w:val="both"/>
              <w:rPr>
                <w:rFonts w:ascii="Arial" w:hAnsi="Arial" w:cs="Arial"/>
                <w:b/>
                <w:sz w:val="20"/>
                <w:szCs w:val="20"/>
              </w:rPr>
            </w:pPr>
            <w:r w:rsidRPr="009D647B">
              <w:rPr>
                <w:rFonts w:ascii="Arial" w:hAnsi="Arial" w:cs="Arial"/>
                <w:b/>
                <w:sz w:val="20"/>
                <w:szCs w:val="20"/>
              </w:rPr>
              <w:t>Auditoría interna</w:t>
            </w:r>
          </w:p>
          <w:p w14:paraId="6B613DAE" w14:textId="77777777" w:rsidR="00042984" w:rsidRPr="009D647B" w:rsidRDefault="00042984" w:rsidP="0081454D">
            <w:pPr>
              <w:jc w:val="both"/>
              <w:rPr>
                <w:rFonts w:ascii="Arial" w:hAnsi="Arial" w:cs="Arial"/>
                <w:b/>
                <w:sz w:val="20"/>
                <w:szCs w:val="20"/>
              </w:rPr>
            </w:pPr>
          </w:p>
          <w:p w14:paraId="0C883406" w14:textId="42A110C7" w:rsidR="00042984" w:rsidRPr="009D647B" w:rsidRDefault="00042984" w:rsidP="008A19E8">
            <w:pPr>
              <w:pStyle w:val="Prrafodelista"/>
              <w:numPr>
                <w:ilvl w:val="2"/>
                <w:numId w:val="75"/>
              </w:numPr>
              <w:ind w:left="630" w:hanging="630"/>
              <w:contextualSpacing/>
              <w:jc w:val="both"/>
              <w:rPr>
                <w:rFonts w:ascii="Arial" w:hAnsi="Arial" w:cs="Arial"/>
                <w:sz w:val="20"/>
                <w:szCs w:val="20"/>
              </w:rPr>
            </w:pPr>
            <w:r w:rsidRPr="009D647B">
              <w:rPr>
                <w:rFonts w:ascii="Arial" w:hAnsi="Arial" w:cs="Arial"/>
                <w:sz w:val="20"/>
                <w:szCs w:val="20"/>
              </w:rPr>
              <w:t xml:space="preserve">El Gerente de la Calidad elabora Cronograma Anual de Auditoría Interna (PA1) considerando la importancia de los procesos, las áreas a auditar y los resultados de las auditorías </w:t>
            </w:r>
            <w:r w:rsidR="004A79F4" w:rsidRPr="009D647B">
              <w:rPr>
                <w:rFonts w:ascii="Arial" w:hAnsi="Arial" w:cs="Arial"/>
                <w:sz w:val="20"/>
                <w:szCs w:val="20"/>
              </w:rPr>
              <w:t>previas,</w:t>
            </w:r>
            <w:r w:rsidRPr="009D647B">
              <w:rPr>
                <w:rFonts w:ascii="Arial" w:hAnsi="Arial" w:cs="Arial"/>
                <w:sz w:val="20"/>
                <w:szCs w:val="20"/>
              </w:rPr>
              <w:t xml:space="preserve"> así como que las auditorías internas sean realizadas al menos una vez cada doce meses, y lo presenta al Gerente General para su aprobación.</w:t>
            </w:r>
            <w:r w:rsidR="000334D6" w:rsidRPr="009D647B">
              <w:rPr>
                <w:rFonts w:ascii="Arial" w:hAnsi="Arial" w:cs="Arial"/>
                <w:sz w:val="20"/>
                <w:szCs w:val="20"/>
              </w:rPr>
              <w:t xml:space="preserve"> </w:t>
            </w:r>
          </w:p>
          <w:p w14:paraId="60408EBD" w14:textId="77777777" w:rsidR="00042984" w:rsidRPr="009D647B" w:rsidRDefault="00042984" w:rsidP="0081454D">
            <w:pPr>
              <w:pStyle w:val="Prrafodelista"/>
              <w:ind w:left="360"/>
              <w:jc w:val="both"/>
              <w:rPr>
                <w:rFonts w:ascii="Arial" w:hAnsi="Arial" w:cs="Arial"/>
                <w:sz w:val="20"/>
                <w:szCs w:val="20"/>
              </w:rPr>
            </w:pPr>
          </w:p>
          <w:p w14:paraId="27B0CA38" w14:textId="77777777" w:rsidR="00042984" w:rsidRPr="009D647B" w:rsidRDefault="00042984" w:rsidP="008A19E8">
            <w:pPr>
              <w:pStyle w:val="Prrafodelista"/>
              <w:numPr>
                <w:ilvl w:val="2"/>
                <w:numId w:val="75"/>
              </w:numPr>
              <w:ind w:left="630" w:hanging="630"/>
              <w:contextualSpacing/>
              <w:jc w:val="both"/>
              <w:rPr>
                <w:rFonts w:ascii="Arial" w:hAnsi="Arial" w:cs="Arial"/>
                <w:sz w:val="20"/>
                <w:szCs w:val="20"/>
              </w:rPr>
            </w:pPr>
            <w:r w:rsidRPr="009D647B">
              <w:rPr>
                <w:rFonts w:ascii="Arial" w:hAnsi="Arial" w:cs="Arial"/>
                <w:sz w:val="20"/>
                <w:szCs w:val="20"/>
              </w:rPr>
              <w:t>El Gerente General revisa y, si es conforme, aprueba el Cronograma Anual de Auditoría Interna (PA1) y lo remite a Gerente de la Calidad para su difusión. Si encuentra alguna observación, convoca al Gerente de la Calidad para absolver dichas dudas. En caso sea necesario, aprueba la modificación del cronograma, que incluye el adelanto o postergación de la totalidad del programa o parte de éste, o la anulación de parte de éste.</w:t>
            </w:r>
          </w:p>
          <w:p w14:paraId="7B0A5E1C" w14:textId="380D7D55" w:rsidR="00042984" w:rsidRPr="009D647B" w:rsidRDefault="00042984" w:rsidP="008A19E8">
            <w:pPr>
              <w:pStyle w:val="Prrafodelista"/>
              <w:numPr>
                <w:ilvl w:val="2"/>
                <w:numId w:val="75"/>
              </w:numPr>
              <w:ind w:left="630" w:hanging="630"/>
              <w:contextualSpacing/>
              <w:jc w:val="both"/>
              <w:rPr>
                <w:rFonts w:ascii="Arial" w:hAnsi="Arial" w:cs="Arial"/>
                <w:sz w:val="20"/>
                <w:szCs w:val="20"/>
              </w:rPr>
            </w:pPr>
            <w:r w:rsidRPr="009D647B">
              <w:rPr>
                <w:rFonts w:ascii="Arial" w:hAnsi="Arial" w:cs="Arial"/>
                <w:sz w:val="20"/>
                <w:szCs w:val="20"/>
              </w:rPr>
              <w:lastRenderedPageBreak/>
              <w:t>El Gerente de la Calidad publica el Cronograma Anual de Auditoría Interna (PA1)</w:t>
            </w:r>
            <w:r w:rsidR="000933E0" w:rsidRPr="009D647B">
              <w:rPr>
                <w:rFonts w:ascii="Arial" w:hAnsi="Arial" w:cs="Arial"/>
                <w:sz w:val="20"/>
                <w:szCs w:val="20"/>
              </w:rPr>
              <w:t xml:space="preserve"> en el tablero en </w:t>
            </w:r>
            <w:r w:rsidR="004A79F4" w:rsidRPr="009D647B">
              <w:rPr>
                <w:rFonts w:ascii="Arial" w:hAnsi="Arial" w:cs="Arial"/>
                <w:sz w:val="20"/>
                <w:szCs w:val="20"/>
              </w:rPr>
              <w:t>Monday “</w:t>
            </w:r>
            <w:r w:rsidR="000933E0" w:rsidRPr="009D647B">
              <w:rPr>
                <w:rFonts w:ascii="Arial" w:hAnsi="Arial" w:cs="Arial"/>
                <w:sz w:val="20"/>
                <w:szCs w:val="20"/>
              </w:rPr>
              <w:t xml:space="preserve">Plan de auditoría interna” y lo almacena </w:t>
            </w:r>
            <w:r w:rsidRPr="009D647B">
              <w:rPr>
                <w:rFonts w:ascii="Arial" w:hAnsi="Arial" w:cs="Arial"/>
                <w:sz w:val="20"/>
                <w:szCs w:val="20"/>
              </w:rPr>
              <w:t>en la carpeta “auditorías internas” del servidor y</w:t>
            </w:r>
            <w:r w:rsidR="000334D6" w:rsidRPr="009D647B">
              <w:rPr>
                <w:rFonts w:ascii="Arial" w:hAnsi="Arial" w:cs="Arial"/>
                <w:sz w:val="20"/>
                <w:szCs w:val="20"/>
              </w:rPr>
              <w:t xml:space="preserve"> </w:t>
            </w:r>
            <w:r w:rsidRPr="009D647B">
              <w:rPr>
                <w:rFonts w:ascii="Arial" w:hAnsi="Arial" w:cs="Arial"/>
                <w:sz w:val="20"/>
                <w:szCs w:val="20"/>
              </w:rPr>
              <w:t>comunica al personal de BIOLATINA la publicación del mismo para su conocimiento.</w:t>
            </w:r>
          </w:p>
          <w:p w14:paraId="57C94CFC" w14:textId="77777777" w:rsidR="00042984" w:rsidRPr="009D647B" w:rsidRDefault="00042984" w:rsidP="0081454D">
            <w:pPr>
              <w:pStyle w:val="Prrafodelista"/>
              <w:ind w:left="630"/>
              <w:jc w:val="both"/>
              <w:rPr>
                <w:rFonts w:ascii="Arial" w:hAnsi="Arial" w:cs="Arial"/>
                <w:sz w:val="20"/>
                <w:szCs w:val="20"/>
              </w:rPr>
            </w:pPr>
          </w:p>
          <w:p w14:paraId="520573F3" w14:textId="096AF8EE" w:rsidR="00E17A6B" w:rsidRPr="009D647B" w:rsidRDefault="00E17A6B" w:rsidP="008A19E8">
            <w:pPr>
              <w:pStyle w:val="Prrafodelista"/>
              <w:numPr>
                <w:ilvl w:val="2"/>
                <w:numId w:val="195"/>
              </w:numPr>
              <w:ind w:left="626" w:hanging="626"/>
              <w:jc w:val="both"/>
              <w:rPr>
                <w:rFonts w:ascii="Arial" w:hAnsi="Arial" w:cs="Arial"/>
                <w:sz w:val="20"/>
                <w:szCs w:val="20"/>
              </w:rPr>
            </w:pPr>
            <w:r w:rsidRPr="009D647B">
              <w:rPr>
                <w:rFonts w:ascii="Arial" w:hAnsi="Arial" w:cs="Arial"/>
                <w:sz w:val="20"/>
                <w:szCs w:val="20"/>
              </w:rPr>
              <w:t xml:space="preserve">Con adecuada anticipación a la auditoría, el Gerente de Calidad define los miembros del equipo auditor, conformado por personal interno y/o </w:t>
            </w:r>
            <w:r w:rsidR="00780497" w:rsidRPr="009D647B">
              <w:rPr>
                <w:rFonts w:ascii="Arial" w:hAnsi="Arial" w:cs="Arial"/>
                <w:sz w:val="20"/>
                <w:szCs w:val="20"/>
              </w:rPr>
              <w:t xml:space="preserve">personal o </w:t>
            </w:r>
            <w:r w:rsidRPr="009D647B">
              <w:rPr>
                <w:rFonts w:ascii="Arial" w:hAnsi="Arial" w:cs="Arial"/>
                <w:sz w:val="20"/>
                <w:szCs w:val="20"/>
              </w:rPr>
              <w:t xml:space="preserve">entidades externas, en base a los criterios mínimos de competencia establecidos en el Manual de funciones (GMF). </w:t>
            </w:r>
          </w:p>
          <w:p w14:paraId="3C9FC63E" w14:textId="77777777" w:rsidR="00E17A6B" w:rsidRPr="009D647B" w:rsidRDefault="00E17A6B" w:rsidP="00513C23">
            <w:pPr>
              <w:pStyle w:val="Prrafodelista"/>
              <w:ind w:left="720"/>
              <w:rPr>
                <w:rFonts w:ascii="Arial" w:hAnsi="Arial" w:cs="Arial"/>
                <w:sz w:val="20"/>
                <w:szCs w:val="20"/>
              </w:rPr>
            </w:pPr>
          </w:p>
          <w:p w14:paraId="735553E0" w14:textId="3F1D36A5" w:rsidR="005E7642" w:rsidRPr="009D647B" w:rsidRDefault="00E17A6B" w:rsidP="008A19E8">
            <w:pPr>
              <w:pStyle w:val="Prrafodelista"/>
              <w:numPr>
                <w:ilvl w:val="2"/>
                <w:numId w:val="195"/>
              </w:numPr>
              <w:jc w:val="both"/>
              <w:rPr>
                <w:rFonts w:ascii="Arial" w:hAnsi="Arial" w:cs="Arial"/>
                <w:sz w:val="20"/>
                <w:szCs w:val="20"/>
              </w:rPr>
            </w:pPr>
            <w:r w:rsidRPr="009D647B">
              <w:rPr>
                <w:rFonts w:ascii="Arial" w:hAnsi="Arial" w:cs="Arial"/>
                <w:sz w:val="20"/>
                <w:szCs w:val="20"/>
              </w:rPr>
              <w:t xml:space="preserve">El equipo debe incluir un auditor </w:t>
            </w:r>
            <w:r w:rsidR="007D71CA" w:rsidRPr="009D647B">
              <w:rPr>
                <w:rFonts w:ascii="Arial" w:hAnsi="Arial" w:cs="Arial"/>
                <w:sz w:val="20"/>
                <w:szCs w:val="20"/>
              </w:rPr>
              <w:t>conocimiento en</w:t>
            </w:r>
            <w:r w:rsidRPr="009D647B">
              <w:rPr>
                <w:rFonts w:ascii="Arial" w:hAnsi="Arial" w:cs="Arial"/>
                <w:sz w:val="20"/>
                <w:szCs w:val="20"/>
              </w:rPr>
              <w:t xml:space="preserve"> la </w:t>
            </w:r>
            <w:r w:rsidR="000334D6" w:rsidRPr="009D647B">
              <w:rPr>
                <w:rFonts w:ascii="Arial" w:hAnsi="Arial" w:cs="Arial"/>
                <w:sz w:val="20"/>
                <w:szCs w:val="20"/>
              </w:rPr>
              <w:t>norma ISO</w:t>
            </w:r>
            <w:r w:rsidR="007D71CA" w:rsidRPr="009D647B">
              <w:rPr>
                <w:rFonts w:ascii="Arial" w:hAnsi="Arial" w:cs="Arial"/>
                <w:sz w:val="20"/>
                <w:szCs w:val="20"/>
              </w:rPr>
              <w:t>/IEC</w:t>
            </w:r>
            <w:r w:rsidRPr="009D647B">
              <w:rPr>
                <w:rFonts w:ascii="Arial" w:hAnsi="Arial" w:cs="Arial"/>
                <w:sz w:val="20"/>
                <w:szCs w:val="20"/>
              </w:rPr>
              <w:t xml:space="preserve"> 17065, responsable de verificar su cumplimiento, y un auditor con conocimiento técnico </w:t>
            </w:r>
            <w:r w:rsidR="00780497" w:rsidRPr="009D647B">
              <w:rPr>
                <w:rFonts w:ascii="Arial" w:hAnsi="Arial" w:cs="Arial"/>
                <w:sz w:val="20"/>
                <w:szCs w:val="20"/>
              </w:rPr>
              <w:t>en los</w:t>
            </w:r>
            <w:r w:rsidRPr="009D647B">
              <w:rPr>
                <w:rFonts w:ascii="Arial" w:hAnsi="Arial" w:cs="Arial"/>
                <w:sz w:val="20"/>
                <w:szCs w:val="20"/>
              </w:rPr>
              <w:t xml:space="preserve"> reglamentos de agricultura orgánica, encargado de evaluar la conformidad con relación al alcance de la </w:t>
            </w:r>
            <w:r w:rsidR="002B65C4" w:rsidRPr="009D647B">
              <w:rPr>
                <w:rFonts w:ascii="Arial" w:hAnsi="Arial" w:cs="Arial"/>
                <w:sz w:val="20"/>
                <w:szCs w:val="20"/>
              </w:rPr>
              <w:t>auditoría</w:t>
            </w:r>
            <w:r w:rsidRPr="009D647B">
              <w:rPr>
                <w:rFonts w:ascii="Arial" w:hAnsi="Arial" w:cs="Arial"/>
                <w:sz w:val="20"/>
                <w:szCs w:val="20"/>
              </w:rPr>
              <w:t xml:space="preserve"> interna.  Ambos auditores deben estar familiarizados con el esquema de certificación </w:t>
            </w:r>
            <w:r w:rsidR="007D71CA" w:rsidRPr="009D647B">
              <w:rPr>
                <w:rFonts w:ascii="Arial" w:hAnsi="Arial" w:cs="Arial"/>
                <w:sz w:val="20"/>
                <w:szCs w:val="20"/>
              </w:rPr>
              <w:t xml:space="preserve">de BIO LATINA. </w:t>
            </w:r>
          </w:p>
          <w:p w14:paraId="121B97B7" w14:textId="77777777" w:rsidR="005E7642" w:rsidRPr="009D647B" w:rsidRDefault="005E7642" w:rsidP="00513C23">
            <w:pPr>
              <w:pStyle w:val="Prrafodelista"/>
              <w:ind w:left="720"/>
              <w:jc w:val="both"/>
              <w:rPr>
                <w:rFonts w:ascii="Arial" w:hAnsi="Arial" w:cs="Arial"/>
                <w:sz w:val="20"/>
                <w:szCs w:val="20"/>
              </w:rPr>
            </w:pPr>
          </w:p>
          <w:p w14:paraId="22924A98" w14:textId="788DF3F3" w:rsidR="00815779" w:rsidRPr="009D647B" w:rsidRDefault="005E7642" w:rsidP="008A19E8">
            <w:pPr>
              <w:pStyle w:val="Prrafodelista"/>
              <w:numPr>
                <w:ilvl w:val="2"/>
                <w:numId w:val="195"/>
              </w:numPr>
              <w:jc w:val="both"/>
              <w:rPr>
                <w:rFonts w:ascii="Arial" w:hAnsi="Arial" w:cs="Arial"/>
                <w:sz w:val="20"/>
                <w:szCs w:val="20"/>
              </w:rPr>
            </w:pPr>
            <w:r w:rsidRPr="009D647B">
              <w:rPr>
                <w:rFonts w:ascii="Arial" w:hAnsi="Arial" w:cs="Arial"/>
                <w:sz w:val="20"/>
                <w:szCs w:val="20"/>
              </w:rPr>
              <w:t xml:space="preserve">Las auditorías internas </w:t>
            </w:r>
            <w:r w:rsidR="004A79F4" w:rsidRPr="009D647B">
              <w:rPr>
                <w:rFonts w:ascii="Arial" w:hAnsi="Arial" w:cs="Arial"/>
                <w:sz w:val="20"/>
                <w:szCs w:val="20"/>
              </w:rPr>
              <w:t>podrían ser</w:t>
            </w:r>
            <w:r w:rsidRPr="009D647B">
              <w:rPr>
                <w:rFonts w:ascii="Arial" w:hAnsi="Arial" w:cs="Arial"/>
                <w:sz w:val="20"/>
                <w:szCs w:val="20"/>
              </w:rPr>
              <w:t xml:space="preserve"> programadas en varias partes a lo largo del año. Dicha planificación se basará en criterios tales como la importancia y riesgo asociados a los procesos y áreas a auditar, y los hallazgos de auditorías previas. </w:t>
            </w:r>
          </w:p>
          <w:p w14:paraId="541E07C0" w14:textId="77777777" w:rsidR="00815779" w:rsidRPr="009D647B" w:rsidRDefault="00815779" w:rsidP="00513C23">
            <w:pPr>
              <w:pStyle w:val="Prrafodelista"/>
              <w:ind w:left="720"/>
              <w:jc w:val="both"/>
              <w:rPr>
                <w:rFonts w:ascii="Arial" w:hAnsi="Arial" w:cs="Arial"/>
                <w:sz w:val="20"/>
                <w:szCs w:val="20"/>
              </w:rPr>
            </w:pPr>
          </w:p>
          <w:p w14:paraId="47CE6894" w14:textId="1ECA50BF" w:rsidR="002A3C49" w:rsidRPr="009D647B" w:rsidRDefault="00815779" w:rsidP="008A19E8">
            <w:pPr>
              <w:pStyle w:val="Prrafodelista"/>
              <w:numPr>
                <w:ilvl w:val="2"/>
                <w:numId w:val="195"/>
              </w:numPr>
              <w:jc w:val="both"/>
              <w:rPr>
                <w:rFonts w:ascii="Arial" w:hAnsi="Arial" w:cs="Arial"/>
                <w:sz w:val="20"/>
                <w:szCs w:val="20"/>
              </w:rPr>
            </w:pPr>
            <w:r w:rsidRPr="009D647B">
              <w:rPr>
                <w:rFonts w:ascii="Arial" w:hAnsi="Arial" w:cs="Arial"/>
                <w:sz w:val="20"/>
                <w:szCs w:val="20"/>
              </w:rPr>
              <w:t xml:space="preserve">Las auditorías internas </w:t>
            </w:r>
            <w:r w:rsidR="00C81C11" w:rsidRPr="009D647B">
              <w:rPr>
                <w:rFonts w:ascii="Arial" w:hAnsi="Arial" w:cs="Arial"/>
                <w:sz w:val="20"/>
                <w:szCs w:val="20"/>
              </w:rPr>
              <w:t>podrían incluir la</w:t>
            </w:r>
            <w:r w:rsidRPr="009D647B">
              <w:rPr>
                <w:rFonts w:ascii="Arial" w:hAnsi="Arial" w:cs="Arial"/>
                <w:sz w:val="20"/>
                <w:szCs w:val="20"/>
              </w:rPr>
              <w:t xml:space="preserve"> </w:t>
            </w:r>
            <w:r w:rsidR="004A79F4" w:rsidRPr="009D647B">
              <w:rPr>
                <w:rFonts w:ascii="Arial" w:hAnsi="Arial" w:cs="Arial"/>
                <w:sz w:val="20"/>
                <w:szCs w:val="20"/>
              </w:rPr>
              <w:t>evaluación del</w:t>
            </w:r>
            <w:r w:rsidRPr="009D647B">
              <w:rPr>
                <w:rFonts w:ascii="Arial" w:hAnsi="Arial" w:cs="Arial"/>
                <w:sz w:val="20"/>
                <w:szCs w:val="20"/>
              </w:rPr>
              <w:t xml:space="preserve"> desempeño del personal conforme a los Procedimientos de Evaluación de Desempeño (LA10). </w:t>
            </w:r>
          </w:p>
          <w:p w14:paraId="743ED50C" w14:textId="6AB60FD9" w:rsidR="00042984" w:rsidRPr="009D647B" w:rsidRDefault="00042984" w:rsidP="00513C23">
            <w:pPr>
              <w:pStyle w:val="Prrafodelista"/>
              <w:ind w:left="720"/>
              <w:jc w:val="both"/>
              <w:rPr>
                <w:rFonts w:ascii="Arial" w:hAnsi="Arial" w:cs="Arial"/>
                <w:sz w:val="20"/>
                <w:szCs w:val="20"/>
              </w:rPr>
            </w:pPr>
          </w:p>
          <w:p w14:paraId="042D398C" w14:textId="4D03650D" w:rsidR="0074592A" w:rsidRPr="009D647B" w:rsidRDefault="00042984" w:rsidP="008A19E8">
            <w:pPr>
              <w:pStyle w:val="Prrafodelista"/>
              <w:numPr>
                <w:ilvl w:val="2"/>
                <w:numId w:val="195"/>
              </w:numPr>
              <w:jc w:val="both"/>
              <w:rPr>
                <w:rFonts w:ascii="Arial" w:hAnsi="Arial" w:cs="Arial"/>
                <w:sz w:val="20"/>
                <w:szCs w:val="20"/>
              </w:rPr>
            </w:pPr>
            <w:r w:rsidRPr="009D647B">
              <w:rPr>
                <w:rFonts w:ascii="Arial" w:hAnsi="Arial" w:cs="Arial"/>
                <w:sz w:val="20"/>
                <w:szCs w:val="20"/>
              </w:rPr>
              <w:t xml:space="preserve">A más tardar una semana antes de la ejecución de la auditoría, el auditor </w:t>
            </w:r>
            <w:r w:rsidR="004A79F4" w:rsidRPr="009D647B">
              <w:rPr>
                <w:rFonts w:ascii="Arial" w:hAnsi="Arial" w:cs="Arial"/>
                <w:sz w:val="20"/>
                <w:szCs w:val="20"/>
              </w:rPr>
              <w:t>líder elabora</w:t>
            </w:r>
            <w:r w:rsidRPr="009D647B">
              <w:rPr>
                <w:rFonts w:ascii="Arial" w:hAnsi="Arial" w:cs="Arial"/>
                <w:sz w:val="20"/>
                <w:szCs w:val="20"/>
              </w:rPr>
              <w:t xml:space="preserve"> el Plan de Auditoría Interna (PA9) considerando que los miembros del equipo auditor no auditen su propio trabajo, y lo envía </w:t>
            </w:r>
            <w:r w:rsidR="00454F72">
              <w:rPr>
                <w:rFonts w:ascii="Arial" w:hAnsi="Arial" w:cs="Arial"/>
                <w:sz w:val="20"/>
                <w:szCs w:val="20"/>
              </w:rPr>
              <w:t>a</w:t>
            </w:r>
            <w:r w:rsidRPr="009D647B">
              <w:rPr>
                <w:rFonts w:ascii="Arial" w:hAnsi="Arial" w:cs="Arial"/>
                <w:sz w:val="20"/>
                <w:szCs w:val="20"/>
              </w:rPr>
              <w:t xml:space="preserve">l Gerente de la Calidad para su conformidad. </w:t>
            </w:r>
          </w:p>
          <w:p w14:paraId="33895445" w14:textId="77777777" w:rsidR="00042984" w:rsidRPr="009D647B" w:rsidRDefault="00042984" w:rsidP="0081454D">
            <w:pPr>
              <w:pStyle w:val="Prrafodelista"/>
              <w:ind w:left="630"/>
              <w:jc w:val="both"/>
              <w:rPr>
                <w:rFonts w:ascii="Arial" w:hAnsi="Arial" w:cs="Arial"/>
                <w:sz w:val="20"/>
                <w:szCs w:val="20"/>
              </w:rPr>
            </w:pPr>
          </w:p>
          <w:p w14:paraId="3672ACBD" w14:textId="31F1647C" w:rsidR="00042984" w:rsidRPr="009D647B" w:rsidRDefault="00042984" w:rsidP="008A19E8">
            <w:pPr>
              <w:pStyle w:val="Prrafodelista"/>
              <w:numPr>
                <w:ilvl w:val="2"/>
                <w:numId w:val="195"/>
              </w:numPr>
              <w:ind w:left="630" w:hanging="630"/>
              <w:contextualSpacing/>
              <w:jc w:val="both"/>
              <w:rPr>
                <w:rFonts w:ascii="Arial" w:hAnsi="Arial" w:cs="Arial"/>
                <w:sz w:val="20"/>
                <w:szCs w:val="20"/>
              </w:rPr>
            </w:pPr>
            <w:r w:rsidRPr="009D647B">
              <w:rPr>
                <w:rFonts w:ascii="Arial" w:hAnsi="Arial" w:cs="Arial"/>
                <w:sz w:val="20"/>
                <w:szCs w:val="20"/>
              </w:rPr>
              <w:lastRenderedPageBreak/>
              <w:t>El Gerente de la Calidad revisa el plan de auditoría interna (PA9) y, de estar conforme, lo distribuye a los responsables del área a auditar y al auditor para su conocimiento</w:t>
            </w:r>
            <w:r w:rsidR="00871C6C" w:rsidRPr="009D647B">
              <w:rPr>
                <w:rFonts w:ascii="Arial" w:hAnsi="Arial" w:cs="Arial"/>
                <w:sz w:val="20"/>
                <w:szCs w:val="20"/>
              </w:rPr>
              <w:t xml:space="preserve"> y ejecución. </w:t>
            </w:r>
          </w:p>
          <w:p w14:paraId="1779DE08" w14:textId="77777777" w:rsidR="00042984" w:rsidRPr="009D647B" w:rsidRDefault="00042984" w:rsidP="00513C23">
            <w:pPr>
              <w:rPr>
                <w:rFonts w:ascii="Arial" w:hAnsi="Arial" w:cs="Arial"/>
                <w:sz w:val="20"/>
                <w:szCs w:val="20"/>
              </w:rPr>
            </w:pPr>
          </w:p>
          <w:p w14:paraId="24B56211" w14:textId="14A5CC12" w:rsidR="00042984" w:rsidRPr="009D647B" w:rsidRDefault="00F20060" w:rsidP="008A19E8">
            <w:pPr>
              <w:pStyle w:val="Prrafodelista"/>
              <w:numPr>
                <w:ilvl w:val="2"/>
                <w:numId w:val="195"/>
              </w:numPr>
              <w:ind w:left="630" w:hanging="630"/>
              <w:contextualSpacing/>
              <w:jc w:val="both"/>
              <w:rPr>
                <w:rFonts w:ascii="Arial" w:hAnsi="Arial" w:cs="Arial"/>
                <w:sz w:val="20"/>
                <w:szCs w:val="20"/>
              </w:rPr>
            </w:pPr>
            <w:r w:rsidRPr="009D647B">
              <w:rPr>
                <w:rFonts w:ascii="Arial" w:hAnsi="Arial" w:cs="Arial"/>
                <w:sz w:val="20"/>
                <w:szCs w:val="20"/>
              </w:rPr>
              <w:t>El auditor</w:t>
            </w:r>
            <w:r w:rsidR="00CA275F" w:rsidRPr="009D647B">
              <w:rPr>
                <w:rFonts w:ascii="Arial" w:hAnsi="Arial" w:cs="Arial"/>
                <w:sz w:val="20"/>
                <w:szCs w:val="20"/>
              </w:rPr>
              <w:t xml:space="preserve"> líder y su equipo </w:t>
            </w:r>
            <w:r w:rsidR="007229EA" w:rsidRPr="009D647B">
              <w:rPr>
                <w:rFonts w:ascii="Arial" w:hAnsi="Arial" w:cs="Arial"/>
                <w:sz w:val="20"/>
                <w:szCs w:val="20"/>
              </w:rPr>
              <w:t>son responsables</w:t>
            </w:r>
            <w:r w:rsidRPr="009D647B">
              <w:rPr>
                <w:rFonts w:ascii="Arial" w:hAnsi="Arial" w:cs="Arial"/>
                <w:sz w:val="20"/>
                <w:szCs w:val="20"/>
              </w:rPr>
              <w:t xml:space="preserve"> </w:t>
            </w:r>
            <w:r w:rsidR="00CA275F" w:rsidRPr="009D647B">
              <w:rPr>
                <w:rFonts w:ascii="Arial" w:hAnsi="Arial" w:cs="Arial"/>
                <w:sz w:val="20"/>
                <w:szCs w:val="20"/>
              </w:rPr>
              <w:t xml:space="preserve">de </w:t>
            </w:r>
            <w:r w:rsidR="004A79F4" w:rsidRPr="009D647B">
              <w:rPr>
                <w:rFonts w:ascii="Arial" w:hAnsi="Arial" w:cs="Arial"/>
                <w:sz w:val="20"/>
                <w:szCs w:val="20"/>
              </w:rPr>
              <w:t>elaborar el</w:t>
            </w:r>
            <w:r w:rsidRPr="009D647B">
              <w:rPr>
                <w:rFonts w:ascii="Arial" w:hAnsi="Arial" w:cs="Arial"/>
                <w:sz w:val="20"/>
                <w:szCs w:val="20"/>
              </w:rPr>
              <w:t xml:space="preserve"> Formulario de Auditoría Interna y Seguimiento a Medidas Correctivas (PA2), en el que se registran las no conformidades identificadas</w:t>
            </w:r>
            <w:r w:rsidR="00B657EF">
              <w:rPr>
                <w:rFonts w:ascii="Arial" w:hAnsi="Arial" w:cs="Arial"/>
                <w:sz w:val="20"/>
                <w:szCs w:val="20"/>
              </w:rPr>
              <w:t xml:space="preserve">, </w:t>
            </w:r>
            <w:r w:rsidRPr="00D6628F">
              <w:rPr>
                <w:rFonts w:ascii="Arial" w:hAnsi="Arial" w:cs="Arial"/>
                <w:sz w:val="20"/>
                <w:szCs w:val="20"/>
              </w:rPr>
              <w:t>las oportunidades de mejora</w:t>
            </w:r>
            <w:r w:rsidR="00B657EF" w:rsidRPr="00D6628F">
              <w:rPr>
                <w:rFonts w:ascii="Arial" w:hAnsi="Arial" w:cs="Arial"/>
                <w:sz w:val="20"/>
                <w:szCs w:val="20"/>
              </w:rPr>
              <w:t xml:space="preserve"> y se realiza el análisis de auditorías anteriores</w:t>
            </w:r>
            <w:r w:rsidRPr="009D647B">
              <w:rPr>
                <w:rFonts w:ascii="Arial" w:hAnsi="Arial" w:cs="Arial"/>
                <w:sz w:val="20"/>
                <w:szCs w:val="20"/>
              </w:rPr>
              <w:t>. Este formulario se entrega al Gerente de Calidad, quien lo revisa y, si está conforme, lo distribuye a los responsables de área y representantes, según el alcance de la auditoría.</w:t>
            </w:r>
          </w:p>
          <w:p w14:paraId="36EC5A23" w14:textId="77777777" w:rsidR="00042984" w:rsidRPr="009D647B" w:rsidRDefault="00042984" w:rsidP="00513C23">
            <w:pPr>
              <w:rPr>
                <w:rFonts w:ascii="Arial" w:hAnsi="Arial" w:cs="Arial"/>
                <w:sz w:val="20"/>
                <w:szCs w:val="20"/>
              </w:rPr>
            </w:pPr>
          </w:p>
          <w:p w14:paraId="244AD053" w14:textId="03211746" w:rsidR="00042984" w:rsidRPr="00D6628F" w:rsidRDefault="00B92590" w:rsidP="008A19E8">
            <w:pPr>
              <w:pStyle w:val="Prrafodelista"/>
              <w:numPr>
                <w:ilvl w:val="2"/>
                <w:numId w:val="195"/>
              </w:numPr>
              <w:ind w:left="630" w:hanging="630"/>
              <w:contextualSpacing/>
              <w:jc w:val="both"/>
              <w:rPr>
                <w:rFonts w:ascii="Arial" w:hAnsi="Arial" w:cs="Arial"/>
                <w:sz w:val="20"/>
                <w:szCs w:val="20"/>
              </w:rPr>
            </w:pPr>
            <w:r w:rsidRPr="009D647B">
              <w:rPr>
                <w:rFonts w:ascii="Arial" w:hAnsi="Arial" w:cs="Arial"/>
                <w:sz w:val="20"/>
                <w:szCs w:val="20"/>
              </w:rPr>
              <w:t>Basándose en las no conformidades evidenciadas</w:t>
            </w:r>
            <w:r w:rsidR="00B657EF">
              <w:rPr>
                <w:rFonts w:ascii="Arial" w:hAnsi="Arial" w:cs="Arial"/>
                <w:sz w:val="20"/>
                <w:szCs w:val="20"/>
              </w:rPr>
              <w:t xml:space="preserve"> y </w:t>
            </w:r>
            <w:r w:rsidR="00B657EF" w:rsidRPr="00D6628F">
              <w:rPr>
                <w:rFonts w:ascii="Arial" w:hAnsi="Arial" w:cs="Arial"/>
                <w:sz w:val="20"/>
                <w:szCs w:val="20"/>
              </w:rPr>
              <w:t>las oportunidades de mejora</w:t>
            </w:r>
            <w:r w:rsidRPr="00D6628F">
              <w:rPr>
                <w:rFonts w:ascii="Arial" w:hAnsi="Arial" w:cs="Arial"/>
                <w:sz w:val="20"/>
                <w:szCs w:val="20"/>
              </w:rPr>
              <w:t>, el Gerente de Calidad solicita el plan de medidas correctivas. Este plan se debe generar en el mismo formulario (PA2) y debe ser recibido y aprobado en un plazo no mayor a 30 días</w:t>
            </w:r>
            <w:r w:rsidR="00473CCB" w:rsidRPr="00D6628F">
              <w:rPr>
                <w:rFonts w:ascii="Arial" w:hAnsi="Arial" w:cs="Arial"/>
                <w:sz w:val="20"/>
                <w:szCs w:val="20"/>
              </w:rPr>
              <w:t xml:space="preserve">, a partir de la reunión de cierre. </w:t>
            </w:r>
          </w:p>
          <w:p w14:paraId="5C36B12C" w14:textId="77777777" w:rsidR="00B92590" w:rsidRPr="00D6628F" w:rsidRDefault="00B92590" w:rsidP="00B92590">
            <w:pPr>
              <w:rPr>
                <w:rFonts w:ascii="Arial" w:hAnsi="Arial" w:cs="Arial"/>
                <w:sz w:val="20"/>
                <w:szCs w:val="20"/>
              </w:rPr>
            </w:pPr>
          </w:p>
          <w:p w14:paraId="6526D14C" w14:textId="699F29C8" w:rsidR="00042984" w:rsidRPr="009D647B" w:rsidRDefault="00B92590" w:rsidP="008A19E8">
            <w:pPr>
              <w:pStyle w:val="Prrafodelista"/>
              <w:numPr>
                <w:ilvl w:val="2"/>
                <w:numId w:val="195"/>
              </w:numPr>
              <w:jc w:val="both"/>
              <w:rPr>
                <w:rFonts w:ascii="Arial" w:hAnsi="Arial" w:cs="Arial"/>
                <w:sz w:val="20"/>
                <w:szCs w:val="20"/>
              </w:rPr>
            </w:pPr>
            <w:r w:rsidRPr="00D6628F">
              <w:rPr>
                <w:rFonts w:ascii="Arial" w:hAnsi="Arial" w:cs="Arial"/>
                <w:sz w:val="20"/>
                <w:szCs w:val="20"/>
              </w:rPr>
              <w:t>La evaluación de las no conformidades</w:t>
            </w:r>
            <w:r w:rsidR="00B657EF" w:rsidRPr="00D6628F">
              <w:rPr>
                <w:rFonts w:ascii="Arial" w:hAnsi="Arial" w:cs="Arial"/>
                <w:sz w:val="20"/>
                <w:szCs w:val="20"/>
              </w:rPr>
              <w:t>,</w:t>
            </w:r>
            <w:r w:rsidRPr="00D6628F">
              <w:rPr>
                <w:rFonts w:ascii="Arial" w:hAnsi="Arial" w:cs="Arial"/>
                <w:sz w:val="20"/>
                <w:szCs w:val="20"/>
              </w:rPr>
              <w:t xml:space="preserve"> la eficacia de las medidas correctivas</w:t>
            </w:r>
            <w:r w:rsidR="00B657EF" w:rsidRPr="00D6628F">
              <w:rPr>
                <w:rFonts w:ascii="Arial" w:hAnsi="Arial" w:cs="Arial"/>
                <w:sz w:val="20"/>
                <w:szCs w:val="20"/>
              </w:rPr>
              <w:t>, las oportunidades de mejora y las acciones tomadas,</w:t>
            </w:r>
            <w:r w:rsidRPr="00D6628F">
              <w:rPr>
                <w:rFonts w:ascii="Arial" w:hAnsi="Arial" w:cs="Arial"/>
                <w:sz w:val="20"/>
                <w:szCs w:val="20"/>
              </w:rPr>
              <w:t xml:space="preserve"> se registra</w:t>
            </w:r>
            <w:r w:rsidR="00B657EF" w:rsidRPr="00D6628F">
              <w:rPr>
                <w:rFonts w:ascii="Arial" w:hAnsi="Arial" w:cs="Arial"/>
                <w:sz w:val="20"/>
                <w:szCs w:val="20"/>
              </w:rPr>
              <w:t>n</w:t>
            </w:r>
            <w:r w:rsidRPr="00D6628F">
              <w:rPr>
                <w:rFonts w:ascii="Arial" w:hAnsi="Arial" w:cs="Arial"/>
                <w:sz w:val="20"/>
                <w:szCs w:val="20"/>
              </w:rPr>
              <w:t xml:space="preserve"> en el formulario (PA2). El cierre de las no conformidades</w:t>
            </w:r>
            <w:r w:rsidR="00B657EF" w:rsidRPr="00D6628F">
              <w:rPr>
                <w:rFonts w:ascii="Arial" w:hAnsi="Arial" w:cs="Arial"/>
                <w:sz w:val="20"/>
                <w:szCs w:val="20"/>
              </w:rPr>
              <w:t xml:space="preserve"> y de las oportunidades de mejora,</w:t>
            </w:r>
            <w:r w:rsidRPr="00D6628F">
              <w:rPr>
                <w:rFonts w:ascii="Arial" w:hAnsi="Arial" w:cs="Arial"/>
                <w:sz w:val="20"/>
                <w:szCs w:val="20"/>
              </w:rPr>
              <w:t xml:space="preserve"> deberá realizarse en un plazo no mayor a 180 días a partir</w:t>
            </w:r>
            <w:r w:rsidRPr="009D647B">
              <w:rPr>
                <w:rFonts w:ascii="Arial" w:hAnsi="Arial" w:cs="Arial"/>
                <w:sz w:val="20"/>
                <w:szCs w:val="20"/>
              </w:rPr>
              <w:t xml:space="preserve"> de la reunión de cierre. La evaluación de la eficacia se llevará a cabo dentro de los 180 días posteriores</w:t>
            </w:r>
            <w:r w:rsidR="00B657EF">
              <w:rPr>
                <w:rFonts w:ascii="Arial" w:hAnsi="Arial" w:cs="Arial"/>
                <w:sz w:val="20"/>
                <w:szCs w:val="20"/>
              </w:rPr>
              <w:t>.</w:t>
            </w:r>
          </w:p>
          <w:p w14:paraId="38102B64" w14:textId="77777777" w:rsidR="00B92590" w:rsidRPr="009D647B" w:rsidRDefault="00B92590" w:rsidP="0081454D">
            <w:pPr>
              <w:pStyle w:val="Prrafodelista"/>
              <w:rPr>
                <w:rFonts w:ascii="Arial" w:hAnsi="Arial" w:cs="Arial"/>
                <w:sz w:val="20"/>
                <w:szCs w:val="20"/>
              </w:rPr>
            </w:pPr>
          </w:p>
          <w:p w14:paraId="0CBD3BBC" w14:textId="65C6C7F6" w:rsidR="00B657EF" w:rsidRPr="00D6628F" w:rsidRDefault="00B657EF" w:rsidP="008A19E8">
            <w:pPr>
              <w:pStyle w:val="Prrafodelista"/>
              <w:numPr>
                <w:ilvl w:val="2"/>
                <w:numId w:val="195"/>
              </w:numPr>
              <w:contextualSpacing/>
              <w:jc w:val="both"/>
              <w:rPr>
                <w:rFonts w:ascii="Arial" w:hAnsi="Arial" w:cs="Arial"/>
                <w:sz w:val="20"/>
                <w:szCs w:val="20"/>
              </w:rPr>
            </w:pPr>
            <w:r w:rsidRPr="00D6628F">
              <w:rPr>
                <w:rFonts w:ascii="Arial" w:hAnsi="Arial" w:cs="Arial"/>
                <w:sz w:val="20"/>
                <w:szCs w:val="20"/>
              </w:rPr>
              <w:t xml:space="preserve">En el mismo formulario (PA2) se incluye un análisis de las </w:t>
            </w:r>
            <w:r w:rsidR="004D2F9D" w:rsidRPr="00D6628F">
              <w:rPr>
                <w:rFonts w:ascii="Arial" w:hAnsi="Arial" w:cs="Arial"/>
                <w:sz w:val="20"/>
                <w:szCs w:val="20"/>
              </w:rPr>
              <w:t>auditorías</w:t>
            </w:r>
            <w:r w:rsidRPr="00D6628F">
              <w:rPr>
                <w:rFonts w:ascii="Arial" w:hAnsi="Arial" w:cs="Arial"/>
                <w:sz w:val="20"/>
                <w:szCs w:val="20"/>
              </w:rPr>
              <w:t xml:space="preserve"> </w:t>
            </w:r>
            <w:r w:rsidR="004D2F9D" w:rsidRPr="00D6628F">
              <w:rPr>
                <w:rFonts w:ascii="Arial" w:hAnsi="Arial" w:cs="Arial"/>
                <w:sz w:val="20"/>
                <w:szCs w:val="20"/>
              </w:rPr>
              <w:t xml:space="preserve">internas </w:t>
            </w:r>
            <w:r w:rsidRPr="00D6628F">
              <w:rPr>
                <w:rFonts w:ascii="Arial" w:hAnsi="Arial" w:cs="Arial"/>
                <w:sz w:val="20"/>
                <w:szCs w:val="20"/>
              </w:rPr>
              <w:t xml:space="preserve">anteriores, </w:t>
            </w:r>
            <w:r w:rsidR="004D2F9D" w:rsidRPr="00D6628F">
              <w:rPr>
                <w:rFonts w:ascii="Arial" w:hAnsi="Arial" w:cs="Arial"/>
                <w:sz w:val="20"/>
                <w:szCs w:val="20"/>
              </w:rPr>
              <w:t xml:space="preserve">se propone considerar para este análisis los siguientes cuatro aspectos: No conformidades reiteradas, coincidencias, evolución del número de no conformidades por año y la efectividad de las acciones tomadas. </w:t>
            </w:r>
            <w:r w:rsidRPr="00D6628F">
              <w:rPr>
                <w:rFonts w:ascii="Arial" w:hAnsi="Arial" w:cs="Arial"/>
                <w:sz w:val="20"/>
                <w:szCs w:val="20"/>
              </w:rPr>
              <w:t>Este análisis debe ser realizado más tardar una semana antes de la ejecución de la auditoría.</w:t>
            </w:r>
          </w:p>
          <w:p w14:paraId="225A50DD" w14:textId="77777777" w:rsidR="00B657EF" w:rsidRPr="00B657EF" w:rsidRDefault="00B657EF" w:rsidP="00B657EF">
            <w:pPr>
              <w:pStyle w:val="Prrafodelista"/>
              <w:rPr>
                <w:rFonts w:ascii="Arial" w:hAnsi="Arial" w:cs="Arial"/>
                <w:sz w:val="20"/>
                <w:szCs w:val="20"/>
              </w:rPr>
            </w:pPr>
          </w:p>
          <w:p w14:paraId="1A68A3D6" w14:textId="46E2FAD3" w:rsidR="00B657EF" w:rsidRDefault="00C2672D" w:rsidP="008A19E8">
            <w:pPr>
              <w:pStyle w:val="Prrafodelista"/>
              <w:numPr>
                <w:ilvl w:val="2"/>
                <w:numId w:val="195"/>
              </w:numPr>
              <w:contextualSpacing/>
              <w:jc w:val="both"/>
              <w:rPr>
                <w:rFonts w:ascii="Arial" w:hAnsi="Arial" w:cs="Arial"/>
                <w:sz w:val="20"/>
                <w:szCs w:val="20"/>
              </w:rPr>
            </w:pPr>
            <w:r w:rsidRPr="009D647B">
              <w:rPr>
                <w:rFonts w:ascii="Arial" w:hAnsi="Arial" w:cs="Arial"/>
                <w:sz w:val="20"/>
                <w:szCs w:val="20"/>
              </w:rPr>
              <w:lastRenderedPageBreak/>
              <w:t>La Gerencia General es responsable de informar sobre los resultados de la auditoría interna al órgano de supervisión (</w:t>
            </w:r>
            <w:proofErr w:type="spellStart"/>
            <w:r w:rsidRPr="009D647B">
              <w:rPr>
                <w:rFonts w:ascii="Arial" w:hAnsi="Arial" w:cs="Arial"/>
                <w:sz w:val="20"/>
                <w:szCs w:val="20"/>
              </w:rPr>
              <w:t>Proc</w:t>
            </w:r>
            <w:proofErr w:type="spellEnd"/>
            <w:r w:rsidRPr="009D647B">
              <w:rPr>
                <w:rFonts w:ascii="Arial" w:hAnsi="Arial" w:cs="Arial"/>
                <w:sz w:val="20"/>
                <w:szCs w:val="20"/>
              </w:rPr>
              <w:t xml:space="preserve">. </w:t>
            </w:r>
            <w:r w:rsidR="000D2406">
              <w:rPr>
                <w:rFonts w:ascii="Arial" w:hAnsi="Arial" w:cs="Arial"/>
                <w:sz w:val="20"/>
                <w:szCs w:val="20"/>
              </w:rPr>
              <w:t>7.8</w:t>
            </w:r>
            <w:r w:rsidRPr="009D647B">
              <w:rPr>
                <w:rFonts w:ascii="Arial" w:hAnsi="Arial" w:cs="Arial"/>
                <w:sz w:val="20"/>
                <w:szCs w:val="20"/>
              </w:rPr>
              <w:t>).</w:t>
            </w:r>
          </w:p>
          <w:p w14:paraId="58CEDC1F" w14:textId="77777777" w:rsidR="00B657EF" w:rsidRPr="00B657EF" w:rsidRDefault="00B657EF" w:rsidP="00B657EF">
            <w:pPr>
              <w:pStyle w:val="Prrafodelista"/>
              <w:rPr>
                <w:rFonts w:ascii="Arial" w:hAnsi="Arial" w:cs="Arial"/>
                <w:sz w:val="20"/>
                <w:szCs w:val="20"/>
              </w:rPr>
            </w:pPr>
          </w:p>
          <w:p w14:paraId="4BDEB066" w14:textId="19AD2350" w:rsidR="00437D57" w:rsidRPr="009D647B" w:rsidRDefault="00437D57" w:rsidP="008A19E8">
            <w:pPr>
              <w:pStyle w:val="Prrafodelista"/>
              <w:numPr>
                <w:ilvl w:val="2"/>
                <w:numId w:val="195"/>
              </w:numPr>
              <w:contextualSpacing/>
              <w:jc w:val="both"/>
              <w:rPr>
                <w:rFonts w:ascii="Arial" w:hAnsi="Arial" w:cs="Arial"/>
                <w:sz w:val="20"/>
                <w:szCs w:val="20"/>
              </w:rPr>
            </w:pPr>
            <w:r w:rsidRPr="009D647B">
              <w:rPr>
                <w:rFonts w:ascii="Arial" w:hAnsi="Arial" w:cs="Arial"/>
                <w:sz w:val="20"/>
                <w:szCs w:val="20"/>
              </w:rPr>
              <w:t>El Gerente de Calidad, en colaboración con el líder del equipo auditor, evaluará las competencias del equipo auditor respecto a las normas ISO actualizadas, legislación aplicable y técnicas de auditoría. A partir de esta evaluación, se elaborará un Plan de formación con las actualizaciones o competencias necesarias</w:t>
            </w:r>
            <w:r w:rsidR="003C11FA" w:rsidRPr="009D647B">
              <w:rPr>
                <w:rFonts w:ascii="Arial" w:hAnsi="Arial" w:cs="Arial"/>
                <w:sz w:val="20"/>
                <w:szCs w:val="20"/>
              </w:rPr>
              <w:t>.</w:t>
            </w:r>
          </w:p>
          <w:p w14:paraId="5E634F90" w14:textId="77777777" w:rsidR="003C11FA" w:rsidRPr="009D647B" w:rsidRDefault="003C11FA" w:rsidP="00513C23">
            <w:pPr>
              <w:pStyle w:val="Prrafodelista"/>
              <w:ind w:left="720"/>
              <w:contextualSpacing/>
              <w:jc w:val="both"/>
              <w:rPr>
                <w:rFonts w:ascii="Arial" w:hAnsi="Arial" w:cs="Arial"/>
                <w:sz w:val="20"/>
                <w:szCs w:val="20"/>
              </w:rPr>
            </w:pPr>
          </w:p>
          <w:p w14:paraId="6D466F7E" w14:textId="4FFD7629" w:rsidR="003C11FA" w:rsidRPr="009D647B" w:rsidRDefault="003C11FA" w:rsidP="008A19E8">
            <w:pPr>
              <w:pStyle w:val="Prrafodelista"/>
              <w:numPr>
                <w:ilvl w:val="2"/>
                <w:numId w:val="195"/>
              </w:numPr>
              <w:contextualSpacing/>
              <w:jc w:val="both"/>
              <w:rPr>
                <w:rFonts w:ascii="Arial" w:hAnsi="Arial" w:cs="Arial"/>
                <w:sz w:val="20"/>
                <w:szCs w:val="20"/>
              </w:rPr>
            </w:pPr>
            <w:r w:rsidRPr="009D647B">
              <w:rPr>
                <w:rFonts w:ascii="Arial" w:hAnsi="Arial" w:cs="Arial"/>
                <w:sz w:val="20"/>
                <w:szCs w:val="20"/>
              </w:rPr>
              <w:t>El Gerente de Calidad garantizará que todos los miembros del equipo de auditoría interna cumplan con los procedimientos de confidencialidad y seguridad de la información</w:t>
            </w:r>
            <w:r w:rsidR="00E073DC" w:rsidRPr="009D647B">
              <w:rPr>
                <w:rFonts w:ascii="Arial" w:hAnsi="Arial" w:cs="Arial"/>
                <w:sz w:val="20"/>
                <w:szCs w:val="20"/>
              </w:rPr>
              <w:t xml:space="preserve">, </w:t>
            </w:r>
            <w:r w:rsidRPr="009D647B">
              <w:rPr>
                <w:rFonts w:ascii="Arial" w:hAnsi="Arial" w:cs="Arial"/>
                <w:sz w:val="20"/>
                <w:szCs w:val="20"/>
              </w:rPr>
              <w:t xml:space="preserve">incluidos en este manual. </w:t>
            </w:r>
          </w:p>
          <w:p w14:paraId="4003960A" w14:textId="77777777" w:rsidR="00042984" w:rsidRPr="009D647B" w:rsidRDefault="00042984" w:rsidP="00513C23">
            <w:pPr>
              <w:suppressAutoHyphens/>
              <w:jc w:val="both"/>
              <w:rPr>
                <w:rFonts w:ascii="Arial" w:hAnsi="Arial" w:cs="Arial"/>
                <w:sz w:val="20"/>
                <w:szCs w:val="20"/>
              </w:rPr>
            </w:pPr>
          </w:p>
        </w:tc>
        <w:tc>
          <w:tcPr>
            <w:tcW w:w="4860" w:type="dxa"/>
            <w:gridSpan w:val="2"/>
            <w:tcBorders>
              <w:top w:val="nil"/>
              <w:left w:val="single" w:sz="4" w:space="0" w:color="auto"/>
              <w:bottom w:val="nil"/>
              <w:right w:val="single" w:sz="4" w:space="0" w:color="auto"/>
            </w:tcBorders>
          </w:tcPr>
          <w:p w14:paraId="649FE242" w14:textId="77777777" w:rsidR="00042984" w:rsidRPr="009D647B" w:rsidRDefault="00042984" w:rsidP="0081454D">
            <w:pPr>
              <w:jc w:val="both"/>
              <w:rPr>
                <w:rFonts w:ascii="Arial" w:hAnsi="Arial" w:cs="Arial"/>
                <w:b/>
                <w:bCs/>
                <w:sz w:val="20"/>
                <w:szCs w:val="20"/>
                <w:lang w:val="es-PE"/>
              </w:rPr>
            </w:pPr>
          </w:p>
          <w:p w14:paraId="64B7FC01" w14:textId="77777777" w:rsidR="00042984" w:rsidRPr="009D647B" w:rsidRDefault="00042984" w:rsidP="0081454D">
            <w:pPr>
              <w:jc w:val="both"/>
              <w:rPr>
                <w:rFonts w:ascii="Arial" w:hAnsi="Arial" w:cs="Arial"/>
                <w:b/>
                <w:bCs/>
                <w:sz w:val="20"/>
                <w:szCs w:val="20"/>
                <w:lang w:val="en-US"/>
              </w:rPr>
            </w:pPr>
            <w:r w:rsidRPr="009D647B">
              <w:rPr>
                <w:rFonts w:ascii="Arial" w:hAnsi="Arial" w:cs="Arial"/>
                <w:b/>
                <w:bCs/>
                <w:sz w:val="20"/>
                <w:szCs w:val="20"/>
                <w:lang w:val="en-US"/>
              </w:rPr>
              <w:t>4.  Description</w:t>
            </w:r>
          </w:p>
          <w:p w14:paraId="014BA023" w14:textId="77777777" w:rsidR="00042984" w:rsidRPr="009D647B" w:rsidRDefault="00042984" w:rsidP="0081454D">
            <w:pPr>
              <w:jc w:val="both"/>
              <w:rPr>
                <w:rFonts w:ascii="Arial" w:hAnsi="Arial" w:cs="Arial"/>
                <w:b/>
                <w:sz w:val="20"/>
                <w:lang w:val="en-US"/>
              </w:rPr>
            </w:pPr>
          </w:p>
          <w:p w14:paraId="4D4B1629" w14:textId="38526665" w:rsidR="00042984" w:rsidRPr="009D647B" w:rsidRDefault="004A79F4" w:rsidP="0081454D">
            <w:pPr>
              <w:jc w:val="both"/>
              <w:rPr>
                <w:rFonts w:ascii="Arial" w:hAnsi="Arial" w:cs="Arial"/>
                <w:sz w:val="20"/>
                <w:szCs w:val="20"/>
                <w:lang w:val="en-US"/>
              </w:rPr>
            </w:pPr>
            <w:r w:rsidRPr="009D647B">
              <w:rPr>
                <w:rFonts w:ascii="Arial" w:hAnsi="Arial" w:cs="Arial"/>
                <w:b/>
                <w:sz w:val="20"/>
                <w:szCs w:val="20"/>
                <w:lang w:val="en-US"/>
              </w:rPr>
              <w:t>4.1</w:t>
            </w:r>
            <w:r w:rsidRPr="009D647B">
              <w:rPr>
                <w:rFonts w:ascii="Arial" w:hAnsi="Arial" w:cs="Arial"/>
                <w:sz w:val="20"/>
                <w:szCs w:val="20"/>
                <w:lang w:val="en-US"/>
              </w:rPr>
              <w:t xml:space="preserve"> </w:t>
            </w:r>
            <w:r w:rsidRPr="009E4374">
              <w:rPr>
                <w:rFonts w:ascii="Arial" w:hAnsi="Arial" w:cs="Arial"/>
                <w:b/>
                <w:sz w:val="20"/>
                <w:szCs w:val="20"/>
                <w:lang w:val="en-US"/>
              </w:rPr>
              <w:t>Internal</w:t>
            </w:r>
            <w:r w:rsidR="00042984" w:rsidRPr="009E4374">
              <w:rPr>
                <w:rFonts w:ascii="Arial" w:hAnsi="Arial" w:cs="Arial"/>
                <w:b/>
                <w:sz w:val="20"/>
                <w:szCs w:val="20"/>
                <w:lang w:val="en-US"/>
              </w:rPr>
              <w:t xml:space="preserve"> Audit</w:t>
            </w:r>
          </w:p>
          <w:p w14:paraId="60A5BE8B" w14:textId="77777777" w:rsidR="00BD1E75" w:rsidRPr="009D647B" w:rsidRDefault="00BD1E75" w:rsidP="0081454D">
            <w:pPr>
              <w:ind w:left="360"/>
              <w:jc w:val="both"/>
              <w:rPr>
                <w:rFonts w:ascii="Arial" w:hAnsi="Arial" w:cs="Arial"/>
                <w:b/>
                <w:sz w:val="20"/>
                <w:lang w:val="en-US"/>
              </w:rPr>
            </w:pPr>
          </w:p>
          <w:p w14:paraId="78219814" w14:textId="12B0F176" w:rsidR="00D91784" w:rsidRPr="009D647B" w:rsidRDefault="00BD1E75" w:rsidP="00513C23">
            <w:pPr>
              <w:ind w:left="680" w:hanging="680"/>
              <w:contextualSpacing/>
              <w:jc w:val="both"/>
              <w:rPr>
                <w:rFonts w:ascii="Arial" w:hAnsi="Arial" w:cs="Arial"/>
                <w:sz w:val="20"/>
                <w:szCs w:val="20"/>
                <w:lang w:val="en-US"/>
              </w:rPr>
            </w:pPr>
            <w:r w:rsidRPr="009D647B">
              <w:rPr>
                <w:rFonts w:ascii="Arial" w:hAnsi="Arial" w:cs="Arial"/>
                <w:sz w:val="20"/>
                <w:szCs w:val="20"/>
                <w:lang w:val="en-US"/>
              </w:rPr>
              <w:t xml:space="preserve">4.1.1. </w:t>
            </w:r>
            <w:r w:rsidR="00D91784" w:rsidRPr="009D647B">
              <w:rPr>
                <w:rFonts w:ascii="Arial" w:hAnsi="Arial" w:cs="Arial"/>
                <w:sz w:val="20"/>
                <w:szCs w:val="20"/>
                <w:lang w:val="en-US"/>
              </w:rPr>
              <w:t>The Quality Manager prepares the Annual Internal Audit Schedule (PA1) considering the importance of the processes, the areas to be audited, and the results of previous audits, as well as ensuring that internal audits are carried out at least once every twelve months, and submits it to the General Manager for approval.</w:t>
            </w:r>
          </w:p>
          <w:p w14:paraId="6BD0DA15" w14:textId="77777777" w:rsidR="00D91784" w:rsidRPr="009D647B" w:rsidRDefault="00D91784" w:rsidP="00D91784">
            <w:pPr>
              <w:contextualSpacing/>
              <w:jc w:val="both"/>
              <w:rPr>
                <w:rFonts w:ascii="Arial" w:hAnsi="Arial" w:cs="Arial"/>
                <w:sz w:val="20"/>
                <w:szCs w:val="20"/>
                <w:lang w:val="en-US"/>
              </w:rPr>
            </w:pPr>
          </w:p>
          <w:p w14:paraId="3BD4372B" w14:textId="77777777" w:rsidR="00D91784" w:rsidRPr="009D647B" w:rsidRDefault="00D91784" w:rsidP="00513C23">
            <w:pPr>
              <w:ind w:left="680" w:hanging="680"/>
              <w:contextualSpacing/>
              <w:jc w:val="both"/>
              <w:rPr>
                <w:rFonts w:ascii="Arial" w:hAnsi="Arial" w:cs="Arial"/>
                <w:sz w:val="20"/>
                <w:szCs w:val="20"/>
                <w:lang w:val="en-US"/>
              </w:rPr>
            </w:pPr>
            <w:r w:rsidRPr="00D91784">
              <w:rPr>
                <w:rFonts w:ascii="Arial" w:hAnsi="Arial" w:cs="Arial"/>
                <w:sz w:val="20"/>
                <w:szCs w:val="20"/>
                <w:lang w:val="en-US"/>
              </w:rPr>
              <w:t xml:space="preserve">4.1.2 The General Manager reviews and, if in accordance, approves the Annual Internal Audit Schedule (PA1) and forwards it to the Quality Manager for dissemination. If any observations are found, they convene the Quality Manager to resolve those doubts. If necessary, they approve the modification of the schedule, which includes the advancement or postponement of the entire </w:t>
            </w:r>
            <w:r w:rsidRPr="00D91784">
              <w:rPr>
                <w:rFonts w:ascii="Arial" w:hAnsi="Arial" w:cs="Arial"/>
                <w:sz w:val="20"/>
                <w:szCs w:val="20"/>
                <w:lang w:val="en-US"/>
              </w:rPr>
              <w:lastRenderedPageBreak/>
              <w:t>program or part of it, or the cancellation of part of it.</w:t>
            </w:r>
          </w:p>
          <w:p w14:paraId="7991516A" w14:textId="77777777" w:rsidR="00D91784" w:rsidRPr="00D91784" w:rsidRDefault="00D91784" w:rsidP="00D91784">
            <w:pPr>
              <w:contextualSpacing/>
              <w:jc w:val="both"/>
              <w:rPr>
                <w:rFonts w:ascii="Arial" w:hAnsi="Arial" w:cs="Arial"/>
                <w:sz w:val="20"/>
                <w:szCs w:val="20"/>
                <w:lang w:val="en-US"/>
              </w:rPr>
            </w:pPr>
          </w:p>
          <w:p w14:paraId="575548DB" w14:textId="7FE8ADD0" w:rsidR="00D91784" w:rsidRPr="009D647B" w:rsidRDefault="00D91784" w:rsidP="008A19E8">
            <w:pPr>
              <w:pStyle w:val="Prrafodelista"/>
              <w:numPr>
                <w:ilvl w:val="2"/>
                <w:numId w:val="254"/>
              </w:numPr>
              <w:ind w:left="770"/>
              <w:contextualSpacing/>
              <w:jc w:val="both"/>
              <w:rPr>
                <w:rFonts w:ascii="Arial" w:hAnsi="Arial" w:cs="Arial"/>
                <w:sz w:val="20"/>
                <w:szCs w:val="20"/>
                <w:lang w:val="en-US"/>
              </w:rPr>
            </w:pPr>
            <w:r w:rsidRPr="009D647B">
              <w:rPr>
                <w:rFonts w:ascii="Arial" w:hAnsi="Arial" w:cs="Arial"/>
                <w:sz w:val="20"/>
                <w:szCs w:val="20"/>
                <w:lang w:val="en-US"/>
              </w:rPr>
              <w:t>The Quality Manager publishes the Annual Internal Audit Schedule (PA1) on the Monday board "Internal Audit Plan" and stores it in the "internal audits" folder on the server and communicates the publication to BIOLATINA staff for their information.</w:t>
            </w:r>
          </w:p>
          <w:p w14:paraId="2F5E888B" w14:textId="77777777" w:rsidR="00D91784" w:rsidRPr="009D647B" w:rsidRDefault="00D91784" w:rsidP="00513C23">
            <w:pPr>
              <w:pStyle w:val="Prrafodelista"/>
              <w:ind w:left="720"/>
              <w:contextualSpacing/>
              <w:jc w:val="both"/>
              <w:rPr>
                <w:rFonts w:ascii="Arial" w:hAnsi="Arial" w:cs="Arial"/>
                <w:sz w:val="20"/>
                <w:szCs w:val="20"/>
                <w:lang w:val="en-US"/>
              </w:rPr>
            </w:pPr>
          </w:p>
          <w:p w14:paraId="7DD8EA66" w14:textId="44BC4AD4" w:rsidR="00D91784" w:rsidRPr="009D647B" w:rsidRDefault="00D91784" w:rsidP="008A19E8">
            <w:pPr>
              <w:pStyle w:val="Prrafodelista"/>
              <w:numPr>
                <w:ilvl w:val="2"/>
                <w:numId w:val="254"/>
              </w:numPr>
              <w:ind w:left="770"/>
              <w:contextualSpacing/>
              <w:jc w:val="both"/>
              <w:rPr>
                <w:rFonts w:ascii="Arial" w:hAnsi="Arial" w:cs="Arial"/>
                <w:sz w:val="20"/>
                <w:szCs w:val="20"/>
                <w:lang w:val="en-US"/>
              </w:rPr>
            </w:pPr>
            <w:r w:rsidRPr="009D647B">
              <w:rPr>
                <w:rFonts w:ascii="Arial" w:hAnsi="Arial" w:cs="Arial"/>
                <w:sz w:val="20"/>
                <w:szCs w:val="20"/>
                <w:lang w:val="en-US"/>
              </w:rPr>
              <w:t>With adequate anticipation to the audit, the Quality Manager defines the members of the audit team, made up of internal personnel and/or external personnel or entities, based on the minimum competency criteria established in the Functions Manual (GMF).</w:t>
            </w:r>
          </w:p>
          <w:p w14:paraId="24F421AA" w14:textId="77777777" w:rsidR="00D91784" w:rsidRPr="009D647B" w:rsidRDefault="00D91784" w:rsidP="00513C23">
            <w:pPr>
              <w:pStyle w:val="Prrafodelista"/>
              <w:ind w:left="860" w:hanging="720"/>
              <w:contextualSpacing/>
              <w:jc w:val="both"/>
              <w:rPr>
                <w:rFonts w:ascii="Arial" w:hAnsi="Arial" w:cs="Arial"/>
                <w:sz w:val="20"/>
                <w:szCs w:val="20"/>
                <w:lang w:val="en-US"/>
              </w:rPr>
            </w:pPr>
          </w:p>
          <w:p w14:paraId="05A53A07" w14:textId="0622293A" w:rsidR="00D91784" w:rsidRPr="009D647B" w:rsidRDefault="00D91784" w:rsidP="008A19E8">
            <w:pPr>
              <w:pStyle w:val="Prrafodelista"/>
              <w:numPr>
                <w:ilvl w:val="2"/>
                <w:numId w:val="254"/>
              </w:numPr>
              <w:ind w:left="860"/>
              <w:contextualSpacing/>
              <w:jc w:val="both"/>
              <w:rPr>
                <w:rFonts w:ascii="Arial" w:hAnsi="Arial" w:cs="Arial"/>
                <w:sz w:val="20"/>
                <w:szCs w:val="20"/>
                <w:lang w:val="en-US"/>
              </w:rPr>
            </w:pPr>
            <w:r w:rsidRPr="009D647B">
              <w:rPr>
                <w:rFonts w:ascii="Arial" w:hAnsi="Arial" w:cs="Arial"/>
                <w:sz w:val="20"/>
                <w:szCs w:val="20"/>
                <w:lang w:val="en-US"/>
              </w:rPr>
              <w:t>The team must include an auditor knowledgeable in the ISO/IEC 17065 standard, responsible for verifying its compliance, and an auditor with technical knowledge in organic agriculture regulations, responsible for evaluating compliance in relation to the scope of the internal audit. Both auditors must be familiar with the BIO LATINA certification scheme.</w:t>
            </w:r>
          </w:p>
          <w:p w14:paraId="1EDC57D4" w14:textId="77777777" w:rsidR="00D91784" w:rsidRPr="009D647B" w:rsidRDefault="00D91784" w:rsidP="00513C23">
            <w:pPr>
              <w:pStyle w:val="Prrafodelista"/>
              <w:ind w:left="1080"/>
              <w:contextualSpacing/>
              <w:jc w:val="both"/>
              <w:rPr>
                <w:rFonts w:ascii="Arial" w:hAnsi="Arial" w:cs="Arial"/>
                <w:sz w:val="20"/>
                <w:szCs w:val="20"/>
                <w:lang w:val="en-US"/>
              </w:rPr>
            </w:pPr>
          </w:p>
          <w:p w14:paraId="2EAFD278" w14:textId="3773B48A" w:rsidR="00D91784" w:rsidRPr="009D647B" w:rsidRDefault="00D91784" w:rsidP="008A19E8">
            <w:pPr>
              <w:pStyle w:val="Prrafodelista"/>
              <w:numPr>
                <w:ilvl w:val="2"/>
                <w:numId w:val="254"/>
              </w:numPr>
              <w:ind w:left="860"/>
              <w:contextualSpacing/>
              <w:jc w:val="both"/>
              <w:rPr>
                <w:rFonts w:ascii="Arial" w:hAnsi="Arial" w:cs="Arial"/>
                <w:sz w:val="20"/>
                <w:szCs w:val="20"/>
                <w:lang w:val="en-US"/>
              </w:rPr>
            </w:pPr>
            <w:r w:rsidRPr="009D647B">
              <w:rPr>
                <w:rFonts w:ascii="Arial" w:hAnsi="Arial" w:cs="Arial"/>
                <w:sz w:val="20"/>
                <w:szCs w:val="20"/>
                <w:lang w:val="en-US"/>
              </w:rPr>
              <w:t>Internal audits could be scheduled in several parts throughout the year. Such planning will be based on criteria such as the importance and risk associated with the processes and areas to be audited, and the findings of previous audits.</w:t>
            </w:r>
          </w:p>
          <w:p w14:paraId="35953088" w14:textId="77777777" w:rsidR="00D91784" w:rsidRPr="009D647B" w:rsidRDefault="00D91784" w:rsidP="00513C23">
            <w:pPr>
              <w:pStyle w:val="Prrafodelista"/>
              <w:ind w:left="1080"/>
              <w:contextualSpacing/>
              <w:jc w:val="both"/>
              <w:rPr>
                <w:rFonts w:ascii="Arial" w:hAnsi="Arial" w:cs="Arial"/>
                <w:sz w:val="20"/>
                <w:szCs w:val="20"/>
                <w:lang w:val="en-US"/>
              </w:rPr>
            </w:pPr>
          </w:p>
          <w:p w14:paraId="2A2A1AB7" w14:textId="2A56DAA0" w:rsidR="00D91784" w:rsidRPr="009D647B" w:rsidRDefault="00D91784" w:rsidP="008A19E8">
            <w:pPr>
              <w:pStyle w:val="Prrafodelista"/>
              <w:numPr>
                <w:ilvl w:val="2"/>
                <w:numId w:val="254"/>
              </w:numPr>
              <w:ind w:left="860"/>
              <w:contextualSpacing/>
              <w:jc w:val="both"/>
              <w:rPr>
                <w:rFonts w:ascii="Arial" w:hAnsi="Arial" w:cs="Arial"/>
                <w:sz w:val="20"/>
                <w:szCs w:val="20"/>
                <w:lang w:val="en-US"/>
              </w:rPr>
            </w:pPr>
            <w:r w:rsidRPr="009D647B">
              <w:rPr>
                <w:rFonts w:ascii="Arial" w:hAnsi="Arial" w:cs="Arial"/>
                <w:sz w:val="20"/>
                <w:szCs w:val="20"/>
                <w:lang w:val="en-US"/>
              </w:rPr>
              <w:t>Internal audits could include the evaluation of staff performance in accordance with the Performance Evaluation Procedures (LA10).</w:t>
            </w:r>
          </w:p>
          <w:p w14:paraId="7BEB070A" w14:textId="77777777" w:rsidR="00D91784" w:rsidRPr="009D647B" w:rsidRDefault="00D91784" w:rsidP="00CA3F7A">
            <w:pPr>
              <w:contextualSpacing/>
              <w:jc w:val="both"/>
              <w:rPr>
                <w:rFonts w:ascii="Arial" w:hAnsi="Arial" w:cs="Arial"/>
                <w:sz w:val="20"/>
                <w:szCs w:val="20"/>
                <w:lang w:val="en-US"/>
              </w:rPr>
            </w:pPr>
          </w:p>
          <w:p w14:paraId="2C4F9F25" w14:textId="20AADE6E" w:rsidR="00D91784" w:rsidRPr="009D647B" w:rsidRDefault="00D91784" w:rsidP="008A19E8">
            <w:pPr>
              <w:pStyle w:val="Prrafodelista"/>
              <w:numPr>
                <w:ilvl w:val="2"/>
                <w:numId w:val="233"/>
              </w:numPr>
              <w:ind w:left="860"/>
              <w:contextualSpacing/>
              <w:jc w:val="both"/>
              <w:rPr>
                <w:rFonts w:ascii="Arial" w:hAnsi="Arial" w:cs="Arial"/>
                <w:sz w:val="20"/>
                <w:szCs w:val="20"/>
                <w:lang w:val="en-US"/>
              </w:rPr>
            </w:pPr>
            <w:r w:rsidRPr="009D647B">
              <w:rPr>
                <w:rFonts w:ascii="Arial" w:hAnsi="Arial" w:cs="Arial"/>
                <w:sz w:val="20"/>
                <w:szCs w:val="20"/>
                <w:lang w:val="en-US"/>
              </w:rPr>
              <w:t>No later than one week before the audit is carried out, the lead auditor prepares the Internal Audit Plan (PA9), considering that the members of the audit team do not audit their own work, and sends it to the Quality Manager for their conformity.</w:t>
            </w:r>
          </w:p>
          <w:p w14:paraId="6165F244" w14:textId="77777777" w:rsidR="00D91784" w:rsidRPr="009D647B" w:rsidRDefault="00D91784" w:rsidP="00513C23">
            <w:pPr>
              <w:pStyle w:val="Prrafodelista"/>
              <w:ind w:left="1080"/>
              <w:contextualSpacing/>
              <w:jc w:val="both"/>
              <w:rPr>
                <w:rFonts w:ascii="Arial" w:hAnsi="Arial" w:cs="Arial"/>
                <w:sz w:val="20"/>
                <w:szCs w:val="20"/>
                <w:lang w:val="en-US"/>
              </w:rPr>
            </w:pPr>
          </w:p>
          <w:p w14:paraId="05991EEB" w14:textId="7F1D1E98" w:rsidR="00D91784" w:rsidRPr="009D647B" w:rsidRDefault="00D91784" w:rsidP="008A19E8">
            <w:pPr>
              <w:pStyle w:val="Prrafodelista"/>
              <w:numPr>
                <w:ilvl w:val="2"/>
                <w:numId w:val="233"/>
              </w:numPr>
              <w:ind w:left="860"/>
              <w:contextualSpacing/>
              <w:jc w:val="both"/>
              <w:rPr>
                <w:rFonts w:ascii="Arial" w:hAnsi="Arial" w:cs="Arial"/>
                <w:sz w:val="20"/>
                <w:szCs w:val="20"/>
                <w:lang w:val="en-US"/>
              </w:rPr>
            </w:pPr>
            <w:r w:rsidRPr="009D647B">
              <w:rPr>
                <w:rFonts w:ascii="Arial" w:hAnsi="Arial" w:cs="Arial"/>
                <w:sz w:val="20"/>
                <w:szCs w:val="20"/>
                <w:lang w:val="en-US"/>
              </w:rPr>
              <w:lastRenderedPageBreak/>
              <w:t>The Quality Manager reviews the internal audit plan (PA9) and, if in accordance, distributes it to the managers of the area to be audited and to the auditor for their knowledge and execution.</w:t>
            </w:r>
          </w:p>
          <w:p w14:paraId="04B1264C" w14:textId="77777777" w:rsidR="00D91784" w:rsidRPr="009D647B" w:rsidRDefault="00D91784" w:rsidP="00513C23">
            <w:pPr>
              <w:pStyle w:val="Prrafodelista"/>
              <w:ind w:left="1224"/>
              <w:contextualSpacing/>
              <w:jc w:val="both"/>
              <w:rPr>
                <w:rFonts w:ascii="Arial" w:hAnsi="Arial" w:cs="Arial"/>
                <w:sz w:val="20"/>
                <w:szCs w:val="20"/>
                <w:lang w:val="en-US"/>
              </w:rPr>
            </w:pPr>
          </w:p>
          <w:p w14:paraId="41DFDBF7" w14:textId="35D7026D" w:rsidR="00D91784" w:rsidRDefault="00B657EF" w:rsidP="008A19E8">
            <w:pPr>
              <w:pStyle w:val="Prrafodelista"/>
              <w:numPr>
                <w:ilvl w:val="2"/>
                <w:numId w:val="233"/>
              </w:numPr>
              <w:ind w:left="870" w:hanging="870"/>
              <w:contextualSpacing/>
              <w:jc w:val="both"/>
              <w:rPr>
                <w:rFonts w:ascii="Arial" w:hAnsi="Arial" w:cs="Arial"/>
                <w:sz w:val="20"/>
                <w:szCs w:val="20"/>
                <w:lang w:val="en-US"/>
              </w:rPr>
            </w:pPr>
            <w:r w:rsidRPr="00B657EF">
              <w:rPr>
                <w:rFonts w:ascii="Arial" w:hAnsi="Arial" w:cs="Arial"/>
                <w:sz w:val="20"/>
                <w:szCs w:val="20"/>
                <w:lang w:val="en-US"/>
              </w:rPr>
              <w:t xml:space="preserve">The lead auditor and his team are responsible for preparing the Internal Audit and Corrective Action Follow-up Form (PA2), which records the nonconformities identified, </w:t>
            </w:r>
            <w:r w:rsidRPr="00D6628F">
              <w:rPr>
                <w:rFonts w:ascii="Arial" w:hAnsi="Arial" w:cs="Arial"/>
                <w:sz w:val="20"/>
                <w:szCs w:val="20"/>
                <w:lang w:val="en-US"/>
              </w:rPr>
              <w:t>the opportunities for improvement and the analysis of previous audits. This</w:t>
            </w:r>
            <w:r w:rsidRPr="00B657EF">
              <w:rPr>
                <w:rFonts w:ascii="Arial" w:hAnsi="Arial" w:cs="Arial"/>
                <w:sz w:val="20"/>
                <w:szCs w:val="20"/>
                <w:lang w:val="en-US"/>
              </w:rPr>
              <w:t xml:space="preserve"> form is given to the Quality Manager, who reviews it and, if in agreement, distributes it to the area managers and representatives, according to the scope of the audit.</w:t>
            </w:r>
          </w:p>
          <w:p w14:paraId="5DB10DF6" w14:textId="77777777" w:rsidR="00B657EF" w:rsidRPr="00B657EF" w:rsidRDefault="00B657EF" w:rsidP="00B657EF">
            <w:pPr>
              <w:pStyle w:val="Prrafodelista"/>
              <w:rPr>
                <w:rFonts w:ascii="Arial" w:hAnsi="Arial" w:cs="Arial"/>
                <w:sz w:val="20"/>
                <w:szCs w:val="20"/>
                <w:lang w:val="en-US"/>
              </w:rPr>
            </w:pPr>
          </w:p>
          <w:p w14:paraId="6B28A112" w14:textId="02E0C892" w:rsidR="00D91784" w:rsidRPr="00D6628F" w:rsidRDefault="00D91784" w:rsidP="008A19E8">
            <w:pPr>
              <w:pStyle w:val="Prrafodelista"/>
              <w:numPr>
                <w:ilvl w:val="2"/>
                <w:numId w:val="233"/>
              </w:numPr>
              <w:ind w:left="860" w:hanging="860"/>
              <w:contextualSpacing/>
              <w:jc w:val="both"/>
              <w:rPr>
                <w:rFonts w:ascii="Arial" w:hAnsi="Arial" w:cs="Arial"/>
                <w:sz w:val="20"/>
                <w:szCs w:val="20"/>
                <w:lang w:val="en-US"/>
              </w:rPr>
            </w:pPr>
            <w:r w:rsidRPr="009D647B">
              <w:rPr>
                <w:rFonts w:ascii="Arial" w:hAnsi="Arial" w:cs="Arial"/>
                <w:sz w:val="20"/>
                <w:szCs w:val="20"/>
                <w:lang w:val="en-US"/>
              </w:rPr>
              <w:t>Based on the evidenced non-conformities</w:t>
            </w:r>
            <w:r w:rsidR="00B657EF">
              <w:rPr>
                <w:rFonts w:ascii="Arial" w:hAnsi="Arial" w:cs="Arial"/>
                <w:sz w:val="20"/>
                <w:szCs w:val="20"/>
                <w:lang w:val="en-US"/>
              </w:rPr>
              <w:t xml:space="preserve"> </w:t>
            </w:r>
            <w:r w:rsidR="00B657EF" w:rsidRPr="00D6628F">
              <w:rPr>
                <w:rFonts w:ascii="Arial" w:hAnsi="Arial" w:cs="Arial"/>
                <w:sz w:val="20"/>
                <w:szCs w:val="20"/>
                <w:lang w:val="en-US"/>
              </w:rPr>
              <w:t>and the opportunities for improvement</w:t>
            </w:r>
            <w:r w:rsidRPr="00D6628F">
              <w:rPr>
                <w:rFonts w:ascii="Arial" w:hAnsi="Arial" w:cs="Arial"/>
                <w:sz w:val="20"/>
                <w:szCs w:val="20"/>
                <w:lang w:val="en-US"/>
              </w:rPr>
              <w:t>, the Quality Manager requests the corrective action plan. This plan must be generated in the same form (PA2) and must be received and approved within a period not exceeding 30 days, starting from the closing meeting.</w:t>
            </w:r>
          </w:p>
          <w:p w14:paraId="45CE8E8C" w14:textId="77777777" w:rsidR="00D91784" w:rsidRPr="00D6628F" w:rsidRDefault="00D91784" w:rsidP="00513C23">
            <w:pPr>
              <w:pStyle w:val="Prrafodelista"/>
              <w:ind w:left="1224"/>
              <w:contextualSpacing/>
              <w:jc w:val="both"/>
              <w:rPr>
                <w:rFonts w:ascii="Arial" w:hAnsi="Arial" w:cs="Arial"/>
                <w:sz w:val="20"/>
                <w:szCs w:val="20"/>
                <w:lang w:val="en-US"/>
              </w:rPr>
            </w:pPr>
          </w:p>
          <w:p w14:paraId="10B81BAA" w14:textId="507359F0" w:rsidR="00D91784" w:rsidRPr="009D647B" w:rsidRDefault="00D91784" w:rsidP="00513C23">
            <w:pPr>
              <w:ind w:left="770" w:hanging="770"/>
              <w:contextualSpacing/>
              <w:jc w:val="both"/>
              <w:rPr>
                <w:rFonts w:ascii="Arial" w:hAnsi="Arial" w:cs="Arial"/>
                <w:sz w:val="20"/>
                <w:szCs w:val="20"/>
                <w:lang w:val="en-US"/>
              </w:rPr>
            </w:pPr>
            <w:r w:rsidRPr="00D6628F">
              <w:rPr>
                <w:rFonts w:ascii="Arial" w:hAnsi="Arial" w:cs="Arial"/>
                <w:sz w:val="20"/>
                <w:szCs w:val="20"/>
                <w:lang w:val="en-US"/>
              </w:rPr>
              <w:t>4.1.12. The evaluation of non-conformities</w:t>
            </w:r>
            <w:r w:rsidR="00B657EF" w:rsidRPr="00D6628F">
              <w:rPr>
                <w:rFonts w:ascii="Arial" w:hAnsi="Arial" w:cs="Arial"/>
                <w:sz w:val="20"/>
                <w:szCs w:val="20"/>
                <w:lang w:val="en-US"/>
              </w:rPr>
              <w:t xml:space="preserve">, </w:t>
            </w:r>
            <w:r w:rsidRPr="00D6628F">
              <w:rPr>
                <w:rFonts w:ascii="Arial" w:hAnsi="Arial" w:cs="Arial"/>
                <w:sz w:val="20"/>
                <w:szCs w:val="20"/>
                <w:lang w:val="en-US"/>
              </w:rPr>
              <w:t>the effectiveness of corrective actions</w:t>
            </w:r>
            <w:r w:rsidR="00B657EF" w:rsidRPr="00D6628F">
              <w:rPr>
                <w:rFonts w:ascii="Arial" w:hAnsi="Arial" w:cs="Arial"/>
                <w:sz w:val="20"/>
                <w:szCs w:val="20"/>
                <w:lang w:val="en-US"/>
              </w:rPr>
              <w:t>, opportunities for improvement and actions taken</w:t>
            </w:r>
            <w:r w:rsidRPr="00D91784">
              <w:rPr>
                <w:rFonts w:ascii="Arial" w:hAnsi="Arial" w:cs="Arial"/>
                <w:sz w:val="20"/>
                <w:szCs w:val="20"/>
                <w:lang w:val="en-US"/>
              </w:rPr>
              <w:t xml:space="preserve"> is recorded in the form (PA2). The closure of non-conformities must be carried out within a period not exceeding 180 days from the closing meeting. The effectiveness evaluation will be carried out within 180 days after.</w:t>
            </w:r>
          </w:p>
          <w:p w14:paraId="45C6E175" w14:textId="77777777" w:rsidR="00D91784" w:rsidRPr="00D91784" w:rsidRDefault="00D91784" w:rsidP="00D91784">
            <w:pPr>
              <w:contextualSpacing/>
              <w:jc w:val="both"/>
              <w:rPr>
                <w:rFonts w:ascii="Arial" w:hAnsi="Arial" w:cs="Arial"/>
                <w:sz w:val="20"/>
                <w:szCs w:val="20"/>
                <w:lang w:val="en-US"/>
              </w:rPr>
            </w:pPr>
          </w:p>
          <w:p w14:paraId="3D491C20" w14:textId="07C6A2D9" w:rsidR="00B657EF" w:rsidRPr="00D6628F" w:rsidRDefault="004D2F9D" w:rsidP="008A19E8">
            <w:pPr>
              <w:pStyle w:val="Prrafodelista"/>
              <w:numPr>
                <w:ilvl w:val="2"/>
                <w:numId w:val="234"/>
              </w:numPr>
              <w:contextualSpacing/>
              <w:jc w:val="both"/>
              <w:rPr>
                <w:rFonts w:ascii="Arial" w:hAnsi="Arial" w:cs="Arial"/>
                <w:sz w:val="20"/>
                <w:szCs w:val="20"/>
                <w:lang w:val="en-US"/>
              </w:rPr>
            </w:pPr>
            <w:r w:rsidRPr="00D6628F">
              <w:rPr>
                <w:rFonts w:ascii="Arial" w:hAnsi="Arial" w:cs="Arial"/>
                <w:sz w:val="20"/>
                <w:szCs w:val="20"/>
                <w:lang w:val="en-US"/>
              </w:rPr>
              <w:t>In the same form (PA2) an analysis of previous internal audits is included, it is proposed to consider for this analysis the following four aspects: Repeated nonconformities, coincidences, evolution of the number of nonconformities per year and the effectiveness of the actions taken. This analysis should be carried out no later than one week prior to the execution of the audit.</w:t>
            </w:r>
          </w:p>
          <w:p w14:paraId="6A621B72" w14:textId="77777777" w:rsidR="004D2F9D" w:rsidRDefault="004D2F9D" w:rsidP="004D2F9D">
            <w:pPr>
              <w:pStyle w:val="Prrafodelista"/>
              <w:ind w:left="720"/>
              <w:contextualSpacing/>
              <w:jc w:val="both"/>
              <w:rPr>
                <w:rFonts w:ascii="Arial" w:hAnsi="Arial" w:cs="Arial"/>
                <w:sz w:val="20"/>
                <w:szCs w:val="20"/>
                <w:lang w:val="en-US"/>
              </w:rPr>
            </w:pPr>
          </w:p>
          <w:p w14:paraId="020A006F" w14:textId="06DC93FA" w:rsidR="00D91784" w:rsidRPr="009D647B" w:rsidRDefault="00D91784" w:rsidP="008A19E8">
            <w:pPr>
              <w:pStyle w:val="Prrafodelista"/>
              <w:numPr>
                <w:ilvl w:val="2"/>
                <w:numId w:val="234"/>
              </w:numPr>
              <w:contextualSpacing/>
              <w:jc w:val="both"/>
              <w:rPr>
                <w:rFonts w:ascii="Arial" w:hAnsi="Arial" w:cs="Arial"/>
                <w:sz w:val="20"/>
                <w:szCs w:val="20"/>
                <w:lang w:val="en-US"/>
              </w:rPr>
            </w:pPr>
            <w:r w:rsidRPr="009D647B">
              <w:rPr>
                <w:rFonts w:ascii="Arial" w:hAnsi="Arial" w:cs="Arial"/>
                <w:sz w:val="20"/>
                <w:szCs w:val="20"/>
                <w:lang w:val="en-US"/>
              </w:rPr>
              <w:lastRenderedPageBreak/>
              <w:t xml:space="preserve">The General Management is responsible for reporting on the results of the internal audit to the supervisory body (Proc. </w:t>
            </w:r>
            <w:r w:rsidR="000D2406">
              <w:rPr>
                <w:rFonts w:ascii="Arial" w:hAnsi="Arial" w:cs="Arial"/>
                <w:sz w:val="20"/>
                <w:szCs w:val="20"/>
                <w:lang w:val="en-US"/>
              </w:rPr>
              <w:t>7.8</w:t>
            </w:r>
            <w:r w:rsidRPr="009D647B">
              <w:rPr>
                <w:rFonts w:ascii="Arial" w:hAnsi="Arial" w:cs="Arial"/>
                <w:sz w:val="20"/>
                <w:szCs w:val="20"/>
                <w:lang w:val="en-US"/>
              </w:rPr>
              <w:t>).</w:t>
            </w:r>
          </w:p>
          <w:p w14:paraId="1BD46366" w14:textId="77777777" w:rsidR="00D91784" w:rsidRPr="009D647B" w:rsidRDefault="00D91784" w:rsidP="00513C23">
            <w:pPr>
              <w:pStyle w:val="Prrafodelista"/>
              <w:ind w:left="720"/>
              <w:contextualSpacing/>
              <w:jc w:val="both"/>
              <w:rPr>
                <w:rFonts w:ascii="Arial" w:hAnsi="Arial" w:cs="Arial"/>
                <w:sz w:val="20"/>
                <w:szCs w:val="20"/>
                <w:lang w:val="en-US"/>
              </w:rPr>
            </w:pPr>
          </w:p>
          <w:p w14:paraId="54BF543A" w14:textId="21ED75D9" w:rsidR="00D91784" w:rsidRPr="009D647B" w:rsidRDefault="00D91784" w:rsidP="00513C23">
            <w:pPr>
              <w:ind w:left="680" w:hanging="680"/>
              <w:contextualSpacing/>
              <w:jc w:val="both"/>
              <w:rPr>
                <w:rFonts w:ascii="Arial" w:hAnsi="Arial" w:cs="Arial"/>
                <w:sz w:val="20"/>
                <w:szCs w:val="20"/>
                <w:lang w:val="en-US"/>
              </w:rPr>
            </w:pPr>
            <w:r w:rsidRPr="00D91784">
              <w:rPr>
                <w:rFonts w:ascii="Arial" w:hAnsi="Arial" w:cs="Arial"/>
                <w:sz w:val="20"/>
                <w:szCs w:val="20"/>
                <w:lang w:val="en-US"/>
              </w:rPr>
              <w:t>4.1.1</w:t>
            </w:r>
            <w:r w:rsidR="009E4374">
              <w:rPr>
                <w:rFonts w:ascii="Arial" w:hAnsi="Arial" w:cs="Arial"/>
                <w:sz w:val="20"/>
                <w:szCs w:val="20"/>
                <w:lang w:val="en-US"/>
              </w:rPr>
              <w:t>5</w:t>
            </w:r>
            <w:r w:rsidRPr="00D91784">
              <w:rPr>
                <w:rFonts w:ascii="Arial" w:hAnsi="Arial" w:cs="Arial"/>
                <w:sz w:val="20"/>
                <w:szCs w:val="20"/>
                <w:lang w:val="en-US"/>
              </w:rPr>
              <w:t>. The Quality Manager, in collaboration with the audit team leader, will evaluate the competencies of the audit team with respect to updated ISO standards, applicable legislation, and audit techniques. Based on this evaluation, a Training Plan will be developed with the necessary updates or competencies.</w:t>
            </w:r>
          </w:p>
          <w:p w14:paraId="43463349" w14:textId="77777777" w:rsidR="00D91784" w:rsidRPr="00D91784" w:rsidRDefault="00D91784" w:rsidP="00D91784">
            <w:pPr>
              <w:contextualSpacing/>
              <w:jc w:val="both"/>
              <w:rPr>
                <w:rFonts w:ascii="Arial" w:hAnsi="Arial" w:cs="Arial"/>
                <w:sz w:val="20"/>
                <w:szCs w:val="20"/>
                <w:lang w:val="en-US"/>
              </w:rPr>
            </w:pPr>
          </w:p>
          <w:p w14:paraId="4B0F0DDD" w14:textId="0B5F8744" w:rsidR="00D91784" w:rsidRPr="00D91784" w:rsidRDefault="00D91784" w:rsidP="00513C23">
            <w:pPr>
              <w:ind w:left="680" w:hanging="680"/>
              <w:contextualSpacing/>
              <w:jc w:val="both"/>
              <w:rPr>
                <w:rFonts w:ascii="Arial" w:hAnsi="Arial" w:cs="Arial"/>
                <w:sz w:val="20"/>
                <w:szCs w:val="20"/>
                <w:lang w:val="en-US"/>
              </w:rPr>
            </w:pPr>
            <w:r w:rsidRPr="00D91784">
              <w:rPr>
                <w:rFonts w:ascii="Arial" w:hAnsi="Arial" w:cs="Arial"/>
                <w:sz w:val="20"/>
                <w:szCs w:val="20"/>
                <w:lang w:val="en-US"/>
              </w:rPr>
              <w:t>4.1.1</w:t>
            </w:r>
            <w:r w:rsidR="009E4374">
              <w:rPr>
                <w:rFonts w:ascii="Arial" w:hAnsi="Arial" w:cs="Arial"/>
                <w:sz w:val="20"/>
                <w:szCs w:val="20"/>
                <w:lang w:val="en-US"/>
              </w:rPr>
              <w:t>6</w:t>
            </w:r>
            <w:r w:rsidRPr="00D91784">
              <w:rPr>
                <w:rFonts w:ascii="Arial" w:hAnsi="Arial" w:cs="Arial"/>
                <w:sz w:val="20"/>
                <w:szCs w:val="20"/>
                <w:lang w:val="en-US"/>
              </w:rPr>
              <w:t>. The Quality Manager will ensure that all members of the internal audit team comply with the confidentiality and information security procedures included in this manual.</w:t>
            </w:r>
          </w:p>
          <w:p w14:paraId="38D7C19D" w14:textId="77777777" w:rsidR="00042984" w:rsidRPr="009D647B" w:rsidRDefault="00042984" w:rsidP="00513C23">
            <w:pPr>
              <w:contextualSpacing/>
              <w:jc w:val="both"/>
              <w:rPr>
                <w:rFonts w:ascii="Arial" w:hAnsi="Arial" w:cs="Arial"/>
                <w:b/>
                <w:sz w:val="20"/>
                <w:lang w:val="en-US"/>
              </w:rPr>
            </w:pPr>
          </w:p>
        </w:tc>
      </w:tr>
      <w:tr w:rsidR="00042984" w:rsidRPr="00F9097C" w14:paraId="5AF95ABF" w14:textId="77777777" w:rsidTr="000E0C12">
        <w:trPr>
          <w:trHeight w:val="1642"/>
        </w:trPr>
        <w:tc>
          <w:tcPr>
            <w:tcW w:w="4860" w:type="dxa"/>
            <w:gridSpan w:val="3"/>
            <w:tcBorders>
              <w:top w:val="nil"/>
              <w:left w:val="single" w:sz="4" w:space="0" w:color="auto"/>
              <w:bottom w:val="nil"/>
              <w:right w:val="single" w:sz="4" w:space="0" w:color="auto"/>
            </w:tcBorders>
          </w:tcPr>
          <w:p w14:paraId="46D3B432" w14:textId="4C2EF7A6" w:rsidR="00042984" w:rsidRPr="009D647B" w:rsidRDefault="004A79F4" w:rsidP="0081454D">
            <w:pPr>
              <w:jc w:val="both"/>
              <w:rPr>
                <w:rFonts w:ascii="Arial" w:hAnsi="Arial" w:cs="Arial"/>
                <w:bCs/>
                <w:sz w:val="20"/>
              </w:rPr>
            </w:pPr>
            <w:r w:rsidRPr="009D647B">
              <w:rPr>
                <w:rFonts w:ascii="Arial" w:hAnsi="Arial" w:cs="Arial"/>
                <w:bCs/>
                <w:sz w:val="20"/>
              </w:rPr>
              <w:lastRenderedPageBreak/>
              <w:t>4.2 Revisiones</w:t>
            </w:r>
            <w:r w:rsidR="00042984" w:rsidRPr="009D647B">
              <w:rPr>
                <w:rFonts w:ascii="Arial" w:hAnsi="Arial" w:cs="Arial"/>
                <w:bCs/>
                <w:sz w:val="20"/>
              </w:rPr>
              <w:t xml:space="preserve"> por la Dirección</w:t>
            </w:r>
          </w:p>
          <w:p w14:paraId="42B4B2A3" w14:textId="77777777" w:rsidR="00042984" w:rsidRPr="009D647B" w:rsidRDefault="00042984" w:rsidP="0081454D">
            <w:pPr>
              <w:jc w:val="both"/>
              <w:rPr>
                <w:rFonts w:ascii="Arial" w:hAnsi="Arial" w:cs="Arial"/>
                <w:bCs/>
                <w:sz w:val="20"/>
              </w:rPr>
            </w:pPr>
          </w:p>
          <w:p w14:paraId="2935F434" w14:textId="624BBD28" w:rsidR="00042984" w:rsidRPr="009D647B" w:rsidRDefault="00042984" w:rsidP="0081454D">
            <w:pPr>
              <w:ind w:left="540" w:hanging="540"/>
              <w:jc w:val="both"/>
              <w:rPr>
                <w:rFonts w:ascii="Arial" w:hAnsi="Arial" w:cs="Arial"/>
                <w:bCs/>
                <w:sz w:val="20"/>
              </w:rPr>
            </w:pPr>
            <w:r w:rsidRPr="009D647B">
              <w:rPr>
                <w:rFonts w:ascii="Arial" w:hAnsi="Arial" w:cs="Arial"/>
                <w:bCs/>
                <w:sz w:val="20"/>
              </w:rPr>
              <w:t xml:space="preserve">4.2.1. La Gerencia General debe revisar el sistema de </w:t>
            </w:r>
            <w:r w:rsidRPr="009D647B">
              <w:rPr>
                <w:rFonts w:ascii="Arial" w:hAnsi="Arial" w:cs="Arial"/>
                <w:bCs/>
                <w:sz w:val="20"/>
                <w:szCs w:val="20"/>
              </w:rPr>
              <w:t xml:space="preserve">gestión </w:t>
            </w:r>
            <w:r w:rsidRPr="009D647B">
              <w:rPr>
                <w:rFonts w:ascii="Arial" w:hAnsi="Arial" w:cs="Arial"/>
                <w:bCs/>
                <w:sz w:val="20"/>
              </w:rPr>
              <w:t>por lo menos una vez al año para asegurar su continua adecuación</w:t>
            </w:r>
            <w:r w:rsidR="00ED7E6A" w:rsidRPr="009D647B">
              <w:rPr>
                <w:rFonts w:ascii="Arial" w:hAnsi="Arial" w:cs="Arial"/>
                <w:bCs/>
                <w:sz w:val="20"/>
              </w:rPr>
              <w:t xml:space="preserve">, </w:t>
            </w:r>
            <w:r w:rsidRPr="009D647B">
              <w:rPr>
                <w:rFonts w:ascii="Arial" w:hAnsi="Arial" w:cs="Arial"/>
                <w:bCs/>
                <w:sz w:val="20"/>
              </w:rPr>
              <w:t>eficacia</w:t>
            </w:r>
            <w:r w:rsidR="00ED7E6A" w:rsidRPr="009D647B">
              <w:rPr>
                <w:rFonts w:ascii="Arial" w:hAnsi="Arial" w:cs="Arial"/>
                <w:bCs/>
                <w:sz w:val="20"/>
              </w:rPr>
              <w:t xml:space="preserve"> y </w:t>
            </w:r>
            <w:r w:rsidR="004A79F4" w:rsidRPr="009D647B">
              <w:rPr>
                <w:rFonts w:ascii="Arial" w:hAnsi="Arial" w:cs="Arial"/>
                <w:bCs/>
                <w:sz w:val="20"/>
              </w:rPr>
              <w:t>alineación con</w:t>
            </w:r>
            <w:r w:rsidRPr="009D647B">
              <w:rPr>
                <w:rFonts w:ascii="Arial" w:hAnsi="Arial" w:cs="Arial"/>
                <w:bCs/>
                <w:sz w:val="20"/>
              </w:rPr>
              <w:t xml:space="preserve"> los requisitos de la ISO/IEC 17065, la política y los objetivos del sistema de gestión.</w:t>
            </w:r>
          </w:p>
          <w:p w14:paraId="15E63254" w14:textId="77777777" w:rsidR="00042984" w:rsidRPr="009D647B" w:rsidRDefault="00042984" w:rsidP="0081454D">
            <w:pPr>
              <w:ind w:left="540" w:hanging="540"/>
              <w:jc w:val="both"/>
              <w:rPr>
                <w:rFonts w:ascii="Arial" w:hAnsi="Arial" w:cs="Arial"/>
                <w:bCs/>
                <w:sz w:val="20"/>
              </w:rPr>
            </w:pPr>
          </w:p>
          <w:p w14:paraId="2FBD27B0" w14:textId="66CCDBD1" w:rsidR="00DC11E5" w:rsidRPr="009D647B" w:rsidRDefault="00042984" w:rsidP="0081454D">
            <w:pPr>
              <w:ind w:left="540" w:hanging="540"/>
              <w:jc w:val="both"/>
              <w:rPr>
                <w:rFonts w:ascii="Arial" w:hAnsi="Arial" w:cs="Arial"/>
                <w:bCs/>
                <w:sz w:val="20"/>
              </w:rPr>
            </w:pPr>
            <w:r w:rsidRPr="009D647B">
              <w:rPr>
                <w:rFonts w:ascii="Arial" w:hAnsi="Arial" w:cs="Arial"/>
                <w:bCs/>
                <w:sz w:val="20"/>
              </w:rPr>
              <w:t xml:space="preserve">4.2.2. </w:t>
            </w:r>
            <w:r w:rsidR="00DC11E5" w:rsidRPr="009D647B">
              <w:rPr>
                <w:rFonts w:ascii="Arial" w:hAnsi="Arial" w:cs="Arial"/>
                <w:bCs/>
                <w:sz w:val="20"/>
              </w:rPr>
              <w:t xml:space="preserve">Entradas para la revisión. </w:t>
            </w:r>
          </w:p>
          <w:p w14:paraId="62B71C05" w14:textId="77777777" w:rsidR="00DC11E5" w:rsidRPr="009D647B" w:rsidRDefault="00DC11E5" w:rsidP="0081454D">
            <w:pPr>
              <w:ind w:left="540" w:hanging="540"/>
              <w:jc w:val="both"/>
              <w:rPr>
                <w:rFonts w:ascii="Arial" w:hAnsi="Arial" w:cs="Arial"/>
                <w:bCs/>
                <w:sz w:val="20"/>
              </w:rPr>
            </w:pPr>
          </w:p>
          <w:p w14:paraId="3B258646" w14:textId="251CF105" w:rsidR="00042984" w:rsidRPr="009D647B" w:rsidRDefault="00042984" w:rsidP="00513C23">
            <w:pPr>
              <w:ind w:left="540" w:hanging="38"/>
              <w:jc w:val="both"/>
              <w:rPr>
                <w:rFonts w:ascii="Arial" w:hAnsi="Arial" w:cs="Arial"/>
                <w:bCs/>
                <w:sz w:val="20"/>
              </w:rPr>
            </w:pPr>
            <w:r w:rsidRPr="009D647B">
              <w:rPr>
                <w:rFonts w:ascii="Arial" w:hAnsi="Arial" w:cs="Arial"/>
                <w:bCs/>
                <w:sz w:val="20"/>
              </w:rPr>
              <w:t xml:space="preserve">Para la realización de la revisión la Gerencia General, junto con el personal administrativo deben </w:t>
            </w:r>
            <w:r w:rsidR="00746543" w:rsidRPr="009D647B">
              <w:rPr>
                <w:rFonts w:ascii="Arial" w:hAnsi="Arial" w:cs="Arial"/>
                <w:bCs/>
                <w:sz w:val="20"/>
              </w:rPr>
              <w:t>considerar las siguientes entradas</w:t>
            </w:r>
            <w:r w:rsidRPr="009D647B">
              <w:rPr>
                <w:rFonts w:ascii="Arial" w:hAnsi="Arial" w:cs="Arial"/>
                <w:bCs/>
                <w:sz w:val="20"/>
              </w:rPr>
              <w:t>:</w:t>
            </w:r>
          </w:p>
          <w:p w14:paraId="087E12A1" w14:textId="77777777" w:rsidR="00042984" w:rsidRPr="009D647B" w:rsidRDefault="00042984" w:rsidP="0081454D">
            <w:pPr>
              <w:ind w:left="540" w:hanging="540"/>
              <w:jc w:val="both"/>
              <w:rPr>
                <w:rFonts w:ascii="Arial" w:hAnsi="Arial" w:cs="Arial"/>
                <w:bCs/>
                <w:sz w:val="20"/>
              </w:rPr>
            </w:pPr>
          </w:p>
          <w:p w14:paraId="679D6109" w14:textId="77777777" w:rsidR="00042984" w:rsidRPr="009D647B" w:rsidRDefault="00042984" w:rsidP="008A19E8">
            <w:pPr>
              <w:numPr>
                <w:ilvl w:val="0"/>
                <w:numId w:val="12"/>
              </w:numPr>
              <w:ind w:left="1068"/>
              <w:jc w:val="both"/>
              <w:rPr>
                <w:rFonts w:ascii="Arial" w:hAnsi="Arial" w:cs="Arial"/>
                <w:bCs/>
                <w:sz w:val="20"/>
                <w:szCs w:val="20"/>
              </w:rPr>
            </w:pPr>
            <w:r w:rsidRPr="009D647B">
              <w:rPr>
                <w:rFonts w:ascii="Arial" w:hAnsi="Arial" w:cs="Arial"/>
                <w:bCs/>
                <w:sz w:val="20"/>
              </w:rPr>
              <w:t>Resultados de auditorías internas</w:t>
            </w:r>
            <w:r w:rsidRPr="009D647B">
              <w:rPr>
                <w:rFonts w:ascii="Arial" w:hAnsi="Arial" w:cs="Arial"/>
                <w:bCs/>
                <w:sz w:val="20"/>
                <w:szCs w:val="20"/>
              </w:rPr>
              <w:t>.</w:t>
            </w:r>
          </w:p>
          <w:p w14:paraId="1BA0791A" w14:textId="77777777" w:rsidR="00042984" w:rsidRPr="009D647B" w:rsidRDefault="00042984" w:rsidP="008A19E8">
            <w:pPr>
              <w:numPr>
                <w:ilvl w:val="0"/>
                <w:numId w:val="12"/>
              </w:numPr>
              <w:ind w:left="1068"/>
              <w:jc w:val="both"/>
              <w:rPr>
                <w:rFonts w:ascii="Arial" w:hAnsi="Arial" w:cs="Arial"/>
                <w:bCs/>
                <w:sz w:val="20"/>
                <w:szCs w:val="20"/>
              </w:rPr>
            </w:pPr>
            <w:r w:rsidRPr="009D647B">
              <w:rPr>
                <w:rFonts w:ascii="Arial" w:hAnsi="Arial" w:cs="Arial"/>
                <w:bCs/>
                <w:sz w:val="20"/>
              </w:rPr>
              <w:t>Resultados de auditorías externas</w:t>
            </w:r>
          </w:p>
          <w:p w14:paraId="7652A452" w14:textId="62571831" w:rsidR="00042984" w:rsidRPr="009D647B" w:rsidRDefault="00042984" w:rsidP="008A19E8">
            <w:pPr>
              <w:numPr>
                <w:ilvl w:val="0"/>
                <w:numId w:val="12"/>
              </w:numPr>
              <w:ind w:left="1068"/>
              <w:jc w:val="both"/>
              <w:rPr>
                <w:rFonts w:ascii="Arial" w:hAnsi="Arial" w:cs="Arial"/>
                <w:bCs/>
                <w:sz w:val="20"/>
                <w:szCs w:val="20"/>
              </w:rPr>
            </w:pPr>
            <w:r w:rsidRPr="009D647B">
              <w:rPr>
                <w:rFonts w:ascii="Arial" w:hAnsi="Arial" w:cs="Arial"/>
                <w:bCs/>
                <w:sz w:val="20"/>
              </w:rPr>
              <w:t>Retroalimentación de los clientes y las partes interesadas</w:t>
            </w:r>
            <w:r w:rsidR="00746543" w:rsidRPr="009D647B">
              <w:rPr>
                <w:rFonts w:ascii="Arial" w:hAnsi="Arial" w:cs="Arial"/>
                <w:bCs/>
                <w:sz w:val="20"/>
              </w:rPr>
              <w:t xml:space="preserve"> relevantes.</w:t>
            </w:r>
          </w:p>
          <w:p w14:paraId="5B76E1BD" w14:textId="424805AA" w:rsidR="00042984" w:rsidRPr="009D647B" w:rsidRDefault="00042984" w:rsidP="008A19E8">
            <w:pPr>
              <w:numPr>
                <w:ilvl w:val="0"/>
                <w:numId w:val="12"/>
              </w:numPr>
              <w:ind w:left="1068"/>
              <w:jc w:val="both"/>
              <w:rPr>
                <w:rFonts w:ascii="Arial" w:hAnsi="Arial" w:cs="Arial"/>
                <w:bCs/>
                <w:sz w:val="20"/>
                <w:szCs w:val="20"/>
              </w:rPr>
            </w:pPr>
            <w:r w:rsidRPr="009D647B">
              <w:rPr>
                <w:rFonts w:ascii="Arial" w:hAnsi="Arial" w:cs="Arial"/>
                <w:bCs/>
                <w:sz w:val="20"/>
              </w:rPr>
              <w:t>Retroalimentación del Órgano de Supervisión</w:t>
            </w:r>
          </w:p>
          <w:p w14:paraId="7ABEE48D" w14:textId="77777777" w:rsidR="00042984" w:rsidRPr="009D647B" w:rsidRDefault="00042984" w:rsidP="008A19E8">
            <w:pPr>
              <w:numPr>
                <w:ilvl w:val="0"/>
                <w:numId w:val="12"/>
              </w:numPr>
              <w:ind w:left="1068"/>
              <w:jc w:val="both"/>
              <w:rPr>
                <w:rFonts w:ascii="Arial" w:hAnsi="Arial" w:cs="Arial"/>
                <w:bCs/>
                <w:sz w:val="20"/>
                <w:szCs w:val="20"/>
              </w:rPr>
            </w:pPr>
            <w:r w:rsidRPr="009D647B">
              <w:rPr>
                <w:rFonts w:ascii="Arial" w:hAnsi="Arial" w:cs="Arial"/>
                <w:bCs/>
                <w:sz w:val="20"/>
              </w:rPr>
              <w:t>Estado de las acciones preventivas y correctivas</w:t>
            </w:r>
          </w:p>
          <w:p w14:paraId="0D956A76" w14:textId="77777777" w:rsidR="00D6628F" w:rsidRPr="00D6628F" w:rsidRDefault="00E21A1C" w:rsidP="008A19E8">
            <w:pPr>
              <w:numPr>
                <w:ilvl w:val="0"/>
                <w:numId w:val="12"/>
              </w:numPr>
              <w:ind w:left="1068"/>
              <w:jc w:val="both"/>
              <w:rPr>
                <w:rFonts w:ascii="Arial" w:hAnsi="Arial" w:cs="Arial"/>
                <w:bCs/>
                <w:sz w:val="20"/>
                <w:szCs w:val="20"/>
              </w:rPr>
            </w:pPr>
            <w:r w:rsidRPr="009D647B">
              <w:rPr>
                <w:rFonts w:ascii="Arial" w:hAnsi="Arial" w:cs="Arial"/>
                <w:bCs/>
                <w:sz w:val="20"/>
              </w:rPr>
              <w:t>Seguimiento de acciones derivadas de revisiones anteriores por la dirección.</w:t>
            </w:r>
            <w:r w:rsidR="00D6628F">
              <w:rPr>
                <w:rFonts w:ascii="Arial" w:hAnsi="Arial" w:cs="Arial"/>
                <w:bCs/>
                <w:sz w:val="20"/>
              </w:rPr>
              <w:t xml:space="preserve"> </w:t>
            </w:r>
          </w:p>
          <w:p w14:paraId="7D271DB7" w14:textId="1721FA8B" w:rsidR="00042984" w:rsidRPr="009D647B" w:rsidRDefault="00042984" w:rsidP="008A19E8">
            <w:pPr>
              <w:numPr>
                <w:ilvl w:val="0"/>
                <w:numId w:val="12"/>
              </w:numPr>
              <w:ind w:left="1068"/>
              <w:jc w:val="both"/>
              <w:rPr>
                <w:rFonts w:ascii="Arial" w:hAnsi="Arial" w:cs="Arial"/>
                <w:bCs/>
                <w:sz w:val="20"/>
                <w:szCs w:val="20"/>
              </w:rPr>
            </w:pPr>
            <w:r w:rsidRPr="009D647B">
              <w:rPr>
                <w:rFonts w:ascii="Arial" w:hAnsi="Arial" w:cs="Arial"/>
                <w:bCs/>
                <w:sz w:val="20"/>
              </w:rPr>
              <w:t xml:space="preserve">Cambios </w:t>
            </w:r>
            <w:r w:rsidR="00E21A1C" w:rsidRPr="009D647B">
              <w:rPr>
                <w:rFonts w:ascii="Arial" w:hAnsi="Arial" w:cs="Arial"/>
                <w:bCs/>
                <w:sz w:val="20"/>
              </w:rPr>
              <w:t xml:space="preserve">externos o internos </w:t>
            </w:r>
            <w:r w:rsidRPr="009D647B">
              <w:rPr>
                <w:rFonts w:ascii="Arial" w:hAnsi="Arial" w:cs="Arial"/>
                <w:bCs/>
                <w:sz w:val="20"/>
              </w:rPr>
              <w:t>que podrían afectar el sistema de gestión</w:t>
            </w:r>
          </w:p>
          <w:p w14:paraId="60ABE9FE" w14:textId="21561A1D" w:rsidR="00042984" w:rsidRPr="00616763" w:rsidRDefault="00042984" w:rsidP="008A19E8">
            <w:pPr>
              <w:numPr>
                <w:ilvl w:val="0"/>
                <w:numId w:val="12"/>
              </w:numPr>
              <w:ind w:left="1068"/>
              <w:jc w:val="both"/>
              <w:rPr>
                <w:rFonts w:ascii="Arial" w:hAnsi="Arial" w:cs="Arial"/>
                <w:bCs/>
                <w:sz w:val="20"/>
                <w:szCs w:val="20"/>
              </w:rPr>
            </w:pPr>
            <w:r w:rsidRPr="009D647B">
              <w:rPr>
                <w:rFonts w:ascii="Arial" w:hAnsi="Arial" w:cs="Arial"/>
                <w:bCs/>
                <w:sz w:val="20"/>
              </w:rPr>
              <w:t>Quejas y apelaciones</w:t>
            </w:r>
            <w:r w:rsidR="00A04A02" w:rsidRPr="009D647B">
              <w:rPr>
                <w:rFonts w:ascii="Arial" w:hAnsi="Arial" w:cs="Arial"/>
                <w:bCs/>
                <w:sz w:val="20"/>
              </w:rPr>
              <w:t xml:space="preserve"> recibidas</w:t>
            </w:r>
          </w:p>
          <w:p w14:paraId="7F34989B" w14:textId="31E5E147" w:rsidR="00616763" w:rsidRPr="009D647B" w:rsidRDefault="00616763" w:rsidP="008A19E8">
            <w:pPr>
              <w:numPr>
                <w:ilvl w:val="0"/>
                <w:numId w:val="12"/>
              </w:numPr>
              <w:ind w:left="1068"/>
              <w:jc w:val="both"/>
              <w:rPr>
                <w:rFonts w:ascii="Arial" w:hAnsi="Arial" w:cs="Arial"/>
                <w:bCs/>
                <w:sz w:val="20"/>
                <w:szCs w:val="20"/>
              </w:rPr>
            </w:pPr>
            <w:r>
              <w:rPr>
                <w:rFonts w:ascii="Arial" w:hAnsi="Arial" w:cs="Arial"/>
                <w:bCs/>
                <w:sz w:val="20"/>
                <w:szCs w:val="20"/>
              </w:rPr>
              <w:t>Oportunidades de mejora</w:t>
            </w:r>
          </w:p>
          <w:p w14:paraId="3E3CA07F" w14:textId="6A23434C" w:rsidR="00042984" w:rsidRPr="009D647B" w:rsidRDefault="00042984" w:rsidP="008A19E8">
            <w:pPr>
              <w:numPr>
                <w:ilvl w:val="0"/>
                <w:numId w:val="12"/>
              </w:numPr>
              <w:ind w:left="1068"/>
              <w:jc w:val="both"/>
              <w:rPr>
                <w:rFonts w:ascii="Arial" w:hAnsi="Arial" w:cs="Arial"/>
                <w:bCs/>
                <w:sz w:val="20"/>
                <w:szCs w:val="20"/>
              </w:rPr>
            </w:pPr>
            <w:r w:rsidRPr="009D647B">
              <w:rPr>
                <w:rFonts w:ascii="Arial" w:hAnsi="Arial" w:cs="Arial"/>
                <w:bCs/>
                <w:sz w:val="20"/>
              </w:rPr>
              <w:lastRenderedPageBreak/>
              <w:t xml:space="preserve">Cualquier otra información </w:t>
            </w:r>
            <w:r w:rsidR="00A04A02" w:rsidRPr="009D647B">
              <w:rPr>
                <w:rFonts w:ascii="Arial" w:hAnsi="Arial" w:cs="Arial"/>
                <w:bCs/>
                <w:sz w:val="20"/>
              </w:rPr>
              <w:t>que pueda influir en la calidad o la gestión del sistema.</w:t>
            </w:r>
          </w:p>
          <w:p w14:paraId="75ADAD68" w14:textId="77777777" w:rsidR="00237E8C" w:rsidRPr="009D647B" w:rsidRDefault="00237E8C" w:rsidP="00237E8C">
            <w:pPr>
              <w:jc w:val="both"/>
              <w:rPr>
                <w:rFonts w:ascii="Arial" w:hAnsi="Arial" w:cs="Arial"/>
                <w:bCs/>
                <w:sz w:val="20"/>
              </w:rPr>
            </w:pPr>
          </w:p>
          <w:p w14:paraId="3431D7A3" w14:textId="49D34182" w:rsidR="00237E8C" w:rsidRPr="009D647B" w:rsidRDefault="00237E8C" w:rsidP="00237E8C">
            <w:pPr>
              <w:jc w:val="both"/>
              <w:rPr>
                <w:rFonts w:ascii="Arial" w:hAnsi="Arial" w:cs="Arial"/>
                <w:bCs/>
                <w:sz w:val="20"/>
                <w:szCs w:val="20"/>
              </w:rPr>
            </w:pPr>
            <w:r w:rsidRPr="009D647B">
              <w:rPr>
                <w:rFonts w:ascii="Arial" w:hAnsi="Arial" w:cs="Arial"/>
                <w:bCs/>
                <w:sz w:val="20"/>
                <w:szCs w:val="20"/>
              </w:rPr>
              <w:t>4.2.</w:t>
            </w:r>
            <w:r w:rsidR="00665E26" w:rsidRPr="009D647B">
              <w:rPr>
                <w:rFonts w:ascii="Arial" w:hAnsi="Arial" w:cs="Arial"/>
                <w:bCs/>
                <w:sz w:val="20"/>
                <w:szCs w:val="20"/>
              </w:rPr>
              <w:t>3</w:t>
            </w:r>
            <w:r w:rsidRPr="009D647B">
              <w:rPr>
                <w:rFonts w:ascii="Arial" w:hAnsi="Arial" w:cs="Arial"/>
                <w:bCs/>
                <w:sz w:val="20"/>
                <w:szCs w:val="20"/>
              </w:rPr>
              <w:t xml:space="preserve">. Proceso de revisión </w:t>
            </w:r>
          </w:p>
          <w:p w14:paraId="772A5D1B" w14:textId="77777777" w:rsidR="00237E8C" w:rsidRPr="009D647B" w:rsidRDefault="00237E8C" w:rsidP="00237E8C">
            <w:pPr>
              <w:jc w:val="both"/>
              <w:rPr>
                <w:rFonts w:ascii="Arial" w:hAnsi="Arial" w:cs="Arial"/>
                <w:bCs/>
                <w:sz w:val="20"/>
                <w:szCs w:val="20"/>
              </w:rPr>
            </w:pPr>
          </w:p>
          <w:p w14:paraId="75149F2C" w14:textId="1675376F" w:rsidR="00237E8C" w:rsidRPr="009D647B" w:rsidRDefault="00237E8C" w:rsidP="00513C23">
            <w:pPr>
              <w:ind w:left="592"/>
              <w:jc w:val="both"/>
              <w:rPr>
                <w:rFonts w:ascii="Arial" w:hAnsi="Arial" w:cs="Arial"/>
                <w:bCs/>
                <w:sz w:val="20"/>
                <w:szCs w:val="20"/>
              </w:rPr>
            </w:pPr>
            <w:r w:rsidRPr="009D647B">
              <w:rPr>
                <w:rFonts w:ascii="Arial" w:hAnsi="Arial" w:cs="Arial"/>
                <w:bCs/>
                <w:sz w:val="20"/>
                <w:szCs w:val="20"/>
              </w:rPr>
              <w:t>La revisión será llevada a cabo en una reunión formal donde se presentarán y discutirán todas las entradas. Esta reunión debe contar con la participación de todas las partes relevantes, incluyendo la alta dirección y representantes del área de calidad.</w:t>
            </w:r>
          </w:p>
          <w:p w14:paraId="36E5FF34" w14:textId="77777777" w:rsidR="00042984" w:rsidRPr="009D647B" w:rsidRDefault="00042984" w:rsidP="0081454D">
            <w:pPr>
              <w:ind w:left="2052"/>
              <w:jc w:val="both"/>
              <w:rPr>
                <w:rFonts w:ascii="Arial" w:hAnsi="Arial" w:cs="Arial"/>
                <w:bCs/>
                <w:sz w:val="20"/>
              </w:rPr>
            </w:pPr>
          </w:p>
          <w:p w14:paraId="40270F32" w14:textId="65D9A754" w:rsidR="004C3B36" w:rsidRPr="009D647B" w:rsidRDefault="00042984" w:rsidP="0081454D">
            <w:pPr>
              <w:ind w:left="540" w:hanging="540"/>
              <w:jc w:val="both"/>
              <w:rPr>
                <w:rFonts w:ascii="Arial" w:hAnsi="Arial" w:cs="Arial"/>
                <w:bCs/>
                <w:sz w:val="20"/>
              </w:rPr>
            </w:pPr>
            <w:r w:rsidRPr="009D647B">
              <w:rPr>
                <w:rFonts w:ascii="Arial" w:hAnsi="Arial" w:cs="Arial"/>
                <w:bCs/>
                <w:sz w:val="20"/>
              </w:rPr>
              <w:t>4.2.</w:t>
            </w:r>
            <w:r w:rsidR="00665E26" w:rsidRPr="009D647B">
              <w:rPr>
                <w:rFonts w:ascii="Arial" w:hAnsi="Arial" w:cs="Arial"/>
                <w:bCs/>
                <w:sz w:val="20"/>
              </w:rPr>
              <w:t>4</w:t>
            </w:r>
            <w:r w:rsidRPr="009D647B">
              <w:rPr>
                <w:rFonts w:ascii="Arial" w:hAnsi="Arial" w:cs="Arial"/>
                <w:bCs/>
                <w:sz w:val="20"/>
              </w:rPr>
              <w:t xml:space="preserve">. </w:t>
            </w:r>
            <w:r w:rsidR="004C3B36" w:rsidRPr="009D647B">
              <w:rPr>
                <w:rFonts w:ascii="Arial" w:hAnsi="Arial" w:cs="Arial"/>
                <w:bCs/>
                <w:sz w:val="20"/>
              </w:rPr>
              <w:t xml:space="preserve"> Salidas de la </w:t>
            </w:r>
            <w:r w:rsidR="00166761" w:rsidRPr="009D647B">
              <w:rPr>
                <w:rFonts w:ascii="Arial" w:hAnsi="Arial" w:cs="Arial"/>
                <w:bCs/>
                <w:sz w:val="20"/>
              </w:rPr>
              <w:t>revisión</w:t>
            </w:r>
            <w:r w:rsidR="004C3B36" w:rsidRPr="009D647B">
              <w:rPr>
                <w:rFonts w:ascii="Arial" w:hAnsi="Arial" w:cs="Arial"/>
                <w:bCs/>
                <w:sz w:val="20"/>
              </w:rPr>
              <w:t xml:space="preserve">. </w:t>
            </w:r>
          </w:p>
          <w:p w14:paraId="61DC970E" w14:textId="77777777" w:rsidR="00166761" w:rsidRPr="009D647B" w:rsidRDefault="00166761" w:rsidP="0081454D">
            <w:pPr>
              <w:ind w:left="540" w:hanging="540"/>
              <w:jc w:val="both"/>
              <w:rPr>
                <w:rFonts w:ascii="Arial" w:hAnsi="Arial" w:cs="Arial"/>
                <w:bCs/>
                <w:sz w:val="20"/>
              </w:rPr>
            </w:pPr>
          </w:p>
          <w:p w14:paraId="307C4A47" w14:textId="67C3086C" w:rsidR="00042984" w:rsidRPr="009D647B" w:rsidRDefault="00042984" w:rsidP="00166761">
            <w:pPr>
              <w:ind w:left="540" w:hanging="38"/>
              <w:jc w:val="both"/>
              <w:rPr>
                <w:rFonts w:ascii="Arial" w:hAnsi="Arial" w:cs="Arial"/>
                <w:bCs/>
                <w:sz w:val="20"/>
              </w:rPr>
            </w:pPr>
            <w:r w:rsidRPr="009D647B">
              <w:rPr>
                <w:rFonts w:ascii="Arial" w:hAnsi="Arial" w:cs="Arial"/>
                <w:bCs/>
                <w:sz w:val="20"/>
              </w:rPr>
              <w:t>Con base en los resultados de las reuniones de revisión se toma las decisiones y se establece las acciones relacionadas con, según aplique:</w:t>
            </w:r>
          </w:p>
          <w:p w14:paraId="6E6714CF" w14:textId="77777777" w:rsidR="00166761" w:rsidRPr="009D647B" w:rsidRDefault="00166761" w:rsidP="00513C23">
            <w:pPr>
              <w:ind w:left="540" w:hanging="38"/>
              <w:jc w:val="both"/>
              <w:rPr>
                <w:rFonts w:ascii="Arial" w:hAnsi="Arial" w:cs="Arial"/>
                <w:bCs/>
                <w:sz w:val="20"/>
              </w:rPr>
            </w:pPr>
          </w:p>
          <w:p w14:paraId="3B24B6B7" w14:textId="67E4C692" w:rsidR="00BD7850" w:rsidRPr="009D647B" w:rsidRDefault="00BD7850" w:rsidP="008A19E8">
            <w:pPr>
              <w:numPr>
                <w:ilvl w:val="0"/>
                <w:numId w:val="44"/>
              </w:numPr>
              <w:autoSpaceDE w:val="0"/>
              <w:autoSpaceDN w:val="0"/>
              <w:adjustRightInd w:val="0"/>
              <w:ind w:left="1068"/>
              <w:jc w:val="both"/>
              <w:rPr>
                <w:rFonts w:ascii="Arial" w:hAnsi="Arial" w:cs="Arial"/>
                <w:bCs/>
                <w:sz w:val="20"/>
                <w:szCs w:val="20"/>
              </w:rPr>
            </w:pPr>
            <w:r w:rsidRPr="009D647B">
              <w:rPr>
                <w:rFonts w:ascii="Arial" w:hAnsi="Arial" w:cs="Arial"/>
                <w:bCs/>
                <w:sz w:val="20"/>
                <w:szCs w:val="20"/>
              </w:rPr>
              <w:t>Decisiones y acciones sobre la necesidad de cambios en la política y objetivos de calidad.</w:t>
            </w:r>
          </w:p>
          <w:p w14:paraId="793CFDFA" w14:textId="52DC1E66" w:rsidR="00042984" w:rsidRPr="009D647B" w:rsidRDefault="00BD7850" w:rsidP="008A19E8">
            <w:pPr>
              <w:numPr>
                <w:ilvl w:val="0"/>
                <w:numId w:val="44"/>
              </w:numPr>
              <w:autoSpaceDE w:val="0"/>
              <w:autoSpaceDN w:val="0"/>
              <w:adjustRightInd w:val="0"/>
              <w:ind w:left="1068"/>
              <w:jc w:val="both"/>
              <w:rPr>
                <w:rFonts w:ascii="Arial" w:hAnsi="Arial" w:cs="Arial"/>
                <w:bCs/>
                <w:sz w:val="20"/>
                <w:szCs w:val="20"/>
              </w:rPr>
            </w:pPr>
            <w:r w:rsidRPr="009D647B">
              <w:rPr>
                <w:rFonts w:ascii="Arial" w:hAnsi="Arial" w:cs="Arial"/>
                <w:bCs/>
                <w:sz w:val="20"/>
                <w:szCs w:val="20"/>
              </w:rPr>
              <w:t>M</w:t>
            </w:r>
            <w:r w:rsidR="00042984" w:rsidRPr="009D647B">
              <w:rPr>
                <w:rFonts w:ascii="Arial" w:hAnsi="Arial" w:cs="Arial"/>
                <w:bCs/>
                <w:sz w:val="20"/>
                <w:szCs w:val="20"/>
              </w:rPr>
              <w:t>ejora</w:t>
            </w:r>
            <w:r w:rsidRPr="009D647B">
              <w:rPr>
                <w:rFonts w:ascii="Arial" w:hAnsi="Arial" w:cs="Arial"/>
                <w:bCs/>
                <w:sz w:val="20"/>
                <w:szCs w:val="20"/>
              </w:rPr>
              <w:t>s requeridas</w:t>
            </w:r>
            <w:r w:rsidR="00042984" w:rsidRPr="009D647B">
              <w:rPr>
                <w:rFonts w:ascii="Arial" w:hAnsi="Arial" w:cs="Arial"/>
                <w:bCs/>
                <w:sz w:val="20"/>
                <w:szCs w:val="20"/>
              </w:rPr>
              <w:t xml:space="preserve"> </w:t>
            </w:r>
            <w:r w:rsidRPr="009D647B">
              <w:rPr>
                <w:rFonts w:ascii="Arial" w:hAnsi="Arial" w:cs="Arial"/>
                <w:bCs/>
                <w:sz w:val="20"/>
                <w:szCs w:val="20"/>
              </w:rPr>
              <w:t xml:space="preserve">en </w:t>
            </w:r>
            <w:r w:rsidR="00042984" w:rsidRPr="009D647B">
              <w:rPr>
                <w:rFonts w:ascii="Arial" w:hAnsi="Arial" w:cs="Arial"/>
                <w:bCs/>
                <w:sz w:val="20"/>
                <w:szCs w:val="20"/>
              </w:rPr>
              <w:t>la eficacia del sistema de gestión y sus procesos.</w:t>
            </w:r>
          </w:p>
          <w:p w14:paraId="4C581D01" w14:textId="61871076" w:rsidR="00D977CC" w:rsidRPr="009D647B" w:rsidRDefault="00D977CC" w:rsidP="008A19E8">
            <w:pPr>
              <w:numPr>
                <w:ilvl w:val="0"/>
                <w:numId w:val="44"/>
              </w:numPr>
              <w:autoSpaceDE w:val="0"/>
              <w:autoSpaceDN w:val="0"/>
              <w:adjustRightInd w:val="0"/>
              <w:ind w:left="1068"/>
              <w:jc w:val="both"/>
              <w:rPr>
                <w:rFonts w:ascii="Arial" w:hAnsi="Arial" w:cs="Arial"/>
                <w:bCs/>
                <w:sz w:val="20"/>
                <w:szCs w:val="20"/>
              </w:rPr>
            </w:pPr>
            <w:r w:rsidRPr="009D647B">
              <w:rPr>
                <w:rFonts w:ascii="Arial" w:hAnsi="Arial" w:cs="Arial"/>
                <w:bCs/>
                <w:sz w:val="20"/>
                <w:szCs w:val="20"/>
              </w:rPr>
              <w:t>Recursos adicionales necesarios para resolver cuestiones surgidas durante la revisión.</w:t>
            </w:r>
          </w:p>
          <w:p w14:paraId="44677BDC" w14:textId="0E2C3E6C" w:rsidR="00BF0E3D" w:rsidRPr="009D647B" w:rsidRDefault="00BF0E3D" w:rsidP="008A19E8">
            <w:pPr>
              <w:numPr>
                <w:ilvl w:val="0"/>
                <w:numId w:val="44"/>
              </w:numPr>
              <w:autoSpaceDE w:val="0"/>
              <w:autoSpaceDN w:val="0"/>
              <w:adjustRightInd w:val="0"/>
              <w:ind w:left="1068"/>
              <w:jc w:val="both"/>
              <w:rPr>
                <w:rFonts w:ascii="Arial" w:hAnsi="Arial" w:cs="Arial"/>
                <w:bCs/>
                <w:sz w:val="20"/>
                <w:szCs w:val="20"/>
              </w:rPr>
            </w:pPr>
            <w:r w:rsidRPr="009D647B">
              <w:rPr>
                <w:rFonts w:ascii="Arial" w:hAnsi="Arial" w:cs="Arial"/>
                <w:bCs/>
                <w:sz w:val="20"/>
                <w:szCs w:val="20"/>
              </w:rPr>
              <w:t>Actualizaciones en la planificación estratégica y los presupuestos operativos.</w:t>
            </w:r>
          </w:p>
          <w:p w14:paraId="5ECC53AF" w14:textId="77777777" w:rsidR="00042984" w:rsidRPr="009D647B" w:rsidRDefault="00042984" w:rsidP="008A19E8">
            <w:pPr>
              <w:numPr>
                <w:ilvl w:val="0"/>
                <w:numId w:val="44"/>
              </w:numPr>
              <w:autoSpaceDE w:val="0"/>
              <w:autoSpaceDN w:val="0"/>
              <w:adjustRightInd w:val="0"/>
              <w:ind w:left="1068"/>
              <w:jc w:val="both"/>
              <w:rPr>
                <w:rFonts w:ascii="Arial" w:hAnsi="Arial" w:cs="Arial"/>
                <w:bCs/>
                <w:sz w:val="20"/>
                <w:szCs w:val="20"/>
              </w:rPr>
            </w:pPr>
            <w:r w:rsidRPr="009D647B">
              <w:rPr>
                <w:rFonts w:ascii="Arial" w:hAnsi="Arial" w:cs="Arial"/>
                <w:bCs/>
                <w:sz w:val="20"/>
                <w:szCs w:val="20"/>
              </w:rPr>
              <w:t>Necesidad o cambio en los recursos.</w:t>
            </w:r>
          </w:p>
          <w:p w14:paraId="195FC921" w14:textId="77777777" w:rsidR="009916C1" w:rsidRPr="009D647B" w:rsidRDefault="009916C1" w:rsidP="00513C23">
            <w:pPr>
              <w:jc w:val="both"/>
              <w:rPr>
                <w:rFonts w:ascii="Arial" w:hAnsi="Arial" w:cs="Arial"/>
                <w:bCs/>
                <w:sz w:val="20"/>
                <w:szCs w:val="20"/>
              </w:rPr>
            </w:pPr>
          </w:p>
          <w:p w14:paraId="462F6961" w14:textId="37706E97" w:rsidR="00BF0E3D" w:rsidRPr="009D647B" w:rsidRDefault="00BF0E3D" w:rsidP="0081454D">
            <w:pPr>
              <w:ind w:left="540" w:hanging="540"/>
              <w:jc w:val="both"/>
              <w:rPr>
                <w:rFonts w:ascii="Arial" w:hAnsi="Arial" w:cs="Arial"/>
                <w:bCs/>
                <w:sz w:val="20"/>
              </w:rPr>
            </w:pPr>
            <w:r w:rsidRPr="009D647B">
              <w:rPr>
                <w:rFonts w:ascii="Arial" w:hAnsi="Arial" w:cs="Arial"/>
                <w:bCs/>
                <w:sz w:val="20"/>
              </w:rPr>
              <w:t>4.2.</w:t>
            </w:r>
            <w:r w:rsidR="00FA68B6" w:rsidRPr="009D647B">
              <w:rPr>
                <w:rFonts w:ascii="Arial" w:hAnsi="Arial" w:cs="Arial"/>
                <w:bCs/>
                <w:sz w:val="20"/>
              </w:rPr>
              <w:t>5</w:t>
            </w:r>
            <w:r w:rsidRPr="009D647B">
              <w:rPr>
                <w:rFonts w:ascii="Arial" w:hAnsi="Arial" w:cs="Arial"/>
                <w:bCs/>
                <w:sz w:val="20"/>
              </w:rPr>
              <w:t>. Documentación y Seguimiento</w:t>
            </w:r>
          </w:p>
          <w:p w14:paraId="2F21980F" w14:textId="77777777" w:rsidR="00BF0E3D" w:rsidRPr="009D647B" w:rsidRDefault="00BF0E3D" w:rsidP="0081454D">
            <w:pPr>
              <w:ind w:left="540" w:hanging="540"/>
              <w:jc w:val="both"/>
              <w:rPr>
                <w:rFonts w:ascii="Arial" w:hAnsi="Arial" w:cs="Arial"/>
                <w:bCs/>
                <w:sz w:val="20"/>
              </w:rPr>
            </w:pPr>
          </w:p>
          <w:p w14:paraId="3A6CB178" w14:textId="5FBD42E7" w:rsidR="008411CE" w:rsidRPr="009D647B" w:rsidRDefault="008411CE" w:rsidP="008A19E8">
            <w:pPr>
              <w:pStyle w:val="Prrafodelista"/>
              <w:numPr>
                <w:ilvl w:val="0"/>
                <w:numId w:val="196"/>
              </w:numPr>
              <w:jc w:val="both"/>
              <w:rPr>
                <w:rFonts w:ascii="Arial" w:hAnsi="Arial" w:cs="Arial"/>
                <w:bCs/>
                <w:sz w:val="20"/>
                <w:szCs w:val="20"/>
              </w:rPr>
            </w:pPr>
            <w:r w:rsidRPr="009D647B">
              <w:rPr>
                <w:rFonts w:ascii="Arial" w:hAnsi="Arial" w:cs="Arial"/>
                <w:bCs/>
                <w:sz w:val="20"/>
                <w:szCs w:val="20"/>
              </w:rPr>
              <w:t>Todas las decisiones y acciones resultantes de la revisión de la dirección se documentarán en el Formulario PA3. Este formulario será archivado para referencia futura y para auditorías internas o externas.</w:t>
            </w:r>
          </w:p>
          <w:p w14:paraId="42EDF8B7" w14:textId="230E572C" w:rsidR="00042984" w:rsidRDefault="008411CE" w:rsidP="008A19E8">
            <w:pPr>
              <w:pStyle w:val="Prrafodelista"/>
              <w:numPr>
                <w:ilvl w:val="0"/>
                <w:numId w:val="196"/>
              </w:numPr>
              <w:jc w:val="both"/>
              <w:rPr>
                <w:rFonts w:ascii="Arial" w:hAnsi="Arial" w:cs="Arial"/>
                <w:bCs/>
                <w:sz w:val="20"/>
                <w:szCs w:val="20"/>
              </w:rPr>
            </w:pPr>
            <w:r w:rsidRPr="009D647B">
              <w:rPr>
                <w:rFonts w:ascii="Arial" w:hAnsi="Arial" w:cs="Arial"/>
                <w:bCs/>
                <w:sz w:val="20"/>
                <w:szCs w:val="20"/>
              </w:rPr>
              <w:t>Se asignará un responsable para el seguimiento de cada acción decidida, asegurando su implementación efectiva y dentro de los plazos establecidos.</w:t>
            </w:r>
          </w:p>
          <w:p w14:paraId="78330567" w14:textId="35538DA7" w:rsidR="00A61F47" w:rsidRDefault="00A61F47" w:rsidP="00A61F47">
            <w:pPr>
              <w:jc w:val="both"/>
              <w:rPr>
                <w:rFonts w:ascii="Arial" w:hAnsi="Arial" w:cs="Arial"/>
                <w:bCs/>
                <w:sz w:val="20"/>
                <w:szCs w:val="20"/>
              </w:rPr>
            </w:pPr>
          </w:p>
          <w:p w14:paraId="616E171C" w14:textId="398510B6" w:rsidR="00A61F47" w:rsidRDefault="00A61F47" w:rsidP="00A61F47">
            <w:pPr>
              <w:jc w:val="both"/>
              <w:rPr>
                <w:rFonts w:ascii="Arial" w:hAnsi="Arial" w:cs="Arial"/>
                <w:bCs/>
                <w:sz w:val="20"/>
                <w:szCs w:val="20"/>
              </w:rPr>
            </w:pPr>
          </w:p>
          <w:p w14:paraId="40DEF31A" w14:textId="435809B2" w:rsidR="00D6628F" w:rsidRDefault="00D6628F" w:rsidP="00A61F47">
            <w:pPr>
              <w:jc w:val="both"/>
              <w:rPr>
                <w:rFonts w:ascii="Arial" w:hAnsi="Arial" w:cs="Arial"/>
                <w:bCs/>
                <w:sz w:val="20"/>
                <w:szCs w:val="20"/>
              </w:rPr>
            </w:pPr>
          </w:p>
          <w:p w14:paraId="2378CBE1" w14:textId="77777777" w:rsidR="00D6628F" w:rsidRPr="00A61F47" w:rsidRDefault="00D6628F" w:rsidP="00A61F47">
            <w:pPr>
              <w:jc w:val="both"/>
              <w:rPr>
                <w:rFonts w:ascii="Arial" w:hAnsi="Arial" w:cs="Arial"/>
                <w:bCs/>
                <w:sz w:val="20"/>
                <w:szCs w:val="20"/>
              </w:rPr>
            </w:pPr>
          </w:p>
          <w:p w14:paraId="3E6B5ED8" w14:textId="77777777" w:rsidR="00042984" w:rsidRPr="009D647B" w:rsidRDefault="00042984" w:rsidP="0081454D">
            <w:pPr>
              <w:ind w:left="540" w:hanging="540"/>
              <w:jc w:val="both"/>
              <w:rPr>
                <w:rFonts w:ascii="Arial" w:hAnsi="Arial" w:cs="Arial"/>
                <w:bCs/>
                <w:sz w:val="20"/>
              </w:rPr>
            </w:pPr>
          </w:p>
        </w:tc>
        <w:tc>
          <w:tcPr>
            <w:tcW w:w="4860" w:type="dxa"/>
            <w:gridSpan w:val="2"/>
            <w:tcBorders>
              <w:top w:val="nil"/>
              <w:left w:val="single" w:sz="4" w:space="0" w:color="auto"/>
              <w:bottom w:val="nil"/>
              <w:right w:val="single" w:sz="4" w:space="0" w:color="auto"/>
            </w:tcBorders>
          </w:tcPr>
          <w:p w14:paraId="6F0B0140" w14:textId="32F92C2F" w:rsidR="00713BD2" w:rsidRPr="009D647B" w:rsidRDefault="00713BD2" w:rsidP="008A19E8">
            <w:pPr>
              <w:pStyle w:val="Prrafodelista"/>
              <w:numPr>
                <w:ilvl w:val="1"/>
                <w:numId w:val="75"/>
              </w:numPr>
              <w:jc w:val="both"/>
              <w:rPr>
                <w:rFonts w:ascii="Arial" w:hAnsi="Arial" w:cs="Arial"/>
                <w:bCs/>
                <w:sz w:val="20"/>
                <w:szCs w:val="20"/>
                <w:lang w:val="en-US"/>
              </w:rPr>
            </w:pPr>
            <w:r w:rsidRPr="009D647B">
              <w:rPr>
                <w:rFonts w:ascii="Arial" w:hAnsi="Arial" w:cs="Arial"/>
                <w:bCs/>
                <w:sz w:val="20"/>
                <w:szCs w:val="20"/>
                <w:lang w:val="en-US"/>
              </w:rPr>
              <w:lastRenderedPageBreak/>
              <w:t>Management Review</w:t>
            </w:r>
          </w:p>
          <w:p w14:paraId="324F9AFA" w14:textId="77777777" w:rsidR="00665E26" w:rsidRPr="009D647B" w:rsidRDefault="00665E26" w:rsidP="00513C23">
            <w:pPr>
              <w:pStyle w:val="Prrafodelista"/>
              <w:ind w:left="360"/>
              <w:jc w:val="both"/>
              <w:rPr>
                <w:rFonts w:ascii="Arial" w:hAnsi="Arial" w:cs="Arial"/>
                <w:bCs/>
                <w:sz w:val="20"/>
                <w:szCs w:val="20"/>
                <w:lang w:val="en-US"/>
              </w:rPr>
            </w:pPr>
          </w:p>
          <w:p w14:paraId="143BD882" w14:textId="61618510" w:rsidR="00713BD2" w:rsidRPr="009D647B" w:rsidRDefault="00713BD2" w:rsidP="008A19E8">
            <w:pPr>
              <w:pStyle w:val="Prrafodelista"/>
              <w:numPr>
                <w:ilvl w:val="2"/>
                <w:numId w:val="312"/>
              </w:numPr>
              <w:jc w:val="both"/>
              <w:rPr>
                <w:rFonts w:ascii="Arial" w:hAnsi="Arial" w:cs="Arial"/>
                <w:bCs/>
                <w:sz w:val="20"/>
                <w:szCs w:val="20"/>
                <w:lang w:val="en-US"/>
              </w:rPr>
            </w:pPr>
            <w:r w:rsidRPr="009D647B">
              <w:rPr>
                <w:rFonts w:ascii="Arial" w:hAnsi="Arial" w:cs="Arial"/>
                <w:bCs/>
                <w:sz w:val="20"/>
                <w:szCs w:val="20"/>
                <w:lang w:val="en-US"/>
              </w:rPr>
              <w:t>The General Management must review the management system at least once a year to ensure its continued suitability, effectiveness, and alignment with the requirements of ISO/IEC 17065, the policy, and the objectives of the management system.</w:t>
            </w:r>
          </w:p>
          <w:p w14:paraId="2A9997CE" w14:textId="77777777" w:rsidR="00665E26" w:rsidRPr="009D647B" w:rsidRDefault="00665E26" w:rsidP="00513C23">
            <w:pPr>
              <w:pStyle w:val="Prrafodelista"/>
              <w:ind w:left="720"/>
              <w:jc w:val="both"/>
              <w:rPr>
                <w:rFonts w:ascii="Arial" w:hAnsi="Arial" w:cs="Arial"/>
                <w:bCs/>
                <w:sz w:val="20"/>
                <w:szCs w:val="20"/>
                <w:lang w:val="en-US"/>
              </w:rPr>
            </w:pPr>
          </w:p>
          <w:p w14:paraId="56EDA833" w14:textId="3DEF2F1C" w:rsidR="00713BD2" w:rsidRPr="009D647B" w:rsidRDefault="00713BD2" w:rsidP="008A19E8">
            <w:pPr>
              <w:pStyle w:val="Prrafodelista"/>
              <w:numPr>
                <w:ilvl w:val="2"/>
                <w:numId w:val="312"/>
              </w:numPr>
              <w:jc w:val="both"/>
              <w:rPr>
                <w:rFonts w:ascii="Arial" w:hAnsi="Arial" w:cs="Arial"/>
                <w:bCs/>
                <w:sz w:val="20"/>
                <w:szCs w:val="20"/>
                <w:lang w:val="en-US"/>
              </w:rPr>
            </w:pPr>
            <w:r w:rsidRPr="009D647B">
              <w:rPr>
                <w:rFonts w:ascii="Arial" w:hAnsi="Arial" w:cs="Arial"/>
                <w:bCs/>
                <w:sz w:val="20"/>
                <w:szCs w:val="20"/>
                <w:lang w:val="en-US"/>
              </w:rPr>
              <w:t>Inputs for the review.</w:t>
            </w:r>
          </w:p>
          <w:p w14:paraId="51CCEEBA" w14:textId="77777777" w:rsidR="00665E26" w:rsidRPr="009D647B" w:rsidRDefault="00665E26" w:rsidP="00513C23">
            <w:pPr>
              <w:jc w:val="both"/>
              <w:rPr>
                <w:rFonts w:ascii="Arial" w:hAnsi="Arial" w:cs="Arial"/>
                <w:bCs/>
                <w:sz w:val="20"/>
                <w:szCs w:val="20"/>
                <w:lang w:val="en-US"/>
              </w:rPr>
            </w:pPr>
          </w:p>
          <w:p w14:paraId="765A9679" w14:textId="77777777" w:rsidR="00713BD2" w:rsidRPr="009D647B" w:rsidRDefault="00713BD2" w:rsidP="0081061D">
            <w:pPr>
              <w:ind w:left="676" w:firstLine="4"/>
              <w:jc w:val="both"/>
              <w:rPr>
                <w:rFonts w:ascii="Arial" w:hAnsi="Arial" w:cs="Arial"/>
                <w:bCs/>
                <w:sz w:val="20"/>
                <w:szCs w:val="20"/>
                <w:lang w:val="en-US"/>
              </w:rPr>
            </w:pPr>
            <w:r w:rsidRPr="009D647B">
              <w:rPr>
                <w:rFonts w:ascii="Arial" w:hAnsi="Arial" w:cs="Arial"/>
                <w:bCs/>
                <w:sz w:val="20"/>
                <w:szCs w:val="20"/>
                <w:lang w:val="en-US"/>
              </w:rPr>
              <w:t>For the review, the General Management, together with the administrative staff, must consider the following inputs:</w:t>
            </w:r>
          </w:p>
          <w:p w14:paraId="5E20FD27" w14:textId="77777777" w:rsidR="00665E26" w:rsidRPr="009D647B" w:rsidRDefault="00665E26" w:rsidP="00513C23">
            <w:pPr>
              <w:ind w:left="770" w:hanging="90"/>
              <w:jc w:val="both"/>
              <w:rPr>
                <w:rFonts w:ascii="Arial" w:hAnsi="Arial" w:cs="Arial"/>
                <w:bCs/>
                <w:sz w:val="20"/>
                <w:szCs w:val="20"/>
                <w:lang w:val="en-US"/>
              </w:rPr>
            </w:pPr>
          </w:p>
          <w:p w14:paraId="0C4B9A05" w14:textId="77777777" w:rsidR="00713BD2" w:rsidRPr="009D647B" w:rsidRDefault="00713BD2" w:rsidP="008A19E8">
            <w:pPr>
              <w:numPr>
                <w:ilvl w:val="0"/>
                <w:numId w:val="235"/>
              </w:numPr>
              <w:jc w:val="both"/>
              <w:rPr>
                <w:rFonts w:ascii="Arial" w:hAnsi="Arial" w:cs="Arial"/>
                <w:bCs/>
                <w:sz w:val="20"/>
                <w:szCs w:val="20"/>
                <w:lang w:val="en-US"/>
              </w:rPr>
            </w:pPr>
            <w:r w:rsidRPr="009D647B">
              <w:rPr>
                <w:rFonts w:ascii="Arial" w:hAnsi="Arial" w:cs="Arial"/>
                <w:bCs/>
                <w:sz w:val="20"/>
                <w:szCs w:val="20"/>
                <w:lang w:val="en-US"/>
              </w:rPr>
              <w:t>Results of internal audits.</w:t>
            </w:r>
          </w:p>
          <w:p w14:paraId="4B60613F" w14:textId="77777777" w:rsidR="00713BD2" w:rsidRPr="009D647B" w:rsidRDefault="00713BD2" w:rsidP="008A19E8">
            <w:pPr>
              <w:numPr>
                <w:ilvl w:val="0"/>
                <w:numId w:val="235"/>
              </w:numPr>
              <w:jc w:val="both"/>
              <w:rPr>
                <w:rFonts w:ascii="Arial" w:hAnsi="Arial" w:cs="Arial"/>
                <w:bCs/>
                <w:sz w:val="20"/>
                <w:szCs w:val="20"/>
                <w:lang w:val="en-US"/>
              </w:rPr>
            </w:pPr>
            <w:r w:rsidRPr="009D647B">
              <w:rPr>
                <w:rFonts w:ascii="Arial" w:hAnsi="Arial" w:cs="Arial"/>
                <w:bCs/>
                <w:sz w:val="20"/>
                <w:szCs w:val="20"/>
                <w:lang w:val="en-US"/>
              </w:rPr>
              <w:t>Results of external audits.</w:t>
            </w:r>
          </w:p>
          <w:p w14:paraId="4B7F86E7" w14:textId="77777777" w:rsidR="00713BD2" w:rsidRPr="009D647B" w:rsidRDefault="00713BD2" w:rsidP="008A19E8">
            <w:pPr>
              <w:numPr>
                <w:ilvl w:val="0"/>
                <w:numId w:val="235"/>
              </w:numPr>
              <w:jc w:val="both"/>
              <w:rPr>
                <w:rFonts w:ascii="Arial" w:hAnsi="Arial" w:cs="Arial"/>
                <w:bCs/>
                <w:sz w:val="20"/>
                <w:szCs w:val="20"/>
                <w:lang w:val="en-US"/>
              </w:rPr>
            </w:pPr>
            <w:r w:rsidRPr="009D647B">
              <w:rPr>
                <w:rFonts w:ascii="Arial" w:hAnsi="Arial" w:cs="Arial"/>
                <w:bCs/>
                <w:sz w:val="20"/>
                <w:szCs w:val="20"/>
                <w:lang w:val="en-US"/>
              </w:rPr>
              <w:t>Feedback from customers and relevant interested parties.</w:t>
            </w:r>
          </w:p>
          <w:p w14:paraId="76671DA9" w14:textId="77777777" w:rsidR="00713BD2" w:rsidRPr="009D647B" w:rsidRDefault="00713BD2" w:rsidP="008A19E8">
            <w:pPr>
              <w:numPr>
                <w:ilvl w:val="0"/>
                <w:numId w:val="235"/>
              </w:numPr>
              <w:jc w:val="both"/>
              <w:rPr>
                <w:rFonts w:ascii="Arial" w:hAnsi="Arial" w:cs="Arial"/>
                <w:bCs/>
                <w:sz w:val="20"/>
                <w:szCs w:val="20"/>
                <w:lang w:val="en-US"/>
              </w:rPr>
            </w:pPr>
            <w:r w:rsidRPr="009D647B">
              <w:rPr>
                <w:rFonts w:ascii="Arial" w:hAnsi="Arial" w:cs="Arial"/>
                <w:bCs/>
                <w:sz w:val="20"/>
                <w:szCs w:val="20"/>
                <w:lang w:val="en-US"/>
              </w:rPr>
              <w:t>Feedback from the Supervisory Body.</w:t>
            </w:r>
          </w:p>
          <w:p w14:paraId="6CE9E31D" w14:textId="77777777" w:rsidR="00713BD2" w:rsidRPr="009D647B" w:rsidRDefault="00713BD2" w:rsidP="008A19E8">
            <w:pPr>
              <w:numPr>
                <w:ilvl w:val="0"/>
                <w:numId w:val="235"/>
              </w:numPr>
              <w:jc w:val="both"/>
              <w:rPr>
                <w:rFonts w:ascii="Arial" w:hAnsi="Arial" w:cs="Arial"/>
                <w:bCs/>
                <w:sz w:val="20"/>
                <w:szCs w:val="20"/>
                <w:lang w:val="en-US"/>
              </w:rPr>
            </w:pPr>
            <w:r w:rsidRPr="009D647B">
              <w:rPr>
                <w:rFonts w:ascii="Arial" w:hAnsi="Arial" w:cs="Arial"/>
                <w:bCs/>
                <w:sz w:val="20"/>
                <w:szCs w:val="20"/>
                <w:lang w:val="en-US"/>
              </w:rPr>
              <w:t>Status of preventive and corrective actions.</w:t>
            </w:r>
          </w:p>
          <w:p w14:paraId="63BAC027" w14:textId="77777777" w:rsidR="00713BD2" w:rsidRPr="009D647B" w:rsidRDefault="00713BD2" w:rsidP="008A19E8">
            <w:pPr>
              <w:numPr>
                <w:ilvl w:val="0"/>
                <w:numId w:val="235"/>
              </w:numPr>
              <w:jc w:val="both"/>
              <w:rPr>
                <w:rFonts w:ascii="Arial" w:hAnsi="Arial" w:cs="Arial"/>
                <w:bCs/>
                <w:sz w:val="20"/>
                <w:szCs w:val="20"/>
                <w:lang w:val="en-US"/>
              </w:rPr>
            </w:pPr>
            <w:r w:rsidRPr="009D647B">
              <w:rPr>
                <w:rFonts w:ascii="Arial" w:hAnsi="Arial" w:cs="Arial"/>
                <w:bCs/>
                <w:sz w:val="20"/>
                <w:szCs w:val="20"/>
                <w:lang w:val="en-US"/>
              </w:rPr>
              <w:t>Follow-up of actions derived from previous management reviews.</w:t>
            </w:r>
          </w:p>
          <w:p w14:paraId="0E6A724F" w14:textId="77777777" w:rsidR="00713BD2" w:rsidRPr="009D647B" w:rsidRDefault="00713BD2" w:rsidP="008A19E8">
            <w:pPr>
              <w:numPr>
                <w:ilvl w:val="0"/>
                <w:numId w:val="235"/>
              </w:numPr>
              <w:jc w:val="both"/>
              <w:rPr>
                <w:rFonts w:ascii="Arial" w:hAnsi="Arial" w:cs="Arial"/>
                <w:bCs/>
                <w:sz w:val="20"/>
                <w:szCs w:val="20"/>
                <w:lang w:val="en-US"/>
              </w:rPr>
            </w:pPr>
            <w:r w:rsidRPr="009D647B">
              <w:rPr>
                <w:rFonts w:ascii="Arial" w:hAnsi="Arial" w:cs="Arial"/>
                <w:bCs/>
                <w:sz w:val="20"/>
                <w:szCs w:val="20"/>
                <w:lang w:val="en-US"/>
              </w:rPr>
              <w:t>External or internal changes that could affect the management system.</w:t>
            </w:r>
          </w:p>
          <w:p w14:paraId="24B007E2" w14:textId="77777777" w:rsidR="00713BD2" w:rsidRPr="009D647B" w:rsidRDefault="00713BD2" w:rsidP="008A19E8">
            <w:pPr>
              <w:numPr>
                <w:ilvl w:val="0"/>
                <w:numId w:val="235"/>
              </w:numPr>
              <w:jc w:val="both"/>
              <w:rPr>
                <w:rFonts w:ascii="Arial" w:hAnsi="Arial" w:cs="Arial"/>
                <w:bCs/>
                <w:sz w:val="20"/>
                <w:szCs w:val="20"/>
                <w:lang w:val="en-US"/>
              </w:rPr>
            </w:pPr>
            <w:r w:rsidRPr="009D647B">
              <w:rPr>
                <w:rFonts w:ascii="Arial" w:hAnsi="Arial" w:cs="Arial"/>
                <w:bCs/>
                <w:sz w:val="20"/>
                <w:szCs w:val="20"/>
                <w:lang w:val="en-US"/>
              </w:rPr>
              <w:t>Complaints and appeals received.</w:t>
            </w:r>
          </w:p>
          <w:p w14:paraId="102B3203" w14:textId="77777777" w:rsidR="00713BD2" w:rsidRPr="009D647B" w:rsidRDefault="00713BD2" w:rsidP="008A19E8">
            <w:pPr>
              <w:numPr>
                <w:ilvl w:val="0"/>
                <w:numId w:val="235"/>
              </w:numPr>
              <w:jc w:val="both"/>
              <w:rPr>
                <w:rFonts w:ascii="Arial" w:hAnsi="Arial" w:cs="Arial"/>
                <w:bCs/>
                <w:sz w:val="20"/>
                <w:szCs w:val="20"/>
                <w:lang w:val="en-US"/>
              </w:rPr>
            </w:pPr>
            <w:r w:rsidRPr="009D647B">
              <w:rPr>
                <w:rFonts w:ascii="Arial" w:hAnsi="Arial" w:cs="Arial"/>
                <w:bCs/>
                <w:sz w:val="20"/>
                <w:szCs w:val="20"/>
                <w:lang w:val="en-US"/>
              </w:rPr>
              <w:t>Any other information that may influence the quality or management of the system.</w:t>
            </w:r>
          </w:p>
          <w:p w14:paraId="44B08C79" w14:textId="77777777" w:rsidR="00665E26" w:rsidRPr="009D647B" w:rsidRDefault="00665E26" w:rsidP="00513C23">
            <w:pPr>
              <w:tabs>
                <w:tab w:val="num" w:pos="720"/>
              </w:tabs>
              <w:ind w:left="720"/>
              <w:jc w:val="both"/>
              <w:rPr>
                <w:rFonts w:ascii="Arial" w:hAnsi="Arial" w:cs="Arial"/>
                <w:bCs/>
                <w:sz w:val="20"/>
                <w:szCs w:val="20"/>
                <w:lang w:val="en-US"/>
              </w:rPr>
            </w:pPr>
          </w:p>
          <w:p w14:paraId="642A4673" w14:textId="4C951416" w:rsidR="00713BD2" w:rsidRPr="009D647B" w:rsidRDefault="00713BD2" w:rsidP="008A19E8">
            <w:pPr>
              <w:pStyle w:val="Prrafodelista"/>
              <w:numPr>
                <w:ilvl w:val="2"/>
                <w:numId w:val="312"/>
              </w:numPr>
              <w:jc w:val="both"/>
              <w:rPr>
                <w:rFonts w:ascii="Arial" w:hAnsi="Arial" w:cs="Arial"/>
                <w:bCs/>
                <w:sz w:val="20"/>
                <w:szCs w:val="20"/>
                <w:lang w:val="en-US"/>
              </w:rPr>
            </w:pPr>
            <w:r w:rsidRPr="009D647B">
              <w:rPr>
                <w:rFonts w:ascii="Arial" w:hAnsi="Arial" w:cs="Arial"/>
                <w:bCs/>
                <w:sz w:val="20"/>
                <w:szCs w:val="20"/>
                <w:lang w:val="en-US"/>
              </w:rPr>
              <w:t>Review process</w:t>
            </w:r>
          </w:p>
          <w:p w14:paraId="0EC23C6E" w14:textId="77777777" w:rsidR="00665E26" w:rsidRPr="009D647B" w:rsidRDefault="00665E26" w:rsidP="00513C23">
            <w:pPr>
              <w:pStyle w:val="Prrafodelista"/>
              <w:ind w:left="720"/>
              <w:jc w:val="both"/>
              <w:rPr>
                <w:rFonts w:ascii="Arial" w:hAnsi="Arial" w:cs="Arial"/>
                <w:bCs/>
                <w:sz w:val="20"/>
                <w:szCs w:val="20"/>
                <w:lang w:val="en-US"/>
              </w:rPr>
            </w:pPr>
          </w:p>
          <w:p w14:paraId="44DD8DCF" w14:textId="77777777" w:rsidR="00713BD2" w:rsidRPr="009D647B" w:rsidRDefault="00713BD2" w:rsidP="0081061D">
            <w:pPr>
              <w:ind w:left="766" w:hanging="40"/>
              <w:jc w:val="both"/>
              <w:rPr>
                <w:rFonts w:ascii="Arial" w:hAnsi="Arial" w:cs="Arial"/>
                <w:bCs/>
                <w:sz w:val="20"/>
                <w:szCs w:val="20"/>
                <w:lang w:val="en-US"/>
              </w:rPr>
            </w:pPr>
            <w:r w:rsidRPr="009D647B">
              <w:rPr>
                <w:rFonts w:ascii="Arial" w:hAnsi="Arial" w:cs="Arial"/>
                <w:bCs/>
                <w:sz w:val="20"/>
                <w:szCs w:val="20"/>
                <w:lang w:val="en-US"/>
              </w:rPr>
              <w:t>The review will be carried out in a formal meeting where all inputs will be presented and discussed. This meeting must be attended by all relevant parties, including senior management and representatives from the quality area.</w:t>
            </w:r>
          </w:p>
          <w:p w14:paraId="1AAC18F6" w14:textId="77777777" w:rsidR="00665E26" w:rsidRPr="009D647B" w:rsidRDefault="00665E26" w:rsidP="00713BD2">
            <w:pPr>
              <w:ind w:left="540" w:hanging="540"/>
              <w:jc w:val="both"/>
              <w:rPr>
                <w:rFonts w:ascii="Arial" w:hAnsi="Arial" w:cs="Arial"/>
                <w:bCs/>
                <w:sz w:val="20"/>
                <w:szCs w:val="20"/>
                <w:lang w:val="en-US"/>
              </w:rPr>
            </w:pPr>
          </w:p>
          <w:p w14:paraId="0296047C" w14:textId="2A618690" w:rsidR="00713BD2" w:rsidRPr="003375BB" w:rsidRDefault="00713BD2" w:rsidP="003375BB">
            <w:pPr>
              <w:pStyle w:val="Prrafodelista"/>
              <w:numPr>
                <w:ilvl w:val="2"/>
                <w:numId w:val="312"/>
              </w:numPr>
              <w:jc w:val="both"/>
              <w:rPr>
                <w:rFonts w:ascii="Arial" w:hAnsi="Arial" w:cs="Arial"/>
                <w:bCs/>
                <w:sz w:val="20"/>
                <w:szCs w:val="20"/>
                <w:lang w:val="en-US"/>
              </w:rPr>
            </w:pPr>
            <w:r w:rsidRPr="003375BB">
              <w:rPr>
                <w:rFonts w:ascii="Arial" w:hAnsi="Arial" w:cs="Arial"/>
                <w:bCs/>
                <w:sz w:val="20"/>
                <w:szCs w:val="20"/>
                <w:lang w:val="en-US"/>
              </w:rPr>
              <w:t>Outputs of the review.</w:t>
            </w:r>
          </w:p>
          <w:p w14:paraId="3109EF3A" w14:textId="77777777" w:rsidR="003375BB" w:rsidRPr="003375BB" w:rsidRDefault="003375BB" w:rsidP="003375BB">
            <w:pPr>
              <w:pStyle w:val="Prrafodelista"/>
              <w:ind w:left="720"/>
              <w:jc w:val="both"/>
              <w:rPr>
                <w:rFonts w:ascii="Arial" w:hAnsi="Arial" w:cs="Arial"/>
                <w:bCs/>
                <w:sz w:val="20"/>
                <w:szCs w:val="20"/>
                <w:lang w:val="en-US"/>
              </w:rPr>
            </w:pPr>
          </w:p>
          <w:p w14:paraId="5036CB0F" w14:textId="77777777" w:rsidR="00713BD2" w:rsidRPr="009D647B" w:rsidRDefault="00713BD2" w:rsidP="0081061D">
            <w:pPr>
              <w:ind w:left="586"/>
              <w:jc w:val="both"/>
              <w:rPr>
                <w:rFonts w:ascii="Arial" w:hAnsi="Arial" w:cs="Arial"/>
                <w:bCs/>
                <w:sz w:val="20"/>
                <w:szCs w:val="20"/>
                <w:lang w:val="en-US"/>
              </w:rPr>
            </w:pPr>
            <w:r w:rsidRPr="009D647B">
              <w:rPr>
                <w:rFonts w:ascii="Arial" w:hAnsi="Arial" w:cs="Arial"/>
                <w:bCs/>
                <w:sz w:val="20"/>
                <w:szCs w:val="20"/>
                <w:lang w:val="en-US"/>
              </w:rPr>
              <w:t>Based on the results of the review meetings, decisions are made and actions are established related to, as applicable:</w:t>
            </w:r>
          </w:p>
          <w:p w14:paraId="4C28266E" w14:textId="77777777" w:rsidR="0081061D" w:rsidRPr="009D647B" w:rsidRDefault="0081061D" w:rsidP="00513C23">
            <w:pPr>
              <w:ind w:left="540" w:hanging="40"/>
              <w:jc w:val="both"/>
              <w:rPr>
                <w:rFonts w:ascii="Arial" w:hAnsi="Arial" w:cs="Arial"/>
                <w:bCs/>
                <w:sz w:val="20"/>
                <w:szCs w:val="20"/>
                <w:lang w:val="en-US"/>
              </w:rPr>
            </w:pPr>
          </w:p>
          <w:p w14:paraId="6118D943" w14:textId="77777777" w:rsidR="00713BD2" w:rsidRPr="009D647B" w:rsidRDefault="00713BD2" w:rsidP="008A19E8">
            <w:pPr>
              <w:numPr>
                <w:ilvl w:val="0"/>
                <w:numId w:val="236"/>
              </w:numPr>
              <w:jc w:val="both"/>
              <w:rPr>
                <w:rFonts w:ascii="Arial" w:hAnsi="Arial" w:cs="Arial"/>
                <w:bCs/>
                <w:sz w:val="20"/>
                <w:szCs w:val="20"/>
                <w:lang w:val="en-US"/>
              </w:rPr>
            </w:pPr>
            <w:r w:rsidRPr="009D647B">
              <w:rPr>
                <w:rFonts w:ascii="Arial" w:hAnsi="Arial" w:cs="Arial"/>
                <w:bCs/>
                <w:sz w:val="20"/>
                <w:szCs w:val="20"/>
                <w:lang w:val="en-US"/>
              </w:rPr>
              <w:t>Decisions and actions on the need for changes in quality policy and objectives.</w:t>
            </w:r>
          </w:p>
          <w:p w14:paraId="1153D5E1" w14:textId="77777777" w:rsidR="00713BD2" w:rsidRPr="009D647B" w:rsidRDefault="00713BD2" w:rsidP="008A19E8">
            <w:pPr>
              <w:numPr>
                <w:ilvl w:val="0"/>
                <w:numId w:val="236"/>
              </w:numPr>
              <w:jc w:val="both"/>
              <w:rPr>
                <w:rFonts w:ascii="Arial" w:hAnsi="Arial" w:cs="Arial"/>
                <w:bCs/>
                <w:sz w:val="20"/>
                <w:szCs w:val="20"/>
                <w:lang w:val="en-US"/>
              </w:rPr>
            </w:pPr>
            <w:r w:rsidRPr="009D647B">
              <w:rPr>
                <w:rFonts w:ascii="Arial" w:hAnsi="Arial" w:cs="Arial"/>
                <w:bCs/>
                <w:sz w:val="20"/>
                <w:szCs w:val="20"/>
                <w:lang w:val="en-US"/>
              </w:rPr>
              <w:t>Improvements required in the effectiveness of the management system and its processes.</w:t>
            </w:r>
          </w:p>
          <w:p w14:paraId="5840D9DA" w14:textId="77777777" w:rsidR="00713BD2" w:rsidRPr="009D647B" w:rsidRDefault="00713BD2" w:rsidP="008A19E8">
            <w:pPr>
              <w:numPr>
                <w:ilvl w:val="0"/>
                <w:numId w:val="236"/>
              </w:numPr>
              <w:jc w:val="both"/>
              <w:rPr>
                <w:rFonts w:ascii="Arial" w:hAnsi="Arial" w:cs="Arial"/>
                <w:bCs/>
                <w:sz w:val="20"/>
                <w:szCs w:val="20"/>
                <w:lang w:val="en-US"/>
              </w:rPr>
            </w:pPr>
            <w:r w:rsidRPr="009D647B">
              <w:rPr>
                <w:rFonts w:ascii="Arial" w:hAnsi="Arial" w:cs="Arial"/>
                <w:bCs/>
                <w:sz w:val="20"/>
                <w:szCs w:val="20"/>
                <w:lang w:val="en-US"/>
              </w:rPr>
              <w:t>Additional resources needed to resolve issues arising during the review.</w:t>
            </w:r>
          </w:p>
          <w:p w14:paraId="4AF2541D" w14:textId="77777777" w:rsidR="00713BD2" w:rsidRPr="009D647B" w:rsidRDefault="00713BD2" w:rsidP="008A19E8">
            <w:pPr>
              <w:numPr>
                <w:ilvl w:val="0"/>
                <w:numId w:val="236"/>
              </w:numPr>
              <w:jc w:val="both"/>
              <w:rPr>
                <w:rFonts w:ascii="Arial" w:hAnsi="Arial" w:cs="Arial"/>
                <w:bCs/>
                <w:sz w:val="20"/>
                <w:szCs w:val="20"/>
                <w:lang w:val="en-US"/>
              </w:rPr>
            </w:pPr>
            <w:r w:rsidRPr="009D647B">
              <w:rPr>
                <w:rFonts w:ascii="Arial" w:hAnsi="Arial" w:cs="Arial"/>
                <w:bCs/>
                <w:sz w:val="20"/>
                <w:szCs w:val="20"/>
                <w:lang w:val="en-US"/>
              </w:rPr>
              <w:t>Updates to strategic planning and operating budgets.</w:t>
            </w:r>
          </w:p>
          <w:p w14:paraId="4D91C728" w14:textId="77777777" w:rsidR="00713BD2" w:rsidRPr="009D647B" w:rsidRDefault="00713BD2" w:rsidP="008A19E8">
            <w:pPr>
              <w:numPr>
                <w:ilvl w:val="0"/>
                <w:numId w:val="236"/>
              </w:numPr>
              <w:jc w:val="both"/>
              <w:rPr>
                <w:rFonts w:ascii="Arial" w:hAnsi="Arial" w:cs="Arial"/>
                <w:bCs/>
                <w:sz w:val="20"/>
                <w:szCs w:val="20"/>
                <w:lang w:val="en-US"/>
              </w:rPr>
            </w:pPr>
            <w:r w:rsidRPr="009D647B">
              <w:rPr>
                <w:rFonts w:ascii="Arial" w:hAnsi="Arial" w:cs="Arial"/>
                <w:bCs/>
                <w:sz w:val="20"/>
                <w:szCs w:val="20"/>
                <w:lang w:val="en-US"/>
              </w:rPr>
              <w:t>Need or change in resources.</w:t>
            </w:r>
          </w:p>
          <w:p w14:paraId="16FA0696" w14:textId="77777777" w:rsidR="00D365AE" w:rsidRPr="009D647B" w:rsidRDefault="00D365AE" w:rsidP="00513C23">
            <w:pPr>
              <w:tabs>
                <w:tab w:val="num" w:pos="720"/>
              </w:tabs>
              <w:ind w:left="720"/>
              <w:jc w:val="both"/>
              <w:rPr>
                <w:rFonts w:ascii="Arial" w:hAnsi="Arial" w:cs="Arial"/>
                <w:bCs/>
                <w:sz w:val="20"/>
                <w:szCs w:val="20"/>
                <w:lang w:val="en-US"/>
              </w:rPr>
            </w:pPr>
          </w:p>
          <w:p w14:paraId="6C923593" w14:textId="47B835A5" w:rsidR="00713BD2" w:rsidRPr="009D647B" w:rsidRDefault="00713BD2" w:rsidP="00713BD2">
            <w:pPr>
              <w:ind w:left="540" w:hanging="540"/>
              <w:jc w:val="both"/>
              <w:rPr>
                <w:rFonts w:ascii="Arial" w:hAnsi="Arial" w:cs="Arial"/>
                <w:bCs/>
                <w:sz w:val="20"/>
                <w:szCs w:val="20"/>
                <w:lang w:val="en-US"/>
              </w:rPr>
            </w:pPr>
            <w:r w:rsidRPr="009D647B">
              <w:rPr>
                <w:rFonts w:ascii="Arial" w:hAnsi="Arial" w:cs="Arial"/>
                <w:bCs/>
                <w:sz w:val="20"/>
                <w:szCs w:val="20"/>
                <w:lang w:val="en-US"/>
              </w:rPr>
              <w:t>4.2.</w:t>
            </w:r>
            <w:r w:rsidR="00D365AE" w:rsidRPr="009D647B">
              <w:rPr>
                <w:rFonts w:ascii="Arial" w:hAnsi="Arial" w:cs="Arial"/>
                <w:bCs/>
                <w:sz w:val="20"/>
                <w:szCs w:val="20"/>
                <w:lang w:val="en-US"/>
              </w:rPr>
              <w:t>5</w:t>
            </w:r>
            <w:r w:rsidRPr="009D647B">
              <w:rPr>
                <w:rFonts w:ascii="Arial" w:hAnsi="Arial" w:cs="Arial"/>
                <w:bCs/>
                <w:sz w:val="20"/>
                <w:szCs w:val="20"/>
                <w:lang w:val="en-US"/>
              </w:rPr>
              <w:t>. Documentation and Follow-up</w:t>
            </w:r>
          </w:p>
          <w:p w14:paraId="6A3EC0B3" w14:textId="77777777" w:rsidR="0081061D" w:rsidRPr="009D647B" w:rsidRDefault="0081061D" w:rsidP="00713BD2">
            <w:pPr>
              <w:ind w:left="540" w:hanging="540"/>
              <w:jc w:val="both"/>
              <w:rPr>
                <w:rFonts w:ascii="Arial" w:hAnsi="Arial" w:cs="Arial"/>
                <w:bCs/>
                <w:sz w:val="20"/>
                <w:szCs w:val="20"/>
                <w:lang w:val="en-US"/>
              </w:rPr>
            </w:pPr>
          </w:p>
          <w:p w14:paraId="401E45C2" w14:textId="77777777" w:rsidR="00713BD2" w:rsidRPr="009D647B" w:rsidRDefault="00713BD2" w:rsidP="008A19E8">
            <w:pPr>
              <w:numPr>
                <w:ilvl w:val="0"/>
                <w:numId w:val="237"/>
              </w:numPr>
              <w:tabs>
                <w:tab w:val="clear" w:pos="720"/>
                <w:tab w:val="num" w:pos="586"/>
              </w:tabs>
              <w:ind w:left="586" w:hanging="180"/>
              <w:jc w:val="both"/>
              <w:rPr>
                <w:rFonts w:ascii="Arial" w:hAnsi="Arial" w:cs="Arial"/>
                <w:bCs/>
                <w:sz w:val="20"/>
                <w:szCs w:val="20"/>
                <w:lang w:val="en-US"/>
              </w:rPr>
            </w:pPr>
            <w:r w:rsidRPr="009D647B">
              <w:rPr>
                <w:rFonts w:ascii="Arial" w:hAnsi="Arial" w:cs="Arial"/>
                <w:bCs/>
                <w:sz w:val="20"/>
                <w:szCs w:val="20"/>
                <w:lang w:val="en-US"/>
              </w:rPr>
              <w:t>All decisions and actions resulting from the management review will be documented on Form PA3. This form will be filed for future reference and for internal or external audits.</w:t>
            </w:r>
          </w:p>
          <w:p w14:paraId="6466F8F8" w14:textId="77777777" w:rsidR="00713BD2" w:rsidRPr="009D647B" w:rsidRDefault="00713BD2" w:rsidP="008A19E8">
            <w:pPr>
              <w:numPr>
                <w:ilvl w:val="0"/>
                <w:numId w:val="237"/>
              </w:numPr>
              <w:tabs>
                <w:tab w:val="clear" w:pos="720"/>
                <w:tab w:val="num" w:pos="586"/>
              </w:tabs>
              <w:ind w:left="586" w:hanging="180"/>
              <w:jc w:val="both"/>
              <w:rPr>
                <w:rFonts w:ascii="Arial" w:hAnsi="Arial" w:cs="Arial"/>
                <w:bCs/>
                <w:sz w:val="20"/>
                <w:szCs w:val="20"/>
                <w:lang w:val="en-US"/>
              </w:rPr>
            </w:pPr>
            <w:r w:rsidRPr="009D647B">
              <w:rPr>
                <w:rFonts w:ascii="Arial" w:hAnsi="Arial" w:cs="Arial"/>
                <w:bCs/>
                <w:sz w:val="20"/>
                <w:szCs w:val="20"/>
                <w:lang w:val="en-US"/>
              </w:rPr>
              <w:t>A person responsible for the follow-up of each action decided will be assigned, ensuring its effective implementation and within the established deadlines.</w:t>
            </w:r>
          </w:p>
          <w:p w14:paraId="4B2B661E" w14:textId="3A388D40" w:rsidR="00042984" w:rsidRPr="009D647B" w:rsidRDefault="00042984" w:rsidP="0063728C">
            <w:pPr>
              <w:ind w:left="540" w:hanging="540"/>
              <w:jc w:val="both"/>
              <w:rPr>
                <w:rFonts w:ascii="Arial" w:hAnsi="Arial" w:cs="Arial"/>
                <w:bCs/>
                <w:sz w:val="20"/>
                <w:szCs w:val="20"/>
                <w:lang w:val="en-US"/>
              </w:rPr>
            </w:pPr>
          </w:p>
        </w:tc>
      </w:tr>
      <w:tr w:rsidR="00042984" w:rsidRPr="00F9097C" w14:paraId="1965B666" w14:textId="77777777" w:rsidTr="000E0C12">
        <w:tblPrEx>
          <w:tblBorders>
            <w:insideH w:val="none" w:sz="0" w:space="0" w:color="auto"/>
          </w:tblBorders>
        </w:tblPrEx>
        <w:trPr>
          <w:trHeight w:val="80"/>
        </w:trPr>
        <w:tc>
          <w:tcPr>
            <w:tcW w:w="4860" w:type="dxa"/>
            <w:gridSpan w:val="3"/>
            <w:tcBorders>
              <w:top w:val="nil"/>
              <w:bottom w:val="nil"/>
            </w:tcBorders>
          </w:tcPr>
          <w:p w14:paraId="3B17AEF4" w14:textId="30E87CBC" w:rsidR="00042984" w:rsidRPr="009D647B" w:rsidRDefault="00042984" w:rsidP="0081454D">
            <w:pPr>
              <w:jc w:val="both"/>
              <w:rPr>
                <w:rFonts w:ascii="Arial" w:hAnsi="Arial" w:cs="Arial"/>
                <w:b/>
                <w:sz w:val="20"/>
              </w:rPr>
            </w:pPr>
            <w:r w:rsidRPr="007B6179">
              <w:rPr>
                <w:rFonts w:ascii="Arial" w:hAnsi="Arial" w:cs="Arial"/>
                <w:b/>
                <w:sz w:val="20"/>
                <w:lang w:val="en-US"/>
              </w:rPr>
              <w:lastRenderedPageBreak/>
              <w:t xml:space="preserve"> </w:t>
            </w:r>
            <w:r w:rsidR="00A61F47" w:rsidRPr="00602422">
              <w:rPr>
                <w:rFonts w:ascii="Arial" w:hAnsi="Arial" w:cs="Arial"/>
                <w:b/>
                <w:sz w:val="20"/>
                <w:lang w:val="es-BO"/>
              </w:rPr>
              <w:t>5</w:t>
            </w:r>
            <w:r w:rsidRPr="009D647B">
              <w:rPr>
                <w:rFonts w:ascii="Arial" w:hAnsi="Arial" w:cs="Arial"/>
                <w:b/>
                <w:sz w:val="20"/>
              </w:rPr>
              <w:t xml:space="preserve">.  Documentación </w:t>
            </w:r>
          </w:p>
          <w:p w14:paraId="169FA281" w14:textId="77777777" w:rsidR="00042984" w:rsidRPr="009D647B" w:rsidRDefault="00042984" w:rsidP="0081454D">
            <w:pPr>
              <w:ind w:left="252"/>
              <w:jc w:val="both"/>
              <w:rPr>
                <w:rFonts w:ascii="Arial" w:hAnsi="Arial" w:cs="Arial"/>
                <w:sz w:val="20"/>
              </w:rPr>
            </w:pPr>
          </w:p>
          <w:p w14:paraId="0529FCDE" w14:textId="77777777" w:rsidR="00042984" w:rsidRPr="009D647B" w:rsidRDefault="00042984" w:rsidP="0081454D">
            <w:pPr>
              <w:ind w:left="252"/>
              <w:jc w:val="both"/>
              <w:rPr>
                <w:rFonts w:ascii="Arial" w:hAnsi="Arial" w:cs="Arial"/>
                <w:sz w:val="20"/>
              </w:rPr>
            </w:pPr>
            <w:r w:rsidRPr="009D647B">
              <w:rPr>
                <w:rFonts w:ascii="Arial" w:hAnsi="Arial" w:cs="Arial"/>
                <w:sz w:val="20"/>
              </w:rPr>
              <w:t>El Gerente de la Calidad lleva una documentación para la recopilación, el archivo y el manejo de documentación.</w:t>
            </w:r>
          </w:p>
          <w:p w14:paraId="36D6877F" w14:textId="77777777" w:rsidR="00042984" w:rsidRPr="009D647B" w:rsidRDefault="00042984" w:rsidP="0081454D">
            <w:pPr>
              <w:ind w:left="252"/>
              <w:jc w:val="both"/>
              <w:rPr>
                <w:rFonts w:ascii="Arial" w:hAnsi="Arial" w:cs="Arial"/>
                <w:sz w:val="20"/>
              </w:rPr>
            </w:pPr>
          </w:p>
        </w:tc>
        <w:tc>
          <w:tcPr>
            <w:tcW w:w="4860" w:type="dxa"/>
            <w:gridSpan w:val="2"/>
            <w:tcBorders>
              <w:top w:val="nil"/>
              <w:bottom w:val="nil"/>
            </w:tcBorders>
          </w:tcPr>
          <w:p w14:paraId="5F18EB7A" w14:textId="382E48E7" w:rsidR="00042984" w:rsidRPr="009D647B" w:rsidRDefault="00A61F47" w:rsidP="0081454D">
            <w:pPr>
              <w:jc w:val="both"/>
              <w:rPr>
                <w:rFonts w:ascii="Arial" w:hAnsi="Arial" w:cs="Arial"/>
                <w:b/>
                <w:sz w:val="20"/>
                <w:lang w:val="en-US"/>
              </w:rPr>
            </w:pPr>
            <w:r>
              <w:rPr>
                <w:rFonts w:ascii="Arial" w:hAnsi="Arial" w:cs="Arial"/>
                <w:b/>
                <w:bCs/>
                <w:sz w:val="20"/>
                <w:szCs w:val="20"/>
                <w:lang w:val="en-US"/>
              </w:rPr>
              <w:t>5</w:t>
            </w:r>
            <w:r w:rsidR="00042984" w:rsidRPr="009D647B">
              <w:rPr>
                <w:rFonts w:ascii="Arial" w:hAnsi="Arial" w:cs="Arial"/>
                <w:b/>
                <w:bCs/>
                <w:sz w:val="20"/>
                <w:szCs w:val="20"/>
                <w:lang w:val="en-US"/>
              </w:rPr>
              <w:t>. Documentation</w:t>
            </w:r>
          </w:p>
          <w:p w14:paraId="5A0E8714" w14:textId="77777777" w:rsidR="00042984" w:rsidRPr="009D647B" w:rsidRDefault="00042984" w:rsidP="0081454D">
            <w:pPr>
              <w:ind w:left="252"/>
              <w:jc w:val="both"/>
              <w:rPr>
                <w:rFonts w:ascii="Arial" w:hAnsi="Arial" w:cs="Arial"/>
                <w:sz w:val="20"/>
                <w:szCs w:val="20"/>
                <w:lang w:val="en-US"/>
              </w:rPr>
            </w:pPr>
          </w:p>
          <w:p w14:paraId="7A60E959" w14:textId="77777777" w:rsidR="00042984" w:rsidRPr="009D647B" w:rsidRDefault="00042984" w:rsidP="00A61F47">
            <w:pPr>
              <w:ind w:left="303"/>
              <w:jc w:val="both"/>
              <w:rPr>
                <w:rFonts w:ascii="Arial" w:hAnsi="Arial" w:cs="Arial"/>
                <w:sz w:val="20"/>
                <w:szCs w:val="20"/>
                <w:lang w:val="en-US"/>
              </w:rPr>
            </w:pPr>
            <w:r w:rsidRPr="009D647B">
              <w:rPr>
                <w:rFonts w:ascii="Arial" w:hAnsi="Arial" w:cs="Arial"/>
                <w:sz w:val="20"/>
                <w:szCs w:val="20"/>
                <w:lang w:val="en-US"/>
              </w:rPr>
              <w:t xml:space="preserve">The Quality Manager documents the compilation, filing and processing of documents. </w:t>
            </w:r>
          </w:p>
          <w:p w14:paraId="72E4E86D" w14:textId="77777777" w:rsidR="00042984" w:rsidRPr="009D647B" w:rsidRDefault="00042984" w:rsidP="0081454D">
            <w:pPr>
              <w:jc w:val="both"/>
              <w:rPr>
                <w:rFonts w:ascii="Arial" w:hAnsi="Arial" w:cs="Arial"/>
                <w:sz w:val="20"/>
                <w:szCs w:val="20"/>
                <w:lang w:val="en-US"/>
              </w:rPr>
            </w:pPr>
          </w:p>
          <w:p w14:paraId="52B5896B" w14:textId="77777777" w:rsidR="00042984" w:rsidRPr="009D647B" w:rsidRDefault="00042984" w:rsidP="0081454D">
            <w:pPr>
              <w:jc w:val="both"/>
              <w:rPr>
                <w:rFonts w:ascii="Arial" w:hAnsi="Arial" w:cs="Arial"/>
                <w:b/>
                <w:sz w:val="20"/>
                <w:lang w:val="en-US"/>
              </w:rPr>
            </w:pPr>
          </w:p>
        </w:tc>
      </w:tr>
      <w:tr w:rsidR="00042984" w:rsidRPr="00F9097C" w14:paraId="2B6AD8C9" w14:textId="77777777" w:rsidTr="000E0C12">
        <w:tblPrEx>
          <w:tblBorders>
            <w:insideH w:val="none" w:sz="0" w:space="0" w:color="auto"/>
          </w:tblBorders>
        </w:tblPrEx>
        <w:trPr>
          <w:trHeight w:val="80"/>
        </w:trPr>
        <w:tc>
          <w:tcPr>
            <w:tcW w:w="4860" w:type="dxa"/>
            <w:gridSpan w:val="3"/>
            <w:tcBorders>
              <w:top w:val="nil"/>
              <w:bottom w:val="nil"/>
            </w:tcBorders>
          </w:tcPr>
          <w:p w14:paraId="6E132970" w14:textId="0F3CC88E" w:rsidR="00042984" w:rsidRPr="009D647B" w:rsidRDefault="00A61F47" w:rsidP="00A61F47">
            <w:pPr>
              <w:ind w:left="59"/>
              <w:jc w:val="both"/>
              <w:rPr>
                <w:rFonts w:ascii="Arial" w:hAnsi="Arial" w:cs="Arial"/>
                <w:b/>
                <w:sz w:val="20"/>
              </w:rPr>
            </w:pPr>
            <w:r>
              <w:rPr>
                <w:rFonts w:ascii="Arial" w:hAnsi="Arial" w:cs="Arial"/>
                <w:b/>
                <w:sz w:val="20"/>
              </w:rPr>
              <w:t>6</w:t>
            </w:r>
            <w:r w:rsidR="00042984" w:rsidRPr="009D647B">
              <w:rPr>
                <w:rFonts w:ascii="Arial" w:hAnsi="Arial" w:cs="Arial"/>
                <w:b/>
                <w:sz w:val="20"/>
              </w:rPr>
              <w:t>.</w:t>
            </w:r>
            <w:r w:rsidR="00042984" w:rsidRPr="009D647B">
              <w:rPr>
                <w:rFonts w:ascii="Arial" w:hAnsi="Arial" w:cs="Arial"/>
                <w:b/>
                <w:sz w:val="20"/>
              </w:rPr>
              <w:tab/>
              <w:t>Servicio de actualización</w:t>
            </w:r>
          </w:p>
          <w:p w14:paraId="7029AB57" w14:textId="77777777" w:rsidR="00042984" w:rsidRPr="009D647B" w:rsidRDefault="00042984" w:rsidP="0081454D">
            <w:pPr>
              <w:ind w:left="252"/>
              <w:jc w:val="both"/>
              <w:rPr>
                <w:rFonts w:ascii="Arial" w:hAnsi="Arial" w:cs="Arial"/>
                <w:sz w:val="20"/>
              </w:rPr>
            </w:pPr>
          </w:p>
          <w:p w14:paraId="099F19FA" w14:textId="3A111B98" w:rsidR="00042984" w:rsidRPr="009D647B" w:rsidRDefault="00042984" w:rsidP="0081454D">
            <w:pPr>
              <w:ind w:left="252"/>
              <w:jc w:val="both"/>
              <w:rPr>
                <w:rFonts w:ascii="Arial" w:hAnsi="Arial" w:cs="Arial"/>
                <w:sz w:val="20"/>
              </w:rPr>
            </w:pPr>
            <w:r w:rsidRPr="009D647B">
              <w:rPr>
                <w:rFonts w:ascii="Arial" w:hAnsi="Arial" w:cs="Arial"/>
                <w:sz w:val="20"/>
              </w:rPr>
              <w:t xml:space="preserve">Para la actualización de los documentos internos de la empresa se procede según el procedimiento </w:t>
            </w:r>
            <w:r w:rsidR="000D2406">
              <w:rPr>
                <w:rFonts w:ascii="Arial" w:hAnsi="Arial" w:cs="Arial"/>
                <w:sz w:val="20"/>
              </w:rPr>
              <w:t>8.3</w:t>
            </w:r>
            <w:r w:rsidRPr="009D647B">
              <w:rPr>
                <w:rFonts w:ascii="Arial" w:hAnsi="Arial" w:cs="Arial"/>
                <w:sz w:val="20"/>
              </w:rPr>
              <w:t xml:space="preserve"> “</w:t>
            </w:r>
            <w:r w:rsidR="0048075F" w:rsidRPr="009D647B">
              <w:rPr>
                <w:rFonts w:ascii="Arial" w:hAnsi="Arial" w:cs="Arial"/>
                <w:sz w:val="20"/>
              </w:rPr>
              <w:t>Control de Documentos</w:t>
            </w:r>
            <w:r w:rsidRPr="009D647B">
              <w:rPr>
                <w:rFonts w:ascii="Arial" w:hAnsi="Arial" w:cs="Arial"/>
                <w:sz w:val="20"/>
              </w:rPr>
              <w:t xml:space="preserve">”. El </w:t>
            </w:r>
            <w:r w:rsidR="001838E9" w:rsidRPr="009D647B">
              <w:rPr>
                <w:rFonts w:ascii="Arial" w:hAnsi="Arial" w:cs="Arial"/>
                <w:sz w:val="20"/>
              </w:rPr>
              <w:t>Gerente de la Calidad</w:t>
            </w:r>
            <w:r w:rsidRPr="009D647B">
              <w:rPr>
                <w:rFonts w:ascii="Arial" w:hAnsi="Arial" w:cs="Arial"/>
                <w:sz w:val="20"/>
              </w:rPr>
              <w:t xml:space="preserve"> tiene a su cargo esta actualización.</w:t>
            </w:r>
          </w:p>
          <w:p w14:paraId="37B4388E" w14:textId="77777777" w:rsidR="00042984" w:rsidRPr="009D647B" w:rsidRDefault="00042984" w:rsidP="0081454D">
            <w:pPr>
              <w:ind w:left="252"/>
              <w:jc w:val="both"/>
              <w:rPr>
                <w:rFonts w:ascii="Arial" w:hAnsi="Arial" w:cs="Arial"/>
                <w:sz w:val="20"/>
              </w:rPr>
            </w:pPr>
          </w:p>
        </w:tc>
        <w:tc>
          <w:tcPr>
            <w:tcW w:w="4860" w:type="dxa"/>
            <w:gridSpan w:val="2"/>
            <w:tcBorders>
              <w:top w:val="nil"/>
              <w:bottom w:val="nil"/>
            </w:tcBorders>
          </w:tcPr>
          <w:p w14:paraId="17EA63EC" w14:textId="60368AF2" w:rsidR="00042984" w:rsidRPr="009D647B" w:rsidRDefault="00A61F47" w:rsidP="0081454D">
            <w:pPr>
              <w:jc w:val="both"/>
              <w:rPr>
                <w:rFonts w:ascii="Arial" w:hAnsi="Arial" w:cs="Arial"/>
                <w:b/>
                <w:sz w:val="20"/>
                <w:lang w:val="en-US"/>
              </w:rPr>
            </w:pPr>
            <w:r>
              <w:rPr>
                <w:rFonts w:ascii="Arial" w:hAnsi="Arial" w:cs="Arial"/>
                <w:b/>
                <w:bCs/>
                <w:sz w:val="20"/>
                <w:szCs w:val="20"/>
                <w:lang w:val="en-US"/>
              </w:rPr>
              <w:t>6</w:t>
            </w:r>
            <w:r w:rsidR="00042984" w:rsidRPr="009D647B">
              <w:rPr>
                <w:rFonts w:ascii="Arial" w:hAnsi="Arial" w:cs="Arial"/>
                <w:b/>
                <w:bCs/>
                <w:sz w:val="20"/>
                <w:szCs w:val="20"/>
                <w:lang w:val="en-US"/>
              </w:rPr>
              <w:t>. Updating service</w:t>
            </w:r>
          </w:p>
          <w:p w14:paraId="16082164" w14:textId="77777777" w:rsidR="00042984" w:rsidRPr="009D647B" w:rsidRDefault="00042984" w:rsidP="0081454D">
            <w:pPr>
              <w:ind w:left="252"/>
              <w:jc w:val="both"/>
              <w:rPr>
                <w:rFonts w:ascii="Arial" w:hAnsi="Arial" w:cs="Arial"/>
                <w:sz w:val="20"/>
                <w:szCs w:val="20"/>
                <w:lang w:val="en-US"/>
              </w:rPr>
            </w:pPr>
          </w:p>
          <w:p w14:paraId="50F5A5D6" w14:textId="1D918924" w:rsidR="00042984" w:rsidRPr="009D647B" w:rsidRDefault="00042984" w:rsidP="00A61F47">
            <w:pPr>
              <w:ind w:left="303"/>
              <w:jc w:val="both"/>
              <w:rPr>
                <w:rFonts w:ascii="Arial" w:hAnsi="Arial" w:cs="Arial"/>
                <w:sz w:val="20"/>
                <w:szCs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0048075F"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p w14:paraId="7AE7D888" w14:textId="77777777" w:rsidR="00042984" w:rsidRPr="009D647B" w:rsidRDefault="00042984" w:rsidP="0081454D">
            <w:pPr>
              <w:jc w:val="both"/>
              <w:rPr>
                <w:rFonts w:ascii="Arial" w:hAnsi="Arial" w:cs="Arial"/>
                <w:b/>
                <w:sz w:val="20"/>
                <w:lang w:val="en-US"/>
              </w:rPr>
            </w:pPr>
          </w:p>
        </w:tc>
      </w:tr>
      <w:tr w:rsidR="00042984" w:rsidRPr="00F9097C" w14:paraId="767B0D53" w14:textId="77777777" w:rsidTr="000E0C12">
        <w:trPr>
          <w:trHeight w:val="1600"/>
        </w:trPr>
        <w:tc>
          <w:tcPr>
            <w:tcW w:w="4860" w:type="dxa"/>
            <w:gridSpan w:val="3"/>
            <w:tcBorders>
              <w:top w:val="nil"/>
              <w:left w:val="single" w:sz="4" w:space="0" w:color="auto"/>
              <w:bottom w:val="single" w:sz="4" w:space="0" w:color="auto"/>
              <w:right w:val="single" w:sz="4" w:space="0" w:color="auto"/>
            </w:tcBorders>
          </w:tcPr>
          <w:p w14:paraId="3D0B68C4" w14:textId="528E1BA4" w:rsidR="00042984" w:rsidRPr="009D647B" w:rsidRDefault="00A61F47" w:rsidP="00A61F47">
            <w:pPr>
              <w:ind w:left="59"/>
              <w:jc w:val="both"/>
              <w:rPr>
                <w:rFonts w:ascii="Arial" w:hAnsi="Arial" w:cs="Arial"/>
                <w:b/>
                <w:sz w:val="20"/>
              </w:rPr>
            </w:pPr>
            <w:r>
              <w:rPr>
                <w:rFonts w:ascii="Arial" w:hAnsi="Arial" w:cs="Arial"/>
                <w:b/>
                <w:sz w:val="20"/>
              </w:rPr>
              <w:t>7</w:t>
            </w:r>
            <w:r w:rsidR="00042984" w:rsidRPr="009D647B">
              <w:rPr>
                <w:rFonts w:ascii="Arial" w:hAnsi="Arial" w:cs="Arial"/>
                <w:b/>
                <w:sz w:val="20"/>
              </w:rPr>
              <w:t>.</w:t>
            </w:r>
            <w:r w:rsidR="0081061D" w:rsidRPr="009D647B">
              <w:rPr>
                <w:rFonts w:ascii="Arial" w:hAnsi="Arial" w:cs="Arial"/>
                <w:b/>
                <w:sz w:val="20"/>
              </w:rPr>
              <w:t xml:space="preserve"> </w:t>
            </w:r>
            <w:r w:rsidR="00042984" w:rsidRPr="009D647B">
              <w:rPr>
                <w:rFonts w:ascii="Arial" w:hAnsi="Arial" w:cs="Arial"/>
                <w:b/>
                <w:sz w:val="20"/>
              </w:rPr>
              <w:tab/>
              <w:t>Distribución</w:t>
            </w:r>
          </w:p>
          <w:p w14:paraId="5C27A970" w14:textId="77777777" w:rsidR="0081061D" w:rsidRPr="009D647B" w:rsidRDefault="0081061D" w:rsidP="0081454D">
            <w:pPr>
              <w:ind w:left="252"/>
              <w:jc w:val="both"/>
              <w:rPr>
                <w:rFonts w:ascii="Arial" w:hAnsi="Arial" w:cs="Arial"/>
                <w:b/>
                <w:sz w:val="20"/>
              </w:rPr>
            </w:pPr>
          </w:p>
          <w:p w14:paraId="79BF078F" w14:textId="142995FF" w:rsidR="00042984" w:rsidRPr="009D647B" w:rsidRDefault="00042984" w:rsidP="00A61F47">
            <w:pPr>
              <w:ind w:left="342"/>
              <w:jc w:val="both"/>
              <w:rPr>
                <w:rFonts w:ascii="Arial" w:hAnsi="Arial" w:cs="Arial"/>
                <w:sz w:val="20"/>
              </w:rPr>
            </w:pPr>
            <w:r w:rsidRPr="009D647B">
              <w:rPr>
                <w:rFonts w:ascii="Arial" w:hAnsi="Arial" w:cs="Arial"/>
                <w:sz w:val="20"/>
              </w:rPr>
              <w:t>El manejo de los documentos se hace de acuerdo a la matriz de documentación</w:t>
            </w:r>
            <w:r w:rsidR="00A61F47">
              <w:rPr>
                <w:rFonts w:ascii="Arial" w:hAnsi="Arial" w:cs="Arial"/>
                <w:sz w:val="20"/>
              </w:rPr>
              <w:t>.</w:t>
            </w:r>
          </w:p>
        </w:tc>
        <w:tc>
          <w:tcPr>
            <w:tcW w:w="4860" w:type="dxa"/>
            <w:gridSpan w:val="2"/>
            <w:tcBorders>
              <w:top w:val="nil"/>
              <w:left w:val="single" w:sz="4" w:space="0" w:color="auto"/>
              <w:bottom w:val="single" w:sz="4" w:space="0" w:color="auto"/>
              <w:right w:val="single" w:sz="4" w:space="0" w:color="auto"/>
            </w:tcBorders>
          </w:tcPr>
          <w:p w14:paraId="3091E96B" w14:textId="4CEFB17C" w:rsidR="00042984" w:rsidRPr="009D647B" w:rsidRDefault="00A61F47" w:rsidP="0081454D">
            <w:pPr>
              <w:jc w:val="both"/>
              <w:rPr>
                <w:rFonts w:ascii="Arial" w:hAnsi="Arial" w:cs="Arial"/>
                <w:b/>
                <w:sz w:val="20"/>
                <w:lang w:val="en-US"/>
              </w:rPr>
            </w:pPr>
            <w:r>
              <w:rPr>
                <w:rFonts w:ascii="Arial" w:hAnsi="Arial" w:cs="Arial"/>
                <w:b/>
                <w:bCs/>
                <w:sz w:val="20"/>
                <w:szCs w:val="20"/>
                <w:lang w:val="en-US"/>
              </w:rPr>
              <w:t>7</w:t>
            </w:r>
            <w:r w:rsidR="00042984" w:rsidRPr="009D647B">
              <w:rPr>
                <w:rFonts w:ascii="Arial" w:hAnsi="Arial" w:cs="Arial"/>
                <w:b/>
                <w:bCs/>
                <w:sz w:val="20"/>
                <w:szCs w:val="20"/>
                <w:lang w:val="en-US"/>
              </w:rPr>
              <w:t>. Distribution</w:t>
            </w:r>
          </w:p>
          <w:p w14:paraId="68B47A12" w14:textId="77777777" w:rsidR="00042984" w:rsidRPr="009D647B" w:rsidRDefault="00042984" w:rsidP="0081454D">
            <w:pPr>
              <w:ind w:left="252"/>
              <w:jc w:val="both"/>
              <w:rPr>
                <w:rFonts w:ascii="Arial" w:hAnsi="Arial" w:cs="Arial"/>
                <w:sz w:val="20"/>
                <w:szCs w:val="20"/>
                <w:lang w:val="en-US"/>
              </w:rPr>
            </w:pPr>
          </w:p>
          <w:p w14:paraId="6EBBFA53" w14:textId="77777777" w:rsidR="00042984" w:rsidRPr="009D647B" w:rsidRDefault="00042984" w:rsidP="0081454D">
            <w:pPr>
              <w:ind w:left="252"/>
              <w:jc w:val="both"/>
              <w:rPr>
                <w:rFonts w:ascii="Arial" w:hAnsi="Arial" w:cs="Arial"/>
                <w:sz w:val="20"/>
                <w:szCs w:val="20"/>
                <w:lang w:val="en-US"/>
              </w:rPr>
            </w:pPr>
            <w:r w:rsidRPr="009D647B">
              <w:rPr>
                <w:rFonts w:ascii="Arial" w:hAnsi="Arial" w:cs="Arial"/>
                <w:sz w:val="20"/>
                <w:szCs w:val="20"/>
                <w:lang w:val="en-US"/>
              </w:rPr>
              <w:t>The documents are managed in accordance with the documentation management and access record sheet.</w:t>
            </w:r>
          </w:p>
          <w:p w14:paraId="3C7F30AC" w14:textId="77777777" w:rsidR="00042984" w:rsidRPr="009D647B" w:rsidRDefault="00042984" w:rsidP="0081454D">
            <w:pPr>
              <w:ind w:left="252"/>
              <w:jc w:val="both"/>
              <w:rPr>
                <w:rFonts w:ascii="Arial" w:hAnsi="Arial" w:cs="Arial"/>
                <w:b/>
                <w:sz w:val="20"/>
                <w:lang w:val="en-US"/>
              </w:rPr>
            </w:pPr>
          </w:p>
        </w:tc>
      </w:tr>
    </w:tbl>
    <w:p w14:paraId="69BB16FF" w14:textId="77777777" w:rsidR="00580065" w:rsidRPr="009D647B" w:rsidRDefault="00580065" w:rsidP="0089401B">
      <w:pPr>
        <w:spacing w:after="120"/>
        <w:jc w:val="center"/>
        <w:rPr>
          <w:rFonts w:ascii="Arial" w:hAnsi="Arial" w:cs="Arial"/>
          <w:sz w:val="4"/>
          <w:szCs w:val="4"/>
          <w:lang w:val="en-US"/>
        </w:rPr>
      </w:pPr>
    </w:p>
    <w:p w14:paraId="496E1991" w14:textId="77777777" w:rsidR="00580065" w:rsidRPr="009D647B" w:rsidRDefault="00580065" w:rsidP="0089401B">
      <w:pPr>
        <w:pStyle w:val="Encabezado"/>
        <w:jc w:val="center"/>
        <w:rPr>
          <w:rFonts w:ascii="Arial" w:hAnsi="Arial" w:cs="Arial"/>
          <w:b/>
          <w:lang w:val="en-US"/>
        </w:rPr>
        <w:sectPr w:rsidR="00580065" w:rsidRPr="009D647B" w:rsidSect="00A8002D">
          <w:type w:val="nextColumn"/>
          <w:pgSz w:w="12242" w:h="15842" w:code="1"/>
          <w:pgMar w:top="1418" w:right="1134" w:bottom="1418" w:left="1418" w:header="720" w:footer="573" w:gutter="0"/>
          <w:cols w:space="708"/>
          <w:docGrid w:linePitch="360"/>
        </w:sectPr>
      </w:pPr>
    </w:p>
    <w:tbl>
      <w:tblPr>
        <w:tblW w:w="9720" w:type="dxa"/>
        <w:tblInd w:w="108" w:type="dxa"/>
        <w:tblLayout w:type="fixed"/>
        <w:tblLook w:val="01E0" w:firstRow="1" w:lastRow="1" w:firstColumn="1" w:lastColumn="1" w:noHBand="0" w:noVBand="0"/>
      </w:tblPr>
      <w:tblGrid>
        <w:gridCol w:w="1620"/>
        <w:gridCol w:w="1057"/>
        <w:gridCol w:w="2183"/>
        <w:gridCol w:w="3240"/>
        <w:gridCol w:w="1620"/>
      </w:tblGrid>
      <w:tr w:rsidR="00DF7281" w:rsidRPr="009D647B" w14:paraId="027EFC09" w14:textId="77777777" w:rsidTr="00E15BA3">
        <w:trPr>
          <w:tblHeader/>
        </w:trPr>
        <w:tc>
          <w:tcPr>
            <w:tcW w:w="1620" w:type="dxa"/>
            <w:tcBorders>
              <w:top w:val="single" w:sz="4" w:space="0" w:color="auto"/>
              <w:left w:val="single" w:sz="4" w:space="0" w:color="auto"/>
              <w:bottom w:val="single" w:sz="4" w:space="0" w:color="auto"/>
            </w:tcBorders>
            <w:vAlign w:val="center"/>
          </w:tcPr>
          <w:p w14:paraId="1FD79CDB" w14:textId="77777777" w:rsidR="00DF7281" w:rsidRPr="009D647B" w:rsidRDefault="00DF7281" w:rsidP="0081454D">
            <w:pPr>
              <w:pStyle w:val="Encabezado"/>
              <w:jc w:val="center"/>
              <w:rPr>
                <w:rFonts w:ascii="Arial" w:hAnsi="Arial" w:cs="Arial"/>
                <w:b/>
                <w:lang w:val="es-ES" w:eastAsia="es-ES"/>
              </w:rPr>
            </w:pPr>
            <w:r w:rsidRPr="009D647B">
              <w:rPr>
                <w:rFonts w:ascii="Arial" w:hAnsi="Arial" w:cs="Arial"/>
                <w:b/>
                <w:lang w:val="es-ES" w:eastAsia="es-ES"/>
              </w:rPr>
              <w:lastRenderedPageBreak/>
              <w:t>Procedimiento</w:t>
            </w:r>
          </w:p>
          <w:p w14:paraId="2DA9347C" w14:textId="77777777" w:rsidR="00DF7281" w:rsidRPr="009D647B" w:rsidRDefault="00DF7281" w:rsidP="002B65C4">
            <w:pPr>
              <w:pStyle w:val="Encabezado"/>
              <w:rPr>
                <w:rFonts w:ascii="Arial" w:hAnsi="Arial" w:cs="Arial"/>
                <w:sz w:val="18"/>
                <w:szCs w:val="18"/>
                <w:lang w:val="es-ES" w:eastAsia="es-ES"/>
              </w:rPr>
            </w:pPr>
            <w:r w:rsidRPr="009D647B">
              <w:rPr>
                <w:rFonts w:ascii="Arial" w:hAnsi="Arial" w:cs="Arial"/>
                <w:sz w:val="18"/>
                <w:szCs w:val="18"/>
                <w:lang w:val="en-US" w:eastAsia="es-ES"/>
              </w:rPr>
              <w:t>Procedure</w:t>
            </w:r>
          </w:p>
        </w:tc>
        <w:tc>
          <w:tcPr>
            <w:tcW w:w="1057" w:type="dxa"/>
            <w:tcBorders>
              <w:top w:val="single" w:sz="4" w:space="0" w:color="auto"/>
              <w:bottom w:val="single" w:sz="4" w:space="0" w:color="auto"/>
              <w:right w:val="single" w:sz="4" w:space="0" w:color="auto"/>
            </w:tcBorders>
            <w:vAlign w:val="center"/>
          </w:tcPr>
          <w:p w14:paraId="4F4F31FE" w14:textId="12AA6A99" w:rsidR="00DF7281" w:rsidRPr="009D647B" w:rsidRDefault="00E15BA3" w:rsidP="0081454D">
            <w:pPr>
              <w:pStyle w:val="Encabezado"/>
              <w:jc w:val="center"/>
              <w:rPr>
                <w:rFonts w:ascii="Arial" w:hAnsi="Arial" w:cs="Arial"/>
                <w:b/>
                <w:sz w:val="36"/>
                <w:szCs w:val="36"/>
                <w:lang w:val="es-ES" w:eastAsia="es-ES"/>
              </w:rPr>
            </w:pPr>
            <w:r>
              <w:rPr>
                <w:rFonts w:ascii="Arial" w:hAnsi="Arial" w:cs="Arial"/>
                <w:b/>
                <w:sz w:val="36"/>
                <w:szCs w:val="36"/>
              </w:rPr>
              <w:t>[8.7]</w:t>
            </w:r>
          </w:p>
        </w:tc>
        <w:tc>
          <w:tcPr>
            <w:tcW w:w="5423" w:type="dxa"/>
            <w:gridSpan w:val="2"/>
            <w:tcBorders>
              <w:top w:val="single" w:sz="4" w:space="0" w:color="auto"/>
              <w:left w:val="single" w:sz="4" w:space="0" w:color="auto"/>
              <w:bottom w:val="single" w:sz="4" w:space="0" w:color="auto"/>
              <w:right w:val="single" w:sz="4" w:space="0" w:color="auto"/>
            </w:tcBorders>
            <w:vAlign w:val="center"/>
          </w:tcPr>
          <w:p w14:paraId="2C3DB8EA" w14:textId="77777777" w:rsidR="00DF7281" w:rsidRPr="009D647B" w:rsidRDefault="00DF7281" w:rsidP="0081454D">
            <w:pPr>
              <w:pStyle w:val="Encabezado"/>
              <w:jc w:val="center"/>
              <w:rPr>
                <w:rFonts w:ascii="Arial" w:hAnsi="Arial" w:cs="Arial"/>
                <w:b/>
                <w:lang w:val="es-ES" w:eastAsia="es-ES"/>
              </w:rPr>
            </w:pPr>
            <w:r w:rsidRPr="009D647B">
              <w:rPr>
                <w:rFonts w:ascii="Arial" w:hAnsi="Arial" w:cs="Arial"/>
                <w:b/>
                <w:lang w:val="es-ES" w:eastAsia="es-ES"/>
              </w:rPr>
              <w:t xml:space="preserve">Acciones Correctivas y Preventivas </w:t>
            </w:r>
          </w:p>
          <w:p w14:paraId="56EBA21A" w14:textId="77777777" w:rsidR="00DF7281" w:rsidRPr="009D647B" w:rsidRDefault="00DF7281" w:rsidP="0081454D">
            <w:pPr>
              <w:pStyle w:val="Encabezado"/>
              <w:tabs>
                <w:tab w:val="clear" w:pos="4536"/>
              </w:tabs>
              <w:jc w:val="center"/>
              <w:rPr>
                <w:rFonts w:ascii="Arial" w:hAnsi="Arial" w:cs="Arial"/>
                <w:sz w:val="16"/>
                <w:szCs w:val="16"/>
                <w:lang w:val="en-GB" w:eastAsia="es-ES"/>
              </w:rPr>
            </w:pPr>
            <w:r w:rsidRPr="009D647B">
              <w:rPr>
                <w:rFonts w:ascii="Arial" w:hAnsi="Arial" w:cs="Arial"/>
                <w:sz w:val="16"/>
                <w:szCs w:val="16"/>
                <w:lang w:val="en-GB" w:eastAsia="es-ES"/>
              </w:rPr>
              <w:t>Preventive and Corrective Actions</w:t>
            </w:r>
          </w:p>
        </w:tc>
        <w:tc>
          <w:tcPr>
            <w:tcW w:w="1620" w:type="dxa"/>
            <w:tcBorders>
              <w:top w:val="single" w:sz="4" w:space="0" w:color="auto"/>
              <w:left w:val="single" w:sz="4" w:space="0" w:color="auto"/>
              <w:bottom w:val="single" w:sz="4" w:space="0" w:color="auto"/>
              <w:right w:val="single" w:sz="4" w:space="0" w:color="auto"/>
            </w:tcBorders>
            <w:vAlign w:val="center"/>
          </w:tcPr>
          <w:p w14:paraId="28B6A905" w14:textId="4696966A" w:rsidR="00DF7281" w:rsidRPr="00D3166B" w:rsidRDefault="00394784" w:rsidP="0081454D">
            <w:pPr>
              <w:pStyle w:val="Encabezado"/>
              <w:jc w:val="center"/>
              <w:rPr>
                <w:rFonts w:ascii="Arial" w:hAnsi="Arial" w:cs="Arial"/>
                <w:b/>
                <w:strike/>
                <w:sz w:val="24"/>
                <w:lang w:val="en-GB" w:eastAsia="es-ES"/>
              </w:rPr>
            </w:pPr>
            <w:r>
              <w:rPr>
                <w:rFonts w:ascii="Arial" w:hAnsi="Arial" w:cs="Arial"/>
                <w:b/>
                <w:strike/>
                <w:color w:val="767171" w:themeColor="background2" w:themeShade="80"/>
                <w:sz w:val="36"/>
                <w:szCs w:val="28"/>
                <w:lang w:val="en-GB" w:eastAsia="es-ES"/>
              </w:rPr>
              <w:t>4-4</w:t>
            </w:r>
          </w:p>
        </w:tc>
      </w:tr>
      <w:tr w:rsidR="00DF7281" w:rsidRPr="009D647B" w14:paraId="41440C9C" w14:textId="77777777" w:rsidTr="000E0C12">
        <w:trPr>
          <w:tblHeader/>
        </w:trPr>
        <w:tc>
          <w:tcPr>
            <w:tcW w:w="9720" w:type="dxa"/>
            <w:gridSpan w:val="5"/>
            <w:tcBorders>
              <w:top w:val="single" w:sz="4" w:space="0" w:color="auto"/>
              <w:bottom w:val="single" w:sz="4" w:space="0" w:color="auto"/>
            </w:tcBorders>
          </w:tcPr>
          <w:p w14:paraId="5C97A93A" w14:textId="77777777" w:rsidR="00DF7281" w:rsidRPr="009D647B" w:rsidRDefault="00DF7281" w:rsidP="0081454D">
            <w:pPr>
              <w:jc w:val="both"/>
              <w:rPr>
                <w:rFonts w:ascii="Arial" w:hAnsi="Arial" w:cs="Arial"/>
                <w:sz w:val="6"/>
                <w:szCs w:val="6"/>
                <w:lang w:val="en-US"/>
              </w:rPr>
            </w:pPr>
          </w:p>
        </w:tc>
      </w:tr>
      <w:tr w:rsidR="00DF7281" w:rsidRPr="00F9097C" w14:paraId="5EBE4F76"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Borders>
              <w:top w:val="single" w:sz="4" w:space="0" w:color="auto"/>
              <w:bottom w:val="nil"/>
            </w:tcBorders>
          </w:tcPr>
          <w:p w14:paraId="6AA494C9" w14:textId="77777777" w:rsidR="00DF7281" w:rsidRPr="009D647B" w:rsidRDefault="00DF7281" w:rsidP="0081454D">
            <w:pPr>
              <w:jc w:val="both"/>
              <w:rPr>
                <w:rFonts w:ascii="Arial" w:hAnsi="Arial" w:cs="Arial"/>
                <w:b/>
                <w:sz w:val="20"/>
              </w:rPr>
            </w:pPr>
            <w:r w:rsidRPr="009D647B">
              <w:rPr>
                <w:rFonts w:ascii="Arial" w:hAnsi="Arial" w:cs="Arial"/>
                <w:b/>
                <w:sz w:val="20"/>
              </w:rPr>
              <w:t>1.  Objetivo</w:t>
            </w:r>
          </w:p>
          <w:p w14:paraId="46ECD43C" w14:textId="77777777" w:rsidR="00DF7281" w:rsidRPr="009D647B" w:rsidRDefault="00DF7281" w:rsidP="0081454D">
            <w:pPr>
              <w:ind w:left="252"/>
              <w:jc w:val="both"/>
              <w:rPr>
                <w:rFonts w:ascii="Arial" w:hAnsi="Arial" w:cs="Arial"/>
                <w:sz w:val="20"/>
              </w:rPr>
            </w:pPr>
          </w:p>
          <w:p w14:paraId="37310998" w14:textId="77777777" w:rsidR="00DF7281" w:rsidRDefault="007A5EBF">
            <w:pPr>
              <w:ind w:left="252"/>
              <w:jc w:val="both"/>
              <w:rPr>
                <w:rFonts w:ascii="Arial" w:hAnsi="Arial" w:cs="Arial"/>
                <w:sz w:val="20"/>
              </w:rPr>
            </w:pPr>
            <w:r w:rsidRPr="009D647B">
              <w:rPr>
                <w:rFonts w:ascii="Arial" w:hAnsi="Arial" w:cs="Arial"/>
                <w:sz w:val="20"/>
              </w:rPr>
              <w:t>Establecer un procedimiento para identificar, analizar y corregir no conformidades en el sistema de gestión y los esquemas de certificación de BIO LATINA</w:t>
            </w:r>
            <w:r w:rsidR="003375BB">
              <w:rPr>
                <w:rFonts w:ascii="Arial" w:hAnsi="Arial" w:cs="Arial"/>
                <w:sz w:val="20"/>
              </w:rPr>
              <w:t>.</w:t>
            </w:r>
          </w:p>
          <w:p w14:paraId="67184F7E" w14:textId="5381D764" w:rsidR="003375BB" w:rsidRPr="009D647B" w:rsidRDefault="003375BB">
            <w:pPr>
              <w:ind w:left="252"/>
              <w:jc w:val="both"/>
              <w:rPr>
                <w:rFonts w:ascii="Arial" w:hAnsi="Arial" w:cs="Arial"/>
                <w:b/>
                <w:sz w:val="20"/>
              </w:rPr>
            </w:pPr>
          </w:p>
        </w:tc>
        <w:tc>
          <w:tcPr>
            <w:tcW w:w="4860" w:type="dxa"/>
            <w:gridSpan w:val="2"/>
            <w:tcBorders>
              <w:top w:val="single" w:sz="4" w:space="0" w:color="auto"/>
              <w:bottom w:val="nil"/>
            </w:tcBorders>
          </w:tcPr>
          <w:p w14:paraId="2AAE8B29" w14:textId="77777777" w:rsidR="00DF7281" w:rsidRPr="009D647B" w:rsidRDefault="00DF7281" w:rsidP="0081454D">
            <w:pPr>
              <w:jc w:val="both"/>
              <w:rPr>
                <w:rFonts w:ascii="Arial" w:hAnsi="Arial" w:cs="Arial"/>
                <w:b/>
                <w:sz w:val="20"/>
                <w:lang w:val="en-US"/>
              </w:rPr>
            </w:pPr>
            <w:r w:rsidRPr="009D647B">
              <w:rPr>
                <w:rFonts w:ascii="Arial" w:hAnsi="Arial" w:cs="Arial"/>
                <w:b/>
                <w:bCs/>
                <w:sz w:val="20"/>
                <w:szCs w:val="20"/>
                <w:lang w:val="en-US"/>
              </w:rPr>
              <w:t>1. Objective</w:t>
            </w:r>
          </w:p>
          <w:p w14:paraId="051D7D70" w14:textId="77777777" w:rsidR="00DF7281" w:rsidRPr="009D647B" w:rsidRDefault="00DF7281" w:rsidP="0081454D">
            <w:pPr>
              <w:ind w:left="252"/>
              <w:jc w:val="both"/>
              <w:rPr>
                <w:rFonts w:ascii="Arial" w:hAnsi="Arial" w:cs="Arial"/>
                <w:sz w:val="20"/>
                <w:szCs w:val="20"/>
                <w:lang w:val="en-US"/>
              </w:rPr>
            </w:pPr>
          </w:p>
          <w:p w14:paraId="61FA69EB" w14:textId="44ED074C" w:rsidR="00DF7281" w:rsidRPr="009D647B" w:rsidRDefault="00981739">
            <w:pPr>
              <w:ind w:left="252"/>
              <w:jc w:val="both"/>
              <w:rPr>
                <w:rFonts w:ascii="Arial" w:hAnsi="Arial" w:cs="Arial"/>
                <w:b/>
                <w:sz w:val="20"/>
                <w:lang w:val="en-US"/>
              </w:rPr>
            </w:pPr>
            <w:r w:rsidRPr="009D647B">
              <w:rPr>
                <w:rFonts w:ascii="Arial" w:hAnsi="Arial" w:cs="Arial"/>
                <w:sz w:val="20"/>
                <w:szCs w:val="20"/>
                <w:lang w:val="en-US"/>
              </w:rPr>
              <w:t>Establish a procedure to identify, analyze, and correct non-conformities in the BIO LATINA management system and certification schemes.</w:t>
            </w:r>
          </w:p>
        </w:tc>
      </w:tr>
      <w:tr w:rsidR="00DF7281" w:rsidRPr="00F9097C" w14:paraId="62E7ECEB"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Borders>
              <w:top w:val="nil"/>
            </w:tcBorders>
          </w:tcPr>
          <w:p w14:paraId="45FB3BB5" w14:textId="77777777" w:rsidR="00DF7281" w:rsidRPr="009D647B" w:rsidRDefault="00DF7281" w:rsidP="0081454D">
            <w:pPr>
              <w:jc w:val="both"/>
              <w:rPr>
                <w:rFonts w:ascii="Arial" w:hAnsi="Arial" w:cs="Arial"/>
                <w:b/>
                <w:sz w:val="20"/>
              </w:rPr>
            </w:pPr>
            <w:r w:rsidRPr="009D647B">
              <w:rPr>
                <w:rFonts w:ascii="Arial" w:hAnsi="Arial" w:cs="Arial"/>
                <w:b/>
                <w:sz w:val="20"/>
              </w:rPr>
              <w:t>2.  Área de aplicación</w:t>
            </w:r>
          </w:p>
          <w:p w14:paraId="522E606D" w14:textId="77777777" w:rsidR="00DF7281" w:rsidRPr="009D647B" w:rsidRDefault="00DF7281" w:rsidP="0081454D">
            <w:pPr>
              <w:ind w:left="252"/>
              <w:jc w:val="both"/>
              <w:rPr>
                <w:rFonts w:ascii="Arial" w:hAnsi="Arial" w:cs="Arial"/>
                <w:sz w:val="20"/>
              </w:rPr>
            </w:pPr>
          </w:p>
          <w:p w14:paraId="58360EFC" w14:textId="1E02E0D1" w:rsidR="00DF7281" w:rsidRPr="009D647B" w:rsidRDefault="00DF7281" w:rsidP="0081454D">
            <w:pPr>
              <w:ind w:left="252"/>
              <w:jc w:val="both"/>
              <w:rPr>
                <w:rFonts w:ascii="Arial" w:hAnsi="Arial" w:cs="Arial"/>
                <w:sz w:val="20"/>
              </w:rPr>
            </w:pPr>
            <w:r w:rsidRPr="009D647B">
              <w:rPr>
                <w:rFonts w:ascii="Arial" w:hAnsi="Arial" w:cs="Arial"/>
                <w:sz w:val="20"/>
              </w:rPr>
              <w:t xml:space="preserve">Este procedimiento es válido para todo el sistema de gestión y el esquema de certificación de </w:t>
            </w:r>
            <w:r w:rsidR="00A24F29" w:rsidRPr="009D647B">
              <w:rPr>
                <w:rFonts w:ascii="Arial" w:hAnsi="Arial" w:cs="Arial"/>
                <w:sz w:val="20"/>
              </w:rPr>
              <w:t>BIO LATINA</w:t>
            </w:r>
            <w:r w:rsidRPr="009D647B">
              <w:rPr>
                <w:rFonts w:ascii="Arial" w:hAnsi="Arial" w:cs="Arial"/>
                <w:sz w:val="20"/>
              </w:rPr>
              <w:t>.</w:t>
            </w:r>
          </w:p>
          <w:p w14:paraId="2CE9CE23" w14:textId="77777777" w:rsidR="00DF7281" w:rsidRPr="009D647B" w:rsidRDefault="00DF7281" w:rsidP="0081454D">
            <w:pPr>
              <w:ind w:left="252"/>
              <w:jc w:val="both"/>
              <w:rPr>
                <w:rFonts w:ascii="Arial" w:hAnsi="Arial" w:cs="Arial"/>
                <w:b/>
                <w:sz w:val="20"/>
              </w:rPr>
            </w:pPr>
          </w:p>
        </w:tc>
        <w:tc>
          <w:tcPr>
            <w:tcW w:w="4860" w:type="dxa"/>
            <w:gridSpan w:val="2"/>
            <w:tcBorders>
              <w:top w:val="nil"/>
            </w:tcBorders>
          </w:tcPr>
          <w:p w14:paraId="2095E078" w14:textId="095EB067" w:rsidR="00DF7281" w:rsidRPr="003375BB" w:rsidRDefault="003375BB" w:rsidP="003375BB">
            <w:pPr>
              <w:jc w:val="both"/>
              <w:rPr>
                <w:rFonts w:ascii="Arial" w:hAnsi="Arial" w:cs="Arial"/>
                <w:b/>
                <w:bCs/>
                <w:sz w:val="20"/>
                <w:szCs w:val="20"/>
                <w:lang w:val="en-US"/>
              </w:rPr>
            </w:pPr>
            <w:r>
              <w:rPr>
                <w:rFonts w:ascii="Arial" w:hAnsi="Arial" w:cs="Arial"/>
                <w:b/>
                <w:bCs/>
                <w:sz w:val="20"/>
                <w:szCs w:val="20"/>
                <w:lang w:val="en-US"/>
              </w:rPr>
              <w:t>2.</w:t>
            </w:r>
            <w:r w:rsidR="00DF7281" w:rsidRPr="003375BB">
              <w:rPr>
                <w:rFonts w:ascii="Arial" w:hAnsi="Arial" w:cs="Arial"/>
                <w:b/>
                <w:bCs/>
                <w:sz w:val="20"/>
                <w:szCs w:val="20"/>
                <w:lang w:val="en-US"/>
              </w:rPr>
              <w:t>Scope</w:t>
            </w:r>
          </w:p>
          <w:p w14:paraId="2731AB99" w14:textId="77777777" w:rsidR="003375BB" w:rsidRPr="003375BB" w:rsidRDefault="003375BB" w:rsidP="003375BB">
            <w:pPr>
              <w:jc w:val="both"/>
              <w:rPr>
                <w:rFonts w:ascii="Arial" w:hAnsi="Arial" w:cs="Arial"/>
                <w:b/>
                <w:sz w:val="20"/>
                <w:lang w:val="en-US"/>
              </w:rPr>
            </w:pPr>
          </w:p>
          <w:p w14:paraId="30D12793" w14:textId="53F840E3" w:rsidR="00DF7281" w:rsidRPr="009D647B" w:rsidRDefault="00DF7281" w:rsidP="0081454D">
            <w:pPr>
              <w:ind w:left="252"/>
              <w:jc w:val="both"/>
              <w:rPr>
                <w:rFonts w:ascii="Arial" w:hAnsi="Arial" w:cs="Arial"/>
                <w:b/>
                <w:sz w:val="20"/>
                <w:lang w:val="en-US"/>
              </w:rPr>
            </w:pPr>
            <w:r w:rsidRPr="009D647B">
              <w:rPr>
                <w:rFonts w:ascii="Arial" w:hAnsi="Arial" w:cs="Arial"/>
                <w:sz w:val="20"/>
                <w:szCs w:val="20"/>
                <w:lang w:val="en-US"/>
              </w:rPr>
              <w:t xml:space="preserve">This procedure applies to </w:t>
            </w:r>
            <w:r w:rsidR="00A24F29" w:rsidRPr="009D647B">
              <w:rPr>
                <w:rFonts w:ascii="Arial" w:hAnsi="Arial" w:cs="Arial"/>
                <w:sz w:val="20"/>
                <w:szCs w:val="20"/>
                <w:lang w:val="en-US"/>
              </w:rPr>
              <w:t>BIO LATINA</w:t>
            </w:r>
            <w:r w:rsidRPr="009D647B">
              <w:rPr>
                <w:rFonts w:ascii="Arial" w:hAnsi="Arial" w:cs="Arial"/>
                <w:sz w:val="20"/>
                <w:szCs w:val="20"/>
                <w:lang w:val="en-US"/>
              </w:rPr>
              <w:t>’s management system and certification scheme.</w:t>
            </w:r>
          </w:p>
        </w:tc>
      </w:tr>
      <w:tr w:rsidR="00DF7281" w:rsidRPr="00F9097C" w14:paraId="002D5BD1"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7678EE40" w14:textId="77777777" w:rsidR="00DF7281" w:rsidRPr="009D647B" w:rsidRDefault="00DF7281" w:rsidP="0081454D">
            <w:pPr>
              <w:jc w:val="both"/>
              <w:rPr>
                <w:rFonts w:ascii="Arial" w:hAnsi="Arial" w:cs="Arial"/>
                <w:b/>
                <w:sz w:val="20"/>
              </w:rPr>
            </w:pPr>
            <w:r w:rsidRPr="009D647B">
              <w:rPr>
                <w:rFonts w:ascii="Arial" w:hAnsi="Arial" w:cs="Arial"/>
                <w:b/>
                <w:sz w:val="20"/>
              </w:rPr>
              <w:t>3.   Responsabilidades</w:t>
            </w:r>
          </w:p>
          <w:p w14:paraId="18590942" w14:textId="77777777" w:rsidR="00DF7281" w:rsidRPr="009D647B" w:rsidRDefault="00DF7281" w:rsidP="0081454D">
            <w:pPr>
              <w:ind w:left="252"/>
              <w:jc w:val="both"/>
              <w:rPr>
                <w:rFonts w:ascii="Arial" w:hAnsi="Arial" w:cs="Arial"/>
                <w:sz w:val="20"/>
              </w:rPr>
            </w:pPr>
          </w:p>
          <w:p w14:paraId="2AC4F422" w14:textId="543DBEB5" w:rsidR="00DF7281" w:rsidRPr="009D647B" w:rsidRDefault="00DF7281" w:rsidP="0081454D">
            <w:pPr>
              <w:ind w:left="252"/>
              <w:jc w:val="both"/>
              <w:rPr>
                <w:rFonts w:ascii="Arial" w:hAnsi="Arial" w:cs="Arial"/>
                <w:sz w:val="20"/>
              </w:rPr>
            </w:pPr>
            <w:r w:rsidRPr="009D647B">
              <w:rPr>
                <w:rFonts w:ascii="Arial" w:hAnsi="Arial" w:cs="Arial"/>
                <w:sz w:val="20"/>
              </w:rPr>
              <w:t xml:space="preserve">Cada colaborador de </w:t>
            </w:r>
            <w:r w:rsidR="00A24F29" w:rsidRPr="009D647B">
              <w:rPr>
                <w:rFonts w:ascii="Arial" w:hAnsi="Arial" w:cs="Arial"/>
                <w:sz w:val="20"/>
              </w:rPr>
              <w:t>BIO LATINA</w:t>
            </w:r>
            <w:r w:rsidRPr="009D647B">
              <w:rPr>
                <w:rFonts w:ascii="Arial" w:hAnsi="Arial" w:cs="Arial"/>
                <w:sz w:val="20"/>
              </w:rPr>
              <w:t xml:space="preserve"> es responsable de comunicar al Gerente de la Calidad las deficiencias o faltas que detecte en el sistema de gestión o el esquema de certificación de </w:t>
            </w:r>
            <w:r w:rsidR="00A24F29" w:rsidRPr="009D647B">
              <w:rPr>
                <w:rFonts w:ascii="Arial" w:hAnsi="Arial" w:cs="Arial"/>
                <w:sz w:val="20"/>
              </w:rPr>
              <w:t>BIO LATINA</w:t>
            </w:r>
            <w:r w:rsidRPr="009D647B">
              <w:rPr>
                <w:rFonts w:ascii="Arial" w:hAnsi="Arial" w:cs="Arial"/>
                <w:sz w:val="20"/>
              </w:rPr>
              <w:t>.</w:t>
            </w:r>
          </w:p>
          <w:p w14:paraId="60D676F2" w14:textId="77777777" w:rsidR="00DF7281" w:rsidRPr="009D647B" w:rsidRDefault="00DF7281" w:rsidP="0081454D">
            <w:pPr>
              <w:ind w:left="252"/>
              <w:jc w:val="both"/>
              <w:rPr>
                <w:rFonts w:ascii="Arial" w:hAnsi="Arial" w:cs="Arial"/>
                <w:sz w:val="20"/>
              </w:rPr>
            </w:pPr>
          </w:p>
          <w:p w14:paraId="1E9DFD67" w14:textId="2E04437D" w:rsidR="00DF7281" w:rsidRPr="009D647B" w:rsidRDefault="00DF7281" w:rsidP="0081454D">
            <w:pPr>
              <w:ind w:left="252"/>
              <w:jc w:val="both"/>
              <w:rPr>
                <w:rFonts w:ascii="Arial" w:hAnsi="Arial" w:cs="Arial"/>
                <w:sz w:val="20"/>
              </w:rPr>
            </w:pPr>
            <w:r w:rsidRPr="009D647B">
              <w:rPr>
                <w:rFonts w:ascii="Arial" w:hAnsi="Arial" w:cs="Arial"/>
                <w:sz w:val="20"/>
              </w:rPr>
              <w:t xml:space="preserve">El </w:t>
            </w:r>
            <w:r w:rsidR="001838E9" w:rsidRPr="009D647B">
              <w:rPr>
                <w:rFonts w:ascii="Arial" w:hAnsi="Arial" w:cs="Arial"/>
                <w:sz w:val="20"/>
              </w:rPr>
              <w:t>Gerente de la Calidad</w:t>
            </w:r>
            <w:r w:rsidRPr="009D647B">
              <w:rPr>
                <w:rFonts w:ascii="Arial" w:hAnsi="Arial" w:cs="Arial"/>
                <w:sz w:val="20"/>
              </w:rPr>
              <w:t xml:space="preserve"> o su suplente en coordinación con el responsable de área deben analizar las sugerencias y proponer </w:t>
            </w:r>
            <w:r w:rsidR="008A3E0A" w:rsidRPr="009D647B">
              <w:rPr>
                <w:rFonts w:ascii="Arial" w:hAnsi="Arial" w:cs="Arial"/>
                <w:sz w:val="20"/>
              </w:rPr>
              <w:t>correcciones y acciones correctivas p</w:t>
            </w:r>
            <w:r w:rsidRPr="009D647B">
              <w:rPr>
                <w:rFonts w:ascii="Arial" w:hAnsi="Arial" w:cs="Arial"/>
                <w:sz w:val="20"/>
              </w:rPr>
              <w:t>ara cada caso.</w:t>
            </w:r>
          </w:p>
          <w:p w14:paraId="117782A0" w14:textId="298F89E5" w:rsidR="00DF7281" w:rsidRPr="009D647B" w:rsidRDefault="00DF7281" w:rsidP="0081454D">
            <w:pPr>
              <w:ind w:left="252"/>
              <w:jc w:val="both"/>
              <w:rPr>
                <w:rFonts w:ascii="Arial" w:hAnsi="Arial" w:cs="Arial"/>
                <w:b/>
                <w:sz w:val="20"/>
              </w:rPr>
            </w:pPr>
          </w:p>
        </w:tc>
        <w:tc>
          <w:tcPr>
            <w:tcW w:w="4860" w:type="dxa"/>
            <w:gridSpan w:val="2"/>
          </w:tcPr>
          <w:p w14:paraId="30DAF17E" w14:textId="77777777" w:rsidR="00DF7281" w:rsidRPr="009D647B" w:rsidRDefault="00DF7281" w:rsidP="0081454D">
            <w:pPr>
              <w:jc w:val="both"/>
              <w:rPr>
                <w:rFonts w:ascii="Arial" w:hAnsi="Arial" w:cs="Arial"/>
                <w:b/>
                <w:sz w:val="20"/>
                <w:lang w:val="en-US"/>
              </w:rPr>
            </w:pPr>
            <w:r w:rsidRPr="009D647B">
              <w:rPr>
                <w:rFonts w:ascii="Arial" w:hAnsi="Arial" w:cs="Arial"/>
                <w:b/>
                <w:bCs/>
                <w:sz w:val="20"/>
                <w:szCs w:val="20"/>
                <w:lang w:val="en-US"/>
              </w:rPr>
              <w:t>3. Responsibilities</w:t>
            </w:r>
          </w:p>
          <w:p w14:paraId="5A6F3F8B" w14:textId="77777777" w:rsidR="00DF7281" w:rsidRPr="009D647B" w:rsidRDefault="00DF7281" w:rsidP="0081454D">
            <w:pPr>
              <w:ind w:left="360"/>
              <w:jc w:val="both"/>
              <w:rPr>
                <w:rFonts w:ascii="Arial" w:hAnsi="Arial" w:cs="Arial"/>
                <w:sz w:val="20"/>
                <w:szCs w:val="20"/>
                <w:lang w:val="en-US"/>
              </w:rPr>
            </w:pPr>
          </w:p>
          <w:p w14:paraId="78E5B05A" w14:textId="42A0D7D3" w:rsidR="00DF7281" w:rsidRPr="009D647B" w:rsidRDefault="00DF7281" w:rsidP="0081454D">
            <w:pPr>
              <w:ind w:left="360"/>
              <w:jc w:val="both"/>
              <w:rPr>
                <w:rFonts w:ascii="Arial" w:hAnsi="Arial" w:cs="Arial"/>
                <w:sz w:val="20"/>
                <w:szCs w:val="20"/>
                <w:lang w:val="en-US"/>
              </w:rPr>
            </w:pPr>
            <w:r w:rsidRPr="009D647B">
              <w:rPr>
                <w:rFonts w:ascii="Arial" w:hAnsi="Arial" w:cs="Arial"/>
                <w:sz w:val="20"/>
                <w:szCs w:val="20"/>
                <w:lang w:val="en-US"/>
              </w:rPr>
              <w:t xml:space="preserve">Any of </w:t>
            </w:r>
            <w:r w:rsidR="00A24F29" w:rsidRPr="009D647B">
              <w:rPr>
                <w:rFonts w:ascii="Arial" w:hAnsi="Arial" w:cs="Arial"/>
                <w:sz w:val="20"/>
                <w:szCs w:val="20"/>
                <w:lang w:val="en-US"/>
              </w:rPr>
              <w:t>BIO LATINA</w:t>
            </w:r>
            <w:r w:rsidRPr="009D647B">
              <w:rPr>
                <w:rFonts w:ascii="Arial" w:hAnsi="Arial" w:cs="Arial"/>
                <w:sz w:val="20"/>
                <w:szCs w:val="20"/>
                <w:lang w:val="en-US"/>
              </w:rPr>
              <w:t xml:space="preserve">’s co-workers are responsible for informing the Quality Manager, or the local Representative about the deficiencies or mistakes detects in </w:t>
            </w:r>
            <w:r w:rsidR="00A24F29" w:rsidRPr="009D647B">
              <w:rPr>
                <w:rFonts w:ascii="Arial" w:hAnsi="Arial" w:cs="Arial"/>
                <w:sz w:val="20"/>
                <w:szCs w:val="20"/>
                <w:lang w:val="en-US"/>
              </w:rPr>
              <w:t>BIO LATINA</w:t>
            </w:r>
            <w:r w:rsidRPr="009D647B">
              <w:rPr>
                <w:rFonts w:ascii="Arial" w:hAnsi="Arial" w:cs="Arial"/>
                <w:sz w:val="20"/>
                <w:szCs w:val="20"/>
                <w:lang w:val="en-US"/>
              </w:rPr>
              <w:t>´s management system and certification scheme.</w:t>
            </w:r>
          </w:p>
          <w:p w14:paraId="1EAB6C60" w14:textId="77777777" w:rsidR="00DF7281" w:rsidRPr="009D647B" w:rsidRDefault="00DF7281" w:rsidP="0081454D">
            <w:pPr>
              <w:ind w:left="360"/>
              <w:jc w:val="both"/>
              <w:rPr>
                <w:rFonts w:ascii="Arial" w:hAnsi="Arial" w:cs="Arial"/>
                <w:sz w:val="20"/>
                <w:szCs w:val="20"/>
                <w:lang w:val="en-US"/>
              </w:rPr>
            </w:pPr>
          </w:p>
          <w:p w14:paraId="70F8499F" w14:textId="5B74CFB4" w:rsidR="00DF7281" w:rsidRPr="009D647B" w:rsidRDefault="00DF7281" w:rsidP="00513C23">
            <w:pPr>
              <w:ind w:left="360"/>
              <w:jc w:val="both"/>
              <w:rPr>
                <w:rFonts w:ascii="Arial" w:hAnsi="Arial" w:cs="Arial"/>
                <w:b/>
                <w:sz w:val="20"/>
                <w:lang w:val="en-US"/>
              </w:rPr>
            </w:pPr>
            <w:r w:rsidRPr="009D647B">
              <w:rPr>
                <w:rFonts w:ascii="Arial" w:hAnsi="Arial" w:cs="Arial"/>
                <w:sz w:val="20"/>
                <w:szCs w:val="20"/>
                <w:lang w:val="en-US"/>
              </w:rPr>
              <w:t xml:space="preserve">The Quality Manager or his/her deputy, in coordination with the responsible area, must analyze the suggestions and propose preventive or corrective actions for each case. </w:t>
            </w:r>
          </w:p>
        </w:tc>
      </w:tr>
      <w:tr w:rsidR="00DF7281" w:rsidRPr="009D647B" w14:paraId="17C05069"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16E25B8A" w14:textId="0C650A57" w:rsidR="00DF7281" w:rsidRPr="003375BB" w:rsidRDefault="003375BB" w:rsidP="003375BB">
            <w:pPr>
              <w:jc w:val="both"/>
              <w:rPr>
                <w:rFonts w:ascii="Arial" w:hAnsi="Arial" w:cs="Arial"/>
                <w:b/>
                <w:sz w:val="20"/>
              </w:rPr>
            </w:pPr>
            <w:r>
              <w:rPr>
                <w:rFonts w:ascii="Arial" w:hAnsi="Arial" w:cs="Arial"/>
                <w:b/>
                <w:sz w:val="20"/>
              </w:rPr>
              <w:t>4.</w:t>
            </w:r>
            <w:r w:rsidR="00DF7281" w:rsidRPr="003375BB">
              <w:rPr>
                <w:rFonts w:ascii="Arial" w:hAnsi="Arial" w:cs="Arial"/>
                <w:b/>
                <w:sz w:val="20"/>
              </w:rPr>
              <w:t>Descripción</w:t>
            </w:r>
          </w:p>
          <w:p w14:paraId="67280890" w14:textId="7D85F3AE" w:rsidR="003375BB" w:rsidRPr="003375BB" w:rsidRDefault="003375BB" w:rsidP="003375BB">
            <w:pPr>
              <w:pStyle w:val="Prrafodelista"/>
              <w:ind w:left="360"/>
              <w:jc w:val="both"/>
              <w:rPr>
                <w:rFonts w:ascii="Arial" w:hAnsi="Arial" w:cs="Arial"/>
                <w:b/>
                <w:sz w:val="20"/>
              </w:rPr>
            </w:pPr>
          </w:p>
        </w:tc>
        <w:tc>
          <w:tcPr>
            <w:tcW w:w="4860" w:type="dxa"/>
            <w:gridSpan w:val="2"/>
          </w:tcPr>
          <w:p w14:paraId="05DD5987" w14:textId="77777777" w:rsidR="00DF7281" w:rsidRPr="009D647B" w:rsidRDefault="00DF7281" w:rsidP="0081454D">
            <w:pPr>
              <w:jc w:val="both"/>
              <w:rPr>
                <w:rFonts w:ascii="Arial" w:hAnsi="Arial" w:cs="Arial"/>
                <w:b/>
                <w:sz w:val="20"/>
              </w:rPr>
            </w:pPr>
            <w:r w:rsidRPr="009D647B">
              <w:rPr>
                <w:rFonts w:ascii="Arial" w:hAnsi="Arial" w:cs="Arial"/>
                <w:b/>
                <w:bCs/>
                <w:sz w:val="20"/>
                <w:szCs w:val="20"/>
              </w:rPr>
              <w:t xml:space="preserve">4. </w:t>
            </w:r>
            <w:r w:rsidRPr="009D647B">
              <w:rPr>
                <w:rFonts w:ascii="Arial" w:hAnsi="Arial" w:cs="Arial"/>
                <w:b/>
                <w:bCs/>
                <w:sz w:val="20"/>
                <w:szCs w:val="20"/>
                <w:lang w:val="en-US"/>
              </w:rPr>
              <w:t>Description</w:t>
            </w:r>
          </w:p>
        </w:tc>
      </w:tr>
      <w:tr w:rsidR="00DF7281" w:rsidRPr="00F9097C" w14:paraId="1CB92855"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47D980BE" w14:textId="262BBF04" w:rsidR="00DF7281" w:rsidRPr="009D647B" w:rsidRDefault="001A2107" w:rsidP="0081454D">
            <w:pPr>
              <w:jc w:val="both"/>
              <w:rPr>
                <w:rFonts w:ascii="Arial" w:hAnsi="Arial" w:cs="Arial"/>
                <w:bCs/>
                <w:sz w:val="20"/>
              </w:rPr>
            </w:pPr>
            <w:r w:rsidRPr="009D647B">
              <w:rPr>
                <w:rFonts w:ascii="Arial" w:hAnsi="Arial" w:cs="Arial"/>
                <w:bCs/>
                <w:sz w:val="20"/>
              </w:rPr>
              <w:t>4.1 Definiciones</w:t>
            </w:r>
          </w:p>
          <w:p w14:paraId="7E2CE67D" w14:textId="77777777" w:rsidR="00DF7281" w:rsidRPr="009D647B" w:rsidRDefault="00DF7281" w:rsidP="0081454D">
            <w:pPr>
              <w:ind w:left="540" w:hanging="540"/>
              <w:jc w:val="both"/>
              <w:rPr>
                <w:rFonts w:ascii="Arial" w:hAnsi="Arial" w:cs="Arial"/>
                <w:bCs/>
                <w:sz w:val="20"/>
              </w:rPr>
            </w:pPr>
          </w:p>
          <w:p w14:paraId="1B935813" w14:textId="774BC3C8" w:rsidR="009C6BD2" w:rsidRPr="009D647B" w:rsidRDefault="00DF7281" w:rsidP="008A19E8">
            <w:pPr>
              <w:pStyle w:val="Prrafodelista"/>
              <w:numPr>
                <w:ilvl w:val="0"/>
                <w:numId w:val="76"/>
              </w:numPr>
              <w:jc w:val="both"/>
              <w:rPr>
                <w:rFonts w:ascii="Arial" w:hAnsi="Arial" w:cs="Arial"/>
                <w:bCs/>
                <w:sz w:val="20"/>
              </w:rPr>
            </w:pPr>
            <w:r w:rsidRPr="009D647B">
              <w:rPr>
                <w:rFonts w:ascii="Arial" w:hAnsi="Arial" w:cs="Arial"/>
                <w:bCs/>
                <w:sz w:val="20"/>
              </w:rPr>
              <w:t xml:space="preserve">No conformidad: </w:t>
            </w:r>
            <w:r w:rsidR="008E2E16" w:rsidRPr="009D647B">
              <w:rPr>
                <w:rFonts w:ascii="Arial" w:hAnsi="Arial" w:cs="Arial"/>
                <w:bCs/>
                <w:sz w:val="20"/>
              </w:rPr>
              <w:t xml:space="preserve">El </w:t>
            </w:r>
            <w:r w:rsidRPr="009D647B">
              <w:rPr>
                <w:rFonts w:ascii="Arial" w:hAnsi="Arial" w:cs="Arial"/>
                <w:bCs/>
                <w:sz w:val="20"/>
              </w:rPr>
              <w:t>Incumplimiento de un requisito</w:t>
            </w:r>
          </w:p>
          <w:p w14:paraId="450F262F" w14:textId="13F5055D" w:rsidR="009C6BD2" w:rsidRPr="009D647B" w:rsidRDefault="000C2A09" w:rsidP="008A19E8">
            <w:pPr>
              <w:pStyle w:val="Prrafodelista"/>
              <w:numPr>
                <w:ilvl w:val="0"/>
                <w:numId w:val="76"/>
              </w:numPr>
              <w:jc w:val="both"/>
              <w:rPr>
                <w:rFonts w:ascii="Arial" w:hAnsi="Arial" w:cs="Arial"/>
                <w:bCs/>
                <w:sz w:val="20"/>
              </w:rPr>
            </w:pPr>
            <w:r w:rsidRPr="009D647B">
              <w:rPr>
                <w:rFonts w:ascii="Arial" w:hAnsi="Arial" w:cs="Arial"/>
                <w:bCs/>
                <w:sz w:val="20"/>
              </w:rPr>
              <w:t xml:space="preserve">Corrección: Acción para eliminar </w:t>
            </w:r>
            <w:proofErr w:type="gramStart"/>
            <w:r w:rsidR="002B65C4" w:rsidRPr="009D647B">
              <w:rPr>
                <w:rFonts w:ascii="Arial" w:hAnsi="Arial" w:cs="Arial"/>
                <w:bCs/>
                <w:sz w:val="20"/>
              </w:rPr>
              <w:t>una no</w:t>
            </w:r>
            <w:proofErr w:type="gramEnd"/>
            <w:r w:rsidR="002B65C4" w:rsidRPr="009D647B">
              <w:rPr>
                <w:rFonts w:ascii="Arial" w:hAnsi="Arial" w:cs="Arial"/>
                <w:bCs/>
                <w:sz w:val="20"/>
              </w:rPr>
              <w:t xml:space="preserve"> conformidad detectada</w:t>
            </w:r>
            <w:r w:rsidRPr="009D647B">
              <w:rPr>
                <w:rFonts w:ascii="Arial" w:hAnsi="Arial" w:cs="Arial"/>
                <w:bCs/>
                <w:sz w:val="20"/>
              </w:rPr>
              <w:t>.</w:t>
            </w:r>
          </w:p>
          <w:p w14:paraId="1F99B0D5" w14:textId="566131E6" w:rsidR="00DF7281" w:rsidRPr="009D647B" w:rsidRDefault="00DF7281" w:rsidP="008A19E8">
            <w:pPr>
              <w:pStyle w:val="Prrafodelista"/>
              <w:numPr>
                <w:ilvl w:val="0"/>
                <w:numId w:val="76"/>
              </w:numPr>
              <w:jc w:val="both"/>
              <w:rPr>
                <w:bCs/>
              </w:rPr>
            </w:pPr>
            <w:r w:rsidRPr="009D647B">
              <w:rPr>
                <w:rFonts w:ascii="Arial" w:hAnsi="Arial" w:cs="Arial"/>
                <w:bCs/>
                <w:sz w:val="20"/>
              </w:rPr>
              <w:t xml:space="preserve">Acción Correctiva: Acción para eliminar </w:t>
            </w:r>
            <w:r w:rsidR="002B65C4" w:rsidRPr="009D647B">
              <w:rPr>
                <w:rFonts w:ascii="Arial" w:hAnsi="Arial" w:cs="Arial"/>
                <w:bCs/>
                <w:sz w:val="20"/>
              </w:rPr>
              <w:t>las causas</w:t>
            </w:r>
            <w:r w:rsidRPr="009D647B">
              <w:rPr>
                <w:rFonts w:ascii="Arial" w:hAnsi="Arial" w:cs="Arial"/>
                <w:bCs/>
                <w:sz w:val="20"/>
              </w:rPr>
              <w:t xml:space="preserve"> de una no conformidad, </w:t>
            </w:r>
            <w:r w:rsidR="00C62195" w:rsidRPr="009D647B">
              <w:rPr>
                <w:rFonts w:ascii="Arial" w:hAnsi="Arial" w:cs="Arial"/>
                <w:bCs/>
                <w:sz w:val="20"/>
              </w:rPr>
              <w:t>y prevenir que vuelva a ocurrir.</w:t>
            </w:r>
          </w:p>
        </w:tc>
        <w:tc>
          <w:tcPr>
            <w:tcW w:w="4860" w:type="dxa"/>
            <w:gridSpan w:val="2"/>
          </w:tcPr>
          <w:p w14:paraId="31FABEEB" w14:textId="77777777" w:rsidR="00C5162D" w:rsidRPr="009D647B" w:rsidRDefault="00C5162D" w:rsidP="00513C23">
            <w:pPr>
              <w:jc w:val="both"/>
              <w:rPr>
                <w:rFonts w:ascii="Arial" w:hAnsi="Arial" w:cs="Arial"/>
                <w:bCs/>
                <w:sz w:val="20"/>
                <w:szCs w:val="20"/>
                <w:lang w:val="es-NI"/>
              </w:rPr>
            </w:pPr>
            <w:r w:rsidRPr="009D647B">
              <w:rPr>
                <w:rFonts w:ascii="Arial" w:hAnsi="Arial" w:cs="Arial"/>
                <w:bCs/>
                <w:sz w:val="20"/>
                <w:szCs w:val="20"/>
                <w:lang w:val="es-NI"/>
              </w:rPr>
              <w:t xml:space="preserve">4.1 </w:t>
            </w:r>
            <w:proofErr w:type="spellStart"/>
            <w:r w:rsidRPr="009D647B">
              <w:rPr>
                <w:rFonts w:ascii="Arial" w:hAnsi="Arial" w:cs="Arial"/>
                <w:bCs/>
                <w:sz w:val="20"/>
                <w:szCs w:val="20"/>
                <w:lang w:val="es-NI"/>
              </w:rPr>
              <w:t>Definitions</w:t>
            </w:r>
            <w:proofErr w:type="spellEnd"/>
          </w:p>
          <w:p w14:paraId="7B7B0945" w14:textId="77777777" w:rsidR="00C5162D" w:rsidRPr="009D647B" w:rsidRDefault="00C5162D" w:rsidP="00513C23">
            <w:pPr>
              <w:pStyle w:val="Prrafodelista"/>
              <w:ind w:left="720"/>
              <w:jc w:val="both"/>
              <w:rPr>
                <w:rFonts w:ascii="Arial" w:hAnsi="Arial" w:cs="Arial"/>
                <w:bCs/>
                <w:sz w:val="20"/>
                <w:szCs w:val="20"/>
                <w:lang w:val="es-NI"/>
              </w:rPr>
            </w:pPr>
          </w:p>
          <w:p w14:paraId="3A1F9C58" w14:textId="10626688" w:rsidR="00C5162D" w:rsidRPr="009D647B" w:rsidRDefault="00E007C1" w:rsidP="008A19E8">
            <w:pPr>
              <w:pStyle w:val="Prrafodelista"/>
              <w:numPr>
                <w:ilvl w:val="0"/>
                <w:numId w:val="76"/>
              </w:numPr>
              <w:jc w:val="both"/>
              <w:rPr>
                <w:rFonts w:ascii="Arial" w:hAnsi="Arial" w:cs="Arial"/>
                <w:bCs/>
                <w:sz w:val="20"/>
                <w:szCs w:val="20"/>
                <w:lang w:val="en-US"/>
              </w:rPr>
            </w:pPr>
            <w:r>
              <w:rPr>
                <w:rFonts w:ascii="Arial" w:hAnsi="Arial" w:cs="Arial"/>
                <w:bCs/>
                <w:sz w:val="20"/>
                <w:szCs w:val="20"/>
                <w:lang w:val="en-US"/>
              </w:rPr>
              <w:t>Non-compliance</w:t>
            </w:r>
            <w:r w:rsidR="00C5162D" w:rsidRPr="009D647B">
              <w:rPr>
                <w:rFonts w:ascii="Arial" w:hAnsi="Arial" w:cs="Arial"/>
                <w:bCs/>
                <w:sz w:val="20"/>
                <w:szCs w:val="20"/>
                <w:lang w:val="en-US"/>
              </w:rPr>
              <w:t>: The non-fulfillment of a requirement.</w:t>
            </w:r>
          </w:p>
          <w:p w14:paraId="69BDB49B" w14:textId="7CA6BF2A" w:rsidR="00C5162D" w:rsidRPr="009D647B" w:rsidRDefault="00C5162D" w:rsidP="008A19E8">
            <w:pPr>
              <w:pStyle w:val="Prrafodelista"/>
              <w:numPr>
                <w:ilvl w:val="0"/>
                <w:numId w:val="76"/>
              </w:numPr>
              <w:jc w:val="both"/>
              <w:rPr>
                <w:rFonts w:ascii="Arial" w:hAnsi="Arial" w:cs="Arial"/>
                <w:bCs/>
                <w:sz w:val="20"/>
                <w:szCs w:val="20"/>
                <w:lang w:val="en-US"/>
              </w:rPr>
            </w:pPr>
            <w:r w:rsidRPr="009D647B">
              <w:rPr>
                <w:rFonts w:ascii="Arial" w:hAnsi="Arial" w:cs="Arial"/>
                <w:bCs/>
                <w:sz w:val="20"/>
                <w:szCs w:val="20"/>
                <w:lang w:val="en-US"/>
              </w:rPr>
              <w:t xml:space="preserve">Correction: Action to eliminate a detected </w:t>
            </w:r>
            <w:r w:rsidR="00E007C1">
              <w:rPr>
                <w:rFonts w:ascii="Arial" w:hAnsi="Arial" w:cs="Arial"/>
                <w:bCs/>
                <w:sz w:val="20"/>
                <w:szCs w:val="20"/>
                <w:lang w:val="en-US"/>
              </w:rPr>
              <w:t>non-compliance</w:t>
            </w:r>
            <w:r w:rsidRPr="009D647B">
              <w:rPr>
                <w:rFonts w:ascii="Arial" w:hAnsi="Arial" w:cs="Arial"/>
                <w:bCs/>
                <w:sz w:val="20"/>
                <w:szCs w:val="20"/>
                <w:lang w:val="en-US"/>
              </w:rPr>
              <w:t>.</w:t>
            </w:r>
          </w:p>
          <w:p w14:paraId="1FC67D14" w14:textId="4A3A2AB7" w:rsidR="00DF7281" w:rsidRPr="009D647B" w:rsidRDefault="00C5162D" w:rsidP="00513C23">
            <w:pPr>
              <w:pStyle w:val="Prrafodelista"/>
              <w:rPr>
                <w:lang w:val="en-US"/>
              </w:rPr>
            </w:pPr>
            <w:r w:rsidRPr="009D647B">
              <w:rPr>
                <w:rFonts w:ascii="Arial" w:hAnsi="Arial" w:cs="Arial"/>
                <w:bCs/>
                <w:sz w:val="20"/>
                <w:szCs w:val="20"/>
                <w:lang w:val="en-US"/>
              </w:rPr>
              <w:t xml:space="preserve">Corrective Action: Action to eliminate the causes of a </w:t>
            </w:r>
            <w:r w:rsidR="00E007C1">
              <w:rPr>
                <w:rFonts w:ascii="Arial" w:hAnsi="Arial" w:cs="Arial"/>
                <w:bCs/>
                <w:sz w:val="20"/>
                <w:szCs w:val="20"/>
                <w:lang w:val="en-US"/>
              </w:rPr>
              <w:t>non-compliance</w:t>
            </w:r>
            <w:r w:rsidRPr="009D647B">
              <w:rPr>
                <w:rFonts w:ascii="Arial" w:hAnsi="Arial" w:cs="Arial"/>
                <w:bCs/>
                <w:sz w:val="20"/>
                <w:szCs w:val="20"/>
                <w:lang w:val="en-US"/>
              </w:rPr>
              <w:t xml:space="preserve"> and prevent its recurrence.</w:t>
            </w:r>
          </w:p>
        </w:tc>
      </w:tr>
      <w:tr w:rsidR="00DF7281" w:rsidRPr="00F9097C" w14:paraId="7F64C2C1"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4830"/>
        </w:trPr>
        <w:tc>
          <w:tcPr>
            <w:tcW w:w="4860" w:type="dxa"/>
            <w:gridSpan w:val="3"/>
          </w:tcPr>
          <w:p w14:paraId="35BD8EDD" w14:textId="7E9AC84B" w:rsidR="000B282B" w:rsidRPr="009D647B" w:rsidRDefault="000B282B" w:rsidP="008A19E8">
            <w:pPr>
              <w:pStyle w:val="Prrafodelista"/>
              <w:numPr>
                <w:ilvl w:val="1"/>
                <w:numId w:val="195"/>
              </w:numPr>
              <w:jc w:val="both"/>
              <w:rPr>
                <w:rFonts w:ascii="Arial" w:hAnsi="Arial" w:cs="Arial"/>
                <w:sz w:val="20"/>
                <w:szCs w:val="20"/>
                <w:lang w:val="en-US"/>
              </w:rPr>
            </w:pPr>
            <w:proofErr w:type="spellStart"/>
            <w:r w:rsidRPr="009D647B">
              <w:rPr>
                <w:rFonts w:ascii="Arial" w:hAnsi="Arial" w:cs="Arial"/>
                <w:sz w:val="20"/>
                <w:szCs w:val="20"/>
                <w:lang w:val="en-US"/>
              </w:rPr>
              <w:lastRenderedPageBreak/>
              <w:t>Identificación</w:t>
            </w:r>
            <w:proofErr w:type="spellEnd"/>
            <w:r w:rsidRPr="009D647B">
              <w:rPr>
                <w:rFonts w:ascii="Arial" w:hAnsi="Arial" w:cs="Arial"/>
                <w:sz w:val="20"/>
                <w:szCs w:val="20"/>
                <w:lang w:val="en-US"/>
              </w:rPr>
              <w:t xml:space="preserve"> de No </w:t>
            </w:r>
            <w:proofErr w:type="spellStart"/>
            <w:r w:rsidRPr="009D647B">
              <w:rPr>
                <w:rFonts w:ascii="Arial" w:hAnsi="Arial" w:cs="Arial"/>
                <w:sz w:val="20"/>
                <w:szCs w:val="20"/>
                <w:lang w:val="en-US"/>
              </w:rPr>
              <w:t>Conformidades</w:t>
            </w:r>
            <w:proofErr w:type="spellEnd"/>
          </w:p>
          <w:p w14:paraId="37F37776" w14:textId="77777777" w:rsidR="000B282B" w:rsidRPr="009D647B" w:rsidRDefault="000B282B" w:rsidP="00513C23">
            <w:pPr>
              <w:pStyle w:val="Prrafodelista"/>
              <w:ind w:left="900"/>
              <w:jc w:val="both"/>
              <w:rPr>
                <w:rFonts w:ascii="Arial" w:hAnsi="Arial" w:cs="Arial"/>
                <w:sz w:val="20"/>
                <w:szCs w:val="20"/>
                <w:lang w:val="en-US"/>
              </w:rPr>
            </w:pPr>
          </w:p>
          <w:p w14:paraId="441E7732" w14:textId="41F08E42" w:rsidR="000B282B" w:rsidRPr="009D647B" w:rsidRDefault="000B282B" w:rsidP="004244CD">
            <w:pPr>
              <w:ind w:left="501"/>
              <w:jc w:val="both"/>
              <w:rPr>
                <w:rFonts w:ascii="Arial" w:hAnsi="Arial" w:cs="Arial"/>
                <w:sz w:val="20"/>
                <w:szCs w:val="20"/>
              </w:rPr>
            </w:pPr>
            <w:r w:rsidRPr="009D647B">
              <w:rPr>
                <w:rFonts w:ascii="Arial" w:hAnsi="Arial" w:cs="Arial"/>
                <w:sz w:val="20"/>
                <w:szCs w:val="20"/>
              </w:rPr>
              <w:t>Las no conformidades pueden ser identificadas a través de diversas fuentes, incluyendo quejas de terceros, inspecciones diarias, auditorías internas y externas.</w:t>
            </w:r>
          </w:p>
          <w:p w14:paraId="09BFD585" w14:textId="77777777" w:rsidR="000B282B" w:rsidRPr="009D647B" w:rsidRDefault="000B282B" w:rsidP="00513C23">
            <w:pPr>
              <w:ind w:left="501"/>
              <w:jc w:val="both"/>
              <w:rPr>
                <w:rFonts w:ascii="Arial" w:hAnsi="Arial" w:cs="Arial"/>
                <w:sz w:val="20"/>
                <w:szCs w:val="20"/>
              </w:rPr>
            </w:pPr>
          </w:p>
          <w:p w14:paraId="3A753175" w14:textId="3A5F0CFE" w:rsidR="000B282B" w:rsidRDefault="000B282B" w:rsidP="008A19E8">
            <w:pPr>
              <w:pStyle w:val="Prrafodelista"/>
              <w:numPr>
                <w:ilvl w:val="2"/>
                <w:numId w:val="238"/>
              </w:numPr>
              <w:jc w:val="both"/>
              <w:rPr>
                <w:rFonts w:ascii="Arial" w:hAnsi="Arial" w:cs="Arial"/>
                <w:sz w:val="20"/>
                <w:szCs w:val="20"/>
              </w:rPr>
            </w:pPr>
            <w:r w:rsidRPr="009D647B">
              <w:rPr>
                <w:rFonts w:ascii="Arial" w:hAnsi="Arial" w:cs="Arial"/>
                <w:sz w:val="20"/>
                <w:szCs w:val="20"/>
              </w:rPr>
              <w:t>No conformidades de clientes</w:t>
            </w:r>
            <w:r w:rsidR="00F92999" w:rsidRPr="009D647B">
              <w:rPr>
                <w:rFonts w:ascii="Arial" w:hAnsi="Arial" w:cs="Arial"/>
                <w:sz w:val="20"/>
                <w:szCs w:val="20"/>
              </w:rPr>
              <w:t>, l</w:t>
            </w:r>
            <w:r w:rsidRPr="009D647B">
              <w:rPr>
                <w:rFonts w:ascii="Arial" w:hAnsi="Arial" w:cs="Arial"/>
                <w:sz w:val="20"/>
                <w:szCs w:val="20"/>
              </w:rPr>
              <w:t>as quejas se gestionan según el procedimiento de quejas y apelaciones. Si una queja debe derivar en una corrección del sistema de gestión, se resuelve conforme a este procedimiento.</w:t>
            </w:r>
          </w:p>
          <w:p w14:paraId="6B824CB4" w14:textId="77777777" w:rsidR="003375BB" w:rsidRPr="009D647B" w:rsidRDefault="003375BB" w:rsidP="003375BB">
            <w:pPr>
              <w:pStyle w:val="Prrafodelista"/>
              <w:ind w:left="720"/>
              <w:jc w:val="both"/>
              <w:rPr>
                <w:rFonts w:ascii="Arial" w:hAnsi="Arial" w:cs="Arial"/>
                <w:sz w:val="20"/>
                <w:szCs w:val="20"/>
              </w:rPr>
            </w:pPr>
          </w:p>
          <w:p w14:paraId="13DB3885" w14:textId="2417AF2D" w:rsidR="000B282B" w:rsidRPr="009D647B" w:rsidRDefault="000B282B" w:rsidP="008A19E8">
            <w:pPr>
              <w:pStyle w:val="Prrafodelista"/>
              <w:numPr>
                <w:ilvl w:val="2"/>
                <w:numId w:val="238"/>
              </w:numPr>
              <w:jc w:val="both"/>
              <w:rPr>
                <w:rFonts w:ascii="Arial" w:hAnsi="Arial" w:cs="Arial"/>
                <w:sz w:val="20"/>
                <w:szCs w:val="20"/>
              </w:rPr>
            </w:pPr>
            <w:r w:rsidRPr="009D647B">
              <w:rPr>
                <w:rFonts w:ascii="Arial" w:hAnsi="Arial" w:cs="Arial"/>
                <w:sz w:val="20"/>
                <w:szCs w:val="20"/>
              </w:rPr>
              <w:t>No conformidades identificadas por el personal</w:t>
            </w:r>
            <w:r w:rsidR="00F92999" w:rsidRPr="009D647B">
              <w:rPr>
                <w:rFonts w:ascii="Arial" w:hAnsi="Arial" w:cs="Arial"/>
                <w:sz w:val="20"/>
                <w:szCs w:val="20"/>
              </w:rPr>
              <w:t>, e</w:t>
            </w:r>
            <w:r w:rsidRPr="009D647B">
              <w:rPr>
                <w:rFonts w:ascii="Arial" w:hAnsi="Arial" w:cs="Arial"/>
                <w:sz w:val="20"/>
                <w:szCs w:val="20"/>
              </w:rPr>
              <w:t>stas pueden surgir durante la ejecución de tareas diarias, inspecciones, o cualquier otra actividad operativa.</w:t>
            </w:r>
          </w:p>
          <w:p w14:paraId="123B49AB" w14:textId="77777777" w:rsidR="00A9709E" w:rsidRPr="009D647B" w:rsidRDefault="00A9709E" w:rsidP="00513C23">
            <w:pPr>
              <w:pStyle w:val="Prrafodelista"/>
              <w:ind w:left="720"/>
              <w:jc w:val="both"/>
              <w:rPr>
                <w:rFonts w:ascii="Arial" w:hAnsi="Arial" w:cs="Arial"/>
                <w:sz w:val="20"/>
                <w:szCs w:val="20"/>
              </w:rPr>
            </w:pPr>
          </w:p>
          <w:p w14:paraId="0C57C691" w14:textId="208FCEF9" w:rsidR="00CC3A24" w:rsidRPr="00832DAC" w:rsidRDefault="000B282B" w:rsidP="008A19E8">
            <w:pPr>
              <w:pStyle w:val="Prrafodelista"/>
              <w:numPr>
                <w:ilvl w:val="2"/>
                <w:numId w:val="238"/>
              </w:numPr>
              <w:ind w:left="768" w:hanging="768"/>
              <w:jc w:val="both"/>
              <w:rPr>
                <w:rFonts w:ascii="Arial" w:hAnsi="Arial" w:cs="Arial"/>
                <w:sz w:val="20"/>
                <w:szCs w:val="20"/>
              </w:rPr>
            </w:pPr>
            <w:r w:rsidRPr="00832DAC">
              <w:rPr>
                <w:rFonts w:ascii="Arial" w:hAnsi="Arial" w:cs="Arial"/>
                <w:sz w:val="20"/>
                <w:szCs w:val="20"/>
              </w:rPr>
              <w:t>Las auditorías internas son una fuente clave de identificación de no conformidades. El equipo auditor evalúa si los procesos y procedimientos se están siguiendo correctamente y si cumplen con los requisitos establecidos.</w:t>
            </w:r>
            <w:r w:rsidR="00832DAC" w:rsidRPr="00832DAC">
              <w:rPr>
                <w:rFonts w:ascii="Arial" w:hAnsi="Arial" w:cs="Arial"/>
                <w:sz w:val="20"/>
                <w:szCs w:val="20"/>
              </w:rPr>
              <w:t xml:space="preserve"> </w:t>
            </w:r>
            <w:r w:rsidRPr="00832DAC">
              <w:rPr>
                <w:rFonts w:ascii="Arial" w:hAnsi="Arial" w:cs="Arial"/>
                <w:sz w:val="20"/>
                <w:szCs w:val="20"/>
              </w:rPr>
              <w:t xml:space="preserve">Las auditorías de organismos acreditadores o </w:t>
            </w:r>
            <w:r w:rsidR="00F92999" w:rsidRPr="00832DAC">
              <w:rPr>
                <w:rFonts w:ascii="Arial" w:hAnsi="Arial" w:cs="Arial"/>
                <w:sz w:val="20"/>
                <w:szCs w:val="20"/>
              </w:rPr>
              <w:t xml:space="preserve">autoridades </w:t>
            </w:r>
            <w:r w:rsidRPr="00832DAC">
              <w:rPr>
                <w:rFonts w:ascii="Arial" w:hAnsi="Arial" w:cs="Arial"/>
                <w:sz w:val="20"/>
                <w:szCs w:val="20"/>
              </w:rPr>
              <w:t>también pueden identificar no conformidades que requieren acciones correctivas.</w:t>
            </w:r>
          </w:p>
          <w:p w14:paraId="032C3C02" w14:textId="77777777" w:rsidR="00DF7281" w:rsidRPr="009D647B" w:rsidRDefault="00DF7281" w:rsidP="00513C23"/>
        </w:tc>
        <w:tc>
          <w:tcPr>
            <w:tcW w:w="4860" w:type="dxa"/>
            <w:gridSpan w:val="2"/>
          </w:tcPr>
          <w:p w14:paraId="57324B49" w14:textId="4FF94781" w:rsidR="00C5162D" w:rsidRPr="009D647B" w:rsidRDefault="00C5162D" w:rsidP="00C5162D">
            <w:pPr>
              <w:jc w:val="both"/>
              <w:rPr>
                <w:rFonts w:ascii="Arial" w:hAnsi="Arial" w:cs="Arial"/>
                <w:bCs/>
                <w:sz w:val="20"/>
                <w:szCs w:val="20"/>
                <w:lang w:val="en-US"/>
              </w:rPr>
            </w:pPr>
            <w:r w:rsidRPr="009D647B">
              <w:rPr>
                <w:rFonts w:ascii="Arial" w:hAnsi="Arial" w:cs="Arial"/>
                <w:bCs/>
                <w:sz w:val="20"/>
                <w:szCs w:val="20"/>
                <w:lang w:val="en-US"/>
              </w:rPr>
              <w:t>4.2. Identification of Non-Conformities</w:t>
            </w:r>
          </w:p>
          <w:p w14:paraId="3F7F0490" w14:textId="77777777" w:rsidR="00C5162D" w:rsidRPr="009D647B" w:rsidRDefault="00C5162D" w:rsidP="00C5162D">
            <w:pPr>
              <w:pStyle w:val="Prrafodelista"/>
              <w:ind w:left="720"/>
              <w:jc w:val="both"/>
              <w:rPr>
                <w:rFonts w:ascii="Arial" w:hAnsi="Arial" w:cs="Arial"/>
                <w:bCs/>
                <w:sz w:val="20"/>
                <w:szCs w:val="20"/>
                <w:lang w:val="en-US"/>
              </w:rPr>
            </w:pPr>
          </w:p>
          <w:p w14:paraId="06DEE860" w14:textId="77777777" w:rsidR="00C5162D" w:rsidRPr="009D647B" w:rsidRDefault="00C5162D" w:rsidP="00513C23">
            <w:pPr>
              <w:pStyle w:val="Prrafodelista"/>
              <w:ind w:left="720"/>
              <w:jc w:val="both"/>
              <w:rPr>
                <w:rFonts w:ascii="Arial" w:hAnsi="Arial" w:cs="Arial"/>
                <w:bCs/>
                <w:sz w:val="20"/>
                <w:szCs w:val="20"/>
                <w:lang w:val="en-US"/>
              </w:rPr>
            </w:pPr>
            <w:r w:rsidRPr="009D647B">
              <w:rPr>
                <w:rFonts w:ascii="Arial" w:hAnsi="Arial" w:cs="Arial"/>
                <w:bCs/>
                <w:sz w:val="20"/>
                <w:szCs w:val="20"/>
                <w:lang w:val="en-US"/>
              </w:rPr>
              <w:t>Non-conformities can be identified through various sources, including third-party complaints, daily inspections, internal and external audits.</w:t>
            </w:r>
          </w:p>
          <w:p w14:paraId="3085591B" w14:textId="77777777" w:rsidR="00C5162D" w:rsidRPr="009D647B" w:rsidRDefault="00C5162D" w:rsidP="00513C23">
            <w:pPr>
              <w:pStyle w:val="Prrafodelista"/>
              <w:ind w:left="720"/>
              <w:jc w:val="both"/>
              <w:rPr>
                <w:rFonts w:ascii="Arial" w:hAnsi="Arial" w:cs="Arial"/>
                <w:bCs/>
                <w:sz w:val="20"/>
                <w:szCs w:val="20"/>
                <w:lang w:val="en-US"/>
              </w:rPr>
            </w:pPr>
          </w:p>
          <w:p w14:paraId="06B83D6C" w14:textId="3EBDC79A" w:rsidR="00C5162D" w:rsidRPr="009D647B" w:rsidRDefault="00C5162D" w:rsidP="00513C23">
            <w:pPr>
              <w:ind w:left="590" w:hanging="590"/>
              <w:jc w:val="both"/>
              <w:rPr>
                <w:rFonts w:ascii="Arial" w:hAnsi="Arial" w:cs="Arial"/>
                <w:bCs/>
                <w:sz w:val="20"/>
                <w:szCs w:val="20"/>
                <w:lang w:val="en-US"/>
              </w:rPr>
            </w:pPr>
            <w:r w:rsidRPr="009D647B">
              <w:rPr>
                <w:rFonts w:ascii="Arial" w:hAnsi="Arial" w:cs="Arial"/>
                <w:bCs/>
                <w:sz w:val="20"/>
                <w:szCs w:val="20"/>
                <w:lang w:val="en-US"/>
              </w:rPr>
              <w:t>4.2.</w:t>
            </w:r>
            <w:r w:rsidR="009718CC" w:rsidRPr="009D647B">
              <w:rPr>
                <w:rFonts w:ascii="Arial" w:hAnsi="Arial" w:cs="Arial"/>
                <w:bCs/>
                <w:sz w:val="20"/>
                <w:szCs w:val="20"/>
                <w:lang w:val="en-US"/>
              </w:rPr>
              <w:t>1</w:t>
            </w:r>
            <w:r w:rsidRPr="009D647B">
              <w:rPr>
                <w:rFonts w:ascii="Arial" w:hAnsi="Arial" w:cs="Arial"/>
                <w:bCs/>
                <w:sz w:val="20"/>
                <w:szCs w:val="20"/>
                <w:lang w:val="en-US"/>
              </w:rPr>
              <w:t xml:space="preserve"> Customer non-conformities, complaints are managed according to the complaints and appeals procedure. If a complaint should lead to a correction of the management system, it is resolved in accordance with this procedure.</w:t>
            </w:r>
          </w:p>
          <w:p w14:paraId="65191F31" w14:textId="77777777" w:rsidR="00C5162D" w:rsidRPr="009D647B" w:rsidRDefault="00C5162D" w:rsidP="00513C23">
            <w:pPr>
              <w:jc w:val="both"/>
              <w:rPr>
                <w:rFonts w:ascii="Arial" w:hAnsi="Arial" w:cs="Arial"/>
                <w:bCs/>
                <w:sz w:val="20"/>
                <w:szCs w:val="20"/>
                <w:lang w:val="en-US"/>
              </w:rPr>
            </w:pPr>
          </w:p>
          <w:p w14:paraId="0FCE752B" w14:textId="35BCC0D8" w:rsidR="00C5162D" w:rsidRPr="009D647B" w:rsidRDefault="00C5162D" w:rsidP="00513C23">
            <w:pPr>
              <w:ind w:left="590" w:hanging="590"/>
              <w:jc w:val="both"/>
              <w:rPr>
                <w:rFonts w:ascii="Arial" w:hAnsi="Arial" w:cs="Arial"/>
                <w:bCs/>
                <w:sz w:val="20"/>
                <w:szCs w:val="20"/>
                <w:lang w:val="en-US"/>
              </w:rPr>
            </w:pPr>
            <w:r w:rsidRPr="009D647B">
              <w:rPr>
                <w:rFonts w:ascii="Arial" w:hAnsi="Arial" w:cs="Arial"/>
                <w:bCs/>
                <w:sz w:val="20"/>
                <w:szCs w:val="20"/>
                <w:lang w:val="en-US"/>
              </w:rPr>
              <w:t>4.2.</w:t>
            </w:r>
            <w:r w:rsidR="00A9709E" w:rsidRPr="009D647B">
              <w:rPr>
                <w:rFonts w:ascii="Arial" w:hAnsi="Arial" w:cs="Arial"/>
                <w:bCs/>
                <w:sz w:val="20"/>
                <w:szCs w:val="20"/>
                <w:lang w:val="en-US"/>
              </w:rPr>
              <w:t>2</w:t>
            </w:r>
            <w:r w:rsidRPr="009D647B">
              <w:rPr>
                <w:rFonts w:ascii="Arial" w:hAnsi="Arial" w:cs="Arial"/>
                <w:bCs/>
                <w:sz w:val="20"/>
                <w:szCs w:val="20"/>
                <w:lang w:val="en-US"/>
              </w:rPr>
              <w:t xml:space="preserve"> </w:t>
            </w:r>
            <w:r w:rsidR="00A9709E" w:rsidRPr="009D647B">
              <w:rPr>
                <w:rFonts w:ascii="Arial" w:hAnsi="Arial" w:cs="Arial"/>
                <w:bCs/>
                <w:sz w:val="20"/>
                <w:szCs w:val="20"/>
                <w:lang w:val="en-US"/>
              </w:rPr>
              <w:t xml:space="preserve">  </w:t>
            </w:r>
            <w:r w:rsidR="002B65C4" w:rsidRPr="009D647B">
              <w:rPr>
                <w:rFonts w:ascii="Arial" w:hAnsi="Arial" w:cs="Arial"/>
                <w:bCs/>
                <w:sz w:val="20"/>
                <w:szCs w:val="20"/>
                <w:lang w:val="en-US"/>
              </w:rPr>
              <w:t>non-conformities</w:t>
            </w:r>
            <w:r w:rsidRPr="009D647B">
              <w:rPr>
                <w:rFonts w:ascii="Arial" w:hAnsi="Arial" w:cs="Arial"/>
                <w:bCs/>
                <w:sz w:val="20"/>
                <w:szCs w:val="20"/>
                <w:lang w:val="en-US"/>
              </w:rPr>
              <w:t xml:space="preserve"> identified by staff, these may arise during the execution of daily tasks, inspections, or any other operational activity.</w:t>
            </w:r>
          </w:p>
          <w:p w14:paraId="54C54308" w14:textId="77777777" w:rsidR="00A9709E" w:rsidRPr="009D647B" w:rsidRDefault="00A9709E" w:rsidP="00513C23">
            <w:pPr>
              <w:jc w:val="both"/>
              <w:rPr>
                <w:rFonts w:ascii="Arial" w:hAnsi="Arial" w:cs="Arial"/>
                <w:bCs/>
                <w:sz w:val="20"/>
                <w:szCs w:val="20"/>
                <w:lang w:val="en-US"/>
              </w:rPr>
            </w:pPr>
          </w:p>
          <w:p w14:paraId="158DE3B1" w14:textId="6E1F1D3B" w:rsidR="00DF7281" w:rsidRPr="009D647B" w:rsidRDefault="00C5162D" w:rsidP="00513C23">
            <w:pPr>
              <w:ind w:left="590" w:hanging="590"/>
              <w:jc w:val="both"/>
              <w:rPr>
                <w:rFonts w:ascii="Arial" w:hAnsi="Arial" w:cs="Arial"/>
                <w:sz w:val="20"/>
                <w:szCs w:val="20"/>
                <w:lang w:val="en-US"/>
              </w:rPr>
            </w:pPr>
            <w:r w:rsidRPr="009D647B">
              <w:rPr>
                <w:rFonts w:ascii="Arial" w:hAnsi="Arial" w:cs="Arial"/>
                <w:bCs/>
                <w:sz w:val="20"/>
                <w:szCs w:val="20"/>
                <w:lang w:val="en-US"/>
              </w:rPr>
              <w:t>4.2.</w:t>
            </w:r>
            <w:r w:rsidR="00A9709E" w:rsidRPr="009D647B">
              <w:rPr>
                <w:rFonts w:ascii="Arial" w:hAnsi="Arial" w:cs="Arial"/>
                <w:bCs/>
                <w:sz w:val="20"/>
                <w:szCs w:val="20"/>
                <w:lang w:val="en-US"/>
              </w:rPr>
              <w:t>3</w:t>
            </w:r>
            <w:r w:rsidRPr="009D647B">
              <w:rPr>
                <w:rFonts w:ascii="Arial" w:hAnsi="Arial" w:cs="Arial"/>
                <w:bCs/>
                <w:sz w:val="20"/>
                <w:szCs w:val="20"/>
                <w:lang w:val="en-US"/>
              </w:rPr>
              <w:t xml:space="preserve"> Internal audits are a key source of identification of non-conformities. The audit team assesses whether processes and procedures are being followed correctly and whether they comply with established requirements. Audits by accreditation bodies or authorities may also identify non-conformities that require corrective action.</w:t>
            </w:r>
          </w:p>
        </w:tc>
      </w:tr>
      <w:tr w:rsidR="00DF7281" w:rsidRPr="00F9097C" w14:paraId="5C5F6E80"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5F051C11" w14:textId="4E7FD21B" w:rsidR="004244CD" w:rsidRPr="009D647B" w:rsidRDefault="004244CD" w:rsidP="008A19E8">
            <w:pPr>
              <w:pStyle w:val="Prrafodelista"/>
              <w:numPr>
                <w:ilvl w:val="1"/>
                <w:numId w:val="238"/>
              </w:numPr>
              <w:jc w:val="both"/>
              <w:rPr>
                <w:rFonts w:ascii="Arial" w:hAnsi="Arial" w:cs="Arial"/>
                <w:sz w:val="20"/>
              </w:rPr>
            </w:pPr>
            <w:r w:rsidRPr="009D647B">
              <w:rPr>
                <w:rFonts w:ascii="Arial" w:hAnsi="Arial" w:cs="Arial"/>
                <w:sz w:val="20"/>
              </w:rPr>
              <w:t>Gestión de No Conformidades</w:t>
            </w:r>
          </w:p>
          <w:p w14:paraId="08EEA9E7" w14:textId="77777777" w:rsidR="004244CD" w:rsidRPr="009D647B" w:rsidRDefault="004244CD" w:rsidP="00513C23">
            <w:pPr>
              <w:pStyle w:val="Prrafodelista"/>
              <w:ind w:left="720"/>
              <w:jc w:val="both"/>
              <w:rPr>
                <w:rFonts w:ascii="Arial" w:hAnsi="Arial" w:cs="Arial"/>
                <w:sz w:val="20"/>
              </w:rPr>
            </w:pPr>
          </w:p>
          <w:p w14:paraId="6212AD23" w14:textId="2CD97A23" w:rsidR="004244CD" w:rsidRPr="009D647B" w:rsidRDefault="004244CD">
            <w:pPr>
              <w:jc w:val="both"/>
              <w:rPr>
                <w:rFonts w:ascii="Arial" w:hAnsi="Arial" w:cs="Arial"/>
                <w:sz w:val="20"/>
              </w:rPr>
            </w:pPr>
            <w:r w:rsidRPr="009D647B">
              <w:rPr>
                <w:rFonts w:ascii="Arial" w:hAnsi="Arial" w:cs="Arial"/>
                <w:sz w:val="20"/>
              </w:rPr>
              <w:t>4.3.1. Auditorías internas:</w:t>
            </w:r>
          </w:p>
          <w:p w14:paraId="08BC467F" w14:textId="77777777" w:rsidR="009D23FE" w:rsidRPr="009D647B" w:rsidRDefault="009D23FE" w:rsidP="00513C23">
            <w:pPr>
              <w:jc w:val="both"/>
              <w:rPr>
                <w:rFonts w:ascii="Arial" w:hAnsi="Arial" w:cs="Arial"/>
                <w:sz w:val="20"/>
              </w:rPr>
            </w:pPr>
          </w:p>
          <w:p w14:paraId="01890650" w14:textId="77777777" w:rsidR="004244CD" w:rsidRPr="009D647B" w:rsidRDefault="004244CD" w:rsidP="008A19E8">
            <w:pPr>
              <w:numPr>
                <w:ilvl w:val="0"/>
                <w:numId w:val="197"/>
              </w:numPr>
              <w:jc w:val="both"/>
              <w:rPr>
                <w:rFonts w:ascii="Arial" w:hAnsi="Arial" w:cs="Arial"/>
                <w:sz w:val="20"/>
                <w:lang w:val="es-NI"/>
              </w:rPr>
            </w:pPr>
            <w:r w:rsidRPr="009D647B">
              <w:rPr>
                <w:rFonts w:ascii="Arial" w:hAnsi="Arial" w:cs="Arial"/>
                <w:sz w:val="20"/>
              </w:rPr>
              <w:t xml:space="preserve">El auditor responsable elabora el Formulario de auditoría interna y seguimiento a medidas correctivas (PA2), donde establece las no conformidades identificadas y las oportunidades de mejora. </w:t>
            </w:r>
            <w:r w:rsidRPr="009D647B">
              <w:rPr>
                <w:rFonts w:ascii="Arial" w:hAnsi="Arial" w:cs="Arial"/>
                <w:sz w:val="20"/>
                <w:lang w:val="es-NI"/>
              </w:rPr>
              <w:t>Este formulario se entrega al Gerente de Calidad, quien lo revisa y, si está conforme, lo distribuye a los responsables de área y representantes, según el alcance de la auditoría.</w:t>
            </w:r>
          </w:p>
          <w:p w14:paraId="00C3E270" w14:textId="77777777" w:rsidR="004244CD" w:rsidRPr="009D647B" w:rsidRDefault="004244CD" w:rsidP="008A19E8">
            <w:pPr>
              <w:numPr>
                <w:ilvl w:val="0"/>
                <w:numId w:val="197"/>
              </w:numPr>
              <w:jc w:val="both"/>
              <w:rPr>
                <w:rFonts w:ascii="Arial" w:hAnsi="Arial" w:cs="Arial"/>
                <w:sz w:val="20"/>
                <w:lang w:val="es-NI"/>
              </w:rPr>
            </w:pPr>
            <w:r w:rsidRPr="009D647B">
              <w:rPr>
                <w:rFonts w:ascii="Arial" w:hAnsi="Arial" w:cs="Arial"/>
                <w:sz w:val="20"/>
                <w:lang w:val="es-NI"/>
              </w:rPr>
              <w:t>Basándose en las no conformidades evidenciadas, el Gerente de Calidad solicita el plan de medidas correctivas, el cual se genera en el mismo formulario (PA2) y debe recibirse y aprobarse en un plazo no mayor a 30 días.</w:t>
            </w:r>
          </w:p>
          <w:p w14:paraId="75D29F14" w14:textId="77777777" w:rsidR="004244CD" w:rsidRPr="009D647B" w:rsidRDefault="004244CD" w:rsidP="008A19E8">
            <w:pPr>
              <w:numPr>
                <w:ilvl w:val="0"/>
                <w:numId w:val="197"/>
              </w:numPr>
              <w:jc w:val="both"/>
              <w:rPr>
                <w:rFonts w:ascii="Arial" w:hAnsi="Arial" w:cs="Arial"/>
                <w:sz w:val="20"/>
                <w:lang w:val="es-NI"/>
              </w:rPr>
            </w:pPr>
            <w:r w:rsidRPr="009D647B">
              <w:rPr>
                <w:rFonts w:ascii="Arial" w:hAnsi="Arial" w:cs="Arial"/>
                <w:sz w:val="20"/>
                <w:lang w:val="es-NI"/>
              </w:rPr>
              <w:lastRenderedPageBreak/>
              <w:t>La evaluación de las no conformidades y la eficacia de las medidas correctivas se registra en el formulario (PA2). El cierre de las no conformidades deberá realizarse en un plazo no mayor a 180 días a partir de la reunión de cierre.</w:t>
            </w:r>
          </w:p>
          <w:p w14:paraId="3D4BA410" w14:textId="77777777" w:rsidR="00101B72" w:rsidRPr="009D647B" w:rsidRDefault="00101B72" w:rsidP="00513C23">
            <w:pPr>
              <w:ind w:left="360"/>
              <w:jc w:val="both"/>
              <w:rPr>
                <w:rFonts w:ascii="Arial" w:hAnsi="Arial" w:cs="Arial"/>
                <w:sz w:val="20"/>
                <w:lang w:val="es-NI"/>
              </w:rPr>
            </w:pPr>
          </w:p>
          <w:p w14:paraId="2C2DB70A" w14:textId="3E5EA6E4" w:rsidR="004244CD" w:rsidRPr="009D647B" w:rsidRDefault="004244CD" w:rsidP="008A19E8">
            <w:pPr>
              <w:pStyle w:val="Prrafodelista"/>
              <w:numPr>
                <w:ilvl w:val="2"/>
                <w:numId w:val="239"/>
              </w:numPr>
              <w:tabs>
                <w:tab w:val="clear" w:pos="862"/>
              </w:tabs>
              <w:ind w:hanging="902"/>
              <w:jc w:val="both"/>
              <w:rPr>
                <w:rFonts w:ascii="Arial" w:hAnsi="Arial" w:cs="Arial"/>
                <w:sz w:val="20"/>
                <w:lang w:val="es-NI"/>
              </w:rPr>
            </w:pPr>
            <w:r w:rsidRPr="009D647B">
              <w:rPr>
                <w:rFonts w:ascii="Arial" w:hAnsi="Arial" w:cs="Arial"/>
                <w:sz w:val="20"/>
                <w:lang w:val="es-NI"/>
              </w:rPr>
              <w:t>Quejas de clientes y no conformidades identificadas por el personal:</w:t>
            </w:r>
          </w:p>
          <w:p w14:paraId="7C5DAA39" w14:textId="77777777" w:rsidR="00101B72" w:rsidRPr="009D647B" w:rsidRDefault="00101B72" w:rsidP="00513C23">
            <w:pPr>
              <w:ind w:left="142"/>
              <w:jc w:val="both"/>
              <w:rPr>
                <w:rFonts w:ascii="Arial" w:hAnsi="Arial" w:cs="Arial"/>
                <w:sz w:val="20"/>
                <w:lang w:val="es-NI"/>
              </w:rPr>
            </w:pPr>
          </w:p>
          <w:p w14:paraId="70D3D405" w14:textId="77777777" w:rsidR="004244CD" w:rsidRPr="009D647B" w:rsidRDefault="004244CD" w:rsidP="008A19E8">
            <w:pPr>
              <w:numPr>
                <w:ilvl w:val="0"/>
                <w:numId w:val="242"/>
              </w:numPr>
              <w:jc w:val="both"/>
              <w:rPr>
                <w:rFonts w:ascii="Arial" w:hAnsi="Arial" w:cs="Arial"/>
                <w:sz w:val="20"/>
                <w:lang w:val="es-NI"/>
              </w:rPr>
            </w:pPr>
            <w:r w:rsidRPr="009D647B">
              <w:rPr>
                <w:rFonts w:ascii="Arial" w:hAnsi="Arial" w:cs="Arial"/>
                <w:sz w:val="20"/>
                <w:lang w:val="es-NI"/>
              </w:rPr>
              <w:t>El personal de BIO LATINA, ante alguna no conformidad existente o potencial, coordina con el Gerente de Calidad la generación de la Solicitud de corrección y acción correctiva (PA10).</w:t>
            </w:r>
          </w:p>
          <w:p w14:paraId="2867CE5B" w14:textId="77777777" w:rsidR="004244CD" w:rsidRPr="009D647B" w:rsidRDefault="004244CD" w:rsidP="008A19E8">
            <w:pPr>
              <w:numPr>
                <w:ilvl w:val="0"/>
                <w:numId w:val="242"/>
              </w:numPr>
              <w:jc w:val="both"/>
              <w:rPr>
                <w:rFonts w:ascii="Arial" w:hAnsi="Arial" w:cs="Arial"/>
                <w:sz w:val="20"/>
                <w:lang w:val="es-NI"/>
              </w:rPr>
            </w:pPr>
            <w:r w:rsidRPr="009D647B">
              <w:rPr>
                <w:rFonts w:ascii="Arial" w:hAnsi="Arial" w:cs="Arial"/>
                <w:sz w:val="20"/>
                <w:lang w:val="es-NI"/>
              </w:rPr>
              <w:t>El Gerente de Calidad convoca a una reunión de coordinación con el personal involucrado donde se determinan, en caso necesario, las correcciones a tomar, se analizan las causas que originaron la no conformidad y se determinan las correcciones y acciones correctivas a tomar, plazos propuestos y responsables de ejecución, los cuales se consignan en la Solicitud de Corrección y Acción Correctiva.</w:t>
            </w:r>
          </w:p>
          <w:p w14:paraId="1DA43989" w14:textId="77777777" w:rsidR="004244CD" w:rsidRPr="009D647B" w:rsidRDefault="004244CD" w:rsidP="008A19E8">
            <w:pPr>
              <w:numPr>
                <w:ilvl w:val="0"/>
                <w:numId w:val="242"/>
              </w:numPr>
              <w:jc w:val="both"/>
              <w:rPr>
                <w:rFonts w:ascii="Arial" w:hAnsi="Arial" w:cs="Arial"/>
                <w:sz w:val="20"/>
                <w:lang w:val="es-NI"/>
              </w:rPr>
            </w:pPr>
            <w:r w:rsidRPr="009D647B">
              <w:rPr>
                <w:rFonts w:ascii="Arial" w:hAnsi="Arial" w:cs="Arial"/>
                <w:sz w:val="20"/>
                <w:lang w:val="es-NI"/>
              </w:rPr>
              <w:t>Basándose en las no conformidades evidenciadas, el Gerente de Calidad solicita el plan de medidas correctivas, el cual se genera en el mismo formulario (PA10) y debe recibirse y aprobarse en un plazo no mayor a 30 días.</w:t>
            </w:r>
          </w:p>
          <w:p w14:paraId="404008BF" w14:textId="469DC9F1" w:rsidR="004244CD" w:rsidRPr="009D647B" w:rsidRDefault="004244CD" w:rsidP="008A19E8">
            <w:pPr>
              <w:numPr>
                <w:ilvl w:val="0"/>
                <w:numId w:val="242"/>
              </w:numPr>
              <w:jc w:val="both"/>
              <w:rPr>
                <w:rFonts w:ascii="Arial" w:hAnsi="Arial" w:cs="Arial"/>
                <w:sz w:val="20"/>
              </w:rPr>
            </w:pPr>
            <w:r w:rsidRPr="009D647B">
              <w:rPr>
                <w:rFonts w:ascii="Arial" w:hAnsi="Arial" w:cs="Arial"/>
                <w:sz w:val="20"/>
              </w:rPr>
              <w:t>La evaluación de las no conformidades</w:t>
            </w:r>
            <w:r w:rsidR="00F061B6" w:rsidRPr="009D647B">
              <w:rPr>
                <w:rFonts w:ascii="Arial" w:hAnsi="Arial" w:cs="Arial"/>
                <w:sz w:val="20"/>
              </w:rPr>
              <w:t xml:space="preserve">, </w:t>
            </w:r>
            <w:r w:rsidRPr="009D647B">
              <w:rPr>
                <w:rFonts w:ascii="Arial" w:hAnsi="Arial" w:cs="Arial"/>
                <w:sz w:val="20"/>
              </w:rPr>
              <w:t>se registra en el formulario (PA10). El cierre de las no conformidades deberá realizarse en un plazo no mayor a 60 días</w:t>
            </w:r>
            <w:r w:rsidR="00567C32" w:rsidRPr="009D647B">
              <w:rPr>
                <w:rFonts w:ascii="Arial" w:hAnsi="Arial" w:cs="Arial"/>
                <w:sz w:val="20"/>
              </w:rPr>
              <w:t xml:space="preserve"> desde la </w:t>
            </w:r>
            <w:r w:rsidR="004A79F4" w:rsidRPr="009D647B">
              <w:rPr>
                <w:rFonts w:ascii="Arial" w:hAnsi="Arial" w:cs="Arial"/>
                <w:sz w:val="20"/>
              </w:rPr>
              <w:t>aprobación</w:t>
            </w:r>
            <w:r w:rsidR="00567C32" w:rsidRPr="009D647B">
              <w:rPr>
                <w:rFonts w:ascii="Arial" w:hAnsi="Arial" w:cs="Arial"/>
                <w:sz w:val="20"/>
              </w:rPr>
              <w:t xml:space="preserve"> del plan. </w:t>
            </w:r>
          </w:p>
          <w:p w14:paraId="739C6844" w14:textId="77777777" w:rsidR="004244CD" w:rsidRPr="009D647B" w:rsidRDefault="004244CD" w:rsidP="008A19E8">
            <w:pPr>
              <w:numPr>
                <w:ilvl w:val="0"/>
                <w:numId w:val="242"/>
              </w:numPr>
              <w:jc w:val="both"/>
              <w:rPr>
                <w:rFonts w:ascii="Arial" w:hAnsi="Arial" w:cs="Arial"/>
                <w:sz w:val="20"/>
              </w:rPr>
            </w:pPr>
            <w:r w:rsidRPr="009D647B">
              <w:rPr>
                <w:rFonts w:ascii="Arial" w:hAnsi="Arial" w:cs="Arial"/>
                <w:sz w:val="20"/>
              </w:rPr>
              <w:t>En caso de no haberse implementado alguna de las acciones, el Gerente de Calidad coordina con los responsables de área la reprogramación o replanteamiento de dichas acciones.</w:t>
            </w:r>
          </w:p>
          <w:p w14:paraId="39A4C3EE" w14:textId="77777777" w:rsidR="002D09F6" w:rsidRPr="009D647B" w:rsidRDefault="002D09F6" w:rsidP="00513C23">
            <w:pPr>
              <w:ind w:left="720"/>
              <w:jc w:val="both"/>
              <w:rPr>
                <w:rFonts w:ascii="Arial" w:hAnsi="Arial" w:cs="Arial"/>
                <w:sz w:val="20"/>
              </w:rPr>
            </w:pPr>
          </w:p>
          <w:p w14:paraId="5258F396" w14:textId="12B56DAB" w:rsidR="004244CD" w:rsidRPr="009D647B" w:rsidRDefault="004244CD" w:rsidP="008A19E8">
            <w:pPr>
              <w:pStyle w:val="Prrafodelista"/>
              <w:numPr>
                <w:ilvl w:val="2"/>
                <w:numId w:val="239"/>
              </w:numPr>
              <w:tabs>
                <w:tab w:val="clear" w:pos="862"/>
                <w:tab w:val="num" w:pos="680"/>
              </w:tabs>
              <w:ind w:hanging="862"/>
              <w:jc w:val="both"/>
              <w:rPr>
                <w:rFonts w:ascii="Arial" w:hAnsi="Arial" w:cs="Arial"/>
                <w:sz w:val="20"/>
                <w:lang w:val="en-US"/>
              </w:rPr>
            </w:pPr>
            <w:proofErr w:type="spellStart"/>
            <w:r w:rsidRPr="009D647B">
              <w:rPr>
                <w:rFonts w:ascii="Arial" w:hAnsi="Arial" w:cs="Arial"/>
                <w:sz w:val="20"/>
                <w:lang w:val="en-US"/>
              </w:rPr>
              <w:t>Auditorías</w:t>
            </w:r>
            <w:proofErr w:type="spellEnd"/>
            <w:r w:rsidRPr="009D647B">
              <w:rPr>
                <w:rFonts w:ascii="Arial" w:hAnsi="Arial" w:cs="Arial"/>
                <w:sz w:val="20"/>
                <w:lang w:val="en-US"/>
              </w:rPr>
              <w:t xml:space="preserve"> </w:t>
            </w:r>
            <w:proofErr w:type="spellStart"/>
            <w:r w:rsidRPr="009D647B">
              <w:rPr>
                <w:rFonts w:ascii="Arial" w:hAnsi="Arial" w:cs="Arial"/>
                <w:sz w:val="20"/>
                <w:lang w:val="en-US"/>
              </w:rPr>
              <w:t>externas</w:t>
            </w:r>
            <w:proofErr w:type="spellEnd"/>
            <w:r w:rsidRPr="009D647B">
              <w:rPr>
                <w:rFonts w:ascii="Arial" w:hAnsi="Arial" w:cs="Arial"/>
                <w:sz w:val="20"/>
                <w:lang w:val="en-US"/>
              </w:rPr>
              <w:t>:</w:t>
            </w:r>
          </w:p>
          <w:p w14:paraId="7BB3996C" w14:textId="77777777" w:rsidR="00564810" w:rsidRPr="009D647B" w:rsidRDefault="00564810" w:rsidP="00513C23">
            <w:pPr>
              <w:pStyle w:val="Prrafodelista"/>
              <w:tabs>
                <w:tab w:val="num" w:pos="680"/>
              </w:tabs>
              <w:ind w:left="862"/>
              <w:jc w:val="both"/>
              <w:rPr>
                <w:rFonts w:ascii="Arial" w:hAnsi="Arial" w:cs="Arial"/>
                <w:sz w:val="20"/>
                <w:lang w:val="en-US"/>
              </w:rPr>
            </w:pPr>
          </w:p>
          <w:p w14:paraId="39859723" w14:textId="08A1BEBE" w:rsidR="004244CD" w:rsidRDefault="004244CD" w:rsidP="00513C23">
            <w:pPr>
              <w:ind w:left="720"/>
              <w:jc w:val="both"/>
              <w:rPr>
                <w:rFonts w:ascii="Arial" w:hAnsi="Arial" w:cs="Arial"/>
                <w:sz w:val="20"/>
                <w:lang w:val="es-NI"/>
              </w:rPr>
            </w:pPr>
            <w:r w:rsidRPr="009D647B">
              <w:rPr>
                <w:rFonts w:ascii="Arial" w:hAnsi="Arial" w:cs="Arial"/>
                <w:sz w:val="20"/>
                <w:lang w:val="es-NI"/>
              </w:rPr>
              <w:t xml:space="preserve">Se sigue el formato y los plazos definidos por las autoridades y organismos de acreditación para la gestión de no </w:t>
            </w:r>
            <w:r w:rsidRPr="009D647B">
              <w:rPr>
                <w:rFonts w:ascii="Arial" w:hAnsi="Arial" w:cs="Arial"/>
                <w:sz w:val="20"/>
                <w:lang w:val="es-NI"/>
              </w:rPr>
              <w:lastRenderedPageBreak/>
              <w:t>conformidades detectadas en auditorías externas.</w:t>
            </w:r>
          </w:p>
          <w:p w14:paraId="401F2D41" w14:textId="77777777" w:rsidR="00D6628F" w:rsidRPr="009D647B" w:rsidRDefault="00D6628F" w:rsidP="00513C23">
            <w:pPr>
              <w:ind w:left="720"/>
              <w:jc w:val="both"/>
              <w:rPr>
                <w:rFonts w:ascii="Arial" w:hAnsi="Arial" w:cs="Arial"/>
                <w:sz w:val="20"/>
                <w:lang w:val="es-NI"/>
              </w:rPr>
            </w:pPr>
          </w:p>
          <w:p w14:paraId="5503E4CB" w14:textId="77777777" w:rsidR="004244CD" w:rsidRPr="009D647B" w:rsidRDefault="004244CD" w:rsidP="00513C23">
            <w:pPr>
              <w:ind w:left="720"/>
              <w:jc w:val="both"/>
              <w:rPr>
                <w:rFonts w:ascii="Arial" w:hAnsi="Arial" w:cs="Arial"/>
                <w:sz w:val="20"/>
                <w:lang w:val="es-NI"/>
              </w:rPr>
            </w:pPr>
            <w:r w:rsidRPr="009D647B">
              <w:rPr>
                <w:rFonts w:ascii="Arial" w:hAnsi="Arial" w:cs="Arial"/>
                <w:sz w:val="20"/>
                <w:lang w:val="es-NI"/>
              </w:rPr>
              <w:t>Las correcciones y acciones correctivas se documentan y se implementan conforme a los requisitos establecidos por el organismo auditor.</w:t>
            </w:r>
          </w:p>
          <w:p w14:paraId="579074ED" w14:textId="77777777" w:rsidR="00DF7281" w:rsidRPr="009D647B" w:rsidRDefault="00DF7281" w:rsidP="0081454D">
            <w:pPr>
              <w:ind w:left="630"/>
              <w:jc w:val="both"/>
              <w:rPr>
                <w:rFonts w:ascii="Arial" w:hAnsi="Arial" w:cs="Arial"/>
                <w:sz w:val="20"/>
              </w:rPr>
            </w:pPr>
          </w:p>
          <w:p w14:paraId="3FB51029" w14:textId="4153D57C" w:rsidR="007366A7" w:rsidRPr="009D647B" w:rsidRDefault="007366A7" w:rsidP="007366A7">
            <w:pPr>
              <w:jc w:val="both"/>
              <w:rPr>
                <w:rFonts w:ascii="Arial" w:hAnsi="Arial" w:cs="Arial"/>
                <w:sz w:val="20"/>
                <w:lang w:val="es-NI"/>
              </w:rPr>
            </w:pPr>
            <w:r w:rsidRPr="009D647B">
              <w:rPr>
                <w:rFonts w:ascii="Arial" w:hAnsi="Arial" w:cs="Arial"/>
                <w:sz w:val="20"/>
                <w:lang w:val="es-NI"/>
              </w:rPr>
              <w:t>4.4. Documentación y Seguimiento</w:t>
            </w:r>
          </w:p>
          <w:p w14:paraId="7461DD54" w14:textId="77777777" w:rsidR="004D5C83" w:rsidRPr="009D647B" w:rsidRDefault="004D5C83" w:rsidP="007366A7">
            <w:pPr>
              <w:jc w:val="both"/>
              <w:rPr>
                <w:rFonts w:ascii="Arial" w:hAnsi="Arial" w:cs="Arial"/>
                <w:sz w:val="20"/>
                <w:lang w:val="es-NI"/>
              </w:rPr>
            </w:pPr>
          </w:p>
          <w:p w14:paraId="2039DA6D" w14:textId="62495446" w:rsidR="007366A7" w:rsidRPr="009D647B" w:rsidRDefault="007366A7" w:rsidP="004D5C83">
            <w:pPr>
              <w:ind w:left="590" w:hanging="590"/>
              <w:jc w:val="both"/>
              <w:rPr>
                <w:rFonts w:ascii="Arial" w:hAnsi="Arial" w:cs="Arial"/>
                <w:sz w:val="20"/>
              </w:rPr>
            </w:pPr>
            <w:r w:rsidRPr="009D647B">
              <w:rPr>
                <w:rFonts w:ascii="Arial" w:hAnsi="Arial" w:cs="Arial"/>
                <w:sz w:val="20"/>
              </w:rPr>
              <w:t xml:space="preserve">4.4.1. Registro de no conformidades y acciones </w:t>
            </w:r>
            <w:r w:rsidR="004D5C83" w:rsidRPr="009D647B">
              <w:rPr>
                <w:rFonts w:ascii="Arial" w:hAnsi="Arial" w:cs="Arial"/>
                <w:sz w:val="20"/>
              </w:rPr>
              <w:t xml:space="preserve">       </w:t>
            </w:r>
            <w:r w:rsidRPr="009D647B">
              <w:rPr>
                <w:rFonts w:ascii="Arial" w:hAnsi="Arial" w:cs="Arial"/>
                <w:sz w:val="20"/>
              </w:rPr>
              <w:t>correctivas:</w:t>
            </w:r>
          </w:p>
          <w:p w14:paraId="285F1E94" w14:textId="77777777" w:rsidR="004D5C83" w:rsidRPr="009D647B" w:rsidRDefault="004D5C83" w:rsidP="00513C23">
            <w:pPr>
              <w:ind w:left="590" w:hanging="590"/>
              <w:jc w:val="both"/>
              <w:rPr>
                <w:rFonts w:ascii="Arial" w:hAnsi="Arial" w:cs="Arial"/>
                <w:sz w:val="20"/>
              </w:rPr>
            </w:pPr>
          </w:p>
          <w:p w14:paraId="667D3FCB" w14:textId="77777777" w:rsidR="007366A7" w:rsidRPr="009D647B" w:rsidRDefault="007366A7" w:rsidP="00513C23">
            <w:pPr>
              <w:ind w:left="720"/>
              <w:jc w:val="both"/>
              <w:rPr>
                <w:rFonts w:ascii="Arial" w:hAnsi="Arial" w:cs="Arial"/>
                <w:sz w:val="20"/>
                <w:lang w:val="es-NI"/>
              </w:rPr>
            </w:pPr>
            <w:r w:rsidRPr="009D647B">
              <w:rPr>
                <w:rFonts w:ascii="Arial" w:hAnsi="Arial" w:cs="Arial"/>
                <w:sz w:val="20"/>
                <w:lang w:val="es-NI"/>
              </w:rPr>
              <w:t>Todos los registros relacionados con la identificación, análisis, corrección y seguimiento de no conformidades se documentan en el formulario correspondiente (PA2 o PA10) y se archivan en la carpeta de Auditorías Internas y Acciones Correctivas. Las acciones correctivas relacionadas a auditorías externas se guardan en las carpetas respectivas.</w:t>
            </w:r>
          </w:p>
          <w:p w14:paraId="64F511DE" w14:textId="77777777" w:rsidR="004D5C83" w:rsidRPr="009D647B" w:rsidRDefault="004D5C83" w:rsidP="00513C23">
            <w:pPr>
              <w:pStyle w:val="Prrafodelista"/>
              <w:ind w:left="720"/>
              <w:jc w:val="both"/>
              <w:rPr>
                <w:rFonts w:ascii="Arial" w:hAnsi="Arial" w:cs="Arial"/>
                <w:sz w:val="20"/>
              </w:rPr>
            </w:pPr>
          </w:p>
          <w:p w14:paraId="6E05316D" w14:textId="084AA5E6" w:rsidR="007366A7" w:rsidRPr="003375BB" w:rsidRDefault="007366A7" w:rsidP="003375BB">
            <w:pPr>
              <w:pStyle w:val="Prrafodelista"/>
              <w:numPr>
                <w:ilvl w:val="2"/>
                <w:numId w:val="160"/>
              </w:numPr>
              <w:jc w:val="both"/>
              <w:rPr>
                <w:rFonts w:ascii="Arial" w:hAnsi="Arial" w:cs="Arial"/>
                <w:sz w:val="20"/>
                <w:lang w:val="en-US"/>
              </w:rPr>
            </w:pPr>
            <w:proofErr w:type="spellStart"/>
            <w:r w:rsidRPr="003375BB">
              <w:rPr>
                <w:rFonts w:ascii="Arial" w:hAnsi="Arial" w:cs="Arial"/>
                <w:sz w:val="20"/>
                <w:lang w:val="en-US"/>
              </w:rPr>
              <w:t>Evaluación</w:t>
            </w:r>
            <w:proofErr w:type="spellEnd"/>
            <w:r w:rsidRPr="003375BB">
              <w:rPr>
                <w:rFonts w:ascii="Arial" w:hAnsi="Arial" w:cs="Arial"/>
                <w:sz w:val="20"/>
                <w:lang w:val="en-US"/>
              </w:rPr>
              <w:t xml:space="preserve"> de </w:t>
            </w:r>
            <w:proofErr w:type="spellStart"/>
            <w:r w:rsidRPr="003375BB">
              <w:rPr>
                <w:rFonts w:ascii="Arial" w:hAnsi="Arial" w:cs="Arial"/>
                <w:sz w:val="20"/>
                <w:lang w:val="en-US"/>
              </w:rPr>
              <w:t>eficacia</w:t>
            </w:r>
            <w:proofErr w:type="spellEnd"/>
            <w:r w:rsidRPr="003375BB">
              <w:rPr>
                <w:rFonts w:ascii="Arial" w:hAnsi="Arial" w:cs="Arial"/>
                <w:sz w:val="20"/>
                <w:lang w:val="en-US"/>
              </w:rPr>
              <w:t>:</w:t>
            </w:r>
          </w:p>
          <w:p w14:paraId="16A00A6E" w14:textId="77777777" w:rsidR="004D5C83" w:rsidRPr="009D647B" w:rsidRDefault="004D5C83" w:rsidP="00513C23">
            <w:pPr>
              <w:pStyle w:val="Prrafodelista"/>
              <w:ind w:left="720"/>
              <w:jc w:val="both"/>
              <w:rPr>
                <w:rFonts w:ascii="Arial" w:hAnsi="Arial" w:cs="Arial"/>
                <w:sz w:val="20"/>
                <w:lang w:val="en-US"/>
              </w:rPr>
            </w:pPr>
          </w:p>
          <w:p w14:paraId="584604E7" w14:textId="77777777" w:rsidR="007366A7" w:rsidRPr="009D647B" w:rsidRDefault="007366A7" w:rsidP="00513C23">
            <w:pPr>
              <w:ind w:left="770"/>
              <w:jc w:val="both"/>
              <w:rPr>
                <w:rFonts w:ascii="Arial" w:hAnsi="Arial" w:cs="Arial"/>
                <w:sz w:val="20"/>
                <w:lang w:val="es-NI"/>
              </w:rPr>
            </w:pPr>
            <w:r w:rsidRPr="009D647B">
              <w:rPr>
                <w:rFonts w:ascii="Arial" w:hAnsi="Arial" w:cs="Arial"/>
                <w:sz w:val="20"/>
                <w:lang w:val="es-NI"/>
              </w:rPr>
              <w:t>La eficacia de las acciones correctivas se evalúa dentro de los 180 días posteriores al cierre de la no conformidad para asegurar que no se repita.</w:t>
            </w:r>
          </w:p>
          <w:p w14:paraId="4EF66062" w14:textId="77777777" w:rsidR="00B879B5" w:rsidRPr="009D647B" w:rsidRDefault="00B879B5" w:rsidP="00513C23">
            <w:pPr>
              <w:jc w:val="both"/>
              <w:rPr>
                <w:rFonts w:ascii="Arial" w:hAnsi="Arial" w:cs="Arial"/>
                <w:sz w:val="20"/>
                <w:lang w:val="es-NI"/>
              </w:rPr>
            </w:pPr>
          </w:p>
          <w:p w14:paraId="1136F7C0" w14:textId="3886021D" w:rsidR="007366A7" w:rsidRPr="009D647B" w:rsidRDefault="007366A7" w:rsidP="003375BB">
            <w:pPr>
              <w:pStyle w:val="Prrafodelista"/>
              <w:numPr>
                <w:ilvl w:val="2"/>
                <w:numId w:val="160"/>
              </w:numPr>
              <w:jc w:val="both"/>
              <w:rPr>
                <w:rFonts w:ascii="Arial" w:hAnsi="Arial" w:cs="Arial"/>
                <w:sz w:val="20"/>
                <w:lang w:val="en-US"/>
              </w:rPr>
            </w:pPr>
            <w:proofErr w:type="spellStart"/>
            <w:r w:rsidRPr="009D647B">
              <w:rPr>
                <w:rFonts w:ascii="Arial" w:hAnsi="Arial" w:cs="Arial"/>
                <w:sz w:val="20"/>
                <w:lang w:val="en-US"/>
              </w:rPr>
              <w:t>Revisión</w:t>
            </w:r>
            <w:proofErr w:type="spellEnd"/>
            <w:r w:rsidRPr="009D647B">
              <w:rPr>
                <w:rFonts w:ascii="Arial" w:hAnsi="Arial" w:cs="Arial"/>
                <w:sz w:val="20"/>
                <w:lang w:val="en-US"/>
              </w:rPr>
              <w:t xml:space="preserve"> y </w:t>
            </w:r>
            <w:proofErr w:type="spellStart"/>
            <w:r w:rsidRPr="009D647B">
              <w:rPr>
                <w:rFonts w:ascii="Arial" w:hAnsi="Arial" w:cs="Arial"/>
                <w:sz w:val="20"/>
                <w:lang w:val="en-US"/>
              </w:rPr>
              <w:t>mejora</w:t>
            </w:r>
            <w:proofErr w:type="spellEnd"/>
            <w:r w:rsidRPr="009D647B">
              <w:rPr>
                <w:rFonts w:ascii="Arial" w:hAnsi="Arial" w:cs="Arial"/>
                <w:sz w:val="20"/>
                <w:lang w:val="en-US"/>
              </w:rPr>
              <w:t xml:space="preserve"> continua:</w:t>
            </w:r>
          </w:p>
          <w:p w14:paraId="57AD904F" w14:textId="77777777" w:rsidR="00B879B5" w:rsidRPr="009D647B" w:rsidRDefault="00B879B5" w:rsidP="00513C23">
            <w:pPr>
              <w:ind w:left="142"/>
              <w:jc w:val="both"/>
              <w:rPr>
                <w:rFonts w:ascii="Arial" w:hAnsi="Arial" w:cs="Arial"/>
                <w:sz w:val="20"/>
                <w:lang w:val="en-US"/>
              </w:rPr>
            </w:pPr>
          </w:p>
          <w:p w14:paraId="04CB2E76" w14:textId="77777777" w:rsidR="007366A7" w:rsidRPr="009D647B" w:rsidRDefault="007366A7" w:rsidP="00513C23">
            <w:pPr>
              <w:ind w:left="720"/>
              <w:jc w:val="both"/>
              <w:rPr>
                <w:rFonts w:ascii="Arial" w:hAnsi="Arial" w:cs="Arial"/>
                <w:sz w:val="20"/>
                <w:lang w:val="es-NI"/>
              </w:rPr>
            </w:pPr>
            <w:r w:rsidRPr="009D647B">
              <w:rPr>
                <w:rFonts w:ascii="Arial" w:hAnsi="Arial" w:cs="Arial"/>
                <w:sz w:val="20"/>
                <w:lang w:val="es-NI"/>
              </w:rPr>
              <w:t>La Gerencia de Calidad revisa periódicamente las no conformidades y las acciones correctivas implementadas para identificar tendencias y áreas de mejora continua en el sistema de gestión.</w:t>
            </w:r>
          </w:p>
          <w:p w14:paraId="5BE28A07" w14:textId="77777777" w:rsidR="00DF7281" w:rsidRPr="009D647B" w:rsidRDefault="00DF7281" w:rsidP="0081454D">
            <w:pPr>
              <w:jc w:val="both"/>
              <w:rPr>
                <w:rFonts w:ascii="Arial" w:hAnsi="Arial" w:cs="Arial"/>
                <w:sz w:val="20"/>
              </w:rPr>
            </w:pPr>
          </w:p>
        </w:tc>
        <w:tc>
          <w:tcPr>
            <w:tcW w:w="4860" w:type="dxa"/>
            <w:gridSpan w:val="2"/>
          </w:tcPr>
          <w:p w14:paraId="79B06963" w14:textId="03721074" w:rsidR="0038194A" w:rsidRPr="009D647B" w:rsidRDefault="0038194A" w:rsidP="0038194A">
            <w:pPr>
              <w:ind w:left="540" w:hanging="540"/>
              <w:jc w:val="both"/>
              <w:rPr>
                <w:rFonts w:ascii="Arial" w:hAnsi="Arial" w:cs="Arial"/>
                <w:sz w:val="20"/>
                <w:lang w:val="en-US"/>
              </w:rPr>
            </w:pPr>
            <w:r w:rsidRPr="0038194A">
              <w:rPr>
                <w:rFonts w:ascii="Arial" w:hAnsi="Arial" w:cs="Arial"/>
                <w:sz w:val="20"/>
                <w:lang w:val="en-US"/>
              </w:rPr>
              <w:lastRenderedPageBreak/>
              <w:t xml:space="preserve">4.3 </w:t>
            </w:r>
            <w:r w:rsidR="00E007C1">
              <w:rPr>
                <w:rFonts w:ascii="Arial" w:hAnsi="Arial" w:cs="Arial"/>
                <w:sz w:val="20"/>
                <w:lang w:val="en-US"/>
              </w:rPr>
              <w:t>Non-compliance</w:t>
            </w:r>
            <w:r w:rsidRPr="0038194A">
              <w:rPr>
                <w:rFonts w:ascii="Arial" w:hAnsi="Arial" w:cs="Arial"/>
                <w:sz w:val="20"/>
                <w:lang w:val="en-US"/>
              </w:rPr>
              <w:t xml:space="preserve"> Management</w:t>
            </w:r>
          </w:p>
          <w:p w14:paraId="204CEC06" w14:textId="77777777" w:rsidR="00101B72" w:rsidRPr="0038194A" w:rsidRDefault="00101B72" w:rsidP="0038194A">
            <w:pPr>
              <w:ind w:left="540" w:hanging="540"/>
              <w:jc w:val="both"/>
              <w:rPr>
                <w:rFonts w:ascii="Arial" w:hAnsi="Arial" w:cs="Arial"/>
                <w:sz w:val="20"/>
                <w:lang w:val="en-US"/>
              </w:rPr>
            </w:pPr>
          </w:p>
          <w:p w14:paraId="7FC7E2F6" w14:textId="77777777" w:rsidR="0038194A" w:rsidRPr="009D647B" w:rsidRDefault="0038194A" w:rsidP="0038194A">
            <w:pPr>
              <w:ind w:left="540" w:hanging="540"/>
              <w:jc w:val="both"/>
              <w:rPr>
                <w:rFonts w:ascii="Arial" w:hAnsi="Arial" w:cs="Arial"/>
                <w:sz w:val="20"/>
                <w:lang w:val="en-US"/>
              </w:rPr>
            </w:pPr>
            <w:r w:rsidRPr="0038194A">
              <w:rPr>
                <w:rFonts w:ascii="Arial" w:hAnsi="Arial" w:cs="Arial"/>
                <w:sz w:val="20"/>
                <w:lang w:val="en-US"/>
              </w:rPr>
              <w:t>4.3.1. Internal Audits:</w:t>
            </w:r>
          </w:p>
          <w:p w14:paraId="616880B4" w14:textId="77777777" w:rsidR="009D23FE" w:rsidRPr="0038194A" w:rsidRDefault="009D23FE" w:rsidP="0038194A">
            <w:pPr>
              <w:ind w:left="540" w:hanging="540"/>
              <w:jc w:val="both"/>
              <w:rPr>
                <w:rFonts w:ascii="Arial" w:hAnsi="Arial" w:cs="Arial"/>
                <w:sz w:val="20"/>
                <w:lang w:val="en-US"/>
              </w:rPr>
            </w:pPr>
          </w:p>
          <w:p w14:paraId="325AFC11" w14:textId="77777777" w:rsidR="0038194A" w:rsidRPr="0038194A" w:rsidRDefault="0038194A" w:rsidP="008A19E8">
            <w:pPr>
              <w:numPr>
                <w:ilvl w:val="0"/>
                <w:numId w:val="243"/>
              </w:numPr>
              <w:jc w:val="both"/>
              <w:rPr>
                <w:rFonts w:ascii="Arial" w:hAnsi="Arial" w:cs="Arial"/>
                <w:sz w:val="20"/>
                <w:lang w:val="en-US"/>
              </w:rPr>
            </w:pPr>
            <w:r w:rsidRPr="0038194A">
              <w:rPr>
                <w:rFonts w:ascii="Arial" w:hAnsi="Arial" w:cs="Arial"/>
                <w:sz w:val="20"/>
                <w:lang w:val="en-US"/>
              </w:rPr>
              <w:t>The auditor responsible prepares the Internal Audit and Corrective Action Follow-up Form (PA2), where they establish the identified non-conformities and opportunities for improvement. This form is delivered to the Quality Manager, who reviews it and, if in accordance, distributes it to the area managers and representatives, according to the scope of the audit.</w:t>
            </w:r>
          </w:p>
          <w:p w14:paraId="6784E606" w14:textId="77777777" w:rsidR="0038194A" w:rsidRPr="0038194A" w:rsidRDefault="0038194A" w:rsidP="008A19E8">
            <w:pPr>
              <w:numPr>
                <w:ilvl w:val="0"/>
                <w:numId w:val="243"/>
              </w:numPr>
              <w:jc w:val="both"/>
              <w:rPr>
                <w:rFonts w:ascii="Arial" w:hAnsi="Arial" w:cs="Arial"/>
                <w:sz w:val="20"/>
                <w:lang w:val="en-US"/>
              </w:rPr>
            </w:pPr>
            <w:r w:rsidRPr="0038194A">
              <w:rPr>
                <w:rFonts w:ascii="Arial" w:hAnsi="Arial" w:cs="Arial"/>
                <w:sz w:val="20"/>
                <w:lang w:val="en-US"/>
              </w:rPr>
              <w:t>Based on the evidenced non-conformities, the Quality Manager requests the corrective action plan, which is generated in the same form (PA2) and must be received and approved within a period not exceeding 30 days.</w:t>
            </w:r>
          </w:p>
          <w:p w14:paraId="707969D1" w14:textId="77777777" w:rsidR="0038194A" w:rsidRPr="009D647B" w:rsidRDefault="0038194A" w:rsidP="008A19E8">
            <w:pPr>
              <w:numPr>
                <w:ilvl w:val="0"/>
                <w:numId w:val="243"/>
              </w:numPr>
              <w:jc w:val="both"/>
              <w:rPr>
                <w:rFonts w:ascii="Arial" w:hAnsi="Arial" w:cs="Arial"/>
                <w:sz w:val="20"/>
                <w:lang w:val="en-US"/>
              </w:rPr>
            </w:pPr>
            <w:r w:rsidRPr="0038194A">
              <w:rPr>
                <w:rFonts w:ascii="Arial" w:hAnsi="Arial" w:cs="Arial"/>
                <w:sz w:val="20"/>
                <w:lang w:val="en-US"/>
              </w:rPr>
              <w:lastRenderedPageBreak/>
              <w:t>The evaluation of non-conformities and the effectiveness of corrective actions is recorded in the form (PA2). The closure of non-conformities must be carried out within a period not exceeding 180 days from the closing meeting.</w:t>
            </w:r>
          </w:p>
          <w:p w14:paraId="68B6F20E" w14:textId="77777777" w:rsidR="00101B72" w:rsidRPr="0038194A" w:rsidRDefault="00101B72" w:rsidP="00513C23">
            <w:pPr>
              <w:tabs>
                <w:tab w:val="num" w:pos="720"/>
              </w:tabs>
              <w:ind w:left="360"/>
              <w:jc w:val="both"/>
              <w:rPr>
                <w:rFonts w:ascii="Arial" w:hAnsi="Arial" w:cs="Arial"/>
                <w:sz w:val="20"/>
                <w:lang w:val="en-US"/>
              </w:rPr>
            </w:pPr>
          </w:p>
          <w:p w14:paraId="7CDD5781" w14:textId="04481171" w:rsidR="0038194A" w:rsidRPr="009D647B" w:rsidRDefault="0038194A" w:rsidP="0038194A">
            <w:pPr>
              <w:ind w:left="540" w:hanging="540"/>
              <w:jc w:val="both"/>
              <w:rPr>
                <w:rFonts w:ascii="Arial" w:hAnsi="Arial" w:cs="Arial"/>
                <w:sz w:val="20"/>
                <w:lang w:val="en-US"/>
              </w:rPr>
            </w:pPr>
            <w:r w:rsidRPr="0038194A">
              <w:rPr>
                <w:rFonts w:ascii="Arial" w:hAnsi="Arial" w:cs="Arial"/>
                <w:sz w:val="20"/>
                <w:lang w:val="en-US"/>
              </w:rPr>
              <w:t>4.3.</w:t>
            </w:r>
            <w:r w:rsidR="00101B72" w:rsidRPr="009D647B">
              <w:rPr>
                <w:rFonts w:ascii="Arial" w:hAnsi="Arial" w:cs="Arial"/>
                <w:sz w:val="20"/>
                <w:lang w:val="en-US"/>
              </w:rPr>
              <w:t>2</w:t>
            </w:r>
            <w:r w:rsidRPr="0038194A">
              <w:rPr>
                <w:rFonts w:ascii="Arial" w:hAnsi="Arial" w:cs="Arial"/>
                <w:sz w:val="20"/>
                <w:lang w:val="en-US"/>
              </w:rPr>
              <w:t>. Customer complaints and non-conformities identified by staff:</w:t>
            </w:r>
          </w:p>
          <w:p w14:paraId="39BDAEA2" w14:textId="77777777" w:rsidR="00101B72" w:rsidRPr="0038194A" w:rsidRDefault="00101B72" w:rsidP="0038194A">
            <w:pPr>
              <w:ind w:left="540" w:hanging="540"/>
              <w:jc w:val="both"/>
              <w:rPr>
                <w:rFonts w:ascii="Arial" w:hAnsi="Arial" w:cs="Arial"/>
                <w:sz w:val="20"/>
                <w:lang w:val="en-US"/>
              </w:rPr>
            </w:pPr>
          </w:p>
          <w:p w14:paraId="5272F54F" w14:textId="47B10302" w:rsidR="0038194A" w:rsidRPr="0038194A" w:rsidRDefault="0038194A" w:rsidP="008A19E8">
            <w:pPr>
              <w:numPr>
                <w:ilvl w:val="0"/>
                <w:numId w:val="241"/>
              </w:numPr>
              <w:jc w:val="both"/>
              <w:rPr>
                <w:rFonts w:ascii="Arial" w:hAnsi="Arial" w:cs="Arial"/>
                <w:sz w:val="20"/>
                <w:lang w:val="en-US"/>
              </w:rPr>
            </w:pPr>
            <w:r w:rsidRPr="0038194A">
              <w:rPr>
                <w:rFonts w:ascii="Arial" w:hAnsi="Arial" w:cs="Arial"/>
                <w:sz w:val="20"/>
                <w:lang w:val="en-US"/>
              </w:rPr>
              <w:t xml:space="preserve">BIO LATINA staff, in the face of any existing or potential </w:t>
            </w:r>
            <w:r w:rsidR="00E007C1">
              <w:rPr>
                <w:rFonts w:ascii="Arial" w:hAnsi="Arial" w:cs="Arial"/>
                <w:sz w:val="20"/>
                <w:lang w:val="en-US"/>
              </w:rPr>
              <w:t>non-compliance</w:t>
            </w:r>
            <w:r w:rsidRPr="0038194A">
              <w:rPr>
                <w:rFonts w:ascii="Arial" w:hAnsi="Arial" w:cs="Arial"/>
                <w:sz w:val="20"/>
                <w:lang w:val="en-US"/>
              </w:rPr>
              <w:t>, coordinates with the Quality Manager the generation of the Correction and Corrective Action Request (PA10).</w:t>
            </w:r>
          </w:p>
          <w:p w14:paraId="1F39C4DF" w14:textId="198BCC2B" w:rsidR="0038194A" w:rsidRPr="0038194A" w:rsidRDefault="0038194A" w:rsidP="008A19E8">
            <w:pPr>
              <w:numPr>
                <w:ilvl w:val="0"/>
                <w:numId w:val="241"/>
              </w:numPr>
              <w:jc w:val="both"/>
              <w:rPr>
                <w:rFonts w:ascii="Arial" w:hAnsi="Arial" w:cs="Arial"/>
                <w:sz w:val="20"/>
                <w:lang w:val="en-US"/>
              </w:rPr>
            </w:pPr>
            <w:r w:rsidRPr="0038194A">
              <w:rPr>
                <w:rFonts w:ascii="Arial" w:hAnsi="Arial" w:cs="Arial"/>
                <w:sz w:val="20"/>
                <w:lang w:val="en-US"/>
              </w:rPr>
              <w:t xml:space="preserve">The Quality Manager calls a coordination meeting with the personnel involved where, if necessary, the corrections to be taken are determined, the causes that originated the </w:t>
            </w:r>
            <w:r w:rsidR="00E007C1">
              <w:rPr>
                <w:rFonts w:ascii="Arial" w:hAnsi="Arial" w:cs="Arial"/>
                <w:sz w:val="20"/>
                <w:lang w:val="en-US"/>
              </w:rPr>
              <w:t>non-compliance</w:t>
            </w:r>
            <w:r w:rsidRPr="0038194A">
              <w:rPr>
                <w:rFonts w:ascii="Arial" w:hAnsi="Arial" w:cs="Arial"/>
                <w:sz w:val="20"/>
                <w:lang w:val="en-US"/>
              </w:rPr>
              <w:t xml:space="preserve"> are analyzed, and the corrections and corrective actions to be taken, proposed deadlines, and those responsible for execution are determined, which are recorded in the Correction and Corrective Action Request.</w:t>
            </w:r>
          </w:p>
          <w:p w14:paraId="06426B71" w14:textId="77777777" w:rsidR="0038194A" w:rsidRPr="0038194A" w:rsidRDefault="0038194A" w:rsidP="008A19E8">
            <w:pPr>
              <w:numPr>
                <w:ilvl w:val="0"/>
                <w:numId w:val="241"/>
              </w:numPr>
              <w:jc w:val="both"/>
              <w:rPr>
                <w:rFonts w:ascii="Arial" w:hAnsi="Arial" w:cs="Arial"/>
                <w:sz w:val="20"/>
                <w:lang w:val="en-US"/>
              </w:rPr>
            </w:pPr>
            <w:r w:rsidRPr="0038194A">
              <w:rPr>
                <w:rFonts w:ascii="Arial" w:hAnsi="Arial" w:cs="Arial"/>
                <w:sz w:val="20"/>
                <w:lang w:val="en-US"/>
              </w:rPr>
              <w:t>Based on the evidenced non-conformities, the Quality Manager requests the corrective action plan, which is generated in the same form (PA10) and must be received and approved within a period not exceeding 30 days.</w:t>
            </w:r>
          </w:p>
          <w:p w14:paraId="3D208C04" w14:textId="4E1A3178" w:rsidR="0038194A" w:rsidRPr="0038194A" w:rsidRDefault="0038194A" w:rsidP="008A19E8">
            <w:pPr>
              <w:numPr>
                <w:ilvl w:val="0"/>
                <w:numId w:val="241"/>
              </w:numPr>
              <w:jc w:val="both"/>
              <w:rPr>
                <w:rFonts w:ascii="Arial" w:hAnsi="Arial" w:cs="Arial"/>
                <w:sz w:val="20"/>
                <w:lang w:val="en-US"/>
              </w:rPr>
            </w:pPr>
            <w:r w:rsidRPr="0038194A">
              <w:rPr>
                <w:rFonts w:ascii="Arial" w:hAnsi="Arial" w:cs="Arial"/>
                <w:sz w:val="20"/>
                <w:lang w:val="en-US"/>
              </w:rPr>
              <w:t>The evaluation of non-conformities is recorded in the form (PA10). The closure of non-conformities must be carried out within a period not exceeding 60 days</w:t>
            </w:r>
            <w:r w:rsidR="00567C32" w:rsidRPr="009D647B">
              <w:rPr>
                <w:rFonts w:ascii="Arial" w:hAnsi="Arial" w:cs="Arial"/>
                <w:sz w:val="20"/>
                <w:lang w:val="en-US"/>
              </w:rPr>
              <w:t xml:space="preserve">, from </w:t>
            </w:r>
            <w:r w:rsidR="000109F7" w:rsidRPr="009D647B">
              <w:rPr>
                <w:rFonts w:ascii="Arial" w:hAnsi="Arial" w:cs="Arial"/>
                <w:sz w:val="20"/>
                <w:lang w:val="en-US"/>
              </w:rPr>
              <w:t xml:space="preserve">the approval of the plan. </w:t>
            </w:r>
          </w:p>
          <w:p w14:paraId="45B816FC" w14:textId="09D10B4D" w:rsidR="00DF7281" w:rsidRPr="009D647B" w:rsidRDefault="0026779D" w:rsidP="008A19E8">
            <w:pPr>
              <w:pStyle w:val="Prrafodelista"/>
              <w:numPr>
                <w:ilvl w:val="0"/>
                <w:numId w:val="240"/>
              </w:numPr>
              <w:jc w:val="both"/>
              <w:rPr>
                <w:rFonts w:ascii="Arial" w:hAnsi="Arial" w:cs="Arial"/>
                <w:sz w:val="20"/>
                <w:lang w:val="en-US"/>
              </w:rPr>
            </w:pPr>
            <w:r w:rsidRPr="009D647B">
              <w:rPr>
                <w:rFonts w:ascii="Arial" w:hAnsi="Arial" w:cs="Arial"/>
                <w:sz w:val="20"/>
                <w:lang w:val="en-US"/>
              </w:rPr>
              <w:t>In the event that any of the actions have not been implemented, the Quality Manager will coordinate with the relevant area managers to reschedule or revise the aforementioned actions.</w:t>
            </w:r>
          </w:p>
          <w:p w14:paraId="40FB7618" w14:textId="77777777" w:rsidR="00564810" w:rsidRPr="009D647B" w:rsidRDefault="00564810" w:rsidP="00513C23">
            <w:pPr>
              <w:pStyle w:val="Prrafodelista"/>
              <w:ind w:left="720"/>
              <w:jc w:val="both"/>
              <w:rPr>
                <w:rFonts w:ascii="Arial" w:hAnsi="Arial" w:cs="Arial"/>
                <w:sz w:val="20"/>
                <w:lang w:val="en-US"/>
              </w:rPr>
            </w:pPr>
          </w:p>
          <w:p w14:paraId="4E0C950D" w14:textId="7BC19B12" w:rsidR="007913A5" w:rsidRPr="009D647B" w:rsidRDefault="007913A5" w:rsidP="007913A5">
            <w:pPr>
              <w:ind w:left="540" w:hanging="540"/>
              <w:jc w:val="both"/>
              <w:rPr>
                <w:rFonts w:ascii="Arial" w:hAnsi="Arial" w:cs="Arial"/>
                <w:sz w:val="20"/>
                <w:lang w:val="en-US"/>
              </w:rPr>
            </w:pPr>
            <w:r w:rsidRPr="007913A5">
              <w:rPr>
                <w:rFonts w:ascii="Arial" w:hAnsi="Arial" w:cs="Arial"/>
                <w:sz w:val="20"/>
                <w:lang w:val="en-US"/>
              </w:rPr>
              <w:t>4.3.</w:t>
            </w:r>
            <w:r w:rsidRPr="009D647B">
              <w:rPr>
                <w:rFonts w:ascii="Arial" w:hAnsi="Arial" w:cs="Arial"/>
                <w:sz w:val="20"/>
                <w:lang w:val="en-US"/>
              </w:rPr>
              <w:t>3</w:t>
            </w:r>
            <w:r w:rsidRPr="007913A5">
              <w:rPr>
                <w:rFonts w:ascii="Arial" w:hAnsi="Arial" w:cs="Arial"/>
                <w:sz w:val="20"/>
                <w:lang w:val="en-US"/>
              </w:rPr>
              <w:t>. External audits:</w:t>
            </w:r>
          </w:p>
          <w:p w14:paraId="5ECAE2ED" w14:textId="77777777" w:rsidR="00564810" w:rsidRPr="007913A5" w:rsidRDefault="00564810" w:rsidP="007913A5">
            <w:pPr>
              <w:ind w:left="540" w:hanging="540"/>
              <w:jc w:val="both"/>
              <w:rPr>
                <w:rFonts w:ascii="Arial" w:hAnsi="Arial" w:cs="Arial"/>
                <w:sz w:val="20"/>
                <w:lang w:val="en-US"/>
              </w:rPr>
            </w:pPr>
          </w:p>
          <w:p w14:paraId="53BEEF82" w14:textId="77777777" w:rsidR="007913A5" w:rsidRPr="007913A5" w:rsidRDefault="007913A5" w:rsidP="00513C23">
            <w:pPr>
              <w:tabs>
                <w:tab w:val="num" w:pos="720"/>
              </w:tabs>
              <w:ind w:left="720"/>
              <w:jc w:val="both"/>
              <w:rPr>
                <w:rFonts w:ascii="Arial" w:hAnsi="Arial" w:cs="Arial"/>
                <w:sz w:val="20"/>
                <w:lang w:val="en-US"/>
              </w:rPr>
            </w:pPr>
            <w:r w:rsidRPr="007913A5">
              <w:rPr>
                <w:rFonts w:ascii="Arial" w:hAnsi="Arial" w:cs="Arial"/>
                <w:sz w:val="20"/>
                <w:lang w:val="en-US"/>
              </w:rPr>
              <w:t>The format and deadlines defined by the authorities and accreditation bodies for the management of non-conformities detected in external audits are followed.</w:t>
            </w:r>
          </w:p>
          <w:p w14:paraId="5EF73B9F" w14:textId="77777777" w:rsidR="007913A5" w:rsidRPr="007913A5" w:rsidRDefault="007913A5" w:rsidP="00513C23">
            <w:pPr>
              <w:tabs>
                <w:tab w:val="num" w:pos="720"/>
              </w:tabs>
              <w:ind w:left="720"/>
              <w:jc w:val="both"/>
              <w:rPr>
                <w:rFonts w:ascii="Arial" w:hAnsi="Arial" w:cs="Arial"/>
                <w:sz w:val="20"/>
                <w:lang w:val="en-US"/>
              </w:rPr>
            </w:pPr>
            <w:r w:rsidRPr="007913A5">
              <w:rPr>
                <w:rFonts w:ascii="Arial" w:hAnsi="Arial" w:cs="Arial"/>
                <w:sz w:val="20"/>
                <w:lang w:val="en-US"/>
              </w:rPr>
              <w:lastRenderedPageBreak/>
              <w:t>Corrections and corrective actions are documented and implemented in accordance with the requirements established by the auditing body.</w:t>
            </w:r>
          </w:p>
          <w:p w14:paraId="2F162354" w14:textId="77777777" w:rsidR="007913A5" w:rsidRPr="009D647B" w:rsidRDefault="007913A5" w:rsidP="0081454D">
            <w:pPr>
              <w:ind w:left="540" w:hanging="540"/>
              <w:jc w:val="both"/>
              <w:rPr>
                <w:rFonts w:ascii="Arial" w:hAnsi="Arial" w:cs="Arial"/>
                <w:sz w:val="20"/>
                <w:lang w:val="en-US"/>
              </w:rPr>
            </w:pPr>
          </w:p>
          <w:p w14:paraId="3D884D00" w14:textId="77777777" w:rsidR="0077750F" w:rsidRPr="009D647B" w:rsidRDefault="0077750F" w:rsidP="0077750F">
            <w:pPr>
              <w:ind w:left="540" w:hanging="540"/>
              <w:jc w:val="both"/>
              <w:rPr>
                <w:rFonts w:ascii="Arial" w:hAnsi="Arial" w:cs="Arial"/>
                <w:sz w:val="20"/>
                <w:lang w:val="en-US"/>
              </w:rPr>
            </w:pPr>
            <w:r w:rsidRPr="0077750F">
              <w:rPr>
                <w:rFonts w:ascii="Arial" w:hAnsi="Arial" w:cs="Arial"/>
                <w:sz w:val="20"/>
                <w:lang w:val="en-US"/>
              </w:rPr>
              <w:t>4.4. Documentation and Follow-up</w:t>
            </w:r>
          </w:p>
          <w:p w14:paraId="7E8DB2CF" w14:textId="77777777" w:rsidR="0077750F" w:rsidRPr="0077750F" w:rsidRDefault="0077750F" w:rsidP="0077750F">
            <w:pPr>
              <w:ind w:left="540" w:hanging="540"/>
              <w:jc w:val="both"/>
              <w:rPr>
                <w:rFonts w:ascii="Arial" w:hAnsi="Arial" w:cs="Arial"/>
                <w:sz w:val="20"/>
                <w:lang w:val="en-US"/>
              </w:rPr>
            </w:pPr>
          </w:p>
          <w:p w14:paraId="30FEC727" w14:textId="77777777" w:rsidR="0077750F" w:rsidRPr="009D647B" w:rsidRDefault="0077750F" w:rsidP="0077750F">
            <w:pPr>
              <w:ind w:left="540" w:hanging="540"/>
              <w:jc w:val="both"/>
              <w:rPr>
                <w:rFonts w:ascii="Arial" w:hAnsi="Arial" w:cs="Arial"/>
                <w:sz w:val="20"/>
                <w:lang w:val="en-US"/>
              </w:rPr>
            </w:pPr>
            <w:r w:rsidRPr="0077750F">
              <w:rPr>
                <w:rFonts w:ascii="Arial" w:hAnsi="Arial" w:cs="Arial"/>
                <w:sz w:val="20"/>
                <w:lang w:val="en-US"/>
              </w:rPr>
              <w:t>4.4.1. Record of non-conformities and corrective actions:</w:t>
            </w:r>
          </w:p>
          <w:p w14:paraId="178520C2" w14:textId="77777777" w:rsidR="0077750F" w:rsidRPr="0077750F" w:rsidRDefault="0077750F" w:rsidP="0077750F">
            <w:pPr>
              <w:ind w:left="540" w:hanging="540"/>
              <w:jc w:val="both"/>
              <w:rPr>
                <w:rFonts w:ascii="Arial" w:hAnsi="Arial" w:cs="Arial"/>
                <w:sz w:val="20"/>
                <w:lang w:val="en-US"/>
              </w:rPr>
            </w:pPr>
          </w:p>
          <w:p w14:paraId="392AE7F4" w14:textId="77777777" w:rsidR="0077750F" w:rsidRPr="009D647B" w:rsidRDefault="0077750F" w:rsidP="00513C23">
            <w:pPr>
              <w:ind w:left="720"/>
              <w:jc w:val="both"/>
              <w:rPr>
                <w:rFonts w:ascii="Arial" w:hAnsi="Arial" w:cs="Arial"/>
                <w:sz w:val="20"/>
                <w:lang w:val="en-US"/>
              </w:rPr>
            </w:pPr>
            <w:r w:rsidRPr="0077750F">
              <w:rPr>
                <w:rFonts w:ascii="Arial" w:hAnsi="Arial" w:cs="Arial"/>
                <w:sz w:val="20"/>
                <w:lang w:val="en-US"/>
              </w:rPr>
              <w:t>All records related to the identification, analysis, correction, and follow-up of non-conformities are documented in the corresponding form (PA2 or PA10) and filed in the Internal Audits and Corrective Actions folder. Corrective actions related to external audits are kept in the respective folders.</w:t>
            </w:r>
          </w:p>
          <w:p w14:paraId="7308102B" w14:textId="77777777" w:rsidR="0077750F" w:rsidRPr="0077750F" w:rsidRDefault="0077750F" w:rsidP="00513C23">
            <w:pPr>
              <w:tabs>
                <w:tab w:val="num" w:pos="720"/>
              </w:tabs>
              <w:ind w:left="720"/>
              <w:jc w:val="both"/>
              <w:rPr>
                <w:rFonts w:ascii="Arial" w:hAnsi="Arial" w:cs="Arial"/>
                <w:sz w:val="20"/>
                <w:lang w:val="en-US"/>
              </w:rPr>
            </w:pPr>
          </w:p>
          <w:p w14:paraId="3E114BBD" w14:textId="10E20ADF" w:rsidR="0077750F" w:rsidRPr="009D647B" w:rsidRDefault="0077750F" w:rsidP="0077750F">
            <w:pPr>
              <w:ind w:left="540" w:hanging="540"/>
              <w:jc w:val="both"/>
              <w:rPr>
                <w:rFonts w:ascii="Arial" w:hAnsi="Arial" w:cs="Arial"/>
                <w:sz w:val="20"/>
                <w:lang w:val="en-US"/>
              </w:rPr>
            </w:pPr>
            <w:r w:rsidRPr="0077750F">
              <w:rPr>
                <w:rFonts w:ascii="Arial" w:hAnsi="Arial" w:cs="Arial"/>
                <w:sz w:val="20"/>
                <w:lang w:val="en-US"/>
              </w:rPr>
              <w:t>4.</w:t>
            </w:r>
            <w:r w:rsidRPr="009D647B">
              <w:rPr>
                <w:rFonts w:ascii="Arial" w:hAnsi="Arial" w:cs="Arial"/>
                <w:sz w:val="20"/>
                <w:lang w:val="en-US"/>
              </w:rPr>
              <w:t>4</w:t>
            </w:r>
            <w:r w:rsidRPr="0077750F">
              <w:rPr>
                <w:rFonts w:ascii="Arial" w:hAnsi="Arial" w:cs="Arial"/>
                <w:sz w:val="20"/>
                <w:lang w:val="en-US"/>
              </w:rPr>
              <w:t>.</w:t>
            </w:r>
            <w:r w:rsidRPr="009D647B">
              <w:rPr>
                <w:rFonts w:ascii="Arial" w:hAnsi="Arial" w:cs="Arial"/>
                <w:sz w:val="20"/>
                <w:lang w:val="en-US"/>
              </w:rPr>
              <w:t>2</w:t>
            </w:r>
            <w:r w:rsidRPr="0077750F">
              <w:rPr>
                <w:rFonts w:ascii="Arial" w:hAnsi="Arial" w:cs="Arial"/>
                <w:sz w:val="20"/>
                <w:lang w:val="en-US"/>
              </w:rPr>
              <w:t>. Effectiveness evaluation:</w:t>
            </w:r>
          </w:p>
          <w:p w14:paraId="1331CF40" w14:textId="77777777" w:rsidR="0077750F" w:rsidRPr="0077750F" w:rsidRDefault="0077750F" w:rsidP="0077750F">
            <w:pPr>
              <w:ind w:left="540" w:hanging="540"/>
              <w:jc w:val="both"/>
              <w:rPr>
                <w:rFonts w:ascii="Arial" w:hAnsi="Arial" w:cs="Arial"/>
                <w:sz w:val="20"/>
                <w:lang w:val="en-US"/>
              </w:rPr>
            </w:pPr>
          </w:p>
          <w:p w14:paraId="3893722B" w14:textId="42F8D5B3" w:rsidR="0077750F" w:rsidRPr="009D647B" w:rsidRDefault="0077750F" w:rsidP="00513C23">
            <w:pPr>
              <w:ind w:left="720"/>
              <w:jc w:val="both"/>
              <w:rPr>
                <w:rFonts w:ascii="Arial" w:hAnsi="Arial" w:cs="Arial"/>
                <w:sz w:val="20"/>
                <w:lang w:val="en-US"/>
              </w:rPr>
            </w:pPr>
            <w:r w:rsidRPr="0077750F">
              <w:rPr>
                <w:rFonts w:ascii="Arial" w:hAnsi="Arial" w:cs="Arial"/>
                <w:sz w:val="20"/>
                <w:lang w:val="en-US"/>
              </w:rPr>
              <w:t xml:space="preserve">The effectiveness of corrective actions is evaluated within 180 days after the closure of the </w:t>
            </w:r>
            <w:r w:rsidR="00E007C1">
              <w:rPr>
                <w:rFonts w:ascii="Arial" w:hAnsi="Arial" w:cs="Arial"/>
                <w:sz w:val="20"/>
                <w:lang w:val="en-US"/>
              </w:rPr>
              <w:t>non-compliance</w:t>
            </w:r>
            <w:r w:rsidRPr="0077750F">
              <w:rPr>
                <w:rFonts w:ascii="Arial" w:hAnsi="Arial" w:cs="Arial"/>
                <w:sz w:val="20"/>
                <w:lang w:val="en-US"/>
              </w:rPr>
              <w:t xml:space="preserve"> to ensure that it does not recur.</w:t>
            </w:r>
          </w:p>
          <w:p w14:paraId="4DD32E89" w14:textId="77777777" w:rsidR="0077750F" w:rsidRPr="0077750F" w:rsidRDefault="0077750F" w:rsidP="00513C23">
            <w:pPr>
              <w:tabs>
                <w:tab w:val="num" w:pos="720"/>
              </w:tabs>
              <w:ind w:left="720"/>
              <w:jc w:val="both"/>
              <w:rPr>
                <w:rFonts w:ascii="Arial" w:hAnsi="Arial" w:cs="Arial"/>
                <w:sz w:val="20"/>
                <w:lang w:val="en-US"/>
              </w:rPr>
            </w:pPr>
          </w:p>
          <w:p w14:paraId="0B8FB3AA" w14:textId="77777777" w:rsidR="0077750F" w:rsidRPr="0077750F" w:rsidRDefault="0077750F" w:rsidP="0077750F">
            <w:pPr>
              <w:ind w:left="540" w:hanging="540"/>
              <w:jc w:val="both"/>
              <w:rPr>
                <w:rFonts w:ascii="Arial" w:hAnsi="Arial" w:cs="Arial"/>
                <w:sz w:val="20"/>
                <w:lang w:val="en-US"/>
              </w:rPr>
            </w:pPr>
            <w:r w:rsidRPr="0077750F">
              <w:rPr>
                <w:rFonts w:ascii="Arial" w:hAnsi="Arial" w:cs="Arial"/>
                <w:sz w:val="20"/>
                <w:lang w:val="en-US"/>
              </w:rPr>
              <w:t>4.4.3. Review and continuous improvement:</w:t>
            </w:r>
          </w:p>
          <w:p w14:paraId="22EC44A5" w14:textId="77777777" w:rsidR="0077750F" w:rsidRPr="0077750F" w:rsidRDefault="0077750F" w:rsidP="00513C23">
            <w:pPr>
              <w:tabs>
                <w:tab w:val="num" w:pos="720"/>
              </w:tabs>
              <w:ind w:left="720"/>
              <w:jc w:val="both"/>
              <w:rPr>
                <w:rFonts w:ascii="Arial" w:hAnsi="Arial" w:cs="Arial"/>
                <w:sz w:val="20"/>
                <w:lang w:val="en-US"/>
              </w:rPr>
            </w:pPr>
            <w:r w:rsidRPr="0077750F">
              <w:rPr>
                <w:rFonts w:ascii="Arial" w:hAnsi="Arial" w:cs="Arial"/>
                <w:sz w:val="20"/>
                <w:lang w:val="en-US"/>
              </w:rPr>
              <w:t>The Quality Management periodically reviews the non-conformities and the corrective actions implemented to identify trends and areas for continuous improvement in the management system.</w:t>
            </w:r>
          </w:p>
          <w:p w14:paraId="1CD617E5" w14:textId="77777777" w:rsidR="004D5C83" w:rsidRPr="009D647B" w:rsidRDefault="004D5C83" w:rsidP="0081454D">
            <w:pPr>
              <w:ind w:left="540" w:hanging="540"/>
              <w:jc w:val="both"/>
              <w:rPr>
                <w:rFonts w:ascii="Arial" w:hAnsi="Arial" w:cs="Arial"/>
                <w:sz w:val="20"/>
                <w:lang w:val="en-US"/>
              </w:rPr>
            </w:pPr>
          </w:p>
        </w:tc>
      </w:tr>
      <w:tr w:rsidR="00DF7281" w:rsidRPr="00F9097C" w14:paraId="11BEBA17"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c>
          <w:tcPr>
            <w:tcW w:w="4860" w:type="dxa"/>
            <w:gridSpan w:val="3"/>
          </w:tcPr>
          <w:p w14:paraId="541F1B2F" w14:textId="77777777" w:rsidR="00DF7281" w:rsidRPr="009D647B" w:rsidRDefault="00DF7281" w:rsidP="0081454D">
            <w:pPr>
              <w:ind w:left="720" w:hanging="720"/>
              <w:jc w:val="both"/>
              <w:rPr>
                <w:rFonts w:ascii="Arial" w:hAnsi="Arial" w:cs="Arial"/>
                <w:sz w:val="20"/>
                <w:lang w:val="en-US"/>
              </w:rPr>
            </w:pPr>
          </w:p>
        </w:tc>
        <w:tc>
          <w:tcPr>
            <w:tcW w:w="4860" w:type="dxa"/>
            <w:gridSpan w:val="2"/>
          </w:tcPr>
          <w:p w14:paraId="4862CF7D" w14:textId="77777777" w:rsidR="00DF7281" w:rsidRPr="009D647B" w:rsidRDefault="00DF7281" w:rsidP="0081454D">
            <w:pPr>
              <w:ind w:left="972" w:hanging="720"/>
              <w:jc w:val="both"/>
              <w:rPr>
                <w:rFonts w:ascii="Arial" w:hAnsi="Arial" w:cs="Arial"/>
                <w:sz w:val="20"/>
                <w:lang w:val="en-US"/>
              </w:rPr>
            </w:pPr>
          </w:p>
        </w:tc>
      </w:tr>
      <w:tr w:rsidR="00DF7281" w:rsidRPr="00F9097C" w14:paraId="6A41B68B"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915"/>
        </w:trPr>
        <w:tc>
          <w:tcPr>
            <w:tcW w:w="4860" w:type="dxa"/>
            <w:gridSpan w:val="3"/>
          </w:tcPr>
          <w:p w14:paraId="50BBCF26" w14:textId="085D6CB1" w:rsidR="00DF7281" w:rsidRPr="00D6628F" w:rsidRDefault="00DF7281" w:rsidP="00D6628F">
            <w:pPr>
              <w:pStyle w:val="Prrafodelista"/>
              <w:numPr>
                <w:ilvl w:val="0"/>
                <w:numId w:val="160"/>
              </w:numPr>
              <w:jc w:val="both"/>
              <w:rPr>
                <w:rFonts w:ascii="Arial" w:hAnsi="Arial" w:cs="Arial"/>
                <w:b/>
                <w:sz w:val="20"/>
              </w:rPr>
            </w:pPr>
            <w:r w:rsidRPr="00D6628F">
              <w:rPr>
                <w:rFonts w:ascii="Arial" w:hAnsi="Arial" w:cs="Arial"/>
                <w:b/>
                <w:sz w:val="20"/>
              </w:rPr>
              <w:t>Documentación</w:t>
            </w:r>
          </w:p>
          <w:p w14:paraId="5A677527" w14:textId="77777777" w:rsidR="00D6628F" w:rsidRPr="00D6628F" w:rsidRDefault="00D6628F" w:rsidP="00D6628F">
            <w:pPr>
              <w:pStyle w:val="Prrafodelista"/>
              <w:ind w:left="504"/>
              <w:jc w:val="both"/>
              <w:rPr>
                <w:rFonts w:ascii="Arial" w:hAnsi="Arial" w:cs="Arial"/>
                <w:b/>
                <w:sz w:val="20"/>
              </w:rPr>
            </w:pPr>
          </w:p>
          <w:p w14:paraId="5006CC6E" w14:textId="77777777" w:rsidR="00DF7281" w:rsidRPr="009D647B" w:rsidRDefault="00DF7281" w:rsidP="0081454D">
            <w:pPr>
              <w:ind w:left="360"/>
              <w:jc w:val="both"/>
              <w:rPr>
                <w:rFonts w:ascii="Arial" w:hAnsi="Arial" w:cs="Arial"/>
                <w:sz w:val="20"/>
              </w:rPr>
            </w:pPr>
            <w:r w:rsidRPr="009D647B">
              <w:rPr>
                <w:rFonts w:ascii="Arial" w:hAnsi="Arial" w:cs="Arial"/>
                <w:sz w:val="20"/>
              </w:rPr>
              <w:t xml:space="preserve">El </w:t>
            </w:r>
            <w:r w:rsidR="001838E9" w:rsidRPr="009D647B">
              <w:rPr>
                <w:rFonts w:ascii="Arial" w:hAnsi="Arial" w:cs="Arial"/>
                <w:sz w:val="20"/>
              </w:rPr>
              <w:t>Gerente de la Calidad</w:t>
            </w:r>
            <w:r w:rsidRPr="009D647B">
              <w:rPr>
                <w:rFonts w:ascii="Arial" w:hAnsi="Arial" w:cs="Arial"/>
                <w:sz w:val="20"/>
              </w:rPr>
              <w:t xml:space="preserve"> lleva una documentación para la recopilación, el archivo y el manejo de la información.</w:t>
            </w:r>
          </w:p>
          <w:p w14:paraId="2FDD79D2" w14:textId="77777777" w:rsidR="00DF7281" w:rsidRPr="009D647B" w:rsidRDefault="00DF7281" w:rsidP="0081454D">
            <w:pPr>
              <w:ind w:left="252"/>
              <w:jc w:val="both"/>
              <w:rPr>
                <w:rFonts w:ascii="Arial" w:hAnsi="Arial" w:cs="Arial"/>
                <w:sz w:val="20"/>
              </w:rPr>
            </w:pPr>
          </w:p>
        </w:tc>
        <w:tc>
          <w:tcPr>
            <w:tcW w:w="4860" w:type="dxa"/>
            <w:gridSpan w:val="2"/>
          </w:tcPr>
          <w:p w14:paraId="5E97294E" w14:textId="111B5C6C" w:rsidR="00DF7281" w:rsidRPr="009D647B" w:rsidRDefault="00A61F47" w:rsidP="0081454D">
            <w:pPr>
              <w:jc w:val="both"/>
              <w:rPr>
                <w:rFonts w:ascii="Arial" w:hAnsi="Arial" w:cs="Arial"/>
                <w:b/>
                <w:bCs/>
                <w:sz w:val="20"/>
                <w:szCs w:val="20"/>
                <w:lang w:val="en-US"/>
              </w:rPr>
            </w:pPr>
            <w:r>
              <w:rPr>
                <w:rFonts w:ascii="Arial" w:hAnsi="Arial" w:cs="Arial"/>
                <w:b/>
                <w:bCs/>
                <w:sz w:val="20"/>
                <w:szCs w:val="20"/>
                <w:lang w:val="en-US"/>
              </w:rPr>
              <w:t>5</w:t>
            </w:r>
            <w:r w:rsidR="00DF7281" w:rsidRPr="009D647B">
              <w:rPr>
                <w:rFonts w:ascii="Arial" w:hAnsi="Arial" w:cs="Arial"/>
                <w:b/>
                <w:bCs/>
                <w:sz w:val="20"/>
                <w:szCs w:val="20"/>
                <w:lang w:val="en-US"/>
              </w:rPr>
              <w:t>. Documentation</w:t>
            </w:r>
          </w:p>
          <w:p w14:paraId="68188221" w14:textId="77777777" w:rsidR="00DF7281" w:rsidRPr="009D647B" w:rsidRDefault="00DF7281" w:rsidP="0081454D">
            <w:pPr>
              <w:jc w:val="both"/>
              <w:rPr>
                <w:rFonts w:ascii="Arial" w:hAnsi="Arial" w:cs="Arial"/>
                <w:b/>
                <w:sz w:val="20"/>
                <w:lang w:val="en-US"/>
              </w:rPr>
            </w:pPr>
          </w:p>
          <w:p w14:paraId="0F45224E" w14:textId="77777777" w:rsidR="00DF7281" w:rsidRPr="009D647B" w:rsidRDefault="00DF7281" w:rsidP="0081454D">
            <w:pPr>
              <w:ind w:left="252"/>
              <w:jc w:val="both"/>
              <w:rPr>
                <w:rFonts w:ascii="Arial" w:hAnsi="Arial" w:cs="Arial"/>
                <w:b/>
                <w:sz w:val="20"/>
                <w:lang w:val="en-US"/>
              </w:rPr>
            </w:pPr>
            <w:r w:rsidRPr="009D647B">
              <w:rPr>
                <w:rFonts w:ascii="Arial" w:hAnsi="Arial" w:cs="Arial"/>
                <w:sz w:val="20"/>
                <w:szCs w:val="20"/>
                <w:lang w:val="en-US"/>
              </w:rPr>
              <w:t>The Quality Manager documents the compilation, filing and processing of documents.</w:t>
            </w:r>
          </w:p>
        </w:tc>
      </w:tr>
      <w:tr w:rsidR="00DF7281" w:rsidRPr="00F9097C" w14:paraId="21FA49CD"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1417"/>
        </w:trPr>
        <w:tc>
          <w:tcPr>
            <w:tcW w:w="4860" w:type="dxa"/>
            <w:gridSpan w:val="3"/>
          </w:tcPr>
          <w:p w14:paraId="7604D2C7" w14:textId="31219D56" w:rsidR="00DF7281" w:rsidRPr="00A61F47" w:rsidRDefault="00A61F47" w:rsidP="00A61F47">
            <w:pPr>
              <w:contextualSpacing/>
              <w:jc w:val="both"/>
              <w:rPr>
                <w:rFonts w:ascii="Arial" w:hAnsi="Arial" w:cs="Arial"/>
                <w:b/>
                <w:sz w:val="20"/>
              </w:rPr>
            </w:pPr>
            <w:r>
              <w:rPr>
                <w:rFonts w:ascii="Arial" w:hAnsi="Arial" w:cs="Arial"/>
                <w:b/>
                <w:sz w:val="20"/>
              </w:rPr>
              <w:lastRenderedPageBreak/>
              <w:t>6.</w:t>
            </w:r>
            <w:r w:rsidR="00DF7281" w:rsidRPr="00A61F47">
              <w:rPr>
                <w:rFonts w:ascii="Arial" w:hAnsi="Arial" w:cs="Arial"/>
                <w:b/>
                <w:sz w:val="20"/>
              </w:rPr>
              <w:t>Servicio de actualización</w:t>
            </w:r>
          </w:p>
          <w:p w14:paraId="321705CB" w14:textId="77777777" w:rsidR="00DF7281" w:rsidRPr="009D647B" w:rsidRDefault="00DF7281" w:rsidP="0081454D">
            <w:pPr>
              <w:ind w:left="781" w:hanging="781"/>
              <w:jc w:val="both"/>
              <w:rPr>
                <w:rFonts w:ascii="Arial" w:hAnsi="Arial" w:cs="Arial"/>
                <w:sz w:val="20"/>
              </w:rPr>
            </w:pPr>
          </w:p>
          <w:p w14:paraId="5014645E" w14:textId="77777777" w:rsidR="00DF7281" w:rsidRDefault="00DF7281" w:rsidP="0081454D">
            <w:pPr>
              <w:ind w:left="252"/>
              <w:jc w:val="both"/>
              <w:rPr>
                <w:rFonts w:ascii="Arial" w:hAnsi="Arial" w:cs="Arial"/>
                <w:sz w:val="20"/>
              </w:rPr>
            </w:pPr>
            <w:r w:rsidRPr="009D647B">
              <w:rPr>
                <w:rFonts w:ascii="Arial" w:hAnsi="Arial" w:cs="Arial"/>
                <w:sz w:val="20"/>
              </w:rPr>
              <w:t xml:space="preserve">Para la actualización de los documentos internos de la empresa se procede según el procedimiento </w:t>
            </w:r>
            <w:r w:rsidR="000D2406">
              <w:rPr>
                <w:rFonts w:ascii="Arial" w:hAnsi="Arial" w:cs="Arial"/>
                <w:sz w:val="20"/>
              </w:rPr>
              <w:t>8.3</w:t>
            </w:r>
            <w:r w:rsidRPr="009D647B">
              <w:rPr>
                <w:rFonts w:ascii="Arial" w:hAnsi="Arial" w:cs="Arial"/>
                <w:sz w:val="20"/>
              </w:rPr>
              <w:t xml:space="preserve"> “</w:t>
            </w:r>
            <w:r w:rsidR="00FB4E01" w:rsidRPr="009D647B">
              <w:rPr>
                <w:rFonts w:ascii="Arial" w:hAnsi="Arial" w:cs="Arial"/>
                <w:sz w:val="20"/>
              </w:rPr>
              <w:t>Control de Documentos</w:t>
            </w:r>
            <w:r w:rsidRPr="009D647B">
              <w:rPr>
                <w:rFonts w:ascii="Arial" w:hAnsi="Arial" w:cs="Arial"/>
                <w:sz w:val="20"/>
              </w:rPr>
              <w:t xml:space="preserve">”. El </w:t>
            </w:r>
            <w:r w:rsidR="001838E9" w:rsidRPr="009D647B">
              <w:rPr>
                <w:rFonts w:ascii="Arial" w:hAnsi="Arial" w:cs="Arial"/>
                <w:sz w:val="20"/>
              </w:rPr>
              <w:t>Gerente de la Calidad</w:t>
            </w:r>
            <w:r w:rsidRPr="009D647B">
              <w:rPr>
                <w:rFonts w:ascii="Arial" w:hAnsi="Arial" w:cs="Arial"/>
                <w:sz w:val="20"/>
              </w:rPr>
              <w:t xml:space="preserve"> tiene a su cargo esta actualización.</w:t>
            </w:r>
          </w:p>
          <w:p w14:paraId="38460CFF" w14:textId="0A5A950A" w:rsidR="00D6628F" w:rsidRPr="009D647B" w:rsidRDefault="00D6628F" w:rsidP="0081454D">
            <w:pPr>
              <w:ind w:left="252"/>
              <w:jc w:val="both"/>
              <w:rPr>
                <w:rFonts w:ascii="Arial" w:hAnsi="Arial" w:cs="Arial"/>
                <w:sz w:val="20"/>
                <w:lang w:val="es-PE"/>
              </w:rPr>
            </w:pPr>
          </w:p>
        </w:tc>
        <w:tc>
          <w:tcPr>
            <w:tcW w:w="4860" w:type="dxa"/>
            <w:gridSpan w:val="2"/>
          </w:tcPr>
          <w:p w14:paraId="726D5AB7" w14:textId="65CC1619" w:rsidR="00DF7281" w:rsidRPr="009D647B" w:rsidRDefault="00A61F47" w:rsidP="0081454D">
            <w:pPr>
              <w:jc w:val="both"/>
              <w:rPr>
                <w:rFonts w:ascii="Arial" w:hAnsi="Arial" w:cs="Arial"/>
                <w:b/>
                <w:bCs/>
                <w:sz w:val="20"/>
                <w:szCs w:val="20"/>
                <w:lang w:val="en-US"/>
              </w:rPr>
            </w:pPr>
            <w:r>
              <w:rPr>
                <w:rFonts w:ascii="Arial" w:hAnsi="Arial" w:cs="Arial"/>
                <w:b/>
                <w:bCs/>
                <w:sz w:val="20"/>
                <w:szCs w:val="20"/>
                <w:lang w:val="en-US"/>
              </w:rPr>
              <w:t>6</w:t>
            </w:r>
            <w:r w:rsidR="00DF7281" w:rsidRPr="009D647B">
              <w:rPr>
                <w:rFonts w:ascii="Arial" w:hAnsi="Arial" w:cs="Arial"/>
                <w:b/>
                <w:bCs/>
                <w:sz w:val="20"/>
                <w:szCs w:val="20"/>
                <w:lang w:val="en-US"/>
              </w:rPr>
              <w:t>. Updating service</w:t>
            </w:r>
          </w:p>
          <w:p w14:paraId="683E14A4" w14:textId="77777777" w:rsidR="00DF7281" w:rsidRPr="009D647B" w:rsidRDefault="00DF7281" w:rsidP="0081454D">
            <w:pPr>
              <w:jc w:val="both"/>
              <w:rPr>
                <w:rFonts w:ascii="Arial" w:hAnsi="Arial" w:cs="Arial"/>
                <w:b/>
                <w:sz w:val="20"/>
                <w:lang w:val="en-US"/>
              </w:rPr>
            </w:pPr>
          </w:p>
          <w:p w14:paraId="30AAC2A7" w14:textId="7EAE426E" w:rsidR="00DF7281" w:rsidRPr="009D647B" w:rsidRDefault="00DF7281" w:rsidP="00FB4E01">
            <w:pPr>
              <w:ind w:left="252"/>
              <w:jc w:val="both"/>
              <w:rPr>
                <w:rFonts w:ascii="Arial" w:hAnsi="Arial" w:cs="Arial"/>
                <w:b/>
                <w:sz w:val="20"/>
                <w:lang w:val="en-US"/>
              </w:rPr>
            </w:pPr>
            <w:r w:rsidRPr="009D647B">
              <w:rPr>
                <w:rFonts w:ascii="Arial" w:hAnsi="Arial" w:cs="Arial"/>
                <w:sz w:val="20"/>
                <w:szCs w:val="20"/>
                <w:lang w:val="en-US"/>
              </w:rPr>
              <w:t xml:space="preserve">The company’s internal documents are updated in accordance with Procedure </w:t>
            </w:r>
            <w:r w:rsidR="000D2406">
              <w:rPr>
                <w:rFonts w:ascii="Arial" w:hAnsi="Arial" w:cs="Arial"/>
                <w:sz w:val="20"/>
                <w:szCs w:val="20"/>
                <w:lang w:val="en-US"/>
              </w:rPr>
              <w:t>8.3</w:t>
            </w:r>
            <w:r w:rsidRPr="009D647B">
              <w:rPr>
                <w:rFonts w:ascii="Arial" w:hAnsi="Arial" w:cs="Arial"/>
                <w:sz w:val="20"/>
                <w:szCs w:val="20"/>
                <w:lang w:val="en-US"/>
              </w:rPr>
              <w:t>, “</w:t>
            </w:r>
            <w:r w:rsidR="00FB4E01" w:rsidRPr="009D647B">
              <w:rPr>
                <w:rFonts w:ascii="Arial" w:hAnsi="Arial" w:cs="Arial"/>
                <w:sz w:val="20"/>
                <w:lang w:val="en-US"/>
              </w:rPr>
              <w:t>Control of Documents</w:t>
            </w:r>
            <w:r w:rsidRPr="009D647B">
              <w:rPr>
                <w:rFonts w:ascii="Arial" w:hAnsi="Arial" w:cs="Arial"/>
                <w:sz w:val="20"/>
                <w:szCs w:val="20"/>
                <w:lang w:val="en-US"/>
              </w:rPr>
              <w:t>” The Quality Manager is in charge of this updating.</w:t>
            </w:r>
          </w:p>
        </w:tc>
      </w:tr>
      <w:tr w:rsidR="00DF7281" w:rsidRPr="00F9097C" w14:paraId="15C01639" w14:textId="77777777" w:rsidTr="000E0C12">
        <w:tblPrEx>
          <w:tblBorders>
            <w:top w:val="single" w:sz="4" w:space="0" w:color="auto"/>
            <w:left w:val="single" w:sz="4" w:space="0" w:color="auto"/>
            <w:bottom w:val="single" w:sz="4" w:space="0" w:color="auto"/>
            <w:right w:val="single" w:sz="4" w:space="0" w:color="auto"/>
            <w:insideV w:val="single" w:sz="4" w:space="0" w:color="auto"/>
          </w:tblBorders>
        </w:tblPrEx>
        <w:trPr>
          <w:trHeight w:val="1140"/>
        </w:trPr>
        <w:tc>
          <w:tcPr>
            <w:tcW w:w="4860" w:type="dxa"/>
            <w:gridSpan w:val="3"/>
          </w:tcPr>
          <w:p w14:paraId="19EDFBBE" w14:textId="77777777" w:rsidR="00DF7281" w:rsidRPr="009D647B" w:rsidRDefault="00DF7281" w:rsidP="008A19E8">
            <w:pPr>
              <w:pStyle w:val="Prrafodelista"/>
              <w:numPr>
                <w:ilvl w:val="0"/>
                <w:numId w:val="82"/>
              </w:numPr>
              <w:contextualSpacing/>
              <w:jc w:val="both"/>
              <w:rPr>
                <w:rFonts w:ascii="Arial" w:hAnsi="Arial" w:cs="Arial"/>
                <w:b/>
                <w:sz w:val="20"/>
              </w:rPr>
            </w:pPr>
            <w:r w:rsidRPr="009D647B">
              <w:rPr>
                <w:rFonts w:ascii="Arial" w:hAnsi="Arial" w:cs="Arial"/>
                <w:b/>
                <w:sz w:val="20"/>
              </w:rPr>
              <w:t>Distribución</w:t>
            </w:r>
          </w:p>
          <w:p w14:paraId="59DF5953" w14:textId="77777777" w:rsidR="00DF7281" w:rsidRPr="009D647B" w:rsidRDefault="00DF7281" w:rsidP="0081454D">
            <w:pPr>
              <w:ind w:left="360"/>
              <w:jc w:val="both"/>
              <w:rPr>
                <w:rFonts w:ascii="Arial" w:hAnsi="Arial" w:cs="Arial"/>
                <w:sz w:val="20"/>
              </w:rPr>
            </w:pPr>
          </w:p>
          <w:p w14:paraId="6872B2EC" w14:textId="77777777" w:rsidR="00DF7281" w:rsidRPr="009D647B" w:rsidRDefault="00DF7281" w:rsidP="0081454D">
            <w:pPr>
              <w:ind w:left="252"/>
              <w:jc w:val="both"/>
              <w:rPr>
                <w:rFonts w:ascii="Arial" w:hAnsi="Arial" w:cs="Arial"/>
                <w:b/>
                <w:sz w:val="20"/>
              </w:rPr>
            </w:pPr>
            <w:r w:rsidRPr="009D647B">
              <w:rPr>
                <w:rFonts w:ascii="Arial" w:hAnsi="Arial" w:cs="Arial"/>
                <w:sz w:val="20"/>
              </w:rPr>
              <w:t>El manejo de los documentos se hace de acuerdo a la matriz de documentación.</w:t>
            </w:r>
          </w:p>
        </w:tc>
        <w:tc>
          <w:tcPr>
            <w:tcW w:w="4860" w:type="dxa"/>
            <w:gridSpan w:val="2"/>
          </w:tcPr>
          <w:p w14:paraId="1346E58C" w14:textId="655103BD" w:rsidR="00DF7281" w:rsidRPr="009D647B" w:rsidRDefault="00A61F47" w:rsidP="0081454D">
            <w:pPr>
              <w:jc w:val="both"/>
              <w:rPr>
                <w:rFonts w:ascii="Arial" w:hAnsi="Arial" w:cs="Arial"/>
                <w:b/>
                <w:bCs/>
                <w:sz w:val="20"/>
                <w:szCs w:val="20"/>
                <w:lang w:val="en-US"/>
              </w:rPr>
            </w:pPr>
            <w:r>
              <w:rPr>
                <w:rFonts w:ascii="Arial" w:hAnsi="Arial" w:cs="Arial"/>
                <w:b/>
                <w:bCs/>
                <w:sz w:val="20"/>
                <w:szCs w:val="20"/>
                <w:lang w:val="en-US"/>
              </w:rPr>
              <w:t>7</w:t>
            </w:r>
            <w:r w:rsidR="00DF7281" w:rsidRPr="009D647B">
              <w:rPr>
                <w:rFonts w:ascii="Arial" w:hAnsi="Arial" w:cs="Arial"/>
                <w:b/>
                <w:bCs/>
                <w:sz w:val="20"/>
                <w:szCs w:val="20"/>
                <w:lang w:val="en-US"/>
              </w:rPr>
              <w:t>. Distribution</w:t>
            </w:r>
          </w:p>
          <w:p w14:paraId="21E0EF39" w14:textId="77777777" w:rsidR="00DF7281" w:rsidRPr="009D647B" w:rsidRDefault="00DF7281" w:rsidP="0081454D">
            <w:pPr>
              <w:ind w:left="360"/>
              <w:jc w:val="both"/>
              <w:rPr>
                <w:rFonts w:ascii="Arial" w:hAnsi="Arial" w:cs="Arial"/>
                <w:b/>
                <w:sz w:val="20"/>
                <w:lang w:val="en-US"/>
              </w:rPr>
            </w:pPr>
          </w:p>
          <w:p w14:paraId="4D461C7F" w14:textId="77777777" w:rsidR="00DF7281" w:rsidRPr="009D647B" w:rsidRDefault="00DF7281" w:rsidP="0081454D">
            <w:pPr>
              <w:ind w:left="360"/>
              <w:jc w:val="both"/>
              <w:rPr>
                <w:rFonts w:ascii="Arial" w:hAnsi="Arial" w:cs="Arial"/>
                <w:sz w:val="20"/>
                <w:szCs w:val="20"/>
                <w:lang w:val="en-US"/>
              </w:rPr>
            </w:pPr>
            <w:r w:rsidRPr="009D647B">
              <w:rPr>
                <w:rFonts w:ascii="Arial" w:hAnsi="Arial" w:cs="Arial"/>
                <w:sz w:val="20"/>
                <w:szCs w:val="20"/>
                <w:lang w:val="en-US"/>
              </w:rPr>
              <w:t>The documents are managed in accordance with the documentation management and access record sheet.</w:t>
            </w:r>
          </w:p>
        </w:tc>
      </w:tr>
    </w:tbl>
    <w:p w14:paraId="75AD65AB" w14:textId="77777777" w:rsidR="008D5B1C" w:rsidRPr="00BA17D2" w:rsidRDefault="008D5B1C">
      <w:pPr>
        <w:rPr>
          <w:lang w:val="en-US"/>
        </w:rPr>
      </w:pPr>
    </w:p>
    <w:p w14:paraId="1BB2C4F2" w14:textId="0094BB5B" w:rsidR="0089401B" w:rsidRPr="00D11F2F" w:rsidRDefault="0089401B" w:rsidP="0089401B">
      <w:pPr>
        <w:pStyle w:val="Encabezado"/>
        <w:tabs>
          <w:tab w:val="clear" w:pos="4536"/>
          <w:tab w:val="clear" w:pos="9072"/>
        </w:tabs>
        <w:autoSpaceDE/>
        <w:autoSpaceDN/>
        <w:rPr>
          <w:rFonts w:ascii="Arial" w:hAnsi="Arial" w:cs="Arial"/>
          <w:sz w:val="4"/>
          <w:szCs w:val="4"/>
          <w:lang w:val="en-US"/>
        </w:rPr>
      </w:pPr>
    </w:p>
    <w:sectPr w:rsidR="0089401B" w:rsidRPr="00D11F2F" w:rsidSect="00A8002D">
      <w:pgSz w:w="12242" w:h="15842" w:code="1"/>
      <w:pgMar w:top="1418" w:right="1134" w:bottom="1418" w:left="1418" w:header="720" w:footer="567" w:gutter="0"/>
      <w:cols w:sep="1" w:space="17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64A21" w14:textId="77777777" w:rsidR="00C23D19" w:rsidRDefault="00C23D19">
      <w:r>
        <w:separator/>
      </w:r>
    </w:p>
  </w:endnote>
  <w:endnote w:type="continuationSeparator" w:id="0">
    <w:p w14:paraId="1ED4EB17" w14:textId="77777777" w:rsidR="00C23D19" w:rsidRDefault="00C23D19">
      <w:r>
        <w:continuationSeparator/>
      </w:r>
    </w:p>
  </w:endnote>
  <w:endnote w:type="continuationNotice" w:id="1">
    <w:p w14:paraId="1494EA20" w14:textId="77777777" w:rsidR="00C23D19" w:rsidRDefault="00C23D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Calibri"/>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EE3A" w14:textId="7623AD70" w:rsidR="007F789B" w:rsidRPr="00E70482" w:rsidRDefault="007F789B" w:rsidP="0033120E">
    <w:pPr>
      <w:pStyle w:val="Piedepgina"/>
      <w:rPr>
        <w:rFonts w:ascii="Arial" w:hAnsi="Arial" w:cs="Arial"/>
        <w:b/>
        <w:sz w:val="19"/>
        <w:szCs w:val="19"/>
        <w:lang w:val="es-ES"/>
      </w:rPr>
    </w:pPr>
    <w:r w:rsidRPr="00E928F3">
      <w:rPr>
        <w:rFonts w:ascii="Arial" w:hAnsi="Arial" w:cs="Arial"/>
        <w:b/>
        <w:sz w:val="19"/>
        <w:szCs w:val="19"/>
        <w:lang w:val="es-ES"/>
      </w:rPr>
      <w:t>Este manual es confidencial. Está prohibida su reproducción total o parcial sin autorización.</w:t>
    </w:r>
  </w:p>
  <w:p w14:paraId="76A5C966" w14:textId="6F29B1E2" w:rsidR="007F789B" w:rsidRDefault="007F789B" w:rsidP="0033120E">
    <w:pPr>
      <w:pStyle w:val="Piedepgina"/>
    </w:pPr>
    <w:r w:rsidRPr="00513C23">
      <w:rPr>
        <w:rFonts w:ascii="Arial" w:hAnsi="Arial" w:cs="Arial"/>
        <w:sz w:val="19"/>
        <w:szCs w:val="19"/>
        <w:lang w:val="en-US"/>
      </w:rPr>
      <w:t>This manual is confidential. Unauthorized reproduction, in whole or in part, is prohibited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E81F" w14:textId="7C31A01C" w:rsidR="007F789B" w:rsidRPr="0091632B" w:rsidRDefault="007F789B" w:rsidP="00946FB0">
    <w:pPr>
      <w:pStyle w:val="Piedepgina"/>
      <w:tabs>
        <w:tab w:val="clear" w:pos="4536"/>
        <w:tab w:val="clear" w:pos="9072"/>
      </w:tabs>
      <w:rPr>
        <w:rFonts w:ascii="Arial" w:hAnsi="Arial" w:cs="Arial"/>
        <w:sz w:val="14"/>
        <w:szCs w:val="14"/>
        <w:lang w:val="es-ES"/>
      </w:rPr>
    </w:pPr>
  </w:p>
  <w:tbl>
    <w:tblPr>
      <w:tblW w:w="0" w:type="auto"/>
      <w:jc w:val="center"/>
      <w:tblBorders>
        <w:top w:val="single" w:sz="4" w:space="0" w:color="auto"/>
      </w:tblBorders>
      <w:tblLook w:val="04A0" w:firstRow="1" w:lastRow="0" w:firstColumn="1" w:lastColumn="0" w:noHBand="0" w:noVBand="1"/>
    </w:tblPr>
    <w:tblGrid>
      <w:gridCol w:w="3253"/>
      <w:gridCol w:w="3223"/>
      <w:gridCol w:w="3214"/>
    </w:tblGrid>
    <w:tr w:rsidR="007F789B" w:rsidRPr="00484D28" w14:paraId="03C73734" w14:textId="77777777" w:rsidTr="000E0C12">
      <w:trPr>
        <w:jc w:val="center"/>
      </w:trPr>
      <w:tc>
        <w:tcPr>
          <w:tcW w:w="3454" w:type="dxa"/>
        </w:tcPr>
        <w:p w14:paraId="600CC42D" w14:textId="77777777" w:rsidR="007F789B" w:rsidRPr="00484D28" w:rsidRDefault="007F789B" w:rsidP="00484D28">
          <w:pPr>
            <w:pStyle w:val="Piedepgina"/>
            <w:tabs>
              <w:tab w:val="clear" w:pos="4536"/>
            </w:tabs>
            <w:rPr>
              <w:rFonts w:ascii="Arial" w:hAnsi="Arial" w:cs="Arial"/>
              <w:sz w:val="14"/>
              <w:szCs w:val="14"/>
              <w:lang w:val="en-GB"/>
            </w:rPr>
          </w:pPr>
          <w:r w:rsidRPr="00484D28">
            <w:rPr>
              <w:rFonts w:ascii="Arial" w:hAnsi="Arial" w:cs="Arial"/>
              <w:sz w:val="14"/>
              <w:szCs w:val="14"/>
              <w:lang w:val="en-GB"/>
            </w:rPr>
            <w:t>www. biolatina.com</w:t>
          </w:r>
        </w:p>
      </w:tc>
      <w:tc>
        <w:tcPr>
          <w:tcW w:w="3454" w:type="dxa"/>
        </w:tcPr>
        <w:p w14:paraId="64CEE729" w14:textId="20368E18" w:rsidR="007F789B" w:rsidRPr="00513C23" w:rsidRDefault="007F789B" w:rsidP="00D6628F">
          <w:pPr>
            <w:pStyle w:val="Piedepgina"/>
            <w:tabs>
              <w:tab w:val="clear" w:pos="4536"/>
            </w:tabs>
            <w:jc w:val="center"/>
            <w:rPr>
              <w:rFonts w:ascii="Arial" w:hAnsi="Arial" w:cs="Arial"/>
              <w:sz w:val="14"/>
              <w:szCs w:val="14"/>
              <w:lang w:val="es-ES"/>
            </w:rPr>
          </w:pPr>
          <w:r w:rsidRPr="00844C57">
            <w:rPr>
              <w:rFonts w:ascii="Arial" w:hAnsi="Arial"/>
              <w:sz w:val="14"/>
            </w:rPr>
            <w:t xml:space="preserve">Versión </w:t>
          </w:r>
          <w:r w:rsidR="00EC4602">
            <w:rPr>
              <w:rFonts w:ascii="Arial" w:hAnsi="Arial"/>
              <w:sz w:val="14"/>
            </w:rPr>
            <w:t>6</w:t>
          </w:r>
          <w:r w:rsidR="00036A8D">
            <w:rPr>
              <w:rFonts w:ascii="Arial" w:hAnsi="Arial"/>
              <w:sz w:val="14"/>
            </w:rPr>
            <w:t>1</w:t>
          </w:r>
          <w:r w:rsidRPr="00844C57">
            <w:rPr>
              <w:rFonts w:ascii="Arial" w:hAnsi="Arial"/>
              <w:sz w:val="14"/>
            </w:rPr>
            <w:t xml:space="preserve"> Edición </w:t>
          </w:r>
          <w:r w:rsidR="00036A8D">
            <w:rPr>
              <w:rFonts w:ascii="Arial" w:hAnsi="Arial"/>
              <w:sz w:val="14"/>
            </w:rPr>
            <w:t>1</w:t>
          </w:r>
          <w:r w:rsidR="00EC4602">
            <w:rPr>
              <w:rFonts w:ascii="Arial" w:hAnsi="Arial"/>
              <w:sz w:val="14"/>
            </w:rPr>
            <w:t>5</w:t>
          </w:r>
          <w:r>
            <w:rPr>
              <w:rFonts w:ascii="Arial" w:hAnsi="Arial" w:cs="Arial"/>
              <w:iCs/>
              <w:sz w:val="14"/>
              <w:szCs w:val="14"/>
            </w:rPr>
            <w:t>-</w:t>
          </w:r>
          <w:r w:rsidR="00EC4602">
            <w:rPr>
              <w:rFonts w:ascii="Arial" w:hAnsi="Arial" w:cs="Arial"/>
              <w:iCs/>
              <w:sz w:val="14"/>
              <w:szCs w:val="14"/>
            </w:rPr>
            <w:t>1</w:t>
          </w:r>
          <w:r w:rsidR="00036A8D">
            <w:rPr>
              <w:rFonts w:ascii="Arial" w:hAnsi="Arial" w:cs="Arial"/>
              <w:iCs/>
              <w:sz w:val="14"/>
              <w:szCs w:val="14"/>
            </w:rPr>
            <w:t>2</w:t>
          </w:r>
          <w:r w:rsidR="00EC4602">
            <w:rPr>
              <w:rFonts w:ascii="Arial" w:hAnsi="Arial" w:cs="Arial"/>
              <w:iCs/>
              <w:sz w:val="14"/>
              <w:szCs w:val="14"/>
            </w:rPr>
            <w:t>-</w:t>
          </w:r>
          <w:r>
            <w:rPr>
              <w:rFonts w:ascii="Arial" w:hAnsi="Arial" w:cs="Arial"/>
              <w:iCs/>
              <w:sz w:val="14"/>
              <w:szCs w:val="14"/>
            </w:rPr>
            <w:t>25</w:t>
          </w:r>
        </w:p>
      </w:tc>
      <w:tc>
        <w:tcPr>
          <w:tcW w:w="3454" w:type="dxa"/>
        </w:tcPr>
        <w:p w14:paraId="7086F08D" w14:textId="1C29F7E8" w:rsidR="007F789B" w:rsidRPr="00484D28" w:rsidRDefault="007F789B" w:rsidP="001D59DF">
          <w:pPr>
            <w:pStyle w:val="Piedepgina"/>
            <w:tabs>
              <w:tab w:val="clear" w:pos="4536"/>
              <w:tab w:val="clear" w:pos="9072"/>
            </w:tabs>
            <w:ind w:left="78"/>
            <w:jc w:val="right"/>
            <w:rPr>
              <w:rFonts w:ascii="Arial" w:hAnsi="Arial" w:cs="Arial"/>
              <w:sz w:val="14"/>
              <w:szCs w:val="14"/>
            </w:rPr>
          </w:pPr>
          <w:r>
            <w:rPr>
              <w:rFonts w:ascii="Arial" w:hAnsi="Arial" w:cs="Arial"/>
              <w:sz w:val="14"/>
              <w:szCs w:val="14"/>
            </w:rPr>
            <w:t xml:space="preserve">   </w:t>
          </w:r>
          <w:r w:rsidRPr="00484D28">
            <w:rPr>
              <w:rFonts w:ascii="Arial" w:hAnsi="Arial" w:cs="Arial"/>
              <w:sz w:val="14"/>
              <w:szCs w:val="14"/>
            </w:rPr>
            <w:t>P</w:t>
          </w:r>
          <w:r>
            <w:rPr>
              <w:rFonts w:ascii="Arial" w:hAnsi="Arial" w:cs="Arial"/>
              <w:sz w:val="14"/>
              <w:szCs w:val="14"/>
            </w:rPr>
            <w:t>á</w:t>
          </w:r>
          <w:r w:rsidRPr="00484D28">
            <w:rPr>
              <w:rFonts w:ascii="Arial" w:hAnsi="Arial" w:cs="Arial"/>
              <w:sz w:val="14"/>
              <w:szCs w:val="14"/>
            </w:rPr>
            <w:t xml:space="preserve">g. </w:t>
          </w:r>
          <w:r w:rsidRPr="00484D28">
            <w:rPr>
              <w:rFonts w:ascii="Arial" w:hAnsi="Arial" w:cs="Arial"/>
              <w:sz w:val="14"/>
              <w:szCs w:val="14"/>
            </w:rPr>
            <w:fldChar w:fldCharType="begin"/>
          </w:r>
          <w:r w:rsidRPr="00484D28">
            <w:rPr>
              <w:rFonts w:ascii="Arial" w:hAnsi="Arial" w:cs="Arial"/>
              <w:sz w:val="14"/>
              <w:szCs w:val="14"/>
            </w:rPr>
            <w:instrText xml:space="preserve"> PAGE </w:instrText>
          </w:r>
          <w:r w:rsidRPr="00484D28">
            <w:rPr>
              <w:rFonts w:ascii="Arial" w:hAnsi="Arial" w:cs="Arial"/>
              <w:sz w:val="14"/>
              <w:szCs w:val="14"/>
            </w:rPr>
            <w:fldChar w:fldCharType="separate"/>
          </w:r>
          <w:r w:rsidR="00140D67">
            <w:rPr>
              <w:rFonts w:ascii="Arial" w:hAnsi="Arial" w:cs="Arial"/>
              <w:noProof/>
              <w:sz w:val="14"/>
              <w:szCs w:val="14"/>
            </w:rPr>
            <w:t>77</w:t>
          </w:r>
          <w:r w:rsidRPr="00484D28">
            <w:rPr>
              <w:rFonts w:ascii="Arial" w:hAnsi="Arial" w:cs="Arial"/>
              <w:sz w:val="14"/>
              <w:szCs w:val="14"/>
            </w:rPr>
            <w:fldChar w:fldCharType="end"/>
          </w:r>
          <w:r w:rsidRPr="00484D28">
            <w:rPr>
              <w:rFonts w:ascii="Arial" w:hAnsi="Arial" w:cs="Arial"/>
              <w:sz w:val="14"/>
              <w:szCs w:val="14"/>
            </w:rPr>
            <w:t xml:space="preserve"> de </w:t>
          </w:r>
          <w:r w:rsidRPr="00484D28">
            <w:rPr>
              <w:rFonts w:ascii="Arial" w:hAnsi="Arial" w:cs="Arial"/>
              <w:sz w:val="14"/>
              <w:szCs w:val="14"/>
            </w:rPr>
            <w:fldChar w:fldCharType="begin"/>
          </w:r>
          <w:r w:rsidRPr="00484D28">
            <w:rPr>
              <w:rFonts w:ascii="Arial" w:hAnsi="Arial" w:cs="Arial"/>
              <w:sz w:val="14"/>
              <w:szCs w:val="14"/>
            </w:rPr>
            <w:instrText xml:space="preserve"> NUMPAGES </w:instrText>
          </w:r>
          <w:r w:rsidRPr="00484D28">
            <w:rPr>
              <w:rFonts w:ascii="Arial" w:hAnsi="Arial" w:cs="Arial"/>
              <w:sz w:val="14"/>
              <w:szCs w:val="14"/>
            </w:rPr>
            <w:fldChar w:fldCharType="separate"/>
          </w:r>
          <w:r w:rsidR="00140D67">
            <w:rPr>
              <w:rFonts w:ascii="Arial" w:hAnsi="Arial" w:cs="Arial"/>
              <w:noProof/>
              <w:sz w:val="14"/>
              <w:szCs w:val="14"/>
            </w:rPr>
            <w:t>189</w:t>
          </w:r>
          <w:r w:rsidRPr="00484D28">
            <w:rPr>
              <w:rFonts w:ascii="Arial" w:hAnsi="Arial" w:cs="Arial"/>
              <w:sz w:val="14"/>
              <w:szCs w:val="14"/>
            </w:rPr>
            <w:fldChar w:fldCharType="end"/>
          </w:r>
        </w:p>
      </w:tc>
    </w:tr>
  </w:tbl>
  <w:p w14:paraId="0C9D819D" w14:textId="77777777" w:rsidR="007F789B" w:rsidRPr="001A06ED" w:rsidRDefault="007F789B" w:rsidP="00946FB0">
    <w:pPr>
      <w:pStyle w:val="Piedepgina"/>
      <w:tabs>
        <w:tab w:val="clear" w:pos="4536"/>
        <w:tab w:val="clear" w:pos="9072"/>
      </w:tabs>
      <w:rPr>
        <w:rFonts w:ascii="Arial" w:hAnsi="Arial" w:cs="Arial"/>
        <w:sz w:val="14"/>
        <w:szCs w:val="14"/>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F7F9A" w14:textId="77777777" w:rsidR="00C23D19" w:rsidRDefault="00C23D19">
      <w:r>
        <w:separator/>
      </w:r>
    </w:p>
  </w:footnote>
  <w:footnote w:type="continuationSeparator" w:id="0">
    <w:p w14:paraId="6AB7D562" w14:textId="77777777" w:rsidR="00C23D19" w:rsidRDefault="00C23D19">
      <w:r>
        <w:continuationSeparator/>
      </w:r>
    </w:p>
  </w:footnote>
  <w:footnote w:type="continuationNotice" w:id="1">
    <w:p w14:paraId="790E7715" w14:textId="77777777" w:rsidR="00C23D19" w:rsidRDefault="00C23D19"/>
  </w:footnote>
  <w:footnote w:id="2">
    <w:p w14:paraId="6C2FD56F" w14:textId="4F0C035E" w:rsidR="007F789B" w:rsidRPr="00590347" w:rsidRDefault="007F789B" w:rsidP="000C00CD">
      <w:pPr>
        <w:pStyle w:val="Textonotapie"/>
        <w:ind w:left="180" w:hanging="180"/>
        <w:rPr>
          <w:rFonts w:ascii="Arial" w:hAnsi="Arial" w:cs="Arial"/>
          <w:lang w:val="en-US"/>
        </w:rPr>
      </w:pPr>
      <w:r w:rsidRPr="00513C23">
        <w:rPr>
          <w:rStyle w:val="Refdenotaalpie"/>
          <w:rFonts w:ascii="Arial" w:eastAsia="Symbol" w:hAnsi="Arial" w:cs="Arial"/>
          <w:sz w:val="16"/>
          <w:szCs w:val="16"/>
        </w:rPr>
        <w:t>§</w:t>
      </w:r>
      <w:r w:rsidRPr="00513C23">
        <w:rPr>
          <w:rFonts w:ascii="Arial" w:hAnsi="Arial" w:cs="Arial"/>
          <w:sz w:val="16"/>
          <w:szCs w:val="16"/>
        </w:rPr>
        <w:t xml:space="preserve">  </w:t>
      </w:r>
      <w:r w:rsidRPr="00B572B8">
        <w:rPr>
          <w:rFonts w:ascii="Arial" w:hAnsi="Arial" w:cs="Arial"/>
          <w:sz w:val="16"/>
          <w:szCs w:val="16"/>
        </w:rPr>
        <w:t xml:space="preserve"> </w:t>
      </w:r>
      <w:r w:rsidRPr="00513C23">
        <w:rPr>
          <w:rFonts w:ascii="Arial" w:hAnsi="Arial" w:cs="Arial"/>
          <w:sz w:val="16"/>
          <w:szCs w:val="16"/>
        </w:rPr>
        <w:t>Clasificación:</w:t>
      </w:r>
      <w:r w:rsidRPr="00B572B8">
        <w:rPr>
          <w:rFonts w:ascii="Arial" w:hAnsi="Arial" w:cs="Arial"/>
          <w:sz w:val="16"/>
          <w:szCs w:val="16"/>
        </w:rPr>
        <w:t xml:space="preserve"> </w:t>
      </w:r>
      <w:r w:rsidRPr="00513C23">
        <w:rPr>
          <w:rFonts w:ascii="Arial" w:hAnsi="Arial" w:cs="Arial"/>
          <w:sz w:val="16"/>
          <w:szCs w:val="16"/>
        </w:rPr>
        <w:t xml:space="preserve"> “BAS” o Procedimientos resaltados en color amarillo</w:t>
      </w:r>
      <w:r>
        <w:rPr>
          <w:rFonts w:ascii="Arial" w:hAnsi="Arial" w:cs="Arial"/>
          <w:sz w:val="16"/>
          <w:szCs w:val="16"/>
        </w:rPr>
        <w:t xml:space="preserve"> </w:t>
      </w:r>
      <w:r w:rsidRPr="00513C23">
        <w:rPr>
          <w:rFonts w:ascii="Arial" w:hAnsi="Arial" w:cs="Arial"/>
          <w:sz w:val="16"/>
          <w:szCs w:val="16"/>
        </w:rPr>
        <w:t xml:space="preserve">- aplican para cualquier tipo de certificación; “ORG” o </w:t>
      </w:r>
      <w:r>
        <w:rPr>
          <w:rFonts w:ascii="Arial" w:hAnsi="Arial" w:cs="Arial"/>
          <w:sz w:val="16"/>
          <w:szCs w:val="16"/>
        </w:rPr>
        <w:t>p</w:t>
      </w:r>
      <w:r w:rsidRPr="00513C23">
        <w:rPr>
          <w:rFonts w:ascii="Arial" w:hAnsi="Arial" w:cs="Arial"/>
          <w:sz w:val="16"/>
          <w:szCs w:val="16"/>
        </w:rPr>
        <w:t>rocedimientos resaltados en verde</w:t>
      </w:r>
      <w:r>
        <w:rPr>
          <w:rFonts w:ascii="Arial" w:hAnsi="Arial" w:cs="Arial"/>
          <w:sz w:val="16"/>
          <w:szCs w:val="16"/>
        </w:rPr>
        <w:t xml:space="preserve"> </w:t>
      </w:r>
      <w:r w:rsidRPr="00513C23">
        <w:rPr>
          <w:rFonts w:ascii="Arial" w:hAnsi="Arial" w:cs="Arial"/>
          <w:sz w:val="16"/>
          <w:szCs w:val="16"/>
        </w:rPr>
        <w:t>-</w:t>
      </w:r>
      <w:r>
        <w:rPr>
          <w:rFonts w:ascii="Arial" w:hAnsi="Arial" w:cs="Arial"/>
          <w:sz w:val="16"/>
          <w:szCs w:val="16"/>
        </w:rPr>
        <w:t xml:space="preserve"> </w:t>
      </w:r>
      <w:r w:rsidRPr="00513C23">
        <w:rPr>
          <w:rFonts w:ascii="Arial" w:hAnsi="Arial" w:cs="Arial"/>
          <w:sz w:val="16"/>
          <w:szCs w:val="16"/>
        </w:rPr>
        <w:t>aplican solamente para el esquema de certificación orgánico/ecológico</w:t>
      </w:r>
      <w:r>
        <w:rPr>
          <w:rFonts w:ascii="Arial" w:hAnsi="Arial" w:cs="Arial"/>
          <w:sz w:val="16"/>
          <w:szCs w:val="16"/>
        </w:rPr>
        <w:t>.</w:t>
      </w:r>
      <w:r w:rsidRPr="00B572B8">
        <w:rPr>
          <w:rFonts w:ascii="Arial" w:hAnsi="Arial" w:cs="Arial"/>
          <w:sz w:val="16"/>
          <w:szCs w:val="16"/>
        </w:rPr>
        <w:br/>
      </w:r>
      <w:r w:rsidRPr="00590347">
        <w:rPr>
          <w:rFonts w:ascii="Arial" w:hAnsi="Arial" w:cs="Arial"/>
          <w:sz w:val="16"/>
          <w:szCs w:val="16"/>
          <w:lang w:val="en-US"/>
        </w:rPr>
        <w:t>Classification: “BAS”</w:t>
      </w:r>
      <w:r w:rsidRPr="00590347">
        <w:rPr>
          <w:rFonts w:ascii="Arial" w:hAnsi="Arial" w:cs="Arial"/>
          <w:sz w:val="14"/>
          <w:szCs w:val="14"/>
          <w:lang w:val="en-US"/>
        </w:rPr>
        <w:t>or Procedures emphasized in yellow- apply to all types of certification;</w:t>
      </w:r>
      <w:r w:rsidRPr="00590347">
        <w:rPr>
          <w:rFonts w:ascii="Arial" w:hAnsi="Arial" w:cs="Arial"/>
          <w:sz w:val="16"/>
          <w:szCs w:val="16"/>
          <w:lang w:val="en-US"/>
        </w:rPr>
        <w:t xml:space="preserve"> “ORG”</w:t>
      </w:r>
      <w:r w:rsidRPr="00590347">
        <w:rPr>
          <w:rFonts w:ascii="Arial" w:hAnsi="Arial" w:cs="Arial"/>
          <w:sz w:val="14"/>
          <w:szCs w:val="14"/>
          <w:lang w:val="en-US"/>
        </w:rPr>
        <w:t xml:space="preserve"> or Procedures emphasized in green apply only for the organic or ecological certification scheme.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21413" w14:textId="7027F8B0" w:rsidR="007F789B" w:rsidRDefault="007F789B" w:rsidP="00A048D5">
    <w:pPr>
      <w:pStyle w:val="Encabezado"/>
      <w:rPr>
        <w:rFonts w:ascii="Arial" w:hAnsi="Arial" w:cs="Arial"/>
        <w:b/>
        <w:sz w:val="18"/>
        <w:lang w:val="es-ES"/>
      </w:rPr>
    </w:pPr>
    <w:r>
      <w:tab/>
    </w:r>
  </w:p>
  <w:p w14:paraId="4AD8E729" w14:textId="77777777" w:rsidR="007F789B" w:rsidRDefault="007F789B" w:rsidP="00A048D5">
    <w:pPr>
      <w:pStyle w:val="Encabezado"/>
      <w:ind w:left="-142"/>
      <w:rPr>
        <w:rFonts w:ascii="Arial" w:hAnsi="Arial" w:cs="Arial"/>
        <w:b/>
        <w:sz w:val="18"/>
        <w:lang w:val="es-ES"/>
      </w:rPr>
    </w:pPr>
  </w:p>
  <w:p w14:paraId="7E28DA98" w14:textId="77777777" w:rsidR="007F789B" w:rsidRDefault="007F789B" w:rsidP="00A048D5">
    <w:pPr>
      <w:pStyle w:val="Encabezado"/>
      <w:ind w:left="-142"/>
      <w:rPr>
        <w:rFonts w:ascii="Arial" w:hAnsi="Arial" w:cs="Arial"/>
        <w:b/>
        <w:sz w:val="18"/>
        <w:lang w:val="es-ES"/>
      </w:rPr>
    </w:pPr>
    <w:r>
      <w:rPr>
        <w:rFonts w:ascii="Arial" w:hAnsi="Arial" w:cs="Arial"/>
        <w:b/>
        <w:noProof/>
        <w:sz w:val="18"/>
        <w:lang w:val="en-US" w:eastAsia="en-US"/>
      </w:rPr>
      <w:drawing>
        <wp:inline distT="0" distB="0" distL="0" distR="0" wp14:anchorId="2401E319" wp14:editId="7771FE9C">
          <wp:extent cx="3158265" cy="1218949"/>
          <wp:effectExtent l="0" t="0" r="0" b="635"/>
          <wp:docPr id="654354159" name="Imagen 12" descr="../../../../_0_Social%20Media/_BL/BL-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0_Social%20Media/_BL/BL-Logo-0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898"/>
                  <a:stretch/>
                </pic:blipFill>
                <pic:spPr bwMode="auto">
                  <a:xfrm>
                    <a:off x="0" y="0"/>
                    <a:ext cx="3256582" cy="1256895"/>
                  </a:xfrm>
                  <a:prstGeom prst="rect">
                    <a:avLst/>
                  </a:prstGeom>
                  <a:noFill/>
                  <a:ln>
                    <a:noFill/>
                  </a:ln>
                  <a:extLst>
                    <a:ext uri="{53640926-AAD7-44D8-BBD7-CCE9431645EC}">
                      <a14:shadowObscured xmlns:a14="http://schemas.microsoft.com/office/drawing/2010/main"/>
                    </a:ext>
                  </a:extLst>
                </pic:spPr>
              </pic:pic>
            </a:graphicData>
          </a:graphic>
        </wp:inline>
      </w:drawing>
    </w:r>
  </w:p>
  <w:p w14:paraId="0056FD19" w14:textId="77777777" w:rsidR="007F789B" w:rsidRDefault="007F789B" w:rsidP="00A048D5">
    <w:pPr>
      <w:pStyle w:val="Encabezado"/>
      <w:ind w:left="-142"/>
      <w:rPr>
        <w:rFonts w:ascii="Arial" w:hAnsi="Arial" w:cs="Arial"/>
        <w:b/>
        <w:sz w:val="18"/>
        <w:lang w:val="es-ES"/>
      </w:rPr>
    </w:pPr>
  </w:p>
  <w:p w14:paraId="24384F92" w14:textId="77777777" w:rsidR="007F789B" w:rsidRDefault="007F789B" w:rsidP="00A048D5">
    <w:pPr>
      <w:pStyle w:val="Encabezado"/>
      <w:ind w:left="-142"/>
      <w:rPr>
        <w:rFonts w:ascii="Arial" w:hAnsi="Arial" w:cs="Arial"/>
        <w:b/>
        <w:sz w:val="18"/>
        <w:lang w:val="es-ES"/>
      </w:rPr>
    </w:pPr>
  </w:p>
  <w:p w14:paraId="1F516351" w14:textId="77777777" w:rsidR="007F789B" w:rsidRDefault="007F789B" w:rsidP="00A048D5">
    <w:pPr>
      <w:pStyle w:val="Encabezado"/>
      <w:ind w:left="-142"/>
      <w:rPr>
        <w:rFonts w:ascii="Arial" w:hAnsi="Arial" w:cs="Arial"/>
        <w:b/>
        <w:sz w:val="18"/>
        <w:lang w:val="es-ES"/>
      </w:rPr>
    </w:pPr>
  </w:p>
  <w:p w14:paraId="105BE309" w14:textId="77777777" w:rsidR="007F789B" w:rsidRDefault="007F789B" w:rsidP="00A048D5">
    <w:pPr>
      <w:pStyle w:val="Encabezado"/>
      <w:rPr>
        <w:rFonts w:ascii="Arial" w:hAnsi="Arial" w:cs="Arial"/>
        <w:b/>
        <w:sz w:val="18"/>
        <w:lang w:val="es-ES"/>
      </w:rPr>
    </w:pPr>
  </w:p>
  <w:p w14:paraId="3021841F" w14:textId="77777777" w:rsidR="007F789B" w:rsidRDefault="007F789B" w:rsidP="00A048D5">
    <w:pPr>
      <w:pStyle w:val="Encabezado"/>
      <w:ind w:left="-142"/>
      <w:rPr>
        <w:rFonts w:ascii="Arial" w:hAnsi="Arial" w:cs="Arial"/>
        <w:b/>
        <w:sz w:val="18"/>
        <w:lang w:val="es-ES"/>
      </w:rPr>
    </w:pPr>
    <w:r>
      <w:rPr>
        <w:rFonts w:ascii="Arial" w:hAnsi="Arial" w:cs="Arial"/>
        <w:b/>
        <w:sz w:val="18"/>
        <w:lang w:val="es-ES"/>
      </w:rPr>
      <w:t>________________________________________________________________________________</w:t>
    </w:r>
  </w:p>
  <w:p w14:paraId="0C4A124C" w14:textId="0BE0BD4B" w:rsidR="007F789B" w:rsidRPr="00D11F2F" w:rsidRDefault="007F789B" w:rsidP="00D11F2F">
    <w:pPr>
      <w:spacing w:before="100" w:after="100"/>
      <w:ind w:left="-142"/>
      <w:rPr>
        <w:rFonts w:ascii="Arial" w:hAnsi="Arial" w:cs="Arial"/>
        <w:sz w:val="23"/>
        <w:szCs w:val="23"/>
      </w:rPr>
    </w:pPr>
    <w:r>
      <w:rPr>
        <w:rFonts w:ascii="Arial" w:hAnsi="Arial" w:cs="Arial"/>
        <w:b/>
        <w:sz w:val="52"/>
        <w:szCs w:val="38"/>
      </w:rPr>
      <w:t>MANUAL DE PROCEDIMIENTOS</w:t>
    </w:r>
    <w:r>
      <w:rPr>
        <w:rFonts w:ascii="Arial" w:hAnsi="Arial" w:cs="Arial"/>
        <w:b/>
        <w:sz w:val="52"/>
        <w:szCs w:val="38"/>
      </w:rPr>
      <w:br/>
    </w:r>
    <w:r>
      <w:rPr>
        <w:rFonts w:ascii="Arial" w:hAnsi="Arial" w:cs="Arial"/>
        <w:sz w:val="23"/>
        <w:szCs w:val="23"/>
      </w:rPr>
      <w:t>PROCEDURES</w:t>
    </w:r>
    <w:r w:rsidRPr="00472DCD">
      <w:rPr>
        <w:rFonts w:ascii="Arial" w:hAnsi="Arial" w:cs="Arial"/>
        <w:sz w:val="23"/>
        <w:szCs w:val="23"/>
      </w:rPr>
      <w:t xml:space="preserve"> MANUAL</w:t>
    </w:r>
    <w:r>
      <w:rPr>
        <w:rFonts w:ascii="Arial" w:hAnsi="Arial" w:cs="Arial"/>
        <w:sz w:val="23"/>
        <w:szCs w:val="23"/>
      </w:rPr>
      <w:br/>
    </w:r>
    <w:r>
      <w:rPr>
        <w:rFonts w:ascii="Arial" w:hAnsi="Arial" w:cs="Arial"/>
        <w:b/>
        <w:sz w:val="18"/>
      </w:rPr>
      <w:t>________________________________________________________________________________</w:t>
    </w:r>
  </w:p>
  <w:p w14:paraId="10AC9759" w14:textId="77777777" w:rsidR="007F789B" w:rsidRDefault="007F789B" w:rsidP="00A048D5">
    <w:pPr>
      <w:rPr>
        <w:rFonts w:ascii="Arial" w:hAnsi="Arial" w:cs="Arial"/>
      </w:rPr>
    </w:pPr>
  </w:p>
  <w:p w14:paraId="4836EB7A" w14:textId="77777777" w:rsidR="007F789B" w:rsidRPr="00176D7F" w:rsidRDefault="007F789B" w:rsidP="00A048D5">
    <w:pPr>
      <w:rPr>
        <w:rFonts w:ascii="Arial" w:hAnsi="Arial" w:cs="Arial"/>
      </w:rPr>
    </w:pPr>
  </w:p>
  <w:p w14:paraId="137AE904" w14:textId="77777777" w:rsidR="007F789B" w:rsidRPr="00513C23" w:rsidRDefault="007F789B" w:rsidP="00A048D5">
    <w:pPr>
      <w:tabs>
        <w:tab w:val="center" w:pos="4845"/>
        <w:tab w:val="left" w:pos="9570"/>
        <w:tab w:val="right" w:pos="9690"/>
      </w:tabs>
    </w:pPr>
  </w:p>
  <w:p w14:paraId="12264DD8" w14:textId="20BAFA9B" w:rsidR="007F789B" w:rsidRPr="00513C23" w:rsidRDefault="007F789B" w:rsidP="00A048D5">
    <w:pPr>
      <w:tabs>
        <w:tab w:val="center" w:pos="4845"/>
        <w:tab w:val="left" w:pos="9570"/>
        <w:tab w:val="right" w:pos="9690"/>
      </w:tabs>
    </w:pPr>
    <w:r w:rsidRPr="00513C23">
      <w:tab/>
    </w:r>
  </w:p>
  <w:p w14:paraId="62850446" w14:textId="77777777" w:rsidR="007F789B" w:rsidRPr="008439EE" w:rsidRDefault="007F789B" w:rsidP="00A048D5">
    <w:pPr>
      <w:pStyle w:val="Encabezado"/>
      <w:rPr>
        <w:sz w:val="2"/>
        <w:szCs w:val="2"/>
      </w:rPr>
    </w:pPr>
  </w:p>
  <w:p w14:paraId="56C4CB30" w14:textId="030A5B02" w:rsidR="007F789B" w:rsidRPr="00513C23" w:rsidRDefault="007F789B" w:rsidP="00A048D5">
    <w:pPr>
      <w:tabs>
        <w:tab w:val="center" w:pos="4845"/>
        <w:tab w:val="left" w:pos="9570"/>
        <w:tab w:val="right" w:pos="9690"/>
      </w:tabs>
    </w:pPr>
  </w:p>
  <w:p w14:paraId="56B3E267" w14:textId="24A1D89E" w:rsidR="007F789B" w:rsidRPr="008439EE" w:rsidRDefault="007F789B">
    <w:pPr>
      <w:pStyle w:val="Encabezado"/>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1FC6" w14:textId="693104C3" w:rsidR="007F789B" w:rsidRDefault="007F789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9F236" w14:textId="1890A015" w:rsidR="007F789B" w:rsidRDefault="007F789B" w:rsidP="001F353C">
    <w:pPr>
      <w:pStyle w:val="Encabezado"/>
      <w:ind w:left="-142"/>
      <w:rPr>
        <w:rFonts w:ascii="Arial" w:hAnsi="Arial" w:cs="Arial"/>
        <w:sz w:val="8"/>
        <w:szCs w:val="8"/>
        <w:lang w:val="es-ES"/>
      </w:rPr>
    </w:pPr>
    <w:r>
      <w:rPr>
        <w:rFonts w:ascii="Arial" w:hAnsi="Arial" w:cs="Arial"/>
        <w:b/>
        <w:noProof/>
        <w:sz w:val="18"/>
        <w:lang w:val="en-US" w:eastAsia="en-US"/>
      </w:rPr>
      <w:drawing>
        <wp:anchor distT="0" distB="0" distL="114300" distR="114300" simplePos="0" relativeHeight="251658240" behindDoc="1" locked="0" layoutInCell="1" allowOverlap="1" wp14:anchorId="756F4CFD" wp14:editId="3762E00F">
          <wp:simplePos x="0" y="0"/>
          <wp:positionH relativeFrom="column">
            <wp:posOffset>-62230</wp:posOffset>
          </wp:positionH>
          <wp:positionV relativeFrom="paragraph">
            <wp:posOffset>9525</wp:posOffset>
          </wp:positionV>
          <wp:extent cx="1423670" cy="516890"/>
          <wp:effectExtent l="0" t="0" r="5080" b="0"/>
          <wp:wrapNone/>
          <wp:docPr id="8" name="Imagen 8" descr="../../../../_0_Social%20Media/_BL/BL-Log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0_Social%20Media/_BL/BL-Logo-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3670" cy="516890"/>
                  </a:xfrm>
                  <a:prstGeom prst="rect">
                    <a:avLst/>
                  </a:prstGeom>
                  <a:noFill/>
                  <a:ln>
                    <a:noFill/>
                  </a:ln>
                </pic:spPr>
              </pic:pic>
            </a:graphicData>
          </a:graphic>
        </wp:anchor>
      </w:drawing>
    </w:r>
  </w:p>
  <w:tbl>
    <w:tblPr>
      <w:tblStyle w:val="Tablaconcuadrcula"/>
      <w:tblW w:w="0" w:type="auto"/>
      <w:jc w:val="right"/>
      <w:tblLook w:val="04A0" w:firstRow="1" w:lastRow="0" w:firstColumn="1" w:lastColumn="0" w:noHBand="0" w:noVBand="1"/>
    </w:tblPr>
    <w:tblGrid>
      <w:gridCol w:w="1089"/>
      <w:gridCol w:w="1089"/>
      <w:gridCol w:w="1089"/>
    </w:tblGrid>
    <w:tr w:rsidR="007F789B" w14:paraId="0EC0955E" w14:textId="77777777" w:rsidTr="000E0C12">
      <w:trPr>
        <w:trHeight w:val="245"/>
        <w:jc w:val="right"/>
      </w:trPr>
      <w:tc>
        <w:tcPr>
          <w:tcW w:w="1089" w:type="dxa"/>
          <w:vAlign w:val="center"/>
        </w:tcPr>
        <w:p w14:paraId="4E0DD2C4" w14:textId="77777777" w:rsidR="007F789B" w:rsidRDefault="007F789B" w:rsidP="00D93919">
          <w:pPr>
            <w:pStyle w:val="Encabezado"/>
            <w:jc w:val="center"/>
            <w:rPr>
              <w:rFonts w:ascii="Arial" w:hAnsi="Arial" w:cs="Arial"/>
              <w:sz w:val="8"/>
              <w:szCs w:val="8"/>
              <w:lang w:val="es-ES"/>
            </w:rPr>
          </w:pPr>
          <w:proofErr w:type="spellStart"/>
          <w:r w:rsidRPr="001F79A5">
            <w:rPr>
              <w:rFonts w:ascii="Arial" w:hAnsi="Arial" w:cs="Arial"/>
              <w:b/>
              <w:bCs/>
              <w:sz w:val="16"/>
              <w:szCs w:val="16"/>
              <w:lang w:val="es-ES_tradnl"/>
            </w:rPr>
            <w:t>Cód</w:t>
          </w:r>
          <w:proofErr w:type="spellEnd"/>
        </w:p>
      </w:tc>
      <w:tc>
        <w:tcPr>
          <w:tcW w:w="1089" w:type="dxa"/>
          <w:vAlign w:val="center"/>
        </w:tcPr>
        <w:p w14:paraId="035B782E" w14:textId="77777777" w:rsidR="007F789B" w:rsidRPr="00BE1BB9" w:rsidRDefault="007F789B" w:rsidP="00D93919">
          <w:pPr>
            <w:pStyle w:val="Encabezado"/>
            <w:jc w:val="center"/>
            <w:rPr>
              <w:rFonts w:ascii="Arial" w:hAnsi="Arial" w:cs="Arial"/>
              <w:sz w:val="8"/>
              <w:szCs w:val="8"/>
              <w:lang w:val="es-ES"/>
            </w:rPr>
          </w:pPr>
          <w:r w:rsidRPr="00BE1BB9">
            <w:rPr>
              <w:rFonts w:ascii="Arial" w:hAnsi="Arial" w:cs="Arial"/>
              <w:bCs/>
              <w:sz w:val="16"/>
              <w:szCs w:val="16"/>
              <w:lang w:val="es-ES_tradnl"/>
            </w:rPr>
            <w:t>GM</w:t>
          </w:r>
          <w:r>
            <w:rPr>
              <w:rFonts w:ascii="Arial" w:hAnsi="Arial" w:cs="Arial"/>
              <w:bCs/>
              <w:sz w:val="16"/>
              <w:szCs w:val="16"/>
              <w:lang w:val="es-ES_tradnl"/>
            </w:rPr>
            <w:t>P</w:t>
          </w:r>
        </w:p>
      </w:tc>
      <w:tc>
        <w:tcPr>
          <w:tcW w:w="1089" w:type="dxa"/>
          <w:vAlign w:val="center"/>
        </w:tcPr>
        <w:p w14:paraId="671E416B" w14:textId="691F571C" w:rsidR="007F789B" w:rsidRPr="00BE1BB9" w:rsidRDefault="00036A8D" w:rsidP="002A1675">
          <w:pPr>
            <w:pStyle w:val="Encabezado"/>
            <w:jc w:val="center"/>
            <w:rPr>
              <w:rFonts w:ascii="Arial" w:hAnsi="Arial" w:cs="Arial"/>
              <w:sz w:val="8"/>
              <w:szCs w:val="8"/>
              <w:lang w:val="es-ES"/>
            </w:rPr>
          </w:pPr>
          <w:r>
            <w:rPr>
              <w:rFonts w:ascii="Arial" w:hAnsi="Arial" w:cs="Arial"/>
              <w:bCs/>
              <w:sz w:val="16"/>
              <w:szCs w:val="16"/>
              <w:lang w:val="es-ES_tradnl"/>
            </w:rPr>
            <w:t>1</w:t>
          </w:r>
          <w:r w:rsidR="00EC4602">
            <w:rPr>
              <w:rFonts w:ascii="Arial" w:hAnsi="Arial" w:cs="Arial"/>
              <w:bCs/>
              <w:sz w:val="16"/>
              <w:szCs w:val="16"/>
              <w:lang w:val="es-ES_tradnl"/>
            </w:rPr>
            <w:t>51</w:t>
          </w:r>
          <w:r>
            <w:rPr>
              <w:rFonts w:ascii="Arial" w:hAnsi="Arial" w:cs="Arial"/>
              <w:bCs/>
              <w:sz w:val="16"/>
              <w:szCs w:val="16"/>
              <w:lang w:val="es-ES_tradnl"/>
            </w:rPr>
            <w:t>2</w:t>
          </w:r>
          <w:r w:rsidR="007F789B">
            <w:rPr>
              <w:rFonts w:ascii="Arial" w:hAnsi="Arial" w:cs="Arial"/>
              <w:bCs/>
              <w:sz w:val="16"/>
              <w:szCs w:val="16"/>
              <w:lang w:val="es-ES_tradnl"/>
            </w:rPr>
            <w:t>25</w:t>
          </w:r>
        </w:p>
      </w:tc>
    </w:tr>
  </w:tbl>
  <w:p w14:paraId="0D2EF56B" w14:textId="77777777" w:rsidR="007F789B" w:rsidRDefault="007F789B" w:rsidP="00A61067">
    <w:pPr>
      <w:pStyle w:val="Encabezado"/>
      <w:rPr>
        <w:rFonts w:ascii="Arial" w:hAnsi="Arial" w:cs="Arial"/>
        <w:sz w:val="8"/>
        <w:szCs w:val="8"/>
        <w:lang w:val="es-ES"/>
      </w:rPr>
    </w:pPr>
  </w:p>
  <w:p w14:paraId="5D89BB2C" w14:textId="77777777" w:rsidR="007F789B" w:rsidRDefault="007F789B" w:rsidP="00A61067">
    <w:pPr>
      <w:pStyle w:val="Encabezado"/>
      <w:rPr>
        <w:rFonts w:ascii="Arial" w:hAnsi="Arial" w:cs="Arial"/>
        <w:sz w:val="8"/>
        <w:szCs w:val="8"/>
        <w:lang w:val="es-ES"/>
      </w:rPr>
    </w:pPr>
  </w:p>
  <w:p w14:paraId="07DE74C2" w14:textId="77777777" w:rsidR="007F789B" w:rsidRDefault="007F789B" w:rsidP="00A61067">
    <w:pPr>
      <w:pStyle w:val="Encabezado"/>
      <w:rPr>
        <w:rFonts w:ascii="Arial" w:hAnsi="Arial" w:cs="Arial"/>
        <w:sz w:val="8"/>
        <w:szCs w:val="8"/>
        <w:lang w:val="es-ES"/>
      </w:rPr>
    </w:pPr>
  </w:p>
  <w:p w14:paraId="20555EDE" w14:textId="47B357B5" w:rsidR="007F789B" w:rsidRDefault="007F789B" w:rsidP="002A1675">
    <w:pPr>
      <w:pStyle w:val="Encabezado"/>
      <w:tabs>
        <w:tab w:val="clear" w:pos="4536"/>
        <w:tab w:val="clear" w:pos="9072"/>
        <w:tab w:val="left" w:pos="6030"/>
      </w:tabs>
      <w:rPr>
        <w:rFonts w:ascii="Arial" w:hAnsi="Arial" w:cs="Arial"/>
        <w:b/>
        <w:color w:val="000000"/>
        <w:sz w:val="23"/>
        <w:szCs w:val="23"/>
        <w:lang w:val="es-BO" w:eastAsia="es-PE"/>
      </w:rPr>
    </w:pPr>
    <w:r>
      <w:rPr>
        <w:rFonts w:ascii="Arial" w:hAnsi="Arial" w:cs="Arial"/>
        <w:b/>
        <w:color w:val="000000"/>
        <w:sz w:val="23"/>
        <w:szCs w:val="23"/>
        <w:lang w:val="es-BO" w:eastAsia="es-PE"/>
      </w:rPr>
      <w:tab/>
    </w:r>
  </w:p>
  <w:p w14:paraId="051D3949" w14:textId="77777777" w:rsidR="007F789B" w:rsidRDefault="007F789B" w:rsidP="00A61067">
    <w:pPr>
      <w:pStyle w:val="Encabezado"/>
      <w:rPr>
        <w:rFonts w:ascii="Arial" w:hAnsi="Arial" w:cs="Arial"/>
        <w:b/>
        <w:color w:val="000000"/>
        <w:sz w:val="23"/>
        <w:szCs w:val="23"/>
        <w:lang w:val="es-BO" w:eastAsia="es-PE"/>
      </w:rPr>
    </w:pPr>
  </w:p>
  <w:p w14:paraId="7C31EDEC" w14:textId="53808939" w:rsidR="007F789B" w:rsidRPr="007D4DB4" w:rsidRDefault="007F789B" w:rsidP="00A61067">
    <w:pPr>
      <w:pStyle w:val="Encabezado"/>
      <w:rPr>
        <w:rFonts w:ascii="Arial" w:hAnsi="Arial" w:cs="Arial"/>
        <w:b/>
        <w:color w:val="000000"/>
        <w:sz w:val="23"/>
        <w:szCs w:val="23"/>
        <w:lang w:val="es-BO" w:eastAsia="es-PE"/>
      </w:rPr>
    </w:pPr>
    <w:r w:rsidRPr="007D4DB4">
      <w:rPr>
        <w:rFonts w:ascii="Arial" w:hAnsi="Arial" w:cs="Arial"/>
        <w:b/>
        <w:color w:val="000000"/>
        <w:sz w:val="23"/>
        <w:szCs w:val="23"/>
        <w:lang w:val="es-BO" w:eastAsia="es-PE"/>
      </w:rPr>
      <w:t xml:space="preserve">MANUAL DE PROCEDIMIENTOS </w:t>
    </w:r>
  </w:p>
  <w:p w14:paraId="22816076" w14:textId="77777777" w:rsidR="007F789B" w:rsidRDefault="007F789B" w:rsidP="00A61067">
    <w:pPr>
      <w:pStyle w:val="Encabezado"/>
      <w:rPr>
        <w:rFonts w:ascii="Arial" w:hAnsi="Arial" w:cs="Arial"/>
        <w:color w:val="000000"/>
        <w:sz w:val="23"/>
        <w:szCs w:val="23"/>
        <w:lang w:val="es-BO" w:eastAsia="es-PE"/>
      </w:rPr>
    </w:pPr>
    <w:r w:rsidRPr="007D4DB4">
      <w:rPr>
        <w:rFonts w:ascii="Arial" w:hAnsi="Arial" w:cs="Arial"/>
        <w:color w:val="000000"/>
        <w:sz w:val="23"/>
        <w:szCs w:val="23"/>
        <w:lang w:val="es-BO" w:eastAsia="es-PE"/>
      </w:rPr>
      <w:t>PROCEDURES MANUAL</w:t>
    </w:r>
  </w:p>
  <w:p w14:paraId="10E0C2D0" w14:textId="77777777" w:rsidR="007F789B" w:rsidRPr="007D4DB4" w:rsidRDefault="007F789B" w:rsidP="00A61067">
    <w:pPr>
      <w:pStyle w:val="Encabezado"/>
      <w:rPr>
        <w:rFonts w:ascii="Arial" w:hAnsi="Arial" w:cs="Arial"/>
        <w:color w:val="000000"/>
        <w:sz w:val="23"/>
        <w:szCs w:val="23"/>
        <w:lang w:val="es-BO" w:eastAsia="es-PE"/>
      </w:rPr>
    </w:pPr>
  </w:p>
  <w:p w14:paraId="1FA24E5B" w14:textId="5AE27246" w:rsidR="007F789B" w:rsidRPr="002F679F" w:rsidRDefault="007F789B">
    <w:pPr>
      <w:pStyle w:val="Encabezado"/>
      <w:rPr>
        <w:rFonts w:ascii="Arial" w:hAnsi="Arial" w:cs="Arial"/>
        <w:sz w:val="4"/>
        <w:szCs w:val="4"/>
        <w:lang w:val="es-P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2F3F" w14:textId="487C7212" w:rsidR="007F789B" w:rsidRDefault="007F78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81F2B4"/>
    <w:multiLevelType w:val="hybridMultilevel"/>
    <w:tmpl w:val="ECEB89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0"/>
    <w:multiLevelType w:val="singleLevel"/>
    <w:tmpl w:val="00507D22"/>
    <w:lvl w:ilvl="0">
      <w:start w:val="1"/>
      <w:numFmt w:val="bullet"/>
      <w:pStyle w:val="Listaconvietas5"/>
      <w:lvlText w:val=""/>
      <w:lvlJc w:val="left"/>
      <w:pPr>
        <w:tabs>
          <w:tab w:val="num" w:pos="1941"/>
        </w:tabs>
        <w:ind w:left="1941" w:hanging="360"/>
      </w:pPr>
      <w:rPr>
        <w:rFonts w:ascii="Symbol" w:hAnsi="Symbol" w:hint="default"/>
      </w:rPr>
    </w:lvl>
  </w:abstractNum>
  <w:abstractNum w:abstractNumId="2" w15:restartNumberingAfterBreak="0">
    <w:nsid w:val="FFFFFF81"/>
    <w:multiLevelType w:val="singleLevel"/>
    <w:tmpl w:val="EE48E066"/>
    <w:lvl w:ilvl="0">
      <w:start w:val="1"/>
      <w:numFmt w:val="bullet"/>
      <w:pStyle w:val="Listaconvietas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7FE14C2"/>
    <w:lvl w:ilvl="0">
      <w:start w:val="1"/>
      <w:numFmt w:val="bullet"/>
      <w:pStyle w:val="Listaconvietas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4AFE6B50"/>
    <w:lvl w:ilvl="0">
      <w:start w:val="1"/>
      <w:numFmt w:val="bullet"/>
      <w:pStyle w:val="Listaconvietas2"/>
      <w:lvlText w:val=""/>
      <w:lvlJc w:val="left"/>
      <w:pPr>
        <w:tabs>
          <w:tab w:val="num" w:pos="643"/>
        </w:tabs>
        <w:ind w:left="643" w:hanging="360"/>
      </w:pPr>
      <w:rPr>
        <w:rFonts w:ascii="Symbol" w:hAnsi="Symbol" w:hint="default"/>
      </w:rPr>
    </w:lvl>
  </w:abstractNum>
  <w:abstractNum w:abstractNumId="5" w15:restartNumberingAfterBreak="0">
    <w:nsid w:val="005A1937"/>
    <w:multiLevelType w:val="hybridMultilevel"/>
    <w:tmpl w:val="9C0039C0"/>
    <w:lvl w:ilvl="0" w:tplc="C8FE44EE">
      <w:start w:val="1"/>
      <w:numFmt w:val="upperLetter"/>
      <w:lvlText w:val="%1)"/>
      <w:lvlJc w:val="left"/>
      <w:pPr>
        <w:tabs>
          <w:tab w:val="num" w:pos="1620"/>
        </w:tabs>
        <w:ind w:left="1620" w:hanging="360"/>
      </w:pPr>
      <w:rPr>
        <w:rFonts w:ascii="Arial" w:hAnsi="Arial" w:cs="Arial" w:hint="default"/>
        <w:strike w:val="0"/>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07366E8"/>
    <w:multiLevelType w:val="multilevel"/>
    <w:tmpl w:val="40D47DB2"/>
    <w:lvl w:ilvl="0">
      <w:start w:val="4"/>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16B2397"/>
    <w:multiLevelType w:val="multilevel"/>
    <w:tmpl w:val="46EACC20"/>
    <w:lvl w:ilvl="0">
      <w:start w:val="4"/>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16D60A2"/>
    <w:multiLevelType w:val="multilevel"/>
    <w:tmpl w:val="58B6B6A2"/>
    <w:lvl w:ilvl="0">
      <w:start w:val="4"/>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172205D"/>
    <w:multiLevelType w:val="multilevel"/>
    <w:tmpl w:val="B5C85634"/>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1AA03E9"/>
    <w:multiLevelType w:val="multilevel"/>
    <w:tmpl w:val="E67007D0"/>
    <w:lvl w:ilvl="0">
      <w:start w:val="4"/>
      <w:numFmt w:val="decimal"/>
      <w:lvlText w:val="%1."/>
      <w:lvlJc w:val="left"/>
      <w:pPr>
        <w:tabs>
          <w:tab w:val="num" w:pos="360"/>
        </w:tabs>
        <w:ind w:left="360" w:hanging="360"/>
      </w:pPr>
      <w:rPr>
        <w:rFonts w:hint="default"/>
        <w:color w:val="000080"/>
      </w:rPr>
    </w:lvl>
    <w:lvl w:ilvl="1">
      <w:start w:val="5"/>
      <w:numFmt w:val="decimal"/>
      <w:lvlText w:val="%1.%2."/>
      <w:lvlJc w:val="left"/>
      <w:pPr>
        <w:tabs>
          <w:tab w:val="num" w:pos="786"/>
        </w:tabs>
        <w:ind w:left="786" w:hanging="360"/>
      </w:pPr>
      <w:rPr>
        <w:rFonts w:hint="default"/>
        <w:color w:val="auto"/>
      </w:rPr>
    </w:lvl>
    <w:lvl w:ilvl="2">
      <w:start w:val="1"/>
      <w:numFmt w:val="decimal"/>
      <w:lvlText w:val="%1.%2.%3."/>
      <w:lvlJc w:val="left"/>
      <w:pPr>
        <w:tabs>
          <w:tab w:val="num" w:pos="720"/>
        </w:tabs>
        <w:ind w:left="720" w:hanging="720"/>
      </w:pPr>
      <w:rPr>
        <w:rFonts w:hint="default"/>
        <w:strike w:val="0"/>
        <w:color w:val="auto"/>
      </w:rPr>
    </w:lvl>
    <w:lvl w:ilvl="3">
      <w:start w:val="1"/>
      <w:numFmt w:val="decimal"/>
      <w:lvlText w:val="%1.%2.%3.%4."/>
      <w:lvlJc w:val="left"/>
      <w:pPr>
        <w:tabs>
          <w:tab w:val="num" w:pos="720"/>
        </w:tabs>
        <w:ind w:left="720" w:hanging="720"/>
      </w:pPr>
      <w:rPr>
        <w:rFonts w:hint="default"/>
        <w:color w:val="000080"/>
      </w:rPr>
    </w:lvl>
    <w:lvl w:ilvl="4">
      <w:start w:val="1"/>
      <w:numFmt w:val="decimal"/>
      <w:lvlText w:val="%1.%2.%3.%4.%5."/>
      <w:lvlJc w:val="left"/>
      <w:pPr>
        <w:tabs>
          <w:tab w:val="num" w:pos="1080"/>
        </w:tabs>
        <w:ind w:left="1080" w:hanging="1080"/>
      </w:pPr>
      <w:rPr>
        <w:rFonts w:hint="default"/>
        <w:color w:val="000080"/>
      </w:rPr>
    </w:lvl>
    <w:lvl w:ilvl="5">
      <w:start w:val="1"/>
      <w:numFmt w:val="decimal"/>
      <w:lvlText w:val="%1.%2.%3.%4.%5.%6."/>
      <w:lvlJc w:val="left"/>
      <w:pPr>
        <w:tabs>
          <w:tab w:val="num" w:pos="1080"/>
        </w:tabs>
        <w:ind w:left="1080" w:hanging="1080"/>
      </w:pPr>
      <w:rPr>
        <w:rFonts w:hint="default"/>
        <w:color w:val="000080"/>
      </w:rPr>
    </w:lvl>
    <w:lvl w:ilvl="6">
      <w:start w:val="1"/>
      <w:numFmt w:val="decimal"/>
      <w:lvlText w:val="%1.%2.%3.%4.%5.%6.%7."/>
      <w:lvlJc w:val="left"/>
      <w:pPr>
        <w:tabs>
          <w:tab w:val="num" w:pos="1440"/>
        </w:tabs>
        <w:ind w:left="1440" w:hanging="1440"/>
      </w:pPr>
      <w:rPr>
        <w:rFonts w:hint="default"/>
        <w:color w:val="000080"/>
      </w:rPr>
    </w:lvl>
    <w:lvl w:ilvl="7">
      <w:start w:val="1"/>
      <w:numFmt w:val="decimal"/>
      <w:lvlText w:val="%1.%2.%3.%4.%5.%6.%7.%8."/>
      <w:lvlJc w:val="left"/>
      <w:pPr>
        <w:tabs>
          <w:tab w:val="num" w:pos="1440"/>
        </w:tabs>
        <w:ind w:left="1440" w:hanging="1440"/>
      </w:pPr>
      <w:rPr>
        <w:rFonts w:hint="default"/>
        <w:color w:val="000080"/>
      </w:rPr>
    </w:lvl>
    <w:lvl w:ilvl="8">
      <w:start w:val="1"/>
      <w:numFmt w:val="decimal"/>
      <w:lvlText w:val="%1.%2.%3.%4.%5.%6.%7.%8.%9."/>
      <w:lvlJc w:val="left"/>
      <w:pPr>
        <w:tabs>
          <w:tab w:val="num" w:pos="1800"/>
        </w:tabs>
        <w:ind w:left="1800" w:hanging="1800"/>
      </w:pPr>
      <w:rPr>
        <w:rFonts w:hint="default"/>
        <w:color w:val="000080"/>
      </w:rPr>
    </w:lvl>
  </w:abstractNum>
  <w:abstractNum w:abstractNumId="11" w15:restartNumberingAfterBreak="0">
    <w:nsid w:val="01C81460"/>
    <w:multiLevelType w:val="multilevel"/>
    <w:tmpl w:val="CEE0F60C"/>
    <w:lvl w:ilvl="0">
      <w:start w:val="1"/>
      <w:numFmt w:val="decimal"/>
      <w:lvlText w:val="%1."/>
      <w:lvlJc w:val="left"/>
      <w:pPr>
        <w:tabs>
          <w:tab w:val="num" w:pos="720"/>
        </w:tabs>
        <w:ind w:left="720" w:hanging="360"/>
      </w:pPr>
    </w:lvl>
    <w:lvl w:ilvl="1">
      <w:start w:val="1"/>
      <w:numFmt w:val="bullet"/>
      <w:lvlText w:val="­"/>
      <w:lvlJc w:val="left"/>
      <w:pPr>
        <w:ind w:left="1440" w:hanging="360"/>
      </w:pPr>
      <w:rPr>
        <w:rFonts w:hAnsi="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2214974"/>
    <w:multiLevelType w:val="multilevel"/>
    <w:tmpl w:val="7676167C"/>
    <w:lvl w:ilvl="0">
      <w:start w:val="4"/>
      <w:numFmt w:val="decimal"/>
      <w:lvlText w:val="%1."/>
      <w:lvlJc w:val="left"/>
      <w:pPr>
        <w:tabs>
          <w:tab w:val="num" w:pos="360"/>
        </w:tabs>
        <w:ind w:left="360" w:hanging="360"/>
      </w:pPr>
      <w:rPr>
        <w:rFonts w:hint="default"/>
        <w:color w:val="000080"/>
      </w:rPr>
    </w:lvl>
    <w:lvl w:ilvl="1">
      <w:start w:val="2"/>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strike w:val="0"/>
        <w:color w:val="auto"/>
      </w:rPr>
    </w:lvl>
    <w:lvl w:ilvl="3">
      <w:start w:val="1"/>
      <w:numFmt w:val="decimal"/>
      <w:lvlText w:val="%1.%2.%3.%4."/>
      <w:lvlJc w:val="left"/>
      <w:pPr>
        <w:tabs>
          <w:tab w:val="num" w:pos="720"/>
        </w:tabs>
        <w:ind w:left="720" w:hanging="720"/>
      </w:pPr>
      <w:rPr>
        <w:rFonts w:hint="default"/>
        <w:color w:val="000080"/>
      </w:rPr>
    </w:lvl>
    <w:lvl w:ilvl="4">
      <w:start w:val="1"/>
      <w:numFmt w:val="decimal"/>
      <w:lvlText w:val="%1.%2.%3.%4.%5."/>
      <w:lvlJc w:val="left"/>
      <w:pPr>
        <w:tabs>
          <w:tab w:val="num" w:pos="1080"/>
        </w:tabs>
        <w:ind w:left="1080" w:hanging="1080"/>
      </w:pPr>
      <w:rPr>
        <w:rFonts w:hint="default"/>
        <w:color w:val="000080"/>
      </w:rPr>
    </w:lvl>
    <w:lvl w:ilvl="5">
      <w:start w:val="1"/>
      <w:numFmt w:val="decimal"/>
      <w:lvlText w:val="%1.%2.%3.%4.%5.%6."/>
      <w:lvlJc w:val="left"/>
      <w:pPr>
        <w:tabs>
          <w:tab w:val="num" w:pos="1080"/>
        </w:tabs>
        <w:ind w:left="1080" w:hanging="1080"/>
      </w:pPr>
      <w:rPr>
        <w:rFonts w:hint="default"/>
        <w:color w:val="000080"/>
      </w:rPr>
    </w:lvl>
    <w:lvl w:ilvl="6">
      <w:start w:val="1"/>
      <w:numFmt w:val="decimal"/>
      <w:lvlText w:val="%1.%2.%3.%4.%5.%6.%7."/>
      <w:lvlJc w:val="left"/>
      <w:pPr>
        <w:tabs>
          <w:tab w:val="num" w:pos="1440"/>
        </w:tabs>
        <w:ind w:left="1440" w:hanging="1440"/>
      </w:pPr>
      <w:rPr>
        <w:rFonts w:hint="default"/>
        <w:color w:val="000080"/>
      </w:rPr>
    </w:lvl>
    <w:lvl w:ilvl="7">
      <w:start w:val="1"/>
      <w:numFmt w:val="decimal"/>
      <w:lvlText w:val="%1.%2.%3.%4.%5.%6.%7.%8."/>
      <w:lvlJc w:val="left"/>
      <w:pPr>
        <w:tabs>
          <w:tab w:val="num" w:pos="1440"/>
        </w:tabs>
        <w:ind w:left="1440" w:hanging="1440"/>
      </w:pPr>
      <w:rPr>
        <w:rFonts w:hint="default"/>
        <w:color w:val="000080"/>
      </w:rPr>
    </w:lvl>
    <w:lvl w:ilvl="8">
      <w:start w:val="1"/>
      <w:numFmt w:val="decimal"/>
      <w:lvlText w:val="%1.%2.%3.%4.%5.%6.%7.%8.%9."/>
      <w:lvlJc w:val="left"/>
      <w:pPr>
        <w:tabs>
          <w:tab w:val="num" w:pos="1800"/>
        </w:tabs>
        <w:ind w:left="1800" w:hanging="1800"/>
      </w:pPr>
      <w:rPr>
        <w:rFonts w:hint="default"/>
        <w:color w:val="000080"/>
      </w:rPr>
    </w:lvl>
  </w:abstractNum>
  <w:abstractNum w:abstractNumId="13" w15:restartNumberingAfterBreak="0">
    <w:nsid w:val="02634854"/>
    <w:multiLevelType w:val="multilevel"/>
    <w:tmpl w:val="8D905234"/>
    <w:lvl w:ilvl="0">
      <w:start w:val="4"/>
      <w:numFmt w:val="decimal"/>
      <w:lvlText w:val="%1."/>
      <w:lvlJc w:val="left"/>
      <w:pPr>
        <w:ind w:left="504" w:hanging="504"/>
      </w:pPr>
      <w:rPr>
        <w:rFonts w:hint="default"/>
      </w:rPr>
    </w:lvl>
    <w:lvl w:ilvl="1">
      <w:start w:val="4"/>
      <w:numFmt w:val="decimal"/>
      <w:lvlText w:val="%1.%2."/>
      <w:lvlJc w:val="left"/>
      <w:pPr>
        <w:ind w:left="504" w:hanging="504"/>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27024F4"/>
    <w:multiLevelType w:val="hybridMultilevel"/>
    <w:tmpl w:val="E16A483C"/>
    <w:lvl w:ilvl="0" w:tplc="A734EE9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2A36006"/>
    <w:multiLevelType w:val="hybridMultilevel"/>
    <w:tmpl w:val="402C5CEA"/>
    <w:lvl w:ilvl="0" w:tplc="6C16FFD2">
      <w:start w:val="1"/>
      <w:numFmt w:val="bullet"/>
      <w:lvlText w:val="­"/>
      <w:lvlJc w:val="left"/>
      <w:pPr>
        <w:ind w:left="1380" w:hanging="360"/>
      </w:pPr>
      <w:rPr>
        <w:rFonts w:hAnsi="Courier New"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6" w15:restartNumberingAfterBreak="0">
    <w:nsid w:val="032550D4"/>
    <w:multiLevelType w:val="multilevel"/>
    <w:tmpl w:val="FAECFBCC"/>
    <w:lvl w:ilvl="0">
      <w:start w:val="4"/>
      <w:numFmt w:val="decimal"/>
      <w:lvlText w:val="%1."/>
      <w:lvlJc w:val="left"/>
      <w:pPr>
        <w:ind w:left="504" w:hanging="504"/>
      </w:pPr>
      <w:rPr>
        <w:rFonts w:hint="default"/>
      </w:rPr>
    </w:lvl>
    <w:lvl w:ilvl="1">
      <w:start w:val="2"/>
      <w:numFmt w:val="decimal"/>
      <w:lvlText w:val="%1.%2."/>
      <w:lvlJc w:val="left"/>
      <w:pPr>
        <w:ind w:left="864" w:hanging="504"/>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033249BB"/>
    <w:multiLevelType w:val="hybridMultilevel"/>
    <w:tmpl w:val="DFF2DB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A874E9"/>
    <w:multiLevelType w:val="multilevel"/>
    <w:tmpl w:val="15801336"/>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3EB0250"/>
    <w:multiLevelType w:val="hybridMultilevel"/>
    <w:tmpl w:val="D9F4F0E8"/>
    <w:lvl w:ilvl="0" w:tplc="B27CB720">
      <w:start w:val="1"/>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04795331"/>
    <w:multiLevelType w:val="multilevel"/>
    <w:tmpl w:val="4466740C"/>
    <w:lvl w:ilvl="0">
      <w:start w:val="4"/>
      <w:numFmt w:val="decimal"/>
      <w:lvlText w:val="%1."/>
      <w:lvlJc w:val="left"/>
      <w:pPr>
        <w:ind w:left="495" w:hanging="495"/>
      </w:pPr>
      <w:rPr>
        <w:rFonts w:hint="default"/>
        <w:b/>
      </w:rPr>
    </w:lvl>
    <w:lvl w:ilvl="1">
      <w:start w:val="5"/>
      <w:numFmt w:val="decimal"/>
      <w:lvlText w:val="%1.%2."/>
      <w:lvlJc w:val="left"/>
      <w:pPr>
        <w:ind w:left="566" w:hanging="49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21" w15:restartNumberingAfterBreak="0">
    <w:nsid w:val="04D50803"/>
    <w:multiLevelType w:val="hybridMultilevel"/>
    <w:tmpl w:val="141E4A02"/>
    <w:lvl w:ilvl="0" w:tplc="83C6C43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04D6405A"/>
    <w:multiLevelType w:val="multilevel"/>
    <w:tmpl w:val="16CAC934"/>
    <w:lvl w:ilvl="0">
      <w:start w:val="4"/>
      <w:numFmt w:val="decimal"/>
      <w:lvlText w:val="%1."/>
      <w:lvlJc w:val="left"/>
      <w:pPr>
        <w:tabs>
          <w:tab w:val="num" w:pos="765"/>
        </w:tabs>
        <w:ind w:left="765" w:hanging="765"/>
      </w:pPr>
      <w:rPr>
        <w:rFonts w:hint="default"/>
      </w:rPr>
    </w:lvl>
    <w:lvl w:ilvl="1">
      <w:start w:val="2"/>
      <w:numFmt w:val="decimal"/>
      <w:lvlText w:val="%1.%2."/>
      <w:lvlJc w:val="left"/>
      <w:pPr>
        <w:tabs>
          <w:tab w:val="num" w:pos="945"/>
        </w:tabs>
        <w:ind w:left="945" w:hanging="765"/>
      </w:pPr>
      <w:rPr>
        <w:rFonts w:hint="default"/>
      </w:rPr>
    </w:lvl>
    <w:lvl w:ilvl="2">
      <w:start w:val="1"/>
      <w:numFmt w:val="decimal"/>
      <w:lvlText w:val="%1.%2.%3."/>
      <w:lvlJc w:val="left"/>
      <w:pPr>
        <w:tabs>
          <w:tab w:val="num" w:pos="1125"/>
        </w:tabs>
        <w:ind w:left="1125" w:hanging="765"/>
      </w:pPr>
      <w:rPr>
        <w:rFonts w:hint="default"/>
        <w:strike w:val="0"/>
      </w:rPr>
    </w:lvl>
    <w:lvl w:ilvl="3">
      <w:start w:val="1"/>
      <w:numFmt w:val="decimal"/>
      <w:lvlText w:val="%1.%2.%3.%4."/>
      <w:lvlJc w:val="left"/>
      <w:pPr>
        <w:tabs>
          <w:tab w:val="num" w:pos="1305"/>
        </w:tabs>
        <w:ind w:left="1305" w:hanging="765"/>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3" w15:restartNumberingAfterBreak="0">
    <w:nsid w:val="0528791A"/>
    <w:multiLevelType w:val="hybridMultilevel"/>
    <w:tmpl w:val="3F3AFF5A"/>
    <w:lvl w:ilvl="0" w:tplc="A734EE9C">
      <w:start w:val="4"/>
      <w:numFmt w:val="bullet"/>
      <w:lvlText w:val="-"/>
      <w:lvlJc w:val="left"/>
      <w:pPr>
        <w:tabs>
          <w:tab w:val="num" w:pos="1125"/>
        </w:tabs>
        <w:ind w:left="1125" w:hanging="360"/>
      </w:pPr>
      <w:rPr>
        <w:rFonts w:ascii="Times New Roman" w:eastAsia="Times New Roman" w:hAnsi="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5BA51E2"/>
    <w:multiLevelType w:val="multilevel"/>
    <w:tmpl w:val="4D60F0C2"/>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227FF6"/>
    <w:multiLevelType w:val="multilevel"/>
    <w:tmpl w:val="A1C44608"/>
    <w:lvl w:ilvl="0">
      <w:start w:val="4"/>
      <w:numFmt w:val="decimal"/>
      <w:lvlText w:val="%1."/>
      <w:lvlJc w:val="left"/>
      <w:pPr>
        <w:ind w:left="510" w:hanging="510"/>
      </w:pPr>
      <w:rPr>
        <w:rFonts w:hint="default"/>
      </w:rPr>
    </w:lvl>
    <w:lvl w:ilvl="1">
      <w:start w:val="7"/>
      <w:numFmt w:val="decimal"/>
      <w:lvlText w:val="%1.%2."/>
      <w:lvlJc w:val="left"/>
      <w:pPr>
        <w:ind w:left="510" w:hanging="510"/>
      </w:pPr>
      <w:rPr>
        <w:rFonts w:hint="default"/>
      </w:rPr>
    </w:lvl>
    <w:lvl w:ilvl="2">
      <w:start w:val="1"/>
      <w:numFmt w:val="decimal"/>
      <w:lvlText w:val="%1.%2.%3."/>
      <w:lvlJc w:val="left"/>
      <w:pPr>
        <w:ind w:left="720" w:hanging="720"/>
      </w:pPr>
      <w:rPr>
        <w:rFonts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06EA0211"/>
    <w:multiLevelType w:val="hybridMultilevel"/>
    <w:tmpl w:val="67E671F6"/>
    <w:lvl w:ilvl="0" w:tplc="CEF62E94">
      <w:start w:val="4"/>
      <w:numFmt w:val="bullet"/>
      <w:lvlText w:val="-"/>
      <w:lvlJc w:val="left"/>
      <w:pPr>
        <w:ind w:left="1501" w:hanging="360"/>
      </w:pPr>
      <w:rPr>
        <w:rFonts w:ascii="Arial" w:eastAsia="Times New Roman" w:hAnsi="Arial" w:cs="Arial" w:hint="default"/>
      </w:rPr>
    </w:lvl>
    <w:lvl w:ilvl="1" w:tplc="280A0003" w:tentative="1">
      <w:start w:val="1"/>
      <w:numFmt w:val="bullet"/>
      <w:lvlText w:val="o"/>
      <w:lvlJc w:val="left"/>
      <w:pPr>
        <w:ind w:left="2221" w:hanging="360"/>
      </w:pPr>
      <w:rPr>
        <w:rFonts w:ascii="Courier New" w:hAnsi="Courier New" w:cs="Courier New" w:hint="default"/>
      </w:rPr>
    </w:lvl>
    <w:lvl w:ilvl="2" w:tplc="280A0005" w:tentative="1">
      <w:start w:val="1"/>
      <w:numFmt w:val="bullet"/>
      <w:lvlText w:val=""/>
      <w:lvlJc w:val="left"/>
      <w:pPr>
        <w:ind w:left="2941" w:hanging="360"/>
      </w:pPr>
      <w:rPr>
        <w:rFonts w:ascii="Wingdings" w:hAnsi="Wingdings" w:hint="default"/>
      </w:rPr>
    </w:lvl>
    <w:lvl w:ilvl="3" w:tplc="280A0001" w:tentative="1">
      <w:start w:val="1"/>
      <w:numFmt w:val="bullet"/>
      <w:lvlText w:val=""/>
      <w:lvlJc w:val="left"/>
      <w:pPr>
        <w:ind w:left="3661" w:hanging="360"/>
      </w:pPr>
      <w:rPr>
        <w:rFonts w:ascii="Symbol" w:hAnsi="Symbol" w:hint="default"/>
      </w:rPr>
    </w:lvl>
    <w:lvl w:ilvl="4" w:tplc="280A0003" w:tentative="1">
      <w:start w:val="1"/>
      <w:numFmt w:val="bullet"/>
      <w:lvlText w:val="o"/>
      <w:lvlJc w:val="left"/>
      <w:pPr>
        <w:ind w:left="4381" w:hanging="360"/>
      </w:pPr>
      <w:rPr>
        <w:rFonts w:ascii="Courier New" w:hAnsi="Courier New" w:cs="Courier New" w:hint="default"/>
      </w:rPr>
    </w:lvl>
    <w:lvl w:ilvl="5" w:tplc="280A0005" w:tentative="1">
      <w:start w:val="1"/>
      <w:numFmt w:val="bullet"/>
      <w:lvlText w:val=""/>
      <w:lvlJc w:val="left"/>
      <w:pPr>
        <w:ind w:left="5101" w:hanging="360"/>
      </w:pPr>
      <w:rPr>
        <w:rFonts w:ascii="Wingdings" w:hAnsi="Wingdings" w:hint="default"/>
      </w:rPr>
    </w:lvl>
    <w:lvl w:ilvl="6" w:tplc="280A0001" w:tentative="1">
      <w:start w:val="1"/>
      <w:numFmt w:val="bullet"/>
      <w:lvlText w:val=""/>
      <w:lvlJc w:val="left"/>
      <w:pPr>
        <w:ind w:left="5821" w:hanging="360"/>
      </w:pPr>
      <w:rPr>
        <w:rFonts w:ascii="Symbol" w:hAnsi="Symbol" w:hint="default"/>
      </w:rPr>
    </w:lvl>
    <w:lvl w:ilvl="7" w:tplc="280A0003" w:tentative="1">
      <w:start w:val="1"/>
      <w:numFmt w:val="bullet"/>
      <w:lvlText w:val="o"/>
      <w:lvlJc w:val="left"/>
      <w:pPr>
        <w:ind w:left="6541" w:hanging="360"/>
      </w:pPr>
      <w:rPr>
        <w:rFonts w:ascii="Courier New" w:hAnsi="Courier New" w:cs="Courier New" w:hint="default"/>
      </w:rPr>
    </w:lvl>
    <w:lvl w:ilvl="8" w:tplc="280A0005" w:tentative="1">
      <w:start w:val="1"/>
      <w:numFmt w:val="bullet"/>
      <w:lvlText w:val=""/>
      <w:lvlJc w:val="left"/>
      <w:pPr>
        <w:ind w:left="7261" w:hanging="360"/>
      </w:pPr>
      <w:rPr>
        <w:rFonts w:ascii="Wingdings" w:hAnsi="Wingdings" w:hint="default"/>
      </w:rPr>
    </w:lvl>
  </w:abstractNum>
  <w:abstractNum w:abstractNumId="27" w15:restartNumberingAfterBreak="0">
    <w:nsid w:val="08402D63"/>
    <w:multiLevelType w:val="multilevel"/>
    <w:tmpl w:val="4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08B412BF"/>
    <w:multiLevelType w:val="multilevel"/>
    <w:tmpl w:val="D22EC70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8C948F6"/>
    <w:multiLevelType w:val="hybridMultilevel"/>
    <w:tmpl w:val="7A383DF6"/>
    <w:lvl w:ilvl="0" w:tplc="240A0017">
      <w:start w:val="1"/>
      <w:numFmt w:val="lowerLetter"/>
      <w:lvlText w:val="%1)"/>
      <w:lvlJc w:val="left"/>
      <w:pPr>
        <w:tabs>
          <w:tab w:val="num" w:pos="1370"/>
        </w:tabs>
        <w:ind w:left="1370" w:hanging="360"/>
      </w:pPr>
      <w:rPr>
        <w:rFonts w:hint="default"/>
      </w:rPr>
    </w:lvl>
    <w:lvl w:ilvl="1" w:tplc="6C56BB76">
      <w:start w:val="1"/>
      <w:numFmt w:val="upperLetter"/>
      <w:lvlText w:val="%2)"/>
      <w:lvlJc w:val="left"/>
      <w:pPr>
        <w:tabs>
          <w:tab w:val="num" w:pos="818"/>
        </w:tabs>
        <w:ind w:left="818" w:hanging="420"/>
      </w:pPr>
      <w:rPr>
        <w:rFonts w:hint="default"/>
      </w:rPr>
    </w:lvl>
    <w:lvl w:ilvl="2" w:tplc="36E676B2">
      <w:start w:val="1"/>
      <w:numFmt w:val="lowerRoman"/>
      <w:lvlText w:val="(%3)"/>
      <w:lvlJc w:val="left"/>
      <w:pPr>
        <w:ind w:left="2018" w:hanging="720"/>
      </w:pPr>
      <w:rPr>
        <w:rFonts w:hint="default"/>
      </w:rPr>
    </w:lvl>
    <w:lvl w:ilvl="3" w:tplc="8174D2B6">
      <w:start w:val="1"/>
      <w:numFmt w:val="upperRoman"/>
      <w:lvlText w:val="(%4)"/>
      <w:lvlJc w:val="left"/>
      <w:pPr>
        <w:ind w:left="2558" w:hanging="720"/>
      </w:pPr>
      <w:rPr>
        <w:rFonts w:hint="default"/>
      </w:rPr>
    </w:lvl>
    <w:lvl w:ilvl="4" w:tplc="0C0A0019" w:tentative="1">
      <w:start w:val="1"/>
      <w:numFmt w:val="lowerLetter"/>
      <w:lvlText w:val="%5."/>
      <w:lvlJc w:val="left"/>
      <w:pPr>
        <w:tabs>
          <w:tab w:val="num" w:pos="2918"/>
        </w:tabs>
        <w:ind w:left="2918" w:hanging="360"/>
      </w:pPr>
    </w:lvl>
    <w:lvl w:ilvl="5" w:tplc="0C0A001B" w:tentative="1">
      <w:start w:val="1"/>
      <w:numFmt w:val="lowerRoman"/>
      <w:lvlText w:val="%6."/>
      <w:lvlJc w:val="right"/>
      <w:pPr>
        <w:tabs>
          <w:tab w:val="num" w:pos="3638"/>
        </w:tabs>
        <w:ind w:left="3638" w:hanging="180"/>
      </w:pPr>
    </w:lvl>
    <w:lvl w:ilvl="6" w:tplc="0C0A000F" w:tentative="1">
      <w:start w:val="1"/>
      <w:numFmt w:val="decimal"/>
      <w:lvlText w:val="%7."/>
      <w:lvlJc w:val="left"/>
      <w:pPr>
        <w:tabs>
          <w:tab w:val="num" w:pos="4358"/>
        </w:tabs>
        <w:ind w:left="4358" w:hanging="360"/>
      </w:pPr>
    </w:lvl>
    <w:lvl w:ilvl="7" w:tplc="0C0A0019" w:tentative="1">
      <w:start w:val="1"/>
      <w:numFmt w:val="lowerLetter"/>
      <w:lvlText w:val="%8."/>
      <w:lvlJc w:val="left"/>
      <w:pPr>
        <w:tabs>
          <w:tab w:val="num" w:pos="5078"/>
        </w:tabs>
        <w:ind w:left="5078" w:hanging="360"/>
      </w:pPr>
    </w:lvl>
    <w:lvl w:ilvl="8" w:tplc="0C0A001B" w:tentative="1">
      <w:start w:val="1"/>
      <w:numFmt w:val="lowerRoman"/>
      <w:lvlText w:val="%9."/>
      <w:lvlJc w:val="right"/>
      <w:pPr>
        <w:tabs>
          <w:tab w:val="num" w:pos="5798"/>
        </w:tabs>
        <w:ind w:left="5798" w:hanging="180"/>
      </w:pPr>
    </w:lvl>
  </w:abstractNum>
  <w:abstractNum w:abstractNumId="30" w15:restartNumberingAfterBreak="0">
    <w:nsid w:val="09007889"/>
    <w:multiLevelType w:val="hybridMultilevel"/>
    <w:tmpl w:val="44DE701C"/>
    <w:lvl w:ilvl="0" w:tplc="83C6C430">
      <w:start w:val="1"/>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0A7B4B63"/>
    <w:multiLevelType w:val="multilevel"/>
    <w:tmpl w:val="D870D018"/>
    <w:lvl w:ilvl="0">
      <w:start w:val="4"/>
      <w:numFmt w:val="decimal"/>
      <w:lvlText w:val="%1"/>
      <w:lvlJc w:val="left"/>
      <w:pPr>
        <w:ind w:left="390" w:hanging="390"/>
      </w:pPr>
      <w:rPr>
        <w:rFonts w:hint="default"/>
      </w:rPr>
    </w:lvl>
    <w:lvl w:ilvl="1">
      <w:start w:val="10"/>
      <w:numFmt w:val="decimal"/>
      <w:lvlText w:val="%1.%2"/>
      <w:lvlJc w:val="left"/>
      <w:pPr>
        <w:ind w:left="392" w:hanging="39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452" w:hanging="144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816" w:hanging="1800"/>
      </w:pPr>
      <w:rPr>
        <w:rFonts w:hint="default"/>
      </w:rPr>
    </w:lvl>
  </w:abstractNum>
  <w:abstractNum w:abstractNumId="32" w15:restartNumberingAfterBreak="0">
    <w:nsid w:val="0AAA4DBF"/>
    <w:multiLevelType w:val="multilevel"/>
    <w:tmpl w:val="BAD868A0"/>
    <w:lvl w:ilvl="0">
      <w:start w:val="4"/>
      <w:numFmt w:val="decimal"/>
      <w:lvlText w:val="%1."/>
      <w:lvlJc w:val="left"/>
      <w:pPr>
        <w:tabs>
          <w:tab w:val="num" w:pos="630"/>
        </w:tabs>
        <w:ind w:left="630" w:hanging="630"/>
      </w:pPr>
      <w:rPr>
        <w:rFonts w:hint="default"/>
      </w:rPr>
    </w:lvl>
    <w:lvl w:ilvl="1">
      <w:start w:val="6"/>
      <w:numFmt w:val="decimal"/>
      <w:lvlText w:val="%1.%2."/>
      <w:lvlJc w:val="left"/>
      <w:pPr>
        <w:tabs>
          <w:tab w:val="num" w:pos="630"/>
        </w:tabs>
        <w:ind w:left="630" w:hanging="63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15:restartNumberingAfterBreak="0">
    <w:nsid w:val="0AD245B9"/>
    <w:multiLevelType w:val="multilevel"/>
    <w:tmpl w:val="005AD4BE"/>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630"/>
        </w:tabs>
        <w:ind w:left="630" w:hanging="630"/>
      </w:pPr>
      <w:rPr>
        <w:rFonts w:ascii="Arial" w:hAnsi="Arial" w:cs="Arial" w:hint="default"/>
        <w:sz w:val="20"/>
        <w:szCs w:val="20"/>
      </w:rPr>
    </w:lvl>
    <w:lvl w:ilvl="2">
      <w:start w:val="1"/>
      <w:numFmt w:val="decimal"/>
      <w:lvlText w:val="%1.%2.%3."/>
      <w:lvlJc w:val="left"/>
      <w:pPr>
        <w:tabs>
          <w:tab w:val="num" w:pos="1150"/>
        </w:tabs>
        <w:ind w:left="115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0AE77F33"/>
    <w:multiLevelType w:val="hybridMultilevel"/>
    <w:tmpl w:val="E2709D52"/>
    <w:lvl w:ilvl="0" w:tplc="FFFFFFFF">
      <w:start w:val="1"/>
      <w:numFmt w:val="bullet"/>
      <w:lvlText w:val="­"/>
      <w:lvlJc w:val="left"/>
      <w:pPr>
        <w:tabs>
          <w:tab w:val="num" w:pos="1080"/>
        </w:tabs>
        <w:ind w:left="1080" w:hanging="360"/>
      </w:pPr>
      <w:rPr>
        <w:rFonts w:hAnsi="Courier New" w:hint="default"/>
      </w:rPr>
    </w:lvl>
    <w:lvl w:ilvl="1" w:tplc="CEF62E94">
      <w:start w:val="4"/>
      <w:numFmt w:val="bullet"/>
      <w:lvlText w:val="-"/>
      <w:lvlJc w:val="left"/>
      <w:pPr>
        <w:tabs>
          <w:tab w:val="num" w:pos="1440"/>
        </w:tabs>
        <w:ind w:left="1440" w:hanging="360"/>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0B045332"/>
    <w:multiLevelType w:val="hybridMultilevel"/>
    <w:tmpl w:val="0C1A8E98"/>
    <w:lvl w:ilvl="0" w:tplc="29808A0A">
      <w:start w:val="1"/>
      <w:numFmt w:val="upperLetter"/>
      <w:lvlText w:val="%1."/>
      <w:lvlJc w:val="left"/>
      <w:pPr>
        <w:ind w:left="774" w:hanging="49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6" w15:restartNumberingAfterBreak="0">
    <w:nsid w:val="0B1D165D"/>
    <w:multiLevelType w:val="hybridMultilevel"/>
    <w:tmpl w:val="8E0CDD5E"/>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0B240A4B"/>
    <w:multiLevelType w:val="hybridMultilevel"/>
    <w:tmpl w:val="3DEE3EC4"/>
    <w:lvl w:ilvl="0" w:tplc="280A0019">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38" w15:restartNumberingAfterBreak="0">
    <w:nsid w:val="0B5A2908"/>
    <w:multiLevelType w:val="multilevel"/>
    <w:tmpl w:val="C1A20DB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0BB85259"/>
    <w:multiLevelType w:val="multilevel"/>
    <w:tmpl w:val="6028349C"/>
    <w:lvl w:ilvl="0">
      <w:start w:val="4"/>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C6A6849"/>
    <w:multiLevelType w:val="hybridMultilevel"/>
    <w:tmpl w:val="9CD8798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15:restartNumberingAfterBreak="0">
    <w:nsid w:val="0CDB67B9"/>
    <w:multiLevelType w:val="hybridMultilevel"/>
    <w:tmpl w:val="75EC685C"/>
    <w:lvl w:ilvl="0" w:tplc="116E28A8">
      <w:start w:val="1"/>
      <w:numFmt w:val="lowerLetter"/>
      <w:lvlText w:val="%1."/>
      <w:lvlJc w:val="left"/>
      <w:pPr>
        <w:tabs>
          <w:tab w:val="num" w:pos="1141"/>
        </w:tabs>
        <w:ind w:left="1141" w:hanging="360"/>
      </w:pPr>
      <w:rPr>
        <w:rFonts w:hint="default"/>
        <w:b w:val="0"/>
        <w:bCs w:val="0"/>
      </w:rPr>
    </w:lvl>
    <w:lvl w:ilvl="1" w:tplc="0C0A0019" w:tentative="1">
      <w:start w:val="1"/>
      <w:numFmt w:val="lowerLetter"/>
      <w:lvlText w:val="%2."/>
      <w:lvlJc w:val="left"/>
      <w:pPr>
        <w:ind w:left="1861" w:hanging="360"/>
      </w:pPr>
    </w:lvl>
    <w:lvl w:ilvl="2" w:tplc="0C0A001B" w:tentative="1">
      <w:start w:val="1"/>
      <w:numFmt w:val="lowerRoman"/>
      <w:lvlText w:val="%3."/>
      <w:lvlJc w:val="right"/>
      <w:pPr>
        <w:ind w:left="2581" w:hanging="180"/>
      </w:pPr>
    </w:lvl>
    <w:lvl w:ilvl="3" w:tplc="0C0A000F" w:tentative="1">
      <w:start w:val="1"/>
      <w:numFmt w:val="decimal"/>
      <w:lvlText w:val="%4."/>
      <w:lvlJc w:val="left"/>
      <w:pPr>
        <w:ind w:left="3301" w:hanging="360"/>
      </w:pPr>
    </w:lvl>
    <w:lvl w:ilvl="4" w:tplc="0C0A0019" w:tentative="1">
      <w:start w:val="1"/>
      <w:numFmt w:val="lowerLetter"/>
      <w:lvlText w:val="%5."/>
      <w:lvlJc w:val="left"/>
      <w:pPr>
        <w:ind w:left="4021" w:hanging="360"/>
      </w:pPr>
    </w:lvl>
    <w:lvl w:ilvl="5" w:tplc="0C0A001B" w:tentative="1">
      <w:start w:val="1"/>
      <w:numFmt w:val="lowerRoman"/>
      <w:lvlText w:val="%6."/>
      <w:lvlJc w:val="right"/>
      <w:pPr>
        <w:ind w:left="4741" w:hanging="180"/>
      </w:pPr>
    </w:lvl>
    <w:lvl w:ilvl="6" w:tplc="0C0A000F" w:tentative="1">
      <w:start w:val="1"/>
      <w:numFmt w:val="decimal"/>
      <w:lvlText w:val="%7."/>
      <w:lvlJc w:val="left"/>
      <w:pPr>
        <w:ind w:left="5461" w:hanging="360"/>
      </w:pPr>
    </w:lvl>
    <w:lvl w:ilvl="7" w:tplc="0C0A0019" w:tentative="1">
      <w:start w:val="1"/>
      <w:numFmt w:val="lowerLetter"/>
      <w:lvlText w:val="%8."/>
      <w:lvlJc w:val="left"/>
      <w:pPr>
        <w:ind w:left="6181" w:hanging="360"/>
      </w:pPr>
    </w:lvl>
    <w:lvl w:ilvl="8" w:tplc="0C0A001B" w:tentative="1">
      <w:start w:val="1"/>
      <w:numFmt w:val="lowerRoman"/>
      <w:lvlText w:val="%9."/>
      <w:lvlJc w:val="right"/>
      <w:pPr>
        <w:ind w:left="6901" w:hanging="180"/>
      </w:pPr>
    </w:lvl>
  </w:abstractNum>
  <w:abstractNum w:abstractNumId="42" w15:restartNumberingAfterBreak="0">
    <w:nsid w:val="0CF3066E"/>
    <w:multiLevelType w:val="hybridMultilevel"/>
    <w:tmpl w:val="C0482ACC"/>
    <w:lvl w:ilvl="0" w:tplc="37CAD100">
      <w:start w:val="4"/>
      <w:numFmt w:val="upperLetter"/>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CFD06B9"/>
    <w:multiLevelType w:val="hybridMultilevel"/>
    <w:tmpl w:val="C79C4A90"/>
    <w:lvl w:ilvl="0" w:tplc="E10C2B24">
      <w:start w:val="1"/>
      <w:numFmt w:val="upperLetter"/>
      <w:lvlText w:val="%1."/>
      <w:lvlJc w:val="left"/>
      <w:pPr>
        <w:ind w:left="420" w:hanging="360"/>
      </w:pPr>
      <w:rPr>
        <w:rFonts w:hint="default"/>
        <w:b w:val="0"/>
        <w:bCs w:val="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4" w15:restartNumberingAfterBreak="0">
    <w:nsid w:val="0CFF5634"/>
    <w:multiLevelType w:val="multilevel"/>
    <w:tmpl w:val="C1B2419E"/>
    <w:lvl w:ilvl="0">
      <w:start w:val="4"/>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ascii="Arial" w:hAnsi="Arial" w:cs="Arial" w:hint="default"/>
        <w:b w:val="0"/>
        <w:bCs w:val="0"/>
        <w:sz w:val="20"/>
        <w:szCs w:val="20"/>
      </w:rPr>
    </w:lvl>
    <w:lvl w:ilvl="2">
      <w:start w:val="1"/>
      <w:numFmt w:val="decimal"/>
      <w:lvlText w:val="%1.%2.%3."/>
      <w:lvlJc w:val="left"/>
      <w:pPr>
        <w:tabs>
          <w:tab w:val="num" w:pos="720"/>
        </w:tabs>
        <w:ind w:left="720" w:hanging="720"/>
      </w:pPr>
      <w:rPr>
        <w:rFonts w:ascii="Arial" w:hAnsi="Arial" w:cs="Arial" w:hint="default"/>
        <w:b w:val="0"/>
        <w:bCs w:val="0"/>
        <w:sz w:val="20"/>
        <w:szCs w:val="2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0E730C85"/>
    <w:multiLevelType w:val="hybridMultilevel"/>
    <w:tmpl w:val="EEA0EF78"/>
    <w:lvl w:ilvl="0" w:tplc="61B2418A">
      <w:start w:val="3"/>
      <w:numFmt w:val="upperLetter"/>
      <w:lvlText w:val="%1."/>
      <w:lvlJc w:val="left"/>
      <w:pPr>
        <w:ind w:left="420" w:hanging="360"/>
      </w:pPr>
      <w:rPr>
        <w:rFonts w:hint="default"/>
        <w:b w:val="0"/>
        <w:bCs w:val="0"/>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46" w15:restartNumberingAfterBreak="0">
    <w:nsid w:val="0EDF3876"/>
    <w:multiLevelType w:val="hybridMultilevel"/>
    <w:tmpl w:val="7A383DF6"/>
    <w:lvl w:ilvl="0" w:tplc="240A0017">
      <w:start w:val="1"/>
      <w:numFmt w:val="lowerLetter"/>
      <w:lvlText w:val="%1)"/>
      <w:lvlJc w:val="left"/>
      <w:pPr>
        <w:tabs>
          <w:tab w:val="num" w:pos="1370"/>
        </w:tabs>
        <w:ind w:left="1370" w:hanging="360"/>
      </w:pPr>
      <w:rPr>
        <w:rFonts w:hint="default"/>
      </w:rPr>
    </w:lvl>
    <w:lvl w:ilvl="1" w:tplc="6C56BB76">
      <w:start w:val="1"/>
      <w:numFmt w:val="upperLetter"/>
      <w:lvlText w:val="%2)"/>
      <w:lvlJc w:val="left"/>
      <w:pPr>
        <w:tabs>
          <w:tab w:val="num" w:pos="818"/>
        </w:tabs>
        <w:ind w:left="818" w:hanging="420"/>
      </w:pPr>
      <w:rPr>
        <w:rFonts w:hint="default"/>
      </w:rPr>
    </w:lvl>
    <w:lvl w:ilvl="2" w:tplc="36E676B2">
      <w:start w:val="1"/>
      <w:numFmt w:val="lowerRoman"/>
      <w:lvlText w:val="(%3)"/>
      <w:lvlJc w:val="left"/>
      <w:pPr>
        <w:ind w:left="2018" w:hanging="720"/>
      </w:pPr>
      <w:rPr>
        <w:rFonts w:hint="default"/>
      </w:rPr>
    </w:lvl>
    <w:lvl w:ilvl="3" w:tplc="8174D2B6">
      <w:start w:val="1"/>
      <w:numFmt w:val="upperRoman"/>
      <w:lvlText w:val="(%4)"/>
      <w:lvlJc w:val="left"/>
      <w:pPr>
        <w:ind w:left="2558" w:hanging="720"/>
      </w:pPr>
      <w:rPr>
        <w:rFonts w:hint="default"/>
      </w:rPr>
    </w:lvl>
    <w:lvl w:ilvl="4" w:tplc="0C0A0019" w:tentative="1">
      <w:start w:val="1"/>
      <w:numFmt w:val="lowerLetter"/>
      <w:lvlText w:val="%5."/>
      <w:lvlJc w:val="left"/>
      <w:pPr>
        <w:tabs>
          <w:tab w:val="num" w:pos="2918"/>
        </w:tabs>
        <w:ind w:left="2918" w:hanging="360"/>
      </w:pPr>
    </w:lvl>
    <w:lvl w:ilvl="5" w:tplc="0C0A001B" w:tentative="1">
      <w:start w:val="1"/>
      <w:numFmt w:val="lowerRoman"/>
      <w:lvlText w:val="%6."/>
      <w:lvlJc w:val="right"/>
      <w:pPr>
        <w:tabs>
          <w:tab w:val="num" w:pos="3638"/>
        </w:tabs>
        <w:ind w:left="3638" w:hanging="180"/>
      </w:pPr>
    </w:lvl>
    <w:lvl w:ilvl="6" w:tplc="0C0A000F" w:tentative="1">
      <w:start w:val="1"/>
      <w:numFmt w:val="decimal"/>
      <w:lvlText w:val="%7."/>
      <w:lvlJc w:val="left"/>
      <w:pPr>
        <w:tabs>
          <w:tab w:val="num" w:pos="4358"/>
        </w:tabs>
        <w:ind w:left="4358" w:hanging="360"/>
      </w:pPr>
    </w:lvl>
    <w:lvl w:ilvl="7" w:tplc="0C0A0019" w:tentative="1">
      <w:start w:val="1"/>
      <w:numFmt w:val="lowerLetter"/>
      <w:lvlText w:val="%8."/>
      <w:lvlJc w:val="left"/>
      <w:pPr>
        <w:tabs>
          <w:tab w:val="num" w:pos="5078"/>
        </w:tabs>
        <w:ind w:left="5078" w:hanging="360"/>
      </w:pPr>
    </w:lvl>
    <w:lvl w:ilvl="8" w:tplc="0C0A001B" w:tentative="1">
      <w:start w:val="1"/>
      <w:numFmt w:val="lowerRoman"/>
      <w:lvlText w:val="%9."/>
      <w:lvlJc w:val="right"/>
      <w:pPr>
        <w:tabs>
          <w:tab w:val="num" w:pos="5798"/>
        </w:tabs>
        <w:ind w:left="5798" w:hanging="180"/>
      </w:pPr>
    </w:lvl>
  </w:abstractNum>
  <w:abstractNum w:abstractNumId="47" w15:restartNumberingAfterBreak="0">
    <w:nsid w:val="0FE62F55"/>
    <w:multiLevelType w:val="hybridMultilevel"/>
    <w:tmpl w:val="DA823F30"/>
    <w:lvl w:ilvl="0" w:tplc="81E4A152">
      <w:start w:val="6"/>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8" w15:restartNumberingAfterBreak="0">
    <w:nsid w:val="10D03006"/>
    <w:multiLevelType w:val="hybridMultilevel"/>
    <w:tmpl w:val="C930EB7C"/>
    <w:lvl w:ilvl="0" w:tplc="6C16FFD2">
      <w:start w:val="1"/>
      <w:numFmt w:val="bullet"/>
      <w:lvlText w:val="­"/>
      <w:lvlJc w:val="left"/>
      <w:pPr>
        <w:ind w:left="1370" w:hanging="360"/>
      </w:pPr>
      <w:rPr>
        <w:rFonts w:hAnsi="Courier New" w:hint="default"/>
        <w:spacing w:val="-1"/>
        <w:w w:val="79"/>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10E4359B"/>
    <w:multiLevelType w:val="hybridMultilevel"/>
    <w:tmpl w:val="94F2A648"/>
    <w:lvl w:ilvl="0" w:tplc="24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15:restartNumberingAfterBreak="0">
    <w:nsid w:val="11477256"/>
    <w:multiLevelType w:val="multilevel"/>
    <w:tmpl w:val="9AC63804"/>
    <w:lvl w:ilvl="0">
      <w:start w:val="4"/>
      <w:numFmt w:val="bullet"/>
      <w:lvlText w:val="-"/>
      <w:lvlJc w:val="left"/>
      <w:pPr>
        <w:tabs>
          <w:tab w:val="num" w:pos="720"/>
        </w:tabs>
        <w:ind w:left="720" w:hanging="360"/>
      </w:pPr>
      <w:rPr>
        <w:rFonts w:ascii="Times New Roman" w:eastAsia="Times New Roman" w:hAnsi="Times New Roman"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1A17E92"/>
    <w:multiLevelType w:val="multilevel"/>
    <w:tmpl w:val="403496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121C7427"/>
    <w:multiLevelType w:val="multilevel"/>
    <w:tmpl w:val="A350A58C"/>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720" w:hanging="720"/>
      </w:pPr>
      <w:rPr>
        <w:rFonts w:ascii="Arial" w:hAnsi="Arial" w:cs="Arial"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12550A6F"/>
    <w:multiLevelType w:val="hybridMultilevel"/>
    <w:tmpl w:val="26DE6FB4"/>
    <w:lvl w:ilvl="0" w:tplc="9D0A3754">
      <w:start w:val="1"/>
      <w:numFmt w:val="lowerRoman"/>
      <w:lvlText w:val="%1."/>
      <w:lvlJc w:val="right"/>
      <w:pPr>
        <w:ind w:left="2160" w:hanging="180"/>
      </w:pPr>
      <w:rPr>
        <w:rFonts w:hint="default"/>
      </w:rPr>
    </w:lvl>
    <w:lvl w:ilvl="1" w:tplc="280A0019" w:tentative="1">
      <w:start w:val="1"/>
      <w:numFmt w:val="lowerLetter"/>
      <w:lvlText w:val="%2."/>
      <w:lvlJc w:val="left"/>
      <w:pPr>
        <w:ind w:left="1440" w:hanging="360"/>
      </w:pPr>
    </w:lvl>
    <w:lvl w:ilvl="2" w:tplc="6C16FFD2">
      <w:start w:val="1"/>
      <w:numFmt w:val="bullet"/>
      <w:lvlText w:val="­"/>
      <w:lvlJc w:val="left"/>
      <w:pPr>
        <w:ind w:left="1370" w:hanging="360"/>
      </w:pPr>
      <w:rPr>
        <w:rFonts w:hAnsi="Courier New" w:hint="default"/>
      </w:r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4" w15:restartNumberingAfterBreak="0">
    <w:nsid w:val="12742E80"/>
    <w:multiLevelType w:val="multilevel"/>
    <w:tmpl w:val="2BA84E62"/>
    <w:lvl w:ilvl="0">
      <w:start w:val="4"/>
      <w:numFmt w:val="decimal"/>
      <w:lvlText w:val="%1."/>
      <w:lvlJc w:val="left"/>
      <w:pPr>
        <w:ind w:left="495" w:hanging="495"/>
      </w:pPr>
      <w:rPr>
        <w:rFonts w:hint="default"/>
      </w:rPr>
    </w:lvl>
    <w:lvl w:ilvl="1">
      <w:start w:val="8"/>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15:restartNumberingAfterBreak="0">
    <w:nsid w:val="12753BD6"/>
    <w:multiLevelType w:val="hybridMultilevel"/>
    <w:tmpl w:val="128029B4"/>
    <w:lvl w:ilvl="0" w:tplc="3174ADC4">
      <w:start w:val="1"/>
      <w:numFmt w:val="decimal"/>
      <w:lvlText w:val="%1."/>
      <w:lvlJc w:val="left"/>
      <w:pPr>
        <w:tabs>
          <w:tab w:val="num" w:pos="720"/>
        </w:tabs>
        <w:ind w:left="720" w:hanging="360"/>
      </w:pPr>
      <w:rPr>
        <w:rFonts w:hint="default"/>
        <w:b/>
        <w:i w:val="0"/>
      </w:rPr>
    </w:lvl>
    <w:lvl w:ilvl="1" w:tplc="EEB899D0">
      <w:start w:val="4"/>
      <w:numFmt w:val="decimal"/>
      <w:isLgl/>
      <w:lvlText w:val="%2.2"/>
      <w:lvlJc w:val="left"/>
      <w:pPr>
        <w:tabs>
          <w:tab w:val="num" w:pos="870"/>
        </w:tabs>
        <w:ind w:left="870" w:hanging="510"/>
      </w:pPr>
      <w:rPr>
        <w:rFonts w:hint="default"/>
        <w:b/>
        <w:i w:val="0"/>
      </w:rPr>
    </w:lvl>
    <w:lvl w:ilvl="2" w:tplc="4B92B3AC">
      <w:start w:val="4"/>
      <w:numFmt w:val="decimal"/>
      <w:isLgl/>
      <w:lvlText w:val="%3.1"/>
      <w:lvlJc w:val="left"/>
      <w:pPr>
        <w:tabs>
          <w:tab w:val="num" w:pos="870"/>
        </w:tabs>
        <w:ind w:left="870" w:hanging="510"/>
      </w:pPr>
      <w:rPr>
        <w:rFonts w:hint="default"/>
        <w:b/>
        <w:bCs w:val="0"/>
        <w:i w:val="0"/>
      </w:rPr>
    </w:lvl>
    <w:lvl w:ilvl="3" w:tplc="0A3AAE20">
      <w:numFmt w:val="none"/>
      <w:lvlText w:val=""/>
      <w:lvlJc w:val="left"/>
      <w:pPr>
        <w:tabs>
          <w:tab w:val="num" w:pos="360"/>
        </w:tabs>
      </w:pPr>
    </w:lvl>
    <w:lvl w:ilvl="4" w:tplc="8BB62C5E">
      <w:numFmt w:val="none"/>
      <w:lvlText w:val=""/>
      <w:lvlJc w:val="left"/>
      <w:pPr>
        <w:tabs>
          <w:tab w:val="num" w:pos="360"/>
        </w:tabs>
      </w:pPr>
    </w:lvl>
    <w:lvl w:ilvl="5" w:tplc="99608838">
      <w:numFmt w:val="none"/>
      <w:lvlText w:val=""/>
      <w:lvlJc w:val="left"/>
      <w:pPr>
        <w:tabs>
          <w:tab w:val="num" w:pos="360"/>
        </w:tabs>
      </w:pPr>
    </w:lvl>
    <w:lvl w:ilvl="6" w:tplc="30466F18">
      <w:numFmt w:val="none"/>
      <w:lvlText w:val=""/>
      <w:lvlJc w:val="left"/>
      <w:pPr>
        <w:tabs>
          <w:tab w:val="num" w:pos="360"/>
        </w:tabs>
      </w:pPr>
    </w:lvl>
    <w:lvl w:ilvl="7" w:tplc="596606DA">
      <w:numFmt w:val="none"/>
      <w:lvlText w:val=""/>
      <w:lvlJc w:val="left"/>
      <w:pPr>
        <w:tabs>
          <w:tab w:val="num" w:pos="360"/>
        </w:tabs>
      </w:pPr>
    </w:lvl>
    <w:lvl w:ilvl="8" w:tplc="5B60E4CA">
      <w:numFmt w:val="none"/>
      <w:lvlText w:val=""/>
      <w:lvlJc w:val="left"/>
      <w:pPr>
        <w:tabs>
          <w:tab w:val="num" w:pos="360"/>
        </w:tabs>
      </w:pPr>
    </w:lvl>
  </w:abstractNum>
  <w:abstractNum w:abstractNumId="56" w15:restartNumberingAfterBreak="0">
    <w:nsid w:val="130901D9"/>
    <w:multiLevelType w:val="hybridMultilevel"/>
    <w:tmpl w:val="60AE4B52"/>
    <w:lvl w:ilvl="0" w:tplc="EA4628EE">
      <w:start w:val="3"/>
      <w:numFmt w:val="upperLetter"/>
      <w:lvlText w:val="%1)"/>
      <w:lvlJc w:val="left"/>
      <w:pPr>
        <w:ind w:left="720" w:hanging="360"/>
      </w:pPr>
      <w:rPr>
        <w:rFonts w:ascii="Arial" w:hAnsi="Arial" w:cs="Arial" w:hint="default"/>
        <w:sz w:val="20"/>
        <w:szCs w:val="2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7" w15:restartNumberingAfterBreak="0">
    <w:nsid w:val="13597D4F"/>
    <w:multiLevelType w:val="multilevel"/>
    <w:tmpl w:val="80D6FC08"/>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8"/>
      <w:numFmt w:val="decimal"/>
      <w:isLgl/>
      <w:lvlText w:val="%1.%2.%3."/>
      <w:lvlJc w:val="left"/>
      <w:pPr>
        <w:ind w:left="1080" w:hanging="720"/>
      </w:pPr>
      <w:rPr>
        <w:rFonts w:ascii="Arial" w:hAnsi="Arial" w:cs="Arial" w:hint="default"/>
        <w:sz w:val="20"/>
        <w:szCs w:val="20"/>
        <w:u w:val="non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58" w15:restartNumberingAfterBreak="0">
    <w:nsid w:val="13653AD6"/>
    <w:multiLevelType w:val="multilevel"/>
    <w:tmpl w:val="FD10EF36"/>
    <w:lvl w:ilvl="0">
      <w:start w:val="4"/>
      <w:numFmt w:val="decimal"/>
      <w:lvlText w:val="%1."/>
      <w:lvlJc w:val="left"/>
      <w:pPr>
        <w:tabs>
          <w:tab w:val="num" w:pos="630"/>
        </w:tabs>
        <w:ind w:left="630" w:hanging="630"/>
      </w:pPr>
      <w:rPr>
        <w:rFonts w:hint="default"/>
      </w:rPr>
    </w:lvl>
    <w:lvl w:ilvl="1">
      <w:start w:val="13"/>
      <w:numFmt w:val="decimal"/>
      <w:lvlText w:val="%1.%2."/>
      <w:lvlJc w:val="left"/>
      <w:pPr>
        <w:tabs>
          <w:tab w:val="num" w:pos="630"/>
        </w:tabs>
        <w:ind w:left="630" w:hanging="63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15:restartNumberingAfterBreak="0">
    <w:nsid w:val="13E03053"/>
    <w:multiLevelType w:val="multilevel"/>
    <w:tmpl w:val="21DC7596"/>
    <w:lvl w:ilvl="0">
      <w:start w:val="4"/>
      <w:numFmt w:val="decimal"/>
      <w:lvlText w:val="%1."/>
      <w:lvlJc w:val="left"/>
      <w:pPr>
        <w:ind w:left="510" w:hanging="510"/>
      </w:pPr>
      <w:rPr>
        <w:rFonts w:eastAsia="Calibri" w:hint="default"/>
      </w:rPr>
    </w:lvl>
    <w:lvl w:ilvl="1">
      <w:start w:val="5"/>
      <w:numFmt w:val="decimal"/>
      <w:lvlText w:val="%1.%2."/>
      <w:lvlJc w:val="left"/>
      <w:pPr>
        <w:ind w:left="510" w:hanging="51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60" w15:restartNumberingAfterBreak="0">
    <w:nsid w:val="143856A9"/>
    <w:multiLevelType w:val="multilevel"/>
    <w:tmpl w:val="4E521336"/>
    <w:lvl w:ilvl="0">
      <w:start w:val="4"/>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ascii="Arial" w:hAnsi="Arial" w:cs="Arial"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149831B6"/>
    <w:multiLevelType w:val="hybridMultilevel"/>
    <w:tmpl w:val="3976F0BE"/>
    <w:lvl w:ilvl="0" w:tplc="0C0A0017">
      <w:start w:val="1"/>
      <w:numFmt w:val="lowerLetter"/>
      <w:lvlText w:val="%1)"/>
      <w:lvlJc w:val="left"/>
      <w:pPr>
        <w:ind w:left="1501" w:hanging="360"/>
      </w:pPr>
    </w:lvl>
    <w:lvl w:ilvl="1" w:tplc="0C0A0019">
      <w:start w:val="1"/>
      <w:numFmt w:val="lowerLetter"/>
      <w:lvlText w:val="%2."/>
      <w:lvlJc w:val="left"/>
      <w:pPr>
        <w:ind w:left="785" w:hanging="360"/>
      </w:pPr>
    </w:lvl>
    <w:lvl w:ilvl="2" w:tplc="0C0A001B">
      <w:start w:val="1"/>
      <w:numFmt w:val="lowerRoman"/>
      <w:lvlText w:val="%3."/>
      <w:lvlJc w:val="right"/>
      <w:pPr>
        <w:ind w:left="2941" w:hanging="180"/>
      </w:pPr>
    </w:lvl>
    <w:lvl w:ilvl="3" w:tplc="2DEAC36E">
      <w:start w:val="10"/>
      <w:numFmt w:val="upperLetter"/>
      <w:lvlText w:val="%4)"/>
      <w:lvlJc w:val="left"/>
      <w:pPr>
        <w:ind w:left="3661" w:hanging="360"/>
      </w:pPr>
      <w:rPr>
        <w:rFonts w:hint="default"/>
      </w:rPr>
    </w:lvl>
    <w:lvl w:ilvl="4" w:tplc="0C0A0019" w:tentative="1">
      <w:start w:val="1"/>
      <w:numFmt w:val="lowerLetter"/>
      <w:lvlText w:val="%5."/>
      <w:lvlJc w:val="left"/>
      <w:pPr>
        <w:ind w:left="4381" w:hanging="360"/>
      </w:pPr>
    </w:lvl>
    <w:lvl w:ilvl="5" w:tplc="0C0A001B" w:tentative="1">
      <w:start w:val="1"/>
      <w:numFmt w:val="lowerRoman"/>
      <w:lvlText w:val="%6."/>
      <w:lvlJc w:val="right"/>
      <w:pPr>
        <w:ind w:left="5101" w:hanging="180"/>
      </w:pPr>
    </w:lvl>
    <w:lvl w:ilvl="6" w:tplc="0C0A000F" w:tentative="1">
      <w:start w:val="1"/>
      <w:numFmt w:val="decimal"/>
      <w:lvlText w:val="%7."/>
      <w:lvlJc w:val="left"/>
      <w:pPr>
        <w:ind w:left="5821" w:hanging="360"/>
      </w:pPr>
    </w:lvl>
    <w:lvl w:ilvl="7" w:tplc="0C0A0019" w:tentative="1">
      <w:start w:val="1"/>
      <w:numFmt w:val="lowerLetter"/>
      <w:lvlText w:val="%8."/>
      <w:lvlJc w:val="left"/>
      <w:pPr>
        <w:ind w:left="6541" w:hanging="360"/>
      </w:pPr>
    </w:lvl>
    <w:lvl w:ilvl="8" w:tplc="0C0A001B" w:tentative="1">
      <w:start w:val="1"/>
      <w:numFmt w:val="lowerRoman"/>
      <w:lvlText w:val="%9."/>
      <w:lvlJc w:val="right"/>
      <w:pPr>
        <w:ind w:left="7261" w:hanging="180"/>
      </w:pPr>
    </w:lvl>
  </w:abstractNum>
  <w:abstractNum w:abstractNumId="62" w15:restartNumberingAfterBreak="0">
    <w:nsid w:val="14CA2B6E"/>
    <w:multiLevelType w:val="hybridMultilevel"/>
    <w:tmpl w:val="BEF2DE48"/>
    <w:lvl w:ilvl="0" w:tplc="6C16FFD2">
      <w:start w:val="1"/>
      <w:numFmt w:val="bullet"/>
      <w:lvlText w:val="­"/>
      <w:lvlJc w:val="left"/>
      <w:pPr>
        <w:tabs>
          <w:tab w:val="num" w:pos="1370"/>
        </w:tabs>
        <w:ind w:left="1370" w:hanging="360"/>
      </w:pPr>
      <w:rPr>
        <w:rFonts w:hAnsi="Courier New" w:hint="default"/>
      </w:rPr>
    </w:lvl>
    <w:lvl w:ilvl="1" w:tplc="4238EC94" w:tentative="1">
      <w:start w:val="1"/>
      <w:numFmt w:val="bullet"/>
      <w:lvlText w:val="o"/>
      <w:lvlJc w:val="left"/>
      <w:pPr>
        <w:tabs>
          <w:tab w:val="num" w:pos="1440"/>
        </w:tabs>
        <w:ind w:left="1440" w:hanging="360"/>
      </w:pPr>
      <w:rPr>
        <w:rFonts w:ascii="Courier New" w:hAnsi="Courier New" w:hint="default"/>
      </w:rPr>
    </w:lvl>
    <w:lvl w:ilvl="2" w:tplc="A9DCED94" w:tentative="1">
      <w:start w:val="1"/>
      <w:numFmt w:val="bullet"/>
      <w:lvlText w:val=""/>
      <w:lvlJc w:val="left"/>
      <w:pPr>
        <w:tabs>
          <w:tab w:val="num" w:pos="2160"/>
        </w:tabs>
        <w:ind w:left="2160" w:hanging="360"/>
      </w:pPr>
      <w:rPr>
        <w:rFonts w:ascii="Wingdings" w:hAnsi="Wingdings" w:hint="default"/>
      </w:rPr>
    </w:lvl>
    <w:lvl w:ilvl="3" w:tplc="CF0202CC" w:tentative="1">
      <w:start w:val="1"/>
      <w:numFmt w:val="bullet"/>
      <w:lvlText w:val=""/>
      <w:lvlJc w:val="left"/>
      <w:pPr>
        <w:tabs>
          <w:tab w:val="num" w:pos="2880"/>
        </w:tabs>
        <w:ind w:left="2880" w:hanging="360"/>
      </w:pPr>
      <w:rPr>
        <w:rFonts w:ascii="Symbol" w:hAnsi="Symbol" w:hint="default"/>
      </w:rPr>
    </w:lvl>
    <w:lvl w:ilvl="4" w:tplc="B36E05C2" w:tentative="1">
      <w:start w:val="1"/>
      <w:numFmt w:val="bullet"/>
      <w:lvlText w:val="o"/>
      <w:lvlJc w:val="left"/>
      <w:pPr>
        <w:tabs>
          <w:tab w:val="num" w:pos="3600"/>
        </w:tabs>
        <w:ind w:left="3600" w:hanging="360"/>
      </w:pPr>
      <w:rPr>
        <w:rFonts w:ascii="Courier New" w:hAnsi="Courier New" w:hint="default"/>
      </w:rPr>
    </w:lvl>
    <w:lvl w:ilvl="5" w:tplc="52807DB2" w:tentative="1">
      <w:start w:val="1"/>
      <w:numFmt w:val="bullet"/>
      <w:lvlText w:val=""/>
      <w:lvlJc w:val="left"/>
      <w:pPr>
        <w:tabs>
          <w:tab w:val="num" w:pos="4320"/>
        </w:tabs>
        <w:ind w:left="4320" w:hanging="360"/>
      </w:pPr>
      <w:rPr>
        <w:rFonts w:ascii="Wingdings" w:hAnsi="Wingdings" w:hint="default"/>
      </w:rPr>
    </w:lvl>
    <w:lvl w:ilvl="6" w:tplc="BD6EAB2A" w:tentative="1">
      <w:start w:val="1"/>
      <w:numFmt w:val="bullet"/>
      <w:lvlText w:val=""/>
      <w:lvlJc w:val="left"/>
      <w:pPr>
        <w:tabs>
          <w:tab w:val="num" w:pos="5040"/>
        </w:tabs>
        <w:ind w:left="5040" w:hanging="360"/>
      </w:pPr>
      <w:rPr>
        <w:rFonts w:ascii="Symbol" w:hAnsi="Symbol" w:hint="default"/>
      </w:rPr>
    </w:lvl>
    <w:lvl w:ilvl="7" w:tplc="E7B47104" w:tentative="1">
      <w:start w:val="1"/>
      <w:numFmt w:val="bullet"/>
      <w:lvlText w:val="o"/>
      <w:lvlJc w:val="left"/>
      <w:pPr>
        <w:tabs>
          <w:tab w:val="num" w:pos="5760"/>
        </w:tabs>
        <w:ind w:left="5760" w:hanging="360"/>
      </w:pPr>
      <w:rPr>
        <w:rFonts w:ascii="Courier New" w:hAnsi="Courier New" w:hint="default"/>
      </w:rPr>
    </w:lvl>
    <w:lvl w:ilvl="8" w:tplc="3C9ED9FE"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14CA47FB"/>
    <w:multiLevelType w:val="multilevel"/>
    <w:tmpl w:val="769CC32A"/>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14D60B57"/>
    <w:multiLevelType w:val="multilevel"/>
    <w:tmpl w:val="8738FE70"/>
    <w:lvl w:ilvl="0">
      <w:start w:val="4"/>
      <w:numFmt w:val="decimal"/>
      <w:lvlText w:val="%1"/>
      <w:lvlJc w:val="left"/>
      <w:pPr>
        <w:ind w:left="360" w:hanging="360"/>
      </w:pPr>
      <w:rPr>
        <w:rFonts w:hint="default"/>
      </w:rPr>
    </w:lvl>
    <w:lvl w:ilvl="1">
      <w:start w:val="5"/>
      <w:numFmt w:val="decimal"/>
      <w:lvlText w:val="%1.%2"/>
      <w:lvlJc w:val="left"/>
      <w:pPr>
        <w:ind w:left="360" w:hanging="360"/>
      </w:pPr>
      <w:rPr>
        <w:rFonts w:ascii="Arial" w:hAnsi="Arial" w:cs="Arial" w:hint="default"/>
        <w:strike w:val="0"/>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15395F9B"/>
    <w:multiLevelType w:val="hybridMultilevel"/>
    <w:tmpl w:val="FF144ECE"/>
    <w:lvl w:ilvl="0" w:tplc="6C16FFD2">
      <w:start w:val="1"/>
      <w:numFmt w:val="bullet"/>
      <w:lvlText w:val="­"/>
      <w:lvlJc w:val="left"/>
      <w:pPr>
        <w:ind w:left="720" w:hanging="360"/>
      </w:pPr>
      <w:rPr>
        <w:rFonts w:hAnsi="Courier New"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6" w15:restartNumberingAfterBreak="0">
    <w:nsid w:val="15602C02"/>
    <w:multiLevelType w:val="multilevel"/>
    <w:tmpl w:val="E74CDD66"/>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5E93D7D"/>
    <w:multiLevelType w:val="multilevel"/>
    <w:tmpl w:val="5BCCFC8E"/>
    <w:lvl w:ilvl="0">
      <w:start w:val="4"/>
      <w:numFmt w:val="decimal"/>
      <w:lvlText w:val="%1."/>
      <w:lvlJc w:val="left"/>
      <w:pPr>
        <w:ind w:left="495" w:hanging="495"/>
      </w:pPr>
      <w:rPr>
        <w:rFonts w:hint="default"/>
      </w:rPr>
    </w:lvl>
    <w:lvl w:ilvl="1">
      <w:start w:val="6"/>
      <w:numFmt w:val="decimal"/>
      <w:lvlText w:val="%1.%2."/>
      <w:lvlJc w:val="left"/>
      <w:pPr>
        <w:ind w:left="855" w:hanging="49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160C7916"/>
    <w:multiLevelType w:val="hybridMultilevel"/>
    <w:tmpl w:val="3C9ECF92"/>
    <w:lvl w:ilvl="0" w:tplc="6C16FFD2">
      <w:start w:val="1"/>
      <w:numFmt w:val="bullet"/>
      <w:lvlText w:val="­"/>
      <w:lvlJc w:val="left"/>
      <w:pPr>
        <w:ind w:left="720" w:hanging="360"/>
      </w:pPr>
      <w:rPr>
        <w:rFonts w:hAnsi="Courier New"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9" w15:restartNumberingAfterBreak="0">
    <w:nsid w:val="16457D1A"/>
    <w:multiLevelType w:val="hybridMultilevel"/>
    <w:tmpl w:val="952C5D52"/>
    <w:lvl w:ilvl="0" w:tplc="727EBC06">
      <w:start w:val="1"/>
      <w:numFmt w:val="upperLetter"/>
      <w:lvlText w:val="%1)"/>
      <w:lvlJc w:val="left"/>
      <w:pPr>
        <w:tabs>
          <w:tab w:val="num" w:pos="830"/>
        </w:tabs>
        <w:ind w:left="830" w:hanging="405"/>
      </w:pPr>
      <w:rPr>
        <w:rFonts w:hint="default"/>
        <w:strike w:val="0"/>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0" w15:restartNumberingAfterBreak="0">
    <w:nsid w:val="168940FC"/>
    <w:multiLevelType w:val="multilevel"/>
    <w:tmpl w:val="A3769616"/>
    <w:lvl w:ilvl="0">
      <w:start w:val="4"/>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16AB526C"/>
    <w:multiLevelType w:val="multilevel"/>
    <w:tmpl w:val="6D2A50B8"/>
    <w:lvl w:ilvl="0">
      <w:start w:val="4"/>
      <w:numFmt w:val="decimal"/>
      <w:lvlText w:val="%1."/>
      <w:lvlJc w:val="left"/>
      <w:pPr>
        <w:tabs>
          <w:tab w:val="num" w:pos="450"/>
        </w:tabs>
        <w:ind w:left="450" w:hanging="450"/>
      </w:pPr>
      <w:rPr>
        <w:rFonts w:hint="default"/>
      </w:rPr>
    </w:lvl>
    <w:lvl w:ilvl="1">
      <w:start w:val="5"/>
      <w:numFmt w:val="decimal"/>
      <w:lvlText w:val="%1.%2."/>
      <w:lvlJc w:val="left"/>
      <w:pPr>
        <w:tabs>
          <w:tab w:val="num" w:pos="450"/>
        </w:tabs>
        <w:ind w:left="450" w:hanging="450"/>
      </w:pPr>
      <w:rPr>
        <w:rFonts w:hint="default"/>
        <w:b w:val="0"/>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16B41ABF"/>
    <w:multiLevelType w:val="hybridMultilevel"/>
    <w:tmpl w:val="6ED8F10E"/>
    <w:lvl w:ilvl="0" w:tplc="6C16FFD2">
      <w:start w:val="1"/>
      <w:numFmt w:val="bullet"/>
      <w:lvlText w:val="­"/>
      <w:lvlJc w:val="left"/>
      <w:pPr>
        <w:ind w:left="1206" w:hanging="360"/>
      </w:pPr>
      <w:rPr>
        <w:rFonts w:hAnsi="Courier New" w:hint="default"/>
      </w:rPr>
    </w:lvl>
    <w:lvl w:ilvl="1" w:tplc="0C0A0003" w:tentative="1">
      <w:start w:val="1"/>
      <w:numFmt w:val="bullet"/>
      <w:lvlText w:val="o"/>
      <w:lvlJc w:val="left"/>
      <w:pPr>
        <w:ind w:left="1926" w:hanging="360"/>
      </w:pPr>
      <w:rPr>
        <w:rFonts w:ascii="Courier New" w:hAnsi="Courier New" w:cs="Courier New" w:hint="default"/>
      </w:rPr>
    </w:lvl>
    <w:lvl w:ilvl="2" w:tplc="0C0A0005" w:tentative="1">
      <w:start w:val="1"/>
      <w:numFmt w:val="bullet"/>
      <w:lvlText w:val=""/>
      <w:lvlJc w:val="left"/>
      <w:pPr>
        <w:ind w:left="2646" w:hanging="360"/>
      </w:pPr>
      <w:rPr>
        <w:rFonts w:ascii="Wingdings" w:hAnsi="Wingdings" w:hint="default"/>
      </w:rPr>
    </w:lvl>
    <w:lvl w:ilvl="3" w:tplc="0C0A0001" w:tentative="1">
      <w:start w:val="1"/>
      <w:numFmt w:val="bullet"/>
      <w:lvlText w:val=""/>
      <w:lvlJc w:val="left"/>
      <w:pPr>
        <w:ind w:left="3366" w:hanging="360"/>
      </w:pPr>
      <w:rPr>
        <w:rFonts w:ascii="Symbol" w:hAnsi="Symbol" w:hint="default"/>
      </w:rPr>
    </w:lvl>
    <w:lvl w:ilvl="4" w:tplc="0C0A0003" w:tentative="1">
      <w:start w:val="1"/>
      <w:numFmt w:val="bullet"/>
      <w:lvlText w:val="o"/>
      <w:lvlJc w:val="left"/>
      <w:pPr>
        <w:ind w:left="4086" w:hanging="360"/>
      </w:pPr>
      <w:rPr>
        <w:rFonts w:ascii="Courier New" w:hAnsi="Courier New" w:cs="Courier New" w:hint="default"/>
      </w:rPr>
    </w:lvl>
    <w:lvl w:ilvl="5" w:tplc="0C0A0005" w:tentative="1">
      <w:start w:val="1"/>
      <w:numFmt w:val="bullet"/>
      <w:lvlText w:val=""/>
      <w:lvlJc w:val="left"/>
      <w:pPr>
        <w:ind w:left="4806" w:hanging="360"/>
      </w:pPr>
      <w:rPr>
        <w:rFonts w:ascii="Wingdings" w:hAnsi="Wingdings" w:hint="default"/>
      </w:rPr>
    </w:lvl>
    <w:lvl w:ilvl="6" w:tplc="0C0A0001" w:tentative="1">
      <w:start w:val="1"/>
      <w:numFmt w:val="bullet"/>
      <w:lvlText w:val=""/>
      <w:lvlJc w:val="left"/>
      <w:pPr>
        <w:ind w:left="5526" w:hanging="360"/>
      </w:pPr>
      <w:rPr>
        <w:rFonts w:ascii="Symbol" w:hAnsi="Symbol" w:hint="default"/>
      </w:rPr>
    </w:lvl>
    <w:lvl w:ilvl="7" w:tplc="0C0A0003" w:tentative="1">
      <w:start w:val="1"/>
      <w:numFmt w:val="bullet"/>
      <w:lvlText w:val="o"/>
      <w:lvlJc w:val="left"/>
      <w:pPr>
        <w:ind w:left="6246" w:hanging="360"/>
      </w:pPr>
      <w:rPr>
        <w:rFonts w:ascii="Courier New" w:hAnsi="Courier New" w:cs="Courier New" w:hint="default"/>
      </w:rPr>
    </w:lvl>
    <w:lvl w:ilvl="8" w:tplc="0C0A0005" w:tentative="1">
      <w:start w:val="1"/>
      <w:numFmt w:val="bullet"/>
      <w:lvlText w:val=""/>
      <w:lvlJc w:val="left"/>
      <w:pPr>
        <w:ind w:left="6966" w:hanging="360"/>
      </w:pPr>
      <w:rPr>
        <w:rFonts w:ascii="Wingdings" w:hAnsi="Wingdings" w:hint="default"/>
      </w:rPr>
    </w:lvl>
  </w:abstractNum>
  <w:abstractNum w:abstractNumId="73" w15:restartNumberingAfterBreak="0">
    <w:nsid w:val="176B1D53"/>
    <w:multiLevelType w:val="hybridMultilevel"/>
    <w:tmpl w:val="5642B10C"/>
    <w:lvl w:ilvl="0" w:tplc="53066B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7C50EB6"/>
    <w:multiLevelType w:val="hybridMultilevel"/>
    <w:tmpl w:val="28E40BF8"/>
    <w:lvl w:ilvl="0" w:tplc="6C16FFD2">
      <w:start w:val="1"/>
      <w:numFmt w:val="bullet"/>
      <w:lvlText w:val="­"/>
      <w:lvlJc w:val="left"/>
      <w:pPr>
        <w:ind w:left="1230" w:hanging="360"/>
      </w:pPr>
      <w:rPr>
        <w:rFonts w:hAnsi="Courier New"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75" w15:restartNumberingAfterBreak="0">
    <w:nsid w:val="182F7646"/>
    <w:multiLevelType w:val="hybridMultilevel"/>
    <w:tmpl w:val="5D6444FE"/>
    <w:lvl w:ilvl="0" w:tplc="DB6C3870">
      <w:start w:val="7"/>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900"/>
        </w:tabs>
        <w:ind w:left="900" w:hanging="360"/>
      </w:pPr>
      <w:rPr>
        <w:rFonts w:ascii="Courier New" w:hAnsi="Courier New" w:cs="Courier New" w:hint="default"/>
      </w:rPr>
    </w:lvl>
    <w:lvl w:ilvl="2" w:tplc="0C0A0005" w:tentative="1">
      <w:start w:val="1"/>
      <w:numFmt w:val="bullet"/>
      <w:lvlText w:val=""/>
      <w:lvlJc w:val="left"/>
      <w:pPr>
        <w:tabs>
          <w:tab w:val="num" w:pos="1620"/>
        </w:tabs>
        <w:ind w:left="1620" w:hanging="360"/>
      </w:pPr>
      <w:rPr>
        <w:rFonts w:ascii="Wingdings" w:hAnsi="Wingdings" w:hint="default"/>
      </w:rPr>
    </w:lvl>
    <w:lvl w:ilvl="3" w:tplc="0C0A0001" w:tentative="1">
      <w:start w:val="1"/>
      <w:numFmt w:val="bullet"/>
      <w:lvlText w:val=""/>
      <w:lvlJc w:val="left"/>
      <w:pPr>
        <w:tabs>
          <w:tab w:val="num" w:pos="2340"/>
        </w:tabs>
        <w:ind w:left="2340" w:hanging="360"/>
      </w:pPr>
      <w:rPr>
        <w:rFonts w:ascii="Symbol" w:hAnsi="Symbol" w:hint="default"/>
      </w:rPr>
    </w:lvl>
    <w:lvl w:ilvl="4" w:tplc="0C0A0003" w:tentative="1">
      <w:start w:val="1"/>
      <w:numFmt w:val="bullet"/>
      <w:lvlText w:val="o"/>
      <w:lvlJc w:val="left"/>
      <w:pPr>
        <w:tabs>
          <w:tab w:val="num" w:pos="3060"/>
        </w:tabs>
        <w:ind w:left="3060" w:hanging="360"/>
      </w:pPr>
      <w:rPr>
        <w:rFonts w:ascii="Courier New" w:hAnsi="Courier New" w:cs="Courier New" w:hint="default"/>
      </w:rPr>
    </w:lvl>
    <w:lvl w:ilvl="5" w:tplc="0C0A0005" w:tentative="1">
      <w:start w:val="1"/>
      <w:numFmt w:val="bullet"/>
      <w:lvlText w:val=""/>
      <w:lvlJc w:val="left"/>
      <w:pPr>
        <w:tabs>
          <w:tab w:val="num" w:pos="3780"/>
        </w:tabs>
        <w:ind w:left="3780" w:hanging="360"/>
      </w:pPr>
      <w:rPr>
        <w:rFonts w:ascii="Wingdings" w:hAnsi="Wingdings" w:hint="default"/>
      </w:rPr>
    </w:lvl>
    <w:lvl w:ilvl="6" w:tplc="0C0A0001" w:tentative="1">
      <w:start w:val="1"/>
      <w:numFmt w:val="bullet"/>
      <w:lvlText w:val=""/>
      <w:lvlJc w:val="left"/>
      <w:pPr>
        <w:tabs>
          <w:tab w:val="num" w:pos="4500"/>
        </w:tabs>
        <w:ind w:left="4500" w:hanging="360"/>
      </w:pPr>
      <w:rPr>
        <w:rFonts w:ascii="Symbol" w:hAnsi="Symbol" w:hint="default"/>
      </w:rPr>
    </w:lvl>
    <w:lvl w:ilvl="7" w:tplc="0C0A0003" w:tentative="1">
      <w:start w:val="1"/>
      <w:numFmt w:val="bullet"/>
      <w:lvlText w:val="o"/>
      <w:lvlJc w:val="left"/>
      <w:pPr>
        <w:tabs>
          <w:tab w:val="num" w:pos="5220"/>
        </w:tabs>
        <w:ind w:left="5220" w:hanging="360"/>
      </w:pPr>
      <w:rPr>
        <w:rFonts w:ascii="Courier New" w:hAnsi="Courier New" w:cs="Courier New" w:hint="default"/>
      </w:rPr>
    </w:lvl>
    <w:lvl w:ilvl="8" w:tplc="0C0A0005" w:tentative="1">
      <w:start w:val="1"/>
      <w:numFmt w:val="bullet"/>
      <w:lvlText w:val=""/>
      <w:lvlJc w:val="left"/>
      <w:pPr>
        <w:tabs>
          <w:tab w:val="num" w:pos="5940"/>
        </w:tabs>
        <w:ind w:left="5940" w:hanging="360"/>
      </w:pPr>
      <w:rPr>
        <w:rFonts w:ascii="Wingdings" w:hAnsi="Wingdings" w:hint="default"/>
      </w:rPr>
    </w:lvl>
  </w:abstractNum>
  <w:abstractNum w:abstractNumId="76" w15:restartNumberingAfterBreak="0">
    <w:nsid w:val="183E4899"/>
    <w:multiLevelType w:val="multilevel"/>
    <w:tmpl w:val="A98E4286"/>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186C2015"/>
    <w:multiLevelType w:val="multilevel"/>
    <w:tmpl w:val="70DC49CE"/>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8830FB8"/>
    <w:multiLevelType w:val="multilevel"/>
    <w:tmpl w:val="F96649AA"/>
    <w:lvl w:ilvl="0">
      <w:start w:val="4"/>
      <w:numFmt w:val="decimal"/>
      <w:lvlText w:val="%1"/>
      <w:lvlJc w:val="left"/>
      <w:pPr>
        <w:ind w:left="435" w:hanging="435"/>
      </w:pPr>
      <w:rPr>
        <w:rFonts w:hint="default"/>
      </w:rPr>
    </w:lvl>
    <w:lvl w:ilvl="1">
      <w:start w:val="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9" w15:restartNumberingAfterBreak="0">
    <w:nsid w:val="189D73DA"/>
    <w:multiLevelType w:val="multilevel"/>
    <w:tmpl w:val="5790A8E2"/>
    <w:lvl w:ilvl="0">
      <w:start w:val="1"/>
      <w:numFmt w:val="decimal"/>
      <w:lvlText w:val="%1."/>
      <w:lvlJc w:val="left"/>
      <w:pPr>
        <w:ind w:left="720" w:hanging="360"/>
      </w:pPr>
      <w:rPr>
        <w:rFonts w:hint="default"/>
      </w:rPr>
    </w:lvl>
    <w:lvl w:ilvl="1">
      <w:start w:val="7"/>
      <w:numFmt w:val="decimal"/>
      <w:isLgl/>
      <w:lvlText w:val="%1.%2."/>
      <w:lvlJc w:val="left"/>
      <w:pPr>
        <w:ind w:left="915" w:hanging="555"/>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19533087"/>
    <w:multiLevelType w:val="hybridMultilevel"/>
    <w:tmpl w:val="E00605CA"/>
    <w:lvl w:ilvl="0" w:tplc="6C16FFD2">
      <w:start w:val="1"/>
      <w:numFmt w:val="bullet"/>
      <w:lvlText w:val="­"/>
      <w:lvlJc w:val="left"/>
      <w:pPr>
        <w:ind w:left="720" w:hanging="360"/>
      </w:pPr>
      <w:rPr>
        <w:rFonts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A07287F"/>
    <w:multiLevelType w:val="multilevel"/>
    <w:tmpl w:val="2E92FEC8"/>
    <w:lvl w:ilvl="0">
      <w:start w:val="6"/>
      <w:numFmt w:val="decimal"/>
      <w:lvlText w:val="%1."/>
      <w:lvlJc w:val="left"/>
      <w:pPr>
        <w:ind w:left="510" w:hanging="510"/>
      </w:pPr>
      <w:rPr>
        <w:rFonts w:ascii="Arial" w:hAnsi="Arial" w:cs="Arial" w:hint="default"/>
        <w:b/>
        <w:bCs w:val="0"/>
        <w:sz w:val="20"/>
        <w:szCs w:val="20"/>
      </w:rPr>
    </w:lvl>
    <w:lvl w:ilvl="1">
      <w:start w:val="7"/>
      <w:numFmt w:val="decimal"/>
      <w:lvlText w:val="%1.%2."/>
      <w:lvlJc w:val="left"/>
      <w:pPr>
        <w:ind w:left="510" w:hanging="510"/>
      </w:pPr>
      <w:rPr>
        <w:rFonts w:hint="default"/>
      </w:rPr>
    </w:lvl>
    <w:lvl w:ilvl="2">
      <w:start w:val="1"/>
      <w:numFmt w:val="decimal"/>
      <w:lvlText w:val="%1.%2.%3."/>
      <w:lvlJc w:val="left"/>
      <w:pPr>
        <w:ind w:left="720" w:hanging="720"/>
      </w:pPr>
      <w:rPr>
        <w:rFonts w:ascii="Arial" w:hAnsi="Arial" w:cs="Arial" w:hint="default"/>
        <w:b w:val="0"/>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1A4C086A"/>
    <w:multiLevelType w:val="multilevel"/>
    <w:tmpl w:val="4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1B2A4161"/>
    <w:multiLevelType w:val="multilevel"/>
    <w:tmpl w:val="92160472"/>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B33341B"/>
    <w:multiLevelType w:val="hybridMultilevel"/>
    <w:tmpl w:val="31D0641A"/>
    <w:lvl w:ilvl="0" w:tplc="F1340AE4">
      <w:start w:val="7"/>
      <w:numFmt w:val="decimal"/>
      <w:lvlText w:val="%1."/>
      <w:lvlJc w:val="left"/>
      <w:pPr>
        <w:ind w:left="711" w:hanging="360"/>
      </w:pPr>
      <w:rPr>
        <w:rFonts w:hint="default"/>
      </w:rPr>
    </w:lvl>
    <w:lvl w:ilvl="1" w:tplc="280A0019" w:tentative="1">
      <w:start w:val="1"/>
      <w:numFmt w:val="lowerLetter"/>
      <w:lvlText w:val="%2."/>
      <w:lvlJc w:val="left"/>
      <w:pPr>
        <w:ind w:left="1431" w:hanging="360"/>
      </w:pPr>
    </w:lvl>
    <w:lvl w:ilvl="2" w:tplc="280A001B" w:tentative="1">
      <w:start w:val="1"/>
      <w:numFmt w:val="lowerRoman"/>
      <w:lvlText w:val="%3."/>
      <w:lvlJc w:val="right"/>
      <w:pPr>
        <w:ind w:left="2151" w:hanging="180"/>
      </w:pPr>
    </w:lvl>
    <w:lvl w:ilvl="3" w:tplc="280A000F" w:tentative="1">
      <w:start w:val="1"/>
      <w:numFmt w:val="decimal"/>
      <w:lvlText w:val="%4."/>
      <w:lvlJc w:val="left"/>
      <w:pPr>
        <w:ind w:left="2871" w:hanging="360"/>
      </w:pPr>
    </w:lvl>
    <w:lvl w:ilvl="4" w:tplc="280A0019" w:tentative="1">
      <w:start w:val="1"/>
      <w:numFmt w:val="lowerLetter"/>
      <w:lvlText w:val="%5."/>
      <w:lvlJc w:val="left"/>
      <w:pPr>
        <w:ind w:left="3591" w:hanging="360"/>
      </w:pPr>
    </w:lvl>
    <w:lvl w:ilvl="5" w:tplc="280A001B" w:tentative="1">
      <w:start w:val="1"/>
      <w:numFmt w:val="lowerRoman"/>
      <w:lvlText w:val="%6."/>
      <w:lvlJc w:val="right"/>
      <w:pPr>
        <w:ind w:left="4311" w:hanging="180"/>
      </w:pPr>
    </w:lvl>
    <w:lvl w:ilvl="6" w:tplc="280A000F" w:tentative="1">
      <w:start w:val="1"/>
      <w:numFmt w:val="decimal"/>
      <w:lvlText w:val="%7."/>
      <w:lvlJc w:val="left"/>
      <w:pPr>
        <w:ind w:left="5031" w:hanging="360"/>
      </w:pPr>
    </w:lvl>
    <w:lvl w:ilvl="7" w:tplc="280A0019" w:tentative="1">
      <w:start w:val="1"/>
      <w:numFmt w:val="lowerLetter"/>
      <w:lvlText w:val="%8."/>
      <w:lvlJc w:val="left"/>
      <w:pPr>
        <w:ind w:left="5751" w:hanging="360"/>
      </w:pPr>
    </w:lvl>
    <w:lvl w:ilvl="8" w:tplc="280A001B" w:tentative="1">
      <w:start w:val="1"/>
      <w:numFmt w:val="lowerRoman"/>
      <w:lvlText w:val="%9."/>
      <w:lvlJc w:val="right"/>
      <w:pPr>
        <w:ind w:left="6471" w:hanging="180"/>
      </w:pPr>
    </w:lvl>
  </w:abstractNum>
  <w:abstractNum w:abstractNumId="85" w15:restartNumberingAfterBreak="0">
    <w:nsid w:val="1C1F1953"/>
    <w:multiLevelType w:val="multilevel"/>
    <w:tmpl w:val="5BD0D866"/>
    <w:lvl w:ilvl="0">
      <w:start w:val="4"/>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1CBE5E29"/>
    <w:multiLevelType w:val="multilevel"/>
    <w:tmpl w:val="DFF0AB20"/>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ascii="Arial" w:hAnsi="Arial" w:cs="Arial"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1CEA61C5"/>
    <w:multiLevelType w:val="multilevel"/>
    <w:tmpl w:val="356E3192"/>
    <w:lvl w:ilvl="0">
      <w:start w:val="1"/>
      <w:numFmt w:val="bullet"/>
      <w:lvlText w:val="-"/>
      <w:lvlJc w:val="left"/>
      <w:pPr>
        <w:tabs>
          <w:tab w:val="num" w:pos="720"/>
        </w:tabs>
        <w:ind w:left="720" w:hanging="360"/>
      </w:pPr>
      <w:rPr>
        <w:rFonts w:ascii="Arial" w:eastAsiaTheme="minorHAnsi"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1D267AA0"/>
    <w:multiLevelType w:val="multilevel"/>
    <w:tmpl w:val="C6F2A5EC"/>
    <w:lvl w:ilvl="0">
      <w:start w:val="4"/>
      <w:numFmt w:val="decimal"/>
      <w:lvlText w:val="%1"/>
      <w:lvlJc w:val="left"/>
      <w:pPr>
        <w:tabs>
          <w:tab w:val="num" w:pos="390"/>
        </w:tabs>
        <w:ind w:left="390" w:hanging="390"/>
      </w:pPr>
      <w:rPr>
        <w:rFonts w:hint="default"/>
      </w:rPr>
    </w:lvl>
    <w:lvl w:ilvl="1">
      <w:start w:val="7"/>
      <w:numFmt w:val="decimal"/>
      <w:lvlText w:val="%1.%2"/>
      <w:lvlJc w:val="left"/>
      <w:pPr>
        <w:tabs>
          <w:tab w:val="num" w:pos="390"/>
        </w:tabs>
        <w:ind w:left="390" w:hanging="39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9" w15:restartNumberingAfterBreak="0">
    <w:nsid w:val="1E4C7D84"/>
    <w:multiLevelType w:val="multilevel"/>
    <w:tmpl w:val="11EA9D14"/>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1E597E13"/>
    <w:multiLevelType w:val="multilevel"/>
    <w:tmpl w:val="8520BD8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15:restartNumberingAfterBreak="0">
    <w:nsid w:val="1E71132D"/>
    <w:multiLevelType w:val="hybridMultilevel"/>
    <w:tmpl w:val="DE504F04"/>
    <w:lvl w:ilvl="0" w:tplc="4C0A0015">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2" w15:restartNumberingAfterBreak="0">
    <w:nsid w:val="1EF13993"/>
    <w:multiLevelType w:val="multilevel"/>
    <w:tmpl w:val="F1200B6E"/>
    <w:lvl w:ilvl="0">
      <w:start w:val="4"/>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1FA945AF"/>
    <w:multiLevelType w:val="multilevel"/>
    <w:tmpl w:val="99EC83FC"/>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0267A77"/>
    <w:multiLevelType w:val="hybridMultilevel"/>
    <w:tmpl w:val="E9B21550"/>
    <w:lvl w:ilvl="0" w:tplc="DA4AD01C">
      <w:numFmt w:val="bullet"/>
      <w:lvlText w:val="-"/>
      <w:lvlJc w:val="left"/>
      <w:pPr>
        <w:ind w:left="720" w:hanging="360"/>
      </w:pPr>
      <w:rPr>
        <w:rFonts w:ascii="Calibri" w:eastAsia="Times New Roman" w:hAnsi="Calibri"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5" w15:restartNumberingAfterBreak="0">
    <w:nsid w:val="20B504D4"/>
    <w:multiLevelType w:val="hybridMultilevel"/>
    <w:tmpl w:val="C2BC4F4A"/>
    <w:lvl w:ilvl="0" w:tplc="44B2D670">
      <w:start w:val="3"/>
      <w:numFmt w:val="decimal"/>
      <w:lvlText w:val="%1."/>
      <w:lvlJc w:val="left"/>
      <w:pPr>
        <w:tabs>
          <w:tab w:val="num" w:pos="720"/>
        </w:tabs>
        <w:ind w:left="720" w:hanging="360"/>
      </w:pPr>
      <w:rPr>
        <w:rFonts w:hint="default"/>
        <w:b/>
        <w:i w:val="0"/>
      </w:rPr>
    </w:lvl>
    <w:lvl w:ilvl="1" w:tplc="03E236D8">
      <w:numFmt w:val="none"/>
      <w:lvlText w:val=""/>
      <w:lvlJc w:val="left"/>
      <w:pPr>
        <w:tabs>
          <w:tab w:val="num" w:pos="360"/>
        </w:tabs>
      </w:pPr>
    </w:lvl>
    <w:lvl w:ilvl="2" w:tplc="52BA1208">
      <w:numFmt w:val="none"/>
      <w:lvlText w:val=""/>
      <w:lvlJc w:val="left"/>
      <w:pPr>
        <w:tabs>
          <w:tab w:val="num" w:pos="360"/>
        </w:tabs>
      </w:pPr>
    </w:lvl>
    <w:lvl w:ilvl="3" w:tplc="1938F19A">
      <w:numFmt w:val="none"/>
      <w:lvlText w:val=""/>
      <w:lvlJc w:val="left"/>
      <w:pPr>
        <w:tabs>
          <w:tab w:val="num" w:pos="360"/>
        </w:tabs>
      </w:pPr>
    </w:lvl>
    <w:lvl w:ilvl="4" w:tplc="395CCB60">
      <w:numFmt w:val="none"/>
      <w:lvlText w:val=""/>
      <w:lvlJc w:val="left"/>
      <w:pPr>
        <w:tabs>
          <w:tab w:val="num" w:pos="360"/>
        </w:tabs>
      </w:pPr>
    </w:lvl>
    <w:lvl w:ilvl="5" w:tplc="9EDCCC2C">
      <w:numFmt w:val="none"/>
      <w:lvlText w:val=""/>
      <w:lvlJc w:val="left"/>
      <w:pPr>
        <w:tabs>
          <w:tab w:val="num" w:pos="360"/>
        </w:tabs>
      </w:pPr>
    </w:lvl>
    <w:lvl w:ilvl="6" w:tplc="4B740C7E">
      <w:numFmt w:val="none"/>
      <w:lvlText w:val=""/>
      <w:lvlJc w:val="left"/>
      <w:pPr>
        <w:tabs>
          <w:tab w:val="num" w:pos="360"/>
        </w:tabs>
      </w:pPr>
    </w:lvl>
    <w:lvl w:ilvl="7" w:tplc="BD8AF29E">
      <w:numFmt w:val="none"/>
      <w:lvlText w:val=""/>
      <w:lvlJc w:val="left"/>
      <w:pPr>
        <w:tabs>
          <w:tab w:val="num" w:pos="360"/>
        </w:tabs>
      </w:pPr>
    </w:lvl>
    <w:lvl w:ilvl="8" w:tplc="310619D4">
      <w:numFmt w:val="none"/>
      <w:lvlText w:val=""/>
      <w:lvlJc w:val="left"/>
      <w:pPr>
        <w:tabs>
          <w:tab w:val="num" w:pos="360"/>
        </w:tabs>
      </w:pPr>
    </w:lvl>
  </w:abstractNum>
  <w:abstractNum w:abstractNumId="96" w15:restartNumberingAfterBreak="0">
    <w:nsid w:val="2116088E"/>
    <w:multiLevelType w:val="multilevel"/>
    <w:tmpl w:val="9FC25A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13A723E"/>
    <w:multiLevelType w:val="multilevel"/>
    <w:tmpl w:val="4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22177579"/>
    <w:multiLevelType w:val="hybridMultilevel"/>
    <w:tmpl w:val="E9589168"/>
    <w:lvl w:ilvl="0" w:tplc="E794B900">
      <w:start w:val="1"/>
      <w:numFmt w:val="lowerLetter"/>
      <w:lvlText w:val="%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221C561B"/>
    <w:multiLevelType w:val="multilevel"/>
    <w:tmpl w:val="E67007D0"/>
    <w:lvl w:ilvl="0">
      <w:start w:val="4"/>
      <w:numFmt w:val="decimal"/>
      <w:lvlText w:val="%1."/>
      <w:lvlJc w:val="left"/>
      <w:pPr>
        <w:tabs>
          <w:tab w:val="num" w:pos="360"/>
        </w:tabs>
        <w:ind w:left="360" w:hanging="360"/>
      </w:pPr>
      <w:rPr>
        <w:rFonts w:hint="default"/>
        <w:color w:val="000080"/>
      </w:rPr>
    </w:lvl>
    <w:lvl w:ilvl="1">
      <w:start w:val="5"/>
      <w:numFmt w:val="decimal"/>
      <w:lvlText w:val="%1.%2."/>
      <w:lvlJc w:val="left"/>
      <w:pPr>
        <w:tabs>
          <w:tab w:val="num" w:pos="786"/>
        </w:tabs>
        <w:ind w:left="786" w:hanging="360"/>
      </w:pPr>
      <w:rPr>
        <w:rFonts w:hint="default"/>
        <w:color w:val="auto"/>
      </w:rPr>
    </w:lvl>
    <w:lvl w:ilvl="2">
      <w:start w:val="1"/>
      <w:numFmt w:val="decimal"/>
      <w:lvlText w:val="%1.%2.%3."/>
      <w:lvlJc w:val="left"/>
      <w:pPr>
        <w:tabs>
          <w:tab w:val="num" w:pos="720"/>
        </w:tabs>
        <w:ind w:left="720" w:hanging="720"/>
      </w:pPr>
      <w:rPr>
        <w:rFonts w:hint="default"/>
        <w:strike w:val="0"/>
        <w:color w:val="auto"/>
      </w:rPr>
    </w:lvl>
    <w:lvl w:ilvl="3">
      <w:start w:val="1"/>
      <w:numFmt w:val="decimal"/>
      <w:lvlText w:val="%1.%2.%3.%4."/>
      <w:lvlJc w:val="left"/>
      <w:pPr>
        <w:tabs>
          <w:tab w:val="num" w:pos="720"/>
        </w:tabs>
        <w:ind w:left="720" w:hanging="720"/>
      </w:pPr>
      <w:rPr>
        <w:rFonts w:hint="default"/>
        <w:color w:val="000080"/>
      </w:rPr>
    </w:lvl>
    <w:lvl w:ilvl="4">
      <w:start w:val="1"/>
      <w:numFmt w:val="decimal"/>
      <w:lvlText w:val="%1.%2.%3.%4.%5."/>
      <w:lvlJc w:val="left"/>
      <w:pPr>
        <w:tabs>
          <w:tab w:val="num" w:pos="1080"/>
        </w:tabs>
        <w:ind w:left="1080" w:hanging="1080"/>
      </w:pPr>
      <w:rPr>
        <w:rFonts w:hint="default"/>
        <w:color w:val="000080"/>
      </w:rPr>
    </w:lvl>
    <w:lvl w:ilvl="5">
      <w:start w:val="1"/>
      <w:numFmt w:val="decimal"/>
      <w:lvlText w:val="%1.%2.%3.%4.%5.%6."/>
      <w:lvlJc w:val="left"/>
      <w:pPr>
        <w:tabs>
          <w:tab w:val="num" w:pos="1080"/>
        </w:tabs>
        <w:ind w:left="1080" w:hanging="1080"/>
      </w:pPr>
      <w:rPr>
        <w:rFonts w:hint="default"/>
        <w:color w:val="000080"/>
      </w:rPr>
    </w:lvl>
    <w:lvl w:ilvl="6">
      <w:start w:val="1"/>
      <w:numFmt w:val="decimal"/>
      <w:lvlText w:val="%1.%2.%3.%4.%5.%6.%7."/>
      <w:lvlJc w:val="left"/>
      <w:pPr>
        <w:tabs>
          <w:tab w:val="num" w:pos="1440"/>
        </w:tabs>
        <w:ind w:left="1440" w:hanging="1440"/>
      </w:pPr>
      <w:rPr>
        <w:rFonts w:hint="default"/>
        <w:color w:val="000080"/>
      </w:rPr>
    </w:lvl>
    <w:lvl w:ilvl="7">
      <w:start w:val="1"/>
      <w:numFmt w:val="decimal"/>
      <w:lvlText w:val="%1.%2.%3.%4.%5.%6.%7.%8."/>
      <w:lvlJc w:val="left"/>
      <w:pPr>
        <w:tabs>
          <w:tab w:val="num" w:pos="1440"/>
        </w:tabs>
        <w:ind w:left="1440" w:hanging="1440"/>
      </w:pPr>
      <w:rPr>
        <w:rFonts w:hint="default"/>
        <w:color w:val="000080"/>
      </w:rPr>
    </w:lvl>
    <w:lvl w:ilvl="8">
      <w:start w:val="1"/>
      <w:numFmt w:val="decimal"/>
      <w:lvlText w:val="%1.%2.%3.%4.%5.%6.%7.%8.%9."/>
      <w:lvlJc w:val="left"/>
      <w:pPr>
        <w:tabs>
          <w:tab w:val="num" w:pos="1800"/>
        </w:tabs>
        <w:ind w:left="1800" w:hanging="1800"/>
      </w:pPr>
      <w:rPr>
        <w:rFonts w:hint="default"/>
        <w:color w:val="000080"/>
      </w:rPr>
    </w:lvl>
  </w:abstractNum>
  <w:abstractNum w:abstractNumId="100" w15:restartNumberingAfterBreak="0">
    <w:nsid w:val="225C6EAC"/>
    <w:multiLevelType w:val="hybridMultilevel"/>
    <w:tmpl w:val="DE64483E"/>
    <w:lvl w:ilvl="0" w:tplc="8F369716">
      <w:start w:val="1"/>
      <w:numFmt w:val="bullet"/>
      <w:lvlText w:val="­"/>
      <w:lvlJc w:val="left"/>
      <w:pPr>
        <w:tabs>
          <w:tab w:val="num" w:pos="2052"/>
        </w:tabs>
        <w:ind w:left="2052" w:hanging="360"/>
      </w:pPr>
      <w:rPr>
        <w:rFonts w:hAnsi="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01" w15:restartNumberingAfterBreak="0">
    <w:nsid w:val="227929E6"/>
    <w:multiLevelType w:val="hybridMultilevel"/>
    <w:tmpl w:val="DA022968"/>
    <w:lvl w:ilvl="0" w:tplc="DB6C3870">
      <w:start w:val="7"/>
      <w:numFmt w:val="bullet"/>
      <w:lvlText w:val="-"/>
      <w:lvlJc w:val="left"/>
      <w:pPr>
        <w:ind w:left="720" w:hanging="360"/>
      </w:pPr>
      <w:rPr>
        <w:rFonts w:ascii="Arial" w:eastAsia="Times New Roman" w:hAnsi="Arial" w:cs="Arial" w:hint="default"/>
      </w:rPr>
    </w:lvl>
    <w:lvl w:ilvl="1" w:tplc="4C0A0003" w:tentative="1">
      <w:start w:val="1"/>
      <w:numFmt w:val="bullet"/>
      <w:lvlText w:val="o"/>
      <w:lvlJc w:val="left"/>
      <w:pPr>
        <w:ind w:left="1440" w:hanging="360"/>
      </w:pPr>
      <w:rPr>
        <w:rFonts w:ascii="Courier New" w:hAnsi="Courier New" w:cs="Courier New" w:hint="default"/>
      </w:rPr>
    </w:lvl>
    <w:lvl w:ilvl="2" w:tplc="DB6C3870">
      <w:start w:val="7"/>
      <w:numFmt w:val="bullet"/>
      <w:lvlText w:val="-"/>
      <w:lvlJc w:val="left"/>
      <w:pPr>
        <w:ind w:left="2160" w:hanging="360"/>
      </w:pPr>
      <w:rPr>
        <w:rFonts w:ascii="Arial" w:eastAsia="Times New Roman" w:hAnsi="Arial" w:cs="Arial"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02" w15:restartNumberingAfterBreak="0">
    <w:nsid w:val="22A25DB2"/>
    <w:multiLevelType w:val="hybridMultilevel"/>
    <w:tmpl w:val="C770BD48"/>
    <w:lvl w:ilvl="0" w:tplc="FFFFFFFF">
      <w:start w:val="1"/>
      <w:numFmt w:val="decimal"/>
      <w:lvlText w:val="%1."/>
      <w:lvlJc w:val="left"/>
      <w:pPr>
        <w:tabs>
          <w:tab w:val="num" w:pos="720"/>
        </w:tabs>
        <w:ind w:left="720" w:hanging="360"/>
      </w:pPr>
      <w:rPr>
        <w:rFonts w:hint="default"/>
        <w:b/>
        <w:i w:val="0"/>
      </w:rPr>
    </w:lvl>
    <w:lvl w:ilvl="1" w:tplc="FFFFFFFF">
      <w:start w:val="4"/>
      <w:numFmt w:val="decimal"/>
      <w:isLgl/>
      <w:lvlText w:val="%2.2"/>
      <w:lvlJc w:val="left"/>
      <w:pPr>
        <w:tabs>
          <w:tab w:val="num" w:pos="870"/>
        </w:tabs>
        <w:ind w:left="870" w:hanging="510"/>
      </w:pPr>
      <w:rPr>
        <w:rFonts w:hint="default"/>
        <w:b/>
        <w:i w:val="0"/>
      </w:rPr>
    </w:lvl>
    <w:lvl w:ilvl="2" w:tplc="011A8B92">
      <w:start w:val="4"/>
      <w:numFmt w:val="decimal"/>
      <w:isLgl/>
      <w:lvlText w:val="%3.1"/>
      <w:lvlJc w:val="left"/>
      <w:pPr>
        <w:tabs>
          <w:tab w:val="num" w:pos="870"/>
        </w:tabs>
        <w:ind w:left="870" w:hanging="510"/>
      </w:pPr>
      <w:rPr>
        <w:rFonts w:hint="default"/>
        <w:b w:val="0"/>
        <w:bCs/>
        <w:i w:val="0"/>
      </w:r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03" w15:restartNumberingAfterBreak="0">
    <w:nsid w:val="22AD7B8A"/>
    <w:multiLevelType w:val="multilevel"/>
    <w:tmpl w:val="43FEC770"/>
    <w:lvl w:ilvl="0">
      <w:start w:val="4"/>
      <w:numFmt w:val="decimal"/>
      <w:lvlText w:val="%1."/>
      <w:lvlJc w:val="left"/>
      <w:pPr>
        <w:ind w:left="620" w:hanging="620"/>
      </w:pPr>
      <w:rPr>
        <w:rFonts w:hint="default"/>
      </w:rPr>
    </w:lvl>
    <w:lvl w:ilvl="1">
      <w:start w:val="1"/>
      <w:numFmt w:val="decimal"/>
      <w:lvlText w:val="%1.%2."/>
      <w:lvlJc w:val="left"/>
      <w:pPr>
        <w:ind w:left="620" w:hanging="62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15:restartNumberingAfterBreak="0">
    <w:nsid w:val="22FD7496"/>
    <w:multiLevelType w:val="multilevel"/>
    <w:tmpl w:val="082CEF7C"/>
    <w:lvl w:ilvl="0">
      <w:start w:val="1"/>
      <w:numFmt w:val="bullet"/>
      <w:lvlText w:val="­"/>
      <w:lvlJc w:val="left"/>
      <w:pPr>
        <w:tabs>
          <w:tab w:val="num" w:pos="2640"/>
        </w:tabs>
        <w:ind w:left="2640" w:hanging="360"/>
      </w:pPr>
      <w:rPr>
        <w:rFonts w:hAnsi="Courier New" w:hint="default"/>
        <w:sz w:val="20"/>
      </w:rPr>
    </w:lvl>
    <w:lvl w:ilvl="1" w:tentative="1">
      <w:start w:val="1"/>
      <w:numFmt w:val="bullet"/>
      <w:lvlText w:val="o"/>
      <w:lvlJc w:val="left"/>
      <w:pPr>
        <w:tabs>
          <w:tab w:val="num" w:pos="3360"/>
        </w:tabs>
        <w:ind w:left="3360" w:hanging="360"/>
      </w:pPr>
      <w:rPr>
        <w:rFonts w:ascii="Courier New" w:hAnsi="Courier New" w:hint="default"/>
        <w:sz w:val="20"/>
      </w:rPr>
    </w:lvl>
    <w:lvl w:ilvl="2" w:tentative="1">
      <w:start w:val="1"/>
      <w:numFmt w:val="bullet"/>
      <w:lvlText w:val=""/>
      <w:lvlJc w:val="left"/>
      <w:pPr>
        <w:tabs>
          <w:tab w:val="num" w:pos="4080"/>
        </w:tabs>
        <w:ind w:left="4080" w:hanging="360"/>
      </w:pPr>
      <w:rPr>
        <w:rFonts w:ascii="Wingdings" w:hAnsi="Wingdings" w:hint="default"/>
        <w:sz w:val="20"/>
      </w:rPr>
    </w:lvl>
    <w:lvl w:ilvl="3" w:tentative="1">
      <w:start w:val="1"/>
      <w:numFmt w:val="bullet"/>
      <w:lvlText w:val=""/>
      <w:lvlJc w:val="left"/>
      <w:pPr>
        <w:tabs>
          <w:tab w:val="num" w:pos="4800"/>
        </w:tabs>
        <w:ind w:left="4800" w:hanging="360"/>
      </w:pPr>
      <w:rPr>
        <w:rFonts w:ascii="Wingdings" w:hAnsi="Wingdings" w:hint="default"/>
        <w:sz w:val="20"/>
      </w:rPr>
    </w:lvl>
    <w:lvl w:ilvl="4" w:tentative="1">
      <w:start w:val="1"/>
      <w:numFmt w:val="bullet"/>
      <w:lvlText w:val=""/>
      <w:lvlJc w:val="left"/>
      <w:pPr>
        <w:tabs>
          <w:tab w:val="num" w:pos="5520"/>
        </w:tabs>
        <w:ind w:left="5520" w:hanging="360"/>
      </w:pPr>
      <w:rPr>
        <w:rFonts w:ascii="Wingdings" w:hAnsi="Wingdings" w:hint="default"/>
        <w:sz w:val="20"/>
      </w:rPr>
    </w:lvl>
    <w:lvl w:ilvl="5" w:tentative="1">
      <w:start w:val="1"/>
      <w:numFmt w:val="bullet"/>
      <w:lvlText w:val=""/>
      <w:lvlJc w:val="left"/>
      <w:pPr>
        <w:tabs>
          <w:tab w:val="num" w:pos="6240"/>
        </w:tabs>
        <w:ind w:left="6240" w:hanging="360"/>
      </w:pPr>
      <w:rPr>
        <w:rFonts w:ascii="Wingdings" w:hAnsi="Wingdings" w:hint="default"/>
        <w:sz w:val="20"/>
      </w:rPr>
    </w:lvl>
    <w:lvl w:ilvl="6" w:tentative="1">
      <w:start w:val="1"/>
      <w:numFmt w:val="bullet"/>
      <w:lvlText w:val=""/>
      <w:lvlJc w:val="left"/>
      <w:pPr>
        <w:tabs>
          <w:tab w:val="num" w:pos="6960"/>
        </w:tabs>
        <w:ind w:left="6960" w:hanging="360"/>
      </w:pPr>
      <w:rPr>
        <w:rFonts w:ascii="Wingdings" w:hAnsi="Wingdings" w:hint="default"/>
        <w:sz w:val="20"/>
      </w:rPr>
    </w:lvl>
    <w:lvl w:ilvl="7" w:tentative="1">
      <w:start w:val="1"/>
      <w:numFmt w:val="bullet"/>
      <w:lvlText w:val=""/>
      <w:lvlJc w:val="left"/>
      <w:pPr>
        <w:tabs>
          <w:tab w:val="num" w:pos="7680"/>
        </w:tabs>
        <w:ind w:left="7680" w:hanging="360"/>
      </w:pPr>
      <w:rPr>
        <w:rFonts w:ascii="Wingdings" w:hAnsi="Wingdings" w:hint="default"/>
        <w:sz w:val="20"/>
      </w:rPr>
    </w:lvl>
    <w:lvl w:ilvl="8" w:tentative="1">
      <w:start w:val="1"/>
      <w:numFmt w:val="bullet"/>
      <w:lvlText w:val=""/>
      <w:lvlJc w:val="left"/>
      <w:pPr>
        <w:tabs>
          <w:tab w:val="num" w:pos="8400"/>
        </w:tabs>
        <w:ind w:left="8400" w:hanging="360"/>
      </w:pPr>
      <w:rPr>
        <w:rFonts w:ascii="Wingdings" w:hAnsi="Wingdings" w:hint="default"/>
        <w:sz w:val="20"/>
      </w:rPr>
    </w:lvl>
  </w:abstractNum>
  <w:abstractNum w:abstractNumId="105" w15:restartNumberingAfterBreak="0">
    <w:nsid w:val="235648E5"/>
    <w:multiLevelType w:val="hybridMultilevel"/>
    <w:tmpl w:val="55C61D22"/>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106" w15:restartNumberingAfterBreak="0">
    <w:nsid w:val="23E669AA"/>
    <w:multiLevelType w:val="multilevel"/>
    <w:tmpl w:val="6030AE38"/>
    <w:lvl w:ilvl="0">
      <w:start w:val="4"/>
      <w:numFmt w:val="decimal"/>
      <w:lvlText w:val="%1."/>
      <w:lvlJc w:val="left"/>
      <w:pPr>
        <w:tabs>
          <w:tab w:val="num" w:pos="450"/>
        </w:tabs>
        <w:ind w:left="450" w:hanging="450"/>
      </w:pPr>
      <w:rPr>
        <w:rFonts w:hint="default"/>
      </w:rPr>
    </w:lvl>
    <w:lvl w:ilvl="1">
      <w:start w:val="4"/>
      <w:numFmt w:val="decimal"/>
      <w:lvlText w:val="%1.%2."/>
      <w:lvlJc w:val="left"/>
      <w:pPr>
        <w:tabs>
          <w:tab w:val="num" w:pos="450"/>
        </w:tabs>
        <w:ind w:left="450" w:hanging="450"/>
      </w:pPr>
      <w:rPr>
        <w:rFonts w:hint="default"/>
        <w:b w:val="0"/>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7" w15:restartNumberingAfterBreak="0">
    <w:nsid w:val="24E17A77"/>
    <w:multiLevelType w:val="hybridMultilevel"/>
    <w:tmpl w:val="8F86B12C"/>
    <w:lvl w:ilvl="0" w:tplc="8C1ED3AE">
      <w:start w:val="1"/>
      <w:numFmt w:val="upperLetter"/>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4FE6F8B"/>
    <w:multiLevelType w:val="hybridMultilevel"/>
    <w:tmpl w:val="F02E941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15:restartNumberingAfterBreak="0">
    <w:nsid w:val="250E3514"/>
    <w:multiLevelType w:val="multilevel"/>
    <w:tmpl w:val="FB548DCC"/>
    <w:lvl w:ilvl="0">
      <w:start w:val="4"/>
      <w:numFmt w:val="decimal"/>
      <w:lvlText w:val="%1."/>
      <w:lvlJc w:val="left"/>
      <w:pPr>
        <w:ind w:left="510" w:hanging="510"/>
      </w:pPr>
      <w:rPr>
        <w:rFonts w:hint="default"/>
      </w:rPr>
    </w:lvl>
    <w:lvl w:ilvl="1">
      <w:start w:val="1"/>
      <w:numFmt w:val="decimal"/>
      <w:lvlText w:val="%1.%2."/>
      <w:lvlJc w:val="left"/>
      <w:pPr>
        <w:ind w:left="510" w:hanging="51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25170F83"/>
    <w:multiLevelType w:val="hybridMultilevel"/>
    <w:tmpl w:val="C11A78C0"/>
    <w:lvl w:ilvl="0" w:tplc="4C0A0015">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1" w15:restartNumberingAfterBreak="0">
    <w:nsid w:val="253A6A21"/>
    <w:multiLevelType w:val="hybridMultilevel"/>
    <w:tmpl w:val="23B8B08E"/>
    <w:lvl w:ilvl="0" w:tplc="8F369716">
      <w:start w:val="1"/>
      <w:numFmt w:val="bullet"/>
      <w:lvlText w:val="­"/>
      <w:lvlJc w:val="left"/>
      <w:pPr>
        <w:ind w:left="1440" w:hanging="360"/>
      </w:pPr>
      <w:rPr>
        <w:rFonts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15:restartNumberingAfterBreak="0">
    <w:nsid w:val="255031F7"/>
    <w:multiLevelType w:val="multilevel"/>
    <w:tmpl w:val="7BF62B40"/>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5810DA4"/>
    <w:multiLevelType w:val="hybridMultilevel"/>
    <w:tmpl w:val="CD0E38BC"/>
    <w:lvl w:ilvl="0" w:tplc="53066B38">
      <w:start w:val="1"/>
      <w:numFmt w:val="bullet"/>
      <w:lvlText w:val=""/>
      <w:lvlJc w:val="left"/>
      <w:pPr>
        <w:ind w:left="720" w:hanging="360"/>
      </w:pPr>
      <w:rPr>
        <w:rFonts w:ascii="Symbol" w:hAnsi="Symbol" w:hint="default"/>
      </w:rPr>
    </w:lvl>
    <w:lvl w:ilvl="1" w:tplc="53066B38">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6C17CF2"/>
    <w:multiLevelType w:val="multilevel"/>
    <w:tmpl w:val="269C78D6"/>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15:restartNumberingAfterBreak="0">
    <w:nsid w:val="26E6728D"/>
    <w:multiLevelType w:val="hybridMultilevel"/>
    <w:tmpl w:val="351E22D6"/>
    <w:lvl w:ilvl="0" w:tplc="EB409D74">
      <w:start w:val="1"/>
      <w:numFmt w:val="upperLetter"/>
      <w:lvlText w:val="%1)"/>
      <w:lvlJc w:val="left"/>
      <w:pPr>
        <w:tabs>
          <w:tab w:val="num" w:pos="1620"/>
        </w:tabs>
        <w:ind w:left="1620" w:hanging="360"/>
      </w:pPr>
      <w:rPr>
        <w:rFonts w:ascii="Arial" w:hAnsi="Arial" w:cs="Arial" w:hint="default"/>
        <w:color w:val="auto"/>
        <w:sz w:val="20"/>
        <w:szCs w:val="2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6" w15:restartNumberingAfterBreak="0">
    <w:nsid w:val="27006D38"/>
    <w:multiLevelType w:val="hybridMultilevel"/>
    <w:tmpl w:val="9E361B00"/>
    <w:lvl w:ilvl="0" w:tplc="EC3C3CDA">
      <w:start w:val="2"/>
      <w:numFmt w:val="bullet"/>
      <w:lvlText w:val="-"/>
      <w:lvlJc w:val="left"/>
      <w:pPr>
        <w:ind w:left="1379"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79F424A"/>
    <w:multiLevelType w:val="hybridMultilevel"/>
    <w:tmpl w:val="9F646D9C"/>
    <w:lvl w:ilvl="0" w:tplc="5AA60E66">
      <w:start w:val="1"/>
      <w:numFmt w:val="upperLetter"/>
      <w:lvlText w:val="%1)"/>
      <w:lvlJc w:val="left"/>
      <w:pPr>
        <w:tabs>
          <w:tab w:val="num" w:pos="1620"/>
        </w:tabs>
        <w:ind w:left="1620" w:hanging="360"/>
      </w:pPr>
      <w:rPr>
        <w:rFonts w:hint="default"/>
        <w:strike w:val="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8" w15:restartNumberingAfterBreak="0">
    <w:nsid w:val="28AC79C3"/>
    <w:multiLevelType w:val="multilevel"/>
    <w:tmpl w:val="583C8954"/>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8EE604E"/>
    <w:multiLevelType w:val="multilevel"/>
    <w:tmpl w:val="E990E5DA"/>
    <w:lvl w:ilvl="0">
      <w:start w:val="4"/>
      <w:numFmt w:val="decimal"/>
      <w:lvlText w:val="%1."/>
      <w:lvlJc w:val="left"/>
      <w:pPr>
        <w:tabs>
          <w:tab w:val="num" w:pos="360"/>
        </w:tabs>
        <w:ind w:left="360" w:hanging="360"/>
      </w:pPr>
      <w:rPr>
        <w:rFonts w:hint="default"/>
        <w:color w:val="000080"/>
      </w:rPr>
    </w:lvl>
    <w:lvl w:ilvl="1">
      <w:start w:val="3"/>
      <w:numFmt w:val="decimal"/>
      <w:lvlText w:val="%1.%2."/>
      <w:lvlJc w:val="left"/>
      <w:pPr>
        <w:tabs>
          <w:tab w:val="num" w:pos="786"/>
        </w:tabs>
        <w:ind w:left="786" w:hanging="360"/>
      </w:pPr>
      <w:rPr>
        <w:rFonts w:hint="default"/>
        <w:color w:val="auto"/>
      </w:rPr>
    </w:lvl>
    <w:lvl w:ilvl="2">
      <w:start w:val="1"/>
      <w:numFmt w:val="decimal"/>
      <w:lvlText w:val="%1.%2.%3."/>
      <w:lvlJc w:val="left"/>
      <w:pPr>
        <w:tabs>
          <w:tab w:val="num" w:pos="720"/>
        </w:tabs>
        <w:ind w:left="720" w:hanging="720"/>
      </w:pPr>
      <w:rPr>
        <w:rFonts w:hint="default"/>
        <w:strike w:val="0"/>
        <w:color w:val="auto"/>
      </w:rPr>
    </w:lvl>
    <w:lvl w:ilvl="3">
      <w:start w:val="1"/>
      <w:numFmt w:val="decimal"/>
      <w:lvlText w:val="%1.%2.%3.%4."/>
      <w:lvlJc w:val="left"/>
      <w:pPr>
        <w:tabs>
          <w:tab w:val="num" w:pos="720"/>
        </w:tabs>
        <w:ind w:left="720" w:hanging="720"/>
      </w:pPr>
      <w:rPr>
        <w:rFonts w:hint="default"/>
        <w:color w:val="000080"/>
      </w:rPr>
    </w:lvl>
    <w:lvl w:ilvl="4">
      <w:start w:val="1"/>
      <w:numFmt w:val="decimal"/>
      <w:lvlText w:val="%1.%2.%3.%4.%5."/>
      <w:lvlJc w:val="left"/>
      <w:pPr>
        <w:tabs>
          <w:tab w:val="num" w:pos="1080"/>
        </w:tabs>
        <w:ind w:left="1080" w:hanging="1080"/>
      </w:pPr>
      <w:rPr>
        <w:rFonts w:hint="default"/>
        <w:color w:val="000080"/>
      </w:rPr>
    </w:lvl>
    <w:lvl w:ilvl="5">
      <w:start w:val="1"/>
      <w:numFmt w:val="decimal"/>
      <w:lvlText w:val="%1.%2.%3.%4.%5.%6."/>
      <w:lvlJc w:val="left"/>
      <w:pPr>
        <w:tabs>
          <w:tab w:val="num" w:pos="1080"/>
        </w:tabs>
        <w:ind w:left="1080" w:hanging="1080"/>
      </w:pPr>
      <w:rPr>
        <w:rFonts w:hint="default"/>
        <w:color w:val="000080"/>
      </w:rPr>
    </w:lvl>
    <w:lvl w:ilvl="6">
      <w:start w:val="1"/>
      <w:numFmt w:val="decimal"/>
      <w:lvlText w:val="%1.%2.%3.%4.%5.%6.%7."/>
      <w:lvlJc w:val="left"/>
      <w:pPr>
        <w:tabs>
          <w:tab w:val="num" w:pos="1440"/>
        </w:tabs>
        <w:ind w:left="1440" w:hanging="1440"/>
      </w:pPr>
      <w:rPr>
        <w:rFonts w:hint="default"/>
        <w:color w:val="000080"/>
      </w:rPr>
    </w:lvl>
    <w:lvl w:ilvl="7">
      <w:start w:val="1"/>
      <w:numFmt w:val="decimal"/>
      <w:lvlText w:val="%1.%2.%3.%4.%5.%6.%7.%8."/>
      <w:lvlJc w:val="left"/>
      <w:pPr>
        <w:tabs>
          <w:tab w:val="num" w:pos="1440"/>
        </w:tabs>
        <w:ind w:left="1440" w:hanging="1440"/>
      </w:pPr>
      <w:rPr>
        <w:rFonts w:hint="default"/>
        <w:color w:val="000080"/>
      </w:rPr>
    </w:lvl>
    <w:lvl w:ilvl="8">
      <w:start w:val="1"/>
      <w:numFmt w:val="decimal"/>
      <w:lvlText w:val="%1.%2.%3.%4.%5.%6.%7.%8.%9."/>
      <w:lvlJc w:val="left"/>
      <w:pPr>
        <w:tabs>
          <w:tab w:val="num" w:pos="1800"/>
        </w:tabs>
        <w:ind w:left="1800" w:hanging="1800"/>
      </w:pPr>
      <w:rPr>
        <w:rFonts w:hint="default"/>
        <w:color w:val="000080"/>
      </w:rPr>
    </w:lvl>
  </w:abstractNum>
  <w:abstractNum w:abstractNumId="120" w15:restartNumberingAfterBreak="0">
    <w:nsid w:val="290A0C3B"/>
    <w:multiLevelType w:val="multilevel"/>
    <w:tmpl w:val="FBA0E352"/>
    <w:lvl w:ilvl="0">
      <w:start w:val="4"/>
      <w:numFmt w:val="decimal"/>
      <w:lvlText w:val="%1."/>
      <w:lvlJc w:val="left"/>
      <w:pPr>
        <w:tabs>
          <w:tab w:val="num" w:pos="450"/>
        </w:tabs>
        <w:ind w:left="450" w:hanging="450"/>
      </w:pPr>
      <w:rPr>
        <w:rFonts w:hint="default"/>
      </w:rPr>
    </w:lvl>
    <w:lvl w:ilvl="1">
      <w:start w:val="8"/>
      <w:numFmt w:val="decimal"/>
      <w:lvlText w:val="%1.%2."/>
      <w:lvlJc w:val="left"/>
      <w:pPr>
        <w:tabs>
          <w:tab w:val="num" w:pos="450"/>
        </w:tabs>
        <w:ind w:left="450" w:hanging="450"/>
      </w:pPr>
      <w:rPr>
        <w:rFonts w:hint="default"/>
        <w:b w:val="0"/>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1" w15:restartNumberingAfterBreak="0">
    <w:nsid w:val="29124B1E"/>
    <w:multiLevelType w:val="hybridMultilevel"/>
    <w:tmpl w:val="FF9EE68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AA3615B"/>
    <w:multiLevelType w:val="hybridMultilevel"/>
    <w:tmpl w:val="643831CE"/>
    <w:lvl w:ilvl="0" w:tplc="240A0017">
      <w:start w:val="1"/>
      <w:numFmt w:val="lowerLetter"/>
      <w:lvlText w:val="%1)"/>
      <w:lvlJc w:val="left"/>
      <w:pPr>
        <w:tabs>
          <w:tab w:val="num" w:pos="720"/>
        </w:tabs>
        <w:ind w:left="720" w:hanging="360"/>
      </w:pPr>
    </w:lvl>
    <w:lvl w:ilvl="1" w:tplc="253A7088">
      <w:start w:val="1"/>
      <w:numFmt w:val="upperLetter"/>
      <w:lvlText w:val="%2)"/>
      <w:lvlJc w:val="left"/>
      <w:pPr>
        <w:tabs>
          <w:tab w:val="num" w:pos="1440"/>
        </w:tabs>
        <w:ind w:left="1440" w:hanging="360"/>
      </w:pPr>
      <w:rPr>
        <w:rFonts w:ascii="Arial" w:hAnsi="Arial" w:cs="Arial" w:hint="default"/>
        <w:b w:val="0"/>
        <w:bCs w:val="0"/>
        <w:strike w:val="0"/>
        <w:sz w:val="20"/>
        <w:szCs w:val="20"/>
      </w:rPr>
    </w:lvl>
    <w:lvl w:ilvl="2" w:tplc="C0F06404">
      <w:start w:val="1"/>
      <w:numFmt w:val="upperRoman"/>
      <w:lvlText w:val="%3)"/>
      <w:lvlJc w:val="left"/>
      <w:pPr>
        <w:tabs>
          <w:tab w:val="num" w:pos="2700"/>
        </w:tabs>
        <w:ind w:left="2700" w:hanging="720"/>
      </w:pPr>
      <w:rPr>
        <w:rFonts w:ascii="Arial" w:eastAsia="Times New Roman" w:hAnsi="Arial" w:cs="Arial"/>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3" w15:restartNumberingAfterBreak="0">
    <w:nsid w:val="2AE662E1"/>
    <w:multiLevelType w:val="multilevel"/>
    <w:tmpl w:val="BE869AD6"/>
    <w:lvl w:ilvl="0">
      <w:start w:val="1"/>
      <w:numFmt w:val="bullet"/>
      <w:lvlText w:val="­"/>
      <w:lvlJc w:val="left"/>
      <w:pPr>
        <w:tabs>
          <w:tab w:val="num" w:pos="2138"/>
        </w:tabs>
        <w:ind w:left="2138" w:hanging="360"/>
      </w:pPr>
      <w:rPr>
        <w:rFonts w:hAnsi="Courier New" w:hint="default"/>
        <w:sz w:val="20"/>
      </w:rPr>
    </w:lvl>
    <w:lvl w:ilvl="1" w:tentative="1">
      <w:start w:val="1"/>
      <w:numFmt w:val="bullet"/>
      <w:lvlText w:val="o"/>
      <w:lvlJc w:val="left"/>
      <w:pPr>
        <w:tabs>
          <w:tab w:val="num" w:pos="2858"/>
        </w:tabs>
        <w:ind w:left="2858" w:hanging="360"/>
      </w:pPr>
      <w:rPr>
        <w:rFonts w:ascii="Courier New" w:hAnsi="Courier New" w:hint="default"/>
        <w:sz w:val="20"/>
      </w:rPr>
    </w:lvl>
    <w:lvl w:ilvl="2" w:tentative="1">
      <w:start w:val="1"/>
      <w:numFmt w:val="bullet"/>
      <w:lvlText w:val=""/>
      <w:lvlJc w:val="left"/>
      <w:pPr>
        <w:tabs>
          <w:tab w:val="num" w:pos="3578"/>
        </w:tabs>
        <w:ind w:left="3578" w:hanging="360"/>
      </w:pPr>
      <w:rPr>
        <w:rFonts w:ascii="Wingdings" w:hAnsi="Wingdings" w:hint="default"/>
        <w:sz w:val="20"/>
      </w:rPr>
    </w:lvl>
    <w:lvl w:ilvl="3" w:tentative="1">
      <w:start w:val="1"/>
      <w:numFmt w:val="bullet"/>
      <w:lvlText w:val=""/>
      <w:lvlJc w:val="left"/>
      <w:pPr>
        <w:tabs>
          <w:tab w:val="num" w:pos="4298"/>
        </w:tabs>
        <w:ind w:left="4298" w:hanging="360"/>
      </w:pPr>
      <w:rPr>
        <w:rFonts w:ascii="Wingdings" w:hAnsi="Wingdings" w:hint="default"/>
        <w:sz w:val="20"/>
      </w:rPr>
    </w:lvl>
    <w:lvl w:ilvl="4" w:tentative="1">
      <w:start w:val="1"/>
      <w:numFmt w:val="bullet"/>
      <w:lvlText w:val=""/>
      <w:lvlJc w:val="left"/>
      <w:pPr>
        <w:tabs>
          <w:tab w:val="num" w:pos="5018"/>
        </w:tabs>
        <w:ind w:left="5018" w:hanging="360"/>
      </w:pPr>
      <w:rPr>
        <w:rFonts w:ascii="Wingdings" w:hAnsi="Wingdings" w:hint="default"/>
        <w:sz w:val="20"/>
      </w:rPr>
    </w:lvl>
    <w:lvl w:ilvl="5" w:tentative="1">
      <w:start w:val="1"/>
      <w:numFmt w:val="bullet"/>
      <w:lvlText w:val=""/>
      <w:lvlJc w:val="left"/>
      <w:pPr>
        <w:tabs>
          <w:tab w:val="num" w:pos="5738"/>
        </w:tabs>
        <w:ind w:left="5738" w:hanging="360"/>
      </w:pPr>
      <w:rPr>
        <w:rFonts w:ascii="Wingdings" w:hAnsi="Wingdings" w:hint="default"/>
        <w:sz w:val="20"/>
      </w:rPr>
    </w:lvl>
    <w:lvl w:ilvl="6" w:tentative="1">
      <w:start w:val="1"/>
      <w:numFmt w:val="bullet"/>
      <w:lvlText w:val=""/>
      <w:lvlJc w:val="left"/>
      <w:pPr>
        <w:tabs>
          <w:tab w:val="num" w:pos="6458"/>
        </w:tabs>
        <w:ind w:left="6458" w:hanging="360"/>
      </w:pPr>
      <w:rPr>
        <w:rFonts w:ascii="Wingdings" w:hAnsi="Wingdings" w:hint="default"/>
        <w:sz w:val="20"/>
      </w:rPr>
    </w:lvl>
    <w:lvl w:ilvl="7" w:tentative="1">
      <w:start w:val="1"/>
      <w:numFmt w:val="bullet"/>
      <w:lvlText w:val=""/>
      <w:lvlJc w:val="left"/>
      <w:pPr>
        <w:tabs>
          <w:tab w:val="num" w:pos="7178"/>
        </w:tabs>
        <w:ind w:left="7178" w:hanging="360"/>
      </w:pPr>
      <w:rPr>
        <w:rFonts w:ascii="Wingdings" w:hAnsi="Wingdings" w:hint="default"/>
        <w:sz w:val="20"/>
      </w:rPr>
    </w:lvl>
    <w:lvl w:ilvl="8" w:tentative="1">
      <w:start w:val="1"/>
      <w:numFmt w:val="bullet"/>
      <w:lvlText w:val=""/>
      <w:lvlJc w:val="left"/>
      <w:pPr>
        <w:tabs>
          <w:tab w:val="num" w:pos="7898"/>
        </w:tabs>
        <w:ind w:left="7898" w:hanging="360"/>
      </w:pPr>
      <w:rPr>
        <w:rFonts w:ascii="Wingdings" w:hAnsi="Wingdings" w:hint="default"/>
        <w:sz w:val="20"/>
      </w:rPr>
    </w:lvl>
  </w:abstractNum>
  <w:abstractNum w:abstractNumId="124" w15:restartNumberingAfterBreak="0">
    <w:nsid w:val="2BE47F1A"/>
    <w:multiLevelType w:val="multilevel"/>
    <w:tmpl w:val="C1CAF7E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5" w15:restartNumberingAfterBreak="0">
    <w:nsid w:val="2C13186C"/>
    <w:multiLevelType w:val="multilevel"/>
    <w:tmpl w:val="AC1C42F4"/>
    <w:lvl w:ilvl="0">
      <w:start w:val="4"/>
      <w:numFmt w:val="decimal"/>
      <w:lvlText w:val="%1."/>
      <w:lvlJc w:val="left"/>
      <w:pPr>
        <w:tabs>
          <w:tab w:val="num" w:pos="360"/>
        </w:tabs>
        <w:ind w:left="360" w:hanging="360"/>
      </w:pPr>
      <w:rPr>
        <w:rFonts w:hint="default"/>
        <w:color w:val="000080"/>
      </w:rPr>
    </w:lvl>
    <w:lvl w:ilvl="1">
      <w:start w:val="3"/>
      <w:numFmt w:val="decimal"/>
      <w:lvlText w:val="%1.%2."/>
      <w:lvlJc w:val="left"/>
      <w:pPr>
        <w:tabs>
          <w:tab w:val="num" w:pos="786"/>
        </w:tabs>
        <w:ind w:left="786" w:hanging="360"/>
      </w:pPr>
      <w:rPr>
        <w:rFonts w:hint="default"/>
        <w:color w:val="auto"/>
      </w:rPr>
    </w:lvl>
    <w:lvl w:ilvl="2">
      <w:start w:val="1"/>
      <w:numFmt w:val="decimal"/>
      <w:lvlText w:val="%1.%2.%3."/>
      <w:lvlJc w:val="left"/>
      <w:pPr>
        <w:tabs>
          <w:tab w:val="num" w:pos="720"/>
        </w:tabs>
        <w:ind w:left="720" w:hanging="720"/>
      </w:pPr>
      <w:rPr>
        <w:rFonts w:hint="default"/>
        <w:strike w:val="0"/>
        <w:color w:val="auto"/>
      </w:rPr>
    </w:lvl>
    <w:lvl w:ilvl="3">
      <w:start w:val="1"/>
      <w:numFmt w:val="decimal"/>
      <w:lvlText w:val="%1.%2.%3.%4."/>
      <w:lvlJc w:val="left"/>
      <w:pPr>
        <w:tabs>
          <w:tab w:val="num" w:pos="720"/>
        </w:tabs>
        <w:ind w:left="720" w:hanging="720"/>
      </w:pPr>
      <w:rPr>
        <w:rFonts w:hint="default"/>
        <w:color w:val="000080"/>
      </w:rPr>
    </w:lvl>
    <w:lvl w:ilvl="4">
      <w:start w:val="1"/>
      <w:numFmt w:val="decimal"/>
      <w:lvlText w:val="%1.%2.%3.%4.%5."/>
      <w:lvlJc w:val="left"/>
      <w:pPr>
        <w:tabs>
          <w:tab w:val="num" w:pos="1080"/>
        </w:tabs>
        <w:ind w:left="1080" w:hanging="1080"/>
      </w:pPr>
      <w:rPr>
        <w:rFonts w:hint="default"/>
        <w:color w:val="000080"/>
      </w:rPr>
    </w:lvl>
    <w:lvl w:ilvl="5">
      <w:start w:val="1"/>
      <w:numFmt w:val="decimal"/>
      <w:lvlText w:val="%1.%2.%3.%4.%5.%6."/>
      <w:lvlJc w:val="left"/>
      <w:pPr>
        <w:tabs>
          <w:tab w:val="num" w:pos="1080"/>
        </w:tabs>
        <w:ind w:left="1080" w:hanging="1080"/>
      </w:pPr>
      <w:rPr>
        <w:rFonts w:hint="default"/>
        <w:color w:val="000080"/>
      </w:rPr>
    </w:lvl>
    <w:lvl w:ilvl="6">
      <w:start w:val="1"/>
      <w:numFmt w:val="decimal"/>
      <w:lvlText w:val="%1.%2.%3.%4.%5.%6.%7."/>
      <w:lvlJc w:val="left"/>
      <w:pPr>
        <w:tabs>
          <w:tab w:val="num" w:pos="1440"/>
        </w:tabs>
        <w:ind w:left="1440" w:hanging="1440"/>
      </w:pPr>
      <w:rPr>
        <w:rFonts w:hint="default"/>
        <w:color w:val="000080"/>
      </w:rPr>
    </w:lvl>
    <w:lvl w:ilvl="7">
      <w:start w:val="1"/>
      <w:numFmt w:val="decimal"/>
      <w:lvlText w:val="%1.%2.%3.%4.%5.%6.%7.%8."/>
      <w:lvlJc w:val="left"/>
      <w:pPr>
        <w:tabs>
          <w:tab w:val="num" w:pos="1440"/>
        </w:tabs>
        <w:ind w:left="1440" w:hanging="1440"/>
      </w:pPr>
      <w:rPr>
        <w:rFonts w:hint="default"/>
        <w:color w:val="000080"/>
      </w:rPr>
    </w:lvl>
    <w:lvl w:ilvl="8">
      <w:start w:val="1"/>
      <w:numFmt w:val="decimal"/>
      <w:lvlText w:val="%1.%2.%3.%4.%5.%6.%7.%8.%9."/>
      <w:lvlJc w:val="left"/>
      <w:pPr>
        <w:tabs>
          <w:tab w:val="num" w:pos="1800"/>
        </w:tabs>
        <w:ind w:left="1800" w:hanging="1800"/>
      </w:pPr>
      <w:rPr>
        <w:rFonts w:hint="default"/>
        <w:color w:val="000080"/>
      </w:rPr>
    </w:lvl>
  </w:abstractNum>
  <w:abstractNum w:abstractNumId="126" w15:restartNumberingAfterBreak="0">
    <w:nsid w:val="2C515FDE"/>
    <w:multiLevelType w:val="hybridMultilevel"/>
    <w:tmpl w:val="A02892CA"/>
    <w:lvl w:ilvl="0" w:tplc="326CAB56">
      <w:start w:val="1"/>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7" w15:restartNumberingAfterBreak="0">
    <w:nsid w:val="2C6E45A1"/>
    <w:multiLevelType w:val="hybridMultilevel"/>
    <w:tmpl w:val="F6FEFEBA"/>
    <w:lvl w:ilvl="0" w:tplc="24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8" w15:restartNumberingAfterBreak="0">
    <w:nsid w:val="2CB009BD"/>
    <w:multiLevelType w:val="hybridMultilevel"/>
    <w:tmpl w:val="B970953E"/>
    <w:lvl w:ilvl="0" w:tplc="8F369716">
      <w:start w:val="1"/>
      <w:numFmt w:val="bullet"/>
      <w:lvlText w:val="­"/>
      <w:lvlJc w:val="left"/>
      <w:pPr>
        <w:tabs>
          <w:tab w:val="num" w:pos="2052"/>
        </w:tabs>
        <w:ind w:left="2052" w:hanging="360"/>
      </w:pPr>
      <w:rPr>
        <w:rFonts w:hAnsi="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29" w15:restartNumberingAfterBreak="0">
    <w:nsid w:val="2D153D54"/>
    <w:multiLevelType w:val="multilevel"/>
    <w:tmpl w:val="3B86EEE4"/>
    <w:lvl w:ilvl="0">
      <w:start w:val="4"/>
      <w:numFmt w:val="decimal"/>
      <w:lvlText w:val="%1."/>
      <w:lvlJc w:val="left"/>
      <w:pPr>
        <w:tabs>
          <w:tab w:val="num" w:pos="630"/>
        </w:tabs>
        <w:ind w:left="630" w:hanging="630"/>
      </w:pPr>
      <w:rPr>
        <w:rFonts w:hint="default"/>
      </w:rPr>
    </w:lvl>
    <w:lvl w:ilvl="1">
      <w:start w:val="9"/>
      <w:numFmt w:val="decimal"/>
      <w:lvlText w:val="%1.%2."/>
      <w:lvlJc w:val="left"/>
      <w:pPr>
        <w:tabs>
          <w:tab w:val="num" w:pos="630"/>
        </w:tabs>
        <w:ind w:left="630" w:hanging="63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0" w15:restartNumberingAfterBreak="0">
    <w:nsid w:val="2D44464E"/>
    <w:multiLevelType w:val="multilevel"/>
    <w:tmpl w:val="2DBAA15C"/>
    <w:lvl w:ilvl="0">
      <w:start w:val="4"/>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1" w15:restartNumberingAfterBreak="0">
    <w:nsid w:val="2F1B4CFF"/>
    <w:multiLevelType w:val="multilevel"/>
    <w:tmpl w:val="A3C669E0"/>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2F1D2B98"/>
    <w:multiLevelType w:val="multilevel"/>
    <w:tmpl w:val="6D886C18"/>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2F6F6AE4"/>
    <w:multiLevelType w:val="multilevel"/>
    <w:tmpl w:val="1DBC1074"/>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2F895D1D"/>
    <w:multiLevelType w:val="hybridMultilevel"/>
    <w:tmpl w:val="9F646D9C"/>
    <w:lvl w:ilvl="0" w:tplc="5AA60E66">
      <w:start w:val="1"/>
      <w:numFmt w:val="upperLetter"/>
      <w:lvlText w:val="%1)"/>
      <w:lvlJc w:val="left"/>
      <w:pPr>
        <w:tabs>
          <w:tab w:val="num" w:pos="1620"/>
        </w:tabs>
        <w:ind w:left="1620" w:hanging="360"/>
      </w:pPr>
      <w:rPr>
        <w:rFonts w:hint="default"/>
        <w:strike w:val="0"/>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35" w15:restartNumberingAfterBreak="0">
    <w:nsid w:val="2F8B227F"/>
    <w:multiLevelType w:val="multilevel"/>
    <w:tmpl w:val="92FEA3C2"/>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199680A"/>
    <w:multiLevelType w:val="multilevel"/>
    <w:tmpl w:val="FD566598"/>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2D83317"/>
    <w:multiLevelType w:val="multilevel"/>
    <w:tmpl w:val="10E8E64A"/>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30F7479"/>
    <w:multiLevelType w:val="hybridMultilevel"/>
    <w:tmpl w:val="3272A05A"/>
    <w:lvl w:ilvl="0" w:tplc="64241FF4">
      <w:start w:val="1"/>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9" w15:restartNumberingAfterBreak="0">
    <w:nsid w:val="33E62ED4"/>
    <w:multiLevelType w:val="multilevel"/>
    <w:tmpl w:val="0B5AF726"/>
    <w:lvl w:ilvl="0">
      <w:start w:val="4"/>
      <w:numFmt w:val="decimal"/>
      <w:lvlText w:val="%1."/>
      <w:lvlJc w:val="left"/>
      <w:pPr>
        <w:tabs>
          <w:tab w:val="num" w:pos="630"/>
        </w:tabs>
        <w:ind w:left="630" w:hanging="630"/>
      </w:pPr>
      <w:rPr>
        <w:rFonts w:hint="default"/>
      </w:rPr>
    </w:lvl>
    <w:lvl w:ilvl="1">
      <w:start w:val="4"/>
      <w:numFmt w:val="decimal"/>
      <w:lvlText w:val="%1.%2."/>
      <w:lvlJc w:val="left"/>
      <w:pPr>
        <w:tabs>
          <w:tab w:val="num" w:pos="630"/>
        </w:tabs>
        <w:ind w:left="630" w:hanging="630"/>
      </w:pPr>
      <w:rPr>
        <w:rFonts w:hint="default"/>
        <w:strike w:val="0"/>
      </w:rPr>
    </w:lvl>
    <w:lvl w:ilvl="2">
      <w:start w:val="1"/>
      <w:numFmt w:val="decimal"/>
      <w:lvlText w:val="%1.%2.%3."/>
      <w:lvlJc w:val="left"/>
      <w:pPr>
        <w:tabs>
          <w:tab w:val="num" w:pos="1150"/>
        </w:tabs>
        <w:ind w:left="115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0" w15:restartNumberingAfterBreak="0">
    <w:nsid w:val="34402FA2"/>
    <w:multiLevelType w:val="multilevel"/>
    <w:tmpl w:val="769CC32A"/>
    <w:lvl w:ilvl="0">
      <w:start w:val="4"/>
      <w:numFmt w:val="decimal"/>
      <w:lvlText w:val="%1."/>
      <w:lvlJc w:val="left"/>
      <w:pPr>
        <w:ind w:left="510" w:hanging="510"/>
      </w:pPr>
      <w:rPr>
        <w:rFonts w:hint="default"/>
      </w:rPr>
    </w:lvl>
    <w:lvl w:ilvl="1">
      <w:start w:val="9"/>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346016C6"/>
    <w:multiLevelType w:val="hybridMultilevel"/>
    <w:tmpl w:val="D79E7B2E"/>
    <w:lvl w:ilvl="0" w:tplc="1BDC2DE8">
      <w:start w:val="1"/>
      <w:numFmt w:val="upperLetter"/>
      <w:lvlText w:val="%1)"/>
      <w:lvlJc w:val="left"/>
      <w:pPr>
        <w:tabs>
          <w:tab w:val="num" w:pos="3240"/>
        </w:tabs>
        <w:ind w:left="324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2" w15:restartNumberingAfterBreak="0">
    <w:nsid w:val="35B52BDF"/>
    <w:multiLevelType w:val="multilevel"/>
    <w:tmpl w:val="D7BA8396"/>
    <w:lvl w:ilvl="0">
      <w:start w:val="4"/>
      <w:numFmt w:val="decimal"/>
      <w:lvlText w:val="%1."/>
      <w:lvlJc w:val="left"/>
      <w:pPr>
        <w:ind w:left="510" w:hanging="510"/>
      </w:pPr>
      <w:rPr>
        <w:rFonts w:hint="default"/>
      </w:rPr>
    </w:lvl>
    <w:lvl w:ilvl="1">
      <w:start w:val="15"/>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3" w15:restartNumberingAfterBreak="0">
    <w:nsid w:val="370E5FFF"/>
    <w:multiLevelType w:val="hybridMultilevel"/>
    <w:tmpl w:val="2F46D7E4"/>
    <w:lvl w:ilvl="0" w:tplc="D91A6EC8">
      <w:start w:val="1"/>
      <w:numFmt w:val="bullet"/>
      <w:lvlText w:val="-"/>
      <w:lvlJc w:val="left"/>
      <w:pPr>
        <w:tabs>
          <w:tab w:val="num" w:pos="1350"/>
        </w:tabs>
        <w:ind w:left="1350" w:hanging="340"/>
      </w:pPr>
      <w:rPr>
        <w:rFonts w:ascii="Arial" w:hAnsi="Arial" w:hint="default"/>
      </w:rPr>
    </w:lvl>
    <w:lvl w:ilvl="1" w:tplc="04090003" w:tentative="1">
      <w:start w:val="1"/>
      <w:numFmt w:val="bullet"/>
      <w:lvlText w:val="o"/>
      <w:lvlJc w:val="left"/>
      <w:pPr>
        <w:tabs>
          <w:tab w:val="num" w:pos="2270"/>
        </w:tabs>
        <w:ind w:left="2270" w:hanging="360"/>
      </w:pPr>
      <w:rPr>
        <w:rFonts w:ascii="Courier New" w:hAnsi="Courier New" w:hint="default"/>
      </w:rPr>
    </w:lvl>
    <w:lvl w:ilvl="2" w:tplc="04090005" w:tentative="1">
      <w:start w:val="1"/>
      <w:numFmt w:val="bullet"/>
      <w:lvlText w:val=""/>
      <w:lvlJc w:val="left"/>
      <w:pPr>
        <w:tabs>
          <w:tab w:val="num" w:pos="2990"/>
        </w:tabs>
        <w:ind w:left="2990" w:hanging="360"/>
      </w:pPr>
      <w:rPr>
        <w:rFonts w:ascii="Wingdings" w:hAnsi="Wingdings" w:hint="default"/>
      </w:rPr>
    </w:lvl>
    <w:lvl w:ilvl="3" w:tplc="04090001" w:tentative="1">
      <w:start w:val="1"/>
      <w:numFmt w:val="bullet"/>
      <w:lvlText w:val=""/>
      <w:lvlJc w:val="left"/>
      <w:pPr>
        <w:tabs>
          <w:tab w:val="num" w:pos="3710"/>
        </w:tabs>
        <w:ind w:left="3710" w:hanging="360"/>
      </w:pPr>
      <w:rPr>
        <w:rFonts w:ascii="Symbol" w:hAnsi="Symbol" w:hint="default"/>
      </w:rPr>
    </w:lvl>
    <w:lvl w:ilvl="4" w:tplc="04090003" w:tentative="1">
      <w:start w:val="1"/>
      <w:numFmt w:val="bullet"/>
      <w:lvlText w:val="o"/>
      <w:lvlJc w:val="left"/>
      <w:pPr>
        <w:tabs>
          <w:tab w:val="num" w:pos="4430"/>
        </w:tabs>
        <w:ind w:left="4430" w:hanging="360"/>
      </w:pPr>
      <w:rPr>
        <w:rFonts w:ascii="Courier New" w:hAnsi="Courier New" w:hint="default"/>
      </w:rPr>
    </w:lvl>
    <w:lvl w:ilvl="5" w:tplc="04090005" w:tentative="1">
      <w:start w:val="1"/>
      <w:numFmt w:val="bullet"/>
      <w:lvlText w:val=""/>
      <w:lvlJc w:val="left"/>
      <w:pPr>
        <w:tabs>
          <w:tab w:val="num" w:pos="5150"/>
        </w:tabs>
        <w:ind w:left="5150" w:hanging="360"/>
      </w:pPr>
      <w:rPr>
        <w:rFonts w:ascii="Wingdings" w:hAnsi="Wingdings" w:hint="default"/>
      </w:rPr>
    </w:lvl>
    <w:lvl w:ilvl="6" w:tplc="04090001" w:tentative="1">
      <w:start w:val="1"/>
      <w:numFmt w:val="bullet"/>
      <w:lvlText w:val=""/>
      <w:lvlJc w:val="left"/>
      <w:pPr>
        <w:tabs>
          <w:tab w:val="num" w:pos="5870"/>
        </w:tabs>
        <w:ind w:left="5870" w:hanging="360"/>
      </w:pPr>
      <w:rPr>
        <w:rFonts w:ascii="Symbol" w:hAnsi="Symbol" w:hint="default"/>
      </w:rPr>
    </w:lvl>
    <w:lvl w:ilvl="7" w:tplc="04090003" w:tentative="1">
      <w:start w:val="1"/>
      <w:numFmt w:val="bullet"/>
      <w:lvlText w:val="o"/>
      <w:lvlJc w:val="left"/>
      <w:pPr>
        <w:tabs>
          <w:tab w:val="num" w:pos="6590"/>
        </w:tabs>
        <w:ind w:left="6590" w:hanging="360"/>
      </w:pPr>
      <w:rPr>
        <w:rFonts w:ascii="Courier New" w:hAnsi="Courier New" w:hint="default"/>
      </w:rPr>
    </w:lvl>
    <w:lvl w:ilvl="8" w:tplc="04090005" w:tentative="1">
      <w:start w:val="1"/>
      <w:numFmt w:val="bullet"/>
      <w:lvlText w:val=""/>
      <w:lvlJc w:val="left"/>
      <w:pPr>
        <w:tabs>
          <w:tab w:val="num" w:pos="7310"/>
        </w:tabs>
        <w:ind w:left="7310" w:hanging="360"/>
      </w:pPr>
      <w:rPr>
        <w:rFonts w:ascii="Wingdings" w:hAnsi="Wingdings" w:hint="default"/>
      </w:rPr>
    </w:lvl>
  </w:abstractNum>
  <w:abstractNum w:abstractNumId="144" w15:restartNumberingAfterBreak="0">
    <w:nsid w:val="370F0C57"/>
    <w:multiLevelType w:val="hybridMultilevel"/>
    <w:tmpl w:val="3B7461E4"/>
    <w:lvl w:ilvl="0" w:tplc="6C16FFD2">
      <w:start w:val="1"/>
      <w:numFmt w:val="bullet"/>
      <w:lvlText w:val="­"/>
      <w:lvlJc w:val="left"/>
      <w:pPr>
        <w:ind w:left="720" w:hanging="360"/>
      </w:pPr>
      <w:rPr>
        <w:rFonts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72D6723"/>
    <w:multiLevelType w:val="multilevel"/>
    <w:tmpl w:val="D890BDF4"/>
    <w:lvl w:ilvl="0">
      <w:start w:val="4"/>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37853AE0"/>
    <w:multiLevelType w:val="multilevel"/>
    <w:tmpl w:val="D8F26546"/>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378C3FEB"/>
    <w:multiLevelType w:val="hybridMultilevel"/>
    <w:tmpl w:val="BE729CA8"/>
    <w:lvl w:ilvl="0" w:tplc="8F369716">
      <w:start w:val="1"/>
      <w:numFmt w:val="bullet"/>
      <w:lvlText w:val="­"/>
      <w:lvlJc w:val="left"/>
      <w:pPr>
        <w:ind w:left="1530" w:hanging="360"/>
      </w:pPr>
      <w:rPr>
        <w:rFonts w:hAnsi="Courier New" w:hint="default"/>
      </w:rPr>
    </w:lvl>
    <w:lvl w:ilvl="1" w:tplc="4C0A0003" w:tentative="1">
      <w:start w:val="1"/>
      <w:numFmt w:val="bullet"/>
      <w:lvlText w:val="o"/>
      <w:lvlJc w:val="left"/>
      <w:pPr>
        <w:ind w:left="2250" w:hanging="360"/>
      </w:pPr>
      <w:rPr>
        <w:rFonts w:ascii="Courier New" w:hAnsi="Courier New" w:cs="Courier New" w:hint="default"/>
      </w:rPr>
    </w:lvl>
    <w:lvl w:ilvl="2" w:tplc="4C0A0005" w:tentative="1">
      <w:start w:val="1"/>
      <w:numFmt w:val="bullet"/>
      <w:lvlText w:val=""/>
      <w:lvlJc w:val="left"/>
      <w:pPr>
        <w:ind w:left="2970" w:hanging="360"/>
      </w:pPr>
      <w:rPr>
        <w:rFonts w:ascii="Wingdings" w:hAnsi="Wingdings" w:hint="default"/>
      </w:rPr>
    </w:lvl>
    <w:lvl w:ilvl="3" w:tplc="4C0A0001" w:tentative="1">
      <w:start w:val="1"/>
      <w:numFmt w:val="bullet"/>
      <w:lvlText w:val=""/>
      <w:lvlJc w:val="left"/>
      <w:pPr>
        <w:ind w:left="3690" w:hanging="360"/>
      </w:pPr>
      <w:rPr>
        <w:rFonts w:ascii="Symbol" w:hAnsi="Symbol" w:hint="default"/>
      </w:rPr>
    </w:lvl>
    <w:lvl w:ilvl="4" w:tplc="4C0A0003" w:tentative="1">
      <w:start w:val="1"/>
      <w:numFmt w:val="bullet"/>
      <w:lvlText w:val="o"/>
      <w:lvlJc w:val="left"/>
      <w:pPr>
        <w:ind w:left="4410" w:hanging="360"/>
      </w:pPr>
      <w:rPr>
        <w:rFonts w:ascii="Courier New" w:hAnsi="Courier New" w:cs="Courier New" w:hint="default"/>
      </w:rPr>
    </w:lvl>
    <w:lvl w:ilvl="5" w:tplc="4C0A0005" w:tentative="1">
      <w:start w:val="1"/>
      <w:numFmt w:val="bullet"/>
      <w:lvlText w:val=""/>
      <w:lvlJc w:val="left"/>
      <w:pPr>
        <w:ind w:left="5130" w:hanging="360"/>
      </w:pPr>
      <w:rPr>
        <w:rFonts w:ascii="Wingdings" w:hAnsi="Wingdings" w:hint="default"/>
      </w:rPr>
    </w:lvl>
    <w:lvl w:ilvl="6" w:tplc="4C0A0001" w:tentative="1">
      <w:start w:val="1"/>
      <w:numFmt w:val="bullet"/>
      <w:lvlText w:val=""/>
      <w:lvlJc w:val="left"/>
      <w:pPr>
        <w:ind w:left="5850" w:hanging="360"/>
      </w:pPr>
      <w:rPr>
        <w:rFonts w:ascii="Symbol" w:hAnsi="Symbol" w:hint="default"/>
      </w:rPr>
    </w:lvl>
    <w:lvl w:ilvl="7" w:tplc="4C0A0003" w:tentative="1">
      <w:start w:val="1"/>
      <w:numFmt w:val="bullet"/>
      <w:lvlText w:val="o"/>
      <w:lvlJc w:val="left"/>
      <w:pPr>
        <w:ind w:left="6570" w:hanging="360"/>
      </w:pPr>
      <w:rPr>
        <w:rFonts w:ascii="Courier New" w:hAnsi="Courier New" w:cs="Courier New" w:hint="default"/>
      </w:rPr>
    </w:lvl>
    <w:lvl w:ilvl="8" w:tplc="4C0A0005" w:tentative="1">
      <w:start w:val="1"/>
      <w:numFmt w:val="bullet"/>
      <w:lvlText w:val=""/>
      <w:lvlJc w:val="left"/>
      <w:pPr>
        <w:ind w:left="7290" w:hanging="360"/>
      </w:pPr>
      <w:rPr>
        <w:rFonts w:ascii="Wingdings" w:hAnsi="Wingdings" w:hint="default"/>
      </w:rPr>
    </w:lvl>
  </w:abstractNum>
  <w:abstractNum w:abstractNumId="148" w15:restartNumberingAfterBreak="0">
    <w:nsid w:val="379B655E"/>
    <w:multiLevelType w:val="multilevel"/>
    <w:tmpl w:val="886870BA"/>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ascii="Arial" w:hAnsi="Arial" w:cs="Arial" w:hint="default"/>
        <w:b w:val="0"/>
        <w:sz w:val="20"/>
        <w:szCs w:val="20"/>
        <w:u w:val="none"/>
        <w:lang w:val="es-ES"/>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49" w15:restartNumberingAfterBreak="0">
    <w:nsid w:val="37DA6E63"/>
    <w:multiLevelType w:val="hybridMultilevel"/>
    <w:tmpl w:val="52C4AB34"/>
    <w:lvl w:ilvl="0" w:tplc="0D2EE568">
      <w:start w:val="1"/>
      <w:numFmt w:val="upp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0" w15:restartNumberingAfterBreak="0">
    <w:nsid w:val="37E80329"/>
    <w:multiLevelType w:val="hybridMultilevel"/>
    <w:tmpl w:val="7D8A89CE"/>
    <w:lvl w:ilvl="0" w:tplc="4F3AE3A2">
      <w:start w:val="5"/>
      <w:numFmt w:val="decimal"/>
      <w:lvlText w:val="%1."/>
      <w:lvlJc w:val="left"/>
      <w:pPr>
        <w:tabs>
          <w:tab w:val="num" w:pos="1080"/>
        </w:tabs>
        <w:ind w:left="1080" w:hanging="360"/>
      </w:pPr>
      <w:rPr>
        <w:rFonts w:hint="default"/>
        <w:b/>
      </w:rPr>
    </w:lvl>
    <w:lvl w:ilvl="1" w:tplc="B6A45452" w:tentative="1">
      <w:start w:val="1"/>
      <w:numFmt w:val="bullet"/>
      <w:lvlText w:val="o"/>
      <w:lvlJc w:val="left"/>
      <w:pPr>
        <w:tabs>
          <w:tab w:val="num" w:pos="1440"/>
        </w:tabs>
        <w:ind w:left="1440" w:hanging="360"/>
      </w:pPr>
      <w:rPr>
        <w:rFonts w:ascii="Courier New" w:hAnsi="Courier New" w:hint="default"/>
      </w:rPr>
    </w:lvl>
    <w:lvl w:ilvl="2" w:tplc="29982B1C" w:tentative="1">
      <w:start w:val="1"/>
      <w:numFmt w:val="bullet"/>
      <w:lvlText w:val=""/>
      <w:lvlJc w:val="left"/>
      <w:pPr>
        <w:tabs>
          <w:tab w:val="num" w:pos="2160"/>
        </w:tabs>
        <w:ind w:left="2160" w:hanging="360"/>
      </w:pPr>
      <w:rPr>
        <w:rFonts w:ascii="Wingdings" w:hAnsi="Wingdings" w:hint="default"/>
      </w:rPr>
    </w:lvl>
    <w:lvl w:ilvl="3" w:tplc="1FFA1CB4" w:tentative="1">
      <w:start w:val="1"/>
      <w:numFmt w:val="bullet"/>
      <w:lvlText w:val=""/>
      <w:lvlJc w:val="left"/>
      <w:pPr>
        <w:tabs>
          <w:tab w:val="num" w:pos="2880"/>
        </w:tabs>
        <w:ind w:left="2880" w:hanging="360"/>
      </w:pPr>
      <w:rPr>
        <w:rFonts w:ascii="Symbol" w:hAnsi="Symbol" w:hint="default"/>
      </w:rPr>
    </w:lvl>
    <w:lvl w:ilvl="4" w:tplc="95A8E5E0" w:tentative="1">
      <w:start w:val="1"/>
      <w:numFmt w:val="bullet"/>
      <w:lvlText w:val="o"/>
      <w:lvlJc w:val="left"/>
      <w:pPr>
        <w:tabs>
          <w:tab w:val="num" w:pos="3600"/>
        </w:tabs>
        <w:ind w:left="3600" w:hanging="360"/>
      </w:pPr>
      <w:rPr>
        <w:rFonts w:ascii="Courier New" w:hAnsi="Courier New" w:hint="default"/>
      </w:rPr>
    </w:lvl>
    <w:lvl w:ilvl="5" w:tplc="889E7710" w:tentative="1">
      <w:start w:val="1"/>
      <w:numFmt w:val="bullet"/>
      <w:lvlText w:val=""/>
      <w:lvlJc w:val="left"/>
      <w:pPr>
        <w:tabs>
          <w:tab w:val="num" w:pos="4320"/>
        </w:tabs>
        <w:ind w:left="4320" w:hanging="360"/>
      </w:pPr>
      <w:rPr>
        <w:rFonts w:ascii="Wingdings" w:hAnsi="Wingdings" w:hint="default"/>
      </w:rPr>
    </w:lvl>
    <w:lvl w:ilvl="6" w:tplc="384E8CD8" w:tentative="1">
      <w:start w:val="1"/>
      <w:numFmt w:val="bullet"/>
      <w:lvlText w:val=""/>
      <w:lvlJc w:val="left"/>
      <w:pPr>
        <w:tabs>
          <w:tab w:val="num" w:pos="5040"/>
        </w:tabs>
        <w:ind w:left="5040" w:hanging="360"/>
      </w:pPr>
      <w:rPr>
        <w:rFonts w:ascii="Symbol" w:hAnsi="Symbol" w:hint="default"/>
      </w:rPr>
    </w:lvl>
    <w:lvl w:ilvl="7" w:tplc="BAB42988" w:tentative="1">
      <w:start w:val="1"/>
      <w:numFmt w:val="bullet"/>
      <w:lvlText w:val="o"/>
      <w:lvlJc w:val="left"/>
      <w:pPr>
        <w:tabs>
          <w:tab w:val="num" w:pos="5760"/>
        </w:tabs>
        <w:ind w:left="5760" w:hanging="360"/>
      </w:pPr>
      <w:rPr>
        <w:rFonts w:ascii="Courier New" w:hAnsi="Courier New" w:hint="default"/>
      </w:rPr>
    </w:lvl>
    <w:lvl w:ilvl="8" w:tplc="9D5425C6"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86408EC"/>
    <w:multiLevelType w:val="multilevel"/>
    <w:tmpl w:val="B3543D54"/>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87C399A"/>
    <w:multiLevelType w:val="hybridMultilevel"/>
    <w:tmpl w:val="CD3AD03A"/>
    <w:lvl w:ilvl="0" w:tplc="BA54C086">
      <w:start w:val="1"/>
      <w:numFmt w:val="upperLetter"/>
      <w:lvlText w:val="%1)"/>
      <w:lvlJc w:val="left"/>
      <w:pPr>
        <w:ind w:left="720" w:hanging="360"/>
      </w:pPr>
      <w:rPr>
        <w:rFonts w:ascii="Arial" w:hAnsi="Arial" w:cs="Arial" w:hint="default"/>
        <w:sz w:val="20"/>
        <w:szCs w:val="2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3" w15:restartNumberingAfterBreak="0">
    <w:nsid w:val="38F00E25"/>
    <w:multiLevelType w:val="hybridMultilevel"/>
    <w:tmpl w:val="E506A1BC"/>
    <w:lvl w:ilvl="0" w:tplc="46848B74">
      <w:start w:val="1"/>
      <w:numFmt w:val="upperLetter"/>
      <w:lvlText w:val="%1)"/>
      <w:lvlJc w:val="left"/>
      <w:pPr>
        <w:tabs>
          <w:tab w:val="num" w:pos="1620"/>
        </w:tabs>
        <w:ind w:left="1620" w:hanging="360"/>
      </w:pPr>
      <w:rPr>
        <w:rFonts w:ascii="Arial" w:hAnsi="Arial" w:cs="Arial" w:hint="default"/>
        <w:strike w:val="0"/>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393F57AC"/>
    <w:multiLevelType w:val="hybridMultilevel"/>
    <w:tmpl w:val="2EFA7234"/>
    <w:lvl w:ilvl="0" w:tplc="2A1CC456">
      <w:start w:val="1"/>
      <w:numFmt w:val="decimal"/>
      <w:pStyle w:val="NormalAri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55" w15:restartNumberingAfterBreak="0">
    <w:nsid w:val="394132C3"/>
    <w:multiLevelType w:val="hybridMultilevel"/>
    <w:tmpl w:val="C0668B1E"/>
    <w:lvl w:ilvl="0" w:tplc="6C16FFD2">
      <w:start w:val="1"/>
      <w:numFmt w:val="bullet"/>
      <w:lvlText w:val="­"/>
      <w:lvlJc w:val="left"/>
      <w:pPr>
        <w:ind w:left="1283" w:hanging="360"/>
      </w:pPr>
      <w:rPr>
        <w:rFonts w:hAnsi="Courier New" w:hint="default"/>
      </w:rPr>
    </w:lvl>
    <w:lvl w:ilvl="1" w:tplc="280A0003" w:tentative="1">
      <w:start w:val="1"/>
      <w:numFmt w:val="bullet"/>
      <w:lvlText w:val="o"/>
      <w:lvlJc w:val="left"/>
      <w:pPr>
        <w:ind w:left="2003" w:hanging="360"/>
      </w:pPr>
      <w:rPr>
        <w:rFonts w:ascii="Courier New" w:hAnsi="Courier New" w:cs="Courier New" w:hint="default"/>
      </w:rPr>
    </w:lvl>
    <w:lvl w:ilvl="2" w:tplc="280A0005" w:tentative="1">
      <w:start w:val="1"/>
      <w:numFmt w:val="bullet"/>
      <w:lvlText w:val=""/>
      <w:lvlJc w:val="left"/>
      <w:pPr>
        <w:ind w:left="2723" w:hanging="360"/>
      </w:pPr>
      <w:rPr>
        <w:rFonts w:ascii="Wingdings" w:hAnsi="Wingdings" w:hint="default"/>
      </w:rPr>
    </w:lvl>
    <w:lvl w:ilvl="3" w:tplc="280A0001" w:tentative="1">
      <w:start w:val="1"/>
      <w:numFmt w:val="bullet"/>
      <w:lvlText w:val=""/>
      <w:lvlJc w:val="left"/>
      <w:pPr>
        <w:ind w:left="3443" w:hanging="360"/>
      </w:pPr>
      <w:rPr>
        <w:rFonts w:ascii="Symbol" w:hAnsi="Symbol" w:hint="default"/>
      </w:rPr>
    </w:lvl>
    <w:lvl w:ilvl="4" w:tplc="280A0003" w:tentative="1">
      <w:start w:val="1"/>
      <w:numFmt w:val="bullet"/>
      <w:lvlText w:val="o"/>
      <w:lvlJc w:val="left"/>
      <w:pPr>
        <w:ind w:left="4163" w:hanging="360"/>
      </w:pPr>
      <w:rPr>
        <w:rFonts w:ascii="Courier New" w:hAnsi="Courier New" w:cs="Courier New" w:hint="default"/>
      </w:rPr>
    </w:lvl>
    <w:lvl w:ilvl="5" w:tplc="280A0005" w:tentative="1">
      <w:start w:val="1"/>
      <w:numFmt w:val="bullet"/>
      <w:lvlText w:val=""/>
      <w:lvlJc w:val="left"/>
      <w:pPr>
        <w:ind w:left="4883" w:hanging="360"/>
      </w:pPr>
      <w:rPr>
        <w:rFonts w:ascii="Wingdings" w:hAnsi="Wingdings" w:hint="default"/>
      </w:rPr>
    </w:lvl>
    <w:lvl w:ilvl="6" w:tplc="280A0001" w:tentative="1">
      <w:start w:val="1"/>
      <w:numFmt w:val="bullet"/>
      <w:lvlText w:val=""/>
      <w:lvlJc w:val="left"/>
      <w:pPr>
        <w:ind w:left="5603" w:hanging="360"/>
      </w:pPr>
      <w:rPr>
        <w:rFonts w:ascii="Symbol" w:hAnsi="Symbol" w:hint="default"/>
      </w:rPr>
    </w:lvl>
    <w:lvl w:ilvl="7" w:tplc="280A0003" w:tentative="1">
      <w:start w:val="1"/>
      <w:numFmt w:val="bullet"/>
      <w:lvlText w:val="o"/>
      <w:lvlJc w:val="left"/>
      <w:pPr>
        <w:ind w:left="6323" w:hanging="360"/>
      </w:pPr>
      <w:rPr>
        <w:rFonts w:ascii="Courier New" w:hAnsi="Courier New" w:cs="Courier New" w:hint="default"/>
      </w:rPr>
    </w:lvl>
    <w:lvl w:ilvl="8" w:tplc="280A0005" w:tentative="1">
      <w:start w:val="1"/>
      <w:numFmt w:val="bullet"/>
      <w:lvlText w:val=""/>
      <w:lvlJc w:val="left"/>
      <w:pPr>
        <w:ind w:left="7043" w:hanging="360"/>
      </w:pPr>
      <w:rPr>
        <w:rFonts w:ascii="Wingdings" w:hAnsi="Wingdings" w:hint="default"/>
      </w:rPr>
    </w:lvl>
  </w:abstractNum>
  <w:abstractNum w:abstractNumId="156" w15:restartNumberingAfterBreak="0">
    <w:nsid w:val="3AB86CA1"/>
    <w:multiLevelType w:val="hybridMultilevel"/>
    <w:tmpl w:val="305EE706"/>
    <w:lvl w:ilvl="0" w:tplc="B4301304">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7" w15:restartNumberingAfterBreak="0">
    <w:nsid w:val="3AFC1937"/>
    <w:multiLevelType w:val="hybridMultilevel"/>
    <w:tmpl w:val="092C455A"/>
    <w:lvl w:ilvl="0" w:tplc="01F4566E">
      <w:start w:val="1"/>
      <w:numFmt w:val="upperLetter"/>
      <w:lvlText w:val="%1)"/>
      <w:lvlJc w:val="left"/>
      <w:pPr>
        <w:tabs>
          <w:tab w:val="num" w:pos="1152"/>
        </w:tabs>
        <w:ind w:left="1152" w:hanging="360"/>
      </w:pPr>
      <w:rPr>
        <w:rFonts w:ascii="Arial" w:hAnsi="Arial" w:cs="Arial" w:hint="default"/>
        <w:sz w:val="20"/>
        <w:szCs w:val="20"/>
      </w:rPr>
    </w:lvl>
    <w:lvl w:ilvl="1" w:tplc="C1F68C28">
      <w:start w:val="1"/>
      <w:numFmt w:val="decimal"/>
      <w:lvlText w:val="%2."/>
      <w:lvlJc w:val="left"/>
      <w:pPr>
        <w:tabs>
          <w:tab w:val="num" w:pos="1872"/>
        </w:tabs>
        <w:ind w:left="1872" w:hanging="360"/>
      </w:pPr>
      <w:rPr>
        <w:rFonts w:hint="default"/>
      </w:rPr>
    </w:lvl>
    <w:lvl w:ilvl="2" w:tplc="9A2AC0B0">
      <w:start w:val="1"/>
      <w:numFmt w:val="upperLetter"/>
      <w:lvlText w:val="%3)"/>
      <w:lvlJc w:val="left"/>
      <w:pPr>
        <w:tabs>
          <w:tab w:val="num" w:pos="2772"/>
        </w:tabs>
        <w:ind w:left="2772" w:hanging="360"/>
      </w:pPr>
      <w:rPr>
        <w:rFonts w:hint="default"/>
      </w:rPr>
    </w:lvl>
    <w:lvl w:ilvl="3" w:tplc="0C0A000F" w:tentative="1">
      <w:start w:val="1"/>
      <w:numFmt w:val="decimal"/>
      <w:lvlText w:val="%4."/>
      <w:lvlJc w:val="left"/>
      <w:pPr>
        <w:tabs>
          <w:tab w:val="num" w:pos="3312"/>
        </w:tabs>
        <w:ind w:left="3312" w:hanging="360"/>
      </w:pPr>
    </w:lvl>
    <w:lvl w:ilvl="4" w:tplc="0C0A0019" w:tentative="1">
      <w:start w:val="1"/>
      <w:numFmt w:val="lowerLetter"/>
      <w:lvlText w:val="%5."/>
      <w:lvlJc w:val="left"/>
      <w:pPr>
        <w:tabs>
          <w:tab w:val="num" w:pos="4032"/>
        </w:tabs>
        <w:ind w:left="4032" w:hanging="360"/>
      </w:pPr>
    </w:lvl>
    <w:lvl w:ilvl="5" w:tplc="0C0A001B" w:tentative="1">
      <w:start w:val="1"/>
      <w:numFmt w:val="lowerRoman"/>
      <w:lvlText w:val="%6."/>
      <w:lvlJc w:val="right"/>
      <w:pPr>
        <w:tabs>
          <w:tab w:val="num" w:pos="4752"/>
        </w:tabs>
        <w:ind w:left="4752" w:hanging="180"/>
      </w:pPr>
    </w:lvl>
    <w:lvl w:ilvl="6" w:tplc="0C0A000F" w:tentative="1">
      <w:start w:val="1"/>
      <w:numFmt w:val="decimal"/>
      <w:lvlText w:val="%7."/>
      <w:lvlJc w:val="left"/>
      <w:pPr>
        <w:tabs>
          <w:tab w:val="num" w:pos="5472"/>
        </w:tabs>
        <w:ind w:left="5472" w:hanging="360"/>
      </w:pPr>
    </w:lvl>
    <w:lvl w:ilvl="7" w:tplc="0C0A0019" w:tentative="1">
      <w:start w:val="1"/>
      <w:numFmt w:val="lowerLetter"/>
      <w:lvlText w:val="%8."/>
      <w:lvlJc w:val="left"/>
      <w:pPr>
        <w:tabs>
          <w:tab w:val="num" w:pos="6192"/>
        </w:tabs>
        <w:ind w:left="6192" w:hanging="360"/>
      </w:pPr>
    </w:lvl>
    <w:lvl w:ilvl="8" w:tplc="0C0A001B" w:tentative="1">
      <w:start w:val="1"/>
      <w:numFmt w:val="lowerRoman"/>
      <w:lvlText w:val="%9."/>
      <w:lvlJc w:val="right"/>
      <w:pPr>
        <w:tabs>
          <w:tab w:val="num" w:pos="6912"/>
        </w:tabs>
        <w:ind w:left="6912" w:hanging="180"/>
      </w:pPr>
    </w:lvl>
  </w:abstractNum>
  <w:abstractNum w:abstractNumId="158" w15:restartNumberingAfterBreak="0">
    <w:nsid w:val="3B560959"/>
    <w:multiLevelType w:val="multilevel"/>
    <w:tmpl w:val="F4FE4ED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ascii="Arial" w:hAnsi="Arial" w:cs="Arial" w:hint="default"/>
        <w:sz w:val="20"/>
        <w:szCs w:val="20"/>
        <w:u w:val="none"/>
        <w:lang w:val="es-ES"/>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159" w15:restartNumberingAfterBreak="0">
    <w:nsid w:val="3C110C44"/>
    <w:multiLevelType w:val="multilevel"/>
    <w:tmpl w:val="D6F4ED86"/>
    <w:lvl w:ilvl="0">
      <w:start w:val="4"/>
      <w:numFmt w:val="decimal"/>
      <w:lvlText w:val="%1."/>
      <w:lvlJc w:val="left"/>
      <w:pPr>
        <w:ind w:left="495" w:hanging="495"/>
      </w:pPr>
      <w:rPr>
        <w:rFonts w:eastAsia="Times New Roman" w:hint="default"/>
      </w:rPr>
    </w:lvl>
    <w:lvl w:ilvl="1">
      <w:start w:val="5"/>
      <w:numFmt w:val="decimal"/>
      <w:lvlText w:val="%1.%2."/>
      <w:lvlJc w:val="left"/>
      <w:pPr>
        <w:ind w:left="495" w:hanging="49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60" w15:restartNumberingAfterBreak="0">
    <w:nsid w:val="3C24637D"/>
    <w:multiLevelType w:val="hybridMultilevel"/>
    <w:tmpl w:val="B67AEAC4"/>
    <w:lvl w:ilvl="0" w:tplc="14320392">
      <w:start w:val="1"/>
      <w:numFmt w:val="upperLetter"/>
      <w:lvlText w:val="%1."/>
      <w:lvlJc w:val="left"/>
      <w:pPr>
        <w:ind w:left="720" w:hanging="360"/>
      </w:pPr>
      <w:rPr>
        <w:rFonts w:ascii="Arial" w:hAnsi="Arial" w:cs="Arial" w:hint="default"/>
        <w:sz w:val="20"/>
        <w:szCs w:val="2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1" w15:restartNumberingAfterBreak="0">
    <w:nsid w:val="3D8145E5"/>
    <w:multiLevelType w:val="hybridMultilevel"/>
    <w:tmpl w:val="EEE8C310"/>
    <w:lvl w:ilvl="0" w:tplc="E8C8FD40">
      <w:start w:val="1"/>
      <w:numFmt w:val="upperLetter"/>
      <w:lvlText w:val="%1)"/>
      <w:lvlJc w:val="left"/>
      <w:pPr>
        <w:tabs>
          <w:tab w:val="num" w:pos="840"/>
        </w:tabs>
        <w:ind w:left="840" w:hanging="480"/>
      </w:pPr>
      <w:rPr>
        <w:rFonts w:ascii="Arial" w:hAnsi="Arial" w:cs="Arial" w:hint="default"/>
        <w:strike w:val="0"/>
        <w:sz w:val="20"/>
        <w:szCs w:val="20"/>
      </w:rPr>
    </w:lvl>
    <w:lvl w:ilvl="1" w:tplc="34949000">
      <w:start w:val="1"/>
      <w:numFmt w:val="decimal"/>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2" w15:restartNumberingAfterBreak="0">
    <w:nsid w:val="3D8A2823"/>
    <w:multiLevelType w:val="hybridMultilevel"/>
    <w:tmpl w:val="FE7C817A"/>
    <w:lvl w:ilvl="0" w:tplc="280A0019">
      <w:start w:val="1"/>
      <w:numFmt w:val="low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63" w15:restartNumberingAfterBreak="0">
    <w:nsid w:val="3D9673E6"/>
    <w:multiLevelType w:val="multilevel"/>
    <w:tmpl w:val="C802815E"/>
    <w:lvl w:ilvl="0">
      <w:start w:val="4"/>
      <w:numFmt w:val="decimal"/>
      <w:lvlText w:val="%1."/>
      <w:lvlJc w:val="left"/>
      <w:pPr>
        <w:tabs>
          <w:tab w:val="num" w:pos="360"/>
        </w:tabs>
        <w:ind w:left="360" w:hanging="360"/>
      </w:pPr>
      <w:rPr>
        <w:rFonts w:hint="default"/>
        <w:color w:val="000080"/>
      </w:rPr>
    </w:lvl>
    <w:lvl w:ilvl="1">
      <w:start w:val="2"/>
      <w:numFmt w:val="decimal"/>
      <w:lvlText w:val="%1.%2."/>
      <w:lvlJc w:val="left"/>
      <w:pPr>
        <w:tabs>
          <w:tab w:val="num" w:pos="786"/>
        </w:tabs>
        <w:ind w:left="786" w:hanging="360"/>
      </w:pPr>
      <w:rPr>
        <w:rFonts w:hint="default"/>
        <w:color w:val="auto"/>
      </w:rPr>
    </w:lvl>
    <w:lvl w:ilvl="2">
      <w:start w:val="5"/>
      <w:numFmt w:val="decimal"/>
      <w:lvlText w:val="%1.%2.%3."/>
      <w:lvlJc w:val="left"/>
      <w:pPr>
        <w:tabs>
          <w:tab w:val="num" w:pos="720"/>
        </w:tabs>
        <w:ind w:left="720" w:hanging="720"/>
      </w:pPr>
      <w:rPr>
        <w:rFonts w:ascii="Arial" w:hAnsi="Arial" w:cs="Arial" w:hint="default"/>
        <w:strike w:val="0"/>
        <w:color w:val="auto"/>
        <w:sz w:val="20"/>
        <w:szCs w:val="20"/>
      </w:rPr>
    </w:lvl>
    <w:lvl w:ilvl="3">
      <w:start w:val="1"/>
      <w:numFmt w:val="decimal"/>
      <w:lvlText w:val="%1.%2.%3.%4."/>
      <w:lvlJc w:val="left"/>
      <w:pPr>
        <w:tabs>
          <w:tab w:val="num" w:pos="720"/>
        </w:tabs>
        <w:ind w:left="720" w:hanging="720"/>
      </w:pPr>
      <w:rPr>
        <w:rFonts w:hint="default"/>
        <w:color w:val="000080"/>
      </w:rPr>
    </w:lvl>
    <w:lvl w:ilvl="4">
      <w:start w:val="1"/>
      <w:numFmt w:val="decimal"/>
      <w:lvlText w:val="%1.%2.%3.%4.%5."/>
      <w:lvlJc w:val="left"/>
      <w:pPr>
        <w:tabs>
          <w:tab w:val="num" w:pos="1080"/>
        </w:tabs>
        <w:ind w:left="1080" w:hanging="1080"/>
      </w:pPr>
      <w:rPr>
        <w:rFonts w:hint="default"/>
        <w:color w:val="000080"/>
      </w:rPr>
    </w:lvl>
    <w:lvl w:ilvl="5">
      <w:start w:val="1"/>
      <w:numFmt w:val="decimal"/>
      <w:lvlText w:val="%1.%2.%3.%4.%5.%6."/>
      <w:lvlJc w:val="left"/>
      <w:pPr>
        <w:tabs>
          <w:tab w:val="num" w:pos="1080"/>
        </w:tabs>
        <w:ind w:left="1080" w:hanging="1080"/>
      </w:pPr>
      <w:rPr>
        <w:rFonts w:hint="default"/>
        <w:color w:val="000080"/>
      </w:rPr>
    </w:lvl>
    <w:lvl w:ilvl="6">
      <w:start w:val="1"/>
      <w:numFmt w:val="decimal"/>
      <w:lvlText w:val="%1.%2.%3.%4.%5.%6.%7."/>
      <w:lvlJc w:val="left"/>
      <w:pPr>
        <w:tabs>
          <w:tab w:val="num" w:pos="1440"/>
        </w:tabs>
        <w:ind w:left="1440" w:hanging="1440"/>
      </w:pPr>
      <w:rPr>
        <w:rFonts w:hint="default"/>
        <w:color w:val="000080"/>
      </w:rPr>
    </w:lvl>
    <w:lvl w:ilvl="7">
      <w:start w:val="1"/>
      <w:numFmt w:val="decimal"/>
      <w:lvlText w:val="%1.%2.%3.%4.%5.%6.%7.%8."/>
      <w:lvlJc w:val="left"/>
      <w:pPr>
        <w:tabs>
          <w:tab w:val="num" w:pos="1440"/>
        </w:tabs>
        <w:ind w:left="1440" w:hanging="1440"/>
      </w:pPr>
      <w:rPr>
        <w:rFonts w:hint="default"/>
        <w:color w:val="000080"/>
      </w:rPr>
    </w:lvl>
    <w:lvl w:ilvl="8">
      <w:start w:val="1"/>
      <w:numFmt w:val="decimal"/>
      <w:lvlText w:val="%1.%2.%3.%4.%5.%6.%7.%8.%9."/>
      <w:lvlJc w:val="left"/>
      <w:pPr>
        <w:tabs>
          <w:tab w:val="num" w:pos="1800"/>
        </w:tabs>
        <w:ind w:left="1800" w:hanging="1800"/>
      </w:pPr>
      <w:rPr>
        <w:rFonts w:hint="default"/>
        <w:color w:val="000080"/>
      </w:rPr>
    </w:lvl>
  </w:abstractNum>
  <w:abstractNum w:abstractNumId="164" w15:restartNumberingAfterBreak="0">
    <w:nsid w:val="3DAC41E8"/>
    <w:multiLevelType w:val="multilevel"/>
    <w:tmpl w:val="F7C87896"/>
    <w:lvl w:ilvl="0">
      <w:start w:val="4"/>
      <w:numFmt w:val="decimal"/>
      <w:lvlText w:val="%1."/>
      <w:lvlJc w:val="left"/>
      <w:pPr>
        <w:tabs>
          <w:tab w:val="num" w:pos="360"/>
        </w:tabs>
        <w:ind w:left="360" w:hanging="360"/>
      </w:pPr>
      <w:rPr>
        <w:rFonts w:hint="default"/>
        <w:color w:val="000080"/>
      </w:rPr>
    </w:lvl>
    <w:lvl w:ilvl="1">
      <w:start w:val="3"/>
      <w:numFmt w:val="decimal"/>
      <w:lvlText w:val="%1.%2."/>
      <w:lvlJc w:val="left"/>
      <w:pPr>
        <w:tabs>
          <w:tab w:val="num" w:pos="360"/>
        </w:tabs>
        <w:ind w:left="360" w:hanging="360"/>
      </w:pPr>
      <w:rPr>
        <w:rFonts w:hint="default"/>
        <w:color w:val="auto"/>
      </w:rPr>
    </w:lvl>
    <w:lvl w:ilvl="2">
      <w:start w:val="4"/>
      <w:numFmt w:val="decimal"/>
      <w:lvlText w:val="%1.%2.%3."/>
      <w:lvlJc w:val="left"/>
      <w:pPr>
        <w:tabs>
          <w:tab w:val="num" w:pos="720"/>
        </w:tabs>
        <w:ind w:left="720" w:hanging="720"/>
      </w:pPr>
      <w:rPr>
        <w:rFonts w:hint="default"/>
        <w:strike w:val="0"/>
        <w:color w:val="auto"/>
      </w:rPr>
    </w:lvl>
    <w:lvl w:ilvl="3">
      <w:start w:val="1"/>
      <w:numFmt w:val="decimal"/>
      <w:lvlText w:val="%1.%2.%3.%4."/>
      <w:lvlJc w:val="left"/>
      <w:pPr>
        <w:tabs>
          <w:tab w:val="num" w:pos="720"/>
        </w:tabs>
        <w:ind w:left="720" w:hanging="720"/>
      </w:pPr>
      <w:rPr>
        <w:rFonts w:hint="default"/>
        <w:color w:val="000080"/>
      </w:rPr>
    </w:lvl>
    <w:lvl w:ilvl="4">
      <w:start w:val="1"/>
      <w:numFmt w:val="decimal"/>
      <w:lvlText w:val="%1.%2.%3.%4.%5."/>
      <w:lvlJc w:val="left"/>
      <w:pPr>
        <w:tabs>
          <w:tab w:val="num" w:pos="1080"/>
        </w:tabs>
        <w:ind w:left="1080" w:hanging="1080"/>
      </w:pPr>
      <w:rPr>
        <w:rFonts w:hint="default"/>
        <w:color w:val="000080"/>
      </w:rPr>
    </w:lvl>
    <w:lvl w:ilvl="5">
      <w:start w:val="1"/>
      <w:numFmt w:val="decimal"/>
      <w:lvlText w:val="%1.%2.%3.%4.%5.%6."/>
      <w:lvlJc w:val="left"/>
      <w:pPr>
        <w:tabs>
          <w:tab w:val="num" w:pos="1080"/>
        </w:tabs>
        <w:ind w:left="1080" w:hanging="1080"/>
      </w:pPr>
      <w:rPr>
        <w:rFonts w:hint="default"/>
        <w:color w:val="000080"/>
      </w:rPr>
    </w:lvl>
    <w:lvl w:ilvl="6">
      <w:start w:val="1"/>
      <w:numFmt w:val="decimal"/>
      <w:lvlText w:val="%1.%2.%3.%4.%5.%6.%7."/>
      <w:lvlJc w:val="left"/>
      <w:pPr>
        <w:tabs>
          <w:tab w:val="num" w:pos="1440"/>
        </w:tabs>
        <w:ind w:left="1440" w:hanging="1440"/>
      </w:pPr>
      <w:rPr>
        <w:rFonts w:hint="default"/>
        <w:color w:val="000080"/>
      </w:rPr>
    </w:lvl>
    <w:lvl w:ilvl="7">
      <w:start w:val="1"/>
      <w:numFmt w:val="decimal"/>
      <w:lvlText w:val="%1.%2.%3.%4.%5.%6.%7.%8."/>
      <w:lvlJc w:val="left"/>
      <w:pPr>
        <w:tabs>
          <w:tab w:val="num" w:pos="1440"/>
        </w:tabs>
        <w:ind w:left="1440" w:hanging="1440"/>
      </w:pPr>
      <w:rPr>
        <w:rFonts w:hint="default"/>
        <w:color w:val="000080"/>
      </w:rPr>
    </w:lvl>
    <w:lvl w:ilvl="8">
      <w:start w:val="1"/>
      <w:numFmt w:val="decimal"/>
      <w:lvlText w:val="%1.%2.%3.%4.%5.%6.%7.%8.%9."/>
      <w:lvlJc w:val="left"/>
      <w:pPr>
        <w:tabs>
          <w:tab w:val="num" w:pos="1800"/>
        </w:tabs>
        <w:ind w:left="1800" w:hanging="1800"/>
      </w:pPr>
      <w:rPr>
        <w:rFonts w:hint="default"/>
        <w:color w:val="000080"/>
      </w:rPr>
    </w:lvl>
  </w:abstractNum>
  <w:abstractNum w:abstractNumId="165" w15:restartNumberingAfterBreak="0">
    <w:nsid w:val="3DEB0FE3"/>
    <w:multiLevelType w:val="multilevel"/>
    <w:tmpl w:val="18E453BE"/>
    <w:lvl w:ilvl="0">
      <w:start w:val="4"/>
      <w:numFmt w:val="decimal"/>
      <w:lvlText w:val="%1."/>
      <w:lvlJc w:val="left"/>
      <w:pPr>
        <w:ind w:left="510" w:hanging="510"/>
      </w:pPr>
      <w:rPr>
        <w:rFonts w:hint="default"/>
      </w:rPr>
    </w:lvl>
    <w:lvl w:ilvl="1">
      <w:start w:val="6"/>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6" w15:restartNumberingAfterBreak="0">
    <w:nsid w:val="3DF22021"/>
    <w:multiLevelType w:val="multilevel"/>
    <w:tmpl w:val="A73C300A"/>
    <w:lvl w:ilvl="0">
      <w:start w:val="4"/>
      <w:numFmt w:val="decimal"/>
      <w:lvlText w:val="%1."/>
      <w:lvlJc w:val="left"/>
      <w:pPr>
        <w:tabs>
          <w:tab w:val="num" w:pos="630"/>
        </w:tabs>
        <w:ind w:left="630" w:hanging="630"/>
      </w:pPr>
      <w:rPr>
        <w:rFonts w:hint="default"/>
      </w:rPr>
    </w:lvl>
    <w:lvl w:ilvl="1">
      <w:start w:val="8"/>
      <w:numFmt w:val="decimal"/>
      <w:lvlText w:val="%1.%2."/>
      <w:lvlJc w:val="left"/>
      <w:pPr>
        <w:tabs>
          <w:tab w:val="num" w:pos="630"/>
        </w:tabs>
        <w:ind w:left="630" w:hanging="63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7" w15:restartNumberingAfterBreak="0">
    <w:nsid w:val="3E1205BD"/>
    <w:multiLevelType w:val="multilevel"/>
    <w:tmpl w:val="5B5897E0"/>
    <w:lvl w:ilvl="0">
      <w:start w:val="4"/>
      <w:numFmt w:val="decimal"/>
      <w:lvlText w:val="%1."/>
      <w:lvlJc w:val="left"/>
      <w:pPr>
        <w:tabs>
          <w:tab w:val="num" w:pos="630"/>
        </w:tabs>
        <w:ind w:left="630" w:hanging="630"/>
      </w:pPr>
      <w:rPr>
        <w:rFonts w:hint="default"/>
      </w:rPr>
    </w:lvl>
    <w:lvl w:ilvl="1">
      <w:start w:val="14"/>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8" w15:restartNumberingAfterBreak="0">
    <w:nsid w:val="3EE46542"/>
    <w:multiLevelType w:val="hybridMultilevel"/>
    <w:tmpl w:val="7748A7B4"/>
    <w:lvl w:ilvl="0" w:tplc="3D7E72E6">
      <w:start w:val="1"/>
      <w:numFmt w:val="upperLetter"/>
      <w:lvlText w:val="%1)"/>
      <w:lvlJc w:val="left"/>
      <w:pPr>
        <w:ind w:left="750" w:hanging="360"/>
      </w:pPr>
      <w:rPr>
        <w:rFonts w:hint="default"/>
      </w:rPr>
    </w:lvl>
    <w:lvl w:ilvl="1" w:tplc="280A0019" w:tentative="1">
      <w:start w:val="1"/>
      <w:numFmt w:val="lowerLetter"/>
      <w:lvlText w:val="%2."/>
      <w:lvlJc w:val="left"/>
      <w:pPr>
        <w:ind w:left="1470" w:hanging="360"/>
      </w:pPr>
    </w:lvl>
    <w:lvl w:ilvl="2" w:tplc="280A001B" w:tentative="1">
      <w:start w:val="1"/>
      <w:numFmt w:val="lowerRoman"/>
      <w:lvlText w:val="%3."/>
      <w:lvlJc w:val="right"/>
      <w:pPr>
        <w:ind w:left="2190" w:hanging="180"/>
      </w:pPr>
    </w:lvl>
    <w:lvl w:ilvl="3" w:tplc="280A000F" w:tentative="1">
      <w:start w:val="1"/>
      <w:numFmt w:val="decimal"/>
      <w:lvlText w:val="%4."/>
      <w:lvlJc w:val="left"/>
      <w:pPr>
        <w:ind w:left="2910" w:hanging="360"/>
      </w:pPr>
    </w:lvl>
    <w:lvl w:ilvl="4" w:tplc="280A0019" w:tentative="1">
      <w:start w:val="1"/>
      <w:numFmt w:val="lowerLetter"/>
      <w:lvlText w:val="%5."/>
      <w:lvlJc w:val="left"/>
      <w:pPr>
        <w:ind w:left="3630" w:hanging="360"/>
      </w:pPr>
    </w:lvl>
    <w:lvl w:ilvl="5" w:tplc="280A001B" w:tentative="1">
      <w:start w:val="1"/>
      <w:numFmt w:val="lowerRoman"/>
      <w:lvlText w:val="%6."/>
      <w:lvlJc w:val="right"/>
      <w:pPr>
        <w:ind w:left="4350" w:hanging="180"/>
      </w:pPr>
    </w:lvl>
    <w:lvl w:ilvl="6" w:tplc="280A000F" w:tentative="1">
      <w:start w:val="1"/>
      <w:numFmt w:val="decimal"/>
      <w:lvlText w:val="%7."/>
      <w:lvlJc w:val="left"/>
      <w:pPr>
        <w:ind w:left="5070" w:hanging="360"/>
      </w:pPr>
    </w:lvl>
    <w:lvl w:ilvl="7" w:tplc="280A0019" w:tentative="1">
      <w:start w:val="1"/>
      <w:numFmt w:val="lowerLetter"/>
      <w:lvlText w:val="%8."/>
      <w:lvlJc w:val="left"/>
      <w:pPr>
        <w:ind w:left="5790" w:hanging="360"/>
      </w:pPr>
    </w:lvl>
    <w:lvl w:ilvl="8" w:tplc="280A001B" w:tentative="1">
      <w:start w:val="1"/>
      <w:numFmt w:val="lowerRoman"/>
      <w:lvlText w:val="%9."/>
      <w:lvlJc w:val="right"/>
      <w:pPr>
        <w:ind w:left="6510" w:hanging="180"/>
      </w:pPr>
    </w:lvl>
  </w:abstractNum>
  <w:abstractNum w:abstractNumId="169" w15:restartNumberingAfterBreak="0">
    <w:nsid w:val="3F9B6FA6"/>
    <w:multiLevelType w:val="multilevel"/>
    <w:tmpl w:val="F1AA99FE"/>
    <w:lvl w:ilvl="0">
      <w:start w:val="4"/>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0" w15:restartNumberingAfterBreak="0">
    <w:nsid w:val="3FE33B4C"/>
    <w:multiLevelType w:val="multilevel"/>
    <w:tmpl w:val="E140D7BA"/>
    <w:lvl w:ilvl="0">
      <w:start w:val="4"/>
      <w:numFmt w:val="decimal"/>
      <w:lvlText w:val="%1."/>
      <w:lvlJc w:val="left"/>
      <w:pPr>
        <w:ind w:left="510" w:hanging="510"/>
      </w:pPr>
      <w:rPr>
        <w:rFonts w:eastAsia="Times New Roman" w:hint="default"/>
      </w:rPr>
    </w:lvl>
    <w:lvl w:ilvl="1">
      <w:start w:val="2"/>
      <w:numFmt w:val="decimal"/>
      <w:lvlText w:val="%1.%2."/>
      <w:lvlJc w:val="left"/>
      <w:pPr>
        <w:ind w:left="510" w:hanging="510"/>
      </w:pPr>
      <w:rPr>
        <w:rFonts w:eastAsia="Times New Roman" w:hint="default"/>
      </w:rPr>
    </w:lvl>
    <w:lvl w:ilvl="2">
      <w:start w:val="5"/>
      <w:numFmt w:val="decimal"/>
      <w:lvlText w:val="%1.%2.%3."/>
      <w:lvlJc w:val="left"/>
      <w:pPr>
        <w:ind w:left="720" w:hanging="720"/>
      </w:pPr>
      <w:rPr>
        <w:rFonts w:ascii="Arial" w:eastAsia="Times New Roman" w:hAnsi="Arial" w:cs="Arial" w:hint="default"/>
        <w:sz w:val="20"/>
        <w:szCs w:val="20"/>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71" w15:restartNumberingAfterBreak="0">
    <w:nsid w:val="40874085"/>
    <w:multiLevelType w:val="hybridMultilevel"/>
    <w:tmpl w:val="55A03D8C"/>
    <w:lvl w:ilvl="0" w:tplc="A734EE9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0E30CCD"/>
    <w:multiLevelType w:val="multilevel"/>
    <w:tmpl w:val="7C2AC670"/>
    <w:lvl w:ilvl="0">
      <w:start w:val="4"/>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3" w15:restartNumberingAfterBreak="0">
    <w:nsid w:val="40F70D52"/>
    <w:multiLevelType w:val="hybridMultilevel"/>
    <w:tmpl w:val="761C82E4"/>
    <w:lvl w:ilvl="0" w:tplc="53066B38">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174" w15:restartNumberingAfterBreak="0">
    <w:nsid w:val="412C01BB"/>
    <w:multiLevelType w:val="hybridMultilevel"/>
    <w:tmpl w:val="1D06C292"/>
    <w:lvl w:ilvl="0" w:tplc="A734EE9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1690E6C"/>
    <w:multiLevelType w:val="hybridMultilevel"/>
    <w:tmpl w:val="0DD06AA6"/>
    <w:lvl w:ilvl="0" w:tplc="07709C7A">
      <w:start w:val="1"/>
      <w:numFmt w:val="bullet"/>
      <w:lvlText w:val="-"/>
      <w:lvlJc w:val="left"/>
      <w:pPr>
        <w:ind w:left="1437" w:hanging="360"/>
      </w:pPr>
      <w:rPr>
        <w:rFonts w:ascii="Arial" w:hAnsi="Arial" w:hint="default"/>
      </w:rPr>
    </w:lvl>
    <w:lvl w:ilvl="1" w:tplc="0C0A0003" w:tentative="1">
      <w:start w:val="1"/>
      <w:numFmt w:val="bullet"/>
      <w:lvlText w:val="o"/>
      <w:lvlJc w:val="left"/>
      <w:pPr>
        <w:ind w:left="2157" w:hanging="360"/>
      </w:pPr>
      <w:rPr>
        <w:rFonts w:ascii="Courier New" w:hAnsi="Courier New" w:cs="Courier New" w:hint="default"/>
      </w:rPr>
    </w:lvl>
    <w:lvl w:ilvl="2" w:tplc="0C0A0005" w:tentative="1">
      <w:start w:val="1"/>
      <w:numFmt w:val="bullet"/>
      <w:lvlText w:val=""/>
      <w:lvlJc w:val="left"/>
      <w:pPr>
        <w:ind w:left="2877" w:hanging="360"/>
      </w:pPr>
      <w:rPr>
        <w:rFonts w:ascii="Wingdings" w:hAnsi="Wingdings" w:hint="default"/>
      </w:rPr>
    </w:lvl>
    <w:lvl w:ilvl="3" w:tplc="0C0A0001" w:tentative="1">
      <w:start w:val="1"/>
      <w:numFmt w:val="bullet"/>
      <w:lvlText w:val=""/>
      <w:lvlJc w:val="left"/>
      <w:pPr>
        <w:ind w:left="3597" w:hanging="360"/>
      </w:pPr>
      <w:rPr>
        <w:rFonts w:ascii="Symbol" w:hAnsi="Symbol" w:hint="default"/>
      </w:rPr>
    </w:lvl>
    <w:lvl w:ilvl="4" w:tplc="0C0A0003" w:tentative="1">
      <w:start w:val="1"/>
      <w:numFmt w:val="bullet"/>
      <w:lvlText w:val="o"/>
      <w:lvlJc w:val="left"/>
      <w:pPr>
        <w:ind w:left="4317" w:hanging="360"/>
      </w:pPr>
      <w:rPr>
        <w:rFonts w:ascii="Courier New" w:hAnsi="Courier New" w:cs="Courier New" w:hint="default"/>
      </w:rPr>
    </w:lvl>
    <w:lvl w:ilvl="5" w:tplc="0C0A0005" w:tentative="1">
      <w:start w:val="1"/>
      <w:numFmt w:val="bullet"/>
      <w:lvlText w:val=""/>
      <w:lvlJc w:val="left"/>
      <w:pPr>
        <w:ind w:left="5037" w:hanging="360"/>
      </w:pPr>
      <w:rPr>
        <w:rFonts w:ascii="Wingdings" w:hAnsi="Wingdings" w:hint="default"/>
      </w:rPr>
    </w:lvl>
    <w:lvl w:ilvl="6" w:tplc="0C0A0001" w:tentative="1">
      <w:start w:val="1"/>
      <w:numFmt w:val="bullet"/>
      <w:lvlText w:val=""/>
      <w:lvlJc w:val="left"/>
      <w:pPr>
        <w:ind w:left="5757" w:hanging="360"/>
      </w:pPr>
      <w:rPr>
        <w:rFonts w:ascii="Symbol" w:hAnsi="Symbol" w:hint="default"/>
      </w:rPr>
    </w:lvl>
    <w:lvl w:ilvl="7" w:tplc="0C0A0003" w:tentative="1">
      <w:start w:val="1"/>
      <w:numFmt w:val="bullet"/>
      <w:lvlText w:val="o"/>
      <w:lvlJc w:val="left"/>
      <w:pPr>
        <w:ind w:left="6477" w:hanging="360"/>
      </w:pPr>
      <w:rPr>
        <w:rFonts w:ascii="Courier New" w:hAnsi="Courier New" w:cs="Courier New" w:hint="default"/>
      </w:rPr>
    </w:lvl>
    <w:lvl w:ilvl="8" w:tplc="0C0A0005" w:tentative="1">
      <w:start w:val="1"/>
      <w:numFmt w:val="bullet"/>
      <w:lvlText w:val=""/>
      <w:lvlJc w:val="left"/>
      <w:pPr>
        <w:ind w:left="7197" w:hanging="360"/>
      </w:pPr>
      <w:rPr>
        <w:rFonts w:ascii="Wingdings" w:hAnsi="Wingdings" w:hint="default"/>
      </w:rPr>
    </w:lvl>
  </w:abstractNum>
  <w:abstractNum w:abstractNumId="176" w15:restartNumberingAfterBreak="0">
    <w:nsid w:val="41ED6AA3"/>
    <w:multiLevelType w:val="multilevel"/>
    <w:tmpl w:val="743E0A80"/>
    <w:lvl w:ilvl="0">
      <w:start w:val="4"/>
      <w:numFmt w:val="decimal"/>
      <w:lvlText w:val="%1."/>
      <w:lvlJc w:val="left"/>
      <w:pPr>
        <w:ind w:left="504" w:hanging="504"/>
      </w:pPr>
      <w:rPr>
        <w:rFonts w:hint="default"/>
      </w:rPr>
    </w:lvl>
    <w:lvl w:ilvl="1">
      <w:start w:val="2"/>
      <w:numFmt w:val="decimal"/>
      <w:lvlText w:val="%1.%2."/>
      <w:lvlJc w:val="left"/>
      <w:pPr>
        <w:ind w:left="864" w:hanging="504"/>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7" w15:restartNumberingAfterBreak="0">
    <w:nsid w:val="42126680"/>
    <w:multiLevelType w:val="multilevel"/>
    <w:tmpl w:val="A7AC0D5C"/>
    <w:lvl w:ilvl="0">
      <w:start w:val="2"/>
      <w:numFmt w:val="bullet"/>
      <w:lvlText w:val="-"/>
      <w:lvlJc w:val="left"/>
      <w:pPr>
        <w:tabs>
          <w:tab w:val="num" w:pos="720"/>
        </w:tabs>
        <w:ind w:left="720" w:hanging="360"/>
      </w:pPr>
      <w:rPr>
        <w:rFonts w:ascii="Arial" w:eastAsia="Times New Roman" w:hAnsi="Arial" w:cs="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23F20AC"/>
    <w:multiLevelType w:val="multilevel"/>
    <w:tmpl w:val="6BE0DFA0"/>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9" w15:restartNumberingAfterBreak="0">
    <w:nsid w:val="42446BFF"/>
    <w:multiLevelType w:val="multilevel"/>
    <w:tmpl w:val="B93E12C2"/>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2993AD8"/>
    <w:multiLevelType w:val="hybridMultilevel"/>
    <w:tmpl w:val="4B20835A"/>
    <w:lvl w:ilvl="0" w:tplc="07709C7A">
      <w:start w:val="1"/>
      <w:numFmt w:val="bullet"/>
      <w:lvlText w:val="-"/>
      <w:lvlJc w:val="left"/>
      <w:pPr>
        <w:ind w:left="1320" w:hanging="360"/>
      </w:pPr>
      <w:rPr>
        <w:rFonts w:ascii="Arial" w:hAnsi="Arial" w:hint="default"/>
      </w:rPr>
    </w:lvl>
    <w:lvl w:ilvl="1" w:tplc="0C0A0003" w:tentative="1">
      <w:start w:val="1"/>
      <w:numFmt w:val="bullet"/>
      <w:lvlText w:val="o"/>
      <w:lvlJc w:val="left"/>
      <w:pPr>
        <w:ind w:left="2040" w:hanging="360"/>
      </w:pPr>
      <w:rPr>
        <w:rFonts w:ascii="Courier New" w:hAnsi="Courier New" w:cs="Courier New" w:hint="default"/>
      </w:rPr>
    </w:lvl>
    <w:lvl w:ilvl="2" w:tplc="0C0A0005" w:tentative="1">
      <w:start w:val="1"/>
      <w:numFmt w:val="bullet"/>
      <w:lvlText w:val=""/>
      <w:lvlJc w:val="left"/>
      <w:pPr>
        <w:ind w:left="2760" w:hanging="360"/>
      </w:pPr>
      <w:rPr>
        <w:rFonts w:ascii="Wingdings" w:hAnsi="Wingdings" w:hint="default"/>
      </w:rPr>
    </w:lvl>
    <w:lvl w:ilvl="3" w:tplc="0C0A0001" w:tentative="1">
      <w:start w:val="1"/>
      <w:numFmt w:val="bullet"/>
      <w:lvlText w:val=""/>
      <w:lvlJc w:val="left"/>
      <w:pPr>
        <w:ind w:left="3480" w:hanging="360"/>
      </w:pPr>
      <w:rPr>
        <w:rFonts w:ascii="Symbol" w:hAnsi="Symbol" w:hint="default"/>
      </w:rPr>
    </w:lvl>
    <w:lvl w:ilvl="4" w:tplc="0C0A0003" w:tentative="1">
      <w:start w:val="1"/>
      <w:numFmt w:val="bullet"/>
      <w:lvlText w:val="o"/>
      <w:lvlJc w:val="left"/>
      <w:pPr>
        <w:ind w:left="4200" w:hanging="360"/>
      </w:pPr>
      <w:rPr>
        <w:rFonts w:ascii="Courier New" w:hAnsi="Courier New" w:cs="Courier New" w:hint="default"/>
      </w:rPr>
    </w:lvl>
    <w:lvl w:ilvl="5" w:tplc="0C0A0005" w:tentative="1">
      <w:start w:val="1"/>
      <w:numFmt w:val="bullet"/>
      <w:lvlText w:val=""/>
      <w:lvlJc w:val="left"/>
      <w:pPr>
        <w:ind w:left="4920" w:hanging="360"/>
      </w:pPr>
      <w:rPr>
        <w:rFonts w:ascii="Wingdings" w:hAnsi="Wingdings" w:hint="default"/>
      </w:rPr>
    </w:lvl>
    <w:lvl w:ilvl="6" w:tplc="0C0A0001" w:tentative="1">
      <w:start w:val="1"/>
      <w:numFmt w:val="bullet"/>
      <w:lvlText w:val=""/>
      <w:lvlJc w:val="left"/>
      <w:pPr>
        <w:ind w:left="5640" w:hanging="360"/>
      </w:pPr>
      <w:rPr>
        <w:rFonts w:ascii="Symbol" w:hAnsi="Symbol" w:hint="default"/>
      </w:rPr>
    </w:lvl>
    <w:lvl w:ilvl="7" w:tplc="0C0A0003" w:tentative="1">
      <w:start w:val="1"/>
      <w:numFmt w:val="bullet"/>
      <w:lvlText w:val="o"/>
      <w:lvlJc w:val="left"/>
      <w:pPr>
        <w:ind w:left="6360" w:hanging="360"/>
      </w:pPr>
      <w:rPr>
        <w:rFonts w:ascii="Courier New" w:hAnsi="Courier New" w:cs="Courier New" w:hint="default"/>
      </w:rPr>
    </w:lvl>
    <w:lvl w:ilvl="8" w:tplc="0C0A0005" w:tentative="1">
      <w:start w:val="1"/>
      <w:numFmt w:val="bullet"/>
      <w:lvlText w:val=""/>
      <w:lvlJc w:val="left"/>
      <w:pPr>
        <w:ind w:left="7080" w:hanging="360"/>
      </w:pPr>
      <w:rPr>
        <w:rFonts w:ascii="Wingdings" w:hAnsi="Wingdings" w:hint="default"/>
      </w:rPr>
    </w:lvl>
  </w:abstractNum>
  <w:abstractNum w:abstractNumId="181" w15:restartNumberingAfterBreak="0">
    <w:nsid w:val="43705101"/>
    <w:multiLevelType w:val="hybridMultilevel"/>
    <w:tmpl w:val="F15E390C"/>
    <w:lvl w:ilvl="0" w:tplc="A734EE9C">
      <w:start w:val="4"/>
      <w:numFmt w:val="bullet"/>
      <w:lvlText w:val="-"/>
      <w:lvlJc w:val="left"/>
      <w:pPr>
        <w:tabs>
          <w:tab w:val="num" w:pos="1125"/>
        </w:tabs>
        <w:ind w:left="1125" w:hanging="360"/>
      </w:pPr>
      <w:rPr>
        <w:rFonts w:ascii="Times New Roman" w:eastAsia="Times New Roman" w:hAnsi="Times New Roman" w:hint="default"/>
      </w:rPr>
    </w:lvl>
    <w:lvl w:ilvl="1" w:tplc="0C0A0003">
      <w:start w:val="1"/>
      <w:numFmt w:val="bullet"/>
      <w:lvlText w:val="o"/>
      <w:lvlJc w:val="left"/>
      <w:pPr>
        <w:tabs>
          <w:tab w:val="num" w:pos="1845"/>
        </w:tabs>
        <w:ind w:left="1845" w:hanging="360"/>
      </w:pPr>
      <w:rPr>
        <w:rFonts w:ascii="Courier New" w:hAnsi="Courier New" w:cs="Courier New" w:hint="default"/>
      </w:rPr>
    </w:lvl>
    <w:lvl w:ilvl="2" w:tplc="0C0A0005">
      <w:start w:val="1"/>
      <w:numFmt w:val="bullet"/>
      <w:lvlText w:val=""/>
      <w:lvlJc w:val="left"/>
      <w:pPr>
        <w:tabs>
          <w:tab w:val="num" w:pos="2565"/>
        </w:tabs>
        <w:ind w:left="2565" w:hanging="360"/>
      </w:pPr>
      <w:rPr>
        <w:rFonts w:ascii="Wingdings" w:hAnsi="Wingdings" w:cs="Times New Roman" w:hint="default"/>
      </w:rPr>
    </w:lvl>
    <w:lvl w:ilvl="3" w:tplc="0C0A0001">
      <w:start w:val="1"/>
      <w:numFmt w:val="bullet"/>
      <w:lvlText w:val=""/>
      <w:lvlJc w:val="left"/>
      <w:pPr>
        <w:tabs>
          <w:tab w:val="num" w:pos="3285"/>
        </w:tabs>
        <w:ind w:left="3285" w:hanging="360"/>
      </w:pPr>
      <w:rPr>
        <w:rFonts w:ascii="Symbol" w:hAnsi="Symbol" w:cs="Times New Roman" w:hint="default"/>
      </w:rPr>
    </w:lvl>
    <w:lvl w:ilvl="4" w:tplc="0C0A0003">
      <w:start w:val="1"/>
      <w:numFmt w:val="bullet"/>
      <w:lvlText w:val="o"/>
      <w:lvlJc w:val="left"/>
      <w:pPr>
        <w:tabs>
          <w:tab w:val="num" w:pos="4005"/>
        </w:tabs>
        <w:ind w:left="4005" w:hanging="360"/>
      </w:pPr>
      <w:rPr>
        <w:rFonts w:ascii="Courier New" w:hAnsi="Courier New" w:cs="Courier New" w:hint="default"/>
      </w:rPr>
    </w:lvl>
    <w:lvl w:ilvl="5" w:tplc="0C0A0005">
      <w:start w:val="1"/>
      <w:numFmt w:val="bullet"/>
      <w:lvlText w:val=""/>
      <w:lvlJc w:val="left"/>
      <w:pPr>
        <w:tabs>
          <w:tab w:val="num" w:pos="4725"/>
        </w:tabs>
        <w:ind w:left="4725" w:hanging="360"/>
      </w:pPr>
      <w:rPr>
        <w:rFonts w:ascii="Wingdings" w:hAnsi="Wingdings" w:cs="Times New Roman" w:hint="default"/>
      </w:rPr>
    </w:lvl>
    <w:lvl w:ilvl="6" w:tplc="0C0A0001">
      <w:start w:val="1"/>
      <w:numFmt w:val="bullet"/>
      <w:lvlText w:val=""/>
      <w:lvlJc w:val="left"/>
      <w:pPr>
        <w:tabs>
          <w:tab w:val="num" w:pos="5445"/>
        </w:tabs>
        <w:ind w:left="5445" w:hanging="360"/>
      </w:pPr>
      <w:rPr>
        <w:rFonts w:ascii="Symbol" w:hAnsi="Symbol" w:cs="Times New Roman" w:hint="default"/>
      </w:rPr>
    </w:lvl>
    <w:lvl w:ilvl="7" w:tplc="0C0A0003">
      <w:start w:val="1"/>
      <w:numFmt w:val="bullet"/>
      <w:lvlText w:val="o"/>
      <w:lvlJc w:val="left"/>
      <w:pPr>
        <w:tabs>
          <w:tab w:val="num" w:pos="6165"/>
        </w:tabs>
        <w:ind w:left="6165" w:hanging="360"/>
      </w:pPr>
      <w:rPr>
        <w:rFonts w:ascii="Courier New" w:hAnsi="Courier New" w:cs="Courier New" w:hint="default"/>
      </w:rPr>
    </w:lvl>
    <w:lvl w:ilvl="8" w:tplc="0C0A0005">
      <w:start w:val="1"/>
      <w:numFmt w:val="bullet"/>
      <w:lvlText w:val=""/>
      <w:lvlJc w:val="left"/>
      <w:pPr>
        <w:tabs>
          <w:tab w:val="num" w:pos="6885"/>
        </w:tabs>
        <w:ind w:left="6885" w:hanging="360"/>
      </w:pPr>
      <w:rPr>
        <w:rFonts w:ascii="Wingdings" w:hAnsi="Wingdings" w:cs="Times New Roman" w:hint="default"/>
      </w:rPr>
    </w:lvl>
  </w:abstractNum>
  <w:abstractNum w:abstractNumId="182" w15:restartNumberingAfterBreak="0">
    <w:nsid w:val="43A7246F"/>
    <w:multiLevelType w:val="multilevel"/>
    <w:tmpl w:val="D7B2754C"/>
    <w:lvl w:ilvl="0">
      <w:start w:val="4"/>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44954C10"/>
    <w:multiLevelType w:val="multilevel"/>
    <w:tmpl w:val="4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1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44B05E32"/>
    <w:multiLevelType w:val="multilevel"/>
    <w:tmpl w:val="AA2CEDB0"/>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ascii="Arial" w:hAnsi="Arial" w:cs="Arial"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5" w15:restartNumberingAfterBreak="0">
    <w:nsid w:val="4557531E"/>
    <w:multiLevelType w:val="multilevel"/>
    <w:tmpl w:val="62C0BC5A"/>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5F92D78"/>
    <w:multiLevelType w:val="multilevel"/>
    <w:tmpl w:val="E944548A"/>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5FE52A9"/>
    <w:multiLevelType w:val="multilevel"/>
    <w:tmpl w:val="CEAE89B2"/>
    <w:lvl w:ilvl="0">
      <w:start w:val="4"/>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8" w15:restartNumberingAfterBreak="0">
    <w:nsid w:val="4725235C"/>
    <w:multiLevelType w:val="multilevel"/>
    <w:tmpl w:val="4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481D3B23"/>
    <w:multiLevelType w:val="multilevel"/>
    <w:tmpl w:val="9E0E30B8"/>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48A81CD0"/>
    <w:multiLevelType w:val="multilevel"/>
    <w:tmpl w:val="548034CE"/>
    <w:lvl w:ilvl="0">
      <w:start w:val="1"/>
      <w:numFmt w:val="decimal"/>
      <w:lvlText w:val="%1."/>
      <w:lvlJc w:val="left"/>
      <w:pPr>
        <w:ind w:left="360" w:firstLine="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1" w15:restartNumberingAfterBreak="0">
    <w:nsid w:val="48EB2795"/>
    <w:multiLevelType w:val="multilevel"/>
    <w:tmpl w:val="63B20532"/>
    <w:lvl w:ilvl="0">
      <w:start w:val="4"/>
      <w:numFmt w:val="decimal"/>
      <w:lvlText w:val="%1"/>
      <w:lvlJc w:val="left"/>
      <w:pPr>
        <w:ind w:left="435" w:hanging="435"/>
      </w:pPr>
      <w:rPr>
        <w:rFonts w:cs="Times New Roman" w:hint="default"/>
      </w:rPr>
    </w:lvl>
    <w:lvl w:ilvl="1">
      <w:start w:val="6"/>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92" w15:restartNumberingAfterBreak="0">
    <w:nsid w:val="492F5D74"/>
    <w:multiLevelType w:val="multilevel"/>
    <w:tmpl w:val="20A0F63E"/>
    <w:lvl w:ilvl="0">
      <w:start w:val="4"/>
      <w:numFmt w:val="decimal"/>
      <w:lvlText w:val="%1."/>
      <w:lvlJc w:val="left"/>
      <w:pPr>
        <w:tabs>
          <w:tab w:val="num" w:pos="630"/>
        </w:tabs>
        <w:ind w:left="630" w:hanging="630"/>
      </w:pPr>
      <w:rPr>
        <w:rFonts w:hint="default"/>
      </w:rPr>
    </w:lvl>
    <w:lvl w:ilvl="1">
      <w:start w:val="13"/>
      <w:numFmt w:val="decimal"/>
      <w:lvlText w:val="%1.%2."/>
      <w:lvlJc w:val="left"/>
      <w:pPr>
        <w:tabs>
          <w:tab w:val="num" w:pos="630"/>
        </w:tabs>
        <w:ind w:left="630" w:hanging="63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3" w15:restartNumberingAfterBreak="0">
    <w:nsid w:val="49324DFC"/>
    <w:multiLevelType w:val="hybridMultilevel"/>
    <w:tmpl w:val="DF1CC858"/>
    <w:lvl w:ilvl="0" w:tplc="A734EE9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498956DC"/>
    <w:multiLevelType w:val="hybridMultilevel"/>
    <w:tmpl w:val="19204FF8"/>
    <w:lvl w:ilvl="0" w:tplc="C90A4394">
      <w:start w:val="1"/>
      <w:numFmt w:val="bullet"/>
      <w:lvlText w:val="­"/>
      <w:lvlJc w:val="left"/>
      <w:pPr>
        <w:tabs>
          <w:tab w:val="num" w:pos="1440"/>
        </w:tabs>
        <w:ind w:left="1440" w:hanging="360"/>
      </w:pPr>
      <w:rPr>
        <w:rFonts w:hAnsi="Courier New" w:hint="default"/>
      </w:rPr>
    </w:lvl>
    <w:lvl w:ilvl="1" w:tplc="01325424" w:tentative="1">
      <w:start w:val="1"/>
      <w:numFmt w:val="bullet"/>
      <w:lvlText w:val="o"/>
      <w:lvlJc w:val="left"/>
      <w:pPr>
        <w:tabs>
          <w:tab w:val="num" w:pos="1800"/>
        </w:tabs>
        <w:ind w:left="1800" w:hanging="360"/>
      </w:pPr>
      <w:rPr>
        <w:rFonts w:ascii="Courier New" w:hAnsi="Courier New" w:hint="default"/>
      </w:rPr>
    </w:lvl>
    <w:lvl w:ilvl="2" w:tplc="7B2008EA" w:tentative="1">
      <w:start w:val="1"/>
      <w:numFmt w:val="bullet"/>
      <w:lvlText w:val=""/>
      <w:lvlJc w:val="left"/>
      <w:pPr>
        <w:tabs>
          <w:tab w:val="num" w:pos="2520"/>
        </w:tabs>
        <w:ind w:left="2520" w:hanging="360"/>
      </w:pPr>
      <w:rPr>
        <w:rFonts w:ascii="Wingdings" w:hAnsi="Wingdings" w:hint="default"/>
      </w:rPr>
    </w:lvl>
    <w:lvl w:ilvl="3" w:tplc="63AAD390" w:tentative="1">
      <w:start w:val="1"/>
      <w:numFmt w:val="bullet"/>
      <w:lvlText w:val=""/>
      <w:lvlJc w:val="left"/>
      <w:pPr>
        <w:tabs>
          <w:tab w:val="num" w:pos="3240"/>
        </w:tabs>
        <w:ind w:left="3240" w:hanging="360"/>
      </w:pPr>
      <w:rPr>
        <w:rFonts w:ascii="Symbol" w:hAnsi="Symbol" w:hint="default"/>
      </w:rPr>
    </w:lvl>
    <w:lvl w:ilvl="4" w:tplc="E18A234A" w:tentative="1">
      <w:start w:val="1"/>
      <w:numFmt w:val="bullet"/>
      <w:lvlText w:val="o"/>
      <w:lvlJc w:val="left"/>
      <w:pPr>
        <w:tabs>
          <w:tab w:val="num" w:pos="3960"/>
        </w:tabs>
        <w:ind w:left="3960" w:hanging="360"/>
      </w:pPr>
      <w:rPr>
        <w:rFonts w:ascii="Courier New" w:hAnsi="Courier New" w:hint="default"/>
      </w:rPr>
    </w:lvl>
    <w:lvl w:ilvl="5" w:tplc="30489482" w:tentative="1">
      <w:start w:val="1"/>
      <w:numFmt w:val="bullet"/>
      <w:lvlText w:val=""/>
      <w:lvlJc w:val="left"/>
      <w:pPr>
        <w:tabs>
          <w:tab w:val="num" w:pos="4680"/>
        </w:tabs>
        <w:ind w:left="4680" w:hanging="360"/>
      </w:pPr>
      <w:rPr>
        <w:rFonts w:ascii="Wingdings" w:hAnsi="Wingdings" w:hint="default"/>
      </w:rPr>
    </w:lvl>
    <w:lvl w:ilvl="6" w:tplc="E106351A" w:tentative="1">
      <w:start w:val="1"/>
      <w:numFmt w:val="bullet"/>
      <w:lvlText w:val=""/>
      <w:lvlJc w:val="left"/>
      <w:pPr>
        <w:tabs>
          <w:tab w:val="num" w:pos="5400"/>
        </w:tabs>
        <w:ind w:left="5400" w:hanging="360"/>
      </w:pPr>
      <w:rPr>
        <w:rFonts w:ascii="Symbol" w:hAnsi="Symbol" w:hint="default"/>
      </w:rPr>
    </w:lvl>
    <w:lvl w:ilvl="7" w:tplc="7F369D9A" w:tentative="1">
      <w:start w:val="1"/>
      <w:numFmt w:val="bullet"/>
      <w:lvlText w:val="o"/>
      <w:lvlJc w:val="left"/>
      <w:pPr>
        <w:tabs>
          <w:tab w:val="num" w:pos="6120"/>
        </w:tabs>
        <w:ind w:left="6120" w:hanging="360"/>
      </w:pPr>
      <w:rPr>
        <w:rFonts w:ascii="Courier New" w:hAnsi="Courier New" w:hint="default"/>
      </w:rPr>
    </w:lvl>
    <w:lvl w:ilvl="8" w:tplc="952A0E54" w:tentative="1">
      <w:start w:val="1"/>
      <w:numFmt w:val="bullet"/>
      <w:lvlText w:val=""/>
      <w:lvlJc w:val="left"/>
      <w:pPr>
        <w:tabs>
          <w:tab w:val="num" w:pos="6840"/>
        </w:tabs>
        <w:ind w:left="6840" w:hanging="360"/>
      </w:pPr>
      <w:rPr>
        <w:rFonts w:ascii="Wingdings" w:hAnsi="Wingdings" w:hint="default"/>
      </w:rPr>
    </w:lvl>
  </w:abstractNum>
  <w:abstractNum w:abstractNumId="195" w15:restartNumberingAfterBreak="0">
    <w:nsid w:val="49D945E2"/>
    <w:multiLevelType w:val="multilevel"/>
    <w:tmpl w:val="3224F312"/>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ascii="Arial" w:hAnsi="Arial" w:cs="Arial" w:hint="default"/>
        <w:sz w:val="20"/>
        <w:szCs w:val="20"/>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6" w15:restartNumberingAfterBreak="0">
    <w:nsid w:val="49EB7BD3"/>
    <w:multiLevelType w:val="hybridMultilevel"/>
    <w:tmpl w:val="DE6211D0"/>
    <w:lvl w:ilvl="0" w:tplc="6C16FFD2">
      <w:start w:val="1"/>
      <w:numFmt w:val="bullet"/>
      <w:lvlText w:val="­"/>
      <w:lvlJc w:val="left"/>
      <w:pPr>
        <w:tabs>
          <w:tab w:val="num" w:pos="1370"/>
        </w:tabs>
        <w:ind w:left="1370" w:hanging="360"/>
      </w:pPr>
      <w:rPr>
        <w:rFonts w:hAnsi="Courier New" w:hint="default"/>
      </w:rPr>
    </w:lvl>
    <w:lvl w:ilvl="1" w:tplc="DF6E3F82" w:tentative="1">
      <w:start w:val="1"/>
      <w:numFmt w:val="bullet"/>
      <w:lvlText w:val="o"/>
      <w:lvlJc w:val="left"/>
      <w:pPr>
        <w:tabs>
          <w:tab w:val="num" w:pos="1440"/>
        </w:tabs>
        <w:ind w:left="1440" w:hanging="360"/>
      </w:pPr>
      <w:rPr>
        <w:rFonts w:ascii="Courier New" w:hAnsi="Courier New" w:hint="default"/>
      </w:rPr>
    </w:lvl>
    <w:lvl w:ilvl="2" w:tplc="B33215DE" w:tentative="1">
      <w:start w:val="1"/>
      <w:numFmt w:val="bullet"/>
      <w:lvlText w:val=""/>
      <w:lvlJc w:val="left"/>
      <w:pPr>
        <w:tabs>
          <w:tab w:val="num" w:pos="2160"/>
        </w:tabs>
        <w:ind w:left="2160" w:hanging="360"/>
      </w:pPr>
      <w:rPr>
        <w:rFonts w:ascii="Wingdings" w:hAnsi="Wingdings" w:hint="default"/>
      </w:rPr>
    </w:lvl>
    <w:lvl w:ilvl="3" w:tplc="4EEE9410" w:tentative="1">
      <w:start w:val="1"/>
      <w:numFmt w:val="bullet"/>
      <w:lvlText w:val=""/>
      <w:lvlJc w:val="left"/>
      <w:pPr>
        <w:tabs>
          <w:tab w:val="num" w:pos="2880"/>
        </w:tabs>
        <w:ind w:left="2880" w:hanging="360"/>
      </w:pPr>
      <w:rPr>
        <w:rFonts w:ascii="Symbol" w:hAnsi="Symbol" w:hint="default"/>
      </w:rPr>
    </w:lvl>
    <w:lvl w:ilvl="4" w:tplc="9A88F94A" w:tentative="1">
      <w:start w:val="1"/>
      <w:numFmt w:val="bullet"/>
      <w:lvlText w:val="o"/>
      <w:lvlJc w:val="left"/>
      <w:pPr>
        <w:tabs>
          <w:tab w:val="num" w:pos="3600"/>
        </w:tabs>
        <w:ind w:left="3600" w:hanging="360"/>
      </w:pPr>
      <w:rPr>
        <w:rFonts w:ascii="Courier New" w:hAnsi="Courier New" w:hint="default"/>
      </w:rPr>
    </w:lvl>
    <w:lvl w:ilvl="5" w:tplc="57FCFA18" w:tentative="1">
      <w:start w:val="1"/>
      <w:numFmt w:val="bullet"/>
      <w:lvlText w:val=""/>
      <w:lvlJc w:val="left"/>
      <w:pPr>
        <w:tabs>
          <w:tab w:val="num" w:pos="4320"/>
        </w:tabs>
        <w:ind w:left="4320" w:hanging="360"/>
      </w:pPr>
      <w:rPr>
        <w:rFonts w:ascii="Wingdings" w:hAnsi="Wingdings" w:hint="default"/>
      </w:rPr>
    </w:lvl>
    <w:lvl w:ilvl="6" w:tplc="380693E8" w:tentative="1">
      <w:start w:val="1"/>
      <w:numFmt w:val="bullet"/>
      <w:lvlText w:val=""/>
      <w:lvlJc w:val="left"/>
      <w:pPr>
        <w:tabs>
          <w:tab w:val="num" w:pos="5040"/>
        </w:tabs>
        <w:ind w:left="5040" w:hanging="360"/>
      </w:pPr>
      <w:rPr>
        <w:rFonts w:ascii="Symbol" w:hAnsi="Symbol" w:hint="default"/>
      </w:rPr>
    </w:lvl>
    <w:lvl w:ilvl="7" w:tplc="A3964AE6" w:tentative="1">
      <w:start w:val="1"/>
      <w:numFmt w:val="bullet"/>
      <w:lvlText w:val="o"/>
      <w:lvlJc w:val="left"/>
      <w:pPr>
        <w:tabs>
          <w:tab w:val="num" w:pos="5760"/>
        </w:tabs>
        <w:ind w:left="5760" w:hanging="360"/>
      </w:pPr>
      <w:rPr>
        <w:rFonts w:ascii="Courier New" w:hAnsi="Courier New" w:hint="default"/>
      </w:rPr>
    </w:lvl>
    <w:lvl w:ilvl="8" w:tplc="D632F0CE" w:tentative="1">
      <w:start w:val="1"/>
      <w:numFmt w:val="bullet"/>
      <w:lvlText w:val=""/>
      <w:lvlJc w:val="left"/>
      <w:pPr>
        <w:tabs>
          <w:tab w:val="num" w:pos="6480"/>
        </w:tabs>
        <w:ind w:left="6480" w:hanging="360"/>
      </w:pPr>
      <w:rPr>
        <w:rFonts w:ascii="Wingdings" w:hAnsi="Wingdings" w:hint="default"/>
      </w:rPr>
    </w:lvl>
  </w:abstractNum>
  <w:abstractNum w:abstractNumId="197" w15:restartNumberingAfterBreak="0">
    <w:nsid w:val="4A1B389C"/>
    <w:multiLevelType w:val="hybridMultilevel"/>
    <w:tmpl w:val="2910CF42"/>
    <w:lvl w:ilvl="0" w:tplc="4C0A0015">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8" w15:restartNumberingAfterBreak="0">
    <w:nsid w:val="4A6B3408"/>
    <w:multiLevelType w:val="hybridMultilevel"/>
    <w:tmpl w:val="E10AF66A"/>
    <w:lvl w:ilvl="0" w:tplc="C3FC1B2C">
      <w:start w:val="1"/>
      <w:numFmt w:val="upp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15:restartNumberingAfterBreak="0">
    <w:nsid w:val="4A6F3B21"/>
    <w:multiLevelType w:val="multilevel"/>
    <w:tmpl w:val="F7C02508"/>
    <w:lvl w:ilvl="0">
      <w:start w:val="4"/>
      <w:numFmt w:val="decimal"/>
      <w:lvlText w:val="%1."/>
      <w:lvlJc w:val="left"/>
      <w:pPr>
        <w:tabs>
          <w:tab w:val="num" w:pos="630"/>
        </w:tabs>
        <w:ind w:left="630" w:hanging="630"/>
      </w:pPr>
      <w:rPr>
        <w:rFonts w:hint="default"/>
      </w:rPr>
    </w:lvl>
    <w:lvl w:ilvl="1">
      <w:start w:val="6"/>
      <w:numFmt w:val="decimal"/>
      <w:lvlText w:val="%1.%2."/>
      <w:lvlJc w:val="left"/>
      <w:pPr>
        <w:tabs>
          <w:tab w:val="num" w:pos="810"/>
        </w:tabs>
        <w:ind w:left="810" w:hanging="630"/>
      </w:pPr>
      <w:rPr>
        <w:rFonts w:hint="default"/>
      </w:rPr>
    </w:lvl>
    <w:lvl w:ilvl="2">
      <w:start w:val="1"/>
      <w:numFmt w:val="decimal"/>
      <w:lvlText w:val="%1.%2.%3."/>
      <w:lvlJc w:val="left"/>
      <w:pPr>
        <w:tabs>
          <w:tab w:val="num" w:pos="720"/>
        </w:tabs>
        <w:ind w:left="720" w:hanging="720"/>
      </w:pPr>
      <w:rPr>
        <w:rFonts w:ascii="Arial" w:hAnsi="Arial" w:cs="Arial" w:hint="default"/>
        <w:sz w:val="20"/>
        <w:szCs w:val="20"/>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200" w15:restartNumberingAfterBreak="0">
    <w:nsid w:val="4B041A17"/>
    <w:multiLevelType w:val="hybridMultilevel"/>
    <w:tmpl w:val="413E6952"/>
    <w:lvl w:ilvl="0" w:tplc="83C6C43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15:restartNumberingAfterBreak="0">
    <w:nsid w:val="4BAC552A"/>
    <w:multiLevelType w:val="hybridMultilevel"/>
    <w:tmpl w:val="EDF6A9C0"/>
    <w:lvl w:ilvl="0" w:tplc="8F369716">
      <w:start w:val="1"/>
      <w:numFmt w:val="bullet"/>
      <w:lvlText w:val="­"/>
      <w:lvlJc w:val="left"/>
      <w:pPr>
        <w:ind w:left="720" w:hanging="360"/>
      </w:pPr>
      <w:rPr>
        <w:rFonts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4C05208B"/>
    <w:multiLevelType w:val="multilevel"/>
    <w:tmpl w:val="1254945A"/>
    <w:lvl w:ilvl="0">
      <w:start w:val="4"/>
      <w:numFmt w:val="decimal"/>
      <w:lvlText w:val="%1."/>
      <w:lvlJc w:val="left"/>
      <w:pPr>
        <w:tabs>
          <w:tab w:val="num" w:pos="450"/>
        </w:tabs>
        <w:ind w:left="450" w:hanging="450"/>
      </w:pPr>
      <w:rPr>
        <w:rFonts w:hint="default"/>
      </w:rPr>
    </w:lvl>
    <w:lvl w:ilvl="1">
      <w:start w:val="4"/>
      <w:numFmt w:val="decimal"/>
      <w:lvlText w:val="%1.%2."/>
      <w:lvlJc w:val="left"/>
      <w:pPr>
        <w:tabs>
          <w:tab w:val="num" w:pos="450"/>
        </w:tabs>
        <w:ind w:left="450" w:hanging="450"/>
      </w:pPr>
      <w:rPr>
        <w:rFonts w:hint="default"/>
        <w:b w:val="0"/>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3" w15:restartNumberingAfterBreak="0">
    <w:nsid w:val="4C0C1EBB"/>
    <w:multiLevelType w:val="hybridMultilevel"/>
    <w:tmpl w:val="68005BFC"/>
    <w:lvl w:ilvl="0" w:tplc="6C16FFD2">
      <w:start w:val="1"/>
      <w:numFmt w:val="bullet"/>
      <w:lvlText w:val="­"/>
      <w:lvlJc w:val="left"/>
      <w:pPr>
        <w:ind w:left="107" w:hanging="312"/>
      </w:pPr>
      <w:rPr>
        <w:rFonts w:hAnsi="Courier New" w:hint="default"/>
        <w:spacing w:val="-1"/>
        <w:w w:val="79"/>
        <w:sz w:val="20"/>
        <w:szCs w:val="20"/>
        <w:lang w:val="en-US" w:eastAsia="en-US" w:bidi="ar-SA"/>
      </w:rPr>
    </w:lvl>
    <w:lvl w:ilvl="1" w:tplc="885E1796">
      <w:numFmt w:val="bullet"/>
      <w:lvlText w:val="•"/>
      <w:lvlJc w:val="left"/>
      <w:pPr>
        <w:ind w:left="744" w:hanging="312"/>
      </w:pPr>
      <w:rPr>
        <w:rFonts w:hint="default"/>
        <w:lang w:val="en-US" w:eastAsia="en-US" w:bidi="ar-SA"/>
      </w:rPr>
    </w:lvl>
    <w:lvl w:ilvl="2" w:tplc="1DB29968">
      <w:numFmt w:val="bullet"/>
      <w:lvlText w:val="•"/>
      <w:lvlJc w:val="left"/>
      <w:pPr>
        <w:ind w:left="1389" w:hanging="312"/>
      </w:pPr>
      <w:rPr>
        <w:rFonts w:hint="default"/>
        <w:lang w:val="en-US" w:eastAsia="en-US" w:bidi="ar-SA"/>
      </w:rPr>
    </w:lvl>
    <w:lvl w:ilvl="3" w:tplc="A08CBD96">
      <w:numFmt w:val="bullet"/>
      <w:lvlText w:val="•"/>
      <w:lvlJc w:val="left"/>
      <w:pPr>
        <w:ind w:left="2034" w:hanging="312"/>
      </w:pPr>
      <w:rPr>
        <w:rFonts w:hint="default"/>
        <w:lang w:val="en-US" w:eastAsia="en-US" w:bidi="ar-SA"/>
      </w:rPr>
    </w:lvl>
    <w:lvl w:ilvl="4" w:tplc="B274BEE6">
      <w:numFmt w:val="bullet"/>
      <w:lvlText w:val="•"/>
      <w:lvlJc w:val="left"/>
      <w:pPr>
        <w:ind w:left="2678" w:hanging="312"/>
      </w:pPr>
      <w:rPr>
        <w:rFonts w:hint="default"/>
        <w:lang w:val="en-US" w:eastAsia="en-US" w:bidi="ar-SA"/>
      </w:rPr>
    </w:lvl>
    <w:lvl w:ilvl="5" w:tplc="10B428CC">
      <w:numFmt w:val="bullet"/>
      <w:lvlText w:val="•"/>
      <w:lvlJc w:val="left"/>
      <w:pPr>
        <w:ind w:left="3323" w:hanging="312"/>
      </w:pPr>
      <w:rPr>
        <w:rFonts w:hint="default"/>
        <w:lang w:val="en-US" w:eastAsia="en-US" w:bidi="ar-SA"/>
      </w:rPr>
    </w:lvl>
    <w:lvl w:ilvl="6" w:tplc="8640B97C">
      <w:numFmt w:val="bullet"/>
      <w:lvlText w:val="•"/>
      <w:lvlJc w:val="left"/>
      <w:pPr>
        <w:ind w:left="3968" w:hanging="312"/>
      </w:pPr>
      <w:rPr>
        <w:rFonts w:hint="default"/>
        <w:lang w:val="en-US" w:eastAsia="en-US" w:bidi="ar-SA"/>
      </w:rPr>
    </w:lvl>
    <w:lvl w:ilvl="7" w:tplc="43B27380">
      <w:numFmt w:val="bullet"/>
      <w:lvlText w:val="•"/>
      <w:lvlJc w:val="left"/>
      <w:pPr>
        <w:ind w:left="4612" w:hanging="312"/>
      </w:pPr>
      <w:rPr>
        <w:rFonts w:hint="default"/>
        <w:lang w:val="en-US" w:eastAsia="en-US" w:bidi="ar-SA"/>
      </w:rPr>
    </w:lvl>
    <w:lvl w:ilvl="8" w:tplc="50B23992">
      <w:numFmt w:val="bullet"/>
      <w:lvlText w:val="•"/>
      <w:lvlJc w:val="left"/>
      <w:pPr>
        <w:ind w:left="5257" w:hanging="312"/>
      </w:pPr>
      <w:rPr>
        <w:rFonts w:hint="default"/>
        <w:lang w:val="en-US" w:eastAsia="en-US" w:bidi="ar-SA"/>
      </w:rPr>
    </w:lvl>
  </w:abstractNum>
  <w:abstractNum w:abstractNumId="204" w15:restartNumberingAfterBreak="0">
    <w:nsid w:val="4C6513CE"/>
    <w:multiLevelType w:val="hybridMultilevel"/>
    <w:tmpl w:val="FC3E7E04"/>
    <w:lvl w:ilvl="0" w:tplc="A734EE9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4CD72382"/>
    <w:multiLevelType w:val="multilevel"/>
    <w:tmpl w:val="E2E4E6C4"/>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u w:val="none"/>
      </w:rPr>
    </w:lvl>
    <w:lvl w:ilvl="2">
      <w:start w:val="1"/>
      <w:numFmt w:val="decimal"/>
      <w:isLgl/>
      <w:lvlText w:val="%1.%2.%3."/>
      <w:lvlJc w:val="left"/>
      <w:pPr>
        <w:ind w:left="1080" w:hanging="720"/>
      </w:pPr>
      <w:rPr>
        <w:rFonts w:ascii="Arial" w:hAnsi="Arial" w:cs="Arial" w:hint="default"/>
        <w:sz w:val="20"/>
        <w:szCs w:val="20"/>
        <w:u w:val="non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2160" w:hanging="1800"/>
      </w:pPr>
      <w:rPr>
        <w:rFonts w:hint="default"/>
        <w:u w:val="single"/>
      </w:rPr>
    </w:lvl>
  </w:abstractNum>
  <w:abstractNum w:abstractNumId="206" w15:restartNumberingAfterBreak="0">
    <w:nsid w:val="4CF171E1"/>
    <w:multiLevelType w:val="hybridMultilevel"/>
    <w:tmpl w:val="0ED423EC"/>
    <w:lvl w:ilvl="0" w:tplc="280A0015">
      <w:start w:val="1"/>
      <w:numFmt w:val="upp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7" w15:restartNumberingAfterBreak="0">
    <w:nsid w:val="4D0B6ADE"/>
    <w:multiLevelType w:val="multilevel"/>
    <w:tmpl w:val="AB44D9BE"/>
    <w:lvl w:ilvl="0">
      <w:start w:val="4"/>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8" w15:restartNumberingAfterBreak="0">
    <w:nsid w:val="4E625E39"/>
    <w:multiLevelType w:val="multilevel"/>
    <w:tmpl w:val="E004A186"/>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4FAA055A"/>
    <w:multiLevelType w:val="hybridMultilevel"/>
    <w:tmpl w:val="C3CE4242"/>
    <w:lvl w:ilvl="0" w:tplc="5B205622">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10" w15:restartNumberingAfterBreak="0">
    <w:nsid w:val="4FFB25A9"/>
    <w:multiLevelType w:val="hybridMultilevel"/>
    <w:tmpl w:val="E53E1E08"/>
    <w:lvl w:ilvl="0" w:tplc="280A0019">
      <w:start w:val="1"/>
      <w:numFmt w:val="low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211" w15:restartNumberingAfterBreak="0">
    <w:nsid w:val="504A60AC"/>
    <w:multiLevelType w:val="multilevel"/>
    <w:tmpl w:val="FBD0E43A"/>
    <w:lvl w:ilvl="0">
      <w:start w:val="4"/>
      <w:numFmt w:val="decimal"/>
      <w:lvlText w:val="%1."/>
      <w:lvlJc w:val="left"/>
      <w:pPr>
        <w:tabs>
          <w:tab w:val="num" w:pos="360"/>
        </w:tabs>
        <w:ind w:left="360" w:hanging="360"/>
      </w:pPr>
      <w:rPr>
        <w:rFonts w:hint="default"/>
        <w:color w:val="000080"/>
      </w:rPr>
    </w:lvl>
    <w:lvl w:ilvl="1">
      <w:start w:val="3"/>
      <w:numFmt w:val="decimal"/>
      <w:lvlText w:val="%1.%2."/>
      <w:lvlJc w:val="left"/>
      <w:pPr>
        <w:tabs>
          <w:tab w:val="num" w:pos="360"/>
        </w:tabs>
        <w:ind w:left="360" w:hanging="360"/>
      </w:pPr>
      <w:rPr>
        <w:rFonts w:hint="default"/>
        <w:color w:val="auto"/>
      </w:rPr>
    </w:lvl>
    <w:lvl w:ilvl="2">
      <w:start w:val="3"/>
      <w:numFmt w:val="decimal"/>
      <w:lvlText w:val="%1.%2.%3."/>
      <w:lvlJc w:val="left"/>
      <w:pPr>
        <w:tabs>
          <w:tab w:val="num" w:pos="720"/>
        </w:tabs>
        <w:ind w:left="720" w:hanging="720"/>
      </w:pPr>
      <w:rPr>
        <w:rFonts w:hint="default"/>
        <w:strike w:val="0"/>
        <w:color w:val="auto"/>
      </w:rPr>
    </w:lvl>
    <w:lvl w:ilvl="3">
      <w:start w:val="1"/>
      <w:numFmt w:val="decimal"/>
      <w:lvlText w:val="%1.%2.%3.%4."/>
      <w:lvlJc w:val="left"/>
      <w:pPr>
        <w:tabs>
          <w:tab w:val="num" w:pos="720"/>
        </w:tabs>
        <w:ind w:left="720" w:hanging="720"/>
      </w:pPr>
      <w:rPr>
        <w:rFonts w:hint="default"/>
        <w:color w:val="000080"/>
      </w:rPr>
    </w:lvl>
    <w:lvl w:ilvl="4">
      <w:start w:val="1"/>
      <w:numFmt w:val="decimal"/>
      <w:lvlText w:val="%1.%2.%3.%4.%5."/>
      <w:lvlJc w:val="left"/>
      <w:pPr>
        <w:tabs>
          <w:tab w:val="num" w:pos="1080"/>
        </w:tabs>
        <w:ind w:left="1080" w:hanging="1080"/>
      </w:pPr>
      <w:rPr>
        <w:rFonts w:hint="default"/>
        <w:color w:val="000080"/>
      </w:rPr>
    </w:lvl>
    <w:lvl w:ilvl="5">
      <w:start w:val="1"/>
      <w:numFmt w:val="decimal"/>
      <w:lvlText w:val="%1.%2.%3.%4.%5.%6."/>
      <w:lvlJc w:val="left"/>
      <w:pPr>
        <w:tabs>
          <w:tab w:val="num" w:pos="1080"/>
        </w:tabs>
        <w:ind w:left="1080" w:hanging="1080"/>
      </w:pPr>
      <w:rPr>
        <w:rFonts w:hint="default"/>
        <w:color w:val="000080"/>
      </w:rPr>
    </w:lvl>
    <w:lvl w:ilvl="6">
      <w:start w:val="1"/>
      <w:numFmt w:val="decimal"/>
      <w:lvlText w:val="%1.%2.%3.%4.%5.%6.%7."/>
      <w:lvlJc w:val="left"/>
      <w:pPr>
        <w:tabs>
          <w:tab w:val="num" w:pos="1440"/>
        </w:tabs>
        <w:ind w:left="1440" w:hanging="1440"/>
      </w:pPr>
      <w:rPr>
        <w:rFonts w:hint="default"/>
        <w:color w:val="000080"/>
      </w:rPr>
    </w:lvl>
    <w:lvl w:ilvl="7">
      <w:start w:val="1"/>
      <w:numFmt w:val="decimal"/>
      <w:lvlText w:val="%1.%2.%3.%4.%5.%6.%7.%8."/>
      <w:lvlJc w:val="left"/>
      <w:pPr>
        <w:tabs>
          <w:tab w:val="num" w:pos="1440"/>
        </w:tabs>
        <w:ind w:left="1440" w:hanging="1440"/>
      </w:pPr>
      <w:rPr>
        <w:rFonts w:hint="default"/>
        <w:color w:val="000080"/>
      </w:rPr>
    </w:lvl>
    <w:lvl w:ilvl="8">
      <w:start w:val="1"/>
      <w:numFmt w:val="decimal"/>
      <w:lvlText w:val="%1.%2.%3.%4.%5.%6.%7.%8.%9."/>
      <w:lvlJc w:val="left"/>
      <w:pPr>
        <w:tabs>
          <w:tab w:val="num" w:pos="1800"/>
        </w:tabs>
        <w:ind w:left="1800" w:hanging="1800"/>
      </w:pPr>
      <w:rPr>
        <w:rFonts w:hint="default"/>
        <w:color w:val="000080"/>
      </w:rPr>
    </w:lvl>
  </w:abstractNum>
  <w:abstractNum w:abstractNumId="212" w15:restartNumberingAfterBreak="0">
    <w:nsid w:val="50867948"/>
    <w:multiLevelType w:val="hybridMultilevel"/>
    <w:tmpl w:val="7BCA843A"/>
    <w:lvl w:ilvl="0" w:tplc="6C16FFD2">
      <w:start w:val="1"/>
      <w:numFmt w:val="bullet"/>
      <w:lvlText w:val="­"/>
      <w:lvlJc w:val="left"/>
      <w:pPr>
        <w:tabs>
          <w:tab w:val="num" w:pos="720"/>
        </w:tabs>
        <w:ind w:left="720" w:hanging="360"/>
      </w:pPr>
      <w:rPr>
        <w:rFonts w:hAnsi="Courier New"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3" w15:restartNumberingAfterBreak="0">
    <w:nsid w:val="5175442A"/>
    <w:multiLevelType w:val="multilevel"/>
    <w:tmpl w:val="8DDA5DD4"/>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4" w15:restartNumberingAfterBreak="0">
    <w:nsid w:val="51D11853"/>
    <w:multiLevelType w:val="hybridMultilevel"/>
    <w:tmpl w:val="18CA3B00"/>
    <w:lvl w:ilvl="0" w:tplc="A734EE9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51DF11C0"/>
    <w:multiLevelType w:val="multilevel"/>
    <w:tmpl w:val="60AAF8B4"/>
    <w:lvl w:ilvl="0">
      <w:start w:val="4"/>
      <w:numFmt w:val="decimal"/>
      <w:lvlText w:val="%1."/>
      <w:lvlJc w:val="left"/>
      <w:pPr>
        <w:tabs>
          <w:tab w:val="num" w:pos="630"/>
        </w:tabs>
        <w:ind w:left="630" w:hanging="630"/>
      </w:pPr>
      <w:rPr>
        <w:rFonts w:hint="default"/>
      </w:rPr>
    </w:lvl>
    <w:lvl w:ilvl="1">
      <w:start w:val="9"/>
      <w:numFmt w:val="decimal"/>
      <w:lvlText w:val="%1.%2."/>
      <w:lvlJc w:val="left"/>
      <w:pPr>
        <w:tabs>
          <w:tab w:val="num" w:pos="630"/>
        </w:tabs>
        <w:ind w:left="630" w:hanging="63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6" w15:restartNumberingAfterBreak="0">
    <w:nsid w:val="52247A3F"/>
    <w:multiLevelType w:val="multilevel"/>
    <w:tmpl w:val="43DCBE0E"/>
    <w:lvl w:ilvl="0">
      <w:start w:val="4"/>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17" w15:restartNumberingAfterBreak="0">
    <w:nsid w:val="52DA3447"/>
    <w:multiLevelType w:val="multilevel"/>
    <w:tmpl w:val="7D1AF0BE"/>
    <w:lvl w:ilvl="0">
      <w:start w:val="4"/>
      <w:numFmt w:val="decimal"/>
      <w:lvlText w:val="%1."/>
      <w:lvlJc w:val="left"/>
      <w:pPr>
        <w:ind w:left="495" w:hanging="495"/>
      </w:pPr>
      <w:rPr>
        <w:rFonts w:hint="default"/>
      </w:rPr>
    </w:lvl>
    <w:lvl w:ilvl="1">
      <w:start w:val="1"/>
      <w:numFmt w:val="decimal"/>
      <w:lvlText w:val="%1.%2."/>
      <w:lvlJc w:val="left"/>
      <w:pPr>
        <w:ind w:left="646" w:hanging="495"/>
      </w:pPr>
      <w:rPr>
        <w:rFonts w:hint="default"/>
      </w:rPr>
    </w:lvl>
    <w:lvl w:ilvl="2">
      <w:start w:val="2"/>
      <w:numFmt w:val="decimal"/>
      <w:lvlText w:val="%1.%2.%3."/>
      <w:lvlJc w:val="left"/>
      <w:pPr>
        <w:ind w:left="1022" w:hanging="720"/>
      </w:pPr>
      <w:rPr>
        <w:rFonts w:hint="default"/>
      </w:rPr>
    </w:lvl>
    <w:lvl w:ilvl="3">
      <w:start w:val="1"/>
      <w:numFmt w:val="decimal"/>
      <w:lvlText w:val="%1.%2.%3.%4."/>
      <w:lvlJc w:val="left"/>
      <w:pPr>
        <w:ind w:left="1173" w:hanging="720"/>
      </w:pPr>
      <w:rPr>
        <w:rFonts w:hint="default"/>
      </w:rPr>
    </w:lvl>
    <w:lvl w:ilvl="4">
      <w:start w:val="1"/>
      <w:numFmt w:val="decimal"/>
      <w:lvlText w:val="%1.%2.%3.%4.%5."/>
      <w:lvlJc w:val="left"/>
      <w:pPr>
        <w:ind w:left="1684" w:hanging="1080"/>
      </w:pPr>
      <w:rPr>
        <w:rFonts w:hint="default"/>
      </w:rPr>
    </w:lvl>
    <w:lvl w:ilvl="5">
      <w:start w:val="1"/>
      <w:numFmt w:val="decimal"/>
      <w:lvlText w:val="%1.%2.%3.%4.%5.%6."/>
      <w:lvlJc w:val="left"/>
      <w:pPr>
        <w:ind w:left="1835" w:hanging="1080"/>
      </w:pPr>
      <w:rPr>
        <w:rFonts w:hint="default"/>
      </w:rPr>
    </w:lvl>
    <w:lvl w:ilvl="6">
      <w:start w:val="1"/>
      <w:numFmt w:val="decimal"/>
      <w:lvlText w:val="%1.%2.%3.%4.%5.%6.%7."/>
      <w:lvlJc w:val="left"/>
      <w:pPr>
        <w:ind w:left="2346" w:hanging="1440"/>
      </w:pPr>
      <w:rPr>
        <w:rFonts w:hint="default"/>
      </w:rPr>
    </w:lvl>
    <w:lvl w:ilvl="7">
      <w:start w:val="1"/>
      <w:numFmt w:val="decimal"/>
      <w:lvlText w:val="%1.%2.%3.%4.%5.%6.%7.%8."/>
      <w:lvlJc w:val="left"/>
      <w:pPr>
        <w:ind w:left="2497" w:hanging="1440"/>
      </w:pPr>
      <w:rPr>
        <w:rFonts w:hint="default"/>
      </w:rPr>
    </w:lvl>
    <w:lvl w:ilvl="8">
      <w:start w:val="1"/>
      <w:numFmt w:val="decimal"/>
      <w:lvlText w:val="%1.%2.%3.%4.%5.%6.%7.%8.%9."/>
      <w:lvlJc w:val="left"/>
      <w:pPr>
        <w:ind w:left="3008" w:hanging="1800"/>
      </w:pPr>
      <w:rPr>
        <w:rFonts w:hint="default"/>
      </w:rPr>
    </w:lvl>
  </w:abstractNum>
  <w:abstractNum w:abstractNumId="218" w15:restartNumberingAfterBreak="0">
    <w:nsid w:val="52DF68FC"/>
    <w:multiLevelType w:val="multilevel"/>
    <w:tmpl w:val="45145FFC"/>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9" w15:restartNumberingAfterBreak="0">
    <w:nsid w:val="53EF50B7"/>
    <w:multiLevelType w:val="hybridMultilevel"/>
    <w:tmpl w:val="924285DA"/>
    <w:lvl w:ilvl="0" w:tplc="AF4A2864">
      <w:start w:val="1"/>
      <w:numFmt w:val="upperLetter"/>
      <w:lvlText w:val="%1)"/>
      <w:lvlJc w:val="left"/>
      <w:pPr>
        <w:tabs>
          <w:tab w:val="num" w:pos="1370"/>
        </w:tabs>
        <w:ind w:left="1370" w:hanging="360"/>
      </w:pPr>
      <w:rPr>
        <w:rFonts w:hint="default"/>
      </w:rPr>
    </w:lvl>
    <w:lvl w:ilvl="1" w:tplc="0C0A0019" w:tentative="1">
      <w:start w:val="1"/>
      <w:numFmt w:val="lowerLetter"/>
      <w:lvlText w:val="%2."/>
      <w:lvlJc w:val="left"/>
      <w:pPr>
        <w:tabs>
          <w:tab w:val="num" w:pos="1190"/>
        </w:tabs>
        <w:ind w:left="1190" w:hanging="360"/>
      </w:pPr>
    </w:lvl>
    <w:lvl w:ilvl="2" w:tplc="0C0A001B" w:tentative="1">
      <w:start w:val="1"/>
      <w:numFmt w:val="lowerRoman"/>
      <w:lvlText w:val="%3."/>
      <w:lvlJc w:val="right"/>
      <w:pPr>
        <w:tabs>
          <w:tab w:val="num" w:pos="1910"/>
        </w:tabs>
        <w:ind w:left="1910" w:hanging="180"/>
      </w:pPr>
    </w:lvl>
    <w:lvl w:ilvl="3" w:tplc="0C0A000F" w:tentative="1">
      <w:start w:val="1"/>
      <w:numFmt w:val="decimal"/>
      <w:lvlText w:val="%4."/>
      <w:lvlJc w:val="left"/>
      <w:pPr>
        <w:tabs>
          <w:tab w:val="num" w:pos="2630"/>
        </w:tabs>
        <w:ind w:left="2630" w:hanging="360"/>
      </w:pPr>
    </w:lvl>
    <w:lvl w:ilvl="4" w:tplc="0C0A0019" w:tentative="1">
      <w:start w:val="1"/>
      <w:numFmt w:val="lowerLetter"/>
      <w:lvlText w:val="%5."/>
      <w:lvlJc w:val="left"/>
      <w:pPr>
        <w:tabs>
          <w:tab w:val="num" w:pos="3350"/>
        </w:tabs>
        <w:ind w:left="3350" w:hanging="360"/>
      </w:pPr>
    </w:lvl>
    <w:lvl w:ilvl="5" w:tplc="0C0A001B" w:tentative="1">
      <w:start w:val="1"/>
      <w:numFmt w:val="lowerRoman"/>
      <w:lvlText w:val="%6."/>
      <w:lvlJc w:val="right"/>
      <w:pPr>
        <w:tabs>
          <w:tab w:val="num" w:pos="4070"/>
        </w:tabs>
        <w:ind w:left="4070" w:hanging="180"/>
      </w:pPr>
    </w:lvl>
    <w:lvl w:ilvl="6" w:tplc="0C0A000F" w:tentative="1">
      <w:start w:val="1"/>
      <w:numFmt w:val="decimal"/>
      <w:lvlText w:val="%7."/>
      <w:lvlJc w:val="left"/>
      <w:pPr>
        <w:tabs>
          <w:tab w:val="num" w:pos="4790"/>
        </w:tabs>
        <w:ind w:left="4790" w:hanging="360"/>
      </w:pPr>
    </w:lvl>
    <w:lvl w:ilvl="7" w:tplc="0C0A0019" w:tentative="1">
      <w:start w:val="1"/>
      <w:numFmt w:val="lowerLetter"/>
      <w:lvlText w:val="%8."/>
      <w:lvlJc w:val="left"/>
      <w:pPr>
        <w:tabs>
          <w:tab w:val="num" w:pos="5510"/>
        </w:tabs>
        <w:ind w:left="5510" w:hanging="360"/>
      </w:pPr>
    </w:lvl>
    <w:lvl w:ilvl="8" w:tplc="0C0A001B" w:tentative="1">
      <w:start w:val="1"/>
      <w:numFmt w:val="lowerRoman"/>
      <w:lvlText w:val="%9."/>
      <w:lvlJc w:val="right"/>
      <w:pPr>
        <w:tabs>
          <w:tab w:val="num" w:pos="6230"/>
        </w:tabs>
        <w:ind w:left="6230" w:hanging="180"/>
      </w:pPr>
    </w:lvl>
  </w:abstractNum>
  <w:abstractNum w:abstractNumId="220" w15:restartNumberingAfterBreak="0">
    <w:nsid w:val="54A807C0"/>
    <w:multiLevelType w:val="multilevel"/>
    <w:tmpl w:val="C69AB94C"/>
    <w:lvl w:ilvl="0">
      <w:start w:val="4"/>
      <w:numFmt w:val="decimal"/>
      <w:lvlText w:val="%1."/>
      <w:lvlJc w:val="left"/>
      <w:pPr>
        <w:ind w:left="510" w:hanging="510"/>
      </w:pPr>
      <w:rPr>
        <w:rFonts w:hint="default"/>
      </w:rPr>
    </w:lvl>
    <w:lvl w:ilvl="1">
      <w:start w:val="1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1" w15:restartNumberingAfterBreak="0">
    <w:nsid w:val="54B456C3"/>
    <w:multiLevelType w:val="hybridMultilevel"/>
    <w:tmpl w:val="78F26B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2" w15:restartNumberingAfterBreak="0">
    <w:nsid w:val="552C3860"/>
    <w:multiLevelType w:val="multilevel"/>
    <w:tmpl w:val="2820D50C"/>
    <w:lvl w:ilvl="0">
      <w:start w:val="6"/>
      <w:numFmt w:val="decimal"/>
      <w:lvlText w:val="%1."/>
      <w:lvlJc w:val="left"/>
      <w:pPr>
        <w:ind w:left="600" w:hanging="600"/>
      </w:pPr>
      <w:rPr>
        <w:rFonts w:hint="default"/>
      </w:rPr>
    </w:lvl>
    <w:lvl w:ilvl="1">
      <w:start w:val="11"/>
      <w:numFmt w:val="decimal"/>
      <w:lvlText w:val="%1.%2."/>
      <w:lvlJc w:val="left"/>
      <w:pPr>
        <w:ind w:left="1132" w:hanging="600"/>
      </w:pPr>
      <w:rPr>
        <w:rFonts w:hint="default"/>
      </w:rPr>
    </w:lvl>
    <w:lvl w:ilvl="2">
      <w:start w:val="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223" w15:restartNumberingAfterBreak="0">
    <w:nsid w:val="55F26FBE"/>
    <w:multiLevelType w:val="multilevel"/>
    <w:tmpl w:val="78221D94"/>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68A2595"/>
    <w:multiLevelType w:val="multilevel"/>
    <w:tmpl w:val="E160D66E"/>
    <w:lvl w:ilvl="0">
      <w:start w:val="4"/>
      <w:numFmt w:val="decimal"/>
      <w:lvlText w:val="%1."/>
      <w:lvlJc w:val="left"/>
      <w:pPr>
        <w:ind w:left="495" w:hanging="495"/>
      </w:pPr>
      <w:rPr>
        <w:rFonts w:hint="default"/>
      </w:rPr>
    </w:lvl>
    <w:lvl w:ilvl="1">
      <w:start w:val="4"/>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5" w15:restartNumberingAfterBreak="0">
    <w:nsid w:val="56944016"/>
    <w:multiLevelType w:val="hybridMultilevel"/>
    <w:tmpl w:val="462C5B0E"/>
    <w:lvl w:ilvl="0" w:tplc="12629706">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26" w15:restartNumberingAfterBreak="0">
    <w:nsid w:val="56A65377"/>
    <w:multiLevelType w:val="multilevel"/>
    <w:tmpl w:val="ABC88A96"/>
    <w:lvl w:ilvl="0">
      <w:start w:val="4"/>
      <w:numFmt w:val="decimal"/>
      <w:lvlText w:val="%1."/>
      <w:lvlJc w:val="left"/>
      <w:pPr>
        <w:ind w:left="510" w:hanging="510"/>
      </w:pPr>
      <w:rPr>
        <w:rFonts w:hint="default"/>
      </w:rPr>
    </w:lvl>
    <w:lvl w:ilvl="1">
      <w:start w:val="10"/>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7" w15:restartNumberingAfterBreak="0">
    <w:nsid w:val="570E06C6"/>
    <w:multiLevelType w:val="multilevel"/>
    <w:tmpl w:val="689EFC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ascii="Arial" w:hAnsi="Arial" w:cs="Arial"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8" w15:restartNumberingAfterBreak="0">
    <w:nsid w:val="574D780D"/>
    <w:multiLevelType w:val="multilevel"/>
    <w:tmpl w:val="B27CDEB0"/>
    <w:lvl w:ilvl="0">
      <w:start w:val="4"/>
      <w:numFmt w:val="decimal"/>
      <w:lvlText w:val="%1."/>
      <w:lvlJc w:val="left"/>
      <w:pPr>
        <w:ind w:left="495" w:hanging="495"/>
      </w:pPr>
      <w:rPr>
        <w:rFonts w:hint="default"/>
      </w:rPr>
    </w:lvl>
    <w:lvl w:ilvl="1">
      <w:start w:val="8"/>
      <w:numFmt w:val="decimal"/>
      <w:lvlText w:val="%1.%2."/>
      <w:lvlJc w:val="left"/>
      <w:pPr>
        <w:ind w:left="710" w:hanging="495"/>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229" w15:restartNumberingAfterBreak="0">
    <w:nsid w:val="58700C19"/>
    <w:multiLevelType w:val="hybridMultilevel"/>
    <w:tmpl w:val="BCD23BE2"/>
    <w:lvl w:ilvl="0" w:tplc="5C0EEF04">
      <w:start w:val="1"/>
      <w:numFmt w:val="lowerLetter"/>
      <w:lvlText w:val="%1."/>
      <w:lvlJc w:val="left"/>
      <w:pPr>
        <w:ind w:left="1026" w:hanging="360"/>
      </w:pPr>
      <w:rPr>
        <w:rFonts w:hint="default"/>
        <w:color w:val="auto"/>
      </w:rPr>
    </w:lvl>
    <w:lvl w:ilvl="1" w:tplc="0C0A0019" w:tentative="1">
      <w:start w:val="1"/>
      <w:numFmt w:val="lowerLetter"/>
      <w:lvlText w:val="%2."/>
      <w:lvlJc w:val="left"/>
      <w:pPr>
        <w:ind w:left="1746" w:hanging="360"/>
      </w:pPr>
    </w:lvl>
    <w:lvl w:ilvl="2" w:tplc="0C0A001B" w:tentative="1">
      <w:start w:val="1"/>
      <w:numFmt w:val="lowerRoman"/>
      <w:lvlText w:val="%3."/>
      <w:lvlJc w:val="right"/>
      <w:pPr>
        <w:ind w:left="2466" w:hanging="180"/>
      </w:pPr>
    </w:lvl>
    <w:lvl w:ilvl="3" w:tplc="0C0A000F" w:tentative="1">
      <w:start w:val="1"/>
      <w:numFmt w:val="decimal"/>
      <w:lvlText w:val="%4."/>
      <w:lvlJc w:val="left"/>
      <w:pPr>
        <w:ind w:left="3186" w:hanging="360"/>
      </w:pPr>
    </w:lvl>
    <w:lvl w:ilvl="4" w:tplc="0C0A0019" w:tentative="1">
      <w:start w:val="1"/>
      <w:numFmt w:val="lowerLetter"/>
      <w:lvlText w:val="%5."/>
      <w:lvlJc w:val="left"/>
      <w:pPr>
        <w:ind w:left="3906" w:hanging="360"/>
      </w:pPr>
    </w:lvl>
    <w:lvl w:ilvl="5" w:tplc="0C0A001B" w:tentative="1">
      <w:start w:val="1"/>
      <w:numFmt w:val="lowerRoman"/>
      <w:lvlText w:val="%6."/>
      <w:lvlJc w:val="right"/>
      <w:pPr>
        <w:ind w:left="4626" w:hanging="180"/>
      </w:pPr>
    </w:lvl>
    <w:lvl w:ilvl="6" w:tplc="0C0A000F" w:tentative="1">
      <w:start w:val="1"/>
      <w:numFmt w:val="decimal"/>
      <w:lvlText w:val="%7."/>
      <w:lvlJc w:val="left"/>
      <w:pPr>
        <w:ind w:left="5346" w:hanging="360"/>
      </w:pPr>
    </w:lvl>
    <w:lvl w:ilvl="7" w:tplc="0C0A0019" w:tentative="1">
      <w:start w:val="1"/>
      <w:numFmt w:val="lowerLetter"/>
      <w:lvlText w:val="%8."/>
      <w:lvlJc w:val="left"/>
      <w:pPr>
        <w:ind w:left="6066" w:hanging="360"/>
      </w:pPr>
    </w:lvl>
    <w:lvl w:ilvl="8" w:tplc="0C0A001B" w:tentative="1">
      <w:start w:val="1"/>
      <w:numFmt w:val="lowerRoman"/>
      <w:lvlText w:val="%9."/>
      <w:lvlJc w:val="right"/>
      <w:pPr>
        <w:ind w:left="6786" w:hanging="180"/>
      </w:pPr>
    </w:lvl>
  </w:abstractNum>
  <w:abstractNum w:abstractNumId="230" w15:restartNumberingAfterBreak="0">
    <w:nsid w:val="58B56501"/>
    <w:multiLevelType w:val="hybridMultilevel"/>
    <w:tmpl w:val="C6A2A6DC"/>
    <w:lvl w:ilvl="0" w:tplc="89086CB6">
      <w:start w:val="1"/>
      <w:numFmt w:val="upperLetter"/>
      <w:lvlText w:val="%1)"/>
      <w:lvlJc w:val="left"/>
      <w:pPr>
        <w:tabs>
          <w:tab w:val="num" w:pos="1347"/>
        </w:tabs>
        <w:ind w:left="1347" w:hanging="375"/>
      </w:pPr>
      <w:rPr>
        <w:rFonts w:hint="default"/>
      </w:rPr>
    </w:lvl>
    <w:lvl w:ilvl="1" w:tplc="AF4A2864">
      <w:start w:val="1"/>
      <w:numFmt w:val="upperLetter"/>
      <w:lvlText w:val="%2)"/>
      <w:lvlJc w:val="left"/>
      <w:pPr>
        <w:tabs>
          <w:tab w:val="num" w:pos="2052"/>
        </w:tabs>
        <w:ind w:left="2052" w:hanging="360"/>
      </w:pPr>
      <w:rPr>
        <w:rFonts w:hint="default"/>
      </w:rPr>
    </w:lvl>
    <w:lvl w:ilvl="2" w:tplc="AC4A2008">
      <w:start w:val="2"/>
      <w:numFmt w:val="lowerRoman"/>
      <w:lvlText w:val="(%3)"/>
      <w:lvlJc w:val="left"/>
      <w:pPr>
        <w:tabs>
          <w:tab w:val="num" w:pos="3312"/>
        </w:tabs>
        <w:ind w:left="3312" w:hanging="720"/>
      </w:pPr>
      <w:rPr>
        <w:rFonts w:hint="default"/>
        <w:b w:val="0"/>
        <w:bCs w:val="0"/>
      </w:rPr>
    </w:lvl>
    <w:lvl w:ilvl="3" w:tplc="0C0A000F">
      <w:start w:val="1"/>
      <w:numFmt w:val="decimal"/>
      <w:lvlText w:val="%4."/>
      <w:lvlJc w:val="left"/>
      <w:pPr>
        <w:tabs>
          <w:tab w:val="num" w:pos="3492"/>
        </w:tabs>
        <w:ind w:left="3492" w:hanging="360"/>
      </w:pPr>
    </w:lvl>
    <w:lvl w:ilvl="4" w:tplc="D332C26C">
      <w:start w:val="1"/>
      <w:numFmt w:val="lowerLetter"/>
      <w:lvlText w:val="(%5)"/>
      <w:lvlJc w:val="left"/>
      <w:pPr>
        <w:ind w:left="4212" w:hanging="360"/>
      </w:pPr>
      <w:rPr>
        <w:rFonts w:hint="default"/>
      </w:rPr>
    </w:lvl>
    <w:lvl w:ilvl="5" w:tplc="0C0A001B" w:tentative="1">
      <w:start w:val="1"/>
      <w:numFmt w:val="lowerRoman"/>
      <w:lvlText w:val="%6."/>
      <w:lvlJc w:val="right"/>
      <w:pPr>
        <w:tabs>
          <w:tab w:val="num" w:pos="4932"/>
        </w:tabs>
        <w:ind w:left="4932" w:hanging="180"/>
      </w:pPr>
    </w:lvl>
    <w:lvl w:ilvl="6" w:tplc="0C0A000F" w:tentative="1">
      <w:start w:val="1"/>
      <w:numFmt w:val="decimal"/>
      <w:lvlText w:val="%7."/>
      <w:lvlJc w:val="left"/>
      <w:pPr>
        <w:tabs>
          <w:tab w:val="num" w:pos="5652"/>
        </w:tabs>
        <w:ind w:left="5652" w:hanging="360"/>
      </w:pPr>
    </w:lvl>
    <w:lvl w:ilvl="7" w:tplc="0C0A0019" w:tentative="1">
      <w:start w:val="1"/>
      <w:numFmt w:val="lowerLetter"/>
      <w:lvlText w:val="%8."/>
      <w:lvlJc w:val="left"/>
      <w:pPr>
        <w:tabs>
          <w:tab w:val="num" w:pos="6372"/>
        </w:tabs>
        <w:ind w:left="6372" w:hanging="360"/>
      </w:pPr>
    </w:lvl>
    <w:lvl w:ilvl="8" w:tplc="0C0A001B" w:tentative="1">
      <w:start w:val="1"/>
      <w:numFmt w:val="lowerRoman"/>
      <w:lvlText w:val="%9."/>
      <w:lvlJc w:val="right"/>
      <w:pPr>
        <w:tabs>
          <w:tab w:val="num" w:pos="7092"/>
        </w:tabs>
        <w:ind w:left="7092" w:hanging="180"/>
      </w:pPr>
    </w:lvl>
  </w:abstractNum>
  <w:abstractNum w:abstractNumId="231" w15:restartNumberingAfterBreak="0">
    <w:nsid w:val="58D5305D"/>
    <w:multiLevelType w:val="multilevel"/>
    <w:tmpl w:val="BA3067D0"/>
    <w:lvl w:ilvl="0">
      <w:start w:val="4"/>
      <w:numFmt w:val="decimal"/>
      <w:lvlText w:val="%1."/>
      <w:lvlJc w:val="left"/>
      <w:pPr>
        <w:tabs>
          <w:tab w:val="num" w:pos="450"/>
        </w:tabs>
        <w:ind w:left="450" w:hanging="450"/>
      </w:pPr>
      <w:rPr>
        <w:rFonts w:hint="default"/>
        <w:u w:val="none"/>
      </w:rPr>
    </w:lvl>
    <w:lvl w:ilvl="1">
      <w:start w:val="6"/>
      <w:numFmt w:val="decimal"/>
      <w:lvlText w:val="%1.%2."/>
      <w:lvlJc w:val="left"/>
      <w:pPr>
        <w:tabs>
          <w:tab w:val="num" w:pos="450"/>
        </w:tabs>
        <w:ind w:left="450" w:hanging="45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32" w15:restartNumberingAfterBreak="0">
    <w:nsid w:val="591D76A4"/>
    <w:multiLevelType w:val="multilevel"/>
    <w:tmpl w:val="0C323966"/>
    <w:lvl w:ilvl="0">
      <w:start w:val="4"/>
      <w:numFmt w:val="decimal"/>
      <w:lvlText w:val="%1."/>
      <w:lvlJc w:val="left"/>
      <w:pPr>
        <w:tabs>
          <w:tab w:val="num" w:pos="630"/>
        </w:tabs>
        <w:ind w:left="630" w:hanging="630"/>
      </w:pPr>
      <w:rPr>
        <w:rFonts w:hint="default"/>
      </w:rPr>
    </w:lvl>
    <w:lvl w:ilvl="1">
      <w:start w:val="8"/>
      <w:numFmt w:val="decimal"/>
      <w:lvlText w:val="%1.%2."/>
      <w:lvlJc w:val="left"/>
      <w:pPr>
        <w:tabs>
          <w:tab w:val="num" w:pos="630"/>
        </w:tabs>
        <w:ind w:left="630" w:hanging="63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3" w15:restartNumberingAfterBreak="0">
    <w:nsid w:val="5AA24D22"/>
    <w:multiLevelType w:val="multilevel"/>
    <w:tmpl w:val="92265C92"/>
    <w:lvl w:ilvl="0">
      <w:start w:val="4"/>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4" w15:restartNumberingAfterBreak="0">
    <w:nsid w:val="5AD560B8"/>
    <w:multiLevelType w:val="multilevel"/>
    <w:tmpl w:val="FC109236"/>
    <w:lvl w:ilvl="0">
      <w:start w:val="4"/>
      <w:numFmt w:val="decimal"/>
      <w:lvlText w:val="%1."/>
      <w:lvlJc w:val="left"/>
      <w:pPr>
        <w:ind w:left="510" w:hanging="510"/>
      </w:pPr>
      <w:rPr>
        <w:rFonts w:hint="default"/>
      </w:rPr>
    </w:lvl>
    <w:lvl w:ilvl="1">
      <w:start w:val="7"/>
      <w:numFmt w:val="decimal"/>
      <w:lvlText w:val="%1.%2."/>
      <w:lvlJc w:val="left"/>
      <w:pPr>
        <w:ind w:left="510" w:hanging="510"/>
      </w:pPr>
      <w:rPr>
        <w:rFonts w:hint="default"/>
      </w:rPr>
    </w:lvl>
    <w:lvl w:ilvl="2">
      <w:start w:val="1"/>
      <w:numFmt w:val="decimal"/>
      <w:lvlText w:val="%1.%2.%3."/>
      <w:lvlJc w:val="left"/>
      <w:pPr>
        <w:ind w:left="720" w:hanging="720"/>
      </w:pPr>
      <w:rPr>
        <w:rFonts w:ascii="Arial" w:hAnsi="Arial" w:cs="Arial" w:hint="default"/>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5" w15:restartNumberingAfterBreak="0">
    <w:nsid w:val="5B83790C"/>
    <w:multiLevelType w:val="hybridMultilevel"/>
    <w:tmpl w:val="92DA3E72"/>
    <w:lvl w:ilvl="0" w:tplc="29643A8C">
      <w:start w:val="1"/>
      <w:numFmt w:val="lowerLetter"/>
      <w:lvlText w:val="%1."/>
      <w:lvlJc w:val="left"/>
      <w:pPr>
        <w:tabs>
          <w:tab w:val="num" w:pos="1141"/>
        </w:tabs>
        <w:ind w:left="1141" w:hanging="360"/>
      </w:pPr>
      <w:rPr>
        <w:rFonts w:hint="default"/>
        <w:b w:val="0"/>
        <w:bCs w:val="0"/>
      </w:rPr>
    </w:lvl>
    <w:lvl w:ilvl="1" w:tplc="0C0A0019" w:tentative="1">
      <w:start w:val="1"/>
      <w:numFmt w:val="lowerLetter"/>
      <w:lvlText w:val="%2."/>
      <w:lvlJc w:val="left"/>
      <w:pPr>
        <w:ind w:left="1861" w:hanging="360"/>
      </w:pPr>
    </w:lvl>
    <w:lvl w:ilvl="2" w:tplc="0C0A001B" w:tentative="1">
      <w:start w:val="1"/>
      <w:numFmt w:val="lowerRoman"/>
      <w:lvlText w:val="%3."/>
      <w:lvlJc w:val="right"/>
      <w:pPr>
        <w:ind w:left="2581" w:hanging="180"/>
      </w:pPr>
    </w:lvl>
    <w:lvl w:ilvl="3" w:tplc="0C0A000F" w:tentative="1">
      <w:start w:val="1"/>
      <w:numFmt w:val="decimal"/>
      <w:lvlText w:val="%4."/>
      <w:lvlJc w:val="left"/>
      <w:pPr>
        <w:ind w:left="3301" w:hanging="360"/>
      </w:pPr>
    </w:lvl>
    <w:lvl w:ilvl="4" w:tplc="0C0A0019" w:tentative="1">
      <w:start w:val="1"/>
      <w:numFmt w:val="lowerLetter"/>
      <w:lvlText w:val="%5."/>
      <w:lvlJc w:val="left"/>
      <w:pPr>
        <w:ind w:left="4021" w:hanging="360"/>
      </w:pPr>
    </w:lvl>
    <w:lvl w:ilvl="5" w:tplc="0C0A001B" w:tentative="1">
      <w:start w:val="1"/>
      <w:numFmt w:val="lowerRoman"/>
      <w:lvlText w:val="%6."/>
      <w:lvlJc w:val="right"/>
      <w:pPr>
        <w:ind w:left="4741" w:hanging="180"/>
      </w:pPr>
    </w:lvl>
    <w:lvl w:ilvl="6" w:tplc="0C0A000F" w:tentative="1">
      <w:start w:val="1"/>
      <w:numFmt w:val="decimal"/>
      <w:lvlText w:val="%7."/>
      <w:lvlJc w:val="left"/>
      <w:pPr>
        <w:ind w:left="5461" w:hanging="360"/>
      </w:pPr>
    </w:lvl>
    <w:lvl w:ilvl="7" w:tplc="0C0A0019" w:tentative="1">
      <w:start w:val="1"/>
      <w:numFmt w:val="lowerLetter"/>
      <w:lvlText w:val="%8."/>
      <w:lvlJc w:val="left"/>
      <w:pPr>
        <w:ind w:left="6181" w:hanging="360"/>
      </w:pPr>
    </w:lvl>
    <w:lvl w:ilvl="8" w:tplc="0C0A001B" w:tentative="1">
      <w:start w:val="1"/>
      <w:numFmt w:val="lowerRoman"/>
      <w:lvlText w:val="%9."/>
      <w:lvlJc w:val="right"/>
      <w:pPr>
        <w:ind w:left="6901" w:hanging="180"/>
      </w:pPr>
    </w:lvl>
  </w:abstractNum>
  <w:abstractNum w:abstractNumId="236" w15:restartNumberingAfterBreak="0">
    <w:nsid w:val="5B9A6772"/>
    <w:multiLevelType w:val="hybridMultilevel"/>
    <w:tmpl w:val="841EDFDC"/>
    <w:lvl w:ilvl="0" w:tplc="557036C8">
      <w:start w:val="2"/>
      <w:numFmt w:val="decimal"/>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7" w15:restartNumberingAfterBreak="0">
    <w:nsid w:val="5B9A7111"/>
    <w:multiLevelType w:val="multilevel"/>
    <w:tmpl w:val="7DB4E534"/>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B9B2126"/>
    <w:multiLevelType w:val="hybridMultilevel"/>
    <w:tmpl w:val="EC90FD50"/>
    <w:lvl w:ilvl="0" w:tplc="400A0017">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39" w15:restartNumberingAfterBreak="0">
    <w:nsid w:val="5CC12019"/>
    <w:multiLevelType w:val="multilevel"/>
    <w:tmpl w:val="36FE17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strike w:val="0"/>
      </w:rPr>
    </w:lvl>
    <w:lvl w:ilvl="2">
      <w:start w:val="1"/>
      <w:numFmt w:val="decimal"/>
      <w:lvlText w:val="%1.%2.%3"/>
      <w:lvlJc w:val="left"/>
      <w:pPr>
        <w:ind w:left="720" w:hanging="720"/>
      </w:pPr>
      <w:rPr>
        <w:rFonts w:ascii="Arial" w:hAnsi="Arial" w:cs="Arial" w:hint="default"/>
        <w:b w:val="0"/>
        <w:bCs w:val="0"/>
        <w:strike w:val="0"/>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0" w15:restartNumberingAfterBreak="0">
    <w:nsid w:val="5D0A24D3"/>
    <w:multiLevelType w:val="multilevel"/>
    <w:tmpl w:val="EF403176"/>
    <w:lvl w:ilvl="0">
      <w:start w:val="4"/>
      <w:numFmt w:val="decimal"/>
      <w:lvlText w:val="%1."/>
      <w:lvlJc w:val="left"/>
      <w:pPr>
        <w:ind w:left="504" w:hanging="504"/>
      </w:pPr>
      <w:rPr>
        <w:rFonts w:hint="default"/>
      </w:rPr>
    </w:lvl>
    <w:lvl w:ilvl="1">
      <w:start w:val="3"/>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1" w15:restartNumberingAfterBreak="0">
    <w:nsid w:val="5DC47305"/>
    <w:multiLevelType w:val="multilevel"/>
    <w:tmpl w:val="904C3046"/>
    <w:lvl w:ilvl="0">
      <w:start w:val="4"/>
      <w:numFmt w:val="decimal"/>
      <w:lvlText w:val="%1."/>
      <w:lvlJc w:val="left"/>
      <w:pPr>
        <w:ind w:left="510" w:hanging="510"/>
      </w:pPr>
      <w:rPr>
        <w:rFonts w:hint="default"/>
      </w:rPr>
    </w:lvl>
    <w:lvl w:ilvl="1">
      <w:start w:val="8"/>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2" w15:restartNumberingAfterBreak="0">
    <w:nsid w:val="5DCD4DC8"/>
    <w:multiLevelType w:val="hybridMultilevel"/>
    <w:tmpl w:val="2B744DD2"/>
    <w:lvl w:ilvl="0" w:tplc="0E2CEAAE">
      <w:start w:val="1"/>
      <w:numFmt w:val="upperLetter"/>
      <w:lvlText w:val="%1)"/>
      <w:lvlJc w:val="left"/>
      <w:pPr>
        <w:tabs>
          <w:tab w:val="num" w:pos="1620"/>
        </w:tabs>
        <w:ind w:left="1620" w:hanging="360"/>
      </w:pPr>
      <w:rPr>
        <w:rFonts w:hint="default"/>
        <w:strike/>
      </w:rPr>
    </w:lvl>
    <w:lvl w:ilvl="1" w:tplc="0C0A0003">
      <w:start w:val="1"/>
      <w:numFmt w:val="bullet"/>
      <w:lvlText w:val="o"/>
      <w:lvlJc w:val="left"/>
      <w:pPr>
        <w:tabs>
          <w:tab w:val="num" w:pos="1440"/>
        </w:tabs>
        <w:ind w:left="1440" w:hanging="360"/>
      </w:pPr>
      <w:rPr>
        <w:rFonts w:ascii="Courier New" w:hAnsi="Courier New" w:cs="Courier New" w:hint="default"/>
      </w:rPr>
    </w:lvl>
    <w:lvl w:ilvl="2" w:tplc="063CA352">
      <w:start w:val="7"/>
      <w:numFmt w:val="decimal"/>
      <w:lvlText w:val="%3."/>
      <w:lvlJc w:val="left"/>
      <w:pPr>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3" w15:restartNumberingAfterBreak="0">
    <w:nsid w:val="5EBB6FD7"/>
    <w:multiLevelType w:val="hybridMultilevel"/>
    <w:tmpl w:val="EDB6261E"/>
    <w:lvl w:ilvl="0" w:tplc="B9C8D4EC">
      <w:start w:val="1"/>
      <w:numFmt w:val="upp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4" w15:restartNumberingAfterBreak="0">
    <w:nsid w:val="5EE532C9"/>
    <w:multiLevelType w:val="hybridMultilevel"/>
    <w:tmpl w:val="1AD488CA"/>
    <w:lvl w:ilvl="0" w:tplc="24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5" w15:restartNumberingAfterBreak="0">
    <w:nsid w:val="5F3C561C"/>
    <w:multiLevelType w:val="multilevel"/>
    <w:tmpl w:val="A3E633EC"/>
    <w:lvl w:ilvl="0">
      <w:start w:val="4"/>
      <w:numFmt w:val="bullet"/>
      <w:lvlText w:val="-"/>
      <w:lvlJc w:val="left"/>
      <w:pPr>
        <w:tabs>
          <w:tab w:val="num" w:pos="720"/>
        </w:tabs>
        <w:ind w:left="720" w:hanging="360"/>
      </w:pPr>
      <w:rPr>
        <w:rFonts w:ascii="Times New Roman" w:eastAsia="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5FC00EE5"/>
    <w:multiLevelType w:val="multilevel"/>
    <w:tmpl w:val="C89EF22C"/>
    <w:lvl w:ilvl="0">
      <w:start w:val="4"/>
      <w:numFmt w:val="decimal"/>
      <w:lvlText w:val="%1."/>
      <w:lvlJc w:val="left"/>
      <w:pPr>
        <w:tabs>
          <w:tab w:val="num" w:pos="360"/>
        </w:tabs>
        <w:ind w:left="360" w:hanging="360"/>
      </w:pPr>
      <w:rPr>
        <w:rFonts w:hint="default"/>
        <w:color w:val="000080"/>
      </w:rPr>
    </w:lvl>
    <w:lvl w:ilvl="1">
      <w:start w:val="2"/>
      <w:numFmt w:val="decimal"/>
      <w:lvlText w:val="%1.%2."/>
      <w:lvlJc w:val="left"/>
      <w:pPr>
        <w:tabs>
          <w:tab w:val="num" w:pos="786"/>
        </w:tabs>
        <w:ind w:left="786" w:hanging="360"/>
      </w:pPr>
      <w:rPr>
        <w:rFonts w:hint="default"/>
        <w:color w:val="auto"/>
      </w:rPr>
    </w:lvl>
    <w:lvl w:ilvl="2">
      <w:start w:val="1"/>
      <w:numFmt w:val="decimal"/>
      <w:lvlText w:val="%1.%2.%3."/>
      <w:lvlJc w:val="left"/>
      <w:pPr>
        <w:tabs>
          <w:tab w:val="num" w:pos="720"/>
        </w:tabs>
        <w:ind w:left="720" w:hanging="720"/>
      </w:pPr>
      <w:rPr>
        <w:rFonts w:hint="default"/>
        <w:strike w:val="0"/>
        <w:color w:val="auto"/>
      </w:rPr>
    </w:lvl>
    <w:lvl w:ilvl="3">
      <w:start w:val="1"/>
      <w:numFmt w:val="decimal"/>
      <w:lvlText w:val="%1.%2.%3.%4."/>
      <w:lvlJc w:val="left"/>
      <w:pPr>
        <w:tabs>
          <w:tab w:val="num" w:pos="720"/>
        </w:tabs>
        <w:ind w:left="720" w:hanging="720"/>
      </w:pPr>
      <w:rPr>
        <w:rFonts w:hint="default"/>
        <w:color w:val="000080"/>
      </w:rPr>
    </w:lvl>
    <w:lvl w:ilvl="4">
      <w:start w:val="1"/>
      <w:numFmt w:val="decimal"/>
      <w:lvlText w:val="%1.%2.%3.%4.%5."/>
      <w:lvlJc w:val="left"/>
      <w:pPr>
        <w:tabs>
          <w:tab w:val="num" w:pos="1080"/>
        </w:tabs>
        <w:ind w:left="1080" w:hanging="1080"/>
      </w:pPr>
      <w:rPr>
        <w:rFonts w:hint="default"/>
        <w:color w:val="000080"/>
      </w:rPr>
    </w:lvl>
    <w:lvl w:ilvl="5">
      <w:start w:val="1"/>
      <w:numFmt w:val="decimal"/>
      <w:lvlText w:val="%1.%2.%3.%4.%5.%6."/>
      <w:lvlJc w:val="left"/>
      <w:pPr>
        <w:tabs>
          <w:tab w:val="num" w:pos="1080"/>
        </w:tabs>
        <w:ind w:left="1080" w:hanging="1080"/>
      </w:pPr>
      <w:rPr>
        <w:rFonts w:hint="default"/>
        <w:color w:val="000080"/>
      </w:rPr>
    </w:lvl>
    <w:lvl w:ilvl="6">
      <w:start w:val="1"/>
      <w:numFmt w:val="decimal"/>
      <w:lvlText w:val="%1.%2.%3.%4.%5.%6.%7."/>
      <w:lvlJc w:val="left"/>
      <w:pPr>
        <w:tabs>
          <w:tab w:val="num" w:pos="1440"/>
        </w:tabs>
        <w:ind w:left="1440" w:hanging="1440"/>
      </w:pPr>
      <w:rPr>
        <w:rFonts w:hint="default"/>
        <w:color w:val="000080"/>
      </w:rPr>
    </w:lvl>
    <w:lvl w:ilvl="7">
      <w:start w:val="1"/>
      <w:numFmt w:val="decimal"/>
      <w:lvlText w:val="%1.%2.%3.%4.%5.%6.%7.%8."/>
      <w:lvlJc w:val="left"/>
      <w:pPr>
        <w:tabs>
          <w:tab w:val="num" w:pos="1440"/>
        </w:tabs>
        <w:ind w:left="1440" w:hanging="1440"/>
      </w:pPr>
      <w:rPr>
        <w:rFonts w:hint="default"/>
        <w:color w:val="000080"/>
      </w:rPr>
    </w:lvl>
    <w:lvl w:ilvl="8">
      <w:start w:val="1"/>
      <w:numFmt w:val="decimal"/>
      <w:lvlText w:val="%1.%2.%3.%4.%5.%6.%7.%8.%9."/>
      <w:lvlJc w:val="left"/>
      <w:pPr>
        <w:tabs>
          <w:tab w:val="num" w:pos="1800"/>
        </w:tabs>
        <w:ind w:left="1800" w:hanging="1800"/>
      </w:pPr>
      <w:rPr>
        <w:rFonts w:hint="default"/>
        <w:color w:val="000080"/>
      </w:rPr>
    </w:lvl>
  </w:abstractNum>
  <w:abstractNum w:abstractNumId="247" w15:restartNumberingAfterBreak="0">
    <w:nsid w:val="60351FC8"/>
    <w:multiLevelType w:val="hybridMultilevel"/>
    <w:tmpl w:val="4AA8A15A"/>
    <w:lvl w:ilvl="0" w:tplc="6C16FFD2">
      <w:start w:val="1"/>
      <w:numFmt w:val="bullet"/>
      <w:lvlText w:val="­"/>
      <w:lvlJc w:val="left"/>
      <w:pPr>
        <w:tabs>
          <w:tab w:val="num" w:pos="1485"/>
        </w:tabs>
        <w:ind w:left="1485" w:hanging="360"/>
      </w:pPr>
      <w:rPr>
        <w:rFonts w:hAnsi="Courier New"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48" w15:restartNumberingAfterBreak="0">
    <w:nsid w:val="603E6A6C"/>
    <w:multiLevelType w:val="hybridMultilevel"/>
    <w:tmpl w:val="0A6AE00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9" w15:restartNumberingAfterBreak="0">
    <w:nsid w:val="604636D2"/>
    <w:multiLevelType w:val="hybridMultilevel"/>
    <w:tmpl w:val="2188E6EA"/>
    <w:lvl w:ilvl="0" w:tplc="EC3C3CDA">
      <w:start w:val="2"/>
      <w:numFmt w:val="bullet"/>
      <w:lvlText w:val="-"/>
      <w:lvlJc w:val="left"/>
      <w:pPr>
        <w:ind w:left="1379" w:hanging="360"/>
      </w:pPr>
      <w:rPr>
        <w:rFonts w:ascii="Arial" w:eastAsia="Times New Roman" w:hAnsi="Arial" w:cs="Arial" w:hint="default"/>
      </w:rPr>
    </w:lvl>
    <w:lvl w:ilvl="1" w:tplc="280A0003" w:tentative="1">
      <w:start w:val="1"/>
      <w:numFmt w:val="bullet"/>
      <w:lvlText w:val="o"/>
      <w:lvlJc w:val="left"/>
      <w:pPr>
        <w:ind w:left="2099" w:hanging="360"/>
      </w:pPr>
      <w:rPr>
        <w:rFonts w:ascii="Courier New" w:hAnsi="Courier New" w:cs="Courier New" w:hint="default"/>
      </w:rPr>
    </w:lvl>
    <w:lvl w:ilvl="2" w:tplc="280A0005" w:tentative="1">
      <w:start w:val="1"/>
      <w:numFmt w:val="bullet"/>
      <w:lvlText w:val=""/>
      <w:lvlJc w:val="left"/>
      <w:pPr>
        <w:ind w:left="2819" w:hanging="360"/>
      </w:pPr>
      <w:rPr>
        <w:rFonts w:ascii="Wingdings" w:hAnsi="Wingdings" w:hint="default"/>
      </w:rPr>
    </w:lvl>
    <w:lvl w:ilvl="3" w:tplc="280A0001" w:tentative="1">
      <w:start w:val="1"/>
      <w:numFmt w:val="bullet"/>
      <w:lvlText w:val=""/>
      <w:lvlJc w:val="left"/>
      <w:pPr>
        <w:ind w:left="3539" w:hanging="360"/>
      </w:pPr>
      <w:rPr>
        <w:rFonts w:ascii="Symbol" w:hAnsi="Symbol" w:hint="default"/>
      </w:rPr>
    </w:lvl>
    <w:lvl w:ilvl="4" w:tplc="280A0003" w:tentative="1">
      <w:start w:val="1"/>
      <w:numFmt w:val="bullet"/>
      <w:lvlText w:val="o"/>
      <w:lvlJc w:val="left"/>
      <w:pPr>
        <w:ind w:left="4259" w:hanging="360"/>
      </w:pPr>
      <w:rPr>
        <w:rFonts w:ascii="Courier New" w:hAnsi="Courier New" w:cs="Courier New" w:hint="default"/>
      </w:rPr>
    </w:lvl>
    <w:lvl w:ilvl="5" w:tplc="280A0005" w:tentative="1">
      <w:start w:val="1"/>
      <w:numFmt w:val="bullet"/>
      <w:lvlText w:val=""/>
      <w:lvlJc w:val="left"/>
      <w:pPr>
        <w:ind w:left="4979" w:hanging="360"/>
      </w:pPr>
      <w:rPr>
        <w:rFonts w:ascii="Wingdings" w:hAnsi="Wingdings" w:hint="default"/>
      </w:rPr>
    </w:lvl>
    <w:lvl w:ilvl="6" w:tplc="280A0001" w:tentative="1">
      <w:start w:val="1"/>
      <w:numFmt w:val="bullet"/>
      <w:lvlText w:val=""/>
      <w:lvlJc w:val="left"/>
      <w:pPr>
        <w:ind w:left="5699" w:hanging="360"/>
      </w:pPr>
      <w:rPr>
        <w:rFonts w:ascii="Symbol" w:hAnsi="Symbol" w:hint="default"/>
      </w:rPr>
    </w:lvl>
    <w:lvl w:ilvl="7" w:tplc="280A0003" w:tentative="1">
      <w:start w:val="1"/>
      <w:numFmt w:val="bullet"/>
      <w:lvlText w:val="o"/>
      <w:lvlJc w:val="left"/>
      <w:pPr>
        <w:ind w:left="6419" w:hanging="360"/>
      </w:pPr>
      <w:rPr>
        <w:rFonts w:ascii="Courier New" w:hAnsi="Courier New" w:cs="Courier New" w:hint="default"/>
      </w:rPr>
    </w:lvl>
    <w:lvl w:ilvl="8" w:tplc="280A0005" w:tentative="1">
      <w:start w:val="1"/>
      <w:numFmt w:val="bullet"/>
      <w:lvlText w:val=""/>
      <w:lvlJc w:val="left"/>
      <w:pPr>
        <w:ind w:left="7139" w:hanging="360"/>
      </w:pPr>
      <w:rPr>
        <w:rFonts w:ascii="Wingdings" w:hAnsi="Wingdings" w:hint="default"/>
      </w:rPr>
    </w:lvl>
  </w:abstractNum>
  <w:abstractNum w:abstractNumId="250" w15:restartNumberingAfterBreak="0">
    <w:nsid w:val="607D5665"/>
    <w:multiLevelType w:val="hybridMultilevel"/>
    <w:tmpl w:val="CBFC38D2"/>
    <w:lvl w:ilvl="0" w:tplc="45067BE4">
      <w:start w:val="1"/>
      <w:numFmt w:val="upperLetter"/>
      <w:lvlText w:val="%1)"/>
      <w:lvlJc w:val="left"/>
      <w:pPr>
        <w:tabs>
          <w:tab w:val="num" w:pos="1370"/>
        </w:tabs>
        <w:ind w:left="1370" w:hanging="360"/>
      </w:pPr>
      <w:rPr>
        <w:rFonts w:ascii="Arial" w:hAnsi="Arial" w:cs="Arial" w:hint="default"/>
        <w:strike w:val="0"/>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1" w15:restartNumberingAfterBreak="0">
    <w:nsid w:val="60C11C97"/>
    <w:multiLevelType w:val="hybridMultilevel"/>
    <w:tmpl w:val="97426A22"/>
    <w:lvl w:ilvl="0" w:tplc="A734EE9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612C2247"/>
    <w:multiLevelType w:val="multilevel"/>
    <w:tmpl w:val="A3F8FAFE"/>
    <w:lvl w:ilvl="0">
      <w:start w:val="1"/>
      <w:numFmt w:val="bullet"/>
      <w:lvlText w:val="-"/>
      <w:lvlJc w:val="left"/>
      <w:pPr>
        <w:tabs>
          <w:tab w:val="num" w:pos="720"/>
        </w:tabs>
        <w:ind w:left="720" w:hanging="360"/>
      </w:pPr>
      <w:rPr>
        <w:rFonts w:ascii="Arial" w:eastAsiaTheme="minorHAnsi" w:hAnsi="Arial" w:cs="Arial" w:hint="default"/>
        <w:sz w:val="20"/>
      </w:rPr>
    </w:lvl>
    <w:lvl w:ilvl="1">
      <w:start w:val="1"/>
      <w:numFmt w:val="bullet"/>
      <w:lvlText w:val="-"/>
      <w:lvlJc w:val="left"/>
      <w:pPr>
        <w:ind w:left="1440" w:hanging="360"/>
      </w:pPr>
      <w:rPr>
        <w:rFonts w:ascii="Arial" w:eastAsiaTheme="minorHAnsi" w:hAnsi="Arial" w:cs="Arial"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1A07CE9"/>
    <w:multiLevelType w:val="multilevel"/>
    <w:tmpl w:val="94B20A8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4" w15:restartNumberingAfterBreak="0">
    <w:nsid w:val="61F6623B"/>
    <w:multiLevelType w:val="hybridMultilevel"/>
    <w:tmpl w:val="6ABE63C4"/>
    <w:lvl w:ilvl="0" w:tplc="4C0A0015">
      <w:start w:val="1"/>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55" w15:restartNumberingAfterBreak="0">
    <w:nsid w:val="62494D39"/>
    <w:multiLevelType w:val="hybridMultilevel"/>
    <w:tmpl w:val="CDA490D4"/>
    <w:lvl w:ilvl="0" w:tplc="AC804C2E">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3115EDE"/>
    <w:multiLevelType w:val="hybridMultilevel"/>
    <w:tmpl w:val="7B3AFBF2"/>
    <w:lvl w:ilvl="0" w:tplc="8F369716">
      <w:start w:val="1"/>
      <w:numFmt w:val="bullet"/>
      <w:lvlText w:val="­"/>
      <w:lvlJc w:val="left"/>
      <w:pPr>
        <w:ind w:left="720" w:hanging="360"/>
      </w:pPr>
      <w:rPr>
        <w:rFonts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15:restartNumberingAfterBreak="0">
    <w:nsid w:val="640442D4"/>
    <w:multiLevelType w:val="hybridMultilevel"/>
    <w:tmpl w:val="071AEC60"/>
    <w:lvl w:ilvl="0" w:tplc="83C6C43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8" w15:restartNumberingAfterBreak="0">
    <w:nsid w:val="64C52513"/>
    <w:multiLevelType w:val="hybridMultilevel"/>
    <w:tmpl w:val="1B841468"/>
    <w:lvl w:ilvl="0" w:tplc="6C16FFD2">
      <w:start w:val="1"/>
      <w:numFmt w:val="bullet"/>
      <w:lvlText w:val="­"/>
      <w:lvlJc w:val="left"/>
      <w:pPr>
        <w:ind w:left="720" w:hanging="360"/>
      </w:pPr>
      <w:rPr>
        <w:rFonts w:hAnsi="Courier New"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59" w15:restartNumberingAfterBreak="0">
    <w:nsid w:val="64FE2422"/>
    <w:multiLevelType w:val="multilevel"/>
    <w:tmpl w:val="746237AC"/>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5E00204"/>
    <w:multiLevelType w:val="hybridMultilevel"/>
    <w:tmpl w:val="1BFAAF90"/>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61" w15:restartNumberingAfterBreak="0">
    <w:nsid w:val="65FB12D3"/>
    <w:multiLevelType w:val="multilevel"/>
    <w:tmpl w:val="7676167C"/>
    <w:lvl w:ilvl="0">
      <w:start w:val="4"/>
      <w:numFmt w:val="decimal"/>
      <w:lvlText w:val="%1."/>
      <w:lvlJc w:val="left"/>
      <w:pPr>
        <w:tabs>
          <w:tab w:val="num" w:pos="360"/>
        </w:tabs>
        <w:ind w:left="360" w:hanging="360"/>
      </w:pPr>
      <w:rPr>
        <w:rFonts w:hint="default"/>
        <w:color w:val="000080"/>
      </w:rPr>
    </w:lvl>
    <w:lvl w:ilvl="1">
      <w:start w:val="2"/>
      <w:numFmt w:val="decimal"/>
      <w:lvlText w:val="%1.%2."/>
      <w:lvlJc w:val="left"/>
      <w:pPr>
        <w:tabs>
          <w:tab w:val="num" w:pos="360"/>
        </w:tabs>
        <w:ind w:left="360" w:hanging="360"/>
      </w:pPr>
      <w:rPr>
        <w:rFonts w:hint="default"/>
        <w:color w:val="auto"/>
      </w:rPr>
    </w:lvl>
    <w:lvl w:ilvl="2">
      <w:start w:val="1"/>
      <w:numFmt w:val="decimal"/>
      <w:lvlText w:val="%1.%2.%3."/>
      <w:lvlJc w:val="left"/>
      <w:pPr>
        <w:tabs>
          <w:tab w:val="num" w:pos="720"/>
        </w:tabs>
        <w:ind w:left="720" w:hanging="720"/>
      </w:pPr>
      <w:rPr>
        <w:rFonts w:hint="default"/>
        <w:strike w:val="0"/>
        <w:color w:val="auto"/>
      </w:rPr>
    </w:lvl>
    <w:lvl w:ilvl="3">
      <w:start w:val="1"/>
      <w:numFmt w:val="decimal"/>
      <w:lvlText w:val="%1.%2.%3.%4."/>
      <w:lvlJc w:val="left"/>
      <w:pPr>
        <w:tabs>
          <w:tab w:val="num" w:pos="720"/>
        </w:tabs>
        <w:ind w:left="720" w:hanging="720"/>
      </w:pPr>
      <w:rPr>
        <w:rFonts w:hint="default"/>
        <w:color w:val="000080"/>
      </w:rPr>
    </w:lvl>
    <w:lvl w:ilvl="4">
      <w:start w:val="1"/>
      <w:numFmt w:val="decimal"/>
      <w:lvlText w:val="%1.%2.%3.%4.%5."/>
      <w:lvlJc w:val="left"/>
      <w:pPr>
        <w:tabs>
          <w:tab w:val="num" w:pos="1080"/>
        </w:tabs>
        <w:ind w:left="1080" w:hanging="1080"/>
      </w:pPr>
      <w:rPr>
        <w:rFonts w:hint="default"/>
        <w:color w:val="000080"/>
      </w:rPr>
    </w:lvl>
    <w:lvl w:ilvl="5">
      <w:start w:val="1"/>
      <w:numFmt w:val="decimal"/>
      <w:lvlText w:val="%1.%2.%3.%4.%5.%6."/>
      <w:lvlJc w:val="left"/>
      <w:pPr>
        <w:tabs>
          <w:tab w:val="num" w:pos="1080"/>
        </w:tabs>
        <w:ind w:left="1080" w:hanging="1080"/>
      </w:pPr>
      <w:rPr>
        <w:rFonts w:hint="default"/>
        <w:color w:val="000080"/>
      </w:rPr>
    </w:lvl>
    <w:lvl w:ilvl="6">
      <w:start w:val="1"/>
      <w:numFmt w:val="decimal"/>
      <w:lvlText w:val="%1.%2.%3.%4.%5.%6.%7."/>
      <w:lvlJc w:val="left"/>
      <w:pPr>
        <w:tabs>
          <w:tab w:val="num" w:pos="1440"/>
        </w:tabs>
        <w:ind w:left="1440" w:hanging="1440"/>
      </w:pPr>
      <w:rPr>
        <w:rFonts w:hint="default"/>
        <w:color w:val="000080"/>
      </w:rPr>
    </w:lvl>
    <w:lvl w:ilvl="7">
      <w:start w:val="1"/>
      <w:numFmt w:val="decimal"/>
      <w:lvlText w:val="%1.%2.%3.%4.%5.%6.%7.%8."/>
      <w:lvlJc w:val="left"/>
      <w:pPr>
        <w:tabs>
          <w:tab w:val="num" w:pos="1440"/>
        </w:tabs>
        <w:ind w:left="1440" w:hanging="1440"/>
      </w:pPr>
      <w:rPr>
        <w:rFonts w:hint="default"/>
        <w:color w:val="000080"/>
      </w:rPr>
    </w:lvl>
    <w:lvl w:ilvl="8">
      <w:start w:val="1"/>
      <w:numFmt w:val="decimal"/>
      <w:lvlText w:val="%1.%2.%3.%4.%5.%6.%7.%8.%9."/>
      <w:lvlJc w:val="left"/>
      <w:pPr>
        <w:tabs>
          <w:tab w:val="num" w:pos="1800"/>
        </w:tabs>
        <w:ind w:left="1800" w:hanging="1800"/>
      </w:pPr>
      <w:rPr>
        <w:rFonts w:hint="default"/>
        <w:color w:val="000080"/>
      </w:rPr>
    </w:lvl>
  </w:abstractNum>
  <w:abstractNum w:abstractNumId="262" w15:restartNumberingAfterBreak="0">
    <w:nsid w:val="662D227C"/>
    <w:multiLevelType w:val="multilevel"/>
    <w:tmpl w:val="E8F210AC"/>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6482251"/>
    <w:multiLevelType w:val="hybridMultilevel"/>
    <w:tmpl w:val="8564F36A"/>
    <w:lvl w:ilvl="0" w:tplc="A734EE9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668253AE"/>
    <w:multiLevelType w:val="hybridMultilevel"/>
    <w:tmpl w:val="3814AC10"/>
    <w:lvl w:ilvl="0" w:tplc="0C0A000F">
      <w:start w:val="1"/>
      <w:numFmt w:val="decimal"/>
      <w:lvlText w:val="%1."/>
      <w:lvlJc w:val="left"/>
      <w:pPr>
        <w:tabs>
          <w:tab w:val="num" w:pos="360"/>
        </w:tabs>
        <w:ind w:left="360" w:hanging="360"/>
      </w:pPr>
      <w:rPr>
        <w:rFonts w:hint="default"/>
      </w:rPr>
    </w:lvl>
    <w:lvl w:ilvl="1" w:tplc="5D389F66">
      <w:numFmt w:val="none"/>
      <w:lvlText w:val=""/>
      <w:lvlJc w:val="left"/>
      <w:pPr>
        <w:tabs>
          <w:tab w:val="num" w:pos="360"/>
        </w:tabs>
      </w:pPr>
    </w:lvl>
    <w:lvl w:ilvl="2" w:tplc="7F5C5810">
      <w:numFmt w:val="none"/>
      <w:lvlText w:val=""/>
      <w:lvlJc w:val="left"/>
      <w:pPr>
        <w:tabs>
          <w:tab w:val="num" w:pos="360"/>
        </w:tabs>
      </w:pPr>
    </w:lvl>
    <w:lvl w:ilvl="3" w:tplc="FA6815A8">
      <w:numFmt w:val="none"/>
      <w:lvlText w:val=""/>
      <w:lvlJc w:val="left"/>
      <w:pPr>
        <w:tabs>
          <w:tab w:val="num" w:pos="360"/>
        </w:tabs>
      </w:pPr>
    </w:lvl>
    <w:lvl w:ilvl="4" w:tplc="3AAC2D6E">
      <w:numFmt w:val="none"/>
      <w:lvlText w:val=""/>
      <w:lvlJc w:val="left"/>
      <w:pPr>
        <w:tabs>
          <w:tab w:val="num" w:pos="360"/>
        </w:tabs>
      </w:pPr>
    </w:lvl>
    <w:lvl w:ilvl="5" w:tplc="3116945C">
      <w:numFmt w:val="none"/>
      <w:lvlText w:val=""/>
      <w:lvlJc w:val="left"/>
      <w:pPr>
        <w:tabs>
          <w:tab w:val="num" w:pos="360"/>
        </w:tabs>
      </w:pPr>
    </w:lvl>
    <w:lvl w:ilvl="6" w:tplc="1AA0F6E8">
      <w:numFmt w:val="none"/>
      <w:lvlText w:val=""/>
      <w:lvlJc w:val="left"/>
      <w:pPr>
        <w:tabs>
          <w:tab w:val="num" w:pos="360"/>
        </w:tabs>
      </w:pPr>
    </w:lvl>
    <w:lvl w:ilvl="7" w:tplc="E53CC540">
      <w:numFmt w:val="none"/>
      <w:lvlText w:val=""/>
      <w:lvlJc w:val="left"/>
      <w:pPr>
        <w:tabs>
          <w:tab w:val="num" w:pos="360"/>
        </w:tabs>
      </w:pPr>
    </w:lvl>
    <w:lvl w:ilvl="8" w:tplc="CF962600">
      <w:numFmt w:val="none"/>
      <w:lvlText w:val=""/>
      <w:lvlJc w:val="left"/>
      <w:pPr>
        <w:tabs>
          <w:tab w:val="num" w:pos="360"/>
        </w:tabs>
      </w:pPr>
    </w:lvl>
  </w:abstractNum>
  <w:abstractNum w:abstractNumId="265" w15:restartNumberingAfterBreak="0">
    <w:nsid w:val="671673FA"/>
    <w:multiLevelType w:val="multilevel"/>
    <w:tmpl w:val="19A2C612"/>
    <w:lvl w:ilvl="0">
      <w:start w:val="4"/>
      <w:numFmt w:val="decimal"/>
      <w:lvlText w:val="%1."/>
      <w:lvlJc w:val="left"/>
      <w:pPr>
        <w:tabs>
          <w:tab w:val="num" w:pos="555"/>
        </w:tabs>
        <w:ind w:left="555" w:hanging="555"/>
      </w:pPr>
      <w:rPr>
        <w:rFonts w:hint="default"/>
      </w:rPr>
    </w:lvl>
    <w:lvl w:ilvl="1">
      <w:start w:val="12"/>
      <w:numFmt w:val="decimal"/>
      <w:lvlText w:val="%1.%2."/>
      <w:lvlJc w:val="left"/>
      <w:pPr>
        <w:tabs>
          <w:tab w:val="num" w:pos="555"/>
        </w:tabs>
        <w:ind w:left="555" w:hanging="55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6" w15:restartNumberingAfterBreak="0">
    <w:nsid w:val="67242B91"/>
    <w:multiLevelType w:val="multilevel"/>
    <w:tmpl w:val="DB642512"/>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678C37E4"/>
    <w:multiLevelType w:val="multilevel"/>
    <w:tmpl w:val="4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8" w15:restartNumberingAfterBreak="0">
    <w:nsid w:val="67DB153F"/>
    <w:multiLevelType w:val="hybridMultilevel"/>
    <w:tmpl w:val="31C0E82E"/>
    <w:lvl w:ilvl="0" w:tplc="EA009494">
      <w:start w:val="1"/>
      <w:numFmt w:val="upperLetter"/>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9" w15:restartNumberingAfterBreak="0">
    <w:nsid w:val="686657F3"/>
    <w:multiLevelType w:val="hybridMultilevel"/>
    <w:tmpl w:val="1ED8C330"/>
    <w:lvl w:ilvl="0" w:tplc="932801E2">
      <w:start w:val="4"/>
      <w:numFmt w:val="decimal"/>
      <w:lvlText w:val="%1."/>
      <w:lvlJc w:val="left"/>
      <w:pPr>
        <w:tabs>
          <w:tab w:val="num" w:pos="576"/>
        </w:tabs>
        <w:ind w:left="576" w:hanging="360"/>
      </w:pPr>
      <w:rPr>
        <w:rFonts w:hint="default"/>
        <w:b/>
        <w:i w:val="0"/>
      </w:rPr>
    </w:lvl>
    <w:lvl w:ilvl="1" w:tplc="925ECC64">
      <w:numFmt w:val="none"/>
      <w:lvlText w:val=""/>
      <w:lvlJc w:val="left"/>
      <w:pPr>
        <w:tabs>
          <w:tab w:val="num" w:pos="360"/>
        </w:tabs>
      </w:pPr>
    </w:lvl>
    <w:lvl w:ilvl="2" w:tplc="ACCA59F8">
      <w:numFmt w:val="none"/>
      <w:lvlText w:val=""/>
      <w:lvlJc w:val="left"/>
      <w:pPr>
        <w:tabs>
          <w:tab w:val="num" w:pos="360"/>
        </w:tabs>
      </w:pPr>
    </w:lvl>
    <w:lvl w:ilvl="3" w:tplc="E160AA22">
      <w:numFmt w:val="none"/>
      <w:lvlText w:val=""/>
      <w:lvlJc w:val="left"/>
      <w:pPr>
        <w:tabs>
          <w:tab w:val="num" w:pos="360"/>
        </w:tabs>
      </w:pPr>
    </w:lvl>
    <w:lvl w:ilvl="4" w:tplc="4764505C">
      <w:numFmt w:val="none"/>
      <w:lvlText w:val=""/>
      <w:lvlJc w:val="left"/>
      <w:pPr>
        <w:tabs>
          <w:tab w:val="num" w:pos="360"/>
        </w:tabs>
      </w:pPr>
    </w:lvl>
    <w:lvl w:ilvl="5" w:tplc="39945A30">
      <w:numFmt w:val="none"/>
      <w:lvlText w:val=""/>
      <w:lvlJc w:val="left"/>
      <w:pPr>
        <w:tabs>
          <w:tab w:val="num" w:pos="360"/>
        </w:tabs>
      </w:pPr>
    </w:lvl>
    <w:lvl w:ilvl="6" w:tplc="5B90FC5E">
      <w:numFmt w:val="none"/>
      <w:lvlText w:val=""/>
      <w:lvlJc w:val="left"/>
      <w:pPr>
        <w:tabs>
          <w:tab w:val="num" w:pos="360"/>
        </w:tabs>
      </w:pPr>
    </w:lvl>
    <w:lvl w:ilvl="7" w:tplc="6D143116">
      <w:numFmt w:val="none"/>
      <w:lvlText w:val=""/>
      <w:lvlJc w:val="left"/>
      <w:pPr>
        <w:tabs>
          <w:tab w:val="num" w:pos="360"/>
        </w:tabs>
      </w:pPr>
    </w:lvl>
    <w:lvl w:ilvl="8" w:tplc="7034F930">
      <w:numFmt w:val="none"/>
      <w:lvlText w:val=""/>
      <w:lvlJc w:val="left"/>
      <w:pPr>
        <w:tabs>
          <w:tab w:val="num" w:pos="360"/>
        </w:tabs>
      </w:pPr>
    </w:lvl>
  </w:abstractNum>
  <w:abstractNum w:abstractNumId="270" w15:restartNumberingAfterBreak="0">
    <w:nsid w:val="69925016"/>
    <w:multiLevelType w:val="hybridMultilevel"/>
    <w:tmpl w:val="1EC827BE"/>
    <w:lvl w:ilvl="0" w:tplc="151C445E">
      <w:start w:val="7"/>
      <w:numFmt w:val="decimal"/>
      <w:lvlText w:val="%1."/>
      <w:lvlJc w:val="left"/>
      <w:pPr>
        <w:ind w:left="711" w:hanging="360"/>
      </w:pPr>
      <w:rPr>
        <w:rFonts w:hint="default"/>
      </w:rPr>
    </w:lvl>
    <w:lvl w:ilvl="1" w:tplc="280A0019" w:tentative="1">
      <w:start w:val="1"/>
      <w:numFmt w:val="lowerLetter"/>
      <w:lvlText w:val="%2."/>
      <w:lvlJc w:val="left"/>
      <w:pPr>
        <w:ind w:left="1431" w:hanging="360"/>
      </w:pPr>
    </w:lvl>
    <w:lvl w:ilvl="2" w:tplc="280A001B" w:tentative="1">
      <w:start w:val="1"/>
      <w:numFmt w:val="lowerRoman"/>
      <w:lvlText w:val="%3."/>
      <w:lvlJc w:val="right"/>
      <w:pPr>
        <w:ind w:left="2151" w:hanging="180"/>
      </w:pPr>
    </w:lvl>
    <w:lvl w:ilvl="3" w:tplc="280A000F" w:tentative="1">
      <w:start w:val="1"/>
      <w:numFmt w:val="decimal"/>
      <w:lvlText w:val="%4."/>
      <w:lvlJc w:val="left"/>
      <w:pPr>
        <w:ind w:left="2871" w:hanging="360"/>
      </w:pPr>
    </w:lvl>
    <w:lvl w:ilvl="4" w:tplc="280A0019" w:tentative="1">
      <w:start w:val="1"/>
      <w:numFmt w:val="lowerLetter"/>
      <w:lvlText w:val="%5."/>
      <w:lvlJc w:val="left"/>
      <w:pPr>
        <w:ind w:left="3591" w:hanging="360"/>
      </w:pPr>
    </w:lvl>
    <w:lvl w:ilvl="5" w:tplc="280A001B" w:tentative="1">
      <w:start w:val="1"/>
      <w:numFmt w:val="lowerRoman"/>
      <w:lvlText w:val="%6."/>
      <w:lvlJc w:val="right"/>
      <w:pPr>
        <w:ind w:left="4311" w:hanging="180"/>
      </w:pPr>
    </w:lvl>
    <w:lvl w:ilvl="6" w:tplc="280A000F" w:tentative="1">
      <w:start w:val="1"/>
      <w:numFmt w:val="decimal"/>
      <w:lvlText w:val="%7."/>
      <w:lvlJc w:val="left"/>
      <w:pPr>
        <w:ind w:left="5031" w:hanging="360"/>
      </w:pPr>
    </w:lvl>
    <w:lvl w:ilvl="7" w:tplc="280A0019" w:tentative="1">
      <w:start w:val="1"/>
      <w:numFmt w:val="lowerLetter"/>
      <w:lvlText w:val="%8."/>
      <w:lvlJc w:val="left"/>
      <w:pPr>
        <w:ind w:left="5751" w:hanging="360"/>
      </w:pPr>
    </w:lvl>
    <w:lvl w:ilvl="8" w:tplc="280A001B" w:tentative="1">
      <w:start w:val="1"/>
      <w:numFmt w:val="lowerRoman"/>
      <w:lvlText w:val="%9."/>
      <w:lvlJc w:val="right"/>
      <w:pPr>
        <w:ind w:left="6471" w:hanging="180"/>
      </w:pPr>
    </w:lvl>
  </w:abstractNum>
  <w:abstractNum w:abstractNumId="271" w15:restartNumberingAfterBreak="0">
    <w:nsid w:val="69B50E39"/>
    <w:multiLevelType w:val="multilevel"/>
    <w:tmpl w:val="1BFCDDFA"/>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9F52ECF"/>
    <w:multiLevelType w:val="hybridMultilevel"/>
    <w:tmpl w:val="20B046DC"/>
    <w:lvl w:ilvl="0" w:tplc="6C16FFD2">
      <w:start w:val="1"/>
      <w:numFmt w:val="bullet"/>
      <w:lvlText w:val="­"/>
      <w:lvlJc w:val="left"/>
      <w:pPr>
        <w:tabs>
          <w:tab w:val="num" w:pos="720"/>
        </w:tabs>
        <w:ind w:left="720" w:hanging="360"/>
      </w:pPr>
      <w:rPr>
        <w:rFonts w:hAnsi="Courier New"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3" w15:restartNumberingAfterBreak="0">
    <w:nsid w:val="6A0F1967"/>
    <w:multiLevelType w:val="hybridMultilevel"/>
    <w:tmpl w:val="A06AA076"/>
    <w:lvl w:ilvl="0" w:tplc="3E188666">
      <w:start w:val="1"/>
      <w:numFmt w:val="decimal"/>
      <w:lvlText w:val="%1."/>
      <w:lvlJc w:val="left"/>
      <w:pPr>
        <w:ind w:left="852" w:hanging="360"/>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274" w15:restartNumberingAfterBreak="0">
    <w:nsid w:val="6A4F2612"/>
    <w:multiLevelType w:val="hybridMultilevel"/>
    <w:tmpl w:val="70DE5470"/>
    <w:lvl w:ilvl="0" w:tplc="AF4A2864">
      <w:start w:val="1"/>
      <w:numFmt w:val="upperLetter"/>
      <w:lvlText w:val="%1)"/>
      <w:lvlJc w:val="left"/>
      <w:pPr>
        <w:tabs>
          <w:tab w:val="num" w:pos="1370"/>
        </w:tabs>
        <w:ind w:left="1370" w:hanging="360"/>
      </w:pPr>
      <w:rPr>
        <w:rFonts w:hint="default"/>
      </w:rPr>
    </w:lvl>
    <w:lvl w:ilvl="1" w:tplc="0C0A0019" w:tentative="1">
      <w:start w:val="1"/>
      <w:numFmt w:val="lowerLetter"/>
      <w:lvlText w:val="%2."/>
      <w:lvlJc w:val="left"/>
      <w:pPr>
        <w:tabs>
          <w:tab w:val="num" w:pos="758"/>
        </w:tabs>
        <w:ind w:left="758" w:hanging="360"/>
      </w:pPr>
    </w:lvl>
    <w:lvl w:ilvl="2" w:tplc="0C0A001B" w:tentative="1">
      <w:start w:val="1"/>
      <w:numFmt w:val="lowerRoman"/>
      <w:lvlText w:val="%3."/>
      <w:lvlJc w:val="right"/>
      <w:pPr>
        <w:tabs>
          <w:tab w:val="num" w:pos="1478"/>
        </w:tabs>
        <w:ind w:left="1478" w:hanging="180"/>
      </w:pPr>
    </w:lvl>
    <w:lvl w:ilvl="3" w:tplc="0C0A000F" w:tentative="1">
      <w:start w:val="1"/>
      <w:numFmt w:val="decimal"/>
      <w:lvlText w:val="%4."/>
      <w:lvlJc w:val="left"/>
      <w:pPr>
        <w:tabs>
          <w:tab w:val="num" w:pos="2198"/>
        </w:tabs>
        <w:ind w:left="2198" w:hanging="360"/>
      </w:pPr>
    </w:lvl>
    <w:lvl w:ilvl="4" w:tplc="0C0A0019" w:tentative="1">
      <w:start w:val="1"/>
      <w:numFmt w:val="lowerLetter"/>
      <w:lvlText w:val="%5."/>
      <w:lvlJc w:val="left"/>
      <w:pPr>
        <w:tabs>
          <w:tab w:val="num" w:pos="2918"/>
        </w:tabs>
        <w:ind w:left="2918" w:hanging="360"/>
      </w:pPr>
    </w:lvl>
    <w:lvl w:ilvl="5" w:tplc="0C0A001B" w:tentative="1">
      <w:start w:val="1"/>
      <w:numFmt w:val="lowerRoman"/>
      <w:lvlText w:val="%6."/>
      <w:lvlJc w:val="right"/>
      <w:pPr>
        <w:tabs>
          <w:tab w:val="num" w:pos="3638"/>
        </w:tabs>
        <w:ind w:left="3638" w:hanging="180"/>
      </w:pPr>
    </w:lvl>
    <w:lvl w:ilvl="6" w:tplc="0C0A000F" w:tentative="1">
      <w:start w:val="1"/>
      <w:numFmt w:val="decimal"/>
      <w:lvlText w:val="%7."/>
      <w:lvlJc w:val="left"/>
      <w:pPr>
        <w:tabs>
          <w:tab w:val="num" w:pos="4358"/>
        </w:tabs>
        <w:ind w:left="4358" w:hanging="360"/>
      </w:pPr>
    </w:lvl>
    <w:lvl w:ilvl="7" w:tplc="0C0A0019" w:tentative="1">
      <w:start w:val="1"/>
      <w:numFmt w:val="lowerLetter"/>
      <w:lvlText w:val="%8."/>
      <w:lvlJc w:val="left"/>
      <w:pPr>
        <w:tabs>
          <w:tab w:val="num" w:pos="5078"/>
        </w:tabs>
        <w:ind w:left="5078" w:hanging="360"/>
      </w:pPr>
    </w:lvl>
    <w:lvl w:ilvl="8" w:tplc="0C0A001B" w:tentative="1">
      <w:start w:val="1"/>
      <w:numFmt w:val="lowerRoman"/>
      <w:lvlText w:val="%9."/>
      <w:lvlJc w:val="right"/>
      <w:pPr>
        <w:tabs>
          <w:tab w:val="num" w:pos="5798"/>
        </w:tabs>
        <w:ind w:left="5798" w:hanging="180"/>
      </w:pPr>
    </w:lvl>
  </w:abstractNum>
  <w:abstractNum w:abstractNumId="275" w15:restartNumberingAfterBreak="0">
    <w:nsid w:val="6B875B8F"/>
    <w:multiLevelType w:val="hybridMultilevel"/>
    <w:tmpl w:val="942037A2"/>
    <w:lvl w:ilvl="0" w:tplc="6C16FFD2">
      <w:start w:val="1"/>
      <w:numFmt w:val="bullet"/>
      <w:lvlText w:val="­"/>
      <w:lvlJc w:val="left"/>
      <w:pPr>
        <w:ind w:left="720" w:hanging="360"/>
      </w:pPr>
      <w:rPr>
        <w:rFonts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6B8E6BD3"/>
    <w:multiLevelType w:val="multilevel"/>
    <w:tmpl w:val="01F8D6B6"/>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BBD7CE7"/>
    <w:multiLevelType w:val="multilevel"/>
    <w:tmpl w:val="F0C8E0D0"/>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8" w15:restartNumberingAfterBreak="0">
    <w:nsid w:val="6C096D01"/>
    <w:multiLevelType w:val="hybridMultilevel"/>
    <w:tmpl w:val="14567598"/>
    <w:lvl w:ilvl="0" w:tplc="6C16FFD2">
      <w:start w:val="1"/>
      <w:numFmt w:val="bullet"/>
      <w:lvlText w:val="­"/>
      <w:lvlJc w:val="left"/>
      <w:pPr>
        <w:ind w:left="720" w:hanging="360"/>
      </w:pPr>
      <w:rPr>
        <w:rFonts w:hAnsi="Courier New"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79" w15:restartNumberingAfterBreak="0">
    <w:nsid w:val="6C2E6A71"/>
    <w:multiLevelType w:val="hybridMultilevel"/>
    <w:tmpl w:val="FDE015FA"/>
    <w:lvl w:ilvl="0" w:tplc="6C16FFD2">
      <w:start w:val="1"/>
      <w:numFmt w:val="bullet"/>
      <w:lvlText w:val="­"/>
      <w:lvlJc w:val="left"/>
      <w:pPr>
        <w:tabs>
          <w:tab w:val="num" w:pos="720"/>
        </w:tabs>
        <w:ind w:left="720" w:hanging="360"/>
      </w:pPr>
      <w:rPr>
        <w:rFonts w:hAnsi="Courier New"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0" w15:restartNumberingAfterBreak="0">
    <w:nsid w:val="6C34534D"/>
    <w:multiLevelType w:val="multilevel"/>
    <w:tmpl w:val="E83E4F74"/>
    <w:lvl w:ilvl="0">
      <w:start w:val="4"/>
      <w:numFmt w:val="decimal"/>
      <w:lvlText w:val="%1."/>
      <w:lvlJc w:val="left"/>
      <w:pPr>
        <w:ind w:left="510" w:hanging="510"/>
      </w:pPr>
      <w:rPr>
        <w:rFonts w:hint="default"/>
      </w:rPr>
    </w:lvl>
    <w:lvl w:ilvl="1">
      <w:start w:val="3"/>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1" w15:restartNumberingAfterBreak="0">
    <w:nsid w:val="6D03583E"/>
    <w:multiLevelType w:val="multilevel"/>
    <w:tmpl w:val="6DE0CD84"/>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DA0740F"/>
    <w:multiLevelType w:val="hybridMultilevel"/>
    <w:tmpl w:val="82D246EC"/>
    <w:lvl w:ilvl="0" w:tplc="0407000F">
      <w:start w:val="1"/>
      <w:numFmt w:val="decimal"/>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83" w15:restartNumberingAfterBreak="0">
    <w:nsid w:val="6DF52D6F"/>
    <w:multiLevelType w:val="multilevel"/>
    <w:tmpl w:val="64D80714"/>
    <w:lvl w:ilvl="0">
      <w:start w:val="4"/>
      <w:numFmt w:val="decimal"/>
      <w:lvlText w:val="%1."/>
      <w:lvlJc w:val="left"/>
      <w:pPr>
        <w:tabs>
          <w:tab w:val="num" w:pos="630"/>
        </w:tabs>
        <w:ind w:left="630" w:hanging="630"/>
      </w:pPr>
      <w:rPr>
        <w:rFonts w:hint="default"/>
      </w:rPr>
    </w:lvl>
    <w:lvl w:ilvl="1">
      <w:start w:val="7"/>
      <w:numFmt w:val="decimal"/>
      <w:lvlText w:val="%1.%2."/>
      <w:lvlJc w:val="left"/>
      <w:pPr>
        <w:tabs>
          <w:tab w:val="num" w:pos="630"/>
        </w:tabs>
        <w:ind w:left="630" w:hanging="63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4" w15:restartNumberingAfterBreak="0">
    <w:nsid w:val="6E446A7B"/>
    <w:multiLevelType w:val="multilevel"/>
    <w:tmpl w:val="C2C6D9F0"/>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6F722D7E"/>
    <w:multiLevelType w:val="multilevel"/>
    <w:tmpl w:val="9BDE13D4"/>
    <w:lvl w:ilvl="0">
      <w:start w:val="4"/>
      <w:numFmt w:val="decimal"/>
      <w:lvlText w:val="%1."/>
      <w:lvlJc w:val="left"/>
      <w:pPr>
        <w:tabs>
          <w:tab w:val="num" w:pos="450"/>
        </w:tabs>
        <w:ind w:left="450" w:hanging="450"/>
      </w:pPr>
      <w:rPr>
        <w:rFonts w:hint="default"/>
      </w:rPr>
    </w:lvl>
    <w:lvl w:ilvl="1">
      <w:start w:val="6"/>
      <w:numFmt w:val="decimal"/>
      <w:lvlText w:val="%1.%2."/>
      <w:lvlJc w:val="left"/>
      <w:pPr>
        <w:tabs>
          <w:tab w:val="num" w:pos="450"/>
        </w:tabs>
        <w:ind w:left="450" w:hanging="450"/>
      </w:pPr>
      <w:rPr>
        <w:rFonts w:hint="default"/>
        <w:b w:val="0"/>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6" w15:restartNumberingAfterBreak="0">
    <w:nsid w:val="704130BC"/>
    <w:multiLevelType w:val="hybridMultilevel"/>
    <w:tmpl w:val="4314ABF4"/>
    <w:lvl w:ilvl="0" w:tplc="6428C788">
      <w:start w:val="1"/>
      <w:numFmt w:val="upperLetter"/>
      <w:lvlText w:val="%1)"/>
      <w:lvlJc w:val="left"/>
      <w:pPr>
        <w:tabs>
          <w:tab w:val="num" w:pos="900"/>
        </w:tabs>
        <w:ind w:left="900" w:hanging="360"/>
      </w:pPr>
      <w:rPr>
        <w:rFonts w:ascii="Arial" w:hAnsi="Arial" w:cs="Arial" w:hint="default"/>
      </w:rPr>
    </w:lvl>
    <w:lvl w:ilvl="1" w:tplc="0C0A0001">
      <w:start w:val="1"/>
      <w:numFmt w:val="bullet"/>
      <w:lvlText w:val=""/>
      <w:lvlJc w:val="left"/>
      <w:pPr>
        <w:tabs>
          <w:tab w:val="num" w:pos="1620"/>
        </w:tabs>
        <w:ind w:left="1620" w:hanging="360"/>
      </w:pPr>
      <w:rPr>
        <w:rFonts w:ascii="Symbol" w:hAnsi="Symbol" w:hint="default"/>
      </w:rPr>
    </w:lvl>
    <w:lvl w:ilvl="2" w:tplc="0728DCC6">
      <w:start w:val="1"/>
      <w:numFmt w:val="lowerLetter"/>
      <w:lvlText w:val="%3."/>
      <w:lvlJc w:val="left"/>
      <w:pPr>
        <w:tabs>
          <w:tab w:val="num" w:pos="2745"/>
        </w:tabs>
        <w:ind w:left="2745" w:hanging="585"/>
      </w:pPr>
      <w:rPr>
        <w:rFonts w:hint="default"/>
      </w:rPr>
    </w:lvl>
    <w:lvl w:ilvl="3" w:tplc="9F0AE8DE">
      <w:start w:val="1"/>
      <w:numFmt w:val="lowerRoman"/>
      <w:lvlText w:val="(%4)"/>
      <w:lvlJc w:val="left"/>
      <w:pPr>
        <w:tabs>
          <w:tab w:val="num" w:pos="3420"/>
        </w:tabs>
        <w:ind w:left="3420" w:hanging="720"/>
      </w:pPr>
      <w:rPr>
        <w:rFonts w:hint="default"/>
      </w:rPr>
    </w:lvl>
    <w:lvl w:ilvl="4" w:tplc="04070019" w:tentative="1">
      <w:start w:val="1"/>
      <w:numFmt w:val="lowerLetter"/>
      <w:lvlText w:val="%5."/>
      <w:lvlJc w:val="left"/>
      <w:pPr>
        <w:tabs>
          <w:tab w:val="num" w:pos="3780"/>
        </w:tabs>
        <w:ind w:left="3780" w:hanging="360"/>
      </w:pPr>
    </w:lvl>
    <w:lvl w:ilvl="5" w:tplc="0407001B" w:tentative="1">
      <w:start w:val="1"/>
      <w:numFmt w:val="lowerRoman"/>
      <w:lvlText w:val="%6."/>
      <w:lvlJc w:val="right"/>
      <w:pPr>
        <w:tabs>
          <w:tab w:val="num" w:pos="4500"/>
        </w:tabs>
        <w:ind w:left="4500" w:hanging="180"/>
      </w:pPr>
    </w:lvl>
    <w:lvl w:ilvl="6" w:tplc="0407000F" w:tentative="1">
      <w:start w:val="1"/>
      <w:numFmt w:val="decimal"/>
      <w:lvlText w:val="%7."/>
      <w:lvlJc w:val="left"/>
      <w:pPr>
        <w:tabs>
          <w:tab w:val="num" w:pos="5220"/>
        </w:tabs>
        <w:ind w:left="5220" w:hanging="360"/>
      </w:pPr>
    </w:lvl>
    <w:lvl w:ilvl="7" w:tplc="04070019" w:tentative="1">
      <w:start w:val="1"/>
      <w:numFmt w:val="lowerLetter"/>
      <w:lvlText w:val="%8."/>
      <w:lvlJc w:val="left"/>
      <w:pPr>
        <w:tabs>
          <w:tab w:val="num" w:pos="5940"/>
        </w:tabs>
        <w:ind w:left="5940" w:hanging="360"/>
      </w:pPr>
    </w:lvl>
    <w:lvl w:ilvl="8" w:tplc="0407001B" w:tentative="1">
      <w:start w:val="1"/>
      <w:numFmt w:val="lowerRoman"/>
      <w:lvlText w:val="%9."/>
      <w:lvlJc w:val="right"/>
      <w:pPr>
        <w:tabs>
          <w:tab w:val="num" w:pos="6660"/>
        </w:tabs>
        <w:ind w:left="6660" w:hanging="180"/>
      </w:pPr>
    </w:lvl>
  </w:abstractNum>
  <w:abstractNum w:abstractNumId="287" w15:restartNumberingAfterBreak="0">
    <w:nsid w:val="704840C1"/>
    <w:multiLevelType w:val="hybridMultilevel"/>
    <w:tmpl w:val="F3747308"/>
    <w:lvl w:ilvl="0" w:tplc="9B1E4928">
      <w:start w:val="1"/>
      <w:numFmt w:val="upperLetter"/>
      <w:lvlText w:val="%1)"/>
      <w:lvlJc w:val="left"/>
      <w:pPr>
        <w:ind w:left="720" w:hanging="360"/>
      </w:pPr>
      <w:rPr>
        <w:rFonts w:hint="default"/>
        <w:b w:val="0"/>
      </w:r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88" w15:restartNumberingAfterBreak="0">
    <w:nsid w:val="706115EA"/>
    <w:multiLevelType w:val="hybridMultilevel"/>
    <w:tmpl w:val="C1440158"/>
    <w:lvl w:ilvl="0" w:tplc="B4301304">
      <w:start w:val="2"/>
      <w:numFmt w:val="upp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89" w15:restartNumberingAfterBreak="0">
    <w:nsid w:val="70967D65"/>
    <w:multiLevelType w:val="hybridMultilevel"/>
    <w:tmpl w:val="F3A8F83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0B47672"/>
    <w:multiLevelType w:val="hybridMultilevel"/>
    <w:tmpl w:val="F9EC7D2A"/>
    <w:lvl w:ilvl="0" w:tplc="419696E2">
      <w:start w:val="1"/>
      <w:numFmt w:val="lowerLetter"/>
      <w:lvlText w:val="%1."/>
      <w:lvlJc w:val="left"/>
      <w:pPr>
        <w:ind w:left="1003" w:hanging="360"/>
      </w:pPr>
      <w:rPr>
        <w:rFonts w:hint="default"/>
        <w:b w:val="0"/>
        <w:bCs/>
        <w:sz w:val="18"/>
        <w:szCs w:val="18"/>
      </w:rPr>
    </w:lvl>
    <w:lvl w:ilvl="1" w:tplc="280A0019" w:tentative="1">
      <w:start w:val="1"/>
      <w:numFmt w:val="lowerLetter"/>
      <w:lvlText w:val="%2."/>
      <w:lvlJc w:val="left"/>
      <w:pPr>
        <w:ind w:left="1723" w:hanging="360"/>
      </w:pPr>
    </w:lvl>
    <w:lvl w:ilvl="2" w:tplc="280A001B" w:tentative="1">
      <w:start w:val="1"/>
      <w:numFmt w:val="lowerRoman"/>
      <w:lvlText w:val="%3."/>
      <w:lvlJc w:val="right"/>
      <w:pPr>
        <w:ind w:left="2443" w:hanging="180"/>
      </w:pPr>
    </w:lvl>
    <w:lvl w:ilvl="3" w:tplc="280A000F" w:tentative="1">
      <w:start w:val="1"/>
      <w:numFmt w:val="decimal"/>
      <w:lvlText w:val="%4."/>
      <w:lvlJc w:val="left"/>
      <w:pPr>
        <w:ind w:left="3163" w:hanging="360"/>
      </w:pPr>
    </w:lvl>
    <w:lvl w:ilvl="4" w:tplc="280A0019" w:tentative="1">
      <w:start w:val="1"/>
      <w:numFmt w:val="lowerLetter"/>
      <w:lvlText w:val="%5."/>
      <w:lvlJc w:val="left"/>
      <w:pPr>
        <w:ind w:left="3883" w:hanging="360"/>
      </w:pPr>
    </w:lvl>
    <w:lvl w:ilvl="5" w:tplc="280A001B" w:tentative="1">
      <w:start w:val="1"/>
      <w:numFmt w:val="lowerRoman"/>
      <w:lvlText w:val="%6."/>
      <w:lvlJc w:val="right"/>
      <w:pPr>
        <w:ind w:left="4603" w:hanging="180"/>
      </w:pPr>
    </w:lvl>
    <w:lvl w:ilvl="6" w:tplc="280A000F" w:tentative="1">
      <w:start w:val="1"/>
      <w:numFmt w:val="decimal"/>
      <w:lvlText w:val="%7."/>
      <w:lvlJc w:val="left"/>
      <w:pPr>
        <w:ind w:left="5323" w:hanging="360"/>
      </w:pPr>
    </w:lvl>
    <w:lvl w:ilvl="7" w:tplc="280A0019" w:tentative="1">
      <w:start w:val="1"/>
      <w:numFmt w:val="lowerLetter"/>
      <w:lvlText w:val="%8."/>
      <w:lvlJc w:val="left"/>
      <w:pPr>
        <w:ind w:left="6043" w:hanging="360"/>
      </w:pPr>
    </w:lvl>
    <w:lvl w:ilvl="8" w:tplc="280A001B" w:tentative="1">
      <w:start w:val="1"/>
      <w:numFmt w:val="lowerRoman"/>
      <w:lvlText w:val="%9."/>
      <w:lvlJc w:val="right"/>
      <w:pPr>
        <w:ind w:left="6763" w:hanging="180"/>
      </w:pPr>
    </w:lvl>
  </w:abstractNum>
  <w:abstractNum w:abstractNumId="291" w15:restartNumberingAfterBreak="0">
    <w:nsid w:val="71230F01"/>
    <w:multiLevelType w:val="multilevel"/>
    <w:tmpl w:val="8C16C50E"/>
    <w:lvl w:ilvl="0">
      <w:start w:val="4"/>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2" w15:restartNumberingAfterBreak="0">
    <w:nsid w:val="71F210E8"/>
    <w:multiLevelType w:val="multilevel"/>
    <w:tmpl w:val="AF04D736"/>
    <w:lvl w:ilvl="0">
      <w:start w:val="4"/>
      <w:numFmt w:val="decimal"/>
      <w:lvlText w:val="%1."/>
      <w:lvlJc w:val="left"/>
      <w:pPr>
        <w:ind w:left="510" w:hanging="510"/>
      </w:pPr>
      <w:rPr>
        <w:rFonts w:ascii="Arial" w:hAnsi="Arial" w:cs="Arial" w:hint="default"/>
        <w:b/>
        <w:bCs w:val="0"/>
        <w:sz w:val="20"/>
        <w:szCs w:val="20"/>
      </w:rPr>
    </w:lvl>
    <w:lvl w:ilvl="1">
      <w:start w:val="7"/>
      <w:numFmt w:val="decimal"/>
      <w:lvlText w:val="%1.%2."/>
      <w:lvlJc w:val="left"/>
      <w:pPr>
        <w:ind w:left="510" w:hanging="510"/>
      </w:pPr>
      <w:rPr>
        <w:rFonts w:hint="default"/>
      </w:rPr>
    </w:lvl>
    <w:lvl w:ilvl="2">
      <w:start w:val="1"/>
      <w:numFmt w:val="decimal"/>
      <w:lvlText w:val="%1.%2.%3."/>
      <w:lvlJc w:val="left"/>
      <w:pPr>
        <w:ind w:left="720" w:hanging="720"/>
      </w:pPr>
      <w:rPr>
        <w:rFonts w:ascii="Arial" w:hAnsi="Arial" w:cs="Arial" w:hint="default"/>
        <w:b w:val="0"/>
        <w:bCs/>
        <w:sz w:val="20"/>
        <w:szCs w:val="2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3" w15:restartNumberingAfterBreak="0">
    <w:nsid w:val="71FF0CD2"/>
    <w:multiLevelType w:val="multilevel"/>
    <w:tmpl w:val="2BB6535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4" w15:restartNumberingAfterBreak="0">
    <w:nsid w:val="7250449C"/>
    <w:multiLevelType w:val="multilevel"/>
    <w:tmpl w:val="E8C46B08"/>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31837B5"/>
    <w:multiLevelType w:val="hybridMultilevel"/>
    <w:tmpl w:val="3CDAEC7E"/>
    <w:lvl w:ilvl="0" w:tplc="395C0B1E">
      <w:start w:val="1"/>
      <w:numFmt w:val="upperLetter"/>
      <w:lvlText w:val="%1."/>
      <w:lvlJc w:val="left"/>
      <w:pPr>
        <w:ind w:left="720" w:hanging="360"/>
      </w:pPr>
      <w:rPr>
        <w:rFonts w:hint="default"/>
        <w:b w:val="0"/>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6" w15:restartNumberingAfterBreak="0">
    <w:nsid w:val="735A0DAC"/>
    <w:multiLevelType w:val="hybridMultilevel"/>
    <w:tmpl w:val="9D5C82A8"/>
    <w:lvl w:ilvl="0" w:tplc="6C16FFD2">
      <w:start w:val="1"/>
      <w:numFmt w:val="bullet"/>
      <w:lvlText w:val="­"/>
      <w:lvlJc w:val="left"/>
      <w:pPr>
        <w:ind w:left="1501" w:hanging="360"/>
      </w:pPr>
      <w:rPr>
        <w:rFonts w:hAnsi="Courier New" w:hint="default"/>
      </w:rPr>
    </w:lvl>
    <w:lvl w:ilvl="1" w:tplc="280A0003" w:tentative="1">
      <w:start w:val="1"/>
      <w:numFmt w:val="bullet"/>
      <w:lvlText w:val="o"/>
      <w:lvlJc w:val="left"/>
      <w:pPr>
        <w:ind w:left="2221" w:hanging="360"/>
      </w:pPr>
      <w:rPr>
        <w:rFonts w:ascii="Courier New" w:hAnsi="Courier New" w:cs="Courier New" w:hint="default"/>
      </w:rPr>
    </w:lvl>
    <w:lvl w:ilvl="2" w:tplc="280A0005" w:tentative="1">
      <w:start w:val="1"/>
      <w:numFmt w:val="bullet"/>
      <w:lvlText w:val=""/>
      <w:lvlJc w:val="left"/>
      <w:pPr>
        <w:ind w:left="2941" w:hanging="360"/>
      </w:pPr>
      <w:rPr>
        <w:rFonts w:ascii="Wingdings" w:hAnsi="Wingdings" w:hint="default"/>
      </w:rPr>
    </w:lvl>
    <w:lvl w:ilvl="3" w:tplc="280A0001" w:tentative="1">
      <w:start w:val="1"/>
      <w:numFmt w:val="bullet"/>
      <w:lvlText w:val=""/>
      <w:lvlJc w:val="left"/>
      <w:pPr>
        <w:ind w:left="3661" w:hanging="360"/>
      </w:pPr>
      <w:rPr>
        <w:rFonts w:ascii="Symbol" w:hAnsi="Symbol" w:hint="default"/>
      </w:rPr>
    </w:lvl>
    <w:lvl w:ilvl="4" w:tplc="280A0003" w:tentative="1">
      <w:start w:val="1"/>
      <w:numFmt w:val="bullet"/>
      <w:lvlText w:val="o"/>
      <w:lvlJc w:val="left"/>
      <w:pPr>
        <w:ind w:left="4381" w:hanging="360"/>
      </w:pPr>
      <w:rPr>
        <w:rFonts w:ascii="Courier New" w:hAnsi="Courier New" w:cs="Courier New" w:hint="default"/>
      </w:rPr>
    </w:lvl>
    <w:lvl w:ilvl="5" w:tplc="280A0005" w:tentative="1">
      <w:start w:val="1"/>
      <w:numFmt w:val="bullet"/>
      <w:lvlText w:val=""/>
      <w:lvlJc w:val="left"/>
      <w:pPr>
        <w:ind w:left="5101" w:hanging="360"/>
      </w:pPr>
      <w:rPr>
        <w:rFonts w:ascii="Wingdings" w:hAnsi="Wingdings" w:hint="default"/>
      </w:rPr>
    </w:lvl>
    <w:lvl w:ilvl="6" w:tplc="280A0001" w:tentative="1">
      <w:start w:val="1"/>
      <w:numFmt w:val="bullet"/>
      <w:lvlText w:val=""/>
      <w:lvlJc w:val="left"/>
      <w:pPr>
        <w:ind w:left="5821" w:hanging="360"/>
      </w:pPr>
      <w:rPr>
        <w:rFonts w:ascii="Symbol" w:hAnsi="Symbol" w:hint="default"/>
      </w:rPr>
    </w:lvl>
    <w:lvl w:ilvl="7" w:tplc="280A0003" w:tentative="1">
      <w:start w:val="1"/>
      <w:numFmt w:val="bullet"/>
      <w:lvlText w:val="o"/>
      <w:lvlJc w:val="left"/>
      <w:pPr>
        <w:ind w:left="6541" w:hanging="360"/>
      </w:pPr>
      <w:rPr>
        <w:rFonts w:ascii="Courier New" w:hAnsi="Courier New" w:cs="Courier New" w:hint="default"/>
      </w:rPr>
    </w:lvl>
    <w:lvl w:ilvl="8" w:tplc="280A0005" w:tentative="1">
      <w:start w:val="1"/>
      <w:numFmt w:val="bullet"/>
      <w:lvlText w:val=""/>
      <w:lvlJc w:val="left"/>
      <w:pPr>
        <w:ind w:left="7261" w:hanging="360"/>
      </w:pPr>
      <w:rPr>
        <w:rFonts w:ascii="Wingdings" w:hAnsi="Wingdings" w:hint="default"/>
      </w:rPr>
    </w:lvl>
  </w:abstractNum>
  <w:abstractNum w:abstractNumId="297" w15:restartNumberingAfterBreak="0">
    <w:nsid w:val="73B11509"/>
    <w:multiLevelType w:val="hybridMultilevel"/>
    <w:tmpl w:val="E7AA2B54"/>
    <w:lvl w:ilvl="0" w:tplc="8EF0F9FE">
      <w:start w:val="1"/>
      <w:numFmt w:val="upperLetter"/>
      <w:lvlText w:val="%1)"/>
      <w:lvlJc w:val="left"/>
      <w:pPr>
        <w:tabs>
          <w:tab w:val="num" w:pos="750"/>
        </w:tabs>
        <w:ind w:left="750" w:hanging="390"/>
      </w:pPr>
      <w:rPr>
        <w:rFonts w:ascii="Arial" w:hAnsi="Arial" w:cs="Arial" w:hint="default"/>
        <w:b w:val="0"/>
        <w:sz w:val="20"/>
        <w:szCs w:val="20"/>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8" w15:restartNumberingAfterBreak="0">
    <w:nsid w:val="73B12BA7"/>
    <w:multiLevelType w:val="hybridMultilevel"/>
    <w:tmpl w:val="DB7CD03E"/>
    <w:lvl w:ilvl="0" w:tplc="A734EE9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3D16B99"/>
    <w:multiLevelType w:val="hybridMultilevel"/>
    <w:tmpl w:val="2882922E"/>
    <w:lvl w:ilvl="0" w:tplc="5C0EEF04">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0" w15:restartNumberingAfterBreak="0">
    <w:nsid w:val="74286BD3"/>
    <w:multiLevelType w:val="hybridMultilevel"/>
    <w:tmpl w:val="B8A64700"/>
    <w:lvl w:ilvl="0" w:tplc="8B1AE3EE">
      <w:start w:val="1"/>
      <w:numFmt w:val="bullet"/>
      <w:lvlText w:val="-"/>
      <w:lvlJc w:val="left"/>
      <w:pPr>
        <w:ind w:left="720" w:hanging="360"/>
      </w:pPr>
      <w:rPr>
        <w:rFonts w:ascii="Arial" w:eastAsiaTheme="minorHAnsi" w:hAnsi="Arial" w:cs="Aria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01" w15:restartNumberingAfterBreak="0">
    <w:nsid w:val="74B51B75"/>
    <w:multiLevelType w:val="hybridMultilevel"/>
    <w:tmpl w:val="89C495F8"/>
    <w:lvl w:ilvl="0" w:tplc="68B0A7A8">
      <w:start w:val="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2" w15:restartNumberingAfterBreak="0">
    <w:nsid w:val="7503323A"/>
    <w:multiLevelType w:val="multilevel"/>
    <w:tmpl w:val="43D478B2"/>
    <w:lvl w:ilvl="0">
      <w:start w:val="4"/>
      <w:numFmt w:val="decimal"/>
      <w:lvlText w:val="%1"/>
      <w:lvlJc w:val="left"/>
      <w:pPr>
        <w:ind w:left="375" w:hanging="375"/>
      </w:pPr>
      <w:rPr>
        <w:rFonts w:hint="default"/>
      </w:rPr>
    </w:lvl>
    <w:lvl w:ilvl="1">
      <w:start w:val="14"/>
      <w:numFmt w:val="decimal"/>
      <w:lvlText w:val="%1.%2"/>
      <w:lvlJc w:val="left"/>
      <w:pPr>
        <w:ind w:left="590" w:hanging="375"/>
      </w:pPr>
      <w:rPr>
        <w:rFonts w:hint="default"/>
      </w:rPr>
    </w:lvl>
    <w:lvl w:ilvl="2">
      <w:start w:val="1"/>
      <w:numFmt w:val="decimal"/>
      <w:lvlText w:val="%1.%2.%3"/>
      <w:lvlJc w:val="left"/>
      <w:pPr>
        <w:ind w:left="1150" w:hanging="720"/>
      </w:pPr>
      <w:rPr>
        <w:rFonts w:hint="default"/>
      </w:rPr>
    </w:lvl>
    <w:lvl w:ilvl="3">
      <w:start w:val="1"/>
      <w:numFmt w:val="decimal"/>
      <w:lvlText w:val="%1.%2.%3.%4"/>
      <w:lvlJc w:val="left"/>
      <w:pPr>
        <w:ind w:left="1365" w:hanging="720"/>
      </w:pPr>
      <w:rPr>
        <w:rFonts w:hint="default"/>
      </w:rPr>
    </w:lvl>
    <w:lvl w:ilvl="4">
      <w:start w:val="1"/>
      <w:numFmt w:val="decimal"/>
      <w:lvlText w:val="%1.%2.%3.%4.%5"/>
      <w:lvlJc w:val="left"/>
      <w:pPr>
        <w:ind w:left="1940" w:hanging="1080"/>
      </w:pPr>
      <w:rPr>
        <w:rFonts w:hint="default"/>
      </w:rPr>
    </w:lvl>
    <w:lvl w:ilvl="5">
      <w:start w:val="1"/>
      <w:numFmt w:val="decimal"/>
      <w:lvlText w:val="%1.%2.%3.%4.%5.%6"/>
      <w:lvlJc w:val="left"/>
      <w:pPr>
        <w:ind w:left="2155" w:hanging="1080"/>
      </w:pPr>
      <w:rPr>
        <w:rFonts w:hint="default"/>
      </w:rPr>
    </w:lvl>
    <w:lvl w:ilvl="6">
      <w:start w:val="1"/>
      <w:numFmt w:val="decimal"/>
      <w:lvlText w:val="%1.%2.%3.%4.%5.%6.%7"/>
      <w:lvlJc w:val="left"/>
      <w:pPr>
        <w:ind w:left="2730" w:hanging="1440"/>
      </w:pPr>
      <w:rPr>
        <w:rFonts w:hint="default"/>
      </w:rPr>
    </w:lvl>
    <w:lvl w:ilvl="7">
      <w:start w:val="1"/>
      <w:numFmt w:val="decimal"/>
      <w:lvlText w:val="%1.%2.%3.%4.%5.%6.%7.%8"/>
      <w:lvlJc w:val="left"/>
      <w:pPr>
        <w:ind w:left="2945" w:hanging="1440"/>
      </w:pPr>
      <w:rPr>
        <w:rFonts w:hint="default"/>
      </w:rPr>
    </w:lvl>
    <w:lvl w:ilvl="8">
      <w:start w:val="1"/>
      <w:numFmt w:val="decimal"/>
      <w:lvlText w:val="%1.%2.%3.%4.%5.%6.%7.%8.%9"/>
      <w:lvlJc w:val="left"/>
      <w:pPr>
        <w:ind w:left="3520" w:hanging="1800"/>
      </w:pPr>
      <w:rPr>
        <w:rFonts w:hint="default"/>
      </w:rPr>
    </w:lvl>
  </w:abstractNum>
  <w:abstractNum w:abstractNumId="303" w15:restartNumberingAfterBreak="0">
    <w:nsid w:val="75963BC3"/>
    <w:multiLevelType w:val="multilevel"/>
    <w:tmpl w:val="01904928"/>
    <w:lvl w:ilvl="0">
      <w:start w:val="4"/>
      <w:numFmt w:val="decimal"/>
      <w:lvlText w:val="%1."/>
      <w:lvlJc w:val="left"/>
      <w:pPr>
        <w:tabs>
          <w:tab w:val="num" w:pos="360"/>
        </w:tabs>
        <w:ind w:left="360" w:hanging="360"/>
      </w:pPr>
      <w:rPr>
        <w:rFonts w:hint="default"/>
      </w:rPr>
    </w:lvl>
    <w:lvl w:ilvl="1">
      <w:start w:val="7"/>
      <w:numFmt w:val="decimal"/>
      <w:lvlText w:val="%1.%2."/>
      <w:lvlJc w:val="left"/>
      <w:pPr>
        <w:tabs>
          <w:tab w:val="num" w:pos="360"/>
        </w:tabs>
        <w:ind w:left="360" w:hanging="360"/>
      </w:pPr>
      <w:rPr>
        <w:rFonts w:hint="default"/>
        <w:b w:val="0"/>
        <w:bCs w:val="0"/>
      </w:rPr>
    </w:lvl>
    <w:lvl w:ilvl="2">
      <w:start w:val="1"/>
      <w:numFmt w:val="decimal"/>
      <w:lvlText w:val="%1.%2.%3."/>
      <w:lvlJc w:val="left"/>
      <w:pPr>
        <w:tabs>
          <w:tab w:val="num" w:pos="720"/>
        </w:tabs>
        <w:ind w:left="720" w:hanging="720"/>
      </w:pPr>
      <w:rPr>
        <w:rFonts w:hint="default"/>
        <w:strike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4" w15:restartNumberingAfterBreak="0">
    <w:nsid w:val="759D495F"/>
    <w:multiLevelType w:val="hybridMultilevel"/>
    <w:tmpl w:val="1B004C8A"/>
    <w:lvl w:ilvl="0" w:tplc="8F369716">
      <w:start w:val="1"/>
      <w:numFmt w:val="bullet"/>
      <w:lvlText w:val="­"/>
      <w:lvlJc w:val="left"/>
      <w:pPr>
        <w:ind w:left="720" w:hanging="360"/>
      </w:pPr>
      <w:rPr>
        <w:rFonts w:hAnsi="Courier New"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05" w15:restartNumberingAfterBreak="0">
    <w:nsid w:val="75BA3EF3"/>
    <w:multiLevelType w:val="hybridMultilevel"/>
    <w:tmpl w:val="0E900DE8"/>
    <w:lvl w:ilvl="0" w:tplc="E140DF86">
      <w:start w:val="1"/>
      <w:numFmt w:val="decimal"/>
      <w:lvlText w:val="%1."/>
      <w:lvlJc w:val="left"/>
      <w:pPr>
        <w:tabs>
          <w:tab w:val="num" w:pos="720"/>
        </w:tabs>
        <w:ind w:left="720" w:hanging="360"/>
      </w:pPr>
      <w:rPr>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6" w15:restartNumberingAfterBreak="0">
    <w:nsid w:val="765F73A3"/>
    <w:multiLevelType w:val="multilevel"/>
    <w:tmpl w:val="3362BB34"/>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7792005"/>
    <w:multiLevelType w:val="hybridMultilevel"/>
    <w:tmpl w:val="4FBEAC28"/>
    <w:lvl w:ilvl="0" w:tplc="8CF2ADA0">
      <w:start w:val="1"/>
      <w:numFmt w:val="upperLetter"/>
      <w:lvlText w:val="%1)"/>
      <w:lvlJc w:val="left"/>
      <w:pPr>
        <w:tabs>
          <w:tab w:val="num" w:pos="780"/>
        </w:tabs>
        <w:ind w:left="780" w:hanging="4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8" w15:restartNumberingAfterBreak="0">
    <w:nsid w:val="77CA6411"/>
    <w:multiLevelType w:val="multilevel"/>
    <w:tmpl w:val="0F5EF9E4"/>
    <w:lvl w:ilvl="0">
      <w:start w:val="4"/>
      <w:numFmt w:val="decimal"/>
      <w:lvlText w:val="%1."/>
      <w:lvlJc w:val="left"/>
      <w:pPr>
        <w:tabs>
          <w:tab w:val="num" w:pos="720"/>
        </w:tabs>
        <w:ind w:left="720" w:hanging="720"/>
      </w:pPr>
      <w:rPr>
        <w:rFonts w:hint="default"/>
      </w:rPr>
    </w:lvl>
    <w:lvl w:ilvl="1">
      <w:start w:val="3"/>
      <w:numFmt w:val="decimal"/>
      <w:lvlText w:val="%1.%2."/>
      <w:lvlJc w:val="left"/>
      <w:pPr>
        <w:tabs>
          <w:tab w:val="num" w:pos="900"/>
        </w:tabs>
        <w:ind w:left="900" w:hanging="720"/>
      </w:pPr>
      <w:rPr>
        <w:rFonts w:hint="default"/>
      </w:rPr>
    </w:lvl>
    <w:lvl w:ilvl="2">
      <w:start w:val="2"/>
      <w:numFmt w:val="decimal"/>
      <w:lvlText w:val="%1.%2.%3."/>
      <w:lvlJc w:val="left"/>
      <w:pPr>
        <w:tabs>
          <w:tab w:val="num" w:pos="862"/>
        </w:tabs>
        <w:ind w:left="862"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309" w15:restartNumberingAfterBreak="0">
    <w:nsid w:val="781469FC"/>
    <w:multiLevelType w:val="hybridMultilevel"/>
    <w:tmpl w:val="766C792C"/>
    <w:lvl w:ilvl="0" w:tplc="CEF62E94">
      <w:start w:val="4"/>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0" w15:restartNumberingAfterBreak="0">
    <w:nsid w:val="78151CE0"/>
    <w:multiLevelType w:val="hybridMultilevel"/>
    <w:tmpl w:val="3FC28396"/>
    <w:lvl w:ilvl="0" w:tplc="FFFFFFFF">
      <w:start w:val="1"/>
      <w:numFmt w:val="upperLetter"/>
      <w:lvlText w:val="%1)"/>
      <w:lvlJc w:val="left"/>
      <w:pPr>
        <w:tabs>
          <w:tab w:val="num" w:pos="1620"/>
        </w:tabs>
        <w:ind w:left="1620" w:hanging="360"/>
      </w:pPr>
      <w:rPr>
        <w:rFonts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11" w15:restartNumberingAfterBreak="0">
    <w:nsid w:val="78CF657F"/>
    <w:multiLevelType w:val="multilevel"/>
    <w:tmpl w:val="114E63E8"/>
    <w:lvl w:ilvl="0">
      <w:start w:val="4"/>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2" w15:restartNumberingAfterBreak="0">
    <w:nsid w:val="78F52654"/>
    <w:multiLevelType w:val="hybridMultilevel"/>
    <w:tmpl w:val="3F749C78"/>
    <w:lvl w:ilvl="0" w:tplc="A734EE9C">
      <w:start w:val="4"/>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790A3B35"/>
    <w:multiLevelType w:val="multilevel"/>
    <w:tmpl w:val="2B2A78C8"/>
    <w:lvl w:ilvl="0">
      <w:start w:val="4"/>
      <w:numFmt w:val="decimal"/>
      <w:lvlText w:val="%1."/>
      <w:lvlJc w:val="left"/>
      <w:pPr>
        <w:tabs>
          <w:tab w:val="num" w:pos="450"/>
        </w:tabs>
        <w:ind w:left="450" w:hanging="450"/>
      </w:pPr>
      <w:rPr>
        <w:rFonts w:hint="default"/>
      </w:rPr>
    </w:lvl>
    <w:lvl w:ilvl="1">
      <w:start w:val="4"/>
      <w:numFmt w:val="decimal"/>
      <w:lvlText w:val="%1.%2."/>
      <w:lvlJc w:val="left"/>
      <w:pPr>
        <w:tabs>
          <w:tab w:val="num" w:pos="450"/>
        </w:tabs>
        <w:ind w:left="450" w:hanging="450"/>
      </w:pPr>
      <w:rPr>
        <w:rFonts w:hint="default"/>
        <w:b w:val="0"/>
        <w:bCs/>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4" w15:restartNumberingAfterBreak="0">
    <w:nsid w:val="791F7543"/>
    <w:multiLevelType w:val="multilevel"/>
    <w:tmpl w:val="5EE84A28"/>
    <w:lvl w:ilvl="0">
      <w:start w:val="4"/>
      <w:numFmt w:val="decimal"/>
      <w:lvlText w:val="%1."/>
      <w:lvlJc w:val="left"/>
      <w:pPr>
        <w:tabs>
          <w:tab w:val="num" w:pos="630"/>
        </w:tabs>
        <w:ind w:left="630" w:hanging="630"/>
      </w:pPr>
      <w:rPr>
        <w:rFonts w:hint="default"/>
      </w:rPr>
    </w:lvl>
    <w:lvl w:ilvl="1">
      <w:start w:val="6"/>
      <w:numFmt w:val="decimal"/>
      <w:lvlText w:val="%1.%2."/>
      <w:lvlJc w:val="left"/>
      <w:pPr>
        <w:tabs>
          <w:tab w:val="num" w:pos="630"/>
        </w:tabs>
        <w:ind w:left="630" w:hanging="63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5" w15:restartNumberingAfterBreak="0">
    <w:nsid w:val="7A1426EB"/>
    <w:multiLevelType w:val="multilevel"/>
    <w:tmpl w:val="4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6" w15:restartNumberingAfterBreak="0">
    <w:nsid w:val="7A172675"/>
    <w:multiLevelType w:val="hybridMultilevel"/>
    <w:tmpl w:val="B4A4B03A"/>
    <w:lvl w:ilvl="0" w:tplc="D59C61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7" w15:restartNumberingAfterBreak="0">
    <w:nsid w:val="7ADE6291"/>
    <w:multiLevelType w:val="multilevel"/>
    <w:tmpl w:val="BB2AC508"/>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8" w15:restartNumberingAfterBreak="0">
    <w:nsid w:val="7B12241C"/>
    <w:multiLevelType w:val="hybridMultilevel"/>
    <w:tmpl w:val="D9400872"/>
    <w:lvl w:ilvl="0" w:tplc="E3D88F88">
      <w:start w:val="3"/>
      <w:numFmt w:val="upperLetter"/>
      <w:lvlText w:val="%1)"/>
      <w:lvlJc w:val="left"/>
      <w:pPr>
        <w:tabs>
          <w:tab w:val="num" w:pos="720"/>
        </w:tabs>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9" w15:restartNumberingAfterBreak="0">
    <w:nsid w:val="7B874C89"/>
    <w:multiLevelType w:val="hybridMultilevel"/>
    <w:tmpl w:val="0BCCD5E2"/>
    <w:lvl w:ilvl="0" w:tplc="C33AFD06">
      <w:start w:val="1"/>
      <w:numFmt w:val="bullet"/>
      <w:lvlText w:val="­"/>
      <w:lvlJc w:val="left"/>
      <w:pPr>
        <w:tabs>
          <w:tab w:val="num" w:pos="1080"/>
        </w:tabs>
        <w:ind w:left="1080" w:hanging="360"/>
      </w:pPr>
      <w:rPr>
        <w:rFonts w:hAnsi="Courier New" w:hint="default"/>
      </w:rPr>
    </w:lvl>
    <w:lvl w:ilvl="1" w:tplc="8C32BC08" w:tentative="1">
      <w:start w:val="1"/>
      <w:numFmt w:val="bullet"/>
      <w:lvlText w:val="o"/>
      <w:lvlJc w:val="left"/>
      <w:pPr>
        <w:tabs>
          <w:tab w:val="num" w:pos="1440"/>
        </w:tabs>
        <w:ind w:left="1440" w:hanging="360"/>
      </w:pPr>
      <w:rPr>
        <w:rFonts w:ascii="Courier New" w:hAnsi="Courier New" w:hint="default"/>
      </w:rPr>
    </w:lvl>
    <w:lvl w:ilvl="2" w:tplc="0E6A6DF6" w:tentative="1">
      <w:start w:val="1"/>
      <w:numFmt w:val="bullet"/>
      <w:lvlText w:val=""/>
      <w:lvlJc w:val="left"/>
      <w:pPr>
        <w:tabs>
          <w:tab w:val="num" w:pos="2160"/>
        </w:tabs>
        <w:ind w:left="2160" w:hanging="360"/>
      </w:pPr>
      <w:rPr>
        <w:rFonts w:ascii="Wingdings" w:hAnsi="Wingdings" w:hint="default"/>
      </w:rPr>
    </w:lvl>
    <w:lvl w:ilvl="3" w:tplc="AF4A2864">
      <w:start w:val="1"/>
      <w:numFmt w:val="upperLetter"/>
      <w:lvlText w:val="%4)"/>
      <w:lvlJc w:val="left"/>
      <w:pPr>
        <w:tabs>
          <w:tab w:val="num" w:pos="1080"/>
        </w:tabs>
        <w:ind w:left="1080" w:hanging="360"/>
      </w:pPr>
      <w:rPr>
        <w:rFonts w:hint="default"/>
      </w:rPr>
    </w:lvl>
    <w:lvl w:ilvl="4" w:tplc="13C00C24">
      <w:start w:val="1"/>
      <w:numFmt w:val="bullet"/>
      <w:lvlText w:val="o"/>
      <w:lvlJc w:val="left"/>
      <w:pPr>
        <w:tabs>
          <w:tab w:val="num" w:pos="3600"/>
        </w:tabs>
        <w:ind w:left="3600" w:hanging="360"/>
      </w:pPr>
      <w:rPr>
        <w:rFonts w:ascii="Courier New" w:hAnsi="Courier New" w:hint="default"/>
      </w:rPr>
    </w:lvl>
    <w:lvl w:ilvl="5" w:tplc="468E2A5C" w:tentative="1">
      <w:start w:val="1"/>
      <w:numFmt w:val="bullet"/>
      <w:lvlText w:val=""/>
      <w:lvlJc w:val="left"/>
      <w:pPr>
        <w:tabs>
          <w:tab w:val="num" w:pos="4320"/>
        </w:tabs>
        <w:ind w:left="4320" w:hanging="360"/>
      </w:pPr>
      <w:rPr>
        <w:rFonts w:ascii="Wingdings" w:hAnsi="Wingdings" w:hint="default"/>
      </w:rPr>
    </w:lvl>
    <w:lvl w:ilvl="6" w:tplc="952EA8DC" w:tentative="1">
      <w:start w:val="1"/>
      <w:numFmt w:val="bullet"/>
      <w:lvlText w:val=""/>
      <w:lvlJc w:val="left"/>
      <w:pPr>
        <w:tabs>
          <w:tab w:val="num" w:pos="5040"/>
        </w:tabs>
        <w:ind w:left="5040" w:hanging="360"/>
      </w:pPr>
      <w:rPr>
        <w:rFonts w:ascii="Symbol" w:hAnsi="Symbol" w:hint="default"/>
      </w:rPr>
    </w:lvl>
    <w:lvl w:ilvl="7" w:tplc="7F0C6AB2" w:tentative="1">
      <w:start w:val="1"/>
      <w:numFmt w:val="bullet"/>
      <w:lvlText w:val="o"/>
      <w:lvlJc w:val="left"/>
      <w:pPr>
        <w:tabs>
          <w:tab w:val="num" w:pos="5760"/>
        </w:tabs>
        <w:ind w:left="5760" w:hanging="360"/>
      </w:pPr>
      <w:rPr>
        <w:rFonts w:ascii="Courier New" w:hAnsi="Courier New" w:hint="default"/>
      </w:rPr>
    </w:lvl>
    <w:lvl w:ilvl="8" w:tplc="98B6F17E" w:tentative="1">
      <w:start w:val="1"/>
      <w:numFmt w:val="bullet"/>
      <w:lvlText w:val=""/>
      <w:lvlJc w:val="left"/>
      <w:pPr>
        <w:tabs>
          <w:tab w:val="num" w:pos="6480"/>
        </w:tabs>
        <w:ind w:left="6480" w:hanging="360"/>
      </w:pPr>
      <w:rPr>
        <w:rFonts w:ascii="Wingdings" w:hAnsi="Wingdings" w:hint="default"/>
      </w:rPr>
    </w:lvl>
  </w:abstractNum>
  <w:abstractNum w:abstractNumId="320" w15:restartNumberingAfterBreak="0">
    <w:nsid w:val="7BAE214C"/>
    <w:multiLevelType w:val="hybridMultilevel"/>
    <w:tmpl w:val="14D0C56A"/>
    <w:lvl w:ilvl="0" w:tplc="83C6C430">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1" w15:restartNumberingAfterBreak="0">
    <w:nsid w:val="7BEC593F"/>
    <w:multiLevelType w:val="hybridMultilevel"/>
    <w:tmpl w:val="F47CE248"/>
    <w:lvl w:ilvl="0" w:tplc="5E8EC0C0">
      <w:start w:val="1"/>
      <w:numFmt w:val="lowerLetter"/>
      <w:lvlText w:val="%1."/>
      <w:lvlJc w:val="left"/>
      <w:pPr>
        <w:ind w:left="720" w:hanging="360"/>
      </w:pPr>
      <w:rPr>
        <w:b w:val="0"/>
        <w:bCs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2" w15:restartNumberingAfterBreak="0">
    <w:nsid w:val="7D656850"/>
    <w:multiLevelType w:val="multilevel"/>
    <w:tmpl w:val="5498B404"/>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D7A022B"/>
    <w:multiLevelType w:val="hybridMultilevel"/>
    <w:tmpl w:val="D102FA88"/>
    <w:lvl w:ilvl="0" w:tplc="83C6C430">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24" w15:restartNumberingAfterBreak="0">
    <w:nsid w:val="7DF45CCC"/>
    <w:multiLevelType w:val="hybridMultilevel"/>
    <w:tmpl w:val="46440F3C"/>
    <w:lvl w:ilvl="0" w:tplc="97DE8E30">
      <w:start w:val="1"/>
      <w:numFmt w:val="lowerLetter"/>
      <w:lvlText w:val="%1."/>
      <w:lvlJc w:val="left"/>
      <w:pPr>
        <w:ind w:left="777" w:hanging="360"/>
      </w:pPr>
      <w:rPr>
        <w:rFonts w:hint="default"/>
      </w:rPr>
    </w:lvl>
    <w:lvl w:ilvl="1" w:tplc="280A0019" w:tentative="1">
      <w:start w:val="1"/>
      <w:numFmt w:val="lowerLetter"/>
      <w:lvlText w:val="%2."/>
      <w:lvlJc w:val="left"/>
      <w:pPr>
        <w:ind w:left="1497" w:hanging="360"/>
      </w:pPr>
    </w:lvl>
    <w:lvl w:ilvl="2" w:tplc="280A001B" w:tentative="1">
      <w:start w:val="1"/>
      <w:numFmt w:val="lowerRoman"/>
      <w:lvlText w:val="%3."/>
      <w:lvlJc w:val="right"/>
      <w:pPr>
        <w:ind w:left="2217" w:hanging="180"/>
      </w:pPr>
    </w:lvl>
    <w:lvl w:ilvl="3" w:tplc="280A000F" w:tentative="1">
      <w:start w:val="1"/>
      <w:numFmt w:val="decimal"/>
      <w:lvlText w:val="%4."/>
      <w:lvlJc w:val="left"/>
      <w:pPr>
        <w:ind w:left="2937" w:hanging="360"/>
      </w:pPr>
    </w:lvl>
    <w:lvl w:ilvl="4" w:tplc="280A0019" w:tentative="1">
      <w:start w:val="1"/>
      <w:numFmt w:val="lowerLetter"/>
      <w:lvlText w:val="%5."/>
      <w:lvlJc w:val="left"/>
      <w:pPr>
        <w:ind w:left="3657" w:hanging="360"/>
      </w:pPr>
    </w:lvl>
    <w:lvl w:ilvl="5" w:tplc="280A001B" w:tentative="1">
      <w:start w:val="1"/>
      <w:numFmt w:val="lowerRoman"/>
      <w:lvlText w:val="%6."/>
      <w:lvlJc w:val="right"/>
      <w:pPr>
        <w:ind w:left="4377" w:hanging="180"/>
      </w:pPr>
    </w:lvl>
    <w:lvl w:ilvl="6" w:tplc="280A000F" w:tentative="1">
      <w:start w:val="1"/>
      <w:numFmt w:val="decimal"/>
      <w:lvlText w:val="%7."/>
      <w:lvlJc w:val="left"/>
      <w:pPr>
        <w:ind w:left="5097" w:hanging="360"/>
      </w:pPr>
    </w:lvl>
    <w:lvl w:ilvl="7" w:tplc="280A0019" w:tentative="1">
      <w:start w:val="1"/>
      <w:numFmt w:val="lowerLetter"/>
      <w:lvlText w:val="%8."/>
      <w:lvlJc w:val="left"/>
      <w:pPr>
        <w:ind w:left="5817" w:hanging="360"/>
      </w:pPr>
    </w:lvl>
    <w:lvl w:ilvl="8" w:tplc="280A001B" w:tentative="1">
      <w:start w:val="1"/>
      <w:numFmt w:val="lowerRoman"/>
      <w:lvlText w:val="%9."/>
      <w:lvlJc w:val="right"/>
      <w:pPr>
        <w:ind w:left="6537" w:hanging="180"/>
      </w:pPr>
    </w:lvl>
  </w:abstractNum>
  <w:abstractNum w:abstractNumId="325" w15:restartNumberingAfterBreak="0">
    <w:nsid w:val="7E63009C"/>
    <w:multiLevelType w:val="multilevel"/>
    <w:tmpl w:val="2D543B92"/>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7E834398"/>
    <w:multiLevelType w:val="hybridMultilevel"/>
    <w:tmpl w:val="C4B4B344"/>
    <w:lvl w:ilvl="0" w:tplc="24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7" w15:restartNumberingAfterBreak="0">
    <w:nsid w:val="7EDE6861"/>
    <w:multiLevelType w:val="hybridMultilevel"/>
    <w:tmpl w:val="323CB2C2"/>
    <w:lvl w:ilvl="0" w:tplc="6C16FFD2">
      <w:start w:val="1"/>
      <w:numFmt w:val="bullet"/>
      <w:lvlText w:val="­"/>
      <w:lvlJc w:val="left"/>
      <w:pPr>
        <w:ind w:left="1230" w:hanging="360"/>
      </w:pPr>
      <w:rPr>
        <w:rFonts w:hAnsi="Courier New"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328" w15:restartNumberingAfterBreak="0">
    <w:nsid w:val="7F0E1EA1"/>
    <w:multiLevelType w:val="multilevel"/>
    <w:tmpl w:val="6016BBC4"/>
    <w:lvl w:ilvl="0">
      <w:start w:val="4"/>
      <w:numFmt w:val="decimal"/>
      <w:lvlText w:val="%1."/>
      <w:lvlJc w:val="left"/>
      <w:pPr>
        <w:ind w:left="620" w:hanging="620"/>
      </w:pPr>
      <w:rPr>
        <w:rFonts w:hint="default"/>
      </w:rPr>
    </w:lvl>
    <w:lvl w:ilvl="1">
      <w:start w:val="13"/>
      <w:numFmt w:val="decimal"/>
      <w:lvlText w:val="%1.%2."/>
      <w:lvlJc w:val="left"/>
      <w:pPr>
        <w:ind w:left="620" w:hanging="6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9" w15:restartNumberingAfterBreak="0">
    <w:nsid w:val="7F147034"/>
    <w:multiLevelType w:val="hybridMultilevel"/>
    <w:tmpl w:val="585C2566"/>
    <w:lvl w:ilvl="0" w:tplc="072216F0">
      <w:start w:val="4"/>
      <w:numFmt w:val="decimal"/>
      <w:lvlText w:val="%1."/>
      <w:lvlJc w:val="left"/>
      <w:pPr>
        <w:tabs>
          <w:tab w:val="num" w:pos="360"/>
        </w:tabs>
        <w:ind w:left="360" w:hanging="360"/>
      </w:pPr>
      <w:rPr>
        <w:rFonts w:hint="default"/>
        <w:b/>
      </w:rPr>
    </w:lvl>
    <w:lvl w:ilvl="1" w:tplc="4E00C58C">
      <w:numFmt w:val="none"/>
      <w:lvlText w:val=""/>
      <w:lvlJc w:val="left"/>
      <w:pPr>
        <w:tabs>
          <w:tab w:val="num" w:pos="0"/>
        </w:tabs>
      </w:pPr>
    </w:lvl>
    <w:lvl w:ilvl="2" w:tplc="030C255C">
      <w:numFmt w:val="none"/>
      <w:lvlText w:val=""/>
      <w:lvlJc w:val="left"/>
      <w:pPr>
        <w:tabs>
          <w:tab w:val="num" w:pos="0"/>
        </w:tabs>
      </w:pPr>
    </w:lvl>
    <w:lvl w:ilvl="3" w:tplc="B9A460A8">
      <w:numFmt w:val="none"/>
      <w:lvlText w:val=""/>
      <w:lvlJc w:val="left"/>
      <w:pPr>
        <w:tabs>
          <w:tab w:val="num" w:pos="0"/>
        </w:tabs>
      </w:pPr>
    </w:lvl>
    <w:lvl w:ilvl="4" w:tplc="689CB516">
      <w:numFmt w:val="none"/>
      <w:lvlText w:val=""/>
      <w:lvlJc w:val="left"/>
      <w:pPr>
        <w:tabs>
          <w:tab w:val="num" w:pos="0"/>
        </w:tabs>
      </w:pPr>
    </w:lvl>
    <w:lvl w:ilvl="5" w:tplc="8BB655F8">
      <w:numFmt w:val="none"/>
      <w:lvlText w:val=""/>
      <w:lvlJc w:val="left"/>
      <w:pPr>
        <w:tabs>
          <w:tab w:val="num" w:pos="0"/>
        </w:tabs>
      </w:pPr>
    </w:lvl>
    <w:lvl w:ilvl="6" w:tplc="934435C0">
      <w:numFmt w:val="none"/>
      <w:lvlText w:val=""/>
      <w:lvlJc w:val="left"/>
      <w:pPr>
        <w:tabs>
          <w:tab w:val="num" w:pos="0"/>
        </w:tabs>
      </w:pPr>
    </w:lvl>
    <w:lvl w:ilvl="7" w:tplc="8ED622F4">
      <w:numFmt w:val="none"/>
      <w:lvlText w:val=""/>
      <w:lvlJc w:val="left"/>
      <w:pPr>
        <w:tabs>
          <w:tab w:val="num" w:pos="0"/>
        </w:tabs>
      </w:pPr>
    </w:lvl>
    <w:lvl w:ilvl="8" w:tplc="4DE0F5A2">
      <w:numFmt w:val="none"/>
      <w:lvlText w:val=""/>
      <w:lvlJc w:val="left"/>
      <w:pPr>
        <w:tabs>
          <w:tab w:val="num" w:pos="0"/>
        </w:tabs>
      </w:pPr>
    </w:lvl>
  </w:abstractNum>
  <w:abstractNum w:abstractNumId="330" w15:restartNumberingAfterBreak="0">
    <w:nsid w:val="7F595AFE"/>
    <w:multiLevelType w:val="multilevel"/>
    <w:tmpl w:val="AE628666"/>
    <w:lvl w:ilvl="0">
      <w:start w:val="1"/>
      <w:numFmt w:val="bullet"/>
      <w:lvlText w:val="­"/>
      <w:lvlJc w:val="left"/>
      <w:pPr>
        <w:tabs>
          <w:tab w:val="num" w:pos="720"/>
        </w:tabs>
        <w:ind w:left="720" w:hanging="360"/>
      </w:pPr>
      <w:rPr>
        <w:rFonts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1" w15:restartNumberingAfterBreak="0">
    <w:nsid w:val="7F610D7E"/>
    <w:multiLevelType w:val="multilevel"/>
    <w:tmpl w:val="AB44D9BE"/>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2"/>
  </w:num>
  <w:num w:numId="4">
    <w:abstractNumId w:val="1"/>
  </w:num>
  <w:num w:numId="5">
    <w:abstractNumId w:val="150"/>
  </w:num>
  <w:num w:numId="6">
    <w:abstractNumId w:val="34"/>
  </w:num>
  <w:num w:numId="7">
    <w:abstractNumId w:val="194"/>
  </w:num>
  <w:num w:numId="8">
    <w:abstractNumId w:val="265"/>
  </w:num>
  <w:num w:numId="9">
    <w:abstractNumId w:val="33"/>
  </w:num>
  <w:num w:numId="10">
    <w:abstractNumId w:val="55"/>
  </w:num>
  <w:num w:numId="11">
    <w:abstractNumId w:val="230"/>
  </w:num>
  <w:num w:numId="12">
    <w:abstractNumId w:val="100"/>
  </w:num>
  <w:num w:numId="13">
    <w:abstractNumId w:val="5"/>
  </w:num>
  <w:num w:numId="14">
    <w:abstractNumId w:val="115"/>
  </w:num>
  <w:num w:numId="15">
    <w:abstractNumId w:val="153"/>
  </w:num>
  <w:num w:numId="16">
    <w:abstractNumId w:val="75"/>
  </w:num>
  <w:num w:numId="17">
    <w:abstractNumId w:val="242"/>
  </w:num>
  <w:num w:numId="18">
    <w:abstractNumId w:val="274"/>
  </w:num>
  <w:num w:numId="19">
    <w:abstractNumId w:val="199"/>
  </w:num>
  <w:num w:numId="20">
    <w:abstractNumId w:val="22"/>
  </w:num>
  <w:num w:numId="21">
    <w:abstractNumId w:val="95"/>
  </w:num>
  <w:num w:numId="22">
    <w:abstractNumId w:val="236"/>
  </w:num>
  <w:num w:numId="23">
    <w:abstractNumId w:val="269"/>
  </w:num>
  <w:num w:numId="24">
    <w:abstractNumId w:val="250"/>
  </w:num>
  <w:num w:numId="25">
    <w:abstractNumId w:val="319"/>
  </w:num>
  <w:num w:numId="26">
    <w:abstractNumId w:val="108"/>
  </w:num>
  <w:num w:numId="27">
    <w:abstractNumId w:val="243"/>
  </w:num>
  <w:num w:numId="28">
    <w:abstractNumId w:val="69"/>
  </w:num>
  <w:num w:numId="29">
    <w:abstractNumId w:val="307"/>
  </w:num>
  <w:num w:numId="30">
    <w:abstractNumId w:val="161"/>
  </w:num>
  <w:num w:numId="31">
    <w:abstractNumId w:val="231"/>
  </w:num>
  <w:num w:numId="32">
    <w:abstractNumId w:val="181"/>
  </w:num>
  <w:num w:numId="33">
    <w:abstractNumId w:val="154"/>
  </w:num>
  <w:num w:numId="34">
    <w:abstractNumId w:val="264"/>
  </w:num>
  <w:num w:numId="35">
    <w:abstractNumId w:val="286"/>
  </w:num>
  <w:num w:numId="36">
    <w:abstractNumId w:val="305"/>
  </w:num>
  <w:num w:numId="37">
    <w:abstractNumId w:val="282"/>
  </w:num>
  <w:num w:numId="38">
    <w:abstractNumId w:val="329"/>
  </w:num>
  <w:num w:numId="39">
    <w:abstractNumId w:val="30"/>
  </w:num>
  <w:num w:numId="40">
    <w:abstractNumId w:val="19"/>
  </w:num>
  <w:num w:numId="41">
    <w:abstractNumId w:val="126"/>
  </w:num>
  <w:num w:numId="42">
    <w:abstractNumId w:val="149"/>
  </w:num>
  <w:num w:numId="43">
    <w:abstractNumId w:val="40"/>
  </w:num>
  <w:num w:numId="44">
    <w:abstractNumId w:val="128"/>
  </w:num>
  <w:num w:numId="45">
    <w:abstractNumId w:val="139"/>
  </w:num>
  <w:num w:numId="46">
    <w:abstractNumId w:val="219"/>
  </w:num>
  <w:num w:numId="47">
    <w:abstractNumId w:val="23"/>
  </w:num>
  <w:num w:numId="48">
    <w:abstractNumId w:val="141"/>
  </w:num>
  <w:num w:numId="49">
    <w:abstractNumId w:val="143"/>
  </w:num>
  <w:num w:numId="50">
    <w:abstractNumId w:val="195"/>
  </w:num>
  <w:num w:numId="51">
    <w:abstractNumId w:val="303"/>
  </w:num>
  <w:num w:numId="52">
    <w:abstractNumId w:val="72"/>
  </w:num>
  <w:num w:numId="53">
    <w:abstractNumId w:val="314"/>
  </w:num>
  <w:num w:numId="54">
    <w:abstractNumId w:val="272"/>
  </w:num>
  <w:num w:numId="55">
    <w:abstractNumId w:val="36"/>
  </w:num>
  <w:num w:numId="56">
    <w:abstractNumId w:val="61"/>
  </w:num>
  <w:num w:numId="57">
    <w:abstractNumId w:val="98"/>
  </w:num>
  <w:num w:numId="58">
    <w:abstractNumId w:val="200"/>
  </w:num>
  <w:num w:numId="59">
    <w:abstractNumId w:val="257"/>
  </w:num>
  <w:num w:numId="60">
    <w:abstractNumId w:val="320"/>
  </w:num>
  <w:num w:numId="61">
    <w:abstractNumId w:val="323"/>
  </w:num>
  <w:num w:numId="62">
    <w:abstractNumId w:val="21"/>
  </w:num>
  <w:num w:numId="63">
    <w:abstractNumId w:val="198"/>
  </w:num>
  <w:num w:numId="64">
    <w:abstractNumId w:val="157"/>
  </w:num>
  <w:num w:numId="65">
    <w:abstractNumId w:val="206"/>
  </w:num>
  <w:num w:numId="66">
    <w:abstractNumId w:val="26"/>
  </w:num>
  <w:num w:numId="67">
    <w:abstractNumId w:val="249"/>
  </w:num>
  <w:num w:numId="68">
    <w:abstractNumId w:val="318"/>
  </w:num>
  <w:num w:numId="69">
    <w:abstractNumId w:val="94"/>
  </w:num>
  <w:num w:numId="70">
    <w:abstractNumId w:val="247"/>
  </w:num>
  <w:num w:numId="71">
    <w:abstractNumId w:val="190"/>
  </w:num>
  <w:num w:numId="72">
    <w:abstractNumId w:val="79"/>
  </w:num>
  <w:num w:numId="73">
    <w:abstractNumId w:val="148"/>
  </w:num>
  <w:num w:numId="74">
    <w:abstractNumId w:val="222"/>
  </w:num>
  <w:num w:numId="75">
    <w:abstractNumId w:val="51"/>
  </w:num>
  <w:num w:numId="76">
    <w:abstractNumId w:val="301"/>
  </w:num>
  <w:num w:numId="77">
    <w:abstractNumId w:val="124"/>
  </w:num>
  <w:num w:numId="78">
    <w:abstractNumId w:val="84"/>
  </w:num>
  <w:num w:numId="79">
    <w:abstractNumId w:val="155"/>
  </w:num>
  <w:num w:numId="80">
    <w:abstractNumId w:val="270"/>
  </w:num>
  <w:num w:numId="81">
    <w:abstractNumId w:val="67"/>
  </w:num>
  <w:num w:numId="82">
    <w:abstractNumId w:val="38"/>
  </w:num>
  <w:num w:numId="83">
    <w:abstractNumId w:val="218"/>
  </w:num>
  <w:num w:numId="84">
    <w:abstractNumId w:val="296"/>
  </w:num>
  <w:num w:numId="85">
    <w:abstractNumId w:val="53"/>
  </w:num>
  <w:num w:numId="86">
    <w:abstractNumId w:val="309"/>
  </w:num>
  <w:num w:numId="87">
    <w:abstractNumId w:val="324"/>
  </w:num>
  <w:num w:numId="88">
    <w:abstractNumId w:val="162"/>
  </w:num>
  <w:num w:numId="89">
    <w:abstractNumId w:val="210"/>
  </w:num>
  <w:num w:numId="90">
    <w:abstractNumId w:val="321"/>
  </w:num>
  <w:num w:numId="91">
    <w:abstractNumId w:val="41"/>
  </w:num>
  <w:num w:numId="92">
    <w:abstractNumId w:val="235"/>
  </w:num>
  <w:num w:numId="93">
    <w:abstractNumId w:val="295"/>
  </w:num>
  <w:num w:numId="94">
    <w:abstractNumId w:val="43"/>
  </w:num>
  <w:num w:numId="95">
    <w:abstractNumId w:val="45"/>
  </w:num>
  <w:num w:numId="96">
    <w:abstractNumId w:val="268"/>
  </w:num>
  <w:num w:numId="97">
    <w:abstractNumId w:val="228"/>
  </w:num>
  <w:num w:numId="98">
    <w:abstractNumId w:val="117"/>
    <w:lvlOverride w:ilvl="0">
      <w:startOverride w:val="1"/>
    </w:lvlOverride>
    <w:lvlOverride w:ilvl="1"/>
    <w:lvlOverride w:ilvl="2"/>
    <w:lvlOverride w:ilvl="3"/>
    <w:lvlOverride w:ilvl="4"/>
    <w:lvlOverride w:ilvl="5"/>
    <w:lvlOverride w:ilvl="6"/>
    <w:lvlOverride w:ilvl="7"/>
    <w:lvlOverride w:ilvl="8"/>
  </w:num>
  <w:num w:numId="99">
    <w:abstractNumId w:val="2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82"/>
  </w:num>
  <w:num w:numId="101">
    <w:abstractNumId w:val="278"/>
  </w:num>
  <w:num w:numId="102">
    <w:abstractNumId w:val="62"/>
  </w:num>
  <w:num w:numId="103">
    <w:abstractNumId w:val="279"/>
  </w:num>
  <w:num w:numId="104">
    <w:abstractNumId w:val="29"/>
  </w:num>
  <w:num w:numId="105">
    <w:abstractNumId w:val="244"/>
  </w:num>
  <w:num w:numId="106">
    <w:abstractNumId w:val="196"/>
  </w:num>
  <w:num w:numId="107">
    <w:abstractNumId w:val="212"/>
  </w:num>
  <w:num w:numId="108">
    <w:abstractNumId w:val="326"/>
  </w:num>
  <w:num w:numId="109">
    <w:abstractNumId w:val="127"/>
  </w:num>
  <w:num w:numId="110">
    <w:abstractNumId w:val="49"/>
  </w:num>
  <w:num w:numId="111">
    <w:abstractNumId w:val="248"/>
  </w:num>
  <w:num w:numId="112">
    <w:abstractNumId w:val="221"/>
  </w:num>
  <w:num w:numId="113">
    <w:abstractNumId w:val="159"/>
  </w:num>
  <w:num w:numId="114">
    <w:abstractNumId w:val="302"/>
  </w:num>
  <w:num w:numId="115">
    <w:abstractNumId w:val="299"/>
  </w:num>
  <w:num w:numId="116">
    <w:abstractNumId w:val="229"/>
  </w:num>
  <w:num w:numId="117">
    <w:abstractNumId w:val="52"/>
  </w:num>
  <w:num w:numId="118">
    <w:abstractNumId w:val="20"/>
  </w:num>
  <w:num w:numId="119">
    <w:abstractNumId w:val="180"/>
  </w:num>
  <w:num w:numId="120">
    <w:abstractNumId w:val="175"/>
  </w:num>
  <w:num w:numId="121">
    <w:abstractNumId w:val="64"/>
  </w:num>
  <w:num w:numId="122">
    <w:abstractNumId w:val="176"/>
  </w:num>
  <w:num w:numId="123">
    <w:abstractNumId w:val="197"/>
  </w:num>
  <w:num w:numId="124">
    <w:abstractNumId w:val="110"/>
  </w:num>
  <w:num w:numId="125">
    <w:abstractNumId w:val="91"/>
  </w:num>
  <w:num w:numId="126">
    <w:abstractNumId w:val="160"/>
  </w:num>
  <w:num w:numId="127">
    <w:abstractNumId w:val="254"/>
  </w:num>
  <w:num w:numId="128">
    <w:abstractNumId w:val="253"/>
  </w:num>
  <w:num w:numId="129">
    <w:abstractNumId w:val="27"/>
  </w:num>
  <w:num w:numId="130">
    <w:abstractNumId w:val="267"/>
  </w:num>
  <w:num w:numId="131">
    <w:abstractNumId w:val="183"/>
  </w:num>
  <w:num w:numId="132">
    <w:abstractNumId w:val="106"/>
  </w:num>
  <w:num w:numId="133">
    <w:abstractNumId w:val="202"/>
  </w:num>
  <w:num w:numId="134">
    <w:abstractNumId w:val="178"/>
  </w:num>
  <w:num w:numId="135">
    <w:abstractNumId w:val="97"/>
  </w:num>
  <w:num w:numId="136">
    <w:abstractNumId w:val="78"/>
  </w:num>
  <w:num w:numId="137">
    <w:abstractNumId w:val="313"/>
  </w:num>
  <w:num w:numId="138">
    <w:abstractNumId w:val="82"/>
  </w:num>
  <w:num w:numId="139">
    <w:abstractNumId w:val="71"/>
  </w:num>
  <w:num w:numId="140">
    <w:abstractNumId w:val="285"/>
  </w:num>
  <w:num w:numId="141">
    <w:abstractNumId w:val="315"/>
  </w:num>
  <w:num w:numId="142">
    <w:abstractNumId w:val="188"/>
  </w:num>
  <w:num w:numId="143">
    <w:abstractNumId w:val="238"/>
  </w:num>
  <w:num w:numId="144">
    <w:abstractNumId w:val="216"/>
  </w:num>
  <w:num w:numId="145">
    <w:abstractNumId w:val="203"/>
  </w:num>
  <w:num w:numId="146">
    <w:abstractNumId w:val="48"/>
  </w:num>
  <w:num w:numId="147">
    <w:abstractNumId w:val="290"/>
  </w:num>
  <w:num w:numId="148">
    <w:abstractNumId w:val="138"/>
  </w:num>
  <w:num w:numId="149">
    <w:abstractNumId w:val="37"/>
  </w:num>
  <w:num w:numId="150">
    <w:abstractNumId w:val="88"/>
  </w:num>
  <w:num w:numId="151">
    <w:abstractNumId w:val="93"/>
  </w:num>
  <w:num w:numId="152">
    <w:abstractNumId w:val="284"/>
  </w:num>
  <w:num w:numId="153">
    <w:abstractNumId w:val="89"/>
  </w:num>
  <w:num w:numId="154">
    <w:abstractNumId w:val="123"/>
  </w:num>
  <w:num w:numId="155">
    <w:abstractNumId w:val="77"/>
  </w:num>
  <w:num w:numId="156">
    <w:abstractNumId w:val="258"/>
  </w:num>
  <w:num w:numId="157">
    <w:abstractNumId w:val="209"/>
  </w:num>
  <w:num w:numId="158">
    <w:abstractNumId w:val="56"/>
  </w:num>
  <w:num w:numId="159">
    <w:abstractNumId w:val="47"/>
  </w:num>
  <w:num w:numId="160">
    <w:abstractNumId w:val="13"/>
  </w:num>
  <w:num w:numId="161">
    <w:abstractNumId w:val="287"/>
  </w:num>
  <w:num w:numId="162">
    <w:abstractNumId w:val="225"/>
  </w:num>
  <w:num w:numId="163">
    <w:abstractNumId w:val="101"/>
  </w:num>
  <w:num w:numId="164">
    <w:abstractNumId w:val="152"/>
  </w:num>
  <w:num w:numId="165">
    <w:abstractNumId w:val="310"/>
  </w:num>
  <w:num w:numId="166">
    <w:abstractNumId w:val="288"/>
  </w:num>
  <w:num w:numId="167">
    <w:abstractNumId w:val="104"/>
  </w:num>
  <w:num w:numId="168">
    <w:abstractNumId w:val="156"/>
  </w:num>
  <w:num w:numId="169">
    <w:abstractNumId w:val="65"/>
  </w:num>
  <w:num w:numId="170">
    <w:abstractNumId w:val="68"/>
  </w:num>
  <w:num w:numId="171">
    <w:abstractNumId w:val="107"/>
  </w:num>
  <w:num w:numId="172">
    <w:abstractNumId w:val="240"/>
  </w:num>
  <w:num w:numId="173">
    <w:abstractNumId w:val="304"/>
  </w:num>
  <w:num w:numId="174">
    <w:abstractNumId w:val="147"/>
  </w:num>
  <w:num w:numId="175">
    <w:abstractNumId w:val="18"/>
  </w:num>
  <w:num w:numId="176">
    <w:abstractNumId w:val="132"/>
  </w:num>
  <w:num w:numId="177">
    <w:abstractNumId w:val="300"/>
  </w:num>
  <w:num w:numId="178">
    <w:abstractNumId w:val="87"/>
  </w:num>
  <w:num w:numId="179">
    <w:abstractNumId w:val="252"/>
  </w:num>
  <w:num w:numId="180">
    <w:abstractNumId w:val="177"/>
  </w:num>
  <w:num w:numId="181">
    <w:abstractNumId w:val="227"/>
  </w:num>
  <w:num w:numId="182">
    <w:abstractNumId w:val="239"/>
  </w:num>
  <w:num w:numId="183">
    <w:abstractNumId w:val="16"/>
  </w:num>
  <w:num w:numId="184">
    <w:abstractNumId w:val="130"/>
  </w:num>
  <w:num w:numId="185">
    <w:abstractNumId w:val="294"/>
  </w:num>
  <w:num w:numId="186">
    <w:abstractNumId w:val="135"/>
  </w:num>
  <w:num w:numId="187">
    <w:abstractNumId w:val="237"/>
  </w:num>
  <w:num w:numId="188">
    <w:abstractNumId w:val="330"/>
  </w:num>
  <w:num w:numId="189">
    <w:abstractNumId w:val="208"/>
  </w:num>
  <w:num w:numId="190">
    <w:abstractNumId w:val="306"/>
  </w:num>
  <w:num w:numId="191">
    <w:abstractNumId w:val="271"/>
  </w:num>
  <w:num w:numId="192">
    <w:abstractNumId w:val="137"/>
  </w:num>
  <w:num w:numId="193">
    <w:abstractNumId w:val="246"/>
  </w:num>
  <w:num w:numId="194">
    <w:abstractNumId w:val="10"/>
  </w:num>
  <w:num w:numId="195">
    <w:abstractNumId w:val="109"/>
  </w:num>
  <w:num w:numId="196">
    <w:abstractNumId w:val="201"/>
  </w:num>
  <w:num w:numId="197">
    <w:abstractNumId w:val="179"/>
  </w:num>
  <w:num w:numId="198">
    <w:abstractNumId w:val="102"/>
  </w:num>
  <w:num w:numId="199">
    <w:abstractNumId w:val="116"/>
  </w:num>
  <w:num w:numId="200">
    <w:abstractNumId w:val="85"/>
  </w:num>
  <w:num w:numId="201">
    <w:abstractNumId w:val="163"/>
  </w:num>
  <w:num w:numId="202">
    <w:abstractNumId w:val="211"/>
  </w:num>
  <w:num w:numId="203">
    <w:abstractNumId w:val="164"/>
  </w:num>
  <w:num w:numId="204">
    <w:abstractNumId w:val="59"/>
  </w:num>
  <w:num w:numId="205">
    <w:abstractNumId w:val="32"/>
  </w:num>
  <w:num w:numId="206">
    <w:abstractNumId w:val="232"/>
  </w:num>
  <w:num w:numId="207">
    <w:abstractNumId w:val="166"/>
  </w:num>
  <w:num w:numId="208">
    <w:abstractNumId w:val="192"/>
  </w:num>
  <w:num w:numId="209">
    <w:abstractNumId w:val="328"/>
  </w:num>
  <w:num w:numId="210">
    <w:abstractNumId w:val="280"/>
  </w:num>
  <w:num w:numId="211">
    <w:abstractNumId w:val="120"/>
  </w:num>
  <w:num w:numId="212">
    <w:abstractNumId w:val="261"/>
  </w:num>
  <w:num w:numId="213">
    <w:abstractNumId w:val="9"/>
  </w:num>
  <w:num w:numId="214">
    <w:abstractNumId w:val="11"/>
  </w:num>
  <w:num w:numId="215">
    <w:abstractNumId w:val="255"/>
  </w:num>
  <w:num w:numId="216">
    <w:abstractNumId w:val="114"/>
  </w:num>
  <w:num w:numId="217">
    <w:abstractNumId w:val="146"/>
  </w:num>
  <w:num w:numId="218">
    <w:abstractNumId w:val="170"/>
  </w:num>
  <w:num w:numId="219">
    <w:abstractNumId w:val="213"/>
  </w:num>
  <w:num w:numId="220">
    <w:abstractNumId w:val="184"/>
  </w:num>
  <w:num w:numId="221">
    <w:abstractNumId w:val="292"/>
  </w:num>
  <w:num w:numId="222">
    <w:abstractNumId w:val="81"/>
  </w:num>
  <w:num w:numId="223">
    <w:abstractNumId w:val="317"/>
  </w:num>
  <w:num w:numId="224">
    <w:abstractNumId w:val="24"/>
  </w:num>
  <w:num w:numId="225">
    <w:abstractNumId w:val="54"/>
  </w:num>
  <w:num w:numId="226">
    <w:abstractNumId w:val="275"/>
  </w:num>
  <w:num w:numId="227">
    <w:abstractNumId w:val="80"/>
  </w:num>
  <w:num w:numId="228">
    <w:abstractNumId w:val="151"/>
  </w:num>
  <w:num w:numId="229">
    <w:abstractNumId w:val="276"/>
  </w:num>
  <w:num w:numId="230">
    <w:abstractNumId w:val="266"/>
  </w:num>
  <w:num w:numId="231">
    <w:abstractNumId w:val="322"/>
  </w:num>
  <w:num w:numId="232">
    <w:abstractNumId w:val="293"/>
  </w:num>
  <w:num w:numId="233">
    <w:abstractNumId w:val="57"/>
  </w:num>
  <w:num w:numId="234">
    <w:abstractNumId w:val="103"/>
  </w:num>
  <w:num w:numId="235">
    <w:abstractNumId w:val="118"/>
  </w:num>
  <w:num w:numId="236">
    <w:abstractNumId w:val="186"/>
  </w:num>
  <w:num w:numId="237">
    <w:abstractNumId w:val="262"/>
  </w:num>
  <w:num w:numId="238">
    <w:abstractNumId w:val="90"/>
  </w:num>
  <w:num w:numId="239">
    <w:abstractNumId w:val="308"/>
  </w:num>
  <w:num w:numId="240">
    <w:abstractNumId w:val="144"/>
  </w:num>
  <w:num w:numId="241">
    <w:abstractNumId w:val="66"/>
  </w:num>
  <w:num w:numId="242">
    <w:abstractNumId w:val="133"/>
  </w:num>
  <w:num w:numId="243">
    <w:abstractNumId w:val="112"/>
  </w:num>
  <w:num w:numId="244">
    <w:abstractNumId w:val="223"/>
  </w:num>
  <w:num w:numId="245">
    <w:abstractNumId w:val="291"/>
  </w:num>
  <w:num w:numId="246">
    <w:abstractNumId w:val="6"/>
  </w:num>
  <w:num w:numId="247">
    <w:abstractNumId w:val="234"/>
  </w:num>
  <w:num w:numId="248">
    <w:abstractNumId w:val="25"/>
  </w:num>
  <w:num w:numId="249">
    <w:abstractNumId w:val="31"/>
  </w:num>
  <w:num w:numId="250">
    <w:abstractNumId w:val="63"/>
  </w:num>
  <w:num w:numId="251">
    <w:abstractNumId w:val="241"/>
  </w:num>
  <w:num w:numId="252">
    <w:abstractNumId w:val="140"/>
  </w:num>
  <w:num w:numId="253">
    <w:abstractNumId w:val="226"/>
  </w:num>
  <w:num w:numId="254">
    <w:abstractNumId w:val="205"/>
  </w:num>
  <w:num w:numId="255">
    <w:abstractNumId w:val="119"/>
  </w:num>
  <w:num w:numId="256">
    <w:abstractNumId w:val="125"/>
  </w:num>
  <w:num w:numId="257">
    <w:abstractNumId w:val="185"/>
  </w:num>
  <w:num w:numId="258">
    <w:abstractNumId w:val="259"/>
  </w:num>
  <w:num w:numId="259">
    <w:abstractNumId w:val="281"/>
  </w:num>
  <w:num w:numId="260">
    <w:abstractNumId w:val="111"/>
  </w:num>
  <w:num w:numId="261">
    <w:abstractNumId w:val="325"/>
  </w:num>
  <w:num w:numId="262">
    <w:abstractNumId w:val="136"/>
  </w:num>
  <w:num w:numId="263">
    <w:abstractNumId w:val="83"/>
  </w:num>
  <w:num w:numId="264">
    <w:abstractNumId w:val="131"/>
  </w:num>
  <w:num w:numId="265">
    <w:abstractNumId w:val="256"/>
  </w:num>
  <w:num w:numId="266">
    <w:abstractNumId w:val="129"/>
  </w:num>
  <w:num w:numId="267">
    <w:abstractNumId w:val="215"/>
  </w:num>
  <w:num w:numId="268">
    <w:abstractNumId w:val="220"/>
  </w:num>
  <w:num w:numId="269">
    <w:abstractNumId w:val="15"/>
  </w:num>
  <w:num w:numId="270">
    <w:abstractNumId w:val="283"/>
  </w:num>
  <w:num w:numId="271">
    <w:abstractNumId w:val="327"/>
  </w:num>
  <w:num w:numId="272">
    <w:abstractNumId w:val="74"/>
  </w:num>
  <w:num w:numId="273">
    <w:abstractNumId w:val="58"/>
  </w:num>
  <w:num w:numId="274">
    <w:abstractNumId w:val="167"/>
  </w:num>
  <w:num w:numId="275">
    <w:abstractNumId w:val="8"/>
  </w:num>
  <w:num w:numId="276">
    <w:abstractNumId w:val="312"/>
  </w:num>
  <w:num w:numId="277">
    <w:abstractNumId w:val="214"/>
  </w:num>
  <w:num w:numId="278">
    <w:abstractNumId w:val="171"/>
  </w:num>
  <w:num w:numId="279">
    <w:abstractNumId w:val="251"/>
  </w:num>
  <w:num w:numId="280">
    <w:abstractNumId w:val="245"/>
  </w:num>
  <w:num w:numId="281">
    <w:abstractNumId w:val="142"/>
  </w:num>
  <w:num w:numId="282">
    <w:abstractNumId w:val="263"/>
  </w:num>
  <w:num w:numId="283">
    <w:abstractNumId w:val="193"/>
  </w:num>
  <w:num w:numId="284">
    <w:abstractNumId w:val="298"/>
  </w:num>
  <w:num w:numId="285">
    <w:abstractNumId w:val="204"/>
  </w:num>
  <w:num w:numId="286">
    <w:abstractNumId w:val="174"/>
  </w:num>
  <w:num w:numId="287">
    <w:abstractNumId w:val="39"/>
  </w:num>
  <w:num w:numId="288">
    <w:abstractNumId w:val="165"/>
  </w:num>
  <w:num w:numId="289">
    <w:abstractNumId w:val="50"/>
  </w:num>
  <w:num w:numId="290">
    <w:abstractNumId w:val="7"/>
  </w:num>
  <w:num w:numId="291">
    <w:abstractNumId w:val="14"/>
  </w:num>
  <w:num w:numId="292">
    <w:abstractNumId w:val="35"/>
  </w:num>
  <w:num w:numId="293">
    <w:abstractNumId w:val="42"/>
  </w:num>
  <w:num w:numId="294">
    <w:abstractNumId w:val="113"/>
  </w:num>
  <w:num w:numId="295">
    <w:abstractNumId w:val="96"/>
  </w:num>
  <w:num w:numId="296">
    <w:abstractNumId w:val="191"/>
  </w:num>
  <w:num w:numId="297">
    <w:abstractNumId w:val="145"/>
  </w:num>
  <w:num w:numId="298">
    <w:abstractNumId w:val="187"/>
  </w:num>
  <w:num w:numId="299">
    <w:abstractNumId w:val="28"/>
  </w:num>
  <w:num w:numId="300">
    <w:abstractNumId w:val="289"/>
  </w:num>
  <w:num w:numId="301">
    <w:abstractNumId w:val="121"/>
  </w:num>
  <w:num w:numId="302">
    <w:abstractNumId w:val="273"/>
  </w:num>
  <w:num w:numId="303">
    <w:abstractNumId w:val="122"/>
  </w:num>
  <w:num w:numId="304">
    <w:abstractNumId w:val="331"/>
  </w:num>
  <w:num w:numId="305">
    <w:abstractNumId w:val="44"/>
  </w:num>
  <w:num w:numId="306">
    <w:abstractNumId w:val="277"/>
  </w:num>
  <w:num w:numId="307">
    <w:abstractNumId w:val="224"/>
  </w:num>
  <w:num w:numId="308">
    <w:abstractNumId w:val="92"/>
  </w:num>
  <w:num w:numId="309">
    <w:abstractNumId w:val="60"/>
  </w:num>
  <w:num w:numId="310">
    <w:abstractNumId w:val="207"/>
  </w:num>
  <w:num w:numId="311">
    <w:abstractNumId w:val="76"/>
  </w:num>
  <w:num w:numId="312">
    <w:abstractNumId w:val="12"/>
  </w:num>
  <w:num w:numId="313">
    <w:abstractNumId w:val="217"/>
  </w:num>
  <w:num w:numId="314">
    <w:abstractNumId w:val="172"/>
  </w:num>
  <w:num w:numId="315">
    <w:abstractNumId w:val="173"/>
  </w:num>
  <w:num w:numId="316">
    <w:abstractNumId w:val="70"/>
  </w:num>
  <w:num w:numId="317">
    <w:abstractNumId w:val="86"/>
  </w:num>
  <w:num w:numId="318">
    <w:abstractNumId w:val="169"/>
  </w:num>
  <w:num w:numId="319">
    <w:abstractNumId w:val="134"/>
  </w:num>
  <w:num w:numId="320">
    <w:abstractNumId w:val="316"/>
  </w:num>
  <w:num w:numId="321">
    <w:abstractNumId w:val="73"/>
  </w:num>
  <w:num w:numId="322">
    <w:abstractNumId w:val="158"/>
  </w:num>
  <w:num w:numId="323">
    <w:abstractNumId w:val="189"/>
  </w:num>
  <w:num w:numId="324">
    <w:abstractNumId w:val="105"/>
  </w:num>
  <w:num w:numId="325">
    <w:abstractNumId w:val="0"/>
  </w:num>
  <w:num w:numId="326">
    <w:abstractNumId w:val="233"/>
  </w:num>
  <w:num w:numId="327">
    <w:abstractNumId w:val="260"/>
  </w:num>
  <w:num w:numId="328">
    <w:abstractNumId w:val="17"/>
  </w:num>
  <w:num w:numId="329">
    <w:abstractNumId w:val="99"/>
  </w:num>
  <w:num w:numId="330">
    <w:abstractNumId w:val="311"/>
  </w:num>
  <w:num w:numId="331">
    <w:abstractNumId w:val="46"/>
  </w:num>
  <w:num w:numId="332">
    <w:abstractNumId w:val="168"/>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s-ES" w:vendorID="64" w:dllVersion="6" w:nlCheck="1" w:checkStyle="0"/>
  <w:activeWritingStyle w:appName="MSWord" w:lang="es-CO" w:vendorID="64" w:dllVersion="6" w:nlCheck="1" w:checkStyle="0"/>
  <w:activeWritingStyle w:appName="MSWord" w:lang="en-US" w:vendorID="64" w:dllVersion="6" w:nlCheck="1" w:checkStyle="0"/>
  <w:activeWritingStyle w:appName="MSWord" w:lang="en-GB" w:vendorID="64" w:dllVersion="6" w:nlCheck="1" w:checkStyle="0"/>
  <w:activeWritingStyle w:appName="MSWord" w:lang="en-CA" w:vendorID="64" w:dllVersion="6" w:nlCheck="1" w:checkStyle="0"/>
  <w:activeWritingStyle w:appName="MSWord" w:lang="es-VE" w:vendorID="64" w:dllVersion="6" w:nlCheck="1" w:checkStyle="0"/>
  <w:activeWritingStyle w:appName="MSWord" w:lang="de-DE" w:vendorID="64" w:dllVersion="6" w:nlCheck="1" w:checkStyle="0"/>
  <w:activeWritingStyle w:appName="MSWord" w:lang="fr-FR"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pt-BR" w:vendorID="64" w:dllVersion="6" w:nlCheck="1" w:checkStyle="0"/>
  <w:activeWritingStyle w:appName="MSWord" w:lang="es-MX" w:vendorID="64" w:dllVersion="6" w:nlCheck="1" w:checkStyle="0"/>
  <w:activeWritingStyle w:appName="MSWord" w:lang="es-ES" w:vendorID="64" w:dllVersion="0" w:nlCheck="1" w:checkStyle="0"/>
  <w:activeWritingStyle w:appName="MSWord" w:lang="en-US" w:vendorID="64" w:dllVersion="0" w:nlCheck="1" w:checkStyle="0"/>
  <w:activeWritingStyle w:appName="MSWord" w:lang="en-GB" w:vendorID="64" w:dllVersion="0" w:nlCheck="1" w:checkStyle="0"/>
  <w:activeWritingStyle w:appName="MSWord" w:lang="es-PE" w:vendorID="64" w:dllVersion="0" w:nlCheck="1" w:checkStyle="0"/>
  <w:activeWritingStyle w:appName="MSWord" w:lang="es-VE" w:vendorID="64" w:dllVersion="0" w:nlCheck="1" w:checkStyle="0"/>
  <w:activeWritingStyle w:appName="MSWord" w:lang="fr-FR" w:vendorID="64" w:dllVersion="0" w:nlCheck="1" w:checkStyle="0"/>
  <w:activeWritingStyle w:appName="MSWord" w:lang="es-MX"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n-CA" w:vendorID="64" w:dllVersion="0" w:nlCheck="1" w:checkStyle="0"/>
  <w:activeWritingStyle w:appName="MSWord" w:lang="es-ES" w:vendorID="64" w:dllVersion="4096" w:nlCheck="1" w:checkStyle="0"/>
  <w:activeWritingStyle w:appName="MSWord" w:lang="es-PE"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s-VE" w:vendorID="64" w:dllVersion="4096" w:nlCheck="1" w:checkStyle="0"/>
  <w:activeWritingStyle w:appName="MSWord" w:lang="fr-FR" w:vendorID="64" w:dllVersion="4096" w:nlCheck="1" w:checkStyle="0"/>
  <w:activeWritingStyle w:appName="MSWord" w:lang="es-MX"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CA" w:vendorID="64" w:dllVersion="4096" w:nlCheck="1" w:checkStyle="0"/>
  <w:activeWritingStyle w:appName="MSWord" w:lang="it-IT" w:vendorID="64" w:dllVersion="6" w:nlCheck="1" w:checkStyle="0"/>
  <w:activeWritingStyle w:appName="MSWord" w:lang="es-NI" w:vendorID="64" w:dllVersion="6" w:nlCheck="1" w:checkStyle="0"/>
  <w:activeWritingStyle w:appName="MSWord" w:lang="es-NI" w:vendorID="64" w:dllVersion="4096" w:nlCheck="1" w:checkStyle="0"/>
  <w:activeWritingStyle w:appName="MSWord" w:lang="es-NI" w:vendorID="64" w:dllVersion="0" w:nlCheck="1" w:checkStyle="0"/>
  <w:activeWritingStyle w:appName="MSWord" w:lang="es-BO" w:vendorID="64" w:dllVersion="0" w:nlCheck="1" w:checkStyle="0"/>
  <w:activeWritingStyle w:appName="MSWord" w:lang="es-BO" w:vendorID="64" w:dllVersion="4096" w:nlCheck="1" w:checkStyle="0"/>
  <w:activeWritingStyle w:appName="MSWord" w:lang="es-BO" w:vendorID="64" w:dllVersion="6" w:nlCheck="1" w:checkStyle="0"/>
  <w:activeWritingStyle w:appName="MSWord" w:lang="es-419" w:vendorID="64" w:dllVersion="4096" w:nlCheck="1" w:checkStyle="0"/>
  <w:activeWritingStyle w:appName="MSWord" w:lang="es-419" w:vendorID="64" w:dllVersion="0" w:nlCheck="1" w:checkStyle="0"/>
  <w:activeWritingStyle w:appName="MSWord" w:lang="de-DE" w:vendorID="64" w:dllVersion="0" w:nlCheck="1" w:checkStyle="0"/>
  <w:activeWritingStyle w:appName="MSWord" w:lang="es-419" w:vendorID="64" w:dllVersion="6" w:nlCheck="1" w:checkStyle="0"/>
  <w:activeWritingStyle w:appName="MSWord" w:lang="es-CO" w:vendorID="9" w:dllVersion="512" w:checkStyle="1"/>
  <w:activeWritingStyle w:appName="MSWord" w:lang="es-ES_tradnl" w:vendorID="9" w:dllVersion="512" w:checkStyle="1"/>
  <w:activeWritingStyle w:appName="MSWord" w:lang="pt-BR" w:vendorID="1" w:dllVersion="513" w:checkStyle="1"/>
  <w:activeWritingStyle w:appName="MSWord" w:lang="it-IT" w:vendorID="3" w:dllVersion="517" w:checkStyle="1"/>
  <w:activeWritingStyle w:appName="MSWord" w:lang="pt-PT" w:vendorID="13" w:dllVersion="513" w:checkStyle="1"/>
  <w:activeWritingStyle w:appName="MSWord" w:lang="pt-PT"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
  <w:hyphenationZone w:val="425"/>
  <w:characterSpacingControl w:val="doNotCompress"/>
  <w:hdrShapeDefaults>
    <o:shapedefaults v:ext="edit" spidmax="2049">
      <o:colormru v:ext="edit" colors="#eaeaea,#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C9B"/>
    <w:rsid w:val="00000578"/>
    <w:rsid w:val="000006CE"/>
    <w:rsid w:val="000008FE"/>
    <w:rsid w:val="000009A2"/>
    <w:rsid w:val="00000A66"/>
    <w:rsid w:val="00000F96"/>
    <w:rsid w:val="00001111"/>
    <w:rsid w:val="00001512"/>
    <w:rsid w:val="000016F1"/>
    <w:rsid w:val="00001A84"/>
    <w:rsid w:val="00001EC4"/>
    <w:rsid w:val="00001F94"/>
    <w:rsid w:val="00002157"/>
    <w:rsid w:val="00002176"/>
    <w:rsid w:val="000022CC"/>
    <w:rsid w:val="000022DF"/>
    <w:rsid w:val="00002415"/>
    <w:rsid w:val="0000268E"/>
    <w:rsid w:val="0000295B"/>
    <w:rsid w:val="00002A2D"/>
    <w:rsid w:val="00002B89"/>
    <w:rsid w:val="00002BF7"/>
    <w:rsid w:val="00002C4E"/>
    <w:rsid w:val="00002E18"/>
    <w:rsid w:val="000031D3"/>
    <w:rsid w:val="00003310"/>
    <w:rsid w:val="0000335A"/>
    <w:rsid w:val="00003615"/>
    <w:rsid w:val="00003817"/>
    <w:rsid w:val="00003A58"/>
    <w:rsid w:val="00003B7E"/>
    <w:rsid w:val="00003C4B"/>
    <w:rsid w:val="00003DCE"/>
    <w:rsid w:val="00003E49"/>
    <w:rsid w:val="000042AC"/>
    <w:rsid w:val="00004488"/>
    <w:rsid w:val="000049FE"/>
    <w:rsid w:val="00004C32"/>
    <w:rsid w:val="00004F32"/>
    <w:rsid w:val="00005077"/>
    <w:rsid w:val="000050B7"/>
    <w:rsid w:val="000051C0"/>
    <w:rsid w:val="000051CF"/>
    <w:rsid w:val="0000555E"/>
    <w:rsid w:val="000055C2"/>
    <w:rsid w:val="000056A4"/>
    <w:rsid w:val="00005854"/>
    <w:rsid w:val="000058E2"/>
    <w:rsid w:val="00005A9B"/>
    <w:rsid w:val="00005B5C"/>
    <w:rsid w:val="00005C41"/>
    <w:rsid w:val="00005E6A"/>
    <w:rsid w:val="00005E90"/>
    <w:rsid w:val="00005F83"/>
    <w:rsid w:val="00005FF0"/>
    <w:rsid w:val="000061C2"/>
    <w:rsid w:val="000061EB"/>
    <w:rsid w:val="000062B9"/>
    <w:rsid w:val="000062BA"/>
    <w:rsid w:val="00006306"/>
    <w:rsid w:val="000063BA"/>
    <w:rsid w:val="00006530"/>
    <w:rsid w:val="00006702"/>
    <w:rsid w:val="00006BE9"/>
    <w:rsid w:val="00006BFB"/>
    <w:rsid w:val="00006CD9"/>
    <w:rsid w:val="00006E52"/>
    <w:rsid w:val="000071F4"/>
    <w:rsid w:val="0000722B"/>
    <w:rsid w:val="00007258"/>
    <w:rsid w:val="00007887"/>
    <w:rsid w:val="00007A80"/>
    <w:rsid w:val="00007ADE"/>
    <w:rsid w:val="00007D24"/>
    <w:rsid w:val="00007D41"/>
    <w:rsid w:val="00010085"/>
    <w:rsid w:val="000103F0"/>
    <w:rsid w:val="00010488"/>
    <w:rsid w:val="000104EE"/>
    <w:rsid w:val="0001090C"/>
    <w:rsid w:val="000109F7"/>
    <w:rsid w:val="00010AD6"/>
    <w:rsid w:val="00010B00"/>
    <w:rsid w:val="00010C73"/>
    <w:rsid w:val="00010E82"/>
    <w:rsid w:val="00010F47"/>
    <w:rsid w:val="0001146E"/>
    <w:rsid w:val="000114A6"/>
    <w:rsid w:val="00011542"/>
    <w:rsid w:val="000116CD"/>
    <w:rsid w:val="0001182B"/>
    <w:rsid w:val="00011944"/>
    <w:rsid w:val="00011AEE"/>
    <w:rsid w:val="00011B3D"/>
    <w:rsid w:val="00011C42"/>
    <w:rsid w:val="00011D80"/>
    <w:rsid w:val="0001205F"/>
    <w:rsid w:val="000120D5"/>
    <w:rsid w:val="0001220F"/>
    <w:rsid w:val="0001253B"/>
    <w:rsid w:val="0001262A"/>
    <w:rsid w:val="0001284E"/>
    <w:rsid w:val="00012BDC"/>
    <w:rsid w:val="00012D5F"/>
    <w:rsid w:val="00012F24"/>
    <w:rsid w:val="00012F6B"/>
    <w:rsid w:val="00012FCB"/>
    <w:rsid w:val="0001317C"/>
    <w:rsid w:val="0001334C"/>
    <w:rsid w:val="00013425"/>
    <w:rsid w:val="00013609"/>
    <w:rsid w:val="00013712"/>
    <w:rsid w:val="0001372F"/>
    <w:rsid w:val="00013B82"/>
    <w:rsid w:val="00013C80"/>
    <w:rsid w:val="00013E8D"/>
    <w:rsid w:val="00013FB4"/>
    <w:rsid w:val="0001473E"/>
    <w:rsid w:val="000147EE"/>
    <w:rsid w:val="000148E0"/>
    <w:rsid w:val="00014BC9"/>
    <w:rsid w:val="00014D8F"/>
    <w:rsid w:val="00014DD4"/>
    <w:rsid w:val="00015027"/>
    <w:rsid w:val="000151C7"/>
    <w:rsid w:val="00015495"/>
    <w:rsid w:val="000154BC"/>
    <w:rsid w:val="000155AC"/>
    <w:rsid w:val="000155CC"/>
    <w:rsid w:val="000155F8"/>
    <w:rsid w:val="000156FC"/>
    <w:rsid w:val="00015809"/>
    <w:rsid w:val="0001587E"/>
    <w:rsid w:val="000158B6"/>
    <w:rsid w:val="00015ACE"/>
    <w:rsid w:val="00015C31"/>
    <w:rsid w:val="00015C69"/>
    <w:rsid w:val="00015DFC"/>
    <w:rsid w:val="00015F2B"/>
    <w:rsid w:val="00015F9A"/>
    <w:rsid w:val="0001610C"/>
    <w:rsid w:val="000163EA"/>
    <w:rsid w:val="00016913"/>
    <w:rsid w:val="00016C6A"/>
    <w:rsid w:val="00016DCE"/>
    <w:rsid w:val="00016DE1"/>
    <w:rsid w:val="00017261"/>
    <w:rsid w:val="000173EB"/>
    <w:rsid w:val="00017624"/>
    <w:rsid w:val="00017982"/>
    <w:rsid w:val="00017A43"/>
    <w:rsid w:val="00017CDA"/>
    <w:rsid w:val="00017F71"/>
    <w:rsid w:val="00017FBA"/>
    <w:rsid w:val="00020027"/>
    <w:rsid w:val="0002019F"/>
    <w:rsid w:val="0002022E"/>
    <w:rsid w:val="0002026D"/>
    <w:rsid w:val="000202A0"/>
    <w:rsid w:val="0002050F"/>
    <w:rsid w:val="00020748"/>
    <w:rsid w:val="00020D22"/>
    <w:rsid w:val="00021244"/>
    <w:rsid w:val="000214A0"/>
    <w:rsid w:val="0002189E"/>
    <w:rsid w:val="00021B09"/>
    <w:rsid w:val="00021BCA"/>
    <w:rsid w:val="00021CF8"/>
    <w:rsid w:val="00022188"/>
    <w:rsid w:val="0002252A"/>
    <w:rsid w:val="00022553"/>
    <w:rsid w:val="00022909"/>
    <w:rsid w:val="00022B0B"/>
    <w:rsid w:val="00022C28"/>
    <w:rsid w:val="00022CAA"/>
    <w:rsid w:val="0002326C"/>
    <w:rsid w:val="000234B9"/>
    <w:rsid w:val="000234C0"/>
    <w:rsid w:val="000234E2"/>
    <w:rsid w:val="000238EE"/>
    <w:rsid w:val="000247BA"/>
    <w:rsid w:val="000248E7"/>
    <w:rsid w:val="00024ABE"/>
    <w:rsid w:val="00024CA8"/>
    <w:rsid w:val="00025129"/>
    <w:rsid w:val="0002540F"/>
    <w:rsid w:val="000255EC"/>
    <w:rsid w:val="00025778"/>
    <w:rsid w:val="000258BA"/>
    <w:rsid w:val="00025CD9"/>
    <w:rsid w:val="00025D82"/>
    <w:rsid w:val="00025F31"/>
    <w:rsid w:val="00026518"/>
    <w:rsid w:val="0002672D"/>
    <w:rsid w:val="00026855"/>
    <w:rsid w:val="00026920"/>
    <w:rsid w:val="00026A9F"/>
    <w:rsid w:val="00026B71"/>
    <w:rsid w:val="00026E7A"/>
    <w:rsid w:val="00027146"/>
    <w:rsid w:val="00027415"/>
    <w:rsid w:val="0002746C"/>
    <w:rsid w:val="00027532"/>
    <w:rsid w:val="000275FF"/>
    <w:rsid w:val="0002778C"/>
    <w:rsid w:val="0002785D"/>
    <w:rsid w:val="0002789D"/>
    <w:rsid w:val="00027A4C"/>
    <w:rsid w:val="00027D13"/>
    <w:rsid w:val="00027D1E"/>
    <w:rsid w:val="00027E9E"/>
    <w:rsid w:val="00027F79"/>
    <w:rsid w:val="00030015"/>
    <w:rsid w:val="0003002A"/>
    <w:rsid w:val="000300F2"/>
    <w:rsid w:val="00030124"/>
    <w:rsid w:val="000302E4"/>
    <w:rsid w:val="000303E6"/>
    <w:rsid w:val="000306CA"/>
    <w:rsid w:val="000307D7"/>
    <w:rsid w:val="00030A43"/>
    <w:rsid w:val="00030D67"/>
    <w:rsid w:val="00030E46"/>
    <w:rsid w:val="00030F21"/>
    <w:rsid w:val="00031127"/>
    <w:rsid w:val="0003127C"/>
    <w:rsid w:val="000316C3"/>
    <w:rsid w:val="000316D6"/>
    <w:rsid w:val="00031755"/>
    <w:rsid w:val="00031774"/>
    <w:rsid w:val="0003181C"/>
    <w:rsid w:val="0003187F"/>
    <w:rsid w:val="00031DA6"/>
    <w:rsid w:val="00031DD2"/>
    <w:rsid w:val="00031ECE"/>
    <w:rsid w:val="00031FAB"/>
    <w:rsid w:val="0003212B"/>
    <w:rsid w:val="00032151"/>
    <w:rsid w:val="000322AC"/>
    <w:rsid w:val="000322BB"/>
    <w:rsid w:val="0003292E"/>
    <w:rsid w:val="00032C5A"/>
    <w:rsid w:val="00032C64"/>
    <w:rsid w:val="00032EA6"/>
    <w:rsid w:val="00032FD5"/>
    <w:rsid w:val="00032FDB"/>
    <w:rsid w:val="0003329B"/>
    <w:rsid w:val="0003342F"/>
    <w:rsid w:val="000334D6"/>
    <w:rsid w:val="00033615"/>
    <w:rsid w:val="000336A6"/>
    <w:rsid w:val="00033805"/>
    <w:rsid w:val="000338FB"/>
    <w:rsid w:val="00033A33"/>
    <w:rsid w:val="00033A96"/>
    <w:rsid w:val="00033D97"/>
    <w:rsid w:val="000348B3"/>
    <w:rsid w:val="000349B1"/>
    <w:rsid w:val="00034A6B"/>
    <w:rsid w:val="00034B45"/>
    <w:rsid w:val="00034C4E"/>
    <w:rsid w:val="00034EB9"/>
    <w:rsid w:val="00034F6B"/>
    <w:rsid w:val="0003512D"/>
    <w:rsid w:val="00035164"/>
    <w:rsid w:val="00035354"/>
    <w:rsid w:val="00035471"/>
    <w:rsid w:val="00035637"/>
    <w:rsid w:val="00035FC8"/>
    <w:rsid w:val="000360B4"/>
    <w:rsid w:val="0003622A"/>
    <w:rsid w:val="00036734"/>
    <w:rsid w:val="00036A8D"/>
    <w:rsid w:val="00036B0E"/>
    <w:rsid w:val="00036C9A"/>
    <w:rsid w:val="000370A4"/>
    <w:rsid w:val="000370CB"/>
    <w:rsid w:val="000371AC"/>
    <w:rsid w:val="000372BE"/>
    <w:rsid w:val="00037492"/>
    <w:rsid w:val="00037581"/>
    <w:rsid w:val="00037A30"/>
    <w:rsid w:val="00037AF6"/>
    <w:rsid w:val="00037B17"/>
    <w:rsid w:val="00037C74"/>
    <w:rsid w:val="00037E6B"/>
    <w:rsid w:val="00037EB3"/>
    <w:rsid w:val="0004010E"/>
    <w:rsid w:val="00040145"/>
    <w:rsid w:val="000401B4"/>
    <w:rsid w:val="00040B5E"/>
    <w:rsid w:val="00040FC1"/>
    <w:rsid w:val="00041076"/>
    <w:rsid w:val="000410AE"/>
    <w:rsid w:val="00041731"/>
    <w:rsid w:val="00041774"/>
    <w:rsid w:val="000417E9"/>
    <w:rsid w:val="00041977"/>
    <w:rsid w:val="00041BB7"/>
    <w:rsid w:val="000421F0"/>
    <w:rsid w:val="0004220F"/>
    <w:rsid w:val="00042334"/>
    <w:rsid w:val="00042984"/>
    <w:rsid w:val="00042B64"/>
    <w:rsid w:val="00042C1D"/>
    <w:rsid w:val="00042F9E"/>
    <w:rsid w:val="00043181"/>
    <w:rsid w:val="00043272"/>
    <w:rsid w:val="0004339A"/>
    <w:rsid w:val="000433B7"/>
    <w:rsid w:val="00043476"/>
    <w:rsid w:val="00043641"/>
    <w:rsid w:val="00043690"/>
    <w:rsid w:val="0004393D"/>
    <w:rsid w:val="00043AA7"/>
    <w:rsid w:val="00043B0D"/>
    <w:rsid w:val="00043B36"/>
    <w:rsid w:val="00043D9E"/>
    <w:rsid w:val="00043E90"/>
    <w:rsid w:val="00043FDA"/>
    <w:rsid w:val="000445A7"/>
    <w:rsid w:val="000445F2"/>
    <w:rsid w:val="0004473C"/>
    <w:rsid w:val="000448F3"/>
    <w:rsid w:val="00044B80"/>
    <w:rsid w:val="00044C25"/>
    <w:rsid w:val="00044F8A"/>
    <w:rsid w:val="0004517F"/>
    <w:rsid w:val="0004521E"/>
    <w:rsid w:val="000453A3"/>
    <w:rsid w:val="00045404"/>
    <w:rsid w:val="00045490"/>
    <w:rsid w:val="0004551A"/>
    <w:rsid w:val="00045612"/>
    <w:rsid w:val="000457FE"/>
    <w:rsid w:val="00045877"/>
    <w:rsid w:val="00045A0B"/>
    <w:rsid w:val="00045BB5"/>
    <w:rsid w:val="00045C24"/>
    <w:rsid w:val="00045C6F"/>
    <w:rsid w:val="00046273"/>
    <w:rsid w:val="00046367"/>
    <w:rsid w:val="000465D5"/>
    <w:rsid w:val="0004670E"/>
    <w:rsid w:val="00046937"/>
    <w:rsid w:val="000469D9"/>
    <w:rsid w:val="00046A0E"/>
    <w:rsid w:val="00046EE2"/>
    <w:rsid w:val="00046FAA"/>
    <w:rsid w:val="000470C6"/>
    <w:rsid w:val="000473D8"/>
    <w:rsid w:val="00047451"/>
    <w:rsid w:val="00047452"/>
    <w:rsid w:val="000474AF"/>
    <w:rsid w:val="000477B1"/>
    <w:rsid w:val="00047C57"/>
    <w:rsid w:val="00047D5B"/>
    <w:rsid w:val="00047E24"/>
    <w:rsid w:val="000500F3"/>
    <w:rsid w:val="0005029E"/>
    <w:rsid w:val="000504F5"/>
    <w:rsid w:val="00050516"/>
    <w:rsid w:val="00050B19"/>
    <w:rsid w:val="00050F27"/>
    <w:rsid w:val="00051557"/>
    <w:rsid w:val="0005159B"/>
    <w:rsid w:val="000515A5"/>
    <w:rsid w:val="0005165E"/>
    <w:rsid w:val="00051989"/>
    <w:rsid w:val="000519EA"/>
    <w:rsid w:val="00051CF3"/>
    <w:rsid w:val="00051F33"/>
    <w:rsid w:val="000524EA"/>
    <w:rsid w:val="000524EC"/>
    <w:rsid w:val="000525AF"/>
    <w:rsid w:val="00052B07"/>
    <w:rsid w:val="00052D96"/>
    <w:rsid w:val="00052DCB"/>
    <w:rsid w:val="00052E34"/>
    <w:rsid w:val="000531C7"/>
    <w:rsid w:val="000533C0"/>
    <w:rsid w:val="0005344F"/>
    <w:rsid w:val="00053582"/>
    <w:rsid w:val="000537EA"/>
    <w:rsid w:val="00053911"/>
    <w:rsid w:val="00053C7B"/>
    <w:rsid w:val="00054176"/>
    <w:rsid w:val="00054260"/>
    <w:rsid w:val="000544FC"/>
    <w:rsid w:val="00054A2E"/>
    <w:rsid w:val="00054E1B"/>
    <w:rsid w:val="000550A5"/>
    <w:rsid w:val="0005516E"/>
    <w:rsid w:val="000553C6"/>
    <w:rsid w:val="000553D3"/>
    <w:rsid w:val="000553D5"/>
    <w:rsid w:val="0005587A"/>
    <w:rsid w:val="00055A27"/>
    <w:rsid w:val="00055D22"/>
    <w:rsid w:val="00055F57"/>
    <w:rsid w:val="000565B1"/>
    <w:rsid w:val="000566BA"/>
    <w:rsid w:val="0005671B"/>
    <w:rsid w:val="00056A85"/>
    <w:rsid w:val="00056D3C"/>
    <w:rsid w:val="00056D99"/>
    <w:rsid w:val="00056DA6"/>
    <w:rsid w:val="00056DD9"/>
    <w:rsid w:val="00056E3C"/>
    <w:rsid w:val="00056E5B"/>
    <w:rsid w:val="00057159"/>
    <w:rsid w:val="000573AD"/>
    <w:rsid w:val="0005741D"/>
    <w:rsid w:val="000574FD"/>
    <w:rsid w:val="000575A4"/>
    <w:rsid w:val="00057777"/>
    <w:rsid w:val="000577F0"/>
    <w:rsid w:val="000579F4"/>
    <w:rsid w:val="00057CBD"/>
    <w:rsid w:val="00057F2B"/>
    <w:rsid w:val="00060124"/>
    <w:rsid w:val="00060128"/>
    <w:rsid w:val="00060184"/>
    <w:rsid w:val="00060395"/>
    <w:rsid w:val="000603AF"/>
    <w:rsid w:val="00060486"/>
    <w:rsid w:val="0006050D"/>
    <w:rsid w:val="000605E8"/>
    <w:rsid w:val="000608B3"/>
    <w:rsid w:val="00060916"/>
    <w:rsid w:val="00060B62"/>
    <w:rsid w:val="00060C22"/>
    <w:rsid w:val="00060CC8"/>
    <w:rsid w:val="000610AB"/>
    <w:rsid w:val="000610B4"/>
    <w:rsid w:val="000610D8"/>
    <w:rsid w:val="000614D0"/>
    <w:rsid w:val="000615E6"/>
    <w:rsid w:val="0006160B"/>
    <w:rsid w:val="00061C2A"/>
    <w:rsid w:val="00061D7F"/>
    <w:rsid w:val="00061EA2"/>
    <w:rsid w:val="00062143"/>
    <w:rsid w:val="00062301"/>
    <w:rsid w:val="0006250A"/>
    <w:rsid w:val="0006253C"/>
    <w:rsid w:val="00062697"/>
    <w:rsid w:val="00062C47"/>
    <w:rsid w:val="00062E82"/>
    <w:rsid w:val="00062FA9"/>
    <w:rsid w:val="00063332"/>
    <w:rsid w:val="0006334A"/>
    <w:rsid w:val="000634E0"/>
    <w:rsid w:val="00063501"/>
    <w:rsid w:val="00063511"/>
    <w:rsid w:val="00063557"/>
    <w:rsid w:val="00063558"/>
    <w:rsid w:val="000636F3"/>
    <w:rsid w:val="000636FF"/>
    <w:rsid w:val="0006397A"/>
    <w:rsid w:val="00063B09"/>
    <w:rsid w:val="00063CA3"/>
    <w:rsid w:val="00063DA5"/>
    <w:rsid w:val="00063E66"/>
    <w:rsid w:val="00064091"/>
    <w:rsid w:val="0006416E"/>
    <w:rsid w:val="00064346"/>
    <w:rsid w:val="00064762"/>
    <w:rsid w:val="000649CE"/>
    <w:rsid w:val="00064B3B"/>
    <w:rsid w:val="00064BDB"/>
    <w:rsid w:val="00064D73"/>
    <w:rsid w:val="00064DD0"/>
    <w:rsid w:val="0006555A"/>
    <w:rsid w:val="000657A4"/>
    <w:rsid w:val="00065802"/>
    <w:rsid w:val="00065C5F"/>
    <w:rsid w:val="00065CAF"/>
    <w:rsid w:val="00065D26"/>
    <w:rsid w:val="00065D47"/>
    <w:rsid w:val="00065EE0"/>
    <w:rsid w:val="00065F3D"/>
    <w:rsid w:val="000660E0"/>
    <w:rsid w:val="0006617F"/>
    <w:rsid w:val="000663A0"/>
    <w:rsid w:val="000663C4"/>
    <w:rsid w:val="0006642F"/>
    <w:rsid w:val="0006652A"/>
    <w:rsid w:val="0006654C"/>
    <w:rsid w:val="0006669E"/>
    <w:rsid w:val="00066777"/>
    <w:rsid w:val="00066A24"/>
    <w:rsid w:val="00066BFC"/>
    <w:rsid w:val="00066CA8"/>
    <w:rsid w:val="0006726F"/>
    <w:rsid w:val="000672E3"/>
    <w:rsid w:val="000673AD"/>
    <w:rsid w:val="00067616"/>
    <w:rsid w:val="0006775F"/>
    <w:rsid w:val="000677FA"/>
    <w:rsid w:val="00067D77"/>
    <w:rsid w:val="00067F98"/>
    <w:rsid w:val="00067FCB"/>
    <w:rsid w:val="000702C2"/>
    <w:rsid w:val="0007119D"/>
    <w:rsid w:val="000711F0"/>
    <w:rsid w:val="00071557"/>
    <w:rsid w:val="00071675"/>
    <w:rsid w:val="00071754"/>
    <w:rsid w:val="000717C4"/>
    <w:rsid w:val="00071A34"/>
    <w:rsid w:val="00071AB5"/>
    <w:rsid w:val="00072033"/>
    <w:rsid w:val="0007219C"/>
    <w:rsid w:val="00072331"/>
    <w:rsid w:val="00072364"/>
    <w:rsid w:val="000727C0"/>
    <w:rsid w:val="000728D1"/>
    <w:rsid w:val="000728FE"/>
    <w:rsid w:val="000729BB"/>
    <w:rsid w:val="000729C8"/>
    <w:rsid w:val="00072A7B"/>
    <w:rsid w:val="00072D90"/>
    <w:rsid w:val="00072F35"/>
    <w:rsid w:val="00072F9C"/>
    <w:rsid w:val="00073028"/>
    <w:rsid w:val="00073230"/>
    <w:rsid w:val="00073352"/>
    <w:rsid w:val="00073450"/>
    <w:rsid w:val="00073499"/>
    <w:rsid w:val="0007365F"/>
    <w:rsid w:val="0007369A"/>
    <w:rsid w:val="000736D8"/>
    <w:rsid w:val="00073873"/>
    <w:rsid w:val="000738A3"/>
    <w:rsid w:val="00073ADB"/>
    <w:rsid w:val="00073EAD"/>
    <w:rsid w:val="00073F1D"/>
    <w:rsid w:val="00074268"/>
    <w:rsid w:val="000742B5"/>
    <w:rsid w:val="000743BB"/>
    <w:rsid w:val="000746BB"/>
    <w:rsid w:val="00074717"/>
    <w:rsid w:val="000748D5"/>
    <w:rsid w:val="000749B9"/>
    <w:rsid w:val="00074C2B"/>
    <w:rsid w:val="00074EAE"/>
    <w:rsid w:val="000753EE"/>
    <w:rsid w:val="0007545B"/>
    <w:rsid w:val="000757BB"/>
    <w:rsid w:val="00075F88"/>
    <w:rsid w:val="000760E9"/>
    <w:rsid w:val="000761AB"/>
    <w:rsid w:val="000764CB"/>
    <w:rsid w:val="000765B3"/>
    <w:rsid w:val="000765EC"/>
    <w:rsid w:val="00076C9E"/>
    <w:rsid w:val="00076FD1"/>
    <w:rsid w:val="00077453"/>
    <w:rsid w:val="0007749C"/>
    <w:rsid w:val="000774AB"/>
    <w:rsid w:val="00077584"/>
    <w:rsid w:val="000776EA"/>
    <w:rsid w:val="00077727"/>
    <w:rsid w:val="00077801"/>
    <w:rsid w:val="000779F0"/>
    <w:rsid w:val="00077A33"/>
    <w:rsid w:val="00077C44"/>
    <w:rsid w:val="00077DA5"/>
    <w:rsid w:val="00077DB3"/>
    <w:rsid w:val="000802FE"/>
    <w:rsid w:val="0008039E"/>
    <w:rsid w:val="0008045E"/>
    <w:rsid w:val="00080624"/>
    <w:rsid w:val="0008081B"/>
    <w:rsid w:val="00080881"/>
    <w:rsid w:val="00080C1D"/>
    <w:rsid w:val="00081121"/>
    <w:rsid w:val="0008113F"/>
    <w:rsid w:val="000812A9"/>
    <w:rsid w:val="00081707"/>
    <w:rsid w:val="0008179B"/>
    <w:rsid w:val="00081AA9"/>
    <w:rsid w:val="00081F2A"/>
    <w:rsid w:val="000821A2"/>
    <w:rsid w:val="000823EE"/>
    <w:rsid w:val="00082441"/>
    <w:rsid w:val="000825F2"/>
    <w:rsid w:val="00082752"/>
    <w:rsid w:val="000827F7"/>
    <w:rsid w:val="00082BA3"/>
    <w:rsid w:val="00082D68"/>
    <w:rsid w:val="00083110"/>
    <w:rsid w:val="000831C0"/>
    <w:rsid w:val="000834FF"/>
    <w:rsid w:val="0008367E"/>
    <w:rsid w:val="000838E7"/>
    <w:rsid w:val="00083A72"/>
    <w:rsid w:val="00083D49"/>
    <w:rsid w:val="00083E5A"/>
    <w:rsid w:val="00083EA7"/>
    <w:rsid w:val="0008400C"/>
    <w:rsid w:val="00084065"/>
    <w:rsid w:val="000840E3"/>
    <w:rsid w:val="00084336"/>
    <w:rsid w:val="000843E8"/>
    <w:rsid w:val="00084465"/>
    <w:rsid w:val="0008452E"/>
    <w:rsid w:val="0008461F"/>
    <w:rsid w:val="000846EE"/>
    <w:rsid w:val="000847D8"/>
    <w:rsid w:val="000847F2"/>
    <w:rsid w:val="00084904"/>
    <w:rsid w:val="00084C22"/>
    <w:rsid w:val="00084CCF"/>
    <w:rsid w:val="00084D42"/>
    <w:rsid w:val="00084D77"/>
    <w:rsid w:val="00084FF9"/>
    <w:rsid w:val="0008532B"/>
    <w:rsid w:val="0008551A"/>
    <w:rsid w:val="0008588C"/>
    <w:rsid w:val="00085C4C"/>
    <w:rsid w:val="00085F0F"/>
    <w:rsid w:val="000862FC"/>
    <w:rsid w:val="00086512"/>
    <w:rsid w:val="000867DA"/>
    <w:rsid w:val="00086AD3"/>
    <w:rsid w:val="00086C34"/>
    <w:rsid w:val="000872B3"/>
    <w:rsid w:val="0008730A"/>
    <w:rsid w:val="00087ABA"/>
    <w:rsid w:val="00087AFD"/>
    <w:rsid w:val="00087D66"/>
    <w:rsid w:val="00087D8D"/>
    <w:rsid w:val="00087DEF"/>
    <w:rsid w:val="00087E6E"/>
    <w:rsid w:val="00087EA5"/>
    <w:rsid w:val="000900DD"/>
    <w:rsid w:val="0009013C"/>
    <w:rsid w:val="0009026D"/>
    <w:rsid w:val="000903EA"/>
    <w:rsid w:val="0009052F"/>
    <w:rsid w:val="0009057B"/>
    <w:rsid w:val="00090AD4"/>
    <w:rsid w:val="00090C24"/>
    <w:rsid w:val="000912F6"/>
    <w:rsid w:val="000913F3"/>
    <w:rsid w:val="000914BC"/>
    <w:rsid w:val="00091A07"/>
    <w:rsid w:val="00091AF8"/>
    <w:rsid w:val="00091BF9"/>
    <w:rsid w:val="00091DE3"/>
    <w:rsid w:val="00092188"/>
    <w:rsid w:val="000923F3"/>
    <w:rsid w:val="000924F6"/>
    <w:rsid w:val="0009260E"/>
    <w:rsid w:val="00092680"/>
    <w:rsid w:val="000926E7"/>
    <w:rsid w:val="00092F0A"/>
    <w:rsid w:val="000930C1"/>
    <w:rsid w:val="000933E0"/>
    <w:rsid w:val="000933EC"/>
    <w:rsid w:val="000934EA"/>
    <w:rsid w:val="00093685"/>
    <w:rsid w:val="0009387C"/>
    <w:rsid w:val="00093999"/>
    <w:rsid w:val="00093A97"/>
    <w:rsid w:val="00093B71"/>
    <w:rsid w:val="00093E20"/>
    <w:rsid w:val="000941CB"/>
    <w:rsid w:val="000945CB"/>
    <w:rsid w:val="00094773"/>
    <w:rsid w:val="000947C5"/>
    <w:rsid w:val="00094958"/>
    <w:rsid w:val="00094B88"/>
    <w:rsid w:val="00094CB9"/>
    <w:rsid w:val="00094E8D"/>
    <w:rsid w:val="00094EF9"/>
    <w:rsid w:val="00094F78"/>
    <w:rsid w:val="00095053"/>
    <w:rsid w:val="0009515F"/>
    <w:rsid w:val="000952FD"/>
    <w:rsid w:val="00095396"/>
    <w:rsid w:val="0009570F"/>
    <w:rsid w:val="00095973"/>
    <w:rsid w:val="00095B2C"/>
    <w:rsid w:val="00095C40"/>
    <w:rsid w:val="00095F54"/>
    <w:rsid w:val="00095F55"/>
    <w:rsid w:val="00095F88"/>
    <w:rsid w:val="000960D7"/>
    <w:rsid w:val="00096468"/>
    <w:rsid w:val="00096543"/>
    <w:rsid w:val="000965C8"/>
    <w:rsid w:val="0009695A"/>
    <w:rsid w:val="000969AA"/>
    <w:rsid w:val="00096A88"/>
    <w:rsid w:val="00096AB6"/>
    <w:rsid w:val="00096C2F"/>
    <w:rsid w:val="00096C56"/>
    <w:rsid w:val="00096DE1"/>
    <w:rsid w:val="000971E2"/>
    <w:rsid w:val="000973D1"/>
    <w:rsid w:val="000979A1"/>
    <w:rsid w:val="00097A60"/>
    <w:rsid w:val="00097BE5"/>
    <w:rsid w:val="00097D8C"/>
    <w:rsid w:val="00097E22"/>
    <w:rsid w:val="000A036C"/>
    <w:rsid w:val="000A0661"/>
    <w:rsid w:val="000A09C3"/>
    <w:rsid w:val="000A0A5A"/>
    <w:rsid w:val="000A11C1"/>
    <w:rsid w:val="000A1346"/>
    <w:rsid w:val="000A13C8"/>
    <w:rsid w:val="000A142A"/>
    <w:rsid w:val="000A1CB7"/>
    <w:rsid w:val="000A231A"/>
    <w:rsid w:val="000A248C"/>
    <w:rsid w:val="000A261D"/>
    <w:rsid w:val="000A268A"/>
    <w:rsid w:val="000A272F"/>
    <w:rsid w:val="000A27F7"/>
    <w:rsid w:val="000A2898"/>
    <w:rsid w:val="000A293C"/>
    <w:rsid w:val="000A2A41"/>
    <w:rsid w:val="000A2D6F"/>
    <w:rsid w:val="000A2DF9"/>
    <w:rsid w:val="000A3258"/>
    <w:rsid w:val="000A331D"/>
    <w:rsid w:val="000A33B8"/>
    <w:rsid w:val="000A3589"/>
    <w:rsid w:val="000A35F7"/>
    <w:rsid w:val="000A36CF"/>
    <w:rsid w:val="000A3779"/>
    <w:rsid w:val="000A37CA"/>
    <w:rsid w:val="000A38E1"/>
    <w:rsid w:val="000A3D76"/>
    <w:rsid w:val="000A3FA3"/>
    <w:rsid w:val="000A4043"/>
    <w:rsid w:val="000A40F9"/>
    <w:rsid w:val="000A4362"/>
    <w:rsid w:val="000A4414"/>
    <w:rsid w:val="000A45BE"/>
    <w:rsid w:val="000A49FA"/>
    <w:rsid w:val="000A4B2F"/>
    <w:rsid w:val="000A5146"/>
    <w:rsid w:val="000A52F3"/>
    <w:rsid w:val="000A535E"/>
    <w:rsid w:val="000A53C5"/>
    <w:rsid w:val="000A5507"/>
    <w:rsid w:val="000A5A81"/>
    <w:rsid w:val="000A5BB6"/>
    <w:rsid w:val="000A5D89"/>
    <w:rsid w:val="000A655A"/>
    <w:rsid w:val="000A662D"/>
    <w:rsid w:val="000A68C7"/>
    <w:rsid w:val="000A68D2"/>
    <w:rsid w:val="000A693D"/>
    <w:rsid w:val="000A72B8"/>
    <w:rsid w:val="000A7346"/>
    <w:rsid w:val="000A7921"/>
    <w:rsid w:val="000A7B15"/>
    <w:rsid w:val="000A7DCB"/>
    <w:rsid w:val="000A7FA4"/>
    <w:rsid w:val="000B001E"/>
    <w:rsid w:val="000B05EE"/>
    <w:rsid w:val="000B06F3"/>
    <w:rsid w:val="000B0774"/>
    <w:rsid w:val="000B08F4"/>
    <w:rsid w:val="000B096A"/>
    <w:rsid w:val="000B0C73"/>
    <w:rsid w:val="000B0CD6"/>
    <w:rsid w:val="000B0CEF"/>
    <w:rsid w:val="000B0EB3"/>
    <w:rsid w:val="000B127E"/>
    <w:rsid w:val="000B1907"/>
    <w:rsid w:val="000B1945"/>
    <w:rsid w:val="000B1AD2"/>
    <w:rsid w:val="000B1B2B"/>
    <w:rsid w:val="000B1BE6"/>
    <w:rsid w:val="000B1C38"/>
    <w:rsid w:val="000B2299"/>
    <w:rsid w:val="000B24E2"/>
    <w:rsid w:val="000B26D8"/>
    <w:rsid w:val="000B282B"/>
    <w:rsid w:val="000B286A"/>
    <w:rsid w:val="000B2B14"/>
    <w:rsid w:val="000B2C79"/>
    <w:rsid w:val="000B3208"/>
    <w:rsid w:val="000B349B"/>
    <w:rsid w:val="000B3595"/>
    <w:rsid w:val="000B38D7"/>
    <w:rsid w:val="000B3B45"/>
    <w:rsid w:val="000B3C21"/>
    <w:rsid w:val="000B3E4D"/>
    <w:rsid w:val="000B41B6"/>
    <w:rsid w:val="000B4502"/>
    <w:rsid w:val="000B462C"/>
    <w:rsid w:val="000B46C7"/>
    <w:rsid w:val="000B5034"/>
    <w:rsid w:val="000B5109"/>
    <w:rsid w:val="000B51CD"/>
    <w:rsid w:val="000B5515"/>
    <w:rsid w:val="000B5796"/>
    <w:rsid w:val="000B57DC"/>
    <w:rsid w:val="000B5959"/>
    <w:rsid w:val="000B6019"/>
    <w:rsid w:val="000B60FF"/>
    <w:rsid w:val="000B6159"/>
    <w:rsid w:val="000B63A6"/>
    <w:rsid w:val="000B63F3"/>
    <w:rsid w:val="000B67B0"/>
    <w:rsid w:val="000B6AD1"/>
    <w:rsid w:val="000B6DB6"/>
    <w:rsid w:val="000B6F19"/>
    <w:rsid w:val="000B70C0"/>
    <w:rsid w:val="000B71D1"/>
    <w:rsid w:val="000B7252"/>
    <w:rsid w:val="000B7283"/>
    <w:rsid w:val="000B729F"/>
    <w:rsid w:val="000B739D"/>
    <w:rsid w:val="000B75A7"/>
    <w:rsid w:val="000B75DC"/>
    <w:rsid w:val="000B75EF"/>
    <w:rsid w:val="000B772C"/>
    <w:rsid w:val="000B7898"/>
    <w:rsid w:val="000B7964"/>
    <w:rsid w:val="000B79B0"/>
    <w:rsid w:val="000C00CD"/>
    <w:rsid w:val="000C043D"/>
    <w:rsid w:val="000C04AB"/>
    <w:rsid w:val="000C0712"/>
    <w:rsid w:val="000C073A"/>
    <w:rsid w:val="000C093C"/>
    <w:rsid w:val="000C0C0C"/>
    <w:rsid w:val="000C0E1C"/>
    <w:rsid w:val="000C0E44"/>
    <w:rsid w:val="000C1187"/>
    <w:rsid w:val="000C1301"/>
    <w:rsid w:val="000C174D"/>
    <w:rsid w:val="000C1922"/>
    <w:rsid w:val="000C1B86"/>
    <w:rsid w:val="000C1D3C"/>
    <w:rsid w:val="000C2531"/>
    <w:rsid w:val="000C2537"/>
    <w:rsid w:val="000C2539"/>
    <w:rsid w:val="000C2594"/>
    <w:rsid w:val="000C28DC"/>
    <w:rsid w:val="000C2A09"/>
    <w:rsid w:val="000C2A58"/>
    <w:rsid w:val="000C2ACF"/>
    <w:rsid w:val="000C2C05"/>
    <w:rsid w:val="000C2C18"/>
    <w:rsid w:val="000C2EA5"/>
    <w:rsid w:val="000C2F82"/>
    <w:rsid w:val="000C2FD0"/>
    <w:rsid w:val="000C2FE0"/>
    <w:rsid w:val="000C326F"/>
    <w:rsid w:val="000C3563"/>
    <w:rsid w:val="000C3699"/>
    <w:rsid w:val="000C376F"/>
    <w:rsid w:val="000C39A1"/>
    <w:rsid w:val="000C3ABA"/>
    <w:rsid w:val="000C3CFF"/>
    <w:rsid w:val="000C3D45"/>
    <w:rsid w:val="000C3ED7"/>
    <w:rsid w:val="000C3F41"/>
    <w:rsid w:val="000C4348"/>
    <w:rsid w:val="000C460A"/>
    <w:rsid w:val="000C497A"/>
    <w:rsid w:val="000C4A4D"/>
    <w:rsid w:val="000C4AA0"/>
    <w:rsid w:val="000C4BE3"/>
    <w:rsid w:val="000C4CA6"/>
    <w:rsid w:val="000C4D0C"/>
    <w:rsid w:val="000C4F44"/>
    <w:rsid w:val="000C4F5B"/>
    <w:rsid w:val="000C500E"/>
    <w:rsid w:val="000C52D1"/>
    <w:rsid w:val="000C57EE"/>
    <w:rsid w:val="000C58DB"/>
    <w:rsid w:val="000C5AA5"/>
    <w:rsid w:val="000C5B0F"/>
    <w:rsid w:val="000C5CCC"/>
    <w:rsid w:val="000C5CE2"/>
    <w:rsid w:val="000C5DB9"/>
    <w:rsid w:val="000C5DD3"/>
    <w:rsid w:val="000C65A3"/>
    <w:rsid w:val="000C6949"/>
    <w:rsid w:val="000C6C1E"/>
    <w:rsid w:val="000C6FE8"/>
    <w:rsid w:val="000C715B"/>
    <w:rsid w:val="000C71B2"/>
    <w:rsid w:val="000C7386"/>
    <w:rsid w:val="000C74AC"/>
    <w:rsid w:val="000C76C9"/>
    <w:rsid w:val="000C76D8"/>
    <w:rsid w:val="000C77B9"/>
    <w:rsid w:val="000C7B06"/>
    <w:rsid w:val="000C7D74"/>
    <w:rsid w:val="000C7DF4"/>
    <w:rsid w:val="000D001A"/>
    <w:rsid w:val="000D0083"/>
    <w:rsid w:val="000D00AC"/>
    <w:rsid w:val="000D012A"/>
    <w:rsid w:val="000D0541"/>
    <w:rsid w:val="000D06EA"/>
    <w:rsid w:val="000D0A5A"/>
    <w:rsid w:val="000D0E2D"/>
    <w:rsid w:val="000D10F7"/>
    <w:rsid w:val="000D12F2"/>
    <w:rsid w:val="000D14AB"/>
    <w:rsid w:val="000D18CE"/>
    <w:rsid w:val="000D18DC"/>
    <w:rsid w:val="000D1C20"/>
    <w:rsid w:val="000D1F0D"/>
    <w:rsid w:val="000D1F85"/>
    <w:rsid w:val="000D1FAD"/>
    <w:rsid w:val="000D2011"/>
    <w:rsid w:val="000D20CE"/>
    <w:rsid w:val="000D20D8"/>
    <w:rsid w:val="000D21AC"/>
    <w:rsid w:val="000D223B"/>
    <w:rsid w:val="000D2406"/>
    <w:rsid w:val="000D25F4"/>
    <w:rsid w:val="000D2765"/>
    <w:rsid w:val="000D2B41"/>
    <w:rsid w:val="000D2CB2"/>
    <w:rsid w:val="000D2EE6"/>
    <w:rsid w:val="000D2FCB"/>
    <w:rsid w:val="000D322A"/>
    <w:rsid w:val="000D33C6"/>
    <w:rsid w:val="000D33F5"/>
    <w:rsid w:val="000D3558"/>
    <w:rsid w:val="000D3729"/>
    <w:rsid w:val="000D3AAD"/>
    <w:rsid w:val="000D3B05"/>
    <w:rsid w:val="000D3B08"/>
    <w:rsid w:val="000D3D8E"/>
    <w:rsid w:val="000D3F52"/>
    <w:rsid w:val="000D4134"/>
    <w:rsid w:val="000D43F8"/>
    <w:rsid w:val="000D4439"/>
    <w:rsid w:val="000D49C5"/>
    <w:rsid w:val="000D4D30"/>
    <w:rsid w:val="000D4D41"/>
    <w:rsid w:val="000D4E36"/>
    <w:rsid w:val="000D4F49"/>
    <w:rsid w:val="000D533F"/>
    <w:rsid w:val="000D54EB"/>
    <w:rsid w:val="000D58E9"/>
    <w:rsid w:val="000D5A58"/>
    <w:rsid w:val="000D5A7D"/>
    <w:rsid w:val="000D5ACA"/>
    <w:rsid w:val="000D5CE4"/>
    <w:rsid w:val="000D5D68"/>
    <w:rsid w:val="000D5E80"/>
    <w:rsid w:val="000D5F22"/>
    <w:rsid w:val="000D60E6"/>
    <w:rsid w:val="000D60FB"/>
    <w:rsid w:val="000D649B"/>
    <w:rsid w:val="000D6CB5"/>
    <w:rsid w:val="000D6D9E"/>
    <w:rsid w:val="000D6E2F"/>
    <w:rsid w:val="000D6F0D"/>
    <w:rsid w:val="000D6FF5"/>
    <w:rsid w:val="000D775B"/>
    <w:rsid w:val="000D7851"/>
    <w:rsid w:val="000D788C"/>
    <w:rsid w:val="000D7977"/>
    <w:rsid w:val="000D799D"/>
    <w:rsid w:val="000D7E8C"/>
    <w:rsid w:val="000E032D"/>
    <w:rsid w:val="000E03C1"/>
    <w:rsid w:val="000E04A1"/>
    <w:rsid w:val="000E04EF"/>
    <w:rsid w:val="000E08C7"/>
    <w:rsid w:val="000E0991"/>
    <w:rsid w:val="000E0A27"/>
    <w:rsid w:val="000E0C12"/>
    <w:rsid w:val="000E0CDC"/>
    <w:rsid w:val="000E10B2"/>
    <w:rsid w:val="000E1262"/>
    <w:rsid w:val="000E12E0"/>
    <w:rsid w:val="000E18B9"/>
    <w:rsid w:val="000E18C8"/>
    <w:rsid w:val="000E1C72"/>
    <w:rsid w:val="000E1CA6"/>
    <w:rsid w:val="000E1EA1"/>
    <w:rsid w:val="000E1ECC"/>
    <w:rsid w:val="000E24B8"/>
    <w:rsid w:val="000E2512"/>
    <w:rsid w:val="000E25C8"/>
    <w:rsid w:val="000E2671"/>
    <w:rsid w:val="000E2E98"/>
    <w:rsid w:val="000E2F42"/>
    <w:rsid w:val="000E2FA5"/>
    <w:rsid w:val="000E308B"/>
    <w:rsid w:val="000E324B"/>
    <w:rsid w:val="000E33BC"/>
    <w:rsid w:val="000E359C"/>
    <w:rsid w:val="000E3DE6"/>
    <w:rsid w:val="000E41E6"/>
    <w:rsid w:val="000E41F4"/>
    <w:rsid w:val="000E43AD"/>
    <w:rsid w:val="000E44BE"/>
    <w:rsid w:val="000E4577"/>
    <w:rsid w:val="000E4854"/>
    <w:rsid w:val="000E4859"/>
    <w:rsid w:val="000E4AF8"/>
    <w:rsid w:val="000E4B81"/>
    <w:rsid w:val="000E4C90"/>
    <w:rsid w:val="000E4DF8"/>
    <w:rsid w:val="000E4E92"/>
    <w:rsid w:val="000E52FA"/>
    <w:rsid w:val="000E5583"/>
    <w:rsid w:val="000E56E3"/>
    <w:rsid w:val="000E5783"/>
    <w:rsid w:val="000E5805"/>
    <w:rsid w:val="000E5A35"/>
    <w:rsid w:val="000E5AA1"/>
    <w:rsid w:val="000E5DDE"/>
    <w:rsid w:val="000E60B5"/>
    <w:rsid w:val="000E6188"/>
    <w:rsid w:val="000E6263"/>
    <w:rsid w:val="000E62A6"/>
    <w:rsid w:val="000E648D"/>
    <w:rsid w:val="000E683C"/>
    <w:rsid w:val="000E6A0B"/>
    <w:rsid w:val="000E6BF2"/>
    <w:rsid w:val="000E6D25"/>
    <w:rsid w:val="000E6D43"/>
    <w:rsid w:val="000E6E8E"/>
    <w:rsid w:val="000E6F5D"/>
    <w:rsid w:val="000E7031"/>
    <w:rsid w:val="000E71E9"/>
    <w:rsid w:val="000E71F5"/>
    <w:rsid w:val="000E7238"/>
    <w:rsid w:val="000E7239"/>
    <w:rsid w:val="000E7472"/>
    <w:rsid w:val="000E74E9"/>
    <w:rsid w:val="000E7555"/>
    <w:rsid w:val="000E75CC"/>
    <w:rsid w:val="000E767D"/>
    <w:rsid w:val="000E780B"/>
    <w:rsid w:val="000E7C6B"/>
    <w:rsid w:val="000E7E14"/>
    <w:rsid w:val="000F0234"/>
    <w:rsid w:val="000F02B5"/>
    <w:rsid w:val="000F0358"/>
    <w:rsid w:val="000F08B3"/>
    <w:rsid w:val="000F0AC0"/>
    <w:rsid w:val="000F0C8F"/>
    <w:rsid w:val="000F0F8C"/>
    <w:rsid w:val="000F0FAD"/>
    <w:rsid w:val="000F101F"/>
    <w:rsid w:val="000F1022"/>
    <w:rsid w:val="000F1108"/>
    <w:rsid w:val="000F124E"/>
    <w:rsid w:val="000F1723"/>
    <w:rsid w:val="000F1925"/>
    <w:rsid w:val="000F1BF2"/>
    <w:rsid w:val="000F1CA8"/>
    <w:rsid w:val="000F1CCE"/>
    <w:rsid w:val="000F1DEC"/>
    <w:rsid w:val="000F2067"/>
    <w:rsid w:val="000F21C0"/>
    <w:rsid w:val="000F22FB"/>
    <w:rsid w:val="000F23CF"/>
    <w:rsid w:val="000F2698"/>
    <w:rsid w:val="000F282B"/>
    <w:rsid w:val="000F2C7F"/>
    <w:rsid w:val="000F3220"/>
    <w:rsid w:val="000F3225"/>
    <w:rsid w:val="000F361A"/>
    <w:rsid w:val="000F381D"/>
    <w:rsid w:val="000F39F7"/>
    <w:rsid w:val="000F3AA1"/>
    <w:rsid w:val="000F3AB3"/>
    <w:rsid w:val="000F3C0A"/>
    <w:rsid w:val="000F3D32"/>
    <w:rsid w:val="000F3F44"/>
    <w:rsid w:val="000F4041"/>
    <w:rsid w:val="000F40AC"/>
    <w:rsid w:val="000F416E"/>
    <w:rsid w:val="000F457E"/>
    <w:rsid w:val="000F4841"/>
    <w:rsid w:val="000F4BBE"/>
    <w:rsid w:val="000F4C8F"/>
    <w:rsid w:val="000F4E2E"/>
    <w:rsid w:val="000F4E4A"/>
    <w:rsid w:val="000F4EF9"/>
    <w:rsid w:val="000F51B1"/>
    <w:rsid w:val="000F51CF"/>
    <w:rsid w:val="000F52FF"/>
    <w:rsid w:val="000F5487"/>
    <w:rsid w:val="000F570E"/>
    <w:rsid w:val="000F5C63"/>
    <w:rsid w:val="000F61C5"/>
    <w:rsid w:val="000F6413"/>
    <w:rsid w:val="000F6580"/>
    <w:rsid w:val="000F6696"/>
    <w:rsid w:val="000F683C"/>
    <w:rsid w:val="000F6ACB"/>
    <w:rsid w:val="000F6B2E"/>
    <w:rsid w:val="000F6B9C"/>
    <w:rsid w:val="000F6F3D"/>
    <w:rsid w:val="000F6F42"/>
    <w:rsid w:val="000F7058"/>
    <w:rsid w:val="000F711B"/>
    <w:rsid w:val="000F72BE"/>
    <w:rsid w:val="000F764A"/>
    <w:rsid w:val="000F77C1"/>
    <w:rsid w:val="000F7925"/>
    <w:rsid w:val="000F7951"/>
    <w:rsid w:val="000F7A0E"/>
    <w:rsid w:val="000F7DE7"/>
    <w:rsid w:val="000F7EAD"/>
    <w:rsid w:val="000F7EEA"/>
    <w:rsid w:val="000F7F9B"/>
    <w:rsid w:val="00100128"/>
    <w:rsid w:val="001003E6"/>
    <w:rsid w:val="00100490"/>
    <w:rsid w:val="001006E8"/>
    <w:rsid w:val="00100A05"/>
    <w:rsid w:val="00100C73"/>
    <w:rsid w:val="00100C93"/>
    <w:rsid w:val="00100CAA"/>
    <w:rsid w:val="00100E31"/>
    <w:rsid w:val="00100E8B"/>
    <w:rsid w:val="00100F73"/>
    <w:rsid w:val="00101166"/>
    <w:rsid w:val="001011ED"/>
    <w:rsid w:val="00101245"/>
    <w:rsid w:val="0010133E"/>
    <w:rsid w:val="00101440"/>
    <w:rsid w:val="0010159C"/>
    <w:rsid w:val="001016BF"/>
    <w:rsid w:val="0010174B"/>
    <w:rsid w:val="00101788"/>
    <w:rsid w:val="0010184F"/>
    <w:rsid w:val="001019FD"/>
    <w:rsid w:val="00101A25"/>
    <w:rsid w:val="00101A2D"/>
    <w:rsid w:val="00101B72"/>
    <w:rsid w:val="00101D40"/>
    <w:rsid w:val="001020E4"/>
    <w:rsid w:val="00102751"/>
    <w:rsid w:val="00102CD4"/>
    <w:rsid w:val="001030C1"/>
    <w:rsid w:val="001030FD"/>
    <w:rsid w:val="0010369E"/>
    <w:rsid w:val="001038D9"/>
    <w:rsid w:val="00103D96"/>
    <w:rsid w:val="001040FD"/>
    <w:rsid w:val="00104346"/>
    <w:rsid w:val="001044D9"/>
    <w:rsid w:val="00104514"/>
    <w:rsid w:val="00104632"/>
    <w:rsid w:val="00104A51"/>
    <w:rsid w:val="00104AFB"/>
    <w:rsid w:val="00104BEE"/>
    <w:rsid w:val="00104CCC"/>
    <w:rsid w:val="00104D7B"/>
    <w:rsid w:val="00104DC0"/>
    <w:rsid w:val="0010506A"/>
    <w:rsid w:val="00105284"/>
    <w:rsid w:val="00105889"/>
    <w:rsid w:val="0010588C"/>
    <w:rsid w:val="00105B27"/>
    <w:rsid w:val="00105F15"/>
    <w:rsid w:val="001063FC"/>
    <w:rsid w:val="00106450"/>
    <w:rsid w:val="001064AD"/>
    <w:rsid w:val="00106739"/>
    <w:rsid w:val="001067F6"/>
    <w:rsid w:val="00106B5D"/>
    <w:rsid w:val="00106FA7"/>
    <w:rsid w:val="0010708A"/>
    <w:rsid w:val="001077B2"/>
    <w:rsid w:val="0010792E"/>
    <w:rsid w:val="001079A2"/>
    <w:rsid w:val="00107EF8"/>
    <w:rsid w:val="00107F9F"/>
    <w:rsid w:val="0011002B"/>
    <w:rsid w:val="001100D6"/>
    <w:rsid w:val="001100DE"/>
    <w:rsid w:val="0011035E"/>
    <w:rsid w:val="0011038C"/>
    <w:rsid w:val="00110772"/>
    <w:rsid w:val="00110A05"/>
    <w:rsid w:val="00111234"/>
    <w:rsid w:val="00111297"/>
    <w:rsid w:val="0011148F"/>
    <w:rsid w:val="00111603"/>
    <w:rsid w:val="001119E3"/>
    <w:rsid w:val="00111A42"/>
    <w:rsid w:val="00111ABE"/>
    <w:rsid w:val="00111C78"/>
    <w:rsid w:val="00111DE9"/>
    <w:rsid w:val="00111E14"/>
    <w:rsid w:val="00111FC6"/>
    <w:rsid w:val="00111FE0"/>
    <w:rsid w:val="001120D1"/>
    <w:rsid w:val="00112207"/>
    <w:rsid w:val="00112584"/>
    <w:rsid w:val="001125C6"/>
    <w:rsid w:val="00112604"/>
    <w:rsid w:val="00112750"/>
    <w:rsid w:val="00112B08"/>
    <w:rsid w:val="00112FA7"/>
    <w:rsid w:val="0011326E"/>
    <w:rsid w:val="001134E1"/>
    <w:rsid w:val="00113634"/>
    <w:rsid w:val="001136D1"/>
    <w:rsid w:val="00113764"/>
    <w:rsid w:val="0011389B"/>
    <w:rsid w:val="00113E5F"/>
    <w:rsid w:val="00113EB3"/>
    <w:rsid w:val="00113F6E"/>
    <w:rsid w:val="001140D5"/>
    <w:rsid w:val="001140EF"/>
    <w:rsid w:val="001142ED"/>
    <w:rsid w:val="0011445B"/>
    <w:rsid w:val="0011449B"/>
    <w:rsid w:val="00114543"/>
    <w:rsid w:val="00114552"/>
    <w:rsid w:val="00114581"/>
    <w:rsid w:val="0011463E"/>
    <w:rsid w:val="0011499D"/>
    <w:rsid w:val="00114B31"/>
    <w:rsid w:val="00114BEB"/>
    <w:rsid w:val="0011525E"/>
    <w:rsid w:val="0011537B"/>
    <w:rsid w:val="0011552E"/>
    <w:rsid w:val="0011559F"/>
    <w:rsid w:val="001158E3"/>
    <w:rsid w:val="001159B5"/>
    <w:rsid w:val="00115B6E"/>
    <w:rsid w:val="00115C3C"/>
    <w:rsid w:val="00115CEE"/>
    <w:rsid w:val="00116394"/>
    <w:rsid w:val="00116742"/>
    <w:rsid w:val="00116AE6"/>
    <w:rsid w:val="00116D74"/>
    <w:rsid w:val="00116D7C"/>
    <w:rsid w:val="00117093"/>
    <w:rsid w:val="001174BB"/>
    <w:rsid w:val="001176F5"/>
    <w:rsid w:val="00117A55"/>
    <w:rsid w:val="00117BDD"/>
    <w:rsid w:val="00117EA0"/>
    <w:rsid w:val="00117F47"/>
    <w:rsid w:val="00117F9B"/>
    <w:rsid w:val="00117FCF"/>
    <w:rsid w:val="00120046"/>
    <w:rsid w:val="00120447"/>
    <w:rsid w:val="00120461"/>
    <w:rsid w:val="0012047D"/>
    <w:rsid w:val="001205FB"/>
    <w:rsid w:val="00120882"/>
    <w:rsid w:val="00120B5B"/>
    <w:rsid w:val="00120C06"/>
    <w:rsid w:val="00120E91"/>
    <w:rsid w:val="00121183"/>
    <w:rsid w:val="001213E2"/>
    <w:rsid w:val="00121568"/>
    <w:rsid w:val="00121BB4"/>
    <w:rsid w:val="00121C33"/>
    <w:rsid w:val="00121EA7"/>
    <w:rsid w:val="00121F15"/>
    <w:rsid w:val="00121F75"/>
    <w:rsid w:val="00121FB2"/>
    <w:rsid w:val="00122010"/>
    <w:rsid w:val="00122015"/>
    <w:rsid w:val="0012207B"/>
    <w:rsid w:val="00122220"/>
    <w:rsid w:val="00122632"/>
    <w:rsid w:val="00122723"/>
    <w:rsid w:val="0012272D"/>
    <w:rsid w:val="001228EC"/>
    <w:rsid w:val="001229B8"/>
    <w:rsid w:val="00122A78"/>
    <w:rsid w:val="00122C34"/>
    <w:rsid w:val="00122DCC"/>
    <w:rsid w:val="00122F3C"/>
    <w:rsid w:val="001233F0"/>
    <w:rsid w:val="001236D1"/>
    <w:rsid w:val="001237E8"/>
    <w:rsid w:val="001239F9"/>
    <w:rsid w:val="00123BC8"/>
    <w:rsid w:val="00123E95"/>
    <w:rsid w:val="00123F2B"/>
    <w:rsid w:val="0012407A"/>
    <w:rsid w:val="00124200"/>
    <w:rsid w:val="00124264"/>
    <w:rsid w:val="001242CA"/>
    <w:rsid w:val="001243C0"/>
    <w:rsid w:val="001245B0"/>
    <w:rsid w:val="001246E2"/>
    <w:rsid w:val="00124750"/>
    <w:rsid w:val="001248B4"/>
    <w:rsid w:val="001248C1"/>
    <w:rsid w:val="00124964"/>
    <w:rsid w:val="00124BC2"/>
    <w:rsid w:val="00124CAC"/>
    <w:rsid w:val="00124D19"/>
    <w:rsid w:val="0012528A"/>
    <w:rsid w:val="0012582A"/>
    <w:rsid w:val="0012582E"/>
    <w:rsid w:val="00125A24"/>
    <w:rsid w:val="00125A9B"/>
    <w:rsid w:val="00126242"/>
    <w:rsid w:val="001262AD"/>
    <w:rsid w:val="001262BF"/>
    <w:rsid w:val="00126390"/>
    <w:rsid w:val="00126410"/>
    <w:rsid w:val="00126470"/>
    <w:rsid w:val="00126524"/>
    <w:rsid w:val="0012662C"/>
    <w:rsid w:val="00126655"/>
    <w:rsid w:val="001266B8"/>
    <w:rsid w:val="001266C5"/>
    <w:rsid w:val="001269D8"/>
    <w:rsid w:val="00126DD2"/>
    <w:rsid w:val="00127142"/>
    <w:rsid w:val="001273D5"/>
    <w:rsid w:val="00127493"/>
    <w:rsid w:val="00127541"/>
    <w:rsid w:val="00127603"/>
    <w:rsid w:val="001276A3"/>
    <w:rsid w:val="001276DB"/>
    <w:rsid w:val="00127A7F"/>
    <w:rsid w:val="00130181"/>
    <w:rsid w:val="001306E0"/>
    <w:rsid w:val="001307D2"/>
    <w:rsid w:val="0013093C"/>
    <w:rsid w:val="00130A33"/>
    <w:rsid w:val="00130BF3"/>
    <w:rsid w:val="0013110E"/>
    <w:rsid w:val="00131400"/>
    <w:rsid w:val="001314DE"/>
    <w:rsid w:val="00131597"/>
    <w:rsid w:val="00131658"/>
    <w:rsid w:val="001316E6"/>
    <w:rsid w:val="00132009"/>
    <w:rsid w:val="001322D8"/>
    <w:rsid w:val="00132605"/>
    <w:rsid w:val="0013266C"/>
    <w:rsid w:val="00132737"/>
    <w:rsid w:val="00132FF1"/>
    <w:rsid w:val="00133739"/>
    <w:rsid w:val="001337D0"/>
    <w:rsid w:val="00133987"/>
    <w:rsid w:val="00133C6F"/>
    <w:rsid w:val="00133FA4"/>
    <w:rsid w:val="001340E7"/>
    <w:rsid w:val="00134279"/>
    <w:rsid w:val="00134522"/>
    <w:rsid w:val="001345EE"/>
    <w:rsid w:val="00134607"/>
    <w:rsid w:val="00134705"/>
    <w:rsid w:val="00134874"/>
    <w:rsid w:val="00134A1A"/>
    <w:rsid w:val="00134A6A"/>
    <w:rsid w:val="00134B18"/>
    <w:rsid w:val="00134B2B"/>
    <w:rsid w:val="00134BDD"/>
    <w:rsid w:val="00134C92"/>
    <w:rsid w:val="00134D01"/>
    <w:rsid w:val="0013509C"/>
    <w:rsid w:val="0013516A"/>
    <w:rsid w:val="001351E7"/>
    <w:rsid w:val="001358E9"/>
    <w:rsid w:val="00135CD1"/>
    <w:rsid w:val="00136396"/>
    <w:rsid w:val="001363B4"/>
    <w:rsid w:val="00136700"/>
    <w:rsid w:val="00136746"/>
    <w:rsid w:val="001367BF"/>
    <w:rsid w:val="0013684B"/>
    <w:rsid w:val="00136A35"/>
    <w:rsid w:val="00136B66"/>
    <w:rsid w:val="00136EEB"/>
    <w:rsid w:val="00136F7B"/>
    <w:rsid w:val="00136F93"/>
    <w:rsid w:val="001370EC"/>
    <w:rsid w:val="00137267"/>
    <w:rsid w:val="001373CB"/>
    <w:rsid w:val="001373EB"/>
    <w:rsid w:val="001379EF"/>
    <w:rsid w:val="00137A81"/>
    <w:rsid w:val="00137AF7"/>
    <w:rsid w:val="00137B72"/>
    <w:rsid w:val="00137DB7"/>
    <w:rsid w:val="00137DF9"/>
    <w:rsid w:val="00137FCD"/>
    <w:rsid w:val="0014001E"/>
    <w:rsid w:val="0014016A"/>
    <w:rsid w:val="00140655"/>
    <w:rsid w:val="0014086C"/>
    <w:rsid w:val="00140880"/>
    <w:rsid w:val="001408BC"/>
    <w:rsid w:val="00140C80"/>
    <w:rsid w:val="00140D67"/>
    <w:rsid w:val="00140D8B"/>
    <w:rsid w:val="001414A1"/>
    <w:rsid w:val="0014161E"/>
    <w:rsid w:val="00141666"/>
    <w:rsid w:val="00141675"/>
    <w:rsid w:val="00141A27"/>
    <w:rsid w:val="00141AE7"/>
    <w:rsid w:val="00141B5D"/>
    <w:rsid w:val="00141E0C"/>
    <w:rsid w:val="00142246"/>
    <w:rsid w:val="0014244E"/>
    <w:rsid w:val="001424BC"/>
    <w:rsid w:val="001425FE"/>
    <w:rsid w:val="00142663"/>
    <w:rsid w:val="00142843"/>
    <w:rsid w:val="00142B2D"/>
    <w:rsid w:val="001431C0"/>
    <w:rsid w:val="001432E2"/>
    <w:rsid w:val="0014349F"/>
    <w:rsid w:val="00143630"/>
    <w:rsid w:val="00143648"/>
    <w:rsid w:val="00143807"/>
    <w:rsid w:val="001439A7"/>
    <w:rsid w:val="00143AE2"/>
    <w:rsid w:val="00143AFF"/>
    <w:rsid w:val="00143C1A"/>
    <w:rsid w:val="00143CDD"/>
    <w:rsid w:val="00143FAB"/>
    <w:rsid w:val="00143FE0"/>
    <w:rsid w:val="001441BE"/>
    <w:rsid w:val="00144205"/>
    <w:rsid w:val="001442EA"/>
    <w:rsid w:val="0014466B"/>
    <w:rsid w:val="001446F6"/>
    <w:rsid w:val="00144980"/>
    <w:rsid w:val="001449EC"/>
    <w:rsid w:val="00144EB2"/>
    <w:rsid w:val="00144ECE"/>
    <w:rsid w:val="001450C3"/>
    <w:rsid w:val="00145432"/>
    <w:rsid w:val="00145620"/>
    <w:rsid w:val="00145765"/>
    <w:rsid w:val="001457E7"/>
    <w:rsid w:val="001458E5"/>
    <w:rsid w:val="0014592E"/>
    <w:rsid w:val="00145B36"/>
    <w:rsid w:val="00145FF6"/>
    <w:rsid w:val="00146084"/>
    <w:rsid w:val="00146202"/>
    <w:rsid w:val="0014667D"/>
    <w:rsid w:val="00146736"/>
    <w:rsid w:val="00146894"/>
    <w:rsid w:val="00146A92"/>
    <w:rsid w:val="00146B0F"/>
    <w:rsid w:val="00146D23"/>
    <w:rsid w:val="00147086"/>
    <w:rsid w:val="001473F1"/>
    <w:rsid w:val="00147519"/>
    <w:rsid w:val="00147799"/>
    <w:rsid w:val="00147BD8"/>
    <w:rsid w:val="00147E2A"/>
    <w:rsid w:val="00147E88"/>
    <w:rsid w:val="00150785"/>
    <w:rsid w:val="00150802"/>
    <w:rsid w:val="0015084F"/>
    <w:rsid w:val="00150A02"/>
    <w:rsid w:val="00150AA6"/>
    <w:rsid w:val="00150B92"/>
    <w:rsid w:val="00150BC1"/>
    <w:rsid w:val="00150C3F"/>
    <w:rsid w:val="00150F95"/>
    <w:rsid w:val="00151022"/>
    <w:rsid w:val="00151060"/>
    <w:rsid w:val="00151103"/>
    <w:rsid w:val="0015143E"/>
    <w:rsid w:val="0015168D"/>
    <w:rsid w:val="001517B7"/>
    <w:rsid w:val="00151AD5"/>
    <w:rsid w:val="00151AE1"/>
    <w:rsid w:val="00151C01"/>
    <w:rsid w:val="00151C16"/>
    <w:rsid w:val="00152121"/>
    <w:rsid w:val="001522F8"/>
    <w:rsid w:val="001524FA"/>
    <w:rsid w:val="00152B81"/>
    <w:rsid w:val="00152BBC"/>
    <w:rsid w:val="00152C11"/>
    <w:rsid w:val="00152C44"/>
    <w:rsid w:val="00152C4D"/>
    <w:rsid w:val="00152CEF"/>
    <w:rsid w:val="00152D98"/>
    <w:rsid w:val="001530F0"/>
    <w:rsid w:val="001531D1"/>
    <w:rsid w:val="001531E9"/>
    <w:rsid w:val="001532DB"/>
    <w:rsid w:val="0015335F"/>
    <w:rsid w:val="00153383"/>
    <w:rsid w:val="001536BA"/>
    <w:rsid w:val="00153872"/>
    <w:rsid w:val="00153AA7"/>
    <w:rsid w:val="00153AC9"/>
    <w:rsid w:val="00153C25"/>
    <w:rsid w:val="00153CD6"/>
    <w:rsid w:val="00153D7D"/>
    <w:rsid w:val="00153DFE"/>
    <w:rsid w:val="00154136"/>
    <w:rsid w:val="00154186"/>
    <w:rsid w:val="0015450B"/>
    <w:rsid w:val="00154AAC"/>
    <w:rsid w:val="00154EB1"/>
    <w:rsid w:val="00154FFA"/>
    <w:rsid w:val="001553A9"/>
    <w:rsid w:val="0015541B"/>
    <w:rsid w:val="001556E5"/>
    <w:rsid w:val="00155846"/>
    <w:rsid w:val="00155996"/>
    <w:rsid w:val="00155F90"/>
    <w:rsid w:val="0015674A"/>
    <w:rsid w:val="00156759"/>
    <w:rsid w:val="001569A5"/>
    <w:rsid w:val="00156A25"/>
    <w:rsid w:val="00156B90"/>
    <w:rsid w:val="00156D91"/>
    <w:rsid w:val="00156E6E"/>
    <w:rsid w:val="00156F25"/>
    <w:rsid w:val="00156F35"/>
    <w:rsid w:val="00157167"/>
    <w:rsid w:val="001571FE"/>
    <w:rsid w:val="001572F6"/>
    <w:rsid w:val="001574F4"/>
    <w:rsid w:val="001574F6"/>
    <w:rsid w:val="00157751"/>
    <w:rsid w:val="00157983"/>
    <w:rsid w:val="00157A2D"/>
    <w:rsid w:val="00157AC3"/>
    <w:rsid w:val="00157EA0"/>
    <w:rsid w:val="0016009B"/>
    <w:rsid w:val="00160321"/>
    <w:rsid w:val="001605C6"/>
    <w:rsid w:val="001605FE"/>
    <w:rsid w:val="0016080B"/>
    <w:rsid w:val="00160B07"/>
    <w:rsid w:val="00160CD3"/>
    <w:rsid w:val="00160D32"/>
    <w:rsid w:val="00160D74"/>
    <w:rsid w:val="00160EB4"/>
    <w:rsid w:val="00160FF0"/>
    <w:rsid w:val="0016151E"/>
    <w:rsid w:val="001618D2"/>
    <w:rsid w:val="00162044"/>
    <w:rsid w:val="001620C3"/>
    <w:rsid w:val="001622E3"/>
    <w:rsid w:val="0016242D"/>
    <w:rsid w:val="0016256F"/>
    <w:rsid w:val="001626A5"/>
    <w:rsid w:val="00162AA5"/>
    <w:rsid w:val="00162C75"/>
    <w:rsid w:val="00162CA2"/>
    <w:rsid w:val="00162E8D"/>
    <w:rsid w:val="0016304D"/>
    <w:rsid w:val="0016345E"/>
    <w:rsid w:val="001635DD"/>
    <w:rsid w:val="001638AC"/>
    <w:rsid w:val="00163C42"/>
    <w:rsid w:val="00163C5D"/>
    <w:rsid w:val="0016412F"/>
    <w:rsid w:val="001641EF"/>
    <w:rsid w:val="0016422E"/>
    <w:rsid w:val="00164313"/>
    <w:rsid w:val="001644F4"/>
    <w:rsid w:val="001645DD"/>
    <w:rsid w:val="0016475D"/>
    <w:rsid w:val="00164AD2"/>
    <w:rsid w:val="00164B33"/>
    <w:rsid w:val="001650BD"/>
    <w:rsid w:val="001651A5"/>
    <w:rsid w:val="00165216"/>
    <w:rsid w:val="00165749"/>
    <w:rsid w:val="00165789"/>
    <w:rsid w:val="001665A1"/>
    <w:rsid w:val="00166761"/>
    <w:rsid w:val="001667FF"/>
    <w:rsid w:val="001669EB"/>
    <w:rsid w:val="00166C86"/>
    <w:rsid w:val="00166CBF"/>
    <w:rsid w:val="0016701A"/>
    <w:rsid w:val="00167317"/>
    <w:rsid w:val="0016757D"/>
    <w:rsid w:val="00167733"/>
    <w:rsid w:val="00167778"/>
    <w:rsid w:val="00167BF1"/>
    <w:rsid w:val="00167C20"/>
    <w:rsid w:val="00167C75"/>
    <w:rsid w:val="00167F4A"/>
    <w:rsid w:val="00170071"/>
    <w:rsid w:val="001701C3"/>
    <w:rsid w:val="00170339"/>
    <w:rsid w:val="001705DD"/>
    <w:rsid w:val="0017061C"/>
    <w:rsid w:val="0017069F"/>
    <w:rsid w:val="00170AFE"/>
    <w:rsid w:val="00170C78"/>
    <w:rsid w:val="00170CBB"/>
    <w:rsid w:val="00170DCD"/>
    <w:rsid w:val="00170DEF"/>
    <w:rsid w:val="00170E85"/>
    <w:rsid w:val="001715A3"/>
    <w:rsid w:val="0017195F"/>
    <w:rsid w:val="00171A24"/>
    <w:rsid w:val="00171B03"/>
    <w:rsid w:val="00171D62"/>
    <w:rsid w:val="00171DB2"/>
    <w:rsid w:val="00171E74"/>
    <w:rsid w:val="00171EE7"/>
    <w:rsid w:val="001720DA"/>
    <w:rsid w:val="0017232B"/>
    <w:rsid w:val="00172B4C"/>
    <w:rsid w:val="00172B91"/>
    <w:rsid w:val="00172E6F"/>
    <w:rsid w:val="001732B6"/>
    <w:rsid w:val="001733C1"/>
    <w:rsid w:val="00173433"/>
    <w:rsid w:val="00173C89"/>
    <w:rsid w:val="001742C4"/>
    <w:rsid w:val="00174413"/>
    <w:rsid w:val="00174AA0"/>
    <w:rsid w:val="00174C57"/>
    <w:rsid w:val="00174DA1"/>
    <w:rsid w:val="00175192"/>
    <w:rsid w:val="001754E6"/>
    <w:rsid w:val="001754ED"/>
    <w:rsid w:val="0017554C"/>
    <w:rsid w:val="001755BE"/>
    <w:rsid w:val="0017595C"/>
    <w:rsid w:val="00175B2C"/>
    <w:rsid w:val="00175BEA"/>
    <w:rsid w:val="00175FB9"/>
    <w:rsid w:val="00175FFC"/>
    <w:rsid w:val="00176341"/>
    <w:rsid w:val="001763E1"/>
    <w:rsid w:val="001767BC"/>
    <w:rsid w:val="00176958"/>
    <w:rsid w:val="00176B9E"/>
    <w:rsid w:val="00176C01"/>
    <w:rsid w:val="00176D6C"/>
    <w:rsid w:val="00176FD9"/>
    <w:rsid w:val="00177274"/>
    <w:rsid w:val="00177402"/>
    <w:rsid w:val="00177413"/>
    <w:rsid w:val="0017743E"/>
    <w:rsid w:val="0017754F"/>
    <w:rsid w:val="001778C8"/>
    <w:rsid w:val="00177BF8"/>
    <w:rsid w:val="00177CE3"/>
    <w:rsid w:val="00177D01"/>
    <w:rsid w:val="00177FE3"/>
    <w:rsid w:val="00180266"/>
    <w:rsid w:val="001802FB"/>
    <w:rsid w:val="0018058F"/>
    <w:rsid w:val="001809CE"/>
    <w:rsid w:val="00180A1F"/>
    <w:rsid w:val="00180E34"/>
    <w:rsid w:val="00180F80"/>
    <w:rsid w:val="00181064"/>
    <w:rsid w:val="00181274"/>
    <w:rsid w:val="001816C4"/>
    <w:rsid w:val="00181AE4"/>
    <w:rsid w:val="00181BAE"/>
    <w:rsid w:val="00181BD4"/>
    <w:rsid w:val="00181C16"/>
    <w:rsid w:val="00181D1A"/>
    <w:rsid w:val="00181D2A"/>
    <w:rsid w:val="00181DC5"/>
    <w:rsid w:val="00181FD1"/>
    <w:rsid w:val="0018206F"/>
    <w:rsid w:val="001820ED"/>
    <w:rsid w:val="001823AF"/>
    <w:rsid w:val="001823BE"/>
    <w:rsid w:val="00182577"/>
    <w:rsid w:val="0018276A"/>
    <w:rsid w:val="0018276D"/>
    <w:rsid w:val="00182960"/>
    <w:rsid w:val="00182CC9"/>
    <w:rsid w:val="00182D50"/>
    <w:rsid w:val="00182DC0"/>
    <w:rsid w:val="00182F48"/>
    <w:rsid w:val="00182FDF"/>
    <w:rsid w:val="00183116"/>
    <w:rsid w:val="0018323D"/>
    <w:rsid w:val="001832C7"/>
    <w:rsid w:val="00183530"/>
    <w:rsid w:val="00183605"/>
    <w:rsid w:val="001837A0"/>
    <w:rsid w:val="00183833"/>
    <w:rsid w:val="001838E9"/>
    <w:rsid w:val="0018399C"/>
    <w:rsid w:val="00183A19"/>
    <w:rsid w:val="00183B95"/>
    <w:rsid w:val="00183BE7"/>
    <w:rsid w:val="0018406A"/>
    <w:rsid w:val="001841D0"/>
    <w:rsid w:val="001842F1"/>
    <w:rsid w:val="0018434C"/>
    <w:rsid w:val="00184814"/>
    <w:rsid w:val="001849DC"/>
    <w:rsid w:val="00184A74"/>
    <w:rsid w:val="00184C6A"/>
    <w:rsid w:val="00184E0C"/>
    <w:rsid w:val="00184F42"/>
    <w:rsid w:val="00185060"/>
    <w:rsid w:val="001853BA"/>
    <w:rsid w:val="001856A8"/>
    <w:rsid w:val="001856F1"/>
    <w:rsid w:val="00185758"/>
    <w:rsid w:val="00185839"/>
    <w:rsid w:val="001858D9"/>
    <w:rsid w:val="001859AF"/>
    <w:rsid w:val="00185DA9"/>
    <w:rsid w:val="00185F02"/>
    <w:rsid w:val="00186114"/>
    <w:rsid w:val="0018617C"/>
    <w:rsid w:val="00186583"/>
    <w:rsid w:val="00186A19"/>
    <w:rsid w:val="00186A8C"/>
    <w:rsid w:val="00186C80"/>
    <w:rsid w:val="00186C8A"/>
    <w:rsid w:val="00186CFB"/>
    <w:rsid w:val="00186E02"/>
    <w:rsid w:val="00186E60"/>
    <w:rsid w:val="00186EB2"/>
    <w:rsid w:val="0018711E"/>
    <w:rsid w:val="001871C5"/>
    <w:rsid w:val="001873A2"/>
    <w:rsid w:val="0018742F"/>
    <w:rsid w:val="001876BC"/>
    <w:rsid w:val="001876DF"/>
    <w:rsid w:val="0018771D"/>
    <w:rsid w:val="00187891"/>
    <w:rsid w:val="00187B2B"/>
    <w:rsid w:val="00187C2C"/>
    <w:rsid w:val="00187D14"/>
    <w:rsid w:val="00187DD3"/>
    <w:rsid w:val="00187ECB"/>
    <w:rsid w:val="00187ED5"/>
    <w:rsid w:val="001900BC"/>
    <w:rsid w:val="001901F1"/>
    <w:rsid w:val="001905EF"/>
    <w:rsid w:val="0019066B"/>
    <w:rsid w:val="00190EC0"/>
    <w:rsid w:val="0019105B"/>
    <w:rsid w:val="00191311"/>
    <w:rsid w:val="0019131E"/>
    <w:rsid w:val="001915CE"/>
    <w:rsid w:val="001919FE"/>
    <w:rsid w:val="00191D07"/>
    <w:rsid w:val="00191E75"/>
    <w:rsid w:val="00192014"/>
    <w:rsid w:val="001922A5"/>
    <w:rsid w:val="00192575"/>
    <w:rsid w:val="00192886"/>
    <w:rsid w:val="00192C6A"/>
    <w:rsid w:val="00192D34"/>
    <w:rsid w:val="001930C7"/>
    <w:rsid w:val="00193120"/>
    <w:rsid w:val="0019341A"/>
    <w:rsid w:val="00193444"/>
    <w:rsid w:val="0019359D"/>
    <w:rsid w:val="00193C3E"/>
    <w:rsid w:val="00194060"/>
    <w:rsid w:val="0019414F"/>
    <w:rsid w:val="001941C6"/>
    <w:rsid w:val="001942F3"/>
    <w:rsid w:val="00194316"/>
    <w:rsid w:val="0019457A"/>
    <w:rsid w:val="00194585"/>
    <w:rsid w:val="001949E4"/>
    <w:rsid w:val="00194AF7"/>
    <w:rsid w:val="00194BD2"/>
    <w:rsid w:val="00194C27"/>
    <w:rsid w:val="0019509B"/>
    <w:rsid w:val="00195347"/>
    <w:rsid w:val="001953F3"/>
    <w:rsid w:val="0019548E"/>
    <w:rsid w:val="00195508"/>
    <w:rsid w:val="00195590"/>
    <w:rsid w:val="001955CE"/>
    <w:rsid w:val="00195676"/>
    <w:rsid w:val="001958E1"/>
    <w:rsid w:val="0019595C"/>
    <w:rsid w:val="00195B6A"/>
    <w:rsid w:val="00195BB7"/>
    <w:rsid w:val="00195BD4"/>
    <w:rsid w:val="00195E14"/>
    <w:rsid w:val="00195E69"/>
    <w:rsid w:val="00195F6D"/>
    <w:rsid w:val="00196024"/>
    <w:rsid w:val="0019619B"/>
    <w:rsid w:val="001961CC"/>
    <w:rsid w:val="00196418"/>
    <w:rsid w:val="00196476"/>
    <w:rsid w:val="00196513"/>
    <w:rsid w:val="0019656E"/>
    <w:rsid w:val="0019665B"/>
    <w:rsid w:val="00196964"/>
    <w:rsid w:val="00196AF2"/>
    <w:rsid w:val="00196B90"/>
    <w:rsid w:val="00196C4F"/>
    <w:rsid w:val="00196DB3"/>
    <w:rsid w:val="00197429"/>
    <w:rsid w:val="001975F3"/>
    <w:rsid w:val="00197729"/>
    <w:rsid w:val="0019789C"/>
    <w:rsid w:val="00197D34"/>
    <w:rsid w:val="001A028B"/>
    <w:rsid w:val="001A0327"/>
    <w:rsid w:val="001A0503"/>
    <w:rsid w:val="001A06ED"/>
    <w:rsid w:val="001A0B13"/>
    <w:rsid w:val="001A0DCF"/>
    <w:rsid w:val="001A0DD0"/>
    <w:rsid w:val="001A0ED8"/>
    <w:rsid w:val="001A0FC8"/>
    <w:rsid w:val="001A100A"/>
    <w:rsid w:val="001A11A6"/>
    <w:rsid w:val="001A146A"/>
    <w:rsid w:val="001A1490"/>
    <w:rsid w:val="001A194D"/>
    <w:rsid w:val="001A1AAC"/>
    <w:rsid w:val="001A2107"/>
    <w:rsid w:val="001A216D"/>
    <w:rsid w:val="001A2226"/>
    <w:rsid w:val="001A22C8"/>
    <w:rsid w:val="001A232B"/>
    <w:rsid w:val="001A2483"/>
    <w:rsid w:val="001A2683"/>
    <w:rsid w:val="001A27DF"/>
    <w:rsid w:val="001A2891"/>
    <w:rsid w:val="001A2B6C"/>
    <w:rsid w:val="001A2CE9"/>
    <w:rsid w:val="001A2E47"/>
    <w:rsid w:val="001A2F72"/>
    <w:rsid w:val="001A320A"/>
    <w:rsid w:val="001A32BE"/>
    <w:rsid w:val="001A33CF"/>
    <w:rsid w:val="001A36DE"/>
    <w:rsid w:val="001A37A3"/>
    <w:rsid w:val="001A3A15"/>
    <w:rsid w:val="001A3C50"/>
    <w:rsid w:val="001A3D0F"/>
    <w:rsid w:val="001A3DD4"/>
    <w:rsid w:val="001A460B"/>
    <w:rsid w:val="001A4730"/>
    <w:rsid w:val="001A4871"/>
    <w:rsid w:val="001A4A4F"/>
    <w:rsid w:val="001A4AE6"/>
    <w:rsid w:val="001A4B50"/>
    <w:rsid w:val="001A4B77"/>
    <w:rsid w:val="001A4D96"/>
    <w:rsid w:val="001A4EC5"/>
    <w:rsid w:val="001A4ECC"/>
    <w:rsid w:val="001A4F89"/>
    <w:rsid w:val="001A4FD2"/>
    <w:rsid w:val="001A5185"/>
    <w:rsid w:val="001A528F"/>
    <w:rsid w:val="001A52AC"/>
    <w:rsid w:val="001A54E1"/>
    <w:rsid w:val="001A56FB"/>
    <w:rsid w:val="001A57AA"/>
    <w:rsid w:val="001A5919"/>
    <w:rsid w:val="001A59EA"/>
    <w:rsid w:val="001A5AFC"/>
    <w:rsid w:val="001A5B9E"/>
    <w:rsid w:val="001A5BB0"/>
    <w:rsid w:val="001A5DBC"/>
    <w:rsid w:val="001A5E53"/>
    <w:rsid w:val="001A6177"/>
    <w:rsid w:val="001A64C5"/>
    <w:rsid w:val="001A6B98"/>
    <w:rsid w:val="001A6CE4"/>
    <w:rsid w:val="001A6D63"/>
    <w:rsid w:val="001A6DD0"/>
    <w:rsid w:val="001A6E2C"/>
    <w:rsid w:val="001A6E73"/>
    <w:rsid w:val="001A6F96"/>
    <w:rsid w:val="001A7048"/>
    <w:rsid w:val="001A7172"/>
    <w:rsid w:val="001A719C"/>
    <w:rsid w:val="001A74D4"/>
    <w:rsid w:val="001A74DD"/>
    <w:rsid w:val="001A7B09"/>
    <w:rsid w:val="001A7EC8"/>
    <w:rsid w:val="001A7F1F"/>
    <w:rsid w:val="001A7F67"/>
    <w:rsid w:val="001B0503"/>
    <w:rsid w:val="001B064F"/>
    <w:rsid w:val="001B06D5"/>
    <w:rsid w:val="001B0A22"/>
    <w:rsid w:val="001B0A85"/>
    <w:rsid w:val="001B0B49"/>
    <w:rsid w:val="001B0C6B"/>
    <w:rsid w:val="001B0D80"/>
    <w:rsid w:val="001B0EB2"/>
    <w:rsid w:val="001B106B"/>
    <w:rsid w:val="001B1306"/>
    <w:rsid w:val="001B13D4"/>
    <w:rsid w:val="001B14EC"/>
    <w:rsid w:val="001B14FB"/>
    <w:rsid w:val="001B16C6"/>
    <w:rsid w:val="001B1794"/>
    <w:rsid w:val="001B18A3"/>
    <w:rsid w:val="001B193A"/>
    <w:rsid w:val="001B194F"/>
    <w:rsid w:val="001B19F5"/>
    <w:rsid w:val="001B1B93"/>
    <w:rsid w:val="001B1D4C"/>
    <w:rsid w:val="001B1FFB"/>
    <w:rsid w:val="001B21DC"/>
    <w:rsid w:val="001B22E0"/>
    <w:rsid w:val="001B258F"/>
    <w:rsid w:val="001B271F"/>
    <w:rsid w:val="001B2767"/>
    <w:rsid w:val="001B27FF"/>
    <w:rsid w:val="001B2A70"/>
    <w:rsid w:val="001B2BF1"/>
    <w:rsid w:val="001B2C61"/>
    <w:rsid w:val="001B2D50"/>
    <w:rsid w:val="001B2F10"/>
    <w:rsid w:val="001B2F15"/>
    <w:rsid w:val="001B3063"/>
    <w:rsid w:val="001B3126"/>
    <w:rsid w:val="001B33C0"/>
    <w:rsid w:val="001B33FB"/>
    <w:rsid w:val="001B3762"/>
    <w:rsid w:val="001B39C7"/>
    <w:rsid w:val="001B3CE5"/>
    <w:rsid w:val="001B4E48"/>
    <w:rsid w:val="001B4ED8"/>
    <w:rsid w:val="001B502A"/>
    <w:rsid w:val="001B5640"/>
    <w:rsid w:val="001B5696"/>
    <w:rsid w:val="001B5747"/>
    <w:rsid w:val="001B58C8"/>
    <w:rsid w:val="001B5B1E"/>
    <w:rsid w:val="001B5DF7"/>
    <w:rsid w:val="001B5E6E"/>
    <w:rsid w:val="001B6191"/>
    <w:rsid w:val="001B6A0A"/>
    <w:rsid w:val="001B6FB9"/>
    <w:rsid w:val="001B70E2"/>
    <w:rsid w:val="001B715E"/>
    <w:rsid w:val="001B725A"/>
    <w:rsid w:val="001B72A6"/>
    <w:rsid w:val="001B73BB"/>
    <w:rsid w:val="001B756D"/>
    <w:rsid w:val="001B761C"/>
    <w:rsid w:val="001B76EA"/>
    <w:rsid w:val="001B771C"/>
    <w:rsid w:val="001B79CF"/>
    <w:rsid w:val="001B7ADA"/>
    <w:rsid w:val="001B7B01"/>
    <w:rsid w:val="001B7B7E"/>
    <w:rsid w:val="001B7D9F"/>
    <w:rsid w:val="001B7FAE"/>
    <w:rsid w:val="001C005A"/>
    <w:rsid w:val="001C0401"/>
    <w:rsid w:val="001C05A9"/>
    <w:rsid w:val="001C09BF"/>
    <w:rsid w:val="001C0AD3"/>
    <w:rsid w:val="001C0D27"/>
    <w:rsid w:val="001C0EA8"/>
    <w:rsid w:val="001C14A7"/>
    <w:rsid w:val="001C1846"/>
    <w:rsid w:val="001C1A31"/>
    <w:rsid w:val="001C1D8A"/>
    <w:rsid w:val="001C1EAA"/>
    <w:rsid w:val="001C1F3A"/>
    <w:rsid w:val="001C1F3E"/>
    <w:rsid w:val="001C2305"/>
    <w:rsid w:val="001C2476"/>
    <w:rsid w:val="001C2752"/>
    <w:rsid w:val="001C278E"/>
    <w:rsid w:val="001C27E7"/>
    <w:rsid w:val="001C2951"/>
    <w:rsid w:val="001C2AE0"/>
    <w:rsid w:val="001C2FB0"/>
    <w:rsid w:val="001C3225"/>
    <w:rsid w:val="001C32F8"/>
    <w:rsid w:val="001C33D3"/>
    <w:rsid w:val="001C3531"/>
    <w:rsid w:val="001C3626"/>
    <w:rsid w:val="001C3798"/>
    <w:rsid w:val="001C386C"/>
    <w:rsid w:val="001C38F9"/>
    <w:rsid w:val="001C39BB"/>
    <w:rsid w:val="001C3BEC"/>
    <w:rsid w:val="001C3BFF"/>
    <w:rsid w:val="001C3F2E"/>
    <w:rsid w:val="001C4043"/>
    <w:rsid w:val="001C41CF"/>
    <w:rsid w:val="001C4868"/>
    <w:rsid w:val="001C48B3"/>
    <w:rsid w:val="001C48E8"/>
    <w:rsid w:val="001C4B09"/>
    <w:rsid w:val="001C4C29"/>
    <w:rsid w:val="001C4C80"/>
    <w:rsid w:val="001C4EC6"/>
    <w:rsid w:val="001C4F34"/>
    <w:rsid w:val="001C5074"/>
    <w:rsid w:val="001C50D0"/>
    <w:rsid w:val="001C51FD"/>
    <w:rsid w:val="001C5337"/>
    <w:rsid w:val="001C5559"/>
    <w:rsid w:val="001C588C"/>
    <w:rsid w:val="001C58AE"/>
    <w:rsid w:val="001C5957"/>
    <w:rsid w:val="001C5AFC"/>
    <w:rsid w:val="001C5EF5"/>
    <w:rsid w:val="001C5FF2"/>
    <w:rsid w:val="001C6272"/>
    <w:rsid w:val="001C6291"/>
    <w:rsid w:val="001C6471"/>
    <w:rsid w:val="001C685A"/>
    <w:rsid w:val="001C6A8D"/>
    <w:rsid w:val="001C6E5A"/>
    <w:rsid w:val="001C70B0"/>
    <w:rsid w:val="001C7221"/>
    <w:rsid w:val="001C72CE"/>
    <w:rsid w:val="001C775D"/>
    <w:rsid w:val="001C7832"/>
    <w:rsid w:val="001C78E6"/>
    <w:rsid w:val="001C7AD0"/>
    <w:rsid w:val="001C7C29"/>
    <w:rsid w:val="001C7C50"/>
    <w:rsid w:val="001C7CBE"/>
    <w:rsid w:val="001C7CCC"/>
    <w:rsid w:val="001D0002"/>
    <w:rsid w:val="001D0049"/>
    <w:rsid w:val="001D011B"/>
    <w:rsid w:val="001D048B"/>
    <w:rsid w:val="001D05F6"/>
    <w:rsid w:val="001D0AA7"/>
    <w:rsid w:val="001D0BE9"/>
    <w:rsid w:val="001D0EEC"/>
    <w:rsid w:val="001D131D"/>
    <w:rsid w:val="001D1408"/>
    <w:rsid w:val="001D15E9"/>
    <w:rsid w:val="001D1AC0"/>
    <w:rsid w:val="001D1BCE"/>
    <w:rsid w:val="001D1DBE"/>
    <w:rsid w:val="001D2117"/>
    <w:rsid w:val="001D2145"/>
    <w:rsid w:val="001D2189"/>
    <w:rsid w:val="001D234B"/>
    <w:rsid w:val="001D23CD"/>
    <w:rsid w:val="001D2EA9"/>
    <w:rsid w:val="001D2F1A"/>
    <w:rsid w:val="001D3104"/>
    <w:rsid w:val="001D32C2"/>
    <w:rsid w:val="001D3487"/>
    <w:rsid w:val="001D3826"/>
    <w:rsid w:val="001D38E8"/>
    <w:rsid w:val="001D3A7D"/>
    <w:rsid w:val="001D3D16"/>
    <w:rsid w:val="001D41EF"/>
    <w:rsid w:val="001D424B"/>
    <w:rsid w:val="001D4278"/>
    <w:rsid w:val="001D42E2"/>
    <w:rsid w:val="001D4427"/>
    <w:rsid w:val="001D4514"/>
    <w:rsid w:val="001D45C2"/>
    <w:rsid w:val="001D4C9E"/>
    <w:rsid w:val="001D4F52"/>
    <w:rsid w:val="001D504E"/>
    <w:rsid w:val="001D5079"/>
    <w:rsid w:val="001D50DC"/>
    <w:rsid w:val="001D5434"/>
    <w:rsid w:val="001D5527"/>
    <w:rsid w:val="001D554E"/>
    <w:rsid w:val="001D5874"/>
    <w:rsid w:val="001D5948"/>
    <w:rsid w:val="001D59DF"/>
    <w:rsid w:val="001D5A50"/>
    <w:rsid w:val="001D60A8"/>
    <w:rsid w:val="001D60DD"/>
    <w:rsid w:val="001D64A5"/>
    <w:rsid w:val="001D65C1"/>
    <w:rsid w:val="001D660F"/>
    <w:rsid w:val="001D6614"/>
    <w:rsid w:val="001D663E"/>
    <w:rsid w:val="001D665C"/>
    <w:rsid w:val="001D67A5"/>
    <w:rsid w:val="001D6835"/>
    <w:rsid w:val="001D6871"/>
    <w:rsid w:val="001D68D0"/>
    <w:rsid w:val="001D6A1E"/>
    <w:rsid w:val="001D6B43"/>
    <w:rsid w:val="001D6BC8"/>
    <w:rsid w:val="001D6FDC"/>
    <w:rsid w:val="001D7178"/>
    <w:rsid w:val="001D72E3"/>
    <w:rsid w:val="001D73DD"/>
    <w:rsid w:val="001D75A5"/>
    <w:rsid w:val="001D76B8"/>
    <w:rsid w:val="001D781E"/>
    <w:rsid w:val="001D78F4"/>
    <w:rsid w:val="001D7935"/>
    <w:rsid w:val="001D7DC7"/>
    <w:rsid w:val="001D7F00"/>
    <w:rsid w:val="001E014A"/>
    <w:rsid w:val="001E034E"/>
    <w:rsid w:val="001E0534"/>
    <w:rsid w:val="001E0994"/>
    <w:rsid w:val="001E09C2"/>
    <w:rsid w:val="001E0A79"/>
    <w:rsid w:val="001E0CD3"/>
    <w:rsid w:val="001E0DAE"/>
    <w:rsid w:val="001E0F0C"/>
    <w:rsid w:val="001E10C9"/>
    <w:rsid w:val="001E122E"/>
    <w:rsid w:val="001E1268"/>
    <w:rsid w:val="001E12B0"/>
    <w:rsid w:val="001E13B4"/>
    <w:rsid w:val="001E144C"/>
    <w:rsid w:val="001E1699"/>
    <w:rsid w:val="001E188A"/>
    <w:rsid w:val="001E1A32"/>
    <w:rsid w:val="001E1B5C"/>
    <w:rsid w:val="001E1B93"/>
    <w:rsid w:val="001E1CB3"/>
    <w:rsid w:val="001E1D04"/>
    <w:rsid w:val="001E1F53"/>
    <w:rsid w:val="001E2348"/>
    <w:rsid w:val="001E2371"/>
    <w:rsid w:val="001E2774"/>
    <w:rsid w:val="001E2810"/>
    <w:rsid w:val="001E299A"/>
    <w:rsid w:val="001E2D71"/>
    <w:rsid w:val="001E2FA8"/>
    <w:rsid w:val="001E3101"/>
    <w:rsid w:val="001E31A4"/>
    <w:rsid w:val="001E3307"/>
    <w:rsid w:val="001E3500"/>
    <w:rsid w:val="001E35BF"/>
    <w:rsid w:val="001E38D2"/>
    <w:rsid w:val="001E3914"/>
    <w:rsid w:val="001E3AC3"/>
    <w:rsid w:val="001E3C2C"/>
    <w:rsid w:val="001E4024"/>
    <w:rsid w:val="001E42E9"/>
    <w:rsid w:val="001E4414"/>
    <w:rsid w:val="001E44A9"/>
    <w:rsid w:val="001E4553"/>
    <w:rsid w:val="001E4643"/>
    <w:rsid w:val="001E4688"/>
    <w:rsid w:val="001E494C"/>
    <w:rsid w:val="001E4ABD"/>
    <w:rsid w:val="001E6117"/>
    <w:rsid w:val="001E6610"/>
    <w:rsid w:val="001E6682"/>
    <w:rsid w:val="001E66A3"/>
    <w:rsid w:val="001E6902"/>
    <w:rsid w:val="001E6BAA"/>
    <w:rsid w:val="001E6C8D"/>
    <w:rsid w:val="001E6D1D"/>
    <w:rsid w:val="001E6FEE"/>
    <w:rsid w:val="001E718E"/>
    <w:rsid w:val="001E730B"/>
    <w:rsid w:val="001E739B"/>
    <w:rsid w:val="001E75E6"/>
    <w:rsid w:val="001E764C"/>
    <w:rsid w:val="001E789E"/>
    <w:rsid w:val="001E79A2"/>
    <w:rsid w:val="001E79F2"/>
    <w:rsid w:val="001E79F5"/>
    <w:rsid w:val="001E7B7D"/>
    <w:rsid w:val="001E7F82"/>
    <w:rsid w:val="001F017B"/>
    <w:rsid w:val="001F01D4"/>
    <w:rsid w:val="001F0344"/>
    <w:rsid w:val="001F0361"/>
    <w:rsid w:val="001F0415"/>
    <w:rsid w:val="001F069C"/>
    <w:rsid w:val="001F0812"/>
    <w:rsid w:val="001F0848"/>
    <w:rsid w:val="001F085A"/>
    <w:rsid w:val="001F0B9B"/>
    <w:rsid w:val="001F0BED"/>
    <w:rsid w:val="001F0E21"/>
    <w:rsid w:val="001F11F1"/>
    <w:rsid w:val="001F1520"/>
    <w:rsid w:val="001F158E"/>
    <w:rsid w:val="001F171C"/>
    <w:rsid w:val="001F17F2"/>
    <w:rsid w:val="001F18F9"/>
    <w:rsid w:val="001F1A1A"/>
    <w:rsid w:val="001F1E8D"/>
    <w:rsid w:val="001F1ED4"/>
    <w:rsid w:val="001F20B0"/>
    <w:rsid w:val="001F2248"/>
    <w:rsid w:val="001F2365"/>
    <w:rsid w:val="001F24C3"/>
    <w:rsid w:val="001F24FD"/>
    <w:rsid w:val="001F2676"/>
    <w:rsid w:val="001F2763"/>
    <w:rsid w:val="001F281D"/>
    <w:rsid w:val="001F2A34"/>
    <w:rsid w:val="001F2AD1"/>
    <w:rsid w:val="001F2CF2"/>
    <w:rsid w:val="001F2E0F"/>
    <w:rsid w:val="001F2E19"/>
    <w:rsid w:val="001F3049"/>
    <w:rsid w:val="001F31CB"/>
    <w:rsid w:val="001F3441"/>
    <w:rsid w:val="001F3450"/>
    <w:rsid w:val="001F353C"/>
    <w:rsid w:val="001F35A2"/>
    <w:rsid w:val="001F363D"/>
    <w:rsid w:val="001F36FE"/>
    <w:rsid w:val="001F377B"/>
    <w:rsid w:val="001F37BD"/>
    <w:rsid w:val="001F39D1"/>
    <w:rsid w:val="001F3E79"/>
    <w:rsid w:val="001F4480"/>
    <w:rsid w:val="001F44B8"/>
    <w:rsid w:val="001F472F"/>
    <w:rsid w:val="001F4839"/>
    <w:rsid w:val="001F49A7"/>
    <w:rsid w:val="001F4B75"/>
    <w:rsid w:val="001F4CF8"/>
    <w:rsid w:val="001F50A5"/>
    <w:rsid w:val="001F50B2"/>
    <w:rsid w:val="001F54DC"/>
    <w:rsid w:val="001F58A0"/>
    <w:rsid w:val="001F5A97"/>
    <w:rsid w:val="001F5E22"/>
    <w:rsid w:val="001F5F76"/>
    <w:rsid w:val="001F5F89"/>
    <w:rsid w:val="001F5FC2"/>
    <w:rsid w:val="001F607C"/>
    <w:rsid w:val="001F60C3"/>
    <w:rsid w:val="001F6220"/>
    <w:rsid w:val="001F6445"/>
    <w:rsid w:val="001F6672"/>
    <w:rsid w:val="001F667A"/>
    <w:rsid w:val="001F6ABF"/>
    <w:rsid w:val="001F6BC3"/>
    <w:rsid w:val="001F6DD7"/>
    <w:rsid w:val="001F6FCE"/>
    <w:rsid w:val="001F7202"/>
    <w:rsid w:val="001F7204"/>
    <w:rsid w:val="001F726C"/>
    <w:rsid w:val="001F7465"/>
    <w:rsid w:val="001F756C"/>
    <w:rsid w:val="001F76E6"/>
    <w:rsid w:val="001F77A9"/>
    <w:rsid w:val="001F7841"/>
    <w:rsid w:val="001F78F1"/>
    <w:rsid w:val="001F7B7C"/>
    <w:rsid w:val="001F7D59"/>
    <w:rsid w:val="001F7E3E"/>
    <w:rsid w:val="001F7EE4"/>
    <w:rsid w:val="002000DB"/>
    <w:rsid w:val="00200284"/>
    <w:rsid w:val="0020031C"/>
    <w:rsid w:val="0020061A"/>
    <w:rsid w:val="00200742"/>
    <w:rsid w:val="0020078C"/>
    <w:rsid w:val="00200826"/>
    <w:rsid w:val="00200BBB"/>
    <w:rsid w:val="00200D8F"/>
    <w:rsid w:val="00200EB4"/>
    <w:rsid w:val="002011C4"/>
    <w:rsid w:val="002016A7"/>
    <w:rsid w:val="00201912"/>
    <w:rsid w:val="00201AC1"/>
    <w:rsid w:val="00201C0D"/>
    <w:rsid w:val="00201F78"/>
    <w:rsid w:val="00202224"/>
    <w:rsid w:val="002026C5"/>
    <w:rsid w:val="00202760"/>
    <w:rsid w:val="00202896"/>
    <w:rsid w:val="002028FB"/>
    <w:rsid w:val="00202959"/>
    <w:rsid w:val="00202992"/>
    <w:rsid w:val="00202B02"/>
    <w:rsid w:val="00202CA5"/>
    <w:rsid w:val="00202E60"/>
    <w:rsid w:val="002031EA"/>
    <w:rsid w:val="00203260"/>
    <w:rsid w:val="002033F2"/>
    <w:rsid w:val="002035C7"/>
    <w:rsid w:val="0020373B"/>
    <w:rsid w:val="0020381F"/>
    <w:rsid w:val="00203848"/>
    <w:rsid w:val="00203998"/>
    <w:rsid w:val="00203A1F"/>
    <w:rsid w:val="00203DC4"/>
    <w:rsid w:val="00203DE6"/>
    <w:rsid w:val="0020459C"/>
    <w:rsid w:val="002045E9"/>
    <w:rsid w:val="00204A6C"/>
    <w:rsid w:val="00204BD8"/>
    <w:rsid w:val="00204D73"/>
    <w:rsid w:val="00204EC8"/>
    <w:rsid w:val="00204EE5"/>
    <w:rsid w:val="002051C6"/>
    <w:rsid w:val="002056BC"/>
    <w:rsid w:val="002056E1"/>
    <w:rsid w:val="00205B01"/>
    <w:rsid w:val="00205B0A"/>
    <w:rsid w:val="00206437"/>
    <w:rsid w:val="00206479"/>
    <w:rsid w:val="002066E4"/>
    <w:rsid w:val="002067AD"/>
    <w:rsid w:val="0020680A"/>
    <w:rsid w:val="00206BE7"/>
    <w:rsid w:val="00206DC3"/>
    <w:rsid w:val="00206EE3"/>
    <w:rsid w:val="00206F1D"/>
    <w:rsid w:val="00206F26"/>
    <w:rsid w:val="00206F5F"/>
    <w:rsid w:val="0020741A"/>
    <w:rsid w:val="00207BCA"/>
    <w:rsid w:val="00207DF9"/>
    <w:rsid w:val="00210087"/>
    <w:rsid w:val="00210391"/>
    <w:rsid w:val="00210555"/>
    <w:rsid w:val="002106BB"/>
    <w:rsid w:val="00210A1F"/>
    <w:rsid w:val="00210A6A"/>
    <w:rsid w:val="00210ADE"/>
    <w:rsid w:val="00210C13"/>
    <w:rsid w:val="0021122B"/>
    <w:rsid w:val="002112CB"/>
    <w:rsid w:val="002116A1"/>
    <w:rsid w:val="0021195C"/>
    <w:rsid w:val="00211CB7"/>
    <w:rsid w:val="00211D8F"/>
    <w:rsid w:val="00211E7D"/>
    <w:rsid w:val="0021208B"/>
    <w:rsid w:val="002120E4"/>
    <w:rsid w:val="0021220D"/>
    <w:rsid w:val="0021233D"/>
    <w:rsid w:val="002124CE"/>
    <w:rsid w:val="0021260E"/>
    <w:rsid w:val="002129F2"/>
    <w:rsid w:val="00212A04"/>
    <w:rsid w:val="00212CA3"/>
    <w:rsid w:val="00212D82"/>
    <w:rsid w:val="00212E50"/>
    <w:rsid w:val="0021314D"/>
    <w:rsid w:val="002133E2"/>
    <w:rsid w:val="00214240"/>
    <w:rsid w:val="00214282"/>
    <w:rsid w:val="002142E3"/>
    <w:rsid w:val="00214353"/>
    <w:rsid w:val="002144AC"/>
    <w:rsid w:val="00214A1D"/>
    <w:rsid w:val="00214BB3"/>
    <w:rsid w:val="00214BFF"/>
    <w:rsid w:val="00214F8A"/>
    <w:rsid w:val="002150AC"/>
    <w:rsid w:val="002150D2"/>
    <w:rsid w:val="002150F1"/>
    <w:rsid w:val="0021514A"/>
    <w:rsid w:val="00215302"/>
    <w:rsid w:val="002155F5"/>
    <w:rsid w:val="002157B4"/>
    <w:rsid w:val="00215A1F"/>
    <w:rsid w:val="00215A33"/>
    <w:rsid w:val="00215A75"/>
    <w:rsid w:val="00215B75"/>
    <w:rsid w:val="00215BD7"/>
    <w:rsid w:val="00215CBF"/>
    <w:rsid w:val="00215CE0"/>
    <w:rsid w:val="00215D44"/>
    <w:rsid w:val="00215DDB"/>
    <w:rsid w:val="00215FD3"/>
    <w:rsid w:val="00216069"/>
    <w:rsid w:val="002162D4"/>
    <w:rsid w:val="0021655B"/>
    <w:rsid w:val="00216845"/>
    <w:rsid w:val="002168E0"/>
    <w:rsid w:val="00216A19"/>
    <w:rsid w:val="00216B71"/>
    <w:rsid w:val="00216B87"/>
    <w:rsid w:val="00216C33"/>
    <w:rsid w:val="002170BD"/>
    <w:rsid w:val="002173E0"/>
    <w:rsid w:val="00217585"/>
    <w:rsid w:val="002175E1"/>
    <w:rsid w:val="002177C5"/>
    <w:rsid w:val="0021795F"/>
    <w:rsid w:val="002179CC"/>
    <w:rsid w:val="00217A26"/>
    <w:rsid w:val="00217D81"/>
    <w:rsid w:val="00217E00"/>
    <w:rsid w:val="002201C1"/>
    <w:rsid w:val="002202D6"/>
    <w:rsid w:val="002202E4"/>
    <w:rsid w:val="00220A28"/>
    <w:rsid w:val="00220A95"/>
    <w:rsid w:val="00220BDA"/>
    <w:rsid w:val="00220C85"/>
    <w:rsid w:val="00220CAC"/>
    <w:rsid w:val="00221017"/>
    <w:rsid w:val="002210C1"/>
    <w:rsid w:val="0022113F"/>
    <w:rsid w:val="002211A9"/>
    <w:rsid w:val="00221454"/>
    <w:rsid w:val="0022148B"/>
    <w:rsid w:val="00221875"/>
    <w:rsid w:val="00221B1B"/>
    <w:rsid w:val="00221DCF"/>
    <w:rsid w:val="0022208E"/>
    <w:rsid w:val="002220F6"/>
    <w:rsid w:val="00222213"/>
    <w:rsid w:val="00222862"/>
    <w:rsid w:val="00222992"/>
    <w:rsid w:val="00222AC0"/>
    <w:rsid w:val="00222D1C"/>
    <w:rsid w:val="00222F2E"/>
    <w:rsid w:val="00222FB1"/>
    <w:rsid w:val="002230D8"/>
    <w:rsid w:val="00223632"/>
    <w:rsid w:val="002237A3"/>
    <w:rsid w:val="0022396F"/>
    <w:rsid w:val="00223C05"/>
    <w:rsid w:val="0022408B"/>
    <w:rsid w:val="00224310"/>
    <w:rsid w:val="00224400"/>
    <w:rsid w:val="002244BA"/>
    <w:rsid w:val="002245A9"/>
    <w:rsid w:val="0022497A"/>
    <w:rsid w:val="00224C09"/>
    <w:rsid w:val="00224EEA"/>
    <w:rsid w:val="00224F09"/>
    <w:rsid w:val="0022527B"/>
    <w:rsid w:val="0022559C"/>
    <w:rsid w:val="002255F2"/>
    <w:rsid w:val="0022584B"/>
    <w:rsid w:val="00225950"/>
    <w:rsid w:val="00225957"/>
    <w:rsid w:val="00225BDB"/>
    <w:rsid w:val="00226083"/>
    <w:rsid w:val="002260ED"/>
    <w:rsid w:val="00226510"/>
    <w:rsid w:val="0022657B"/>
    <w:rsid w:val="002269A5"/>
    <w:rsid w:val="002269D3"/>
    <w:rsid w:val="00226BE2"/>
    <w:rsid w:val="002270A5"/>
    <w:rsid w:val="002270D8"/>
    <w:rsid w:val="00227251"/>
    <w:rsid w:val="00227EB1"/>
    <w:rsid w:val="00227F64"/>
    <w:rsid w:val="00227FCA"/>
    <w:rsid w:val="00227FD2"/>
    <w:rsid w:val="00230225"/>
    <w:rsid w:val="0023027A"/>
    <w:rsid w:val="00230860"/>
    <w:rsid w:val="002309BB"/>
    <w:rsid w:val="00230BDA"/>
    <w:rsid w:val="00230EA6"/>
    <w:rsid w:val="00230FFC"/>
    <w:rsid w:val="00231122"/>
    <w:rsid w:val="0023146C"/>
    <w:rsid w:val="0023162A"/>
    <w:rsid w:val="00231725"/>
    <w:rsid w:val="002317A1"/>
    <w:rsid w:val="002317E9"/>
    <w:rsid w:val="00231804"/>
    <w:rsid w:val="0023189C"/>
    <w:rsid w:val="00231BBA"/>
    <w:rsid w:val="00231CC0"/>
    <w:rsid w:val="00231D86"/>
    <w:rsid w:val="00232016"/>
    <w:rsid w:val="0023226A"/>
    <w:rsid w:val="00232508"/>
    <w:rsid w:val="0023262E"/>
    <w:rsid w:val="00232649"/>
    <w:rsid w:val="0023275F"/>
    <w:rsid w:val="00232817"/>
    <w:rsid w:val="00232A87"/>
    <w:rsid w:val="00232B0F"/>
    <w:rsid w:val="00232DE2"/>
    <w:rsid w:val="002331FE"/>
    <w:rsid w:val="0023323E"/>
    <w:rsid w:val="002332BE"/>
    <w:rsid w:val="002332D7"/>
    <w:rsid w:val="002336CA"/>
    <w:rsid w:val="002337E3"/>
    <w:rsid w:val="00233827"/>
    <w:rsid w:val="00233AA8"/>
    <w:rsid w:val="00233C43"/>
    <w:rsid w:val="00234392"/>
    <w:rsid w:val="0023456A"/>
    <w:rsid w:val="0023460C"/>
    <w:rsid w:val="002347FB"/>
    <w:rsid w:val="00234B9A"/>
    <w:rsid w:val="00234C31"/>
    <w:rsid w:val="00234C52"/>
    <w:rsid w:val="002353AB"/>
    <w:rsid w:val="002355AF"/>
    <w:rsid w:val="0023585A"/>
    <w:rsid w:val="002358CF"/>
    <w:rsid w:val="00235911"/>
    <w:rsid w:val="00235A0E"/>
    <w:rsid w:val="00235C6B"/>
    <w:rsid w:val="00235CEF"/>
    <w:rsid w:val="00236036"/>
    <w:rsid w:val="00236056"/>
    <w:rsid w:val="00236353"/>
    <w:rsid w:val="002363C4"/>
    <w:rsid w:val="002363F2"/>
    <w:rsid w:val="00236601"/>
    <w:rsid w:val="00236606"/>
    <w:rsid w:val="00236AF7"/>
    <w:rsid w:val="00236B7A"/>
    <w:rsid w:val="00236B8E"/>
    <w:rsid w:val="00236D17"/>
    <w:rsid w:val="00237052"/>
    <w:rsid w:val="002373A7"/>
    <w:rsid w:val="002373B3"/>
    <w:rsid w:val="002373F6"/>
    <w:rsid w:val="00237685"/>
    <w:rsid w:val="00237827"/>
    <w:rsid w:val="00237861"/>
    <w:rsid w:val="00237DB7"/>
    <w:rsid w:val="00237E0B"/>
    <w:rsid w:val="00237E8C"/>
    <w:rsid w:val="00237FE1"/>
    <w:rsid w:val="00240274"/>
    <w:rsid w:val="0024057A"/>
    <w:rsid w:val="00240CB1"/>
    <w:rsid w:val="00240CD4"/>
    <w:rsid w:val="00240E6B"/>
    <w:rsid w:val="00240F25"/>
    <w:rsid w:val="00241025"/>
    <w:rsid w:val="00241136"/>
    <w:rsid w:val="00241178"/>
    <w:rsid w:val="002411BC"/>
    <w:rsid w:val="002411CC"/>
    <w:rsid w:val="00241226"/>
    <w:rsid w:val="0024139C"/>
    <w:rsid w:val="0024150E"/>
    <w:rsid w:val="002415D9"/>
    <w:rsid w:val="0024185A"/>
    <w:rsid w:val="00241F1D"/>
    <w:rsid w:val="00242159"/>
    <w:rsid w:val="00242581"/>
    <w:rsid w:val="002426AE"/>
    <w:rsid w:val="00242798"/>
    <w:rsid w:val="002429F8"/>
    <w:rsid w:val="00242AB9"/>
    <w:rsid w:val="00242B04"/>
    <w:rsid w:val="00242B37"/>
    <w:rsid w:val="00242E36"/>
    <w:rsid w:val="002432FD"/>
    <w:rsid w:val="0024336D"/>
    <w:rsid w:val="00243990"/>
    <w:rsid w:val="00243A76"/>
    <w:rsid w:val="00243BF8"/>
    <w:rsid w:val="00243D1F"/>
    <w:rsid w:val="00243EBA"/>
    <w:rsid w:val="002442D7"/>
    <w:rsid w:val="002443CE"/>
    <w:rsid w:val="002446E3"/>
    <w:rsid w:val="00244748"/>
    <w:rsid w:val="0024498A"/>
    <w:rsid w:val="00244B01"/>
    <w:rsid w:val="00244E3D"/>
    <w:rsid w:val="00244F9D"/>
    <w:rsid w:val="002451AC"/>
    <w:rsid w:val="002451FD"/>
    <w:rsid w:val="00245259"/>
    <w:rsid w:val="00245276"/>
    <w:rsid w:val="002452A9"/>
    <w:rsid w:val="002454B7"/>
    <w:rsid w:val="002456E4"/>
    <w:rsid w:val="002458FA"/>
    <w:rsid w:val="00245CF9"/>
    <w:rsid w:val="00245D73"/>
    <w:rsid w:val="00245D99"/>
    <w:rsid w:val="00245E05"/>
    <w:rsid w:val="00245EEC"/>
    <w:rsid w:val="0024613D"/>
    <w:rsid w:val="0024624E"/>
    <w:rsid w:val="00246556"/>
    <w:rsid w:val="00246652"/>
    <w:rsid w:val="002467DC"/>
    <w:rsid w:val="00246A48"/>
    <w:rsid w:val="00246BDE"/>
    <w:rsid w:val="00246C2A"/>
    <w:rsid w:val="00246C99"/>
    <w:rsid w:val="00246CD6"/>
    <w:rsid w:val="00246D51"/>
    <w:rsid w:val="00246EE2"/>
    <w:rsid w:val="00247036"/>
    <w:rsid w:val="0024706F"/>
    <w:rsid w:val="00247150"/>
    <w:rsid w:val="00247164"/>
    <w:rsid w:val="002472A7"/>
    <w:rsid w:val="0024739A"/>
    <w:rsid w:val="002474B6"/>
    <w:rsid w:val="002475F5"/>
    <w:rsid w:val="002478E8"/>
    <w:rsid w:val="0024792E"/>
    <w:rsid w:val="00247B5B"/>
    <w:rsid w:val="00247B88"/>
    <w:rsid w:val="002500D4"/>
    <w:rsid w:val="002503DF"/>
    <w:rsid w:val="002505CD"/>
    <w:rsid w:val="002506D5"/>
    <w:rsid w:val="002507F2"/>
    <w:rsid w:val="00250B7C"/>
    <w:rsid w:val="00250B83"/>
    <w:rsid w:val="002511AB"/>
    <w:rsid w:val="002511E0"/>
    <w:rsid w:val="00251467"/>
    <w:rsid w:val="00251525"/>
    <w:rsid w:val="00251637"/>
    <w:rsid w:val="002517D0"/>
    <w:rsid w:val="002518FB"/>
    <w:rsid w:val="00251998"/>
    <w:rsid w:val="002519E6"/>
    <w:rsid w:val="00251AC7"/>
    <w:rsid w:val="00251E5A"/>
    <w:rsid w:val="00251FF3"/>
    <w:rsid w:val="00252153"/>
    <w:rsid w:val="0025220B"/>
    <w:rsid w:val="0025285E"/>
    <w:rsid w:val="00252999"/>
    <w:rsid w:val="00252AF9"/>
    <w:rsid w:val="00252B01"/>
    <w:rsid w:val="00252BC4"/>
    <w:rsid w:val="00252D5F"/>
    <w:rsid w:val="00252D9E"/>
    <w:rsid w:val="00252E4B"/>
    <w:rsid w:val="002530AF"/>
    <w:rsid w:val="002530DE"/>
    <w:rsid w:val="002531DF"/>
    <w:rsid w:val="00253879"/>
    <w:rsid w:val="002539CC"/>
    <w:rsid w:val="00253C35"/>
    <w:rsid w:val="00253C95"/>
    <w:rsid w:val="00253D53"/>
    <w:rsid w:val="00253F37"/>
    <w:rsid w:val="0025406E"/>
    <w:rsid w:val="00254320"/>
    <w:rsid w:val="0025443F"/>
    <w:rsid w:val="0025485F"/>
    <w:rsid w:val="0025493B"/>
    <w:rsid w:val="00254A4E"/>
    <w:rsid w:val="00254AFC"/>
    <w:rsid w:val="00254B39"/>
    <w:rsid w:val="00254B5D"/>
    <w:rsid w:val="00254BC8"/>
    <w:rsid w:val="00254CD3"/>
    <w:rsid w:val="00254D91"/>
    <w:rsid w:val="00254E60"/>
    <w:rsid w:val="00254F77"/>
    <w:rsid w:val="00254FB7"/>
    <w:rsid w:val="0025505D"/>
    <w:rsid w:val="00255076"/>
    <w:rsid w:val="00255258"/>
    <w:rsid w:val="0025541D"/>
    <w:rsid w:val="00255D05"/>
    <w:rsid w:val="00255E95"/>
    <w:rsid w:val="0025649B"/>
    <w:rsid w:val="00256534"/>
    <w:rsid w:val="00256937"/>
    <w:rsid w:val="00256A5D"/>
    <w:rsid w:val="00256AA9"/>
    <w:rsid w:val="00256B03"/>
    <w:rsid w:val="00256B64"/>
    <w:rsid w:val="00256C10"/>
    <w:rsid w:val="00256F12"/>
    <w:rsid w:val="00257020"/>
    <w:rsid w:val="00257070"/>
    <w:rsid w:val="00257444"/>
    <w:rsid w:val="00257475"/>
    <w:rsid w:val="002575E0"/>
    <w:rsid w:val="0025767B"/>
    <w:rsid w:val="00257774"/>
    <w:rsid w:val="00257E31"/>
    <w:rsid w:val="00260032"/>
    <w:rsid w:val="00260433"/>
    <w:rsid w:val="002604A0"/>
    <w:rsid w:val="002609D9"/>
    <w:rsid w:val="00261461"/>
    <w:rsid w:val="002618ED"/>
    <w:rsid w:val="00261C9D"/>
    <w:rsid w:val="00261FF3"/>
    <w:rsid w:val="0026221D"/>
    <w:rsid w:val="0026229F"/>
    <w:rsid w:val="0026232C"/>
    <w:rsid w:val="00262367"/>
    <w:rsid w:val="0026269F"/>
    <w:rsid w:val="00262852"/>
    <w:rsid w:val="0026286A"/>
    <w:rsid w:val="002629B4"/>
    <w:rsid w:val="00262BE9"/>
    <w:rsid w:val="00262BF8"/>
    <w:rsid w:val="00262E0B"/>
    <w:rsid w:val="00262E1C"/>
    <w:rsid w:val="0026308D"/>
    <w:rsid w:val="00263220"/>
    <w:rsid w:val="002634B7"/>
    <w:rsid w:val="002634CD"/>
    <w:rsid w:val="00263515"/>
    <w:rsid w:val="0026382D"/>
    <w:rsid w:val="002639F4"/>
    <w:rsid w:val="00263B0F"/>
    <w:rsid w:val="00263B7F"/>
    <w:rsid w:val="00263E46"/>
    <w:rsid w:val="00263E4F"/>
    <w:rsid w:val="00263F07"/>
    <w:rsid w:val="0026419E"/>
    <w:rsid w:val="00264445"/>
    <w:rsid w:val="00264709"/>
    <w:rsid w:val="00264777"/>
    <w:rsid w:val="00264A95"/>
    <w:rsid w:val="0026503E"/>
    <w:rsid w:val="0026517E"/>
    <w:rsid w:val="00265190"/>
    <w:rsid w:val="002654E1"/>
    <w:rsid w:val="002657D8"/>
    <w:rsid w:val="00265CFE"/>
    <w:rsid w:val="002661CC"/>
    <w:rsid w:val="00266251"/>
    <w:rsid w:val="0026659F"/>
    <w:rsid w:val="00266622"/>
    <w:rsid w:val="002667A0"/>
    <w:rsid w:val="00266CA9"/>
    <w:rsid w:val="00266D18"/>
    <w:rsid w:val="00267063"/>
    <w:rsid w:val="002671C3"/>
    <w:rsid w:val="00267229"/>
    <w:rsid w:val="0026766A"/>
    <w:rsid w:val="00267703"/>
    <w:rsid w:val="0026779D"/>
    <w:rsid w:val="00267A6E"/>
    <w:rsid w:val="00267DB9"/>
    <w:rsid w:val="00267FAD"/>
    <w:rsid w:val="0027004C"/>
    <w:rsid w:val="00270438"/>
    <w:rsid w:val="002704FE"/>
    <w:rsid w:val="00270581"/>
    <w:rsid w:val="00270EB8"/>
    <w:rsid w:val="00270FE0"/>
    <w:rsid w:val="002710E6"/>
    <w:rsid w:val="0027141B"/>
    <w:rsid w:val="002717AA"/>
    <w:rsid w:val="00271919"/>
    <w:rsid w:val="002719B8"/>
    <w:rsid w:val="00271BE6"/>
    <w:rsid w:val="00271C91"/>
    <w:rsid w:val="0027209D"/>
    <w:rsid w:val="00272152"/>
    <w:rsid w:val="002723D4"/>
    <w:rsid w:val="00272A37"/>
    <w:rsid w:val="0027323F"/>
    <w:rsid w:val="00273278"/>
    <w:rsid w:val="00273354"/>
    <w:rsid w:val="002737C1"/>
    <w:rsid w:val="00273802"/>
    <w:rsid w:val="002738DB"/>
    <w:rsid w:val="00273D01"/>
    <w:rsid w:val="00273EDA"/>
    <w:rsid w:val="002740B3"/>
    <w:rsid w:val="002745BD"/>
    <w:rsid w:val="00274A33"/>
    <w:rsid w:val="00274AE5"/>
    <w:rsid w:val="00274EB0"/>
    <w:rsid w:val="002750BC"/>
    <w:rsid w:val="0027531B"/>
    <w:rsid w:val="002755F4"/>
    <w:rsid w:val="002756D8"/>
    <w:rsid w:val="00275873"/>
    <w:rsid w:val="00275937"/>
    <w:rsid w:val="002759AE"/>
    <w:rsid w:val="00275A8B"/>
    <w:rsid w:val="00275BDD"/>
    <w:rsid w:val="00275D33"/>
    <w:rsid w:val="00275DBA"/>
    <w:rsid w:val="00275FBC"/>
    <w:rsid w:val="00276073"/>
    <w:rsid w:val="002761CE"/>
    <w:rsid w:val="00276229"/>
    <w:rsid w:val="00276534"/>
    <w:rsid w:val="00276604"/>
    <w:rsid w:val="00276A02"/>
    <w:rsid w:val="00276A0A"/>
    <w:rsid w:val="00276EDA"/>
    <w:rsid w:val="00276FEB"/>
    <w:rsid w:val="00276FF2"/>
    <w:rsid w:val="00277215"/>
    <w:rsid w:val="0027734B"/>
    <w:rsid w:val="00277603"/>
    <w:rsid w:val="00277748"/>
    <w:rsid w:val="00277A4D"/>
    <w:rsid w:val="00277DBA"/>
    <w:rsid w:val="00277E71"/>
    <w:rsid w:val="00280233"/>
    <w:rsid w:val="0028025E"/>
    <w:rsid w:val="002803BA"/>
    <w:rsid w:val="0028051A"/>
    <w:rsid w:val="00280969"/>
    <w:rsid w:val="00280A6F"/>
    <w:rsid w:val="00280B00"/>
    <w:rsid w:val="00280CCB"/>
    <w:rsid w:val="00280E1F"/>
    <w:rsid w:val="00280E66"/>
    <w:rsid w:val="0028102E"/>
    <w:rsid w:val="00281069"/>
    <w:rsid w:val="00281128"/>
    <w:rsid w:val="002814FA"/>
    <w:rsid w:val="0028156A"/>
    <w:rsid w:val="002815C5"/>
    <w:rsid w:val="002815F9"/>
    <w:rsid w:val="00281641"/>
    <w:rsid w:val="002817B8"/>
    <w:rsid w:val="00281869"/>
    <w:rsid w:val="00281962"/>
    <w:rsid w:val="00281B2C"/>
    <w:rsid w:val="00281BD9"/>
    <w:rsid w:val="00281CE1"/>
    <w:rsid w:val="00281EB8"/>
    <w:rsid w:val="00281F71"/>
    <w:rsid w:val="0028233F"/>
    <w:rsid w:val="002824B7"/>
    <w:rsid w:val="00282682"/>
    <w:rsid w:val="00282884"/>
    <w:rsid w:val="00282A07"/>
    <w:rsid w:val="00282E66"/>
    <w:rsid w:val="00282F07"/>
    <w:rsid w:val="00282FDC"/>
    <w:rsid w:val="0028303B"/>
    <w:rsid w:val="0028307C"/>
    <w:rsid w:val="002830D6"/>
    <w:rsid w:val="002831A2"/>
    <w:rsid w:val="002832AE"/>
    <w:rsid w:val="00283471"/>
    <w:rsid w:val="00283584"/>
    <w:rsid w:val="0028393F"/>
    <w:rsid w:val="00283B27"/>
    <w:rsid w:val="00283BB7"/>
    <w:rsid w:val="00283DF4"/>
    <w:rsid w:val="00284647"/>
    <w:rsid w:val="002847A7"/>
    <w:rsid w:val="00284BC1"/>
    <w:rsid w:val="00284C00"/>
    <w:rsid w:val="00284CA4"/>
    <w:rsid w:val="00285146"/>
    <w:rsid w:val="00285501"/>
    <w:rsid w:val="00285B26"/>
    <w:rsid w:val="00285D89"/>
    <w:rsid w:val="00285F0A"/>
    <w:rsid w:val="0028624D"/>
    <w:rsid w:val="0028648C"/>
    <w:rsid w:val="002864C5"/>
    <w:rsid w:val="0028690E"/>
    <w:rsid w:val="00286B30"/>
    <w:rsid w:val="00286BB5"/>
    <w:rsid w:val="0028706C"/>
    <w:rsid w:val="0028707D"/>
    <w:rsid w:val="00287307"/>
    <w:rsid w:val="002873A1"/>
    <w:rsid w:val="00287929"/>
    <w:rsid w:val="00287AC3"/>
    <w:rsid w:val="00290039"/>
    <w:rsid w:val="002901B1"/>
    <w:rsid w:val="002901D9"/>
    <w:rsid w:val="002903A2"/>
    <w:rsid w:val="002905C5"/>
    <w:rsid w:val="00290655"/>
    <w:rsid w:val="00290774"/>
    <w:rsid w:val="00290952"/>
    <w:rsid w:val="002910CD"/>
    <w:rsid w:val="00291189"/>
    <w:rsid w:val="00291245"/>
    <w:rsid w:val="00291701"/>
    <w:rsid w:val="00291862"/>
    <w:rsid w:val="0029192B"/>
    <w:rsid w:val="002919AC"/>
    <w:rsid w:val="00291B70"/>
    <w:rsid w:val="00291BA0"/>
    <w:rsid w:val="00291C4E"/>
    <w:rsid w:val="00291CDB"/>
    <w:rsid w:val="00291EB2"/>
    <w:rsid w:val="00291FA5"/>
    <w:rsid w:val="00291FB8"/>
    <w:rsid w:val="0029227F"/>
    <w:rsid w:val="00292555"/>
    <w:rsid w:val="002929ED"/>
    <w:rsid w:val="00292E63"/>
    <w:rsid w:val="00292FF3"/>
    <w:rsid w:val="0029302E"/>
    <w:rsid w:val="002930B4"/>
    <w:rsid w:val="0029310C"/>
    <w:rsid w:val="00293B18"/>
    <w:rsid w:val="00293B63"/>
    <w:rsid w:val="00293BB2"/>
    <w:rsid w:val="00293EFA"/>
    <w:rsid w:val="00293F3B"/>
    <w:rsid w:val="002941DF"/>
    <w:rsid w:val="0029425E"/>
    <w:rsid w:val="002942C7"/>
    <w:rsid w:val="00294940"/>
    <w:rsid w:val="00294BC0"/>
    <w:rsid w:val="00294C56"/>
    <w:rsid w:val="00294F72"/>
    <w:rsid w:val="00295B35"/>
    <w:rsid w:val="00295C8D"/>
    <w:rsid w:val="00295FB5"/>
    <w:rsid w:val="00295FB6"/>
    <w:rsid w:val="00296371"/>
    <w:rsid w:val="002964A3"/>
    <w:rsid w:val="002964BB"/>
    <w:rsid w:val="002968C5"/>
    <w:rsid w:val="00296A9F"/>
    <w:rsid w:val="00296AAF"/>
    <w:rsid w:val="00296DD2"/>
    <w:rsid w:val="002970DD"/>
    <w:rsid w:val="002971B6"/>
    <w:rsid w:val="002971D7"/>
    <w:rsid w:val="00297200"/>
    <w:rsid w:val="00297298"/>
    <w:rsid w:val="0029733D"/>
    <w:rsid w:val="0029759E"/>
    <w:rsid w:val="00297772"/>
    <w:rsid w:val="0029796C"/>
    <w:rsid w:val="00297A1F"/>
    <w:rsid w:val="00297ECA"/>
    <w:rsid w:val="00297F4A"/>
    <w:rsid w:val="00297FA5"/>
    <w:rsid w:val="002A02A4"/>
    <w:rsid w:val="002A02D9"/>
    <w:rsid w:val="002A05E7"/>
    <w:rsid w:val="002A068A"/>
    <w:rsid w:val="002A10C2"/>
    <w:rsid w:val="002A11EA"/>
    <w:rsid w:val="002A1597"/>
    <w:rsid w:val="002A1675"/>
    <w:rsid w:val="002A1706"/>
    <w:rsid w:val="002A1A5B"/>
    <w:rsid w:val="002A1DD1"/>
    <w:rsid w:val="002A1ECF"/>
    <w:rsid w:val="002A2320"/>
    <w:rsid w:val="002A24DD"/>
    <w:rsid w:val="002A265F"/>
    <w:rsid w:val="002A273A"/>
    <w:rsid w:val="002A2745"/>
    <w:rsid w:val="002A28C1"/>
    <w:rsid w:val="002A297D"/>
    <w:rsid w:val="002A2B14"/>
    <w:rsid w:val="002A2C46"/>
    <w:rsid w:val="002A2D5B"/>
    <w:rsid w:val="002A2E84"/>
    <w:rsid w:val="002A2F02"/>
    <w:rsid w:val="002A3362"/>
    <w:rsid w:val="002A3613"/>
    <w:rsid w:val="002A3629"/>
    <w:rsid w:val="002A3728"/>
    <w:rsid w:val="002A3946"/>
    <w:rsid w:val="002A3C49"/>
    <w:rsid w:val="002A411A"/>
    <w:rsid w:val="002A42F1"/>
    <w:rsid w:val="002A4301"/>
    <w:rsid w:val="002A4355"/>
    <w:rsid w:val="002A458F"/>
    <w:rsid w:val="002A4603"/>
    <w:rsid w:val="002A4770"/>
    <w:rsid w:val="002A4BC9"/>
    <w:rsid w:val="002A4D02"/>
    <w:rsid w:val="002A4E95"/>
    <w:rsid w:val="002A4F05"/>
    <w:rsid w:val="002A504D"/>
    <w:rsid w:val="002A56D2"/>
    <w:rsid w:val="002A5747"/>
    <w:rsid w:val="002A5909"/>
    <w:rsid w:val="002A5988"/>
    <w:rsid w:val="002A5B11"/>
    <w:rsid w:val="002A5E5B"/>
    <w:rsid w:val="002A6151"/>
    <w:rsid w:val="002A631A"/>
    <w:rsid w:val="002A633C"/>
    <w:rsid w:val="002A695A"/>
    <w:rsid w:val="002A6A7F"/>
    <w:rsid w:val="002A6ACB"/>
    <w:rsid w:val="002A6C7F"/>
    <w:rsid w:val="002A713F"/>
    <w:rsid w:val="002A719D"/>
    <w:rsid w:val="002A753A"/>
    <w:rsid w:val="002A77A2"/>
    <w:rsid w:val="002A77F0"/>
    <w:rsid w:val="002A7828"/>
    <w:rsid w:val="002A7848"/>
    <w:rsid w:val="002A7C58"/>
    <w:rsid w:val="002A7D43"/>
    <w:rsid w:val="002B00C2"/>
    <w:rsid w:val="002B00F3"/>
    <w:rsid w:val="002B01CE"/>
    <w:rsid w:val="002B024B"/>
    <w:rsid w:val="002B031B"/>
    <w:rsid w:val="002B0449"/>
    <w:rsid w:val="002B0667"/>
    <w:rsid w:val="002B08A3"/>
    <w:rsid w:val="002B0AFA"/>
    <w:rsid w:val="002B0B13"/>
    <w:rsid w:val="002B0C22"/>
    <w:rsid w:val="002B0CC2"/>
    <w:rsid w:val="002B0DE3"/>
    <w:rsid w:val="002B0E0B"/>
    <w:rsid w:val="002B14DD"/>
    <w:rsid w:val="002B1568"/>
    <w:rsid w:val="002B176B"/>
    <w:rsid w:val="002B1A91"/>
    <w:rsid w:val="002B1C93"/>
    <w:rsid w:val="002B1E31"/>
    <w:rsid w:val="002B215D"/>
    <w:rsid w:val="002B2320"/>
    <w:rsid w:val="002B23C4"/>
    <w:rsid w:val="002B24A3"/>
    <w:rsid w:val="002B29D6"/>
    <w:rsid w:val="002B2DF8"/>
    <w:rsid w:val="002B33D0"/>
    <w:rsid w:val="002B3609"/>
    <w:rsid w:val="002B374E"/>
    <w:rsid w:val="002B37DF"/>
    <w:rsid w:val="002B387E"/>
    <w:rsid w:val="002B3B10"/>
    <w:rsid w:val="002B3D0C"/>
    <w:rsid w:val="002B3F65"/>
    <w:rsid w:val="002B3FCC"/>
    <w:rsid w:val="002B404E"/>
    <w:rsid w:val="002B41BF"/>
    <w:rsid w:val="002B424F"/>
    <w:rsid w:val="002B46E9"/>
    <w:rsid w:val="002B48BD"/>
    <w:rsid w:val="002B4BA0"/>
    <w:rsid w:val="002B54CF"/>
    <w:rsid w:val="002B5661"/>
    <w:rsid w:val="002B5773"/>
    <w:rsid w:val="002B5820"/>
    <w:rsid w:val="002B5B67"/>
    <w:rsid w:val="002B5C35"/>
    <w:rsid w:val="002B5FB0"/>
    <w:rsid w:val="002B62DA"/>
    <w:rsid w:val="002B635B"/>
    <w:rsid w:val="002B65C4"/>
    <w:rsid w:val="002B6F41"/>
    <w:rsid w:val="002B6FE0"/>
    <w:rsid w:val="002B70B8"/>
    <w:rsid w:val="002B70DA"/>
    <w:rsid w:val="002B70E6"/>
    <w:rsid w:val="002B7167"/>
    <w:rsid w:val="002B725C"/>
    <w:rsid w:val="002B72A1"/>
    <w:rsid w:val="002B7672"/>
    <w:rsid w:val="002B76CA"/>
    <w:rsid w:val="002B780B"/>
    <w:rsid w:val="002B78CD"/>
    <w:rsid w:val="002B7B70"/>
    <w:rsid w:val="002B7FBB"/>
    <w:rsid w:val="002C016C"/>
    <w:rsid w:val="002C0210"/>
    <w:rsid w:val="002C0365"/>
    <w:rsid w:val="002C0397"/>
    <w:rsid w:val="002C053C"/>
    <w:rsid w:val="002C0556"/>
    <w:rsid w:val="002C05C5"/>
    <w:rsid w:val="002C094F"/>
    <w:rsid w:val="002C095E"/>
    <w:rsid w:val="002C0A0C"/>
    <w:rsid w:val="002C0A2C"/>
    <w:rsid w:val="002C0AF6"/>
    <w:rsid w:val="002C0FCD"/>
    <w:rsid w:val="002C14F4"/>
    <w:rsid w:val="002C166B"/>
    <w:rsid w:val="002C17B4"/>
    <w:rsid w:val="002C1A60"/>
    <w:rsid w:val="002C1A7E"/>
    <w:rsid w:val="002C209E"/>
    <w:rsid w:val="002C2411"/>
    <w:rsid w:val="002C256B"/>
    <w:rsid w:val="002C2EF0"/>
    <w:rsid w:val="002C3006"/>
    <w:rsid w:val="002C3585"/>
    <w:rsid w:val="002C3ABD"/>
    <w:rsid w:val="002C3B08"/>
    <w:rsid w:val="002C400D"/>
    <w:rsid w:val="002C4049"/>
    <w:rsid w:val="002C4285"/>
    <w:rsid w:val="002C4404"/>
    <w:rsid w:val="002C4448"/>
    <w:rsid w:val="002C44AD"/>
    <w:rsid w:val="002C47EB"/>
    <w:rsid w:val="002C4943"/>
    <w:rsid w:val="002C49AB"/>
    <w:rsid w:val="002C4CC7"/>
    <w:rsid w:val="002C4E2B"/>
    <w:rsid w:val="002C4EFE"/>
    <w:rsid w:val="002C51C9"/>
    <w:rsid w:val="002C537E"/>
    <w:rsid w:val="002C5445"/>
    <w:rsid w:val="002C5460"/>
    <w:rsid w:val="002C5473"/>
    <w:rsid w:val="002C554E"/>
    <w:rsid w:val="002C57AB"/>
    <w:rsid w:val="002C58E0"/>
    <w:rsid w:val="002C5908"/>
    <w:rsid w:val="002C594F"/>
    <w:rsid w:val="002C5A5F"/>
    <w:rsid w:val="002C625C"/>
    <w:rsid w:val="002C62BE"/>
    <w:rsid w:val="002C64D5"/>
    <w:rsid w:val="002C66DF"/>
    <w:rsid w:val="002C6758"/>
    <w:rsid w:val="002C6817"/>
    <w:rsid w:val="002C69AD"/>
    <w:rsid w:val="002C6BBF"/>
    <w:rsid w:val="002C6CF4"/>
    <w:rsid w:val="002C6D9B"/>
    <w:rsid w:val="002C6E3E"/>
    <w:rsid w:val="002C6F98"/>
    <w:rsid w:val="002C7067"/>
    <w:rsid w:val="002C7399"/>
    <w:rsid w:val="002C74E5"/>
    <w:rsid w:val="002C752E"/>
    <w:rsid w:val="002C77CB"/>
    <w:rsid w:val="002C7AE4"/>
    <w:rsid w:val="002C7B50"/>
    <w:rsid w:val="002C7D7F"/>
    <w:rsid w:val="002D0002"/>
    <w:rsid w:val="002D00D4"/>
    <w:rsid w:val="002D064E"/>
    <w:rsid w:val="002D065B"/>
    <w:rsid w:val="002D0664"/>
    <w:rsid w:val="002D0715"/>
    <w:rsid w:val="002D07F7"/>
    <w:rsid w:val="002D09F6"/>
    <w:rsid w:val="002D0AAF"/>
    <w:rsid w:val="002D0BAC"/>
    <w:rsid w:val="002D0F11"/>
    <w:rsid w:val="002D108F"/>
    <w:rsid w:val="002D10C7"/>
    <w:rsid w:val="002D12C1"/>
    <w:rsid w:val="002D17CC"/>
    <w:rsid w:val="002D185C"/>
    <w:rsid w:val="002D19D1"/>
    <w:rsid w:val="002D1A02"/>
    <w:rsid w:val="002D1B59"/>
    <w:rsid w:val="002D1DB0"/>
    <w:rsid w:val="002D223B"/>
    <w:rsid w:val="002D275A"/>
    <w:rsid w:val="002D2A47"/>
    <w:rsid w:val="002D2A4F"/>
    <w:rsid w:val="002D2B20"/>
    <w:rsid w:val="002D304D"/>
    <w:rsid w:val="002D316C"/>
    <w:rsid w:val="002D3200"/>
    <w:rsid w:val="002D376F"/>
    <w:rsid w:val="002D397B"/>
    <w:rsid w:val="002D3C27"/>
    <w:rsid w:val="002D3D14"/>
    <w:rsid w:val="002D3F32"/>
    <w:rsid w:val="002D4052"/>
    <w:rsid w:val="002D408E"/>
    <w:rsid w:val="002D4190"/>
    <w:rsid w:val="002D437B"/>
    <w:rsid w:val="002D450F"/>
    <w:rsid w:val="002D4727"/>
    <w:rsid w:val="002D4DAA"/>
    <w:rsid w:val="002D4E91"/>
    <w:rsid w:val="002D502F"/>
    <w:rsid w:val="002D5597"/>
    <w:rsid w:val="002D58B5"/>
    <w:rsid w:val="002D5B57"/>
    <w:rsid w:val="002D5C6F"/>
    <w:rsid w:val="002D5D7C"/>
    <w:rsid w:val="002D5DFF"/>
    <w:rsid w:val="002D5E21"/>
    <w:rsid w:val="002D6568"/>
    <w:rsid w:val="002D6687"/>
    <w:rsid w:val="002D670F"/>
    <w:rsid w:val="002D67E3"/>
    <w:rsid w:val="002D687D"/>
    <w:rsid w:val="002D6AB5"/>
    <w:rsid w:val="002D6B0E"/>
    <w:rsid w:val="002D6B47"/>
    <w:rsid w:val="002D6CB1"/>
    <w:rsid w:val="002D6CCC"/>
    <w:rsid w:val="002D6EC9"/>
    <w:rsid w:val="002D6F4A"/>
    <w:rsid w:val="002D6F99"/>
    <w:rsid w:val="002D7039"/>
    <w:rsid w:val="002D70FE"/>
    <w:rsid w:val="002D71EE"/>
    <w:rsid w:val="002D725C"/>
    <w:rsid w:val="002D7395"/>
    <w:rsid w:val="002D74DD"/>
    <w:rsid w:val="002D784D"/>
    <w:rsid w:val="002D79C4"/>
    <w:rsid w:val="002D7A14"/>
    <w:rsid w:val="002D7C8C"/>
    <w:rsid w:val="002D7CA5"/>
    <w:rsid w:val="002D7EFF"/>
    <w:rsid w:val="002E046A"/>
    <w:rsid w:val="002E04D8"/>
    <w:rsid w:val="002E0565"/>
    <w:rsid w:val="002E071C"/>
    <w:rsid w:val="002E09ED"/>
    <w:rsid w:val="002E0BFA"/>
    <w:rsid w:val="002E0E33"/>
    <w:rsid w:val="002E0E6F"/>
    <w:rsid w:val="002E0F9D"/>
    <w:rsid w:val="002E1294"/>
    <w:rsid w:val="002E13E9"/>
    <w:rsid w:val="002E1578"/>
    <w:rsid w:val="002E1BF2"/>
    <w:rsid w:val="002E1E54"/>
    <w:rsid w:val="002E21A4"/>
    <w:rsid w:val="002E22DF"/>
    <w:rsid w:val="002E241E"/>
    <w:rsid w:val="002E28CB"/>
    <w:rsid w:val="002E2908"/>
    <w:rsid w:val="002E2A47"/>
    <w:rsid w:val="002E2B5F"/>
    <w:rsid w:val="002E2E59"/>
    <w:rsid w:val="002E2E76"/>
    <w:rsid w:val="002E2E7D"/>
    <w:rsid w:val="002E3DAE"/>
    <w:rsid w:val="002E3E5B"/>
    <w:rsid w:val="002E3F06"/>
    <w:rsid w:val="002E413F"/>
    <w:rsid w:val="002E4357"/>
    <w:rsid w:val="002E44F0"/>
    <w:rsid w:val="002E463E"/>
    <w:rsid w:val="002E46F2"/>
    <w:rsid w:val="002E4D32"/>
    <w:rsid w:val="002E513B"/>
    <w:rsid w:val="002E51D3"/>
    <w:rsid w:val="002E52F1"/>
    <w:rsid w:val="002E53C7"/>
    <w:rsid w:val="002E53FD"/>
    <w:rsid w:val="002E54E5"/>
    <w:rsid w:val="002E5556"/>
    <w:rsid w:val="002E5729"/>
    <w:rsid w:val="002E57D2"/>
    <w:rsid w:val="002E5BD4"/>
    <w:rsid w:val="002E5BEC"/>
    <w:rsid w:val="002E5C6A"/>
    <w:rsid w:val="002E5CF3"/>
    <w:rsid w:val="002E5E50"/>
    <w:rsid w:val="002E5EC3"/>
    <w:rsid w:val="002E5ED7"/>
    <w:rsid w:val="002E5FB5"/>
    <w:rsid w:val="002E624F"/>
    <w:rsid w:val="002E64D5"/>
    <w:rsid w:val="002E695E"/>
    <w:rsid w:val="002E6A20"/>
    <w:rsid w:val="002E6E0A"/>
    <w:rsid w:val="002E6EB2"/>
    <w:rsid w:val="002E74FB"/>
    <w:rsid w:val="002E75D1"/>
    <w:rsid w:val="002E7620"/>
    <w:rsid w:val="002E7676"/>
    <w:rsid w:val="002E780B"/>
    <w:rsid w:val="002E7A10"/>
    <w:rsid w:val="002E7A76"/>
    <w:rsid w:val="002E7C83"/>
    <w:rsid w:val="002E7D54"/>
    <w:rsid w:val="002E7F6A"/>
    <w:rsid w:val="002F00D7"/>
    <w:rsid w:val="002F00E8"/>
    <w:rsid w:val="002F0581"/>
    <w:rsid w:val="002F05C4"/>
    <w:rsid w:val="002F064C"/>
    <w:rsid w:val="002F07E7"/>
    <w:rsid w:val="002F09AA"/>
    <w:rsid w:val="002F0A36"/>
    <w:rsid w:val="002F1297"/>
    <w:rsid w:val="002F13B2"/>
    <w:rsid w:val="002F14CF"/>
    <w:rsid w:val="002F1A70"/>
    <w:rsid w:val="002F1CA1"/>
    <w:rsid w:val="002F1FBA"/>
    <w:rsid w:val="002F2078"/>
    <w:rsid w:val="002F218E"/>
    <w:rsid w:val="002F2323"/>
    <w:rsid w:val="002F28E8"/>
    <w:rsid w:val="002F2A6C"/>
    <w:rsid w:val="002F2AA8"/>
    <w:rsid w:val="002F2D54"/>
    <w:rsid w:val="002F2D9D"/>
    <w:rsid w:val="002F3209"/>
    <w:rsid w:val="002F323C"/>
    <w:rsid w:val="002F32BA"/>
    <w:rsid w:val="002F3449"/>
    <w:rsid w:val="002F364F"/>
    <w:rsid w:val="002F369A"/>
    <w:rsid w:val="002F39F0"/>
    <w:rsid w:val="002F3AC2"/>
    <w:rsid w:val="002F3B51"/>
    <w:rsid w:val="002F3C5F"/>
    <w:rsid w:val="002F3C89"/>
    <w:rsid w:val="002F3D29"/>
    <w:rsid w:val="002F4030"/>
    <w:rsid w:val="002F43F0"/>
    <w:rsid w:val="002F4695"/>
    <w:rsid w:val="002F4967"/>
    <w:rsid w:val="002F4B8E"/>
    <w:rsid w:val="002F4C37"/>
    <w:rsid w:val="002F5085"/>
    <w:rsid w:val="002F510D"/>
    <w:rsid w:val="002F522F"/>
    <w:rsid w:val="002F5388"/>
    <w:rsid w:val="002F59FE"/>
    <w:rsid w:val="002F5B1C"/>
    <w:rsid w:val="002F5B33"/>
    <w:rsid w:val="002F5C5D"/>
    <w:rsid w:val="002F5E11"/>
    <w:rsid w:val="002F5E64"/>
    <w:rsid w:val="002F5EC6"/>
    <w:rsid w:val="002F5F99"/>
    <w:rsid w:val="002F6381"/>
    <w:rsid w:val="002F679F"/>
    <w:rsid w:val="002F68DF"/>
    <w:rsid w:val="002F6E6A"/>
    <w:rsid w:val="002F6EC5"/>
    <w:rsid w:val="002F6EFF"/>
    <w:rsid w:val="002F7077"/>
    <w:rsid w:val="002F72DE"/>
    <w:rsid w:val="002F762D"/>
    <w:rsid w:val="002F7652"/>
    <w:rsid w:val="002F76BE"/>
    <w:rsid w:val="002F773B"/>
    <w:rsid w:val="002F7A0C"/>
    <w:rsid w:val="002F7D3A"/>
    <w:rsid w:val="002F7D76"/>
    <w:rsid w:val="002F7DCC"/>
    <w:rsid w:val="002F7DDC"/>
    <w:rsid w:val="002F7DF7"/>
    <w:rsid w:val="002F7F05"/>
    <w:rsid w:val="002F7FFC"/>
    <w:rsid w:val="00300050"/>
    <w:rsid w:val="0030008A"/>
    <w:rsid w:val="00300153"/>
    <w:rsid w:val="003002DB"/>
    <w:rsid w:val="003004FD"/>
    <w:rsid w:val="00300558"/>
    <w:rsid w:val="0030071A"/>
    <w:rsid w:val="003008DB"/>
    <w:rsid w:val="00300A2E"/>
    <w:rsid w:val="00300A68"/>
    <w:rsid w:val="00300B06"/>
    <w:rsid w:val="00300C47"/>
    <w:rsid w:val="00300C58"/>
    <w:rsid w:val="00300D88"/>
    <w:rsid w:val="00300E6E"/>
    <w:rsid w:val="00300F79"/>
    <w:rsid w:val="0030115B"/>
    <w:rsid w:val="003012D9"/>
    <w:rsid w:val="0030132A"/>
    <w:rsid w:val="003014B2"/>
    <w:rsid w:val="0030160C"/>
    <w:rsid w:val="0030167B"/>
    <w:rsid w:val="00301A1E"/>
    <w:rsid w:val="00301CE6"/>
    <w:rsid w:val="00301EF3"/>
    <w:rsid w:val="00301F32"/>
    <w:rsid w:val="0030201E"/>
    <w:rsid w:val="00302077"/>
    <w:rsid w:val="003021FE"/>
    <w:rsid w:val="00302215"/>
    <w:rsid w:val="00302220"/>
    <w:rsid w:val="00302471"/>
    <w:rsid w:val="003025B7"/>
    <w:rsid w:val="00302616"/>
    <w:rsid w:val="003029CA"/>
    <w:rsid w:val="00302C75"/>
    <w:rsid w:val="00302E81"/>
    <w:rsid w:val="0030316C"/>
    <w:rsid w:val="00303178"/>
    <w:rsid w:val="003035B9"/>
    <w:rsid w:val="00303775"/>
    <w:rsid w:val="00303851"/>
    <w:rsid w:val="00303A3C"/>
    <w:rsid w:val="00303C5F"/>
    <w:rsid w:val="00303DAA"/>
    <w:rsid w:val="00304364"/>
    <w:rsid w:val="003044CF"/>
    <w:rsid w:val="00304782"/>
    <w:rsid w:val="003049A8"/>
    <w:rsid w:val="00304A73"/>
    <w:rsid w:val="00304ADB"/>
    <w:rsid w:val="00304F88"/>
    <w:rsid w:val="003052C8"/>
    <w:rsid w:val="003053E2"/>
    <w:rsid w:val="003054C1"/>
    <w:rsid w:val="00305EBC"/>
    <w:rsid w:val="00306013"/>
    <w:rsid w:val="003061E4"/>
    <w:rsid w:val="003062D8"/>
    <w:rsid w:val="003066B9"/>
    <w:rsid w:val="003068FB"/>
    <w:rsid w:val="00306902"/>
    <w:rsid w:val="00306D04"/>
    <w:rsid w:val="00306D26"/>
    <w:rsid w:val="00306DD7"/>
    <w:rsid w:val="00306DDB"/>
    <w:rsid w:val="00306EC4"/>
    <w:rsid w:val="00306F17"/>
    <w:rsid w:val="00307349"/>
    <w:rsid w:val="003074A1"/>
    <w:rsid w:val="00307597"/>
    <w:rsid w:val="003075AD"/>
    <w:rsid w:val="0030786D"/>
    <w:rsid w:val="00307B84"/>
    <w:rsid w:val="00307C51"/>
    <w:rsid w:val="00307D35"/>
    <w:rsid w:val="00307E4D"/>
    <w:rsid w:val="0031005B"/>
    <w:rsid w:val="0031011C"/>
    <w:rsid w:val="003106EC"/>
    <w:rsid w:val="003107EA"/>
    <w:rsid w:val="00310EB9"/>
    <w:rsid w:val="00310FAD"/>
    <w:rsid w:val="00311091"/>
    <w:rsid w:val="003112CD"/>
    <w:rsid w:val="003113D5"/>
    <w:rsid w:val="00311415"/>
    <w:rsid w:val="0031165C"/>
    <w:rsid w:val="00311754"/>
    <w:rsid w:val="00311775"/>
    <w:rsid w:val="00311784"/>
    <w:rsid w:val="003117C3"/>
    <w:rsid w:val="00311892"/>
    <w:rsid w:val="00311A7D"/>
    <w:rsid w:val="00311C7F"/>
    <w:rsid w:val="00311CF5"/>
    <w:rsid w:val="00311F93"/>
    <w:rsid w:val="003120FF"/>
    <w:rsid w:val="00312105"/>
    <w:rsid w:val="003121C6"/>
    <w:rsid w:val="003124E5"/>
    <w:rsid w:val="0031274C"/>
    <w:rsid w:val="00312765"/>
    <w:rsid w:val="003127A3"/>
    <w:rsid w:val="00312A7A"/>
    <w:rsid w:val="00312D68"/>
    <w:rsid w:val="00312DBD"/>
    <w:rsid w:val="00312E34"/>
    <w:rsid w:val="0031306D"/>
    <w:rsid w:val="00313249"/>
    <w:rsid w:val="003132AA"/>
    <w:rsid w:val="00313482"/>
    <w:rsid w:val="003137BA"/>
    <w:rsid w:val="00313C9C"/>
    <w:rsid w:val="00313EFE"/>
    <w:rsid w:val="00313F08"/>
    <w:rsid w:val="00313F23"/>
    <w:rsid w:val="00314675"/>
    <w:rsid w:val="00314830"/>
    <w:rsid w:val="00314C07"/>
    <w:rsid w:val="00314E54"/>
    <w:rsid w:val="00314E89"/>
    <w:rsid w:val="00314FD7"/>
    <w:rsid w:val="003150F9"/>
    <w:rsid w:val="00315F81"/>
    <w:rsid w:val="00316135"/>
    <w:rsid w:val="00316262"/>
    <w:rsid w:val="003162AB"/>
    <w:rsid w:val="003162BE"/>
    <w:rsid w:val="003162E3"/>
    <w:rsid w:val="003163E3"/>
    <w:rsid w:val="00316538"/>
    <w:rsid w:val="003165D6"/>
    <w:rsid w:val="003165E3"/>
    <w:rsid w:val="0031663D"/>
    <w:rsid w:val="003166BB"/>
    <w:rsid w:val="0031681B"/>
    <w:rsid w:val="00316AD1"/>
    <w:rsid w:val="00316B12"/>
    <w:rsid w:val="00316D0D"/>
    <w:rsid w:val="00316DF7"/>
    <w:rsid w:val="0031729D"/>
    <w:rsid w:val="00317301"/>
    <w:rsid w:val="0031730D"/>
    <w:rsid w:val="003175E6"/>
    <w:rsid w:val="00317606"/>
    <w:rsid w:val="0031763F"/>
    <w:rsid w:val="0031776B"/>
    <w:rsid w:val="00317775"/>
    <w:rsid w:val="00317838"/>
    <w:rsid w:val="00317C12"/>
    <w:rsid w:val="00317CCB"/>
    <w:rsid w:val="00317D7B"/>
    <w:rsid w:val="00317D7D"/>
    <w:rsid w:val="00317EBA"/>
    <w:rsid w:val="00317F68"/>
    <w:rsid w:val="00317F8B"/>
    <w:rsid w:val="00320201"/>
    <w:rsid w:val="003203AC"/>
    <w:rsid w:val="0032050F"/>
    <w:rsid w:val="003206B3"/>
    <w:rsid w:val="003207FC"/>
    <w:rsid w:val="00320A8E"/>
    <w:rsid w:val="00320AD3"/>
    <w:rsid w:val="00320B4E"/>
    <w:rsid w:val="00320D59"/>
    <w:rsid w:val="00320FF7"/>
    <w:rsid w:val="00321511"/>
    <w:rsid w:val="00321565"/>
    <w:rsid w:val="0032169F"/>
    <w:rsid w:val="00321A0B"/>
    <w:rsid w:val="00321A6C"/>
    <w:rsid w:val="00321E71"/>
    <w:rsid w:val="00321FF3"/>
    <w:rsid w:val="003226DE"/>
    <w:rsid w:val="003229C0"/>
    <w:rsid w:val="00322E4D"/>
    <w:rsid w:val="00323390"/>
    <w:rsid w:val="00323484"/>
    <w:rsid w:val="003234AF"/>
    <w:rsid w:val="00323566"/>
    <w:rsid w:val="00323790"/>
    <w:rsid w:val="003238FB"/>
    <w:rsid w:val="00323DFC"/>
    <w:rsid w:val="00323E2A"/>
    <w:rsid w:val="003241EE"/>
    <w:rsid w:val="00324970"/>
    <w:rsid w:val="00324B7B"/>
    <w:rsid w:val="00324BC6"/>
    <w:rsid w:val="00324D0E"/>
    <w:rsid w:val="00324DEC"/>
    <w:rsid w:val="0032506E"/>
    <w:rsid w:val="00325219"/>
    <w:rsid w:val="00325326"/>
    <w:rsid w:val="00325447"/>
    <w:rsid w:val="003254B0"/>
    <w:rsid w:val="003255DF"/>
    <w:rsid w:val="003256F0"/>
    <w:rsid w:val="00325BA9"/>
    <w:rsid w:val="00325EE6"/>
    <w:rsid w:val="00325F87"/>
    <w:rsid w:val="00326139"/>
    <w:rsid w:val="003264C9"/>
    <w:rsid w:val="00326529"/>
    <w:rsid w:val="0032687F"/>
    <w:rsid w:val="0032698E"/>
    <w:rsid w:val="003269D4"/>
    <w:rsid w:val="00326A0A"/>
    <w:rsid w:val="00326AE7"/>
    <w:rsid w:val="00326F24"/>
    <w:rsid w:val="00327664"/>
    <w:rsid w:val="0032769E"/>
    <w:rsid w:val="00327A6B"/>
    <w:rsid w:val="00327AED"/>
    <w:rsid w:val="00327BC5"/>
    <w:rsid w:val="00327F9C"/>
    <w:rsid w:val="00330337"/>
    <w:rsid w:val="00330450"/>
    <w:rsid w:val="00330496"/>
    <w:rsid w:val="003304C2"/>
    <w:rsid w:val="003306B9"/>
    <w:rsid w:val="00330761"/>
    <w:rsid w:val="0033096E"/>
    <w:rsid w:val="00330D3A"/>
    <w:rsid w:val="00330E1B"/>
    <w:rsid w:val="00331021"/>
    <w:rsid w:val="00331024"/>
    <w:rsid w:val="003311D4"/>
    <w:rsid w:val="0033120E"/>
    <w:rsid w:val="0033132D"/>
    <w:rsid w:val="00331334"/>
    <w:rsid w:val="0033138C"/>
    <w:rsid w:val="00331461"/>
    <w:rsid w:val="00331894"/>
    <w:rsid w:val="00331983"/>
    <w:rsid w:val="00331CAD"/>
    <w:rsid w:val="00331F20"/>
    <w:rsid w:val="00331F86"/>
    <w:rsid w:val="003320D5"/>
    <w:rsid w:val="00332254"/>
    <w:rsid w:val="003322A0"/>
    <w:rsid w:val="00332958"/>
    <w:rsid w:val="00332AFC"/>
    <w:rsid w:val="00332D11"/>
    <w:rsid w:val="00332EE6"/>
    <w:rsid w:val="0033304A"/>
    <w:rsid w:val="00333344"/>
    <w:rsid w:val="00333567"/>
    <w:rsid w:val="00333995"/>
    <w:rsid w:val="00333A20"/>
    <w:rsid w:val="00333A66"/>
    <w:rsid w:val="00333B31"/>
    <w:rsid w:val="00333B40"/>
    <w:rsid w:val="003341BD"/>
    <w:rsid w:val="00334B1D"/>
    <w:rsid w:val="00334DB2"/>
    <w:rsid w:val="00334DC9"/>
    <w:rsid w:val="003355CC"/>
    <w:rsid w:val="003359F5"/>
    <w:rsid w:val="00335A8A"/>
    <w:rsid w:val="00335C23"/>
    <w:rsid w:val="00335F48"/>
    <w:rsid w:val="0033606C"/>
    <w:rsid w:val="003362A7"/>
    <w:rsid w:val="0033640A"/>
    <w:rsid w:val="00336450"/>
    <w:rsid w:val="0033651B"/>
    <w:rsid w:val="00336798"/>
    <w:rsid w:val="003370DC"/>
    <w:rsid w:val="003370ED"/>
    <w:rsid w:val="00337177"/>
    <w:rsid w:val="003371AE"/>
    <w:rsid w:val="003371ED"/>
    <w:rsid w:val="003372A1"/>
    <w:rsid w:val="003374C5"/>
    <w:rsid w:val="003375BB"/>
    <w:rsid w:val="00337784"/>
    <w:rsid w:val="00337B19"/>
    <w:rsid w:val="00337EE7"/>
    <w:rsid w:val="00340041"/>
    <w:rsid w:val="003400D3"/>
    <w:rsid w:val="00340137"/>
    <w:rsid w:val="003401D9"/>
    <w:rsid w:val="003402E5"/>
    <w:rsid w:val="00340497"/>
    <w:rsid w:val="00340536"/>
    <w:rsid w:val="003407FB"/>
    <w:rsid w:val="0034098D"/>
    <w:rsid w:val="00340A65"/>
    <w:rsid w:val="00340D22"/>
    <w:rsid w:val="00340D2C"/>
    <w:rsid w:val="00340E3E"/>
    <w:rsid w:val="00340E6A"/>
    <w:rsid w:val="0034121B"/>
    <w:rsid w:val="00341243"/>
    <w:rsid w:val="003412E3"/>
    <w:rsid w:val="00341363"/>
    <w:rsid w:val="003418E8"/>
    <w:rsid w:val="00341AE6"/>
    <w:rsid w:val="00341D95"/>
    <w:rsid w:val="00341DD4"/>
    <w:rsid w:val="00341E7D"/>
    <w:rsid w:val="00341FB1"/>
    <w:rsid w:val="0034202D"/>
    <w:rsid w:val="003421F2"/>
    <w:rsid w:val="003424D9"/>
    <w:rsid w:val="00342512"/>
    <w:rsid w:val="00342530"/>
    <w:rsid w:val="003425C5"/>
    <w:rsid w:val="00342744"/>
    <w:rsid w:val="003429B8"/>
    <w:rsid w:val="00342EBD"/>
    <w:rsid w:val="00342F37"/>
    <w:rsid w:val="00343436"/>
    <w:rsid w:val="003436CD"/>
    <w:rsid w:val="00343734"/>
    <w:rsid w:val="0034391D"/>
    <w:rsid w:val="00343924"/>
    <w:rsid w:val="00343A7D"/>
    <w:rsid w:val="00343B07"/>
    <w:rsid w:val="00343BA7"/>
    <w:rsid w:val="00343C7D"/>
    <w:rsid w:val="00343CAA"/>
    <w:rsid w:val="00343D94"/>
    <w:rsid w:val="00343EF5"/>
    <w:rsid w:val="00343F95"/>
    <w:rsid w:val="00343FA1"/>
    <w:rsid w:val="00344191"/>
    <w:rsid w:val="003444EC"/>
    <w:rsid w:val="003448C8"/>
    <w:rsid w:val="00344A72"/>
    <w:rsid w:val="00344A89"/>
    <w:rsid w:val="0034523A"/>
    <w:rsid w:val="003452E5"/>
    <w:rsid w:val="0034585A"/>
    <w:rsid w:val="00345C99"/>
    <w:rsid w:val="003461F4"/>
    <w:rsid w:val="0034626C"/>
    <w:rsid w:val="00346345"/>
    <w:rsid w:val="00346577"/>
    <w:rsid w:val="003465AA"/>
    <w:rsid w:val="003467F8"/>
    <w:rsid w:val="00346972"/>
    <w:rsid w:val="00346987"/>
    <w:rsid w:val="00346A3D"/>
    <w:rsid w:val="00346C68"/>
    <w:rsid w:val="00346CA4"/>
    <w:rsid w:val="00347023"/>
    <w:rsid w:val="0034709B"/>
    <w:rsid w:val="003472FD"/>
    <w:rsid w:val="003473B0"/>
    <w:rsid w:val="003473C4"/>
    <w:rsid w:val="00347461"/>
    <w:rsid w:val="00347542"/>
    <w:rsid w:val="003479E3"/>
    <w:rsid w:val="00347CC8"/>
    <w:rsid w:val="00347CEC"/>
    <w:rsid w:val="00347F15"/>
    <w:rsid w:val="00350109"/>
    <w:rsid w:val="00350383"/>
    <w:rsid w:val="00350474"/>
    <w:rsid w:val="0035050D"/>
    <w:rsid w:val="00350685"/>
    <w:rsid w:val="00350875"/>
    <w:rsid w:val="003509DB"/>
    <w:rsid w:val="00350A7E"/>
    <w:rsid w:val="00350AB1"/>
    <w:rsid w:val="00350C9E"/>
    <w:rsid w:val="00351106"/>
    <w:rsid w:val="00351197"/>
    <w:rsid w:val="0035169A"/>
    <w:rsid w:val="00351BF0"/>
    <w:rsid w:val="00351DA8"/>
    <w:rsid w:val="00351FC3"/>
    <w:rsid w:val="00352163"/>
    <w:rsid w:val="003521E1"/>
    <w:rsid w:val="00352238"/>
    <w:rsid w:val="0035248A"/>
    <w:rsid w:val="00352529"/>
    <w:rsid w:val="0035267D"/>
    <w:rsid w:val="003529E1"/>
    <w:rsid w:val="00352BA0"/>
    <w:rsid w:val="00352C10"/>
    <w:rsid w:val="00353377"/>
    <w:rsid w:val="0035395F"/>
    <w:rsid w:val="00353B87"/>
    <w:rsid w:val="00353DF7"/>
    <w:rsid w:val="003544DF"/>
    <w:rsid w:val="0035458B"/>
    <w:rsid w:val="0035476F"/>
    <w:rsid w:val="00354C79"/>
    <w:rsid w:val="0035529A"/>
    <w:rsid w:val="00355514"/>
    <w:rsid w:val="003556B5"/>
    <w:rsid w:val="003558D5"/>
    <w:rsid w:val="00355A6D"/>
    <w:rsid w:val="00355CDD"/>
    <w:rsid w:val="00355DCB"/>
    <w:rsid w:val="00355DCF"/>
    <w:rsid w:val="00356086"/>
    <w:rsid w:val="00356656"/>
    <w:rsid w:val="003568B6"/>
    <w:rsid w:val="003569DC"/>
    <w:rsid w:val="00356EA5"/>
    <w:rsid w:val="00356F94"/>
    <w:rsid w:val="00357015"/>
    <w:rsid w:val="00357938"/>
    <w:rsid w:val="00357A26"/>
    <w:rsid w:val="00357D3A"/>
    <w:rsid w:val="00357F1A"/>
    <w:rsid w:val="00357FF1"/>
    <w:rsid w:val="0036030B"/>
    <w:rsid w:val="00360346"/>
    <w:rsid w:val="0036083E"/>
    <w:rsid w:val="00360C07"/>
    <w:rsid w:val="00360EE8"/>
    <w:rsid w:val="00361018"/>
    <w:rsid w:val="00361429"/>
    <w:rsid w:val="003617BB"/>
    <w:rsid w:val="003617C5"/>
    <w:rsid w:val="003617E2"/>
    <w:rsid w:val="0036190F"/>
    <w:rsid w:val="00361969"/>
    <w:rsid w:val="00361BFE"/>
    <w:rsid w:val="00361C45"/>
    <w:rsid w:val="00361E64"/>
    <w:rsid w:val="00361E65"/>
    <w:rsid w:val="00362241"/>
    <w:rsid w:val="003625F0"/>
    <w:rsid w:val="003628AD"/>
    <w:rsid w:val="00362C93"/>
    <w:rsid w:val="00362CFA"/>
    <w:rsid w:val="0036312B"/>
    <w:rsid w:val="00363283"/>
    <w:rsid w:val="0036338B"/>
    <w:rsid w:val="0036358A"/>
    <w:rsid w:val="003636CD"/>
    <w:rsid w:val="00363729"/>
    <w:rsid w:val="0036372B"/>
    <w:rsid w:val="003637B6"/>
    <w:rsid w:val="00363830"/>
    <w:rsid w:val="0036386F"/>
    <w:rsid w:val="00363D77"/>
    <w:rsid w:val="00363E20"/>
    <w:rsid w:val="00363E96"/>
    <w:rsid w:val="00363F54"/>
    <w:rsid w:val="0036402F"/>
    <w:rsid w:val="00364272"/>
    <w:rsid w:val="003647C4"/>
    <w:rsid w:val="003647F4"/>
    <w:rsid w:val="00364909"/>
    <w:rsid w:val="00364A93"/>
    <w:rsid w:val="00364E13"/>
    <w:rsid w:val="00364ED4"/>
    <w:rsid w:val="00365121"/>
    <w:rsid w:val="0036512C"/>
    <w:rsid w:val="0036526F"/>
    <w:rsid w:val="0036561E"/>
    <w:rsid w:val="003656F9"/>
    <w:rsid w:val="0036585E"/>
    <w:rsid w:val="003658B7"/>
    <w:rsid w:val="0036595A"/>
    <w:rsid w:val="00365A61"/>
    <w:rsid w:val="00365AD7"/>
    <w:rsid w:val="00365F75"/>
    <w:rsid w:val="003663DA"/>
    <w:rsid w:val="0036657D"/>
    <w:rsid w:val="003665BF"/>
    <w:rsid w:val="00366687"/>
    <w:rsid w:val="00366733"/>
    <w:rsid w:val="0036682F"/>
    <w:rsid w:val="00366B20"/>
    <w:rsid w:val="00366C3A"/>
    <w:rsid w:val="00366DA0"/>
    <w:rsid w:val="00366DEC"/>
    <w:rsid w:val="00366F27"/>
    <w:rsid w:val="0036701B"/>
    <w:rsid w:val="00367103"/>
    <w:rsid w:val="00367115"/>
    <w:rsid w:val="00367238"/>
    <w:rsid w:val="003673B9"/>
    <w:rsid w:val="00367462"/>
    <w:rsid w:val="003674C3"/>
    <w:rsid w:val="0036766D"/>
    <w:rsid w:val="0036795F"/>
    <w:rsid w:val="00367C1D"/>
    <w:rsid w:val="00367F06"/>
    <w:rsid w:val="003700F6"/>
    <w:rsid w:val="003706EC"/>
    <w:rsid w:val="00370716"/>
    <w:rsid w:val="00370F83"/>
    <w:rsid w:val="003711B9"/>
    <w:rsid w:val="00371310"/>
    <w:rsid w:val="003713DB"/>
    <w:rsid w:val="003714A3"/>
    <w:rsid w:val="003715C7"/>
    <w:rsid w:val="00371709"/>
    <w:rsid w:val="00371BBD"/>
    <w:rsid w:val="00371EC8"/>
    <w:rsid w:val="00371FD9"/>
    <w:rsid w:val="003726DF"/>
    <w:rsid w:val="00372B47"/>
    <w:rsid w:val="00372BAE"/>
    <w:rsid w:val="00372CBF"/>
    <w:rsid w:val="00372E1D"/>
    <w:rsid w:val="00372F74"/>
    <w:rsid w:val="00373073"/>
    <w:rsid w:val="00373300"/>
    <w:rsid w:val="003735DF"/>
    <w:rsid w:val="00373672"/>
    <w:rsid w:val="00373950"/>
    <w:rsid w:val="00373993"/>
    <w:rsid w:val="00373B49"/>
    <w:rsid w:val="00373C52"/>
    <w:rsid w:val="00373FDE"/>
    <w:rsid w:val="00374131"/>
    <w:rsid w:val="00374148"/>
    <w:rsid w:val="003743D6"/>
    <w:rsid w:val="00374489"/>
    <w:rsid w:val="00374D42"/>
    <w:rsid w:val="00374FA1"/>
    <w:rsid w:val="00374FB5"/>
    <w:rsid w:val="00375168"/>
    <w:rsid w:val="003751D2"/>
    <w:rsid w:val="00375729"/>
    <w:rsid w:val="00375AC0"/>
    <w:rsid w:val="00375B6B"/>
    <w:rsid w:val="00375B6D"/>
    <w:rsid w:val="00375C89"/>
    <w:rsid w:val="00375EE7"/>
    <w:rsid w:val="00376073"/>
    <w:rsid w:val="0037612A"/>
    <w:rsid w:val="003762EE"/>
    <w:rsid w:val="00376560"/>
    <w:rsid w:val="00376641"/>
    <w:rsid w:val="003767C1"/>
    <w:rsid w:val="00376E69"/>
    <w:rsid w:val="00376F21"/>
    <w:rsid w:val="0037732C"/>
    <w:rsid w:val="003775B1"/>
    <w:rsid w:val="003776B0"/>
    <w:rsid w:val="00377747"/>
    <w:rsid w:val="00377EF3"/>
    <w:rsid w:val="00377F1C"/>
    <w:rsid w:val="00380086"/>
    <w:rsid w:val="00380101"/>
    <w:rsid w:val="003805BB"/>
    <w:rsid w:val="003805F6"/>
    <w:rsid w:val="0038064A"/>
    <w:rsid w:val="003806B2"/>
    <w:rsid w:val="003809A5"/>
    <w:rsid w:val="00381121"/>
    <w:rsid w:val="003814E5"/>
    <w:rsid w:val="003815BF"/>
    <w:rsid w:val="00381634"/>
    <w:rsid w:val="003818CB"/>
    <w:rsid w:val="0038194A"/>
    <w:rsid w:val="00381D55"/>
    <w:rsid w:val="00381EA9"/>
    <w:rsid w:val="00382019"/>
    <w:rsid w:val="0038225E"/>
    <w:rsid w:val="003822EA"/>
    <w:rsid w:val="00382394"/>
    <w:rsid w:val="003824D1"/>
    <w:rsid w:val="003824EA"/>
    <w:rsid w:val="00382724"/>
    <w:rsid w:val="00382814"/>
    <w:rsid w:val="00382828"/>
    <w:rsid w:val="003828FE"/>
    <w:rsid w:val="00382B65"/>
    <w:rsid w:val="00382BBC"/>
    <w:rsid w:val="00382C4B"/>
    <w:rsid w:val="00382E74"/>
    <w:rsid w:val="00382E86"/>
    <w:rsid w:val="00382EA9"/>
    <w:rsid w:val="00382F91"/>
    <w:rsid w:val="003831E0"/>
    <w:rsid w:val="00383345"/>
    <w:rsid w:val="00383602"/>
    <w:rsid w:val="00383673"/>
    <w:rsid w:val="003836C9"/>
    <w:rsid w:val="003836E7"/>
    <w:rsid w:val="00383CCC"/>
    <w:rsid w:val="00383EC3"/>
    <w:rsid w:val="00383F6B"/>
    <w:rsid w:val="00384046"/>
    <w:rsid w:val="00384314"/>
    <w:rsid w:val="00384502"/>
    <w:rsid w:val="0038474E"/>
    <w:rsid w:val="003847FD"/>
    <w:rsid w:val="00384C8B"/>
    <w:rsid w:val="00384D34"/>
    <w:rsid w:val="00385076"/>
    <w:rsid w:val="0038510B"/>
    <w:rsid w:val="003853B4"/>
    <w:rsid w:val="00385599"/>
    <w:rsid w:val="0038572B"/>
    <w:rsid w:val="0038574D"/>
    <w:rsid w:val="0038592C"/>
    <w:rsid w:val="00385AAA"/>
    <w:rsid w:val="00385F56"/>
    <w:rsid w:val="00386271"/>
    <w:rsid w:val="00386492"/>
    <w:rsid w:val="00386662"/>
    <w:rsid w:val="00386754"/>
    <w:rsid w:val="00386A24"/>
    <w:rsid w:val="00386E50"/>
    <w:rsid w:val="0038713E"/>
    <w:rsid w:val="003873AE"/>
    <w:rsid w:val="00387650"/>
    <w:rsid w:val="00387794"/>
    <w:rsid w:val="0038796C"/>
    <w:rsid w:val="00387974"/>
    <w:rsid w:val="00387A77"/>
    <w:rsid w:val="00387ACB"/>
    <w:rsid w:val="00387C17"/>
    <w:rsid w:val="00387E48"/>
    <w:rsid w:val="00387E7D"/>
    <w:rsid w:val="00387EEA"/>
    <w:rsid w:val="00387FFC"/>
    <w:rsid w:val="003900EA"/>
    <w:rsid w:val="003902B2"/>
    <w:rsid w:val="003903C2"/>
    <w:rsid w:val="00390423"/>
    <w:rsid w:val="003904B7"/>
    <w:rsid w:val="003907E1"/>
    <w:rsid w:val="003909AE"/>
    <w:rsid w:val="00390A0C"/>
    <w:rsid w:val="00390A29"/>
    <w:rsid w:val="00390A6F"/>
    <w:rsid w:val="00390F5B"/>
    <w:rsid w:val="003910D4"/>
    <w:rsid w:val="00391253"/>
    <w:rsid w:val="0039131A"/>
    <w:rsid w:val="003913BA"/>
    <w:rsid w:val="00391438"/>
    <w:rsid w:val="0039153E"/>
    <w:rsid w:val="0039154E"/>
    <w:rsid w:val="00391636"/>
    <w:rsid w:val="00391D0B"/>
    <w:rsid w:val="00391E77"/>
    <w:rsid w:val="00391F1E"/>
    <w:rsid w:val="00392038"/>
    <w:rsid w:val="003920A9"/>
    <w:rsid w:val="00392170"/>
    <w:rsid w:val="003922C6"/>
    <w:rsid w:val="003922CF"/>
    <w:rsid w:val="003922E5"/>
    <w:rsid w:val="003922E6"/>
    <w:rsid w:val="00392463"/>
    <w:rsid w:val="003924E8"/>
    <w:rsid w:val="0039263E"/>
    <w:rsid w:val="003927B6"/>
    <w:rsid w:val="003927D7"/>
    <w:rsid w:val="0039296B"/>
    <w:rsid w:val="003929AC"/>
    <w:rsid w:val="00392AA3"/>
    <w:rsid w:val="00392D39"/>
    <w:rsid w:val="00392E33"/>
    <w:rsid w:val="003930AC"/>
    <w:rsid w:val="00393130"/>
    <w:rsid w:val="0039319B"/>
    <w:rsid w:val="003934FA"/>
    <w:rsid w:val="00393567"/>
    <w:rsid w:val="003936F4"/>
    <w:rsid w:val="00393B4F"/>
    <w:rsid w:val="00393B72"/>
    <w:rsid w:val="00394108"/>
    <w:rsid w:val="003941A5"/>
    <w:rsid w:val="00394319"/>
    <w:rsid w:val="00394370"/>
    <w:rsid w:val="00394523"/>
    <w:rsid w:val="00394784"/>
    <w:rsid w:val="00394824"/>
    <w:rsid w:val="00394C92"/>
    <w:rsid w:val="00394E31"/>
    <w:rsid w:val="00394FBD"/>
    <w:rsid w:val="00394FF4"/>
    <w:rsid w:val="0039502D"/>
    <w:rsid w:val="00395118"/>
    <w:rsid w:val="00395ACC"/>
    <w:rsid w:val="00395F3A"/>
    <w:rsid w:val="00396058"/>
    <w:rsid w:val="003962CC"/>
    <w:rsid w:val="00396345"/>
    <w:rsid w:val="00396374"/>
    <w:rsid w:val="0039637E"/>
    <w:rsid w:val="003965BD"/>
    <w:rsid w:val="00396600"/>
    <w:rsid w:val="0039664C"/>
    <w:rsid w:val="0039664E"/>
    <w:rsid w:val="00396690"/>
    <w:rsid w:val="00396B0E"/>
    <w:rsid w:val="00396C11"/>
    <w:rsid w:val="00396E7B"/>
    <w:rsid w:val="00396EC8"/>
    <w:rsid w:val="00396FD4"/>
    <w:rsid w:val="003972E0"/>
    <w:rsid w:val="0039742F"/>
    <w:rsid w:val="00397468"/>
    <w:rsid w:val="0039774F"/>
    <w:rsid w:val="00397A9F"/>
    <w:rsid w:val="00397ADE"/>
    <w:rsid w:val="00397CFE"/>
    <w:rsid w:val="00397EA4"/>
    <w:rsid w:val="00397ED6"/>
    <w:rsid w:val="003A0171"/>
    <w:rsid w:val="003A02B0"/>
    <w:rsid w:val="003A0330"/>
    <w:rsid w:val="003A0577"/>
    <w:rsid w:val="003A05B1"/>
    <w:rsid w:val="003A082E"/>
    <w:rsid w:val="003A09B1"/>
    <w:rsid w:val="003A0CAB"/>
    <w:rsid w:val="003A0DFD"/>
    <w:rsid w:val="003A0E20"/>
    <w:rsid w:val="003A1396"/>
    <w:rsid w:val="003A19BF"/>
    <w:rsid w:val="003A1D77"/>
    <w:rsid w:val="003A210E"/>
    <w:rsid w:val="003A214C"/>
    <w:rsid w:val="003A2166"/>
    <w:rsid w:val="003A2357"/>
    <w:rsid w:val="003A24D7"/>
    <w:rsid w:val="003A2535"/>
    <w:rsid w:val="003A273A"/>
    <w:rsid w:val="003A2A21"/>
    <w:rsid w:val="003A2A88"/>
    <w:rsid w:val="003A2D1E"/>
    <w:rsid w:val="003A2E41"/>
    <w:rsid w:val="003A2E98"/>
    <w:rsid w:val="003A2F97"/>
    <w:rsid w:val="003A2FAF"/>
    <w:rsid w:val="003A3131"/>
    <w:rsid w:val="003A359E"/>
    <w:rsid w:val="003A35AF"/>
    <w:rsid w:val="003A383A"/>
    <w:rsid w:val="003A3848"/>
    <w:rsid w:val="003A3871"/>
    <w:rsid w:val="003A3B11"/>
    <w:rsid w:val="003A3CFC"/>
    <w:rsid w:val="003A3EAF"/>
    <w:rsid w:val="003A4214"/>
    <w:rsid w:val="003A42F5"/>
    <w:rsid w:val="003A475A"/>
    <w:rsid w:val="003A47E2"/>
    <w:rsid w:val="003A48F8"/>
    <w:rsid w:val="003A4E00"/>
    <w:rsid w:val="003A4EF9"/>
    <w:rsid w:val="003A5022"/>
    <w:rsid w:val="003A50FC"/>
    <w:rsid w:val="003A51BD"/>
    <w:rsid w:val="003A51D3"/>
    <w:rsid w:val="003A538D"/>
    <w:rsid w:val="003A5BD8"/>
    <w:rsid w:val="003A5CAB"/>
    <w:rsid w:val="003A5CB5"/>
    <w:rsid w:val="003A5E0A"/>
    <w:rsid w:val="003A5EB7"/>
    <w:rsid w:val="003A6465"/>
    <w:rsid w:val="003A6620"/>
    <w:rsid w:val="003A6AB3"/>
    <w:rsid w:val="003A6C6B"/>
    <w:rsid w:val="003A6CD1"/>
    <w:rsid w:val="003A6F4B"/>
    <w:rsid w:val="003A6F7E"/>
    <w:rsid w:val="003A6FBA"/>
    <w:rsid w:val="003A720B"/>
    <w:rsid w:val="003A724F"/>
    <w:rsid w:val="003A727B"/>
    <w:rsid w:val="003A7326"/>
    <w:rsid w:val="003A7533"/>
    <w:rsid w:val="003A7643"/>
    <w:rsid w:val="003A77E3"/>
    <w:rsid w:val="003A799D"/>
    <w:rsid w:val="003A7AC6"/>
    <w:rsid w:val="003A7C06"/>
    <w:rsid w:val="003A7CDB"/>
    <w:rsid w:val="003A7DD9"/>
    <w:rsid w:val="003A7FC8"/>
    <w:rsid w:val="003B0126"/>
    <w:rsid w:val="003B030F"/>
    <w:rsid w:val="003B0D45"/>
    <w:rsid w:val="003B0DAD"/>
    <w:rsid w:val="003B1075"/>
    <w:rsid w:val="003B10E8"/>
    <w:rsid w:val="003B12A6"/>
    <w:rsid w:val="003B146B"/>
    <w:rsid w:val="003B16CD"/>
    <w:rsid w:val="003B1713"/>
    <w:rsid w:val="003B179A"/>
    <w:rsid w:val="003B17C8"/>
    <w:rsid w:val="003B1AC1"/>
    <w:rsid w:val="003B1DF7"/>
    <w:rsid w:val="003B1DFA"/>
    <w:rsid w:val="003B24E6"/>
    <w:rsid w:val="003B2550"/>
    <w:rsid w:val="003B25FE"/>
    <w:rsid w:val="003B285F"/>
    <w:rsid w:val="003B2C18"/>
    <w:rsid w:val="003B31FC"/>
    <w:rsid w:val="003B347D"/>
    <w:rsid w:val="003B3750"/>
    <w:rsid w:val="003B382C"/>
    <w:rsid w:val="003B3A71"/>
    <w:rsid w:val="003B3EE8"/>
    <w:rsid w:val="003B43C1"/>
    <w:rsid w:val="003B4566"/>
    <w:rsid w:val="003B4574"/>
    <w:rsid w:val="003B46E1"/>
    <w:rsid w:val="003B4772"/>
    <w:rsid w:val="003B4876"/>
    <w:rsid w:val="003B4CD6"/>
    <w:rsid w:val="003B4CF8"/>
    <w:rsid w:val="003B4FD4"/>
    <w:rsid w:val="003B5467"/>
    <w:rsid w:val="003B5821"/>
    <w:rsid w:val="003B594F"/>
    <w:rsid w:val="003B59A3"/>
    <w:rsid w:val="003B5A58"/>
    <w:rsid w:val="003B5BAC"/>
    <w:rsid w:val="003B5CA3"/>
    <w:rsid w:val="003B5CB7"/>
    <w:rsid w:val="003B5FE2"/>
    <w:rsid w:val="003B6352"/>
    <w:rsid w:val="003B679E"/>
    <w:rsid w:val="003B6ABE"/>
    <w:rsid w:val="003B6BB9"/>
    <w:rsid w:val="003B6BFF"/>
    <w:rsid w:val="003B6C96"/>
    <w:rsid w:val="003B747E"/>
    <w:rsid w:val="003B74D1"/>
    <w:rsid w:val="003B7624"/>
    <w:rsid w:val="003B78CF"/>
    <w:rsid w:val="003B7A04"/>
    <w:rsid w:val="003B7C25"/>
    <w:rsid w:val="003B7E88"/>
    <w:rsid w:val="003B7FBA"/>
    <w:rsid w:val="003C0091"/>
    <w:rsid w:val="003C0440"/>
    <w:rsid w:val="003C06EE"/>
    <w:rsid w:val="003C0822"/>
    <w:rsid w:val="003C0955"/>
    <w:rsid w:val="003C0C21"/>
    <w:rsid w:val="003C0EED"/>
    <w:rsid w:val="003C113D"/>
    <w:rsid w:val="003C11FA"/>
    <w:rsid w:val="003C1327"/>
    <w:rsid w:val="003C16D2"/>
    <w:rsid w:val="003C1C3E"/>
    <w:rsid w:val="003C1EED"/>
    <w:rsid w:val="003C20B8"/>
    <w:rsid w:val="003C21BB"/>
    <w:rsid w:val="003C23C3"/>
    <w:rsid w:val="003C2786"/>
    <w:rsid w:val="003C2851"/>
    <w:rsid w:val="003C2C3A"/>
    <w:rsid w:val="003C2CFD"/>
    <w:rsid w:val="003C2D2D"/>
    <w:rsid w:val="003C2D34"/>
    <w:rsid w:val="003C2EBB"/>
    <w:rsid w:val="003C2EE1"/>
    <w:rsid w:val="003C2F9C"/>
    <w:rsid w:val="003C313A"/>
    <w:rsid w:val="003C342D"/>
    <w:rsid w:val="003C3430"/>
    <w:rsid w:val="003C35ED"/>
    <w:rsid w:val="003C3892"/>
    <w:rsid w:val="003C38A8"/>
    <w:rsid w:val="003C3F47"/>
    <w:rsid w:val="003C3FAA"/>
    <w:rsid w:val="003C4060"/>
    <w:rsid w:val="003C42A7"/>
    <w:rsid w:val="003C441C"/>
    <w:rsid w:val="003C442B"/>
    <w:rsid w:val="003C48CD"/>
    <w:rsid w:val="003C4A74"/>
    <w:rsid w:val="003C4A90"/>
    <w:rsid w:val="003C4AC6"/>
    <w:rsid w:val="003C4E8D"/>
    <w:rsid w:val="003C4ECE"/>
    <w:rsid w:val="003C53B0"/>
    <w:rsid w:val="003C5875"/>
    <w:rsid w:val="003C5BE3"/>
    <w:rsid w:val="003C5C59"/>
    <w:rsid w:val="003C5F8E"/>
    <w:rsid w:val="003C6117"/>
    <w:rsid w:val="003C636D"/>
    <w:rsid w:val="003C63C8"/>
    <w:rsid w:val="003C64BE"/>
    <w:rsid w:val="003C64C3"/>
    <w:rsid w:val="003C69B7"/>
    <w:rsid w:val="003C6D3C"/>
    <w:rsid w:val="003C6F17"/>
    <w:rsid w:val="003C6FC8"/>
    <w:rsid w:val="003C723C"/>
    <w:rsid w:val="003C7775"/>
    <w:rsid w:val="003D01EE"/>
    <w:rsid w:val="003D01F2"/>
    <w:rsid w:val="003D030B"/>
    <w:rsid w:val="003D03B8"/>
    <w:rsid w:val="003D061E"/>
    <w:rsid w:val="003D0822"/>
    <w:rsid w:val="003D08D5"/>
    <w:rsid w:val="003D0935"/>
    <w:rsid w:val="003D0A0B"/>
    <w:rsid w:val="003D0B39"/>
    <w:rsid w:val="003D0D13"/>
    <w:rsid w:val="003D0DDC"/>
    <w:rsid w:val="003D0E1C"/>
    <w:rsid w:val="003D0EF6"/>
    <w:rsid w:val="003D0FE8"/>
    <w:rsid w:val="003D123E"/>
    <w:rsid w:val="003D145F"/>
    <w:rsid w:val="003D17E4"/>
    <w:rsid w:val="003D18A6"/>
    <w:rsid w:val="003D1FE2"/>
    <w:rsid w:val="003D2259"/>
    <w:rsid w:val="003D2339"/>
    <w:rsid w:val="003D244F"/>
    <w:rsid w:val="003D25C7"/>
    <w:rsid w:val="003D2645"/>
    <w:rsid w:val="003D2A58"/>
    <w:rsid w:val="003D2C6D"/>
    <w:rsid w:val="003D2EA4"/>
    <w:rsid w:val="003D2EB1"/>
    <w:rsid w:val="003D33B2"/>
    <w:rsid w:val="003D3470"/>
    <w:rsid w:val="003D35BC"/>
    <w:rsid w:val="003D362A"/>
    <w:rsid w:val="003D3653"/>
    <w:rsid w:val="003D36B7"/>
    <w:rsid w:val="003D38BA"/>
    <w:rsid w:val="003D38EB"/>
    <w:rsid w:val="003D3BC9"/>
    <w:rsid w:val="003D3CBF"/>
    <w:rsid w:val="003D3D1E"/>
    <w:rsid w:val="003D3D6B"/>
    <w:rsid w:val="003D3D7A"/>
    <w:rsid w:val="003D3F1F"/>
    <w:rsid w:val="003D43F5"/>
    <w:rsid w:val="003D4858"/>
    <w:rsid w:val="003D48ED"/>
    <w:rsid w:val="003D4AB5"/>
    <w:rsid w:val="003D4C0E"/>
    <w:rsid w:val="003D4E9B"/>
    <w:rsid w:val="003D5BDD"/>
    <w:rsid w:val="003D5D8B"/>
    <w:rsid w:val="003D5EC8"/>
    <w:rsid w:val="003D5F3C"/>
    <w:rsid w:val="003D6310"/>
    <w:rsid w:val="003D6503"/>
    <w:rsid w:val="003D65B6"/>
    <w:rsid w:val="003D66DC"/>
    <w:rsid w:val="003D672E"/>
    <w:rsid w:val="003D67D0"/>
    <w:rsid w:val="003D6A8B"/>
    <w:rsid w:val="003D6D08"/>
    <w:rsid w:val="003D7001"/>
    <w:rsid w:val="003D737C"/>
    <w:rsid w:val="003D73EB"/>
    <w:rsid w:val="003D7438"/>
    <w:rsid w:val="003D7675"/>
    <w:rsid w:val="003D76CF"/>
    <w:rsid w:val="003D7812"/>
    <w:rsid w:val="003D7825"/>
    <w:rsid w:val="003D7939"/>
    <w:rsid w:val="003D79A8"/>
    <w:rsid w:val="003D79E5"/>
    <w:rsid w:val="003D7A4D"/>
    <w:rsid w:val="003D7CC6"/>
    <w:rsid w:val="003D7F15"/>
    <w:rsid w:val="003E000A"/>
    <w:rsid w:val="003E02BF"/>
    <w:rsid w:val="003E0399"/>
    <w:rsid w:val="003E045D"/>
    <w:rsid w:val="003E0503"/>
    <w:rsid w:val="003E08BE"/>
    <w:rsid w:val="003E09F2"/>
    <w:rsid w:val="003E0A9C"/>
    <w:rsid w:val="003E0B4A"/>
    <w:rsid w:val="003E0B62"/>
    <w:rsid w:val="003E0D11"/>
    <w:rsid w:val="003E0DD0"/>
    <w:rsid w:val="003E1130"/>
    <w:rsid w:val="003E1142"/>
    <w:rsid w:val="003E126F"/>
    <w:rsid w:val="003E1498"/>
    <w:rsid w:val="003E1503"/>
    <w:rsid w:val="003E193F"/>
    <w:rsid w:val="003E1D74"/>
    <w:rsid w:val="003E1FA0"/>
    <w:rsid w:val="003E21DB"/>
    <w:rsid w:val="003E24EC"/>
    <w:rsid w:val="003E25F6"/>
    <w:rsid w:val="003E27F0"/>
    <w:rsid w:val="003E27FE"/>
    <w:rsid w:val="003E2861"/>
    <w:rsid w:val="003E2A5C"/>
    <w:rsid w:val="003E2AAB"/>
    <w:rsid w:val="003E2C74"/>
    <w:rsid w:val="003E2CEE"/>
    <w:rsid w:val="003E2E26"/>
    <w:rsid w:val="003E2E42"/>
    <w:rsid w:val="003E2E4B"/>
    <w:rsid w:val="003E3016"/>
    <w:rsid w:val="003E3343"/>
    <w:rsid w:val="003E33BD"/>
    <w:rsid w:val="003E341D"/>
    <w:rsid w:val="003E352C"/>
    <w:rsid w:val="003E352D"/>
    <w:rsid w:val="003E38FF"/>
    <w:rsid w:val="003E39CD"/>
    <w:rsid w:val="003E3A32"/>
    <w:rsid w:val="003E4161"/>
    <w:rsid w:val="003E4227"/>
    <w:rsid w:val="003E460E"/>
    <w:rsid w:val="003E463A"/>
    <w:rsid w:val="003E49E3"/>
    <w:rsid w:val="003E4B01"/>
    <w:rsid w:val="003E4D5C"/>
    <w:rsid w:val="003E4FE0"/>
    <w:rsid w:val="003E501C"/>
    <w:rsid w:val="003E530B"/>
    <w:rsid w:val="003E5320"/>
    <w:rsid w:val="003E541B"/>
    <w:rsid w:val="003E5509"/>
    <w:rsid w:val="003E5569"/>
    <w:rsid w:val="003E55CB"/>
    <w:rsid w:val="003E582F"/>
    <w:rsid w:val="003E5B90"/>
    <w:rsid w:val="003E5BD5"/>
    <w:rsid w:val="003E5DA1"/>
    <w:rsid w:val="003E5E9A"/>
    <w:rsid w:val="003E697B"/>
    <w:rsid w:val="003E6B67"/>
    <w:rsid w:val="003E6B78"/>
    <w:rsid w:val="003E6C3E"/>
    <w:rsid w:val="003E6EF1"/>
    <w:rsid w:val="003E723E"/>
    <w:rsid w:val="003E7635"/>
    <w:rsid w:val="003E79F3"/>
    <w:rsid w:val="003E7B76"/>
    <w:rsid w:val="003E7C6E"/>
    <w:rsid w:val="003E7E4E"/>
    <w:rsid w:val="003F00B5"/>
    <w:rsid w:val="003F0362"/>
    <w:rsid w:val="003F048E"/>
    <w:rsid w:val="003F04D0"/>
    <w:rsid w:val="003F04D8"/>
    <w:rsid w:val="003F0566"/>
    <w:rsid w:val="003F065A"/>
    <w:rsid w:val="003F0DA4"/>
    <w:rsid w:val="003F0EB6"/>
    <w:rsid w:val="003F10F7"/>
    <w:rsid w:val="003F130E"/>
    <w:rsid w:val="003F1366"/>
    <w:rsid w:val="003F17A5"/>
    <w:rsid w:val="003F1808"/>
    <w:rsid w:val="003F1AC7"/>
    <w:rsid w:val="003F1CB8"/>
    <w:rsid w:val="003F1D62"/>
    <w:rsid w:val="003F1F7E"/>
    <w:rsid w:val="003F1F8B"/>
    <w:rsid w:val="003F1FC6"/>
    <w:rsid w:val="003F1FC8"/>
    <w:rsid w:val="003F214C"/>
    <w:rsid w:val="003F2526"/>
    <w:rsid w:val="003F25DF"/>
    <w:rsid w:val="003F266D"/>
    <w:rsid w:val="003F2960"/>
    <w:rsid w:val="003F2A0E"/>
    <w:rsid w:val="003F2A31"/>
    <w:rsid w:val="003F2C89"/>
    <w:rsid w:val="003F2E91"/>
    <w:rsid w:val="003F30CD"/>
    <w:rsid w:val="003F31FE"/>
    <w:rsid w:val="003F330B"/>
    <w:rsid w:val="003F36F8"/>
    <w:rsid w:val="003F37ED"/>
    <w:rsid w:val="003F3898"/>
    <w:rsid w:val="003F39D9"/>
    <w:rsid w:val="003F3AF7"/>
    <w:rsid w:val="003F3C72"/>
    <w:rsid w:val="003F3C86"/>
    <w:rsid w:val="003F3E5E"/>
    <w:rsid w:val="003F3EF4"/>
    <w:rsid w:val="003F4005"/>
    <w:rsid w:val="003F405A"/>
    <w:rsid w:val="003F40EE"/>
    <w:rsid w:val="003F4827"/>
    <w:rsid w:val="003F491C"/>
    <w:rsid w:val="003F4A67"/>
    <w:rsid w:val="003F4FC2"/>
    <w:rsid w:val="003F5054"/>
    <w:rsid w:val="003F508C"/>
    <w:rsid w:val="003F550A"/>
    <w:rsid w:val="003F5A4F"/>
    <w:rsid w:val="003F5BAB"/>
    <w:rsid w:val="003F5E07"/>
    <w:rsid w:val="003F634B"/>
    <w:rsid w:val="003F6B80"/>
    <w:rsid w:val="003F6C28"/>
    <w:rsid w:val="003F6E14"/>
    <w:rsid w:val="003F72A2"/>
    <w:rsid w:val="003F72FC"/>
    <w:rsid w:val="003F73B5"/>
    <w:rsid w:val="003F7827"/>
    <w:rsid w:val="003F79D5"/>
    <w:rsid w:val="003F7ABB"/>
    <w:rsid w:val="003F7B25"/>
    <w:rsid w:val="003F7BD9"/>
    <w:rsid w:val="003F7D10"/>
    <w:rsid w:val="00400021"/>
    <w:rsid w:val="004004E6"/>
    <w:rsid w:val="004005C2"/>
    <w:rsid w:val="00400733"/>
    <w:rsid w:val="00400766"/>
    <w:rsid w:val="00400A26"/>
    <w:rsid w:val="00400CB2"/>
    <w:rsid w:val="004011EB"/>
    <w:rsid w:val="004012D6"/>
    <w:rsid w:val="004013C4"/>
    <w:rsid w:val="0040151E"/>
    <w:rsid w:val="00401594"/>
    <w:rsid w:val="004015FA"/>
    <w:rsid w:val="0040196B"/>
    <w:rsid w:val="00401C9B"/>
    <w:rsid w:val="00401D3D"/>
    <w:rsid w:val="00401E4B"/>
    <w:rsid w:val="00402139"/>
    <w:rsid w:val="004021F5"/>
    <w:rsid w:val="00402262"/>
    <w:rsid w:val="004022DF"/>
    <w:rsid w:val="00402386"/>
    <w:rsid w:val="00402796"/>
    <w:rsid w:val="004027E7"/>
    <w:rsid w:val="00402B58"/>
    <w:rsid w:val="00402BAD"/>
    <w:rsid w:val="00402E89"/>
    <w:rsid w:val="00402EE9"/>
    <w:rsid w:val="00402F8C"/>
    <w:rsid w:val="00402FBB"/>
    <w:rsid w:val="0040304A"/>
    <w:rsid w:val="0040319F"/>
    <w:rsid w:val="004031E8"/>
    <w:rsid w:val="00403302"/>
    <w:rsid w:val="0040334E"/>
    <w:rsid w:val="004036C6"/>
    <w:rsid w:val="004036DF"/>
    <w:rsid w:val="00403910"/>
    <w:rsid w:val="00403C76"/>
    <w:rsid w:val="00403E19"/>
    <w:rsid w:val="004040E3"/>
    <w:rsid w:val="00404189"/>
    <w:rsid w:val="004041A6"/>
    <w:rsid w:val="00404630"/>
    <w:rsid w:val="0040469A"/>
    <w:rsid w:val="004046B6"/>
    <w:rsid w:val="00404C62"/>
    <w:rsid w:val="00404D80"/>
    <w:rsid w:val="00404EA1"/>
    <w:rsid w:val="00404F52"/>
    <w:rsid w:val="00404F55"/>
    <w:rsid w:val="004050BC"/>
    <w:rsid w:val="00405133"/>
    <w:rsid w:val="004053C0"/>
    <w:rsid w:val="004054F0"/>
    <w:rsid w:val="00405629"/>
    <w:rsid w:val="0040589D"/>
    <w:rsid w:val="004058B9"/>
    <w:rsid w:val="00405B94"/>
    <w:rsid w:val="00405BAF"/>
    <w:rsid w:val="00405BF3"/>
    <w:rsid w:val="00405CD7"/>
    <w:rsid w:val="004061BA"/>
    <w:rsid w:val="004061D2"/>
    <w:rsid w:val="00406254"/>
    <w:rsid w:val="00406548"/>
    <w:rsid w:val="00406724"/>
    <w:rsid w:val="00406756"/>
    <w:rsid w:val="004069D0"/>
    <w:rsid w:val="00406A48"/>
    <w:rsid w:val="00406C23"/>
    <w:rsid w:val="00406C51"/>
    <w:rsid w:val="00406C77"/>
    <w:rsid w:val="00406D17"/>
    <w:rsid w:val="00406D40"/>
    <w:rsid w:val="00406DB6"/>
    <w:rsid w:val="00406E95"/>
    <w:rsid w:val="00406F0F"/>
    <w:rsid w:val="00406FC4"/>
    <w:rsid w:val="004070E3"/>
    <w:rsid w:val="00407153"/>
    <w:rsid w:val="00407236"/>
    <w:rsid w:val="0040753B"/>
    <w:rsid w:val="00407C9F"/>
    <w:rsid w:val="00407DDB"/>
    <w:rsid w:val="00407E47"/>
    <w:rsid w:val="00407FB9"/>
    <w:rsid w:val="00410022"/>
    <w:rsid w:val="0041052E"/>
    <w:rsid w:val="00410648"/>
    <w:rsid w:val="004108A4"/>
    <w:rsid w:val="00410CFC"/>
    <w:rsid w:val="00410F97"/>
    <w:rsid w:val="0041108E"/>
    <w:rsid w:val="004113FD"/>
    <w:rsid w:val="004114AC"/>
    <w:rsid w:val="00411857"/>
    <w:rsid w:val="00411EB5"/>
    <w:rsid w:val="00411EC0"/>
    <w:rsid w:val="00411EF8"/>
    <w:rsid w:val="00411F6A"/>
    <w:rsid w:val="00412314"/>
    <w:rsid w:val="00412415"/>
    <w:rsid w:val="00412416"/>
    <w:rsid w:val="00412457"/>
    <w:rsid w:val="004126CB"/>
    <w:rsid w:val="004126DD"/>
    <w:rsid w:val="0041281D"/>
    <w:rsid w:val="0041284B"/>
    <w:rsid w:val="0041285F"/>
    <w:rsid w:val="00412A28"/>
    <w:rsid w:val="00412BDC"/>
    <w:rsid w:val="00412C0C"/>
    <w:rsid w:val="00412EB5"/>
    <w:rsid w:val="00413228"/>
    <w:rsid w:val="00413232"/>
    <w:rsid w:val="004135D9"/>
    <w:rsid w:val="00413811"/>
    <w:rsid w:val="00413819"/>
    <w:rsid w:val="00413AF5"/>
    <w:rsid w:val="00413B34"/>
    <w:rsid w:val="00413B8C"/>
    <w:rsid w:val="00413BEB"/>
    <w:rsid w:val="00413C7E"/>
    <w:rsid w:val="0041417B"/>
    <w:rsid w:val="004141D4"/>
    <w:rsid w:val="004142B9"/>
    <w:rsid w:val="004142DF"/>
    <w:rsid w:val="00414327"/>
    <w:rsid w:val="004144CA"/>
    <w:rsid w:val="0041475B"/>
    <w:rsid w:val="00414822"/>
    <w:rsid w:val="00415682"/>
    <w:rsid w:val="004156C2"/>
    <w:rsid w:val="00415A73"/>
    <w:rsid w:val="00415CFF"/>
    <w:rsid w:val="00415D7D"/>
    <w:rsid w:val="00415E38"/>
    <w:rsid w:val="00415FA9"/>
    <w:rsid w:val="00415FBD"/>
    <w:rsid w:val="00416474"/>
    <w:rsid w:val="004164F6"/>
    <w:rsid w:val="00416886"/>
    <w:rsid w:val="00416B08"/>
    <w:rsid w:val="00416CB9"/>
    <w:rsid w:val="00416CE0"/>
    <w:rsid w:val="00416E92"/>
    <w:rsid w:val="00417136"/>
    <w:rsid w:val="00417210"/>
    <w:rsid w:val="00417224"/>
    <w:rsid w:val="0041723B"/>
    <w:rsid w:val="004172C9"/>
    <w:rsid w:val="0041758A"/>
    <w:rsid w:val="00417674"/>
    <w:rsid w:val="00417B1C"/>
    <w:rsid w:val="00417B4D"/>
    <w:rsid w:val="00420076"/>
    <w:rsid w:val="00420139"/>
    <w:rsid w:val="0042021F"/>
    <w:rsid w:val="0042023A"/>
    <w:rsid w:val="004203F4"/>
    <w:rsid w:val="004205C3"/>
    <w:rsid w:val="00420A61"/>
    <w:rsid w:val="00420A6C"/>
    <w:rsid w:val="00420AD7"/>
    <w:rsid w:val="00420CDC"/>
    <w:rsid w:val="00420EEB"/>
    <w:rsid w:val="004210FA"/>
    <w:rsid w:val="0042129C"/>
    <w:rsid w:val="0042136B"/>
    <w:rsid w:val="00421734"/>
    <w:rsid w:val="0042180C"/>
    <w:rsid w:val="004218C7"/>
    <w:rsid w:val="00421B24"/>
    <w:rsid w:val="00421D74"/>
    <w:rsid w:val="00421E5E"/>
    <w:rsid w:val="00422191"/>
    <w:rsid w:val="004226F3"/>
    <w:rsid w:val="00422787"/>
    <w:rsid w:val="00422ADD"/>
    <w:rsid w:val="00422E57"/>
    <w:rsid w:val="00422E7D"/>
    <w:rsid w:val="00422FC6"/>
    <w:rsid w:val="00423012"/>
    <w:rsid w:val="004230BB"/>
    <w:rsid w:val="004230EF"/>
    <w:rsid w:val="004231DD"/>
    <w:rsid w:val="004234C7"/>
    <w:rsid w:val="00423507"/>
    <w:rsid w:val="004235EE"/>
    <w:rsid w:val="00423C38"/>
    <w:rsid w:val="00423CF7"/>
    <w:rsid w:val="00423F33"/>
    <w:rsid w:val="004244CD"/>
    <w:rsid w:val="004244DF"/>
    <w:rsid w:val="004245B3"/>
    <w:rsid w:val="0042467E"/>
    <w:rsid w:val="00424751"/>
    <w:rsid w:val="0042479A"/>
    <w:rsid w:val="00424B7D"/>
    <w:rsid w:val="004251A2"/>
    <w:rsid w:val="0042546F"/>
    <w:rsid w:val="004254FB"/>
    <w:rsid w:val="0042563E"/>
    <w:rsid w:val="00425759"/>
    <w:rsid w:val="004259DC"/>
    <w:rsid w:val="00425ADE"/>
    <w:rsid w:val="00425C4C"/>
    <w:rsid w:val="00425DDB"/>
    <w:rsid w:val="00425E4B"/>
    <w:rsid w:val="00426093"/>
    <w:rsid w:val="00426121"/>
    <w:rsid w:val="0042612B"/>
    <w:rsid w:val="00426228"/>
    <w:rsid w:val="00426268"/>
    <w:rsid w:val="00426408"/>
    <w:rsid w:val="00426711"/>
    <w:rsid w:val="00426ADD"/>
    <w:rsid w:val="00426C22"/>
    <w:rsid w:val="00426C4B"/>
    <w:rsid w:val="00426C89"/>
    <w:rsid w:val="00426CA6"/>
    <w:rsid w:val="00427071"/>
    <w:rsid w:val="004270C9"/>
    <w:rsid w:val="004272EE"/>
    <w:rsid w:val="004273C7"/>
    <w:rsid w:val="004273F7"/>
    <w:rsid w:val="00427777"/>
    <w:rsid w:val="004278CB"/>
    <w:rsid w:val="0042791E"/>
    <w:rsid w:val="00427AF7"/>
    <w:rsid w:val="00427B7B"/>
    <w:rsid w:val="00427C05"/>
    <w:rsid w:val="00427D5D"/>
    <w:rsid w:val="00427D90"/>
    <w:rsid w:val="00427EE3"/>
    <w:rsid w:val="00427EF1"/>
    <w:rsid w:val="004301FD"/>
    <w:rsid w:val="004304FE"/>
    <w:rsid w:val="004305DE"/>
    <w:rsid w:val="0043070C"/>
    <w:rsid w:val="0043092C"/>
    <w:rsid w:val="00430932"/>
    <w:rsid w:val="00430B93"/>
    <w:rsid w:val="00431092"/>
    <w:rsid w:val="004310B8"/>
    <w:rsid w:val="00431258"/>
    <w:rsid w:val="004312D0"/>
    <w:rsid w:val="00431367"/>
    <w:rsid w:val="0043152C"/>
    <w:rsid w:val="00431705"/>
    <w:rsid w:val="00431798"/>
    <w:rsid w:val="004317B6"/>
    <w:rsid w:val="00431891"/>
    <w:rsid w:val="004318D9"/>
    <w:rsid w:val="004319E2"/>
    <w:rsid w:val="00431A78"/>
    <w:rsid w:val="00431BC4"/>
    <w:rsid w:val="00431F25"/>
    <w:rsid w:val="0043216A"/>
    <w:rsid w:val="004323CB"/>
    <w:rsid w:val="004323F3"/>
    <w:rsid w:val="00432655"/>
    <w:rsid w:val="004329CC"/>
    <w:rsid w:val="00432A14"/>
    <w:rsid w:val="00432A24"/>
    <w:rsid w:val="00432AAF"/>
    <w:rsid w:val="00432BB1"/>
    <w:rsid w:val="00432C79"/>
    <w:rsid w:val="00432CE6"/>
    <w:rsid w:val="00432EEE"/>
    <w:rsid w:val="00432FCC"/>
    <w:rsid w:val="0043346E"/>
    <w:rsid w:val="004336D8"/>
    <w:rsid w:val="00433A76"/>
    <w:rsid w:val="00433C9C"/>
    <w:rsid w:val="00433DFD"/>
    <w:rsid w:val="00433E64"/>
    <w:rsid w:val="00434190"/>
    <w:rsid w:val="00434333"/>
    <w:rsid w:val="004344D9"/>
    <w:rsid w:val="00434775"/>
    <w:rsid w:val="004347BA"/>
    <w:rsid w:val="00434954"/>
    <w:rsid w:val="0043499E"/>
    <w:rsid w:val="00434D99"/>
    <w:rsid w:val="00434DDA"/>
    <w:rsid w:val="00434E81"/>
    <w:rsid w:val="004351D9"/>
    <w:rsid w:val="004353A8"/>
    <w:rsid w:val="004359CC"/>
    <w:rsid w:val="004359F1"/>
    <w:rsid w:val="00435A83"/>
    <w:rsid w:val="00435C96"/>
    <w:rsid w:val="00435D79"/>
    <w:rsid w:val="00435DEA"/>
    <w:rsid w:val="00435E4A"/>
    <w:rsid w:val="004361DC"/>
    <w:rsid w:val="00436289"/>
    <w:rsid w:val="004364D8"/>
    <w:rsid w:val="00436932"/>
    <w:rsid w:val="00436BFE"/>
    <w:rsid w:val="00436C99"/>
    <w:rsid w:val="00436CFB"/>
    <w:rsid w:val="00436D40"/>
    <w:rsid w:val="00436E00"/>
    <w:rsid w:val="004370B2"/>
    <w:rsid w:val="004371AB"/>
    <w:rsid w:val="004371BC"/>
    <w:rsid w:val="004373EA"/>
    <w:rsid w:val="0043755C"/>
    <w:rsid w:val="00437695"/>
    <w:rsid w:val="004379E0"/>
    <w:rsid w:val="00437CEC"/>
    <w:rsid w:val="00437D57"/>
    <w:rsid w:val="00437E41"/>
    <w:rsid w:val="00437F59"/>
    <w:rsid w:val="00440003"/>
    <w:rsid w:val="00440510"/>
    <w:rsid w:val="00440840"/>
    <w:rsid w:val="00440E3B"/>
    <w:rsid w:val="0044105A"/>
    <w:rsid w:val="004413DB"/>
    <w:rsid w:val="00441794"/>
    <w:rsid w:val="00441B55"/>
    <w:rsid w:val="00442210"/>
    <w:rsid w:val="00442291"/>
    <w:rsid w:val="004423A4"/>
    <w:rsid w:val="004423FD"/>
    <w:rsid w:val="00442458"/>
    <w:rsid w:val="004424DA"/>
    <w:rsid w:val="00442800"/>
    <w:rsid w:val="00442B15"/>
    <w:rsid w:val="00442B67"/>
    <w:rsid w:val="00442BD7"/>
    <w:rsid w:val="00442BFA"/>
    <w:rsid w:val="00442D0E"/>
    <w:rsid w:val="00442DCC"/>
    <w:rsid w:val="0044306C"/>
    <w:rsid w:val="004432B0"/>
    <w:rsid w:val="00443368"/>
    <w:rsid w:val="004433AD"/>
    <w:rsid w:val="00443ABA"/>
    <w:rsid w:val="00443B08"/>
    <w:rsid w:val="00443F71"/>
    <w:rsid w:val="00443FBD"/>
    <w:rsid w:val="00444125"/>
    <w:rsid w:val="004442E6"/>
    <w:rsid w:val="00444668"/>
    <w:rsid w:val="0044499E"/>
    <w:rsid w:val="004449C0"/>
    <w:rsid w:val="00444B3E"/>
    <w:rsid w:val="00444C1F"/>
    <w:rsid w:val="00444F4F"/>
    <w:rsid w:val="00445525"/>
    <w:rsid w:val="00445C34"/>
    <w:rsid w:val="00445FE3"/>
    <w:rsid w:val="004461FE"/>
    <w:rsid w:val="00446856"/>
    <w:rsid w:val="0044695B"/>
    <w:rsid w:val="004469A2"/>
    <w:rsid w:val="00446BA6"/>
    <w:rsid w:val="00446BB5"/>
    <w:rsid w:val="00446C5D"/>
    <w:rsid w:val="004474E5"/>
    <w:rsid w:val="00447EFE"/>
    <w:rsid w:val="00450012"/>
    <w:rsid w:val="004500B8"/>
    <w:rsid w:val="0045035A"/>
    <w:rsid w:val="00450620"/>
    <w:rsid w:val="004508BB"/>
    <w:rsid w:val="00450A0F"/>
    <w:rsid w:val="00450B64"/>
    <w:rsid w:val="00450D4B"/>
    <w:rsid w:val="00450FBC"/>
    <w:rsid w:val="00451006"/>
    <w:rsid w:val="004510E3"/>
    <w:rsid w:val="0045110E"/>
    <w:rsid w:val="00451137"/>
    <w:rsid w:val="004513CF"/>
    <w:rsid w:val="004515AF"/>
    <w:rsid w:val="004519BF"/>
    <w:rsid w:val="00451CBC"/>
    <w:rsid w:val="00451CD8"/>
    <w:rsid w:val="00451E8C"/>
    <w:rsid w:val="00451F7D"/>
    <w:rsid w:val="00452670"/>
    <w:rsid w:val="0045268A"/>
    <w:rsid w:val="00452ADF"/>
    <w:rsid w:val="00452C25"/>
    <w:rsid w:val="00452DE0"/>
    <w:rsid w:val="00453083"/>
    <w:rsid w:val="0045317B"/>
    <w:rsid w:val="00453C0A"/>
    <w:rsid w:val="004541CB"/>
    <w:rsid w:val="00454BB9"/>
    <w:rsid w:val="00454BF9"/>
    <w:rsid w:val="00454C56"/>
    <w:rsid w:val="00454F72"/>
    <w:rsid w:val="0045523C"/>
    <w:rsid w:val="00455334"/>
    <w:rsid w:val="0045550A"/>
    <w:rsid w:val="00455589"/>
    <w:rsid w:val="0045595C"/>
    <w:rsid w:val="00455B7A"/>
    <w:rsid w:val="00455D24"/>
    <w:rsid w:val="00455F9A"/>
    <w:rsid w:val="00455FCC"/>
    <w:rsid w:val="00456014"/>
    <w:rsid w:val="0045617B"/>
    <w:rsid w:val="004561C3"/>
    <w:rsid w:val="00456284"/>
    <w:rsid w:val="00456327"/>
    <w:rsid w:val="00456336"/>
    <w:rsid w:val="0045662B"/>
    <w:rsid w:val="00456772"/>
    <w:rsid w:val="00456A79"/>
    <w:rsid w:val="00456AE2"/>
    <w:rsid w:val="00456B84"/>
    <w:rsid w:val="00456D6E"/>
    <w:rsid w:val="00456F1B"/>
    <w:rsid w:val="00456F61"/>
    <w:rsid w:val="004571CE"/>
    <w:rsid w:val="004571E1"/>
    <w:rsid w:val="00457252"/>
    <w:rsid w:val="00457447"/>
    <w:rsid w:val="00457559"/>
    <w:rsid w:val="004578B2"/>
    <w:rsid w:val="004579CB"/>
    <w:rsid w:val="00457D41"/>
    <w:rsid w:val="00457DEB"/>
    <w:rsid w:val="00457DEC"/>
    <w:rsid w:val="00457EB6"/>
    <w:rsid w:val="004600CB"/>
    <w:rsid w:val="0046026E"/>
    <w:rsid w:val="0046074B"/>
    <w:rsid w:val="0046074F"/>
    <w:rsid w:val="004607C7"/>
    <w:rsid w:val="0046083B"/>
    <w:rsid w:val="00460D81"/>
    <w:rsid w:val="00460D98"/>
    <w:rsid w:val="00460EB6"/>
    <w:rsid w:val="004611AE"/>
    <w:rsid w:val="0046149E"/>
    <w:rsid w:val="00461583"/>
    <w:rsid w:val="00461A06"/>
    <w:rsid w:val="00462072"/>
    <w:rsid w:val="004621AF"/>
    <w:rsid w:val="004623A0"/>
    <w:rsid w:val="004623E9"/>
    <w:rsid w:val="00462685"/>
    <w:rsid w:val="0046273F"/>
    <w:rsid w:val="004628B4"/>
    <w:rsid w:val="004628F1"/>
    <w:rsid w:val="00462BC5"/>
    <w:rsid w:val="00462E1E"/>
    <w:rsid w:val="00462E47"/>
    <w:rsid w:val="00462EFD"/>
    <w:rsid w:val="00463098"/>
    <w:rsid w:val="00463132"/>
    <w:rsid w:val="004635CA"/>
    <w:rsid w:val="00463854"/>
    <w:rsid w:val="004638E6"/>
    <w:rsid w:val="00463BFE"/>
    <w:rsid w:val="00463C12"/>
    <w:rsid w:val="00463C33"/>
    <w:rsid w:val="00463CB6"/>
    <w:rsid w:val="00463EE0"/>
    <w:rsid w:val="00464040"/>
    <w:rsid w:val="00464291"/>
    <w:rsid w:val="00464658"/>
    <w:rsid w:val="0046497A"/>
    <w:rsid w:val="00464A1F"/>
    <w:rsid w:val="00464A6B"/>
    <w:rsid w:val="00464B02"/>
    <w:rsid w:val="00464C2A"/>
    <w:rsid w:val="00465296"/>
    <w:rsid w:val="004654A7"/>
    <w:rsid w:val="00465984"/>
    <w:rsid w:val="00465CF2"/>
    <w:rsid w:val="00465E2E"/>
    <w:rsid w:val="00465E78"/>
    <w:rsid w:val="004662A9"/>
    <w:rsid w:val="004666BE"/>
    <w:rsid w:val="004667D0"/>
    <w:rsid w:val="00466AA1"/>
    <w:rsid w:val="00466AFA"/>
    <w:rsid w:val="00466C18"/>
    <w:rsid w:val="00466CCA"/>
    <w:rsid w:val="00466F64"/>
    <w:rsid w:val="00467047"/>
    <w:rsid w:val="004673AE"/>
    <w:rsid w:val="004674C3"/>
    <w:rsid w:val="00467BC8"/>
    <w:rsid w:val="00467C61"/>
    <w:rsid w:val="00467F0B"/>
    <w:rsid w:val="00467F8A"/>
    <w:rsid w:val="004701AD"/>
    <w:rsid w:val="00470290"/>
    <w:rsid w:val="00470393"/>
    <w:rsid w:val="00470434"/>
    <w:rsid w:val="00470663"/>
    <w:rsid w:val="0047069A"/>
    <w:rsid w:val="004706EB"/>
    <w:rsid w:val="00470747"/>
    <w:rsid w:val="00470944"/>
    <w:rsid w:val="004709B9"/>
    <w:rsid w:val="004709FD"/>
    <w:rsid w:val="00470C8A"/>
    <w:rsid w:val="00470D0F"/>
    <w:rsid w:val="00470F10"/>
    <w:rsid w:val="004711A7"/>
    <w:rsid w:val="004711DA"/>
    <w:rsid w:val="0047125F"/>
    <w:rsid w:val="004712AB"/>
    <w:rsid w:val="0047156E"/>
    <w:rsid w:val="004716A0"/>
    <w:rsid w:val="00471A3F"/>
    <w:rsid w:val="00471B61"/>
    <w:rsid w:val="00471C17"/>
    <w:rsid w:val="00471D36"/>
    <w:rsid w:val="00471D9C"/>
    <w:rsid w:val="00471EB4"/>
    <w:rsid w:val="004720CB"/>
    <w:rsid w:val="004720FB"/>
    <w:rsid w:val="0047246F"/>
    <w:rsid w:val="00472832"/>
    <w:rsid w:val="00472B82"/>
    <w:rsid w:val="00472E2F"/>
    <w:rsid w:val="00473181"/>
    <w:rsid w:val="004731A2"/>
    <w:rsid w:val="00473253"/>
    <w:rsid w:val="0047362F"/>
    <w:rsid w:val="004738A5"/>
    <w:rsid w:val="004739C5"/>
    <w:rsid w:val="00473B19"/>
    <w:rsid w:val="00473BFC"/>
    <w:rsid w:val="00473CCB"/>
    <w:rsid w:val="00473D99"/>
    <w:rsid w:val="00473DA3"/>
    <w:rsid w:val="00473F1D"/>
    <w:rsid w:val="004742C3"/>
    <w:rsid w:val="0047465D"/>
    <w:rsid w:val="0047469B"/>
    <w:rsid w:val="00474E88"/>
    <w:rsid w:val="00474EB9"/>
    <w:rsid w:val="00474FEF"/>
    <w:rsid w:val="00475021"/>
    <w:rsid w:val="0047523B"/>
    <w:rsid w:val="0047563E"/>
    <w:rsid w:val="004757AB"/>
    <w:rsid w:val="004757CA"/>
    <w:rsid w:val="0047591D"/>
    <w:rsid w:val="00475B18"/>
    <w:rsid w:val="00475B5D"/>
    <w:rsid w:val="00475EA6"/>
    <w:rsid w:val="00476197"/>
    <w:rsid w:val="004762DC"/>
    <w:rsid w:val="004763A1"/>
    <w:rsid w:val="00476654"/>
    <w:rsid w:val="00476845"/>
    <w:rsid w:val="00476981"/>
    <w:rsid w:val="00476C43"/>
    <w:rsid w:val="00476D80"/>
    <w:rsid w:val="0047705A"/>
    <w:rsid w:val="00477140"/>
    <w:rsid w:val="00477368"/>
    <w:rsid w:val="00477478"/>
    <w:rsid w:val="004776F4"/>
    <w:rsid w:val="004777F7"/>
    <w:rsid w:val="00477A90"/>
    <w:rsid w:val="00477DA3"/>
    <w:rsid w:val="00477DB2"/>
    <w:rsid w:val="004800A1"/>
    <w:rsid w:val="004800D5"/>
    <w:rsid w:val="0048075F"/>
    <w:rsid w:val="00480BC5"/>
    <w:rsid w:val="00480C26"/>
    <w:rsid w:val="00480DD7"/>
    <w:rsid w:val="00480E21"/>
    <w:rsid w:val="00480E97"/>
    <w:rsid w:val="00480F7E"/>
    <w:rsid w:val="00481251"/>
    <w:rsid w:val="004812C5"/>
    <w:rsid w:val="004813F5"/>
    <w:rsid w:val="00481498"/>
    <w:rsid w:val="004814D2"/>
    <w:rsid w:val="00481662"/>
    <w:rsid w:val="0048177C"/>
    <w:rsid w:val="00481A1F"/>
    <w:rsid w:val="00481A4D"/>
    <w:rsid w:val="00481A74"/>
    <w:rsid w:val="00481BAF"/>
    <w:rsid w:val="00481CF8"/>
    <w:rsid w:val="00482088"/>
    <w:rsid w:val="00482108"/>
    <w:rsid w:val="004824C0"/>
    <w:rsid w:val="00482A43"/>
    <w:rsid w:val="00482AE2"/>
    <w:rsid w:val="00482B97"/>
    <w:rsid w:val="00482C02"/>
    <w:rsid w:val="00482DDF"/>
    <w:rsid w:val="00482E74"/>
    <w:rsid w:val="00482FF5"/>
    <w:rsid w:val="00483174"/>
    <w:rsid w:val="0048330A"/>
    <w:rsid w:val="0048333B"/>
    <w:rsid w:val="00483348"/>
    <w:rsid w:val="00483466"/>
    <w:rsid w:val="00483525"/>
    <w:rsid w:val="0048363A"/>
    <w:rsid w:val="0048363D"/>
    <w:rsid w:val="0048375D"/>
    <w:rsid w:val="00483893"/>
    <w:rsid w:val="00483934"/>
    <w:rsid w:val="00483A53"/>
    <w:rsid w:val="00483A78"/>
    <w:rsid w:val="00483BB0"/>
    <w:rsid w:val="00483BF1"/>
    <w:rsid w:val="00483C3F"/>
    <w:rsid w:val="00484800"/>
    <w:rsid w:val="00484CBB"/>
    <w:rsid w:val="00484D28"/>
    <w:rsid w:val="00484F4C"/>
    <w:rsid w:val="00484FF9"/>
    <w:rsid w:val="004852B4"/>
    <w:rsid w:val="004853C3"/>
    <w:rsid w:val="00485429"/>
    <w:rsid w:val="0048552B"/>
    <w:rsid w:val="0048590C"/>
    <w:rsid w:val="00485A08"/>
    <w:rsid w:val="00485A84"/>
    <w:rsid w:val="00485B23"/>
    <w:rsid w:val="00485E37"/>
    <w:rsid w:val="00485EB4"/>
    <w:rsid w:val="00485F4E"/>
    <w:rsid w:val="00485FD1"/>
    <w:rsid w:val="00486220"/>
    <w:rsid w:val="00486C6F"/>
    <w:rsid w:val="00486ECC"/>
    <w:rsid w:val="00487059"/>
    <w:rsid w:val="00487220"/>
    <w:rsid w:val="00487380"/>
    <w:rsid w:val="0048739C"/>
    <w:rsid w:val="004873D3"/>
    <w:rsid w:val="00487460"/>
    <w:rsid w:val="004876E1"/>
    <w:rsid w:val="00487712"/>
    <w:rsid w:val="004877E0"/>
    <w:rsid w:val="00487929"/>
    <w:rsid w:val="004879A0"/>
    <w:rsid w:val="00487A64"/>
    <w:rsid w:val="00487BEC"/>
    <w:rsid w:val="00487C71"/>
    <w:rsid w:val="00487CA2"/>
    <w:rsid w:val="00487DA9"/>
    <w:rsid w:val="00487E83"/>
    <w:rsid w:val="00487F1E"/>
    <w:rsid w:val="00487FAF"/>
    <w:rsid w:val="00490134"/>
    <w:rsid w:val="0049024C"/>
    <w:rsid w:val="004902BD"/>
    <w:rsid w:val="0049031C"/>
    <w:rsid w:val="004904E0"/>
    <w:rsid w:val="00490AB6"/>
    <w:rsid w:val="00491080"/>
    <w:rsid w:val="004911D2"/>
    <w:rsid w:val="004913B3"/>
    <w:rsid w:val="00491427"/>
    <w:rsid w:val="00491686"/>
    <w:rsid w:val="004916BB"/>
    <w:rsid w:val="004917B8"/>
    <w:rsid w:val="00491A02"/>
    <w:rsid w:val="00491A6E"/>
    <w:rsid w:val="00491D84"/>
    <w:rsid w:val="00491E77"/>
    <w:rsid w:val="00491E88"/>
    <w:rsid w:val="0049209B"/>
    <w:rsid w:val="004920F6"/>
    <w:rsid w:val="004921A7"/>
    <w:rsid w:val="004924E3"/>
    <w:rsid w:val="0049265B"/>
    <w:rsid w:val="0049284D"/>
    <w:rsid w:val="004928B7"/>
    <w:rsid w:val="00492998"/>
    <w:rsid w:val="00492A04"/>
    <w:rsid w:val="00492A96"/>
    <w:rsid w:val="00492BCB"/>
    <w:rsid w:val="00492C30"/>
    <w:rsid w:val="00492C5B"/>
    <w:rsid w:val="00492CEB"/>
    <w:rsid w:val="00492EDF"/>
    <w:rsid w:val="00492FD4"/>
    <w:rsid w:val="0049305D"/>
    <w:rsid w:val="004930FB"/>
    <w:rsid w:val="00493238"/>
    <w:rsid w:val="00493727"/>
    <w:rsid w:val="00493798"/>
    <w:rsid w:val="0049397E"/>
    <w:rsid w:val="00493C53"/>
    <w:rsid w:val="00493CE4"/>
    <w:rsid w:val="00493CE9"/>
    <w:rsid w:val="00493CEF"/>
    <w:rsid w:val="00493D2A"/>
    <w:rsid w:val="0049416C"/>
    <w:rsid w:val="004941D4"/>
    <w:rsid w:val="004948E6"/>
    <w:rsid w:val="00494A61"/>
    <w:rsid w:val="00494C43"/>
    <w:rsid w:val="00494D4F"/>
    <w:rsid w:val="00494E1A"/>
    <w:rsid w:val="00494EDA"/>
    <w:rsid w:val="00494FA5"/>
    <w:rsid w:val="004950FA"/>
    <w:rsid w:val="0049556C"/>
    <w:rsid w:val="004955E1"/>
    <w:rsid w:val="00495802"/>
    <w:rsid w:val="00495921"/>
    <w:rsid w:val="00495B77"/>
    <w:rsid w:val="00495CD9"/>
    <w:rsid w:val="00495CF7"/>
    <w:rsid w:val="00495FCF"/>
    <w:rsid w:val="00496073"/>
    <w:rsid w:val="00496274"/>
    <w:rsid w:val="0049640F"/>
    <w:rsid w:val="0049651E"/>
    <w:rsid w:val="00496539"/>
    <w:rsid w:val="004965C8"/>
    <w:rsid w:val="004965DA"/>
    <w:rsid w:val="00496AAA"/>
    <w:rsid w:val="00496DF5"/>
    <w:rsid w:val="00496E11"/>
    <w:rsid w:val="00496E72"/>
    <w:rsid w:val="00496E7D"/>
    <w:rsid w:val="00496EEC"/>
    <w:rsid w:val="00497136"/>
    <w:rsid w:val="0049718A"/>
    <w:rsid w:val="00497597"/>
    <w:rsid w:val="00497818"/>
    <w:rsid w:val="004978A1"/>
    <w:rsid w:val="004978AD"/>
    <w:rsid w:val="004978D0"/>
    <w:rsid w:val="0049798A"/>
    <w:rsid w:val="00497A92"/>
    <w:rsid w:val="00497A9F"/>
    <w:rsid w:val="00497AB2"/>
    <w:rsid w:val="00497CB3"/>
    <w:rsid w:val="00497DD4"/>
    <w:rsid w:val="00497E63"/>
    <w:rsid w:val="00497F38"/>
    <w:rsid w:val="004A013F"/>
    <w:rsid w:val="004A035D"/>
    <w:rsid w:val="004A054F"/>
    <w:rsid w:val="004A0642"/>
    <w:rsid w:val="004A068F"/>
    <w:rsid w:val="004A06F9"/>
    <w:rsid w:val="004A0921"/>
    <w:rsid w:val="004A0B58"/>
    <w:rsid w:val="004A0DCD"/>
    <w:rsid w:val="004A0ECC"/>
    <w:rsid w:val="004A0F84"/>
    <w:rsid w:val="004A104B"/>
    <w:rsid w:val="004A142A"/>
    <w:rsid w:val="004A161F"/>
    <w:rsid w:val="004A175D"/>
    <w:rsid w:val="004A195F"/>
    <w:rsid w:val="004A19B9"/>
    <w:rsid w:val="004A1A93"/>
    <w:rsid w:val="004A1DA2"/>
    <w:rsid w:val="004A1F3B"/>
    <w:rsid w:val="004A22A9"/>
    <w:rsid w:val="004A25E8"/>
    <w:rsid w:val="004A2627"/>
    <w:rsid w:val="004A2680"/>
    <w:rsid w:val="004A28E6"/>
    <w:rsid w:val="004A2EEC"/>
    <w:rsid w:val="004A2EF2"/>
    <w:rsid w:val="004A3046"/>
    <w:rsid w:val="004A33A9"/>
    <w:rsid w:val="004A3771"/>
    <w:rsid w:val="004A3970"/>
    <w:rsid w:val="004A3AE5"/>
    <w:rsid w:val="004A3B8D"/>
    <w:rsid w:val="004A3D29"/>
    <w:rsid w:val="004A3FD3"/>
    <w:rsid w:val="004A40E0"/>
    <w:rsid w:val="004A429A"/>
    <w:rsid w:val="004A43B2"/>
    <w:rsid w:val="004A43D4"/>
    <w:rsid w:val="004A441C"/>
    <w:rsid w:val="004A4C3B"/>
    <w:rsid w:val="004A4D18"/>
    <w:rsid w:val="004A4DF2"/>
    <w:rsid w:val="004A50AE"/>
    <w:rsid w:val="004A5196"/>
    <w:rsid w:val="004A51E5"/>
    <w:rsid w:val="004A529C"/>
    <w:rsid w:val="004A53C4"/>
    <w:rsid w:val="004A5571"/>
    <w:rsid w:val="004A56D6"/>
    <w:rsid w:val="004A56DA"/>
    <w:rsid w:val="004A5706"/>
    <w:rsid w:val="004A5773"/>
    <w:rsid w:val="004A599E"/>
    <w:rsid w:val="004A59E8"/>
    <w:rsid w:val="004A5DCC"/>
    <w:rsid w:val="004A5E8D"/>
    <w:rsid w:val="004A6144"/>
    <w:rsid w:val="004A624F"/>
    <w:rsid w:val="004A62BD"/>
    <w:rsid w:val="004A6492"/>
    <w:rsid w:val="004A65BE"/>
    <w:rsid w:val="004A686C"/>
    <w:rsid w:val="004A6B36"/>
    <w:rsid w:val="004A6B5E"/>
    <w:rsid w:val="004A7142"/>
    <w:rsid w:val="004A737B"/>
    <w:rsid w:val="004A7584"/>
    <w:rsid w:val="004A786A"/>
    <w:rsid w:val="004A79F4"/>
    <w:rsid w:val="004A7A4D"/>
    <w:rsid w:val="004A7ED8"/>
    <w:rsid w:val="004A7EF6"/>
    <w:rsid w:val="004B001F"/>
    <w:rsid w:val="004B0092"/>
    <w:rsid w:val="004B027C"/>
    <w:rsid w:val="004B03A0"/>
    <w:rsid w:val="004B03B1"/>
    <w:rsid w:val="004B04AD"/>
    <w:rsid w:val="004B0A15"/>
    <w:rsid w:val="004B1091"/>
    <w:rsid w:val="004B109F"/>
    <w:rsid w:val="004B10AF"/>
    <w:rsid w:val="004B12B1"/>
    <w:rsid w:val="004B15F9"/>
    <w:rsid w:val="004B1A76"/>
    <w:rsid w:val="004B1A96"/>
    <w:rsid w:val="004B1B50"/>
    <w:rsid w:val="004B1CF6"/>
    <w:rsid w:val="004B203F"/>
    <w:rsid w:val="004B23CB"/>
    <w:rsid w:val="004B2442"/>
    <w:rsid w:val="004B252C"/>
    <w:rsid w:val="004B2577"/>
    <w:rsid w:val="004B26FC"/>
    <w:rsid w:val="004B27EC"/>
    <w:rsid w:val="004B2988"/>
    <w:rsid w:val="004B29CC"/>
    <w:rsid w:val="004B29FD"/>
    <w:rsid w:val="004B2B53"/>
    <w:rsid w:val="004B2DE1"/>
    <w:rsid w:val="004B2DF3"/>
    <w:rsid w:val="004B318F"/>
    <w:rsid w:val="004B3292"/>
    <w:rsid w:val="004B33AF"/>
    <w:rsid w:val="004B3475"/>
    <w:rsid w:val="004B34D7"/>
    <w:rsid w:val="004B3577"/>
    <w:rsid w:val="004B35FA"/>
    <w:rsid w:val="004B3754"/>
    <w:rsid w:val="004B3949"/>
    <w:rsid w:val="004B3A1E"/>
    <w:rsid w:val="004B3B4D"/>
    <w:rsid w:val="004B3CF1"/>
    <w:rsid w:val="004B3E80"/>
    <w:rsid w:val="004B42AD"/>
    <w:rsid w:val="004B46EC"/>
    <w:rsid w:val="004B4AF9"/>
    <w:rsid w:val="004B4B5C"/>
    <w:rsid w:val="004B4FE8"/>
    <w:rsid w:val="004B51D6"/>
    <w:rsid w:val="004B54F5"/>
    <w:rsid w:val="004B5827"/>
    <w:rsid w:val="004B58B1"/>
    <w:rsid w:val="004B5D21"/>
    <w:rsid w:val="004B5E55"/>
    <w:rsid w:val="004B5FFD"/>
    <w:rsid w:val="004B664E"/>
    <w:rsid w:val="004B67F0"/>
    <w:rsid w:val="004B6856"/>
    <w:rsid w:val="004B6B4A"/>
    <w:rsid w:val="004B71F8"/>
    <w:rsid w:val="004B798C"/>
    <w:rsid w:val="004B7B72"/>
    <w:rsid w:val="004B7B7C"/>
    <w:rsid w:val="004B7CA1"/>
    <w:rsid w:val="004B7CD6"/>
    <w:rsid w:val="004B7E21"/>
    <w:rsid w:val="004C01C1"/>
    <w:rsid w:val="004C027A"/>
    <w:rsid w:val="004C02D8"/>
    <w:rsid w:val="004C03BB"/>
    <w:rsid w:val="004C081D"/>
    <w:rsid w:val="004C0925"/>
    <w:rsid w:val="004C0926"/>
    <w:rsid w:val="004C0997"/>
    <w:rsid w:val="004C0A1B"/>
    <w:rsid w:val="004C0A34"/>
    <w:rsid w:val="004C0E7D"/>
    <w:rsid w:val="004C0FCC"/>
    <w:rsid w:val="004C10CA"/>
    <w:rsid w:val="004C1113"/>
    <w:rsid w:val="004C12EE"/>
    <w:rsid w:val="004C1330"/>
    <w:rsid w:val="004C13F0"/>
    <w:rsid w:val="004C1739"/>
    <w:rsid w:val="004C17CB"/>
    <w:rsid w:val="004C195C"/>
    <w:rsid w:val="004C1A29"/>
    <w:rsid w:val="004C1CA3"/>
    <w:rsid w:val="004C1E18"/>
    <w:rsid w:val="004C1F76"/>
    <w:rsid w:val="004C20F2"/>
    <w:rsid w:val="004C2198"/>
    <w:rsid w:val="004C2381"/>
    <w:rsid w:val="004C2565"/>
    <w:rsid w:val="004C25B0"/>
    <w:rsid w:val="004C276C"/>
    <w:rsid w:val="004C2917"/>
    <w:rsid w:val="004C2929"/>
    <w:rsid w:val="004C2A16"/>
    <w:rsid w:val="004C2C6F"/>
    <w:rsid w:val="004C2D0C"/>
    <w:rsid w:val="004C2DB9"/>
    <w:rsid w:val="004C2F01"/>
    <w:rsid w:val="004C2FA7"/>
    <w:rsid w:val="004C317F"/>
    <w:rsid w:val="004C320D"/>
    <w:rsid w:val="004C323A"/>
    <w:rsid w:val="004C333F"/>
    <w:rsid w:val="004C3693"/>
    <w:rsid w:val="004C3B36"/>
    <w:rsid w:val="004C3CAF"/>
    <w:rsid w:val="004C42D6"/>
    <w:rsid w:val="004C4348"/>
    <w:rsid w:val="004C4480"/>
    <w:rsid w:val="004C44EB"/>
    <w:rsid w:val="004C453B"/>
    <w:rsid w:val="004C48E6"/>
    <w:rsid w:val="004C498A"/>
    <w:rsid w:val="004C499B"/>
    <w:rsid w:val="004C49B2"/>
    <w:rsid w:val="004C4B18"/>
    <w:rsid w:val="004C4BA5"/>
    <w:rsid w:val="004C4C07"/>
    <w:rsid w:val="004C4EB9"/>
    <w:rsid w:val="004C4F60"/>
    <w:rsid w:val="004C4FC2"/>
    <w:rsid w:val="004C502E"/>
    <w:rsid w:val="004C5402"/>
    <w:rsid w:val="004C558B"/>
    <w:rsid w:val="004C5737"/>
    <w:rsid w:val="004C589F"/>
    <w:rsid w:val="004C5914"/>
    <w:rsid w:val="004C5972"/>
    <w:rsid w:val="004C5A13"/>
    <w:rsid w:val="004C5C05"/>
    <w:rsid w:val="004C5E5F"/>
    <w:rsid w:val="004C5E75"/>
    <w:rsid w:val="004C5EBC"/>
    <w:rsid w:val="004C5F75"/>
    <w:rsid w:val="004C5FB5"/>
    <w:rsid w:val="004C631A"/>
    <w:rsid w:val="004C6A65"/>
    <w:rsid w:val="004C6C9D"/>
    <w:rsid w:val="004C6D48"/>
    <w:rsid w:val="004C6E13"/>
    <w:rsid w:val="004C7012"/>
    <w:rsid w:val="004C70B6"/>
    <w:rsid w:val="004C71B6"/>
    <w:rsid w:val="004C7692"/>
    <w:rsid w:val="004C7899"/>
    <w:rsid w:val="004C791B"/>
    <w:rsid w:val="004C7E3C"/>
    <w:rsid w:val="004D00ED"/>
    <w:rsid w:val="004D01AD"/>
    <w:rsid w:val="004D03F2"/>
    <w:rsid w:val="004D05FB"/>
    <w:rsid w:val="004D0923"/>
    <w:rsid w:val="004D0996"/>
    <w:rsid w:val="004D0CCF"/>
    <w:rsid w:val="004D0CDD"/>
    <w:rsid w:val="004D0EF3"/>
    <w:rsid w:val="004D0F38"/>
    <w:rsid w:val="004D0F5D"/>
    <w:rsid w:val="004D0F81"/>
    <w:rsid w:val="004D1081"/>
    <w:rsid w:val="004D1139"/>
    <w:rsid w:val="004D1511"/>
    <w:rsid w:val="004D1739"/>
    <w:rsid w:val="004D181B"/>
    <w:rsid w:val="004D1886"/>
    <w:rsid w:val="004D18E5"/>
    <w:rsid w:val="004D1908"/>
    <w:rsid w:val="004D1B8E"/>
    <w:rsid w:val="004D1BFD"/>
    <w:rsid w:val="004D22AC"/>
    <w:rsid w:val="004D23AF"/>
    <w:rsid w:val="004D24CD"/>
    <w:rsid w:val="004D25D6"/>
    <w:rsid w:val="004D2867"/>
    <w:rsid w:val="004D2C81"/>
    <w:rsid w:val="004D2EF4"/>
    <w:rsid w:val="004D2F5E"/>
    <w:rsid w:val="004D2F9D"/>
    <w:rsid w:val="004D30BC"/>
    <w:rsid w:val="004D357C"/>
    <w:rsid w:val="004D35BA"/>
    <w:rsid w:val="004D3761"/>
    <w:rsid w:val="004D377D"/>
    <w:rsid w:val="004D3948"/>
    <w:rsid w:val="004D39D9"/>
    <w:rsid w:val="004D3A52"/>
    <w:rsid w:val="004D3D80"/>
    <w:rsid w:val="004D4124"/>
    <w:rsid w:val="004D440F"/>
    <w:rsid w:val="004D4446"/>
    <w:rsid w:val="004D45A9"/>
    <w:rsid w:val="004D4898"/>
    <w:rsid w:val="004D4A17"/>
    <w:rsid w:val="004D4AB0"/>
    <w:rsid w:val="004D4B38"/>
    <w:rsid w:val="004D4BBC"/>
    <w:rsid w:val="004D50AE"/>
    <w:rsid w:val="004D525C"/>
    <w:rsid w:val="004D5882"/>
    <w:rsid w:val="004D58A2"/>
    <w:rsid w:val="004D59BE"/>
    <w:rsid w:val="004D5A6A"/>
    <w:rsid w:val="004D5AE0"/>
    <w:rsid w:val="004D5C46"/>
    <w:rsid w:val="004D5C4F"/>
    <w:rsid w:val="004D5C83"/>
    <w:rsid w:val="004D5DBB"/>
    <w:rsid w:val="004D5EB6"/>
    <w:rsid w:val="004D60AB"/>
    <w:rsid w:val="004D639A"/>
    <w:rsid w:val="004D6A0D"/>
    <w:rsid w:val="004D6C66"/>
    <w:rsid w:val="004D6DCE"/>
    <w:rsid w:val="004D7125"/>
    <w:rsid w:val="004D719B"/>
    <w:rsid w:val="004D72CD"/>
    <w:rsid w:val="004D7424"/>
    <w:rsid w:val="004D7802"/>
    <w:rsid w:val="004D78CA"/>
    <w:rsid w:val="004D79C1"/>
    <w:rsid w:val="004D7ABF"/>
    <w:rsid w:val="004D7CCA"/>
    <w:rsid w:val="004D7F05"/>
    <w:rsid w:val="004D7F65"/>
    <w:rsid w:val="004D7FB7"/>
    <w:rsid w:val="004E00C6"/>
    <w:rsid w:val="004E0340"/>
    <w:rsid w:val="004E0496"/>
    <w:rsid w:val="004E05FC"/>
    <w:rsid w:val="004E0A82"/>
    <w:rsid w:val="004E0D13"/>
    <w:rsid w:val="004E0DE6"/>
    <w:rsid w:val="004E1107"/>
    <w:rsid w:val="004E1139"/>
    <w:rsid w:val="004E1217"/>
    <w:rsid w:val="004E142A"/>
    <w:rsid w:val="004E14D9"/>
    <w:rsid w:val="004E1C26"/>
    <w:rsid w:val="004E1DA0"/>
    <w:rsid w:val="004E1E43"/>
    <w:rsid w:val="004E2549"/>
    <w:rsid w:val="004E2815"/>
    <w:rsid w:val="004E28D3"/>
    <w:rsid w:val="004E28F3"/>
    <w:rsid w:val="004E29C6"/>
    <w:rsid w:val="004E29F2"/>
    <w:rsid w:val="004E2AB8"/>
    <w:rsid w:val="004E2CC1"/>
    <w:rsid w:val="004E2EF0"/>
    <w:rsid w:val="004E2F25"/>
    <w:rsid w:val="004E2FA0"/>
    <w:rsid w:val="004E2FDB"/>
    <w:rsid w:val="004E3046"/>
    <w:rsid w:val="004E3099"/>
    <w:rsid w:val="004E310B"/>
    <w:rsid w:val="004E321C"/>
    <w:rsid w:val="004E330C"/>
    <w:rsid w:val="004E33E8"/>
    <w:rsid w:val="004E358E"/>
    <w:rsid w:val="004E36E5"/>
    <w:rsid w:val="004E3880"/>
    <w:rsid w:val="004E39B3"/>
    <w:rsid w:val="004E39D9"/>
    <w:rsid w:val="004E3D30"/>
    <w:rsid w:val="004E3DA4"/>
    <w:rsid w:val="004E3FB9"/>
    <w:rsid w:val="004E4415"/>
    <w:rsid w:val="004E4496"/>
    <w:rsid w:val="004E4867"/>
    <w:rsid w:val="004E499C"/>
    <w:rsid w:val="004E4A64"/>
    <w:rsid w:val="004E4E16"/>
    <w:rsid w:val="004E4E4E"/>
    <w:rsid w:val="004E530E"/>
    <w:rsid w:val="004E5381"/>
    <w:rsid w:val="004E54AA"/>
    <w:rsid w:val="004E5600"/>
    <w:rsid w:val="004E59FD"/>
    <w:rsid w:val="004E5AB6"/>
    <w:rsid w:val="004E5CE9"/>
    <w:rsid w:val="004E5D4D"/>
    <w:rsid w:val="004E5EB7"/>
    <w:rsid w:val="004E5FDE"/>
    <w:rsid w:val="004E6002"/>
    <w:rsid w:val="004E6167"/>
    <w:rsid w:val="004E6518"/>
    <w:rsid w:val="004E6558"/>
    <w:rsid w:val="004E697E"/>
    <w:rsid w:val="004E6A80"/>
    <w:rsid w:val="004E6B64"/>
    <w:rsid w:val="004E6E4E"/>
    <w:rsid w:val="004E7B9F"/>
    <w:rsid w:val="004E7DB9"/>
    <w:rsid w:val="004E7DFF"/>
    <w:rsid w:val="004F0234"/>
    <w:rsid w:val="004F0533"/>
    <w:rsid w:val="004F0D5E"/>
    <w:rsid w:val="004F0F61"/>
    <w:rsid w:val="004F0F96"/>
    <w:rsid w:val="004F0FB6"/>
    <w:rsid w:val="004F13DE"/>
    <w:rsid w:val="004F1432"/>
    <w:rsid w:val="004F1503"/>
    <w:rsid w:val="004F1580"/>
    <w:rsid w:val="004F170A"/>
    <w:rsid w:val="004F17F8"/>
    <w:rsid w:val="004F1C1A"/>
    <w:rsid w:val="004F1E4E"/>
    <w:rsid w:val="004F2499"/>
    <w:rsid w:val="004F292E"/>
    <w:rsid w:val="004F29E6"/>
    <w:rsid w:val="004F2A8A"/>
    <w:rsid w:val="004F2C13"/>
    <w:rsid w:val="004F2F82"/>
    <w:rsid w:val="004F315A"/>
    <w:rsid w:val="004F3619"/>
    <w:rsid w:val="004F379A"/>
    <w:rsid w:val="004F3B67"/>
    <w:rsid w:val="004F3E02"/>
    <w:rsid w:val="004F3F26"/>
    <w:rsid w:val="004F42D8"/>
    <w:rsid w:val="004F43A2"/>
    <w:rsid w:val="004F47E7"/>
    <w:rsid w:val="004F4828"/>
    <w:rsid w:val="004F4C4A"/>
    <w:rsid w:val="004F4CFE"/>
    <w:rsid w:val="004F4DEB"/>
    <w:rsid w:val="004F4E52"/>
    <w:rsid w:val="004F4F0B"/>
    <w:rsid w:val="004F53A2"/>
    <w:rsid w:val="004F54F6"/>
    <w:rsid w:val="004F55E0"/>
    <w:rsid w:val="004F5928"/>
    <w:rsid w:val="004F592D"/>
    <w:rsid w:val="004F5B05"/>
    <w:rsid w:val="004F5ED1"/>
    <w:rsid w:val="004F5F38"/>
    <w:rsid w:val="004F5FEC"/>
    <w:rsid w:val="004F6097"/>
    <w:rsid w:val="004F61FA"/>
    <w:rsid w:val="004F6219"/>
    <w:rsid w:val="004F6290"/>
    <w:rsid w:val="004F633E"/>
    <w:rsid w:val="004F65B8"/>
    <w:rsid w:val="004F692F"/>
    <w:rsid w:val="004F6F80"/>
    <w:rsid w:val="004F7047"/>
    <w:rsid w:val="004F7090"/>
    <w:rsid w:val="004F7188"/>
    <w:rsid w:val="004F7351"/>
    <w:rsid w:val="004F7A34"/>
    <w:rsid w:val="004F7A40"/>
    <w:rsid w:val="004F7B91"/>
    <w:rsid w:val="004F7E7F"/>
    <w:rsid w:val="00500022"/>
    <w:rsid w:val="00500138"/>
    <w:rsid w:val="0050040D"/>
    <w:rsid w:val="00500559"/>
    <w:rsid w:val="00500707"/>
    <w:rsid w:val="00500823"/>
    <w:rsid w:val="00500996"/>
    <w:rsid w:val="00500AA0"/>
    <w:rsid w:val="005012D8"/>
    <w:rsid w:val="00501456"/>
    <w:rsid w:val="00501583"/>
    <w:rsid w:val="00501585"/>
    <w:rsid w:val="005016BD"/>
    <w:rsid w:val="005017FA"/>
    <w:rsid w:val="0050183A"/>
    <w:rsid w:val="00501A46"/>
    <w:rsid w:val="005021F0"/>
    <w:rsid w:val="00502446"/>
    <w:rsid w:val="00502813"/>
    <w:rsid w:val="00502B22"/>
    <w:rsid w:val="00502BAF"/>
    <w:rsid w:val="00502C3D"/>
    <w:rsid w:val="00502D4E"/>
    <w:rsid w:val="00503062"/>
    <w:rsid w:val="00503069"/>
    <w:rsid w:val="00503104"/>
    <w:rsid w:val="005031A9"/>
    <w:rsid w:val="0050337B"/>
    <w:rsid w:val="00503A74"/>
    <w:rsid w:val="00503A9B"/>
    <w:rsid w:val="00503B04"/>
    <w:rsid w:val="00503D5B"/>
    <w:rsid w:val="00503E42"/>
    <w:rsid w:val="00504047"/>
    <w:rsid w:val="00504243"/>
    <w:rsid w:val="00504761"/>
    <w:rsid w:val="005049AB"/>
    <w:rsid w:val="00504DEB"/>
    <w:rsid w:val="00504F56"/>
    <w:rsid w:val="00504FD9"/>
    <w:rsid w:val="0050510D"/>
    <w:rsid w:val="00505197"/>
    <w:rsid w:val="00505325"/>
    <w:rsid w:val="005056EF"/>
    <w:rsid w:val="0050587B"/>
    <w:rsid w:val="00505A6A"/>
    <w:rsid w:val="00505B4E"/>
    <w:rsid w:val="0050601D"/>
    <w:rsid w:val="005063F1"/>
    <w:rsid w:val="00506540"/>
    <w:rsid w:val="0050675B"/>
    <w:rsid w:val="005067CF"/>
    <w:rsid w:val="00506B0E"/>
    <w:rsid w:val="00506B61"/>
    <w:rsid w:val="00506BBD"/>
    <w:rsid w:val="00506CA0"/>
    <w:rsid w:val="00506DC7"/>
    <w:rsid w:val="005070AA"/>
    <w:rsid w:val="005070BF"/>
    <w:rsid w:val="0050723C"/>
    <w:rsid w:val="00507CA3"/>
    <w:rsid w:val="00507CB9"/>
    <w:rsid w:val="00507F16"/>
    <w:rsid w:val="00507F67"/>
    <w:rsid w:val="00507F80"/>
    <w:rsid w:val="00510162"/>
    <w:rsid w:val="0051018E"/>
    <w:rsid w:val="005101AA"/>
    <w:rsid w:val="00510226"/>
    <w:rsid w:val="00510478"/>
    <w:rsid w:val="00510730"/>
    <w:rsid w:val="005108A4"/>
    <w:rsid w:val="0051139E"/>
    <w:rsid w:val="005115A8"/>
    <w:rsid w:val="005115CA"/>
    <w:rsid w:val="005117EA"/>
    <w:rsid w:val="00511986"/>
    <w:rsid w:val="00511A39"/>
    <w:rsid w:val="00511A70"/>
    <w:rsid w:val="00511B83"/>
    <w:rsid w:val="00511C87"/>
    <w:rsid w:val="00511ECB"/>
    <w:rsid w:val="00512120"/>
    <w:rsid w:val="005123CA"/>
    <w:rsid w:val="00512642"/>
    <w:rsid w:val="00512D06"/>
    <w:rsid w:val="00512E79"/>
    <w:rsid w:val="00512FD2"/>
    <w:rsid w:val="00512FDD"/>
    <w:rsid w:val="005132FB"/>
    <w:rsid w:val="005133EB"/>
    <w:rsid w:val="005136C3"/>
    <w:rsid w:val="0051381D"/>
    <w:rsid w:val="0051388B"/>
    <w:rsid w:val="005139B9"/>
    <w:rsid w:val="00513A52"/>
    <w:rsid w:val="00513C23"/>
    <w:rsid w:val="00513CA2"/>
    <w:rsid w:val="00513EE3"/>
    <w:rsid w:val="00514451"/>
    <w:rsid w:val="0051466F"/>
    <w:rsid w:val="005149A6"/>
    <w:rsid w:val="00514B32"/>
    <w:rsid w:val="00514CD4"/>
    <w:rsid w:val="00514F45"/>
    <w:rsid w:val="005150D4"/>
    <w:rsid w:val="005150E3"/>
    <w:rsid w:val="0051569B"/>
    <w:rsid w:val="005156B8"/>
    <w:rsid w:val="005156C9"/>
    <w:rsid w:val="0051573E"/>
    <w:rsid w:val="00515AC2"/>
    <w:rsid w:val="00515CD8"/>
    <w:rsid w:val="00515F1F"/>
    <w:rsid w:val="00516010"/>
    <w:rsid w:val="005161E0"/>
    <w:rsid w:val="0051631F"/>
    <w:rsid w:val="0051681A"/>
    <w:rsid w:val="005169AD"/>
    <w:rsid w:val="00516A2F"/>
    <w:rsid w:val="0051706E"/>
    <w:rsid w:val="005170EE"/>
    <w:rsid w:val="0051711D"/>
    <w:rsid w:val="00517144"/>
    <w:rsid w:val="0051769B"/>
    <w:rsid w:val="005177CB"/>
    <w:rsid w:val="005178C1"/>
    <w:rsid w:val="005179AF"/>
    <w:rsid w:val="005179C1"/>
    <w:rsid w:val="005179E0"/>
    <w:rsid w:val="00517B8A"/>
    <w:rsid w:val="00517B94"/>
    <w:rsid w:val="00517C89"/>
    <w:rsid w:val="00517F51"/>
    <w:rsid w:val="005201C5"/>
    <w:rsid w:val="005201E4"/>
    <w:rsid w:val="005201F4"/>
    <w:rsid w:val="00520444"/>
    <w:rsid w:val="00520866"/>
    <w:rsid w:val="0052090B"/>
    <w:rsid w:val="0052098E"/>
    <w:rsid w:val="00520B81"/>
    <w:rsid w:val="00520C4C"/>
    <w:rsid w:val="00520C76"/>
    <w:rsid w:val="00520D10"/>
    <w:rsid w:val="00521050"/>
    <w:rsid w:val="00521070"/>
    <w:rsid w:val="0052119D"/>
    <w:rsid w:val="005214BB"/>
    <w:rsid w:val="0052164D"/>
    <w:rsid w:val="00521A7B"/>
    <w:rsid w:val="00521D6A"/>
    <w:rsid w:val="00521F4E"/>
    <w:rsid w:val="00521F67"/>
    <w:rsid w:val="00521FF2"/>
    <w:rsid w:val="00522224"/>
    <w:rsid w:val="00522BAD"/>
    <w:rsid w:val="00522E13"/>
    <w:rsid w:val="0052317D"/>
    <w:rsid w:val="005233B5"/>
    <w:rsid w:val="0052345B"/>
    <w:rsid w:val="0052352B"/>
    <w:rsid w:val="00523714"/>
    <w:rsid w:val="00523856"/>
    <w:rsid w:val="0052394D"/>
    <w:rsid w:val="005239D9"/>
    <w:rsid w:val="00523ABD"/>
    <w:rsid w:val="00523C52"/>
    <w:rsid w:val="00524059"/>
    <w:rsid w:val="00524102"/>
    <w:rsid w:val="005243B6"/>
    <w:rsid w:val="00524426"/>
    <w:rsid w:val="00524708"/>
    <w:rsid w:val="0052473D"/>
    <w:rsid w:val="00524862"/>
    <w:rsid w:val="005248B4"/>
    <w:rsid w:val="00524B9D"/>
    <w:rsid w:val="00524CA9"/>
    <w:rsid w:val="00524CDF"/>
    <w:rsid w:val="00524CF3"/>
    <w:rsid w:val="00524E2C"/>
    <w:rsid w:val="00525028"/>
    <w:rsid w:val="00525072"/>
    <w:rsid w:val="005250A4"/>
    <w:rsid w:val="00525460"/>
    <w:rsid w:val="0052591D"/>
    <w:rsid w:val="0052594A"/>
    <w:rsid w:val="00525AEC"/>
    <w:rsid w:val="00525CB1"/>
    <w:rsid w:val="00525CBD"/>
    <w:rsid w:val="00526340"/>
    <w:rsid w:val="005263F9"/>
    <w:rsid w:val="00526A9A"/>
    <w:rsid w:val="00526F3F"/>
    <w:rsid w:val="005272B4"/>
    <w:rsid w:val="0052779E"/>
    <w:rsid w:val="00527EB1"/>
    <w:rsid w:val="00530015"/>
    <w:rsid w:val="00530362"/>
    <w:rsid w:val="005303FB"/>
    <w:rsid w:val="00530831"/>
    <w:rsid w:val="0053088A"/>
    <w:rsid w:val="00530BF4"/>
    <w:rsid w:val="00530C9A"/>
    <w:rsid w:val="00530D75"/>
    <w:rsid w:val="00530DAC"/>
    <w:rsid w:val="00530E78"/>
    <w:rsid w:val="00531290"/>
    <w:rsid w:val="0053129D"/>
    <w:rsid w:val="00531368"/>
    <w:rsid w:val="005315F4"/>
    <w:rsid w:val="005317BF"/>
    <w:rsid w:val="005319D2"/>
    <w:rsid w:val="00531AEA"/>
    <w:rsid w:val="00531DA5"/>
    <w:rsid w:val="00531E70"/>
    <w:rsid w:val="005320C3"/>
    <w:rsid w:val="005321C2"/>
    <w:rsid w:val="0053225B"/>
    <w:rsid w:val="005322BE"/>
    <w:rsid w:val="00532503"/>
    <w:rsid w:val="00532556"/>
    <w:rsid w:val="005326F9"/>
    <w:rsid w:val="0053278D"/>
    <w:rsid w:val="0053287D"/>
    <w:rsid w:val="00532986"/>
    <w:rsid w:val="00532A24"/>
    <w:rsid w:val="00532D2D"/>
    <w:rsid w:val="00533136"/>
    <w:rsid w:val="0053315D"/>
    <w:rsid w:val="005332D1"/>
    <w:rsid w:val="0053334C"/>
    <w:rsid w:val="00533478"/>
    <w:rsid w:val="00533784"/>
    <w:rsid w:val="005338AF"/>
    <w:rsid w:val="00533923"/>
    <w:rsid w:val="00533A9B"/>
    <w:rsid w:val="00533B57"/>
    <w:rsid w:val="00533BE0"/>
    <w:rsid w:val="00533BEA"/>
    <w:rsid w:val="00533DDA"/>
    <w:rsid w:val="00534008"/>
    <w:rsid w:val="00534236"/>
    <w:rsid w:val="005342E3"/>
    <w:rsid w:val="00534328"/>
    <w:rsid w:val="00534362"/>
    <w:rsid w:val="00534481"/>
    <w:rsid w:val="0053479C"/>
    <w:rsid w:val="005348F8"/>
    <w:rsid w:val="00535073"/>
    <w:rsid w:val="005351BC"/>
    <w:rsid w:val="005352A2"/>
    <w:rsid w:val="00535A31"/>
    <w:rsid w:val="00535C1E"/>
    <w:rsid w:val="00535D50"/>
    <w:rsid w:val="00535D84"/>
    <w:rsid w:val="00535F7A"/>
    <w:rsid w:val="005360CE"/>
    <w:rsid w:val="00536365"/>
    <w:rsid w:val="00536541"/>
    <w:rsid w:val="0053673B"/>
    <w:rsid w:val="005367E0"/>
    <w:rsid w:val="005368E0"/>
    <w:rsid w:val="00536E2F"/>
    <w:rsid w:val="0053701A"/>
    <w:rsid w:val="0053765D"/>
    <w:rsid w:val="005376A7"/>
    <w:rsid w:val="005377F2"/>
    <w:rsid w:val="005378EA"/>
    <w:rsid w:val="005378EC"/>
    <w:rsid w:val="005379B3"/>
    <w:rsid w:val="00537EA8"/>
    <w:rsid w:val="00537F7C"/>
    <w:rsid w:val="005401AF"/>
    <w:rsid w:val="005403BE"/>
    <w:rsid w:val="005404A6"/>
    <w:rsid w:val="0054093C"/>
    <w:rsid w:val="00540B3F"/>
    <w:rsid w:val="00540C2B"/>
    <w:rsid w:val="00540CA4"/>
    <w:rsid w:val="00540EE6"/>
    <w:rsid w:val="00540F1F"/>
    <w:rsid w:val="005413F3"/>
    <w:rsid w:val="005415DA"/>
    <w:rsid w:val="00541849"/>
    <w:rsid w:val="00541885"/>
    <w:rsid w:val="005418E6"/>
    <w:rsid w:val="0054198D"/>
    <w:rsid w:val="00541CE5"/>
    <w:rsid w:val="00541E01"/>
    <w:rsid w:val="00541EF7"/>
    <w:rsid w:val="00541F8D"/>
    <w:rsid w:val="005422A0"/>
    <w:rsid w:val="005422F2"/>
    <w:rsid w:val="00542482"/>
    <w:rsid w:val="005424AF"/>
    <w:rsid w:val="005424BE"/>
    <w:rsid w:val="00542598"/>
    <w:rsid w:val="00542830"/>
    <w:rsid w:val="0054292B"/>
    <w:rsid w:val="00542A76"/>
    <w:rsid w:val="00542AB5"/>
    <w:rsid w:val="00542FB4"/>
    <w:rsid w:val="00543395"/>
    <w:rsid w:val="005433DF"/>
    <w:rsid w:val="005434A7"/>
    <w:rsid w:val="00543551"/>
    <w:rsid w:val="0054358F"/>
    <w:rsid w:val="00543632"/>
    <w:rsid w:val="00543735"/>
    <w:rsid w:val="0054376A"/>
    <w:rsid w:val="005438D3"/>
    <w:rsid w:val="0054390D"/>
    <w:rsid w:val="0054396B"/>
    <w:rsid w:val="00543A88"/>
    <w:rsid w:val="00543BA7"/>
    <w:rsid w:val="00543EED"/>
    <w:rsid w:val="005442C4"/>
    <w:rsid w:val="00544517"/>
    <w:rsid w:val="0054453A"/>
    <w:rsid w:val="005448E4"/>
    <w:rsid w:val="005449BD"/>
    <w:rsid w:val="00544F18"/>
    <w:rsid w:val="00544F37"/>
    <w:rsid w:val="005458B9"/>
    <w:rsid w:val="00545BC4"/>
    <w:rsid w:val="00545C01"/>
    <w:rsid w:val="00545C3E"/>
    <w:rsid w:val="00545C9A"/>
    <w:rsid w:val="00546268"/>
    <w:rsid w:val="0054628B"/>
    <w:rsid w:val="005462F7"/>
    <w:rsid w:val="00546A8E"/>
    <w:rsid w:val="00546ED4"/>
    <w:rsid w:val="00547458"/>
    <w:rsid w:val="00547516"/>
    <w:rsid w:val="00547BC1"/>
    <w:rsid w:val="00547F28"/>
    <w:rsid w:val="005503F3"/>
    <w:rsid w:val="00550455"/>
    <w:rsid w:val="00550939"/>
    <w:rsid w:val="00550966"/>
    <w:rsid w:val="00550A15"/>
    <w:rsid w:val="00550A8F"/>
    <w:rsid w:val="00550F0F"/>
    <w:rsid w:val="00551119"/>
    <w:rsid w:val="0055121B"/>
    <w:rsid w:val="005514A8"/>
    <w:rsid w:val="00551558"/>
    <w:rsid w:val="00551975"/>
    <w:rsid w:val="005519A7"/>
    <w:rsid w:val="00551BB4"/>
    <w:rsid w:val="00551BC0"/>
    <w:rsid w:val="00551CFF"/>
    <w:rsid w:val="00552040"/>
    <w:rsid w:val="00552344"/>
    <w:rsid w:val="005529BA"/>
    <w:rsid w:val="00552CC7"/>
    <w:rsid w:val="00552FFB"/>
    <w:rsid w:val="005531FA"/>
    <w:rsid w:val="0055336E"/>
    <w:rsid w:val="0055355B"/>
    <w:rsid w:val="005536B7"/>
    <w:rsid w:val="00553AE4"/>
    <w:rsid w:val="00553E76"/>
    <w:rsid w:val="00553F64"/>
    <w:rsid w:val="005540D9"/>
    <w:rsid w:val="00554183"/>
    <w:rsid w:val="005542A4"/>
    <w:rsid w:val="00554317"/>
    <w:rsid w:val="00554439"/>
    <w:rsid w:val="00554692"/>
    <w:rsid w:val="005546FA"/>
    <w:rsid w:val="00554C58"/>
    <w:rsid w:val="00554CC0"/>
    <w:rsid w:val="00554DEC"/>
    <w:rsid w:val="00554DFD"/>
    <w:rsid w:val="00554E61"/>
    <w:rsid w:val="00555484"/>
    <w:rsid w:val="00555967"/>
    <w:rsid w:val="00555976"/>
    <w:rsid w:val="00555D32"/>
    <w:rsid w:val="0055642A"/>
    <w:rsid w:val="00556C6C"/>
    <w:rsid w:val="005571A5"/>
    <w:rsid w:val="00557260"/>
    <w:rsid w:val="00557389"/>
    <w:rsid w:val="00557447"/>
    <w:rsid w:val="005577D1"/>
    <w:rsid w:val="00557AB2"/>
    <w:rsid w:val="00557BBE"/>
    <w:rsid w:val="00557DC5"/>
    <w:rsid w:val="00560653"/>
    <w:rsid w:val="005606C3"/>
    <w:rsid w:val="005607F6"/>
    <w:rsid w:val="005608CC"/>
    <w:rsid w:val="0056092A"/>
    <w:rsid w:val="0056096D"/>
    <w:rsid w:val="005609FB"/>
    <w:rsid w:val="00560C04"/>
    <w:rsid w:val="00560D48"/>
    <w:rsid w:val="00560ECE"/>
    <w:rsid w:val="005613FD"/>
    <w:rsid w:val="00561533"/>
    <w:rsid w:val="00561589"/>
    <w:rsid w:val="00561882"/>
    <w:rsid w:val="0056196A"/>
    <w:rsid w:val="00561D54"/>
    <w:rsid w:val="00561FB0"/>
    <w:rsid w:val="005625C6"/>
    <w:rsid w:val="005626E8"/>
    <w:rsid w:val="00562749"/>
    <w:rsid w:val="00562808"/>
    <w:rsid w:val="0056283C"/>
    <w:rsid w:val="00562A4A"/>
    <w:rsid w:val="00562BAD"/>
    <w:rsid w:val="00562D71"/>
    <w:rsid w:val="0056316C"/>
    <w:rsid w:val="005632D0"/>
    <w:rsid w:val="00563389"/>
    <w:rsid w:val="00563791"/>
    <w:rsid w:val="00563882"/>
    <w:rsid w:val="005639C6"/>
    <w:rsid w:val="00563A0B"/>
    <w:rsid w:val="00563D00"/>
    <w:rsid w:val="00564184"/>
    <w:rsid w:val="00564431"/>
    <w:rsid w:val="005644E8"/>
    <w:rsid w:val="00564810"/>
    <w:rsid w:val="00564A94"/>
    <w:rsid w:val="00564BF9"/>
    <w:rsid w:val="0056500B"/>
    <w:rsid w:val="005651A8"/>
    <w:rsid w:val="00565328"/>
    <w:rsid w:val="0056552D"/>
    <w:rsid w:val="005656E4"/>
    <w:rsid w:val="00565799"/>
    <w:rsid w:val="005658FC"/>
    <w:rsid w:val="005659A7"/>
    <w:rsid w:val="00565A65"/>
    <w:rsid w:val="00565B4A"/>
    <w:rsid w:val="00565B7F"/>
    <w:rsid w:val="00566192"/>
    <w:rsid w:val="005661C9"/>
    <w:rsid w:val="005662AB"/>
    <w:rsid w:val="00566680"/>
    <w:rsid w:val="00566889"/>
    <w:rsid w:val="00566B87"/>
    <w:rsid w:val="00566FFA"/>
    <w:rsid w:val="005671E8"/>
    <w:rsid w:val="0056722E"/>
    <w:rsid w:val="005674DB"/>
    <w:rsid w:val="0056777D"/>
    <w:rsid w:val="00567863"/>
    <w:rsid w:val="0056795D"/>
    <w:rsid w:val="00567C32"/>
    <w:rsid w:val="00567E28"/>
    <w:rsid w:val="00567ECC"/>
    <w:rsid w:val="00567ED3"/>
    <w:rsid w:val="00570259"/>
    <w:rsid w:val="005702F3"/>
    <w:rsid w:val="00570543"/>
    <w:rsid w:val="005706CB"/>
    <w:rsid w:val="00570980"/>
    <w:rsid w:val="00570ADF"/>
    <w:rsid w:val="00570BFB"/>
    <w:rsid w:val="00571125"/>
    <w:rsid w:val="005712A0"/>
    <w:rsid w:val="0057135D"/>
    <w:rsid w:val="005716A2"/>
    <w:rsid w:val="005716B1"/>
    <w:rsid w:val="005718DF"/>
    <w:rsid w:val="005719F6"/>
    <w:rsid w:val="00571AA1"/>
    <w:rsid w:val="00571B3B"/>
    <w:rsid w:val="00571C56"/>
    <w:rsid w:val="00571EA5"/>
    <w:rsid w:val="00572079"/>
    <w:rsid w:val="005720FC"/>
    <w:rsid w:val="005723B2"/>
    <w:rsid w:val="0057241B"/>
    <w:rsid w:val="0057245A"/>
    <w:rsid w:val="00572706"/>
    <w:rsid w:val="005729E9"/>
    <w:rsid w:val="00572CC5"/>
    <w:rsid w:val="00572CF7"/>
    <w:rsid w:val="00572DD2"/>
    <w:rsid w:val="00572F64"/>
    <w:rsid w:val="00572F67"/>
    <w:rsid w:val="00573030"/>
    <w:rsid w:val="0057316C"/>
    <w:rsid w:val="005731C1"/>
    <w:rsid w:val="0057330D"/>
    <w:rsid w:val="00573353"/>
    <w:rsid w:val="005733E8"/>
    <w:rsid w:val="005733FF"/>
    <w:rsid w:val="005736AF"/>
    <w:rsid w:val="00573729"/>
    <w:rsid w:val="00573998"/>
    <w:rsid w:val="00573B47"/>
    <w:rsid w:val="00573F6D"/>
    <w:rsid w:val="00574049"/>
    <w:rsid w:val="00574306"/>
    <w:rsid w:val="00574496"/>
    <w:rsid w:val="0057459B"/>
    <w:rsid w:val="005745C1"/>
    <w:rsid w:val="00574655"/>
    <w:rsid w:val="0057468D"/>
    <w:rsid w:val="00574800"/>
    <w:rsid w:val="005748BC"/>
    <w:rsid w:val="00574A2F"/>
    <w:rsid w:val="00574ACC"/>
    <w:rsid w:val="00574C61"/>
    <w:rsid w:val="00574CDD"/>
    <w:rsid w:val="00574EE3"/>
    <w:rsid w:val="00574F38"/>
    <w:rsid w:val="00575035"/>
    <w:rsid w:val="00575775"/>
    <w:rsid w:val="00575C9F"/>
    <w:rsid w:val="00575CC7"/>
    <w:rsid w:val="00575F42"/>
    <w:rsid w:val="00576051"/>
    <w:rsid w:val="0057606E"/>
    <w:rsid w:val="005762BB"/>
    <w:rsid w:val="00576629"/>
    <w:rsid w:val="00576E62"/>
    <w:rsid w:val="0057740D"/>
    <w:rsid w:val="005774B2"/>
    <w:rsid w:val="005776E1"/>
    <w:rsid w:val="0057773F"/>
    <w:rsid w:val="00577775"/>
    <w:rsid w:val="005779BD"/>
    <w:rsid w:val="00577C27"/>
    <w:rsid w:val="00577DB3"/>
    <w:rsid w:val="00577EEE"/>
    <w:rsid w:val="00577F86"/>
    <w:rsid w:val="00580065"/>
    <w:rsid w:val="005800AD"/>
    <w:rsid w:val="00580432"/>
    <w:rsid w:val="005804F3"/>
    <w:rsid w:val="0058071E"/>
    <w:rsid w:val="00580915"/>
    <w:rsid w:val="005809B9"/>
    <w:rsid w:val="00580A2B"/>
    <w:rsid w:val="00580AAF"/>
    <w:rsid w:val="00580BC1"/>
    <w:rsid w:val="00580E07"/>
    <w:rsid w:val="0058126F"/>
    <w:rsid w:val="0058193F"/>
    <w:rsid w:val="005819E0"/>
    <w:rsid w:val="00581B8D"/>
    <w:rsid w:val="00581F67"/>
    <w:rsid w:val="00581FCC"/>
    <w:rsid w:val="00582115"/>
    <w:rsid w:val="005824A5"/>
    <w:rsid w:val="005829AC"/>
    <w:rsid w:val="00582A66"/>
    <w:rsid w:val="00582D57"/>
    <w:rsid w:val="00583148"/>
    <w:rsid w:val="00583195"/>
    <w:rsid w:val="005832CB"/>
    <w:rsid w:val="00583615"/>
    <w:rsid w:val="005837DC"/>
    <w:rsid w:val="00583BEF"/>
    <w:rsid w:val="00583D6F"/>
    <w:rsid w:val="00583DF0"/>
    <w:rsid w:val="00583F06"/>
    <w:rsid w:val="00583FFC"/>
    <w:rsid w:val="00584044"/>
    <w:rsid w:val="005841DF"/>
    <w:rsid w:val="005846A2"/>
    <w:rsid w:val="005846EE"/>
    <w:rsid w:val="005846FE"/>
    <w:rsid w:val="00584759"/>
    <w:rsid w:val="0058478A"/>
    <w:rsid w:val="0058495D"/>
    <w:rsid w:val="00584D19"/>
    <w:rsid w:val="00584F0F"/>
    <w:rsid w:val="005852A6"/>
    <w:rsid w:val="00585996"/>
    <w:rsid w:val="005859F0"/>
    <w:rsid w:val="00585BB2"/>
    <w:rsid w:val="005861A0"/>
    <w:rsid w:val="00586212"/>
    <w:rsid w:val="00586421"/>
    <w:rsid w:val="00586460"/>
    <w:rsid w:val="005865BC"/>
    <w:rsid w:val="00586615"/>
    <w:rsid w:val="00586798"/>
    <w:rsid w:val="005867D9"/>
    <w:rsid w:val="005867FE"/>
    <w:rsid w:val="00586ABA"/>
    <w:rsid w:val="00586B08"/>
    <w:rsid w:val="00586CF4"/>
    <w:rsid w:val="00586E90"/>
    <w:rsid w:val="00586F66"/>
    <w:rsid w:val="005870F0"/>
    <w:rsid w:val="00587160"/>
    <w:rsid w:val="0058724B"/>
    <w:rsid w:val="00587812"/>
    <w:rsid w:val="00587B36"/>
    <w:rsid w:val="00587BD1"/>
    <w:rsid w:val="00587E6D"/>
    <w:rsid w:val="00587F48"/>
    <w:rsid w:val="005900FE"/>
    <w:rsid w:val="005901AC"/>
    <w:rsid w:val="00590211"/>
    <w:rsid w:val="0059029B"/>
    <w:rsid w:val="005902FA"/>
    <w:rsid w:val="00590347"/>
    <w:rsid w:val="005907DC"/>
    <w:rsid w:val="00590B9B"/>
    <w:rsid w:val="00590B9D"/>
    <w:rsid w:val="00590BF9"/>
    <w:rsid w:val="00591283"/>
    <w:rsid w:val="005912DC"/>
    <w:rsid w:val="005913EA"/>
    <w:rsid w:val="00591855"/>
    <w:rsid w:val="00591AE1"/>
    <w:rsid w:val="00591B41"/>
    <w:rsid w:val="00591CD5"/>
    <w:rsid w:val="00591D1A"/>
    <w:rsid w:val="00591EC0"/>
    <w:rsid w:val="00591EE8"/>
    <w:rsid w:val="00591F43"/>
    <w:rsid w:val="00592016"/>
    <w:rsid w:val="005925E7"/>
    <w:rsid w:val="005927FB"/>
    <w:rsid w:val="00592938"/>
    <w:rsid w:val="0059296D"/>
    <w:rsid w:val="00592A4E"/>
    <w:rsid w:val="00592AEA"/>
    <w:rsid w:val="00592D66"/>
    <w:rsid w:val="00592EEE"/>
    <w:rsid w:val="0059337D"/>
    <w:rsid w:val="00593598"/>
    <w:rsid w:val="0059385C"/>
    <w:rsid w:val="005938DB"/>
    <w:rsid w:val="005938FA"/>
    <w:rsid w:val="00593943"/>
    <w:rsid w:val="00593A26"/>
    <w:rsid w:val="00593E0D"/>
    <w:rsid w:val="00593E8F"/>
    <w:rsid w:val="0059422F"/>
    <w:rsid w:val="00594294"/>
    <w:rsid w:val="00594775"/>
    <w:rsid w:val="005949C0"/>
    <w:rsid w:val="00594BDF"/>
    <w:rsid w:val="00594E8C"/>
    <w:rsid w:val="00594E8E"/>
    <w:rsid w:val="00594FED"/>
    <w:rsid w:val="0059535A"/>
    <w:rsid w:val="00595367"/>
    <w:rsid w:val="00595B34"/>
    <w:rsid w:val="00595B90"/>
    <w:rsid w:val="00595E27"/>
    <w:rsid w:val="00595FEB"/>
    <w:rsid w:val="00596159"/>
    <w:rsid w:val="00596216"/>
    <w:rsid w:val="0059676B"/>
    <w:rsid w:val="00596908"/>
    <w:rsid w:val="00596A46"/>
    <w:rsid w:val="00596B6B"/>
    <w:rsid w:val="00596B80"/>
    <w:rsid w:val="00596B86"/>
    <w:rsid w:val="00596C13"/>
    <w:rsid w:val="00596F62"/>
    <w:rsid w:val="005971B0"/>
    <w:rsid w:val="0059727B"/>
    <w:rsid w:val="00597449"/>
    <w:rsid w:val="0059767C"/>
    <w:rsid w:val="005976D1"/>
    <w:rsid w:val="0059791C"/>
    <w:rsid w:val="00597A3D"/>
    <w:rsid w:val="00597A9C"/>
    <w:rsid w:val="00597B4B"/>
    <w:rsid w:val="00597EE1"/>
    <w:rsid w:val="005A03D6"/>
    <w:rsid w:val="005A055E"/>
    <w:rsid w:val="005A0668"/>
    <w:rsid w:val="005A0A37"/>
    <w:rsid w:val="005A0C25"/>
    <w:rsid w:val="005A0C6E"/>
    <w:rsid w:val="005A0F1F"/>
    <w:rsid w:val="005A12B8"/>
    <w:rsid w:val="005A139A"/>
    <w:rsid w:val="005A13A9"/>
    <w:rsid w:val="005A1728"/>
    <w:rsid w:val="005A1937"/>
    <w:rsid w:val="005A1AFE"/>
    <w:rsid w:val="005A1BE2"/>
    <w:rsid w:val="005A1BE6"/>
    <w:rsid w:val="005A1D9D"/>
    <w:rsid w:val="005A200C"/>
    <w:rsid w:val="005A2170"/>
    <w:rsid w:val="005A2208"/>
    <w:rsid w:val="005A222B"/>
    <w:rsid w:val="005A25C9"/>
    <w:rsid w:val="005A2600"/>
    <w:rsid w:val="005A26BC"/>
    <w:rsid w:val="005A2C77"/>
    <w:rsid w:val="005A37EA"/>
    <w:rsid w:val="005A3868"/>
    <w:rsid w:val="005A3BD8"/>
    <w:rsid w:val="005A3C26"/>
    <w:rsid w:val="005A3C4E"/>
    <w:rsid w:val="005A3C80"/>
    <w:rsid w:val="005A3E11"/>
    <w:rsid w:val="005A3EF6"/>
    <w:rsid w:val="005A4254"/>
    <w:rsid w:val="005A42B7"/>
    <w:rsid w:val="005A4647"/>
    <w:rsid w:val="005A46AE"/>
    <w:rsid w:val="005A4992"/>
    <w:rsid w:val="005A518D"/>
    <w:rsid w:val="005A5395"/>
    <w:rsid w:val="005A5415"/>
    <w:rsid w:val="005A5639"/>
    <w:rsid w:val="005A57AC"/>
    <w:rsid w:val="005A592B"/>
    <w:rsid w:val="005A593B"/>
    <w:rsid w:val="005A5E51"/>
    <w:rsid w:val="005A5EEA"/>
    <w:rsid w:val="005A606F"/>
    <w:rsid w:val="005A6172"/>
    <w:rsid w:val="005A63CC"/>
    <w:rsid w:val="005A646F"/>
    <w:rsid w:val="005A64D6"/>
    <w:rsid w:val="005A673E"/>
    <w:rsid w:val="005A67D1"/>
    <w:rsid w:val="005A68D1"/>
    <w:rsid w:val="005A6A51"/>
    <w:rsid w:val="005A6B05"/>
    <w:rsid w:val="005A6C0C"/>
    <w:rsid w:val="005A6F9E"/>
    <w:rsid w:val="005A70B2"/>
    <w:rsid w:val="005A70DE"/>
    <w:rsid w:val="005A71BE"/>
    <w:rsid w:val="005A71F2"/>
    <w:rsid w:val="005A71FE"/>
    <w:rsid w:val="005A7266"/>
    <w:rsid w:val="005A73EB"/>
    <w:rsid w:val="005A7716"/>
    <w:rsid w:val="005A7900"/>
    <w:rsid w:val="005A79F5"/>
    <w:rsid w:val="005A7E6B"/>
    <w:rsid w:val="005B00EB"/>
    <w:rsid w:val="005B0430"/>
    <w:rsid w:val="005B05C7"/>
    <w:rsid w:val="005B075F"/>
    <w:rsid w:val="005B0A39"/>
    <w:rsid w:val="005B0A4E"/>
    <w:rsid w:val="005B0B8F"/>
    <w:rsid w:val="005B10CE"/>
    <w:rsid w:val="005B1118"/>
    <w:rsid w:val="005B1152"/>
    <w:rsid w:val="005B145C"/>
    <w:rsid w:val="005B1502"/>
    <w:rsid w:val="005B16D4"/>
    <w:rsid w:val="005B1A47"/>
    <w:rsid w:val="005B1BDC"/>
    <w:rsid w:val="005B1C36"/>
    <w:rsid w:val="005B2102"/>
    <w:rsid w:val="005B21F1"/>
    <w:rsid w:val="005B243F"/>
    <w:rsid w:val="005B244E"/>
    <w:rsid w:val="005B25E1"/>
    <w:rsid w:val="005B2725"/>
    <w:rsid w:val="005B297D"/>
    <w:rsid w:val="005B2E95"/>
    <w:rsid w:val="005B2F59"/>
    <w:rsid w:val="005B31C6"/>
    <w:rsid w:val="005B36E6"/>
    <w:rsid w:val="005B3831"/>
    <w:rsid w:val="005B3CCE"/>
    <w:rsid w:val="005B3E8A"/>
    <w:rsid w:val="005B3E90"/>
    <w:rsid w:val="005B4016"/>
    <w:rsid w:val="005B4035"/>
    <w:rsid w:val="005B41A7"/>
    <w:rsid w:val="005B42FF"/>
    <w:rsid w:val="005B4357"/>
    <w:rsid w:val="005B4435"/>
    <w:rsid w:val="005B4526"/>
    <w:rsid w:val="005B45B7"/>
    <w:rsid w:val="005B4621"/>
    <w:rsid w:val="005B473B"/>
    <w:rsid w:val="005B48F4"/>
    <w:rsid w:val="005B49BA"/>
    <w:rsid w:val="005B4AD0"/>
    <w:rsid w:val="005B4B24"/>
    <w:rsid w:val="005B4C7A"/>
    <w:rsid w:val="005B4E38"/>
    <w:rsid w:val="005B50DC"/>
    <w:rsid w:val="005B5296"/>
    <w:rsid w:val="005B5367"/>
    <w:rsid w:val="005B56A7"/>
    <w:rsid w:val="005B5A39"/>
    <w:rsid w:val="005B5E3E"/>
    <w:rsid w:val="005B5F34"/>
    <w:rsid w:val="005B60C3"/>
    <w:rsid w:val="005B63E5"/>
    <w:rsid w:val="005B6434"/>
    <w:rsid w:val="005B65AA"/>
    <w:rsid w:val="005B66D2"/>
    <w:rsid w:val="005B6AE7"/>
    <w:rsid w:val="005B6B50"/>
    <w:rsid w:val="005B6C29"/>
    <w:rsid w:val="005B6D54"/>
    <w:rsid w:val="005B6F96"/>
    <w:rsid w:val="005B7000"/>
    <w:rsid w:val="005B707E"/>
    <w:rsid w:val="005B713F"/>
    <w:rsid w:val="005B72D5"/>
    <w:rsid w:val="005B7808"/>
    <w:rsid w:val="005B7896"/>
    <w:rsid w:val="005B7B0A"/>
    <w:rsid w:val="005B7B72"/>
    <w:rsid w:val="005B7BE9"/>
    <w:rsid w:val="005B7C48"/>
    <w:rsid w:val="005B7F31"/>
    <w:rsid w:val="005C000A"/>
    <w:rsid w:val="005C0168"/>
    <w:rsid w:val="005C025C"/>
    <w:rsid w:val="005C0359"/>
    <w:rsid w:val="005C0415"/>
    <w:rsid w:val="005C09CD"/>
    <w:rsid w:val="005C0A6F"/>
    <w:rsid w:val="005C0E77"/>
    <w:rsid w:val="005C10FA"/>
    <w:rsid w:val="005C11DB"/>
    <w:rsid w:val="005C13A1"/>
    <w:rsid w:val="005C13EF"/>
    <w:rsid w:val="005C153F"/>
    <w:rsid w:val="005C1896"/>
    <w:rsid w:val="005C18C7"/>
    <w:rsid w:val="005C190A"/>
    <w:rsid w:val="005C19C0"/>
    <w:rsid w:val="005C1DC1"/>
    <w:rsid w:val="005C1E96"/>
    <w:rsid w:val="005C1FA2"/>
    <w:rsid w:val="005C20EB"/>
    <w:rsid w:val="005C2139"/>
    <w:rsid w:val="005C22B3"/>
    <w:rsid w:val="005C23B8"/>
    <w:rsid w:val="005C2BBB"/>
    <w:rsid w:val="005C2CF4"/>
    <w:rsid w:val="005C339E"/>
    <w:rsid w:val="005C3C49"/>
    <w:rsid w:val="005C3EA2"/>
    <w:rsid w:val="005C3EFC"/>
    <w:rsid w:val="005C3F4F"/>
    <w:rsid w:val="005C4404"/>
    <w:rsid w:val="005C47B5"/>
    <w:rsid w:val="005C489A"/>
    <w:rsid w:val="005C48C6"/>
    <w:rsid w:val="005C498A"/>
    <w:rsid w:val="005C4A89"/>
    <w:rsid w:val="005C4E0A"/>
    <w:rsid w:val="005C501F"/>
    <w:rsid w:val="005C51A5"/>
    <w:rsid w:val="005C5216"/>
    <w:rsid w:val="005C5318"/>
    <w:rsid w:val="005C54FA"/>
    <w:rsid w:val="005C5869"/>
    <w:rsid w:val="005C58E8"/>
    <w:rsid w:val="005C5AD4"/>
    <w:rsid w:val="005C5B58"/>
    <w:rsid w:val="005C5B67"/>
    <w:rsid w:val="005C5C50"/>
    <w:rsid w:val="005C5C5E"/>
    <w:rsid w:val="005C5CAB"/>
    <w:rsid w:val="005C5DBF"/>
    <w:rsid w:val="005C5DDF"/>
    <w:rsid w:val="005C5E28"/>
    <w:rsid w:val="005C5FB4"/>
    <w:rsid w:val="005C651C"/>
    <w:rsid w:val="005C6744"/>
    <w:rsid w:val="005C6937"/>
    <w:rsid w:val="005C6F3A"/>
    <w:rsid w:val="005C704C"/>
    <w:rsid w:val="005C7161"/>
    <w:rsid w:val="005C73E8"/>
    <w:rsid w:val="005C745C"/>
    <w:rsid w:val="005C76F8"/>
    <w:rsid w:val="005C78BA"/>
    <w:rsid w:val="005C7973"/>
    <w:rsid w:val="005C7D2F"/>
    <w:rsid w:val="005C7DA4"/>
    <w:rsid w:val="005C7F50"/>
    <w:rsid w:val="005D028C"/>
    <w:rsid w:val="005D02F0"/>
    <w:rsid w:val="005D04E8"/>
    <w:rsid w:val="005D05CD"/>
    <w:rsid w:val="005D06E3"/>
    <w:rsid w:val="005D0AE8"/>
    <w:rsid w:val="005D0B81"/>
    <w:rsid w:val="005D0C30"/>
    <w:rsid w:val="005D0D7E"/>
    <w:rsid w:val="005D0DFD"/>
    <w:rsid w:val="005D12A1"/>
    <w:rsid w:val="005D1332"/>
    <w:rsid w:val="005D15F9"/>
    <w:rsid w:val="005D1B40"/>
    <w:rsid w:val="005D1C14"/>
    <w:rsid w:val="005D1E05"/>
    <w:rsid w:val="005D1E76"/>
    <w:rsid w:val="005D1E7A"/>
    <w:rsid w:val="005D21F4"/>
    <w:rsid w:val="005D22C3"/>
    <w:rsid w:val="005D2321"/>
    <w:rsid w:val="005D2A85"/>
    <w:rsid w:val="005D2B30"/>
    <w:rsid w:val="005D2B3F"/>
    <w:rsid w:val="005D2C57"/>
    <w:rsid w:val="005D2DDE"/>
    <w:rsid w:val="005D2FF2"/>
    <w:rsid w:val="005D3046"/>
    <w:rsid w:val="005D30CD"/>
    <w:rsid w:val="005D30D5"/>
    <w:rsid w:val="005D3189"/>
    <w:rsid w:val="005D3763"/>
    <w:rsid w:val="005D379F"/>
    <w:rsid w:val="005D3BF8"/>
    <w:rsid w:val="005D3E30"/>
    <w:rsid w:val="005D3F1A"/>
    <w:rsid w:val="005D48A1"/>
    <w:rsid w:val="005D48A5"/>
    <w:rsid w:val="005D4B4D"/>
    <w:rsid w:val="005D4BEE"/>
    <w:rsid w:val="005D4C22"/>
    <w:rsid w:val="005D4D12"/>
    <w:rsid w:val="005D4EBB"/>
    <w:rsid w:val="005D5224"/>
    <w:rsid w:val="005D55F9"/>
    <w:rsid w:val="005D5688"/>
    <w:rsid w:val="005D5ACA"/>
    <w:rsid w:val="005D5C71"/>
    <w:rsid w:val="005D5CC9"/>
    <w:rsid w:val="005D627C"/>
    <w:rsid w:val="005D6397"/>
    <w:rsid w:val="005D6482"/>
    <w:rsid w:val="005D657B"/>
    <w:rsid w:val="005D6724"/>
    <w:rsid w:val="005D6922"/>
    <w:rsid w:val="005D6B52"/>
    <w:rsid w:val="005D6C71"/>
    <w:rsid w:val="005D6D0F"/>
    <w:rsid w:val="005D6FAF"/>
    <w:rsid w:val="005D74B6"/>
    <w:rsid w:val="005D74FB"/>
    <w:rsid w:val="005D7A4A"/>
    <w:rsid w:val="005D7AE7"/>
    <w:rsid w:val="005D7B4E"/>
    <w:rsid w:val="005D7C5A"/>
    <w:rsid w:val="005D7D78"/>
    <w:rsid w:val="005E031E"/>
    <w:rsid w:val="005E0374"/>
    <w:rsid w:val="005E03E1"/>
    <w:rsid w:val="005E0545"/>
    <w:rsid w:val="005E0890"/>
    <w:rsid w:val="005E0A4C"/>
    <w:rsid w:val="005E0BF3"/>
    <w:rsid w:val="005E0C40"/>
    <w:rsid w:val="005E10B2"/>
    <w:rsid w:val="005E10FA"/>
    <w:rsid w:val="005E1724"/>
    <w:rsid w:val="005E1B63"/>
    <w:rsid w:val="005E1F9A"/>
    <w:rsid w:val="005E227F"/>
    <w:rsid w:val="005E2325"/>
    <w:rsid w:val="005E26BF"/>
    <w:rsid w:val="005E2730"/>
    <w:rsid w:val="005E2791"/>
    <w:rsid w:val="005E2927"/>
    <w:rsid w:val="005E2AB8"/>
    <w:rsid w:val="005E2BE8"/>
    <w:rsid w:val="005E2EBB"/>
    <w:rsid w:val="005E3196"/>
    <w:rsid w:val="005E3584"/>
    <w:rsid w:val="005E3632"/>
    <w:rsid w:val="005E3708"/>
    <w:rsid w:val="005E37B8"/>
    <w:rsid w:val="005E3A4F"/>
    <w:rsid w:val="005E3C49"/>
    <w:rsid w:val="005E3EA0"/>
    <w:rsid w:val="005E4041"/>
    <w:rsid w:val="005E4047"/>
    <w:rsid w:val="005E4171"/>
    <w:rsid w:val="005E45D0"/>
    <w:rsid w:val="005E45DE"/>
    <w:rsid w:val="005E481A"/>
    <w:rsid w:val="005E4864"/>
    <w:rsid w:val="005E49C6"/>
    <w:rsid w:val="005E4D29"/>
    <w:rsid w:val="005E4DB2"/>
    <w:rsid w:val="005E4F9E"/>
    <w:rsid w:val="005E523E"/>
    <w:rsid w:val="005E595D"/>
    <w:rsid w:val="005E59EA"/>
    <w:rsid w:val="005E5A1F"/>
    <w:rsid w:val="005E61CB"/>
    <w:rsid w:val="005E62D5"/>
    <w:rsid w:val="005E633D"/>
    <w:rsid w:val="005E645E"/>
    <w:rsid w:val="005E647C"/>
    <w:rsid w:val="005E6574"/>
    <w:rsid w:val="005E66B6"/>
    <w:rsid w:val="005E6747"/>
    <w:rsid w:val="005E6807"/>
    <w:rsid w:val="005E6B3A"/>
    <w:rsid w:val="005E6E89"/>
    <w:rsid w:val="005E6EA1"/>
    <w:rsid w:val="005E6EAE"/>
    <w:rsid w:val="005E6EC8"/>
    <w:rsid w:val="005E7093"/>
    <w:rsid w:val="005E7642"/>
    <w:rsid w:val="005E78C5"/>
    <w:rsid w:val="005E7B61"/>
    <w:rsid w:val="005E7E7C"/>
    <w:rsid w:val="005E7EA6"/>
    <w:rsid w:val="005E7F59"/>
    <w:rsid w:val="005F0387"/>
    <w:rsid w:val="005F0533"/>
    <w:rsid w:val="005F05F5"/>
    <w:rsid w:val="005F065C"/>
    <w:rsid w:val="005F08CA"/>
    <w:rsid w:val="005F0CEC"/>
    <w:rsid w:val="005F0ECF"/>
    <w:rsid w:val="005F1040"/>
    <w:rsid w:val="005F105F"/>
    <w:rsid w:val="005F1082"/>
    <w:rsid w:val="005F1101"/>
    <w:rsid w:val="005F140B"/>
    <w:rsid w:val="005F146D"/>
    <w:rsid w:val="005F1500"/>
    <w:rsid w:val="005F16C1"/>
    <w:rsid w:val="005F1A9C"/>
    <w:rsid w:val="005F1B4F"/>
    <w:rsid w:val="005F1C5F"/>
    <w:rsid w:val="005F1E2A"/>
    <w:rsid w:val="005F1EBC"/>
    <w:rsid w:val="005F2192"/>
    <w:rsid w:val="005F2276"/>
    <w:rsid w:val="005F24CD"/>
    <w:rsid w:val="005F258B"/>
    <w:rsid w:val="005F25E4"/>
    <w:rsid w:val="005F262F"/>
    <w:rsid w:val="005F2927"/>
    <w:rsid w:val="005F2933"/>
    <w:rsid w:val="005F2C53"/>
    <w:rsid w:val="005F2CEE"/>
    <w:rsid w:val="005F323C"/>
    <w:rsid w:val="005F3282"/>
    <w:rsid w:val="005F361A"/>
    <w:rsid w:val="005F37DB"/>
    <w:rsid w:val="005F3BED"/>
    <w:rsid w:val="005F404F"/>
    <w:rsid w:val="005F40F6"/>
    <w:rsid w:val="005F4118"/>
    <w:rsid w:val="005F41D3"/>
    <w:rsid w:val="005F42C6"/>
    <w:rsid w:val="005F4430"/>
    <w:rsid w:val="005F45F5"/>
    <w:rsid w:val="005F483D"/>
    <w:rsid w:val="005F4BFA"/>
    <w:rsid w:val="005F4CA8"/>
    <w:rsid w:val="005F4EAE"/>
    <w:rsid w:val="005F5024"/>
    <w:rsid w:val="005F5027"/>
    <w:rsid w:val="005F503E"/>
    <w:rsid w:val="005F50BE"/>
    <w:rsid w:val="005F51CA"/>
    <w:rsid w:val="005F52F2"/>
    <w:rsid w:val="005F54E8"/>
    <w:rsid w:val="005F587F"/>
    <w:rsid w:val="005F5977"/>
    <w:rsid w:val="005F59A7"/>
    <w:rsid w:val="005F5BC8"/>
    <w:rsid w:val="005F5C37"/>
    <w:rsid w:val="005F5C72"/>
    <w:rsid w:val="005F5CEF"/>
    <w:rsid w:val="005F5D4A"/>
    <w:rsid w:val="005F5F10"/>
    <w:rsid w:val="005F5F3F"/>
    <w:rsid w:val="005F6015"/>
    <w:rsid w:val="005F60F2"/>
    <w:rsid w:val="005F6111"/>
    <w:rsid w:val="005F621A"/>
    <w:rsid w:val="005F6321"/>
    <w:rsid w:val="005F66B8"/>
    <w:rsid w:val="005F6878"/>
    <w:rsid w:val="005F6A8D"/>
    <w:rsid w:val="005F6E73"/>
    <w:rsid w:val="005F6F60"/>
    <w:rsid w:val="005F6F9F"/>
    <w:rsid w:val="005F6FDB"/>
    <w:rsid w:val="005F7393"/>
    <w:rsid w:val="005F73D5"/>
    <w:rsid w:val="005F757F"/>
    <w:rsid w:val="005F7A1F"/>
    <w:rsid w:val="005F7D97"/>
    <w:rsid w:val="005F7F41"/>
    <w:rsid w:val="005F7FC9"/>
    <w:rsid w:val="0060000F"/>
    <w:rsid w:val="00600082"/>
    <w:rsid w:val="0060022A"/>
    <w:rsid w:val="0060048A"/>
    <w:rsid w:val="006004E0"/>
    <w:rsid w:val="006006DB"/>
    <w:rsid w:val="00600774"/>
    <w:rsid w:val="006007C8"/>
    <w:rsid w:val="00600910"/>
    <w:rsid w:val="00600A9F"/>
    <w:rsid w:val="00600DBC"/>
    <w:rsid w:val="00600FD0"/>
    <w:rsid w:val="00601022"/>
    <w:rsid w:val="006010D7"/>
    <w:rsid w:val="006012F1"/>
    <w:rsid w:val="006014C1"/>
    <w:rsid w:val="00601533"/>
    <w:rsid w:val="006017ED"/>
    <w:rsid w:val="00601A3D"/>
    <w:rsid w:val="00601C89"/>
    <w:rsid w:val="00601D02"/>
    <w:rsid w:val="00601F1A"/>
    <w:rsid w:val="0060202F"/>
    <w:rsid w:val="006023D4"/>
    <w:rsid w:val="00602412"/>
    <w:rsid w:val="00602422"/>
    <w:rsid w:val="00602481"/>
    <w:rsid w:val="006024C8"/>
    <w:rsid w:val="006025A2"/>
    <w:rsid w:val="00602606"/>
    <w:rsid w:val="006026AB"/>
    <w:rsid w:val="006027F2"/>
    <w:rsid w:val="0060289B"/>
    <w:rsid w:val="00602967"/>
    <w:rsid w:val="006029D9"/>
    <w:rsid w:val="00602BB8"/>
    <w:rsid w:val="00602FCB"/>
    <w:rsid w:val="0060305A"/>
    <w:rsid w:val="006032B0"/>
    <w:rsid w:val="00603426"/>
    <w:rsid w:val="006034B9"/>
    <w:rsid w:val="006034CE"/>
    <w:rsid w:val="00603550"/>
    <w:rsid w:val="00603B5D"/>
    <w:rsid w:val="00603F46"/>
    <w:rsid w:val="00603F5D"/>
    <w:rsid w:val="00603FF1"/>
    <w:rsid w:val="00604143"/>
    <w:rsid w:val="006042B0"/>
    <w:rsid w:val="00604552"/>
    <w:rsid w:val="00604626"/>
    <w:rsid w:val="00604633"/>
    <w:rsid w:val="006046BB"/>
    <w:rsid w:val="00604979"/>
    <w:rsid w:val="00604B16"/>
    <w:rsid w:val="00604BED"/>
    <w:rsid w:val="006051B8"/>
    <w:rsid w:val="0060528F"/>
    <w:rsid w:val="0060547D"/>
    <w:rsid w:val="00605593"/>
    <w:rsid w:val="006058F7"/>
    <w:rsid w:val="006059F2"/>
    <w:rsid w:val="00605A9D"/>
    <w:rsid w:val="00605C8B"/>
    <w:rsid w:val="00605D97"/>
    <w:rsid w:val="0060605F"/>
    <w:rsid w:val="00606098"/>
    <w:rsid w:val="00606DE4"/>
    <w:rsid w:val="00606EAA"/>
    <w:rsid w:val="00606F11"/>
    <w:rsid w:val="0060706F"/>
    <w:rsid w:val="006073F1"/>
    <w:rsid w:val="00607539"/>
    <w:rsid w:val="0060756E"/>
    <w:rsid w:val="0060767D"/>
    <w:rsid w:val="00607931"/>
    <w:rsid w:val="00607958"/>
    <w:rsid w:val="00607B21"/>
    <w:rsid w:val="00607B2B"/>
    <w:rsid w:val="00607D0C"/>
    <w:rsid w:val="00607E49"/>
    <w:rsid w:val="006100CF"/>
    <w:rsid w:val="00610164"/>
    <w:rsid w:val="006103BA"/>
    <w:rsid w:val="006108A6"/>
    <w:rsid w:val="00610FD4"/>
    <w:rsid w:val="006110EB"/>
    <w:rsid w:val="006113BB"/>
    <w:rsid w:val="0061158A"/>
    <w:rsid w:val="006115FD"/>
    <w:rsid w:val="0061168D"/>
    <w:rsid w:val="00611787"/>
    <w:rsid w:val="006117D5"/>
    <w:rsid w:val="00611B6E"/>
    <w:rsid w:val="00611F09"/>
    <w:rsid w:val="00611F4A"/>
    <w:rsid w:val="006121BE"/>
    <w:rsid w:val="006122A9"/>
    <w:rsid w:val="006123A1"/>
    <w:rsid w:val="00612653"/>
    <w:rsid w:val="006127E2"/>
    <w:rsid w:val="00612BF0"/>
    <w:rsid w:val="00612CBE"/>
    <w:rsid w:val="00612E84"/>
    <w:rsid w:val="00613119"/>
    <w:rsid w:val="0061318C"/>
    <w:rsid w:val="0061324D"/>
    <w:rsid w:val="00613499"/>
    <w:rsid w:val="006136AB"/>
    <w:rsid w:val="00613BDE"/>
    <w:rsid w:val="00613CCF"/>
    <w:rsid w:val="00613F92"/>
    <w:rsid w:val="00614023"/>
    <w:rsid w:val="00614668"/>
    <w:rsid w:val="006146D4"/>
    <w:rsid w:val="00614709"/>
    <w:rsid w:val="006148D9"/>
    <w:rsid w:val="00614BA9"/>
    <w:rsid w:val="00614BF8"/>
    <w:rsid w:val="00614EE4"/>
    <w:rsid w:val="0061544C"/>
    <w:rsid w:val="00615ACE"/>
    <w:rsid w:val="00615EF9"/>
    <w:rsid w:val="00615F0E"/>
    <w:rsid w:val="00615FB9"/>
    <w:rsid w:val="00616000"/>
    <w:rsid w:val="0061629B"/>
    <w:rsid w:val="00616763"/>
    <w:rsid w:val="00616D12"/>
    <w:rsid w:val="00616DA2"/>
    <w:rsid w:val="006173EE"/>
    <w:rsid w:val="00617498"/>
    <w:rsid w:val="0061750F"/>
    <w:rsid w:val="00617635"/>
    <w:rsid w:val="00617652"/>
    <w:rsid w:val="00617714"/>
    <w:rsid w:val="00617A3E"/>
    <w:rsid w:val="00620030"/>
    <w:rsid w:val="006201EB"/>
    <w:rsid w:val="00620771"/>
    <w:rsid w:val="006207E5"/>
    <w:rsid w:val="00620A10"/>
    <w:rsid w:val="00620B70"/>
    <w:rsid w:val="00620BBF"/>
    <w:rsid w:val="00620C14"/>
    <w:rsid w:val="00620DC4"/>
    <w:rsid w:val="0062130E"/>
    <w:rsid w:val="006214CB"/>
    <w:rsid w:val="006216DB"/>
    <w:rsid w:val="00621E6A"/>
    <w:rsid w:val="006220D1"/>
    <w:rsid w:val="00622465"/>
    <w:rsid w:val="006227B3"/>
    <w:rsid w:val="0062291A"/>
    <w:rsid w:val="00622C3C"/>
    <w:rsid w:val="00623147"/>
    <w:rsid w:val="00623383"/>
    <w:rsid w:val="00623506"/>
    <w:rsid w:val="00623B99"/>
    <w:rsid w:val="00623D8F"/>
    <w:rsid w:val="00624148"/>
    <w:rsid w:val="0062435C"/>
    <w:rsid w:val="00624429"/>
    <w:rsid w:val="006244E0"/>
    <w:rsid w:val="00624701"/>
    <w:rsid w:val="006248FB"/>
    <w:rsid w:val="00624A08"/>
    <w:rsid w:val="00624B37"/>
    <w:rsid w:val="00624C38"/>
    <w:rsid w:val="00624C50"/>
    <w:rsid w:val="00624D8C"/>
    <w:rsid w:val="00624E33"/>
    <w:rsid w:val="0062510E"/>
    <w:rsid w:val="006252D1"/>
    <w:rsid w:val="0062554B"/>
    <w:rsid w:val="0062571C"/>
    <w:rsid w:val="0062589D"/>
    <w:rsid w:val="00625922"/>
    <w:rsid w:val="006259A1"/>
    <w:rsid w:val="006259FC"/>
    <w:rsid w:val="00625D59"/>
    <w:rsid w:val="00625ED4"/>
    <w:rsid w:val="0062605A"/>
    <w:rsid w:val="00626080"/>
    <w:rsid w:val="006261A1"/>
    <w:rsid w:val="006263B7"/>
    <w:rsid w:val="006264A9"/>
    <w:rsid w:val="0062698F"/>
    <w:rsid w:val="00626B06"/>
    <w:rsid w:val="00626DB1"/>
    <w:rsid w:val="00626E5A"/>
    <w:rsid w:val="0062702D"/>
    <w:rsid w:val="00627060"/>
    <w:rsid w:val="006273E0"/>
    <w:rsid w:val="006275A6"/>
    <w:rsid w:val="006275C4"/>
    <w:rsid w:val="00627737"/>
    <w:rsid w:val="0062777C"/>
    <w:rsid w:val="006278C8"/>
    <w:rsid w:val="00627B0F"/>
    <w:rsid w:val="00627B4F"/>
    <w:rsid w:val="00630199"/>
    <w:rsid w:val="0063021E"/>
    <w:rsid w:val="00630494"/>
    <w:rsid w:val="006306D2"/>
    <w:rsid w:val="0063088C"/>
    <w:rsid w:val="00630B2C"/>
    <w:rsid w:val="00630B44"/>
    <w:rsid w:val="00630EF9"/>
    <w:rsid w:val="0063104A"/>
    <w:rsid w:val="0063119F"/>
    <w:rsid w:val="00631326"/>
    <w:rsid w:val="006315D0"/>
    <w:rsid w:val="006315FF"/>
    <w:rsid w:val="00631812"/>
    <w:rsid w:val="006319BA"/>
    <w:rsid w:val="00631C4B"/>
    <w:rsid w:val="00631FA8"/>
    <w:rsid w:val="0063209D"/>
    <w:rsid w:val="006320F2"/>
    <w:rsid w:val="006326E4"/>
    <w:rsid w:val="006328AA"/>
    <w:rsid w:val="006328B1"/>
    <w:rsid w:val="00632C6E"/>
    <w:rsid w:val="00632DDF"/>
    <w:rsid w:val="00632F0C"/>
    <w:rsid w:val="00632F48"/>
    <w:rsid w:val="00632F72"/>
    <w:rsid w:val="0063303B"/>
    <w:rsid w:val="006333A8"/>
    <w:rsid w:val="006334DF"/>
    <w:rsid w:val="006339C3"/>
    <w:rsid w:val="00633A3C"/>
    <w:rsid w:val="00633B91"/>
    <w:rsid w:val="00633BA0"/>
    <w:rsid w:val="0063416E"/>
    <w:rsid w:val="00634174"/>
    <w:rsid w:val="006342A1"/>
    <w:rsid w:val="00634389"/>
    <w:rsid w:val="0063439D"/>
    <w:rsid w:val="006345A7"/>
    <w:rsid w:val="006346D7"/>
    <w:rsid w:val="00634917"/>
    <w:rsid w:val="00634A50"/>
    <w:rsid w:val="00634DCE"/>
    <w:rsid w:val="0063518C"/>
    <w:rsid w:val="006351E7"/>
    <w:rsid w:val="00635294"/>
    <w:rsid w:val="006352A6"/>
    <w:rsid w:val="00635300"/>
    <w:rsid w:val="00635460"/>
    <w:rsid w:val="006356B8"/>
    <w:rsid w:val="00635E57"/>
    <w:rsid w:val="00635E92"/>
    <w:rsid w:val="00636074"/>
    <w:rsid w:val="006360B2"/>
    <w:rsid w:val="006361CA"/>
    <w:rsid w:val="00636A24"/>
    <w:rsid w:val="00636B5E"/>
    <w:rsid w:val="00636D44"/>
    <w:rsid w:val="0063702A"/>
    <w:rsid w:val="0063728C"/>
    <w:rsid w:val="00637330"/>
    <w:rsid w:val="0063735E"/>
    <w:rsid w:val="00637386"/>
    <w:rsid w:val="006374C6"/>
    <w:rsid w:val="00637866"/>
    <w:rsid w:val="00637A50"/>
    <w:rsid w:val="00637C12"/>
    <w:rsid w:val="00637D00"/>
    <w:rsid w:val="00637DE5"/>
    <w:rsid w:val="00637F09"/>
    <w:rsid w:val="0064001E"/>
    <w:rsid w:val="006400BF"/>
    <w:rsid w:val="0064012B"/>
    <w:rsid w:val="006403ED"/>
    <w:rsid w:val="006404AF"/>
    <w:rsid w:val="0064062D"/>
    <w:rsid w:val="0064079C"/>
    <w:rsid w:val="0064086C"/>
    <w:rsid w:val="006408ED"/>
    <w:rsid w:val="00640A17"/>
    <w:rsid w:val="00640B4B"/>
    <w:rsid w:val="00640B87"/>
    <w:rsid w:val="00640BB6"/>
    <w:rsid w:val="00640CFA"/>
    <w:rsid w:val="00640FFD"/>
    <w:rsid w:val="0064113E"/>
    <w:rsid w:val="0064118E"/>
    <w:rsid w:val="006412A0"/>
    <w:rsid w:val="00641353"/>
    <w:rsid w:val="006413DC"/>
    <w:rsid w:val="006417F8"/>
    <w:rsid w:val="00641848"/>
    <w:rsid w:val="00641D0D"/>
    <w:rsid w:val="00641DB2"/>
    <w:rsid w:val="00641EA7"/>
    <w:rsid w:val="00641F5D"/>
    <w:rsid w:val="00641FB6"/>
    <w:rsid w:val="006420AD"/>
    <w:rsid w:val="006421D0"/>
    <w:rsid w:val="0064279F"/>
    <w:rsid w:val="006427DA"/>
    <w:rsid w:val="0064297E"/>
    <w:rsid w:val="006429F2"/>
    <w:rsid w:val="00642CC6"/>
    <w:rsid w:val="00642CE9"/>
    <w:rsid w:val="00642FC9"/>
    <w:rsid w:val="00643189"/>
    <w:rsid w:val="00643318"/>
    <w:rsid w:val="00643933"/>
    <w:rsid w:val="00643B69"/>
    <w:rsid w:val="006443A9"/>
    <w:rsid w:val="00644813"/>
    <w:rsid w:val="00644BCE"/>
    <w:rsid w:val="00645033"/>
    <w:rsid w:val="00645048"/>
    <w:rsid w:val="00645080"/>
    <w:rsid w:val="006453CE"/>
    <w:rsid w:val="006454D5"/>
    <w:rsid w:val="00645661"/>
    <w:rsid w:val="00645A0B"/>
    <w:rsid w:val="00645A57"/>
    <w:rsid w:val="00645EFE"/>
    <w:rsid w:val="00646235"/>
    <w:rsid w:val="006463BA"/>
    <w:rsid w:val="006469D5"/>
    <w:rsid w:val="00646A9A"/>
    <w:rsid w:val="00646C89"/>
    <w:rsid w:val="006473FB"/>
    <w:rsid w:val="00647424"/>
    <w:rsid w:val="00647545"/>
    <w:rsid w:val="006475E8"/>
    <w:rsid w:val="00647B9E"/>
    <w:rsid w:val="00647DBF"/>
    <w:rsid w:val="00647EEF"/>
    <w:rsid w:val="00647FC3"/>
    <w:rsid w:val="00647FDB"/>
    <w:rsid w:val="0065045F"/>
    <w:rsid w:val="00650BEF"/>
    <w:rsid w:val="00650C5B"/>
    <w:rsid w:val="00650DAA"/>
    <w:rsid w:val="00650E47"/>
    <w:rsid w:val="00650E99"/>
    <w:rsid w:val="006512E4"/>
    <w:rsid w:val="0065135E"/>
    <w:rsid w:val="00651522"/>
    <w:rsid w:val="0065163A"/>
    <w:rsid w:val="00651756"/>
    <w:rsid w:val="00651882"/>
    <w:rsid w:val="00651AC0"/>
    <w:rsid w:val="00651AE1"/>
    <w:rsid w:val="00651B51"/>
    <w:rsid w:val="00651B60"/>
    <w:rsid w:val="00651D6F"/>
    <w:rsid w:val="00651ED1"/>
    <w:rsid w:val="00652081"/>
    <w:rsid w:val="00652082"/>
    <w:rsid w:val="00652614"/>
    <w:rsid w:val="00652740"/>
    <w:rsid w:val="00652869"/>
    <w:rsid w:val="00652A32"/>
    <w:rsid w:val="00652B55"/>
    <w:rsid w:val="00652C05"/>
    <w:rsid w:val="00653012"/>
    <w:rsid w:val="006531FC"/>
    <w:rsid w:val="0065340F"/>
    <w:rsid w:val="00653650"/>
    <w:rsid w:val="00653BE0"/>
    <w:rsid w:val="00653DE2"/>
    <w:rsid w:val="00653F33"/>
    <w:rsid w:val="006543EC"/>
    <w:rsid w:val="00654587"/>
    <w:rsid w:val="0065472F"/>
    <w:rsid w:val="00654C71"/>
    <w:rsid w:val="00654F7E"/>
    <w:rsid w:val="006555D6"/>
    <w:rsid w:val="006557C0"/>
    <w:rsid w:val="006558DB"/>
    <w:rsid w:val="00655BA0"/>
    <w:rsid w:val="00655BFD"/>
    <w:rsid w:val="00655D84"/>
    <w:rsid w:val="00655E10"/>
    <w:rsid w:val="006560C3"/>
    <w:rsid w:val="00656329"/>
    <w:rsid w:val="0065644D"/>
    <w:rsid w:val="0065669A"/>
    <w:rsid w:val="006569DA"/>
    <w:rsid w:val="00656A32"/>
    <w:rsid w:val="00656A8B"/>
    <w:rsid w:val="00656EFC"/>
    <w:rsid w:val="0065717A"/>
    <w:rsid w:val="006573CB"/>
    <w:rsid w:val="00657748"/>
    <w:rsid w:val="00657853"/>
    <w:rsid w:val="0065791A"/>
    <w:rsid w:val="00657A55"/>
    <w:rsid w:val="00657BC2"/>
    <w:rsid w:val="00657C9D"/>
    <w:rsid w:val="00657DF6"/>
    <w:rsid w:val="00660008"/>
    <w:rsid w:val="00660090"/>
    <w:rsid w:val="0066017C"/>
    <w:rsid w:val="0066086B"/>
    <w:rsid w:val="00660C24"/>
    <w:rsid w:val="00660DF4"/>
    <w:rsid w:val="006610BD"/>
    <w:rsid w:val="0066113B"/>
    <w:rsid w:val="00661317"/>
    <w:rsid w:val="0066154D"/>
    <w:rsid w:val="00661821"/>
    <w:rsid w:val="00661895"/>
    <w:rsid w:val="00661BA4"/>
    <w:rsid w:val="0066221C"/>
    <w:rsid w:val="00662341"/>
    <w:rsid w:val="00662355"/>
    <w:rsid w:val="00662474"/>
    <w:rsid w:val="006624A5"/>
    <w:rsid w:val="00662567"/>
    <w:rsid w:val="006625D3"/>
    <w:rsid w:val="0066285B"/>
    <w:rsid w:val="00662B7C"/>
    <w:rsid w:val="00662BBE"/>
    <w:rsid w:val="006635F1"/>
    <w:rsid w:val="0066371B"/>
    <w:rsid w:val="006638C2"/>
    <w:rsid w:val="00663ACE"/>
    <w:rsid w:val="00664286"/>
    <w:rsid w:val="00664436"/>
    <w:rsid w:val="0066448F"/>
    <w:rsid w:val="006649C3"/>
    <w:rsid w:val="00664AE8"/>
    <w:rsid w:val="00664B72"/>
    <w:rsid w:val="00664C21"/>
    <w:rsid w:val="00664D8B"/>
    <w:rsid w:val="00664DEF"/>
    <w:rsid w:val="00664E49"/>
    <w:rsid w:val="00665031"/>
    <w:rsid w:val="00665B32"/>
    <w:rsid w:val="00665DA8"/>
    <w:rsid w:val="00665E26"/>
    <w:rsid w:val="00665FBF"/>
    <w:rsid w:val="00665FC4"/>
    <w:rsid w:val="006660AA"/>
    <w:rsid w:val="0066631F"/>
    <w:rsid w:val="00666435"/>
    <w:rsid w:val="00666804"/>
    <w:rsid w:val="006668BC"/>
    <w:rsid w:val="006668F4"/>
    <w:rsid w:val="006669E0"/>
    <w:rsid w:val="00666D25"/>
    <w:rsid w:val="00666DA5"/>
    <w:rsid w:val="00666E09"/>
    <w:rsid w:val="00667038"/>
    <w:rsid w:val="006670CC"/>
    <w:rsid w:val="00667202"/>
    <w:rsid w:val="00667375"/>
    <w:rsid w:val="00667422"/>
    <w:rsid w:val="0066745E"/>
    <w:rsid w:val="00667751"/>
    <w:rsid w:val="0066791C"/>
    <w:rsid w:val="00667A44"/>
    <w:rsid w:val="006700ED"/>
    <w:rsid w:val="00670331"/>
    <w:rsid w:val="00670354"/>
    <w:rsid w:val="006704F0"/>
    <w:rsid w:val="00670596"/>
    <w:rsid w:val="00670789"/>
    <w:rsid w:val="00670885"/>
    <w:rsid w:val="006709D3"/>
    <w:rsid w:val="006709EC"/>
    <w:rsid w:val="00670CC4"/>
    <w:rsid w:val="00670D86"/>
    <w:rsid w:val="00670DD1"/>
    <w:rsid w:val="00670F07"/>
    <w:rsid w:val="00670F8E"/>
    <w:rsid w:val="00671251"/>
    <w:rsid w:val="006714AD"/>
    <w:rsid w:val="006714D5"/>
    <w:rsid w:val="00671754"/>
    <w:rsid w:val="00671757"/>
    <w:rsid w:val="00671870"/>
    <w:rsid w:val="00671BA6"/>
    <w:rsid w:val="00671CEF"/>
    <w:rsid w:val="00671DF6"/>
    <w:rsid w:val="0067208A"/>
    <w:rsid w:val="006724D5"/>
    <w:rsid w:val="00672575"/>
    <w:rsid w:val="00672757"/>
    <w:rsid w:val="006727B7"/>
    <w:rsid w:val="006727DC"/>
    <w:rsid w:val="006728EB"/>
    <w:rsid w:val="00672A5B"/>
    <w:rsid w:val="00672BED"/>
    <w:rsid w:val="00673002"/>
    <w:rsid w:val="00673016"/>
    <w:rsid w:val="0067330F"/>
    <w:rsid w:val="00673351"/>
    <w:rsid w:val="006735D1"/>
    <w:rsid w:val="006738FB"/>
    <w:rsid w:val="00673927"/>
    <w:rsid w:val="00673D68"/>
    <w:rsid w:val="00673EA2"/>
    <w:rsid w:val="00673F54"/>
    <w:rsid w:val="00673FEF"/>
    <w:rsid w:val="00674018"/>
    <w:rsid w:val="00674594"/>
    <w:rsid w:val="006747C5"/>
    <w:rsid w:val="00674B04"/>
    <w:rsid w:val="00674BAD"/>
    <w:rsid w:val="00674BF2"/>
    <w:rsid w:val="00674FF2"/>
    <w:rsid w:val="0067515A"/>
    <w:rsid w:val="006753B7"/>
    <w:rsid w:val="006754D0"/>
    <w:rsid w:val="006755FD"/>
    <w:rsid w:val="006757F3"/>
    <w:rsid w:val="00675940"/>
    <w:rsid w:val="00675C2D"/>
    <w:rsid w:val="00675CF0"/>
    <w:rsid w:val="00675CF8"/>
    <w:rsid w:val="00675E9E"/>
    <w:rsid w:val="006760E1"/>
    <w:rsid w:val="00676124"/>
    <w:rsid w:val="00676216"/>
    <w:rsid w:val="0067627B"/>
    <w:rsid w:val="006765A4"/>
    <w:rsid w:val="006767F2"/>
    <w:rsid w:val="0067691B"/>
    <w:rsid w:val="00676AE1"/>
    <w:rsid w:val="00676F37"/>
    <w:rsid w:val="00676FF3"/>
    <w:rsid w:val="0067701E"/>
    <w:rsid w:val="006771BC"/>
    <w:rsid w:val="00677315"/>
    <w:rsid w:val="006775E2"/>
    <w:rsid w:val="00677647"/>
    <w:rsid w:val="006776A1"/>
    <w:rsid w:val="00677853"/>
    <w:rsid w:val="00677E73"/>
    <w:rsid w:val="00677FE7"/>
    <w:rsid w:val="006800C6"/>
    <w:rsid w:val="0068017D"/>
    <w:rsid w:val="006801BB"/>
    <w:rsid w:val="006803AA"/>
    <w:rsid w:val="0068063A"/>
    <w:rsid w:val="006808D4"/>
    <w:rsid w:val="00680B85"/>
    <w:rsid w:val="00680BAC"/>
    <w:rsid w:val="0068105B"/>
    <w:rsid w:val="006810FC"/>
    <w:rsid w:val="00681217"/>
    <w:rsid w:val="006812EC"/>
    <w:rsid w:val="0068165C"/>
    <w:rsid w:val="00681868"/>
    <w:rsid w:val="006819E3"/>
    <w:rsid w:val="00681B0F"/>
    <w:rsid w:val="00681B49"/>
    <w:rsid w:val="00681BBD"/>
    <w:rsid w:val="00681E79"/>
    <w:rsid w:val="00682009"/>
    <w:rsid w:val="0068209E"/>
    <w:rsid w:val="006822CD"/>
    <w:rsid w:val="00682367"/>
    <w:rsid w:val="006823F1"/>
    <w:rsid w:val="00682460"/>
    <w:rsid w:val="00682490"/>
    <w:rsid w:val="00682532"/>
    <w:rsid w:val="0068260C"/>
    <w:rsid w:val="00682858"/>
    <w:rsid w:val="00682B30"/>
    <w:rsid w:val="00682BE8"/>
    <w:rsid w:val="00682D49"/>
    <w:rsid w:val="00682EE1"/>
    <w:rsid w:val="00682FFB"/>
    <w:rsid w:val="00683183"/>
    <w:rsid w:val="006833DE"/>
    <w:rsid w:val="00683866"/>
    <w:rsid w:val="00683A67"/>
    <w:rsid w:val="00683AB9"/>
    <w:rsid w:val="00683BE9"/>
    <w:rsid w:val="00683BFB"/>
    <w:rsid w:val="00683C88"/>
    <w:rsid w:val="00683EDF"/>
    <w:rsid w:val="006840A1"/>
    <w:rsid w:val="00684865"/>
    <w:rsid w:val="006848A9"/>
    <w:rsid w:val="0068494B"/>
    <w:rsid w:val="006849D1"/>
    <w:rsid w:val="006849F5"/>
    <w:rsid w:val="00684A0D"/>
    <w:rsid w:val="00684AAC"/>
    <w:rsid w:val="00684CDA"/>
    <w:rsid w:val="00684CDD"/>
    <w:rsid w:val="00684D87"/>
    <w:rsid w:val="00684E54"/>
    <w:rsid w:val="00685017"/>
    <w:rsid w:val="0068519F"/>
    <w:rsid w:val="006851D4"/>
    <w:rsid w:val="0068521C"/>
    <w:rsid w:val="006853E7"/>
    <w:rsid w:val="00685688"/>
    <w:rsid w:val="0068574B"/>
    <w:rsid w:val="00685A5E"/>
    <w:rsid w:val="0068619A"/>
    <w:rsid w:val="006862D4"/>
    <w:rsid w:val="0068634C"/>
    <w:rsid w:val="0068650B"/>
    <w:rsid w:val="00686968"/>
    <w:rsid w:val="00686969"/>
    <w:rsid w:val="00686BE8"/>
    <w:rsid w:val="00687205"/>
    <w:rsid w:val="0068725B"/>
    <w:rsid w:val="006872DD"/>
    <w:rsid w:val="00687603"/>
    <w:rsid w:val="006877B0"/>
    <w:rsid w:val="006878FF"/>
    <w:rsid w:val="00687D8B"/>
    <w:rsid w:val="00687F2F"/>
    <w:rsid w:val="00687F59"/>
    <w:rsid w:val="00690041"/>
    <w:rsid w:val="00690112"/>
    <w:rsid w:val="00690220"/>
    <w:rsid w:val="00690262"/>
    <w:rsid w:val="00690419"/>
    <w:rsid w:val="00690539"/>
    <w:rsid w:val="00690590"/>
    <w:rsid w:val="006906D9"/>
    <w:rsid w:val="00690776"/>
    <w:rsid w:val="00690893"/>
    <w:rsid w:val="006909DF"/>
    <w:rsid w:val="00690AFF"/>
    <w:rsid w:val="00690BD7"/>
    <w:rsid w:val="00690CBA"/>
    <w:rsid w:val="00690CDB"/>
    <w:rsid w:val="00690E35"/>
    <w:rsid w:val="00690F06"/>
    <w:rsid w:val="00690FEC"/>
    <w:rsid w:val="006912BC"/>
    <w:rsid w:val="006912D9"/>
    <w:rsid w:val="00691382"/>
    <w:rsid w:val="00691991"/>
    <w:rsid w:val="006919D9"/>
    <w:rsid w:val="00691AA7"/>
    <w:rsid w:val="00691C4D"/>
    <w:rsid w:val="00691FFD"/>
    <w:rsid w:val="0069228E"/>
    <w:rsid w:val="006922A1"/>
    <w:rsid w:val="00692821"/>
    <w:rsid w:val="006928B2"/>
    <w:rsid w:val="00692DD5"/>
    <w:rsid w:val="0069300F"/>
    <w:rsid w:val="00693043"/>
    <w:rsid w:val="00693237"/>
    <w:rsid w:val="006932B8"/>
    <w:rsid w:val="00693326"/>
    <w:rsid w:val="0069350F"/>
    <w:rsid w:val="0069354D"/>
    <w:rsid w:val="006937E2"/>
    <w:rsid w:val="00693802"/>
    <w:rsid w:val="00693817"/>
    <w:rsid w:val="0069399B"/>
    <w:rsid w:val="00693B02"/>
    <w:rsid w:val="0069410E"/>
    <w:rsid w:val="00694143"/>
    <w:rsid w:val="00694256"/>
    <w:rsid w:val="006943B2"/>
    <w:rsid w:val="006945D0"/>
    <w:rsid w:val="006945F0"/>
    <w:rsid w:val="0069483C"/>
    <w:rsid w:val="0069485A"/>
    <w:rsid w:val="006949D1"/>
    <w:rsid w:val="00694A28"/>
    <w:rsid w:val="00694C24"/>
    <w:rsid w:val="00694DC7"/>
    <w:rsid w:val="00694E60"/>
    <w:rsid w:val="00695216"/>
    <w:rsid w:val="00695435"/>
    <w:rsid w:val="006954C6"/>
    <w:rsid w:val="00695F85"/>
    <w:rsid w:val="0069610E"/>
    <w:rsid w:val="00696264"/>
    <w:rsid w:val="00696267"/>
    <w:rsid w:val="00696288"/>
    <w:rsid w:val="006963BB"/>
    <w:rsid w:val="006963CF"/>
    <w:rsid w:val="00696538"/>
    <w:rsid w:val="0069657F"/>
    <w:rsid w:val="006965DA"/>
    <w:rsid w:val="00696627"/>
    <w:rsid w:val="00696635"/>
    <w:rsid w:val="00696765"/>
    <w:rsid w:val="0069685C"/>
    <w:rsid w:val="00696C40"/>
    <w:rsid w:val="006970BB"/>
    <w:rsid w:val="006970CC"/>
    <w:rsid w:val="00697183"/>
    <w:rsid w:val="006971E1"/>
    <w:rsid w:val="0069725A"/>
    <w:rsid w:val="00697444"/>
    <w:rsid w:val="00697491"/>
    <w:rsid w:val="006976F2"/>
    <w:rsid w:val="00697790"/>
    <w:rsid w:val="006978C3"/>
    <w:rsid w:val="00697973"/>
    <w:rsid w:val="00697B14"/>
    <w:rsid w:val="00697C50"/>
    <w:rsid w:val="00697CA6"/>
    <w:rsid w:val="00697F09"/>
    <w:rsid w:val="006A01F3"/>
    <w:rsid w:val="006A028D"/>
    <w:rsid w:val="006A03A1"/>
    <w:rsid w:val="006A0477"/>
    <w:rsid w:val="006A0549"/>
    <w:rsid w:val="006A05E4"/>
    <w:rsid w:val="006A06AA"/>
    <w:rsid w:val="006A08BC"/>
    <w:rsid w:val="006A0CA4"/>
    <w:rsid w:val="006A0E44"/>
    <w:rsid w:val="006A1037"/>
    <w:rsid w:val="006A1361"/>
    <w:rsid w:val="006A15D2"/>
    <w:rsid w:val="006A189D"/>
    <w:rsid w:val="006A19A6"/>
    <w:rsid w:val="006A1D6E"/>
    <w:rsid w:val="006A214E"/>
    <w:rsid w:val="006A21C7"/>
    <w:rsid w:val="006A22C6"/>
    <w:rsid w:val="006A2670"/>
    <w:rsid w:val="006A272F"/>
    <w:rsid w:val="006A2863"/>
    <w:rsid w:val="006A28B8"/>
    <w:rsid w:val="006A2A0E"/>
    <w:rsid w:val="006A2AD4"/>
    <w:rsid w:val="006A2C73"/>
    <w:rsid w:val="006A2E1A"/>
    <w:rsid w:val="006A31A6"/>
    <w:rsid w:val="006A33E9"/>
    <w:rsid w:val="006A35A2"/>
    <w:rsid w:val="006A39FB"/>
    <w:rsid w:val="006A3A0B"/>
    <w:rsid w:val="006A3A48"/>
    <w:rsid w:val="006A3DBB"/>
    <w:rsid w:val="006A3DD0"/>
    <w:rsid w:val="006A3E31"/>
    <w:rsid w:val="006A3E77"/>
    <w:rsid w:val="006A40A7"/>
    <w:rsid w:val="006A4331"/>
    <w:rsid w:val="006A4473"/>
    <w:rsid w:val="006A463C"/>
    <w:rsid w:val="006A4988"/>
    <w:rsid w:val="006A4A5E"/>
    <w:rsid w:val="006A4A65"/>
    <w:rsid w:val="006A4AA2"/>
    <w:rsid w:val="006A5041"/>
    <w:rsid w:val="006A53D0"/>
    <w:rsid w:val="006A5517"/>
    <w:rsid w:val="006A55DD"/>
    <w:rsid w:val="006A57DB"/>
    <w:rsid w:val="006A5C51"/>
    <w:rsid w:val="006A5D9A"/>
    <w:rsid w:val="006A5FEE"/>
    <w:rsid w:val="006A638A"/>
    <w:rsid w:val="006A63B7"/>
    <w:rsid w:val="006A645E"/>
    <w:rsid w:val="006A66EC"/>
    <w:rsid w:val="006A6920"/>
    <w:rsid w:val="006A693E"/>
    <w:rsid w:val="006A6A0E"/>
    <w:rsid w:val="006A6DC1"/>
    <w:rsid w:val="006A6FB6"/>
    <w:rsid w:val="006A71DC"/>
    <w:rsid w:val="006A7822"/>
    <w:rsid w:val="006A784E"/>
    <w:rsid w:val="006A7857"/>
    <w:rsid w:val="006A78ED"/>
    <w:rsid w:val="006A7975"/>
    <w:rsid w:val="006A7BFE"/>
    <w:rsid w:val="006B017D"/>
    <w:rsid w:val="006B03A7"/>
    <w:rsid w:val="006B050D"/>
    <w:rsid w:val="006B0518"/>
    <w:rsid w:val="006B0561"/>
    <w:rsid w:val="006B057A"/>
    <w:rsid w:val="006B06B0"/>
    <w:rsid w:val="006B07AC"/>
    <w:rsid w:val="006B0A35"/>
    <w:rsid w:val="006B0A6F"/>
    <w:rsid w:val="006B0BA9"/>
    <w:rsid w:val="006B0D52"/>
    <w:rsid w:val="006B0DCA"/>
    <w:rsid w:val="006B108C"/>
    <w:rsid w:val="006B10D5"/>
    <w:rsid w:val="006B11C3"/>
    <w:rsid w:val="006B12ED"/>
    <w:rsid w:val="006B1348"/>
    <w:rsid w:val="006B1684"/>
    <w:rsid w:val="006B1847"/>
    <w:rsid w:val="006B19B0"/>
    <w:rsid w:val="006B1A9C"/>
    <w:rsid w:val="006B1BC6"/>
    <w:rsid w:val="006B1D60"/>
    <w:rsid w:val="006B1D80"/>
    <w:rsid w:val="006B1FF5"/>
    <w:rsid w:val="006B1FFC"/>
    <w:rsid w:val="006B208B"/>
    <w:rsid w:val="006B2106"/>
    <w:rsid w:val="006B2296"/>
    <w:rsid w:val="006B229F"/>
    <w:rsid w:val="006B2573"/>
    <w:rsid w:val="006B26A1"/>
    <w:rsid w:val="006B2BBE"/>
    <w:rsid w:val="006B2CA0"/>
    <w:rsid w:val="006B2E0C"/>
    <w:rsid w:val="006B3051"/>
    <w:rsid w:val="006B30C1"/>
    <w:rsid w:val="006B314A"/>
    <w:rsid w:val="006B330F"/>
    <w:rsid w:val="006B33CF"/>
    <w:rsid w:val="006B34D5"/>
    <w:rsid w:val="006B368B"/>
    <w:rsid w:val="006B387B"/>
    <w:rsid w:val="006B3AF8"/>
    <w:rsid w:val="006B3B00"/>
    <w:rsid w:val="006B3BF8"/>
    <w:rsid w:val="006B3C1B"/>
    <w:rsid w:val="006B3C31"/>
    <w:rsid w:val="006B3D6E"/>
    <w:rsid w:val="006B3DCE"/>
    <w:rsid w:val="006B4245"/>
    <w:rsid w:val="006B45D5"/>
    <w:rsid w:val="006B4693"/>
    <w:rsid w:val="006B4A25"/>
    <w:rsid w:val="006B4A7C"/>
    <w:rsid w:val="006B4AC7"/>
    <w:rsid w:val="006B4BCE"/>
    <w:rsid w:val="006B4DF8"/>
    <w:rsid w:val="006B524B"/>
    <w:rsid w:val="006B54CF"/>
    <w:rsid w:val="006B5660"/>
    <w:rsid w:val="006B5B60"/>
    <w:rsid w:val="006B5BD8"/>
    <w:rsid w:val="006B60B8"/>
    <w:rsid w:val="006B615B"/>
    <w:rsid w:val="006B616F"/>
    <w:rsid w:val="006B6C84"/>
    <w:rsid w:val="006B6D15"/>
    <w:rsid w:val="006B6D43"/>
    <w:rsid w:val="006B6E25"/>
    <w:rsid w:val="006B6F9C"/>
    <w:rsid w:val="006B7048"/>
    <w:rsid w:val="006B7229"/>
    <w:rsid w:val="006B73BF"/>
    <w:rsid w:val="006B76FE"/>
    <w:rsid w:val="006B77BD"/>
    <w:rsid w:val="006B791B"/>
    <w:rsid w:val="006B7A6C"/>
    <w:rsid w:val="006B7B3E"/>
    <w:rsid w:val="006B7C35"/>
    <w:rsid w:val="006B7CEB"/>
    <w:rsid w:val="006C00F2"/>
    <w:rsid w:val="006C0201"/>
    <w:rsid w:val="006C02A7"/>
    <w:rsid w:val="006C033A"/>
    <w:rsid w:val="006C0419"/>
    <w:rsid w:val="006C055A"/>
    <w:rsid w:val="006C061B"/>
    <w:rsid w:val="006C0B14"/>
    <w:rsid w:val="006C0E41"/>
    <w:rsid w:val="006C13E0"/>
    <w:rsid w:val="006C19B4"/>
    <w:rsid w:val="006C1A07"/>
    <w:rsid w:val="006C1BA9"/>
    <w:rsid w:val="006C1DA2"/>
    <w:rsid w:val="006C1F8B"/>
    <w:rsid w:val="006C2076"/>
    <w:rsid w:val="006C2287"/>
    <w:rsid w:val="006C231B"/>
    <w:rsid w:val="006C264D"/>
    <w:rsid w:val="006C2669"/>
    <w:rsid w:val="006C2C36"/>
    <w:rsid w:val="006C3285"/>
    <w:rsid w:val="006C32A6"/>
    <w:rsid w:val="006C36D9"/>
    <w:rsid w:val="006C390A"/>
    <w:rsid w:val="006C39FA"/>
    <w:rsid w:val="006C4070"/>
    <w:rsid w:val="006C4123"/>
    <w:rsid w:val="006C429E"/>
    <w:rsid w:val="006C42B2"/>
    <w:rsid w:val="006C43CD"/>
    <w:rsid w:val="006C43E8"/>
    <w:rsid w:val="006C4402"/>
    <w:rsid w:val="006C449A"/>
    <w:rsid w:val="006C47C9"/>
    <w:rsid w:val="006C490D"/>
    <w:rsid w:val="006C4DCD"/>
    <w:rsid w:val="006C534E"/>
    <w:rsid w:val="006C548E"/>
    <w:rsid w:val="006C57AF"/>
    <w:rsid w:val="006C5810"/>
    <w:rsid w:val="006C5B3B"/>
    <w:rsid w:val="006C5BA4"/>
    <w:rsid w:val="006C5C12"/>
    <w:rsid w:val="006C5E66"/>
    <w:rsid w:val="006C5E76"/>
    <w:rsid w:val="006C60F4"/>
    <w:rsid w:val="006C62A9"/>
    <w:rsid w:val="006C6322"/>
    <w:rsid w:val="006C6381"/>
    <w:rsid w:val="006C63B2"/>
    <w:rsid w:val="006C65CB"/>
    <w:rsid w:val="006C660B"/>
    <w:rsid w:val="006C667D"/>
    <w:rsid w:val="006C6722"/>
    <w:rsid w:val="006C6761"/>
    <w:rsid w:val="006C6990"/>
    <w:rsid w:val="006C6F3B"/>
    <w:rsid w:val="006C71BD"/>
    <w:rsid w:val="006C71CF"/>
    <w:rsid w:val="006C7276"/>
    <w:rsid w:val="006C735C"/>
    <w:rsid w:val="006C7639"/>
    <w:rsid w:val="006C76FF"/>
    <w:rsid w:val="006C77D5"/>
    <w:rsid w:val="006C787D"/>
    <w:rsid w:val="006C7A44"/>
    <w:rsid w:val="006C7B80"/>
    <w:rsid w:val="006C7D1E"/>
    <w:rsid w:val="006C7D54"/>
    <w:rsid w:val="006C7E18"/>
    <w:rsid w:val="006C7EAE"/>
    <w:rsid w:val="006C7F2A"/>
    <w:rsid w:val="006D01D2"/>
    <w:rsid w:val="006D02EB"/>
    <w:rsid w:val="006D0413"/>
    <w:rsid w:val="006D0546"/>
    <w:rsid w:val="006D0A52"/>
    <w:rsid w:val="006D0B2A"/>
    <w:rsid w:val="006D0B4A"/>
    <w:rsid w:val="006D0CFB"/>
    <w:rsid w:val="006D138B"/>
    <w:rsid w:val="006D149D"/>
    <w:rsid w:val="006D1980"/>
    <w:rsid w:val="006D1A66"/>
    <w:rsid w:val="006D1B8C"/>
    <w:rsid w:val="006D1C46"/>
    <w:rsid w:val="006D1EE2"/>
    <w:rsid w:val="006D1EEF"/>
    <w:rsid w:val="006D1F98"/>
    <w:rsid w:val="006D1FDE"/>
    <w:rsid w:val="006D20C5"/>
    <w:rsid w:val="006D224E"/>
    <w:rsid w:val="006D26D2"/>
    <w:rsid w:val="006D26D5"/>
    <w:rsid w:val="006D2851"/>
    <w:rsid w:val="006D293E"/>
    <w:rsid w:val="006D3046"/>
    <w:rsid w:val="006D3387"/>
    <w:rsid w:val="006D35AF"/>
    <w:rsid w:val="006D35BD"/>
    <w:rsid w:val="006D3D9E"/>
    <w:rsid w:val="006D3E88"/>
    <w:rsid w:val="006D3F0D"/>
    <w:rsid w:val="006D417A"/>
    <w:rsid w:val="006D4267"/>
    <w:rsid w:val="006D4672"/>
    <w:rsid w:val="006D477B"/>
    <w:rsid w:val="006D4896"/>
    <w:rsid w:val="006D4AB1"/>
    <w:rsid w:val="006D4B14"/>
    <w:rsid w:val="006D4FF3"/>
    <w:rsid w:val="006D50CA"/>
    <w:rsid w:val="006D5307"/>
    <w:rsid w:val="006D558F"/>
    <w:rsid w:val="006D580A"/>
    <w:rsid w:val="006D58D3"/>
    <w:rsid w:val="006D5C5D"/>
    <w:rsid w:val="006D5E77"/>
    <w:rsid w:val="006D6040"/>
    <w:rsid w:val="006D6291"/>
    <w:rsid w:val="006D62DE"/>
    <w:rsid w:val="006D6394"/>
    <w:rsid w:val="006D668D"/>
    <w:rsid w:val="006D68D0"/>
    <w:rsid w:val="006D68F8"/>
    <w:rsid w:val="006D696F"/>
    <w:rsid w:val="006D6D9F"/>
    <w:rsid w:val="006D73DE"/>
    <w:rsid w:val="006D759D"/>
    <w:rsid w:val="006D7BAB"/>
    <w:rsid w:val="006D7BFB"/>
    <w:rsid w:val="006D7E51"/>
    <w:rsid w:val="006D7EF5"/>
    <w:rsid w:val="006E0126"/>
    <w:rsid w:val="006E02B5"/>
    <w:rsid w:val="006E03BC"/>
    <w:rsid w:val="006E046A"/>
    <w:rsid w:val="006E06A1"/>
    <w:rsid w:val="006E06F0"/>
    <w:rsid w:val="006E08FB"/>
    <w:rsid w:val="006E1201"/>
    <w:rsid w:val="006E1253"/>
    <w:rsid w:val="006E156C"/>
    <w:rsid w:val="006E15B2"/>
    <w:rsid w:val="006E1682"/>
    <w:rsid w:val="006E19D4"/>
    <w:rsid w:val="006E1D79"/>
    <w:rsid w:val="006E1DB4"/>
    <w:rsid w:val="006E2147"/>
    <w:rsid w:val="006E247E"/>
    <w:rsid w:val="006E252B"/>
    <w:rsid w:val="006E2545"/>
    <w:rsid w:val="006E264D"/>
    <w:rsid w:val="006E2A83"/>
    <w:rsid w:val="006E2C23"/>
    <w:rsid w:val="006E2C63"/>
    <w:rsid w:val="006E2E00"/>
    <w:rsid w:val="006E3073"/>
    <w:rsid w:val="006E3092"/>
    <w:rsid w:val="006E313A"/>
    <w:rsid w:val="006E34FD"/>
    <w:rsid w:val="006E3D87"/>
    <w:rsid w:val="006E4063"/>
    <w:rsid w:val="006E4283"/>
    <w:rsid w:val="006E42FC"/>
    <w:rsid w:val="006E4395"/>
    <w:rsid w:val="006E457A"/>
    <w:rsid w:val="006E47FD"/>
    <w:rsid w:val="006E4850"/>
    <w:rsid w:val="006E48AD"/>
    <w:rsid w:val="006E4923"/>
    <w:rsid w:val="006E4A4E"/>
    <w:rsid w:val="006E4C0F"/>
    <w:rsid w:val="006E4FA5"/>
    <w:rsid w:val="006E5224"/>
    <w:rsid w:val="006E5385"/>
    <w:rsid w:val="006E544C"/>
    <w:rsid w:val="006E555E"/>
    <w:rsid w:val="006E5567"/>
    <w:rsid w:val="006E6117"/>
    <w:rsid w:val="006E614F"/>
    <w:rsid w:val="006E6643"/>
    <w:rsid w:val="006E6775"/>
    <w:rsid w:val="006E6842"/>
    <w:rsid w:val="006E689E"/>
    <w:rsid w:val="006E6BB9"/>
    <w:rsid w:val="006E6C90"/>
    <w:rsid w:val="006E6D88"/>
    <w:rsid w:val="006E7AD1"/>
    <w:rsid w:val="006E7C51"/>
    <w:rsid w:val="006E7E10"/>
    <w:rsid w:val="006E7EDB"/>
    <w:rsid w:val="006F0083"/>
    <w:rsid w:val="006F0233"/>
    <w:rsid w:val="006F03DA"/>
    <w:rsid w:val="006F09F3"/>
    <w:rsid w:val="006F0B36"/>
    <w:rsid w:val="006F0CFC"/>
    <w:rsid w:val="006F0F7F"/>
    <w:rsid w:val="006F11EF"/>
    <w:rsid w:val="006F13EA"/>
    <w:rsid w:val="006F147D"/>
    <w:rsid w:val="006F14AD"/>
    <w:rsid w:val="006F155D"/>
    <w:rsid w:val="006F193C"/>
    <w:rsid w:val="006F1AF7"/>
    <w:rsid w:val="006F1DB7"/>
    <w:rsid w:val="006F1E73"/>
    <w:rsid w:val="006F208F"/>
    <w:rsid w:val="006F244B"/>
    <w:rsid w:val="006F25BF"/>
    <w:rsid w:val="006F2679"/>
    <w:rsid w:val="006F2876"/>
    <w:rsid w:val="006F2A6E"/>
    <w:rsid w:val="006F2C5D"/>
    <w:rsid w:val="006F2E1E"/>
    <w:rsid w:val="006F2FDA"/>
    <w:rsid w:val="006F30C3"/>
    <w:rsid w:val="006F342A"/>
    <w:rsid w:val="006F3573"/>
    <w:rsid w:val="006F369C"/>
    <w:rsid w:val="006F3730"/>
    <w:rsid w:val="006F3940"/>
    <w:rsid w:val="006F3A81"/>
    <w:rsid w:val="006F3C1C"/>
    <w:rsid w:val="006F3C4B"/>
    <w:rsid w:val="006F3CCF"/>
    <w:rsid w:val="006F3F45"/>
    <w:rsid w:val="006F4276"/>
    <w:rsid w:val="006F4535"/>
    <w:rsid w:val="006F473C"/>
    <w:rsid w:val="006F47CC"/>
    <w:rsid w:val="006F48B4"/>
    <w:rsid w:val="006F491A"/>
    <w:rsid w:val="006F4BB3"/>
    <w:rsid w:val="006F4D34"/>
    <w:rsid w:val="006F501D"/>
    <w:rsid w:val="006F50B3"/>
    <w:rsid w:val="006F50BB"/>
    <w:rsid w:val="006F51E8"/>
    <w:rsid w:val="006F536C"/>
    <w:rsid w:val="006F5737"/>
    <w:rsid w:val="006F57CB"/>
    <w:rsid w:val="006F5943"/>
    <w:rsid w:val="006F5A95"/>
    <w:rsid w:val="006F5AB4"/>
    <w:rsid w:val="006F5CC9"/>
    <w:rsid w:val="006F5D93"/>
    <w:rsid w:val="006F6002"/>
    <w:rsid w:val="006F6062"/>
    <w:rsid w:val="006F611B"/>
    <w:rsid w:val="006F63E5"/>
    <w:rsid w:val="006F6425"/>
    <w:rsid w:val="006F6665"/>
    <w:rsid w:val="006F667C"/>
    <w:rsid w:val="006F6709"/>
    <w:rsid w:val="006F67EB"/>
    <w:rsid w:val="006F68CD"/>
    <w:rsid w:val="006F6BBE"/>
    <w:rsid w:val="006F6C11"/>
    <w:rsid w:val="006F6CF1"/>
    <w:rsid w:val="006F72B0"/>
    <w:rsid w:val="006F7339"/>
    <w:rsid w:val="006F7345"/>
    <w:rsid w:val="006F788A"/>
    <w:rsid w:val="006F7967"/>
    <w:rsid w:val="006F7A60"/>
    <w:rsid w:val="006F7BFA"/>
    <w:rsid w:val="006F7C0E"/>
    <w:rsid w:val="006F7C9B"/>
    <w:rsid w:val="006F7D99"/>
    <w:rsid w:val="006F7EA5"/>
    <w:rsid w:val="006F7F45"/>
    <w:rsid w:val="00700541"/>
    <w:rsid w:val="00700645"/>
    <w:rsid w:val="0070066F"/>
    <w:rsid w:val="00700A59"/>
    <w:rsid w:val="00700C08"/>
    <w:rsid w:val="00701394"/>
    <w:rsid w:val="00701443"/>
    <w:rsid w:val="00701525"/>
    <w:rsid w:val="00701703"/>
    <w:rsid w:val="00701820"/>
    <w:rsid w:val="0070195D"/>
    <w:rsid w:val="00701AD6"/>
    <w:rsid w:val="007021CD"/>
    <w:rsid w:val="007022D2"/>
    <w:rsid w:val="007024C6"/>
    <w:rsid w:val="007025D8"/>
    <w:rsid w:val="007027C0"/>
    <w:rsid w:val="00702A3B"/>
    <w:rsid w:val="00702A6D"/>
    <w:rsid w:val="00702C98"/>
    <w:rsid w:val="00703797"/>
    <w:rsid w:val="00703985"/>
    <w:rsid w:val="007039F3"/>
    <w:rsid w:val="00703F28"/>
    <w:rsid w:val="0070419C"/>
    <w:rsid w:val="007041C6"/>
    <w:rsid w:val="0070439F"/>
    <w:rsid w:val="0070440C"/>
    <w:rsid w:val="00704504"/>
    <w:rsid w:val="00704605"/>
    <w:rsid w:val="007046F0"/>
    <w:rsid w:val="00704AC0"/>
    <w:rsid w:val="00704BF3"/>
    <w:rsid w:val="00704C56"/>
    <w:rsid w:val="00704CAD"/>
    <w:rsid w:val="00704DB9"/>
    <w:rsid w:val="00704E3C"/>
    <w:rsid w:val="00704F3F"/>
    <w:rsid w:val="00705612"/>
    <w:rsid w:val="007057A4"/>
    <w:rsid w:val="00705E35"/>
    <w:rsid w:val="007064E2"/>
    <w:rsid w:val="00706771"/>
    <w:rsid w:val="007068A8"/>
    <w:rsid w:val="00706CED"/>
    <w:rsid w:val="00706F44"/>
    <w:rsid w:val="0070753A"/>
    <w:rsid w:val="007075CF"/>
    <w:rsid w:val="007075FA"/>
    <w:rsid w:val="0070763A"/>
    <w:rsid w:val="00707773"/>
    <w:rsid w:val="00707AA8"/>
    <w:rsid w:val="00707B2E"/>
    <w:rsid w:val="00707C58"/>
    <w:rsid w:val="00707DEC"/>
    <w:rsid w:val="00707E21"/>
    <w:rsid w:val="00707E66"/>
    <w:rsid w:val="00707F99"/>
    <w:rsid w:val="00710224"/>
    <w:rsid w:val="0071036D"/>
    <w:rsid w:val="00710374"/>
    <w:rsid w:val="0071071C"/>
    <w:rsid w:val="00710905"/>
    <w:rsid w:val="00710D06"/>
    <w:rsid w:val="00710D41"/>
    <w:rsid w:val="00710D5D"/>
    <w:rsid w:val="00710E8E"/>
    <w:rsid w:val="00710EC3"/>
    <w:rsid w:val="00710EE1"/>
    <w:rsid w:val="00710FBA"/>
    <w:rsid w:val="00711090"/>
    <w:rsid w:val="00711370"/>
    <w:rsid w:val="0071141A"/>
    <w:rsid w:val="00711692"/>
    <w:rsid w:val="007118A6"/>
    <w:rsid w:val="00711C9F"/>
    <w:rsid w:val="00711FE9"/>
    <w:rsid w:val="007120D4"/>
    <w:rsid w:val="00712250"/>
    <w:rsid w:val="007122AE"/>
    <w:rsid w:val="0071230F"/>
    <w:rsid w:val="007123C6"/>
    <w:rsid w:val="00712446"/>
    <w:rsid w:val="0071252E"/>
    <w:rsid w:val="00712538"/>
    <w:rsid w:val="00712596"/>
    <w:rsid w:val="007128CB"/>
    <w:rsid w:val="00712D1E"/>
    <w:rsid w:val="00713105"/>
    <w:rsid w:val="007131DC"/>
    <w:rsid w:val="00713359"/>
    <w:rsid w:val="0071341F"/>
    <w:rsid w:val="00713530"/>
    <w:rsid w:val="007135EC"/>
    <w:rsid w:val="00713845"/>
    <w:rsid w:val="00713BD2"/>
    <w:rsid w:val="00714029"/>
    <w:rsid w:val="007145FE"/>
    <w:rsid w:val="00714787"/>
    <w:rsid w:val="007147A4"/>
    <w:rsid w:val="0071481B"/>
    <w:rsid w:val="007149D6"/>
    <w:rsid w:val="00714DE0"/>
    <w:rsid w:val="00714EAF"/>
    <w:rsid w:val="00714F31"/>
    <w:rsid w:val="007150D5"/>
    <w:rsid w:val="007154D2"/>
    <w:rsid w:val="00715650"/>
    <w:rsid w:val="00715A38"/>
    <w:rsid w:val="00715A93"/>
    <w:rsid w:val="00715AB5"/>
    <w:rsid w:val="00715B20"/>
    <w:rsid w:val="00715BE9"/>
    <w:rsid w:val="00715DD0"/>
    <w:rsid w:val="00715F48"/>
    <w:rsid w:val="00716036"/>
    <w:rsid w:val="0071615C"/>
    <w:rsid w:val="0071615D"/>
    <w:rsid w:val="0071645F"/>
    <w:rsid w:val="007166B1"/>
    <w:rsid w:val="007166F1"/>
    <w:rsid w:val="00716B64"/>
    <w:rsid w:val="00716F39"/>
    <w:rsid w:val="00716F54"/>
    <w:rsid w:val="007171C1"/>
    <w:rsid w:val="007176DE"/>
    <w:rsid w:val="0071778F"/>
    <w:rsid w:val="007178B6"/>
    <w:rsid w:val="00717B95"/>
    <w:rsid w:val="00717BCE"/>
    <w:rsid w:val="007200FB"/>
    <w:rsid w:val="00720102"/>
    <w:rsid w:val="00720430"/>
    <w:rsid w:val="00720694"/>
    <w:rsid w:val="00720861"/>
    <w:rsid w:val="007208F8"/>
    <w:rsid w:val="007209A1"/>
    <w:rsid w:val="00720F2E"/>
    <w:rsid w:val="0072119E"/>
    <w:rsid w:val="007212A6"/>
    <w:rsid w:val="0072130D"/>
    <w:rsid w:val="007213B2"/>
    <w:rsid w:val="0072143A"/>
    <w:rsid w:val="0072151F"/>
    <w:rsid w:val="00721629"/>
    <w:rsid w:val="0072166C"/>
    <w:rsid w:val="0072182D"/>
    <w:rsid w:val="007219E3"/>
    <w:rsid w:val="007219E5"/>
    <w:rsid w:val="00721D98"/>
    <w:rsid w:val="0072211F"/>
    <w:rsid w:val="00722158"/>
    <w:rsid w:val="007224BE"/>
    <w:rsid w:val="007225FA"/>
    <w:rsid w:val="00722807"/>
    <w:rsid w:val="0072280F"/>
    <w:rsid w:val="007229EA"/>
    <w:rsid w:val="00722BCB"/>
    <w:rsid w:val="00722D5E"/>
    <w:rsid w:val="00722F1B"/>
    <w:rsid w:val="00723274"/>
    <w:rsid w:val="0072335B"/>
    <w:rsid w:val="007236CF"/>
    <w:rsid w:val="007237AD"/>
    <w:rsid w:val="0072393C"/>
    <w:rsid w:val="00723A05"/>
    <w:rsid w:val="00723BCD"/>
    <w:rsid w:val="00723DA1"/>
    <w:rsid w:val="00723EE4"/>
    <w:rsid w:val="0072483E"/>
    <w:rsid w:val="00724876"/>
    <w:rsid w:val="00724979"/>
    <w:rsid w:val="00724DDB"/>
    <w:rsid w:val="00724E57"/>
    <w:rsid w:val="00725028"/>
    <w:rsid w:val="007252E7"/>
    <w:rsid w:val="007253F1"/>
    <w:rsid w:val="00725450"/>
    <w:rsid w:val="0072546D"/>
    <w:rsid w:val="00725DAA"/>
    <w:rsid w:val="00725EFC"/>
    <w:rsid w:val="0072603E"/>
    <w:rsid w:val="00726135"/>
    <w:rsid w:val="00726555"/>
    <w:rsid w:val="00726786"/>
    <w:rsid w:val="007267CB"/>
    <w:rsid w:val="0072688F"/>
    <w:rsid w:val="0072693E"/>
    <w:rsid w:val="00726D96"/>
    <w:rsid w:val="00726DA7"/>
    <w:rsid w:val="00726F53"/>
    <w:rsid w:val="00727109"/>
    <w:rsid w:val="0072756A"/>
    <w:rsid w:val="007278DC"/>
    <w:rsid w:val="00727916"/>
    <w:rsid w:val="00727A86"/>
    <w:rsid w:val="00727B37"/>
    <w:rsid w:val="00727CB1"/>
    <w:rsid w:val="00727D27"/>
    <w:rsid w:val="00727E1E"/>
    <w:rsid w:val="0073006E"/>
    <w:rsid w:val="00730224"/>
    <w:rsid w:val="0073034F"/>
    <w:rsid w:val="007303A3"/>
    <w:rsid w:val="007303FC"/>
    <w:rsid w:val="00730457"/>
    <w:rsid w:val="0073046F"/>
    <w:rsid w:val="00730602"/>
    <w:rsid w:val="00730678"/>
    <w:rsid w:val="00730C2F"/>
    <w:rsid w:val="00730FEC"/>
    <w:rsid w:val="007316D6"/>
    <w:rsid w:val="00731B55"/>
    <w:rsid w:val="00731C37"/>
    <w:rsid w:val="00731E3A"/>
    <w:rsid w:val="00731EB0"/>
    <w:rsid w:val="00732022"/>
    <w:rsid w:val="007320EC"/>
    <w:rsid w:val="0073210D"/>
    <w:rsid w:val="0073241D"/>
    <w:rsid w:val="00732472"/>
    <w:rsid w:val="0073252C"/>
    <w:rsid w:val="0073266C"/>
    <w:rsid w:val="0073282D"/>
    <w:rsid w:val="00732E3F"/>
    <w:rsid w:val="00732EFF"/>
    <w:rsid w:val="0073334E"/>
    <w:rsid w:val="007336D8"/>
    <w:rsid w:val="007339C9"/>
    <w:rsid w:val="00733A77"/>
    <w:rsid w:val="00733B06"/>
    <w:rsid w:val="00733B29"/>
    <w:rsid w:val="00733CF8"/>
    <w:rsid w:val="00733D4A"/>
    <w:rsid w:val="00733FE1"/>
    <w:rsid w:val="007342CD"/>
    <w:rsid w:val="007342DE"/>
    <w:rsid w:val="00734364"/>
    <w:rsid w:val="00734458"/>
    <w:rsid w:val="007346DD"/>
    <w:rsid w:val="00734A0D"/>
    <w:rsid w:val="00735392"/>
    <w:rsid w:val="00735506"/>
    <w:rsid w:val="007356ED"/>
    <w:rsid w:val="0073576A"/>
    <w:rsid w:val="00735A3D"/>
    <w:rsid w:val="00735C2A"/>
    <w:rsid w:val="00735CB8"/>
    <w:rsid w:val="00735DB5"/>
    <w:rsid w:val="00735F46"/>
    <w:rsid w:val="0073612E"/>
    <w:rsid w:val="007361B8"/>
    <w:rsid w:val="007362B4"/>
    <w:rsid w:val="007362FD"/>
    <w:rsid w:val="0073647E"/>
    <w:rsid w:val="007366A7"/>
    <w:rsid w:val="007367FC"/>
    <w:rsid w:val="00736BAC"/>
    <w:rsid w:val="00736E55"/>
    <w:rsid w:val="00736E5B"/>
    <w:rsid w:val="0073719F"/>
    <w:rsid w:val="0073728D"/>
    <w:rsid w:val="00737546"/>
    <w:rsid w:val="00737999"/>
    <w:rsid w:val="00737B78"/>
    <w:rsid w:val="00737BA3"/>
    <w:rsid w:val="00737C7E"/>
    <w:rsid w:val="00737D7E"/>
    <w:rsid w:val="007400A8"/>
    <w:rsid w:val="007406C7"/>
    <w:rsid w:val="00740880"/>
    <w:rsid w:val="00740C3E"/>
    <w:rsid w:val="00740CF0"/>
    <w:rsid w:val="0074110F"/>
    <w:rsid w:val="0074119A"/>
    <w:rsid w:val="0074150A"/>
    <w:rsid w:val="007415F1"/>
    <w:rsid w:val="0074169D"/>
    <w:rsid w:val="00741832"/>
    <w:rsid w:val="00741AE6"/>
    <w:rsid w:val="00741B83"/>
    <w:rsid w:val="00741C52"/>
    <w:rsid w:val="00741E4F"/>
    <w:rsid w:val="00742010"/>
    <w:rsid w:val="007421BE"/>
    <w:rsid w:val="007427AD"/>
    <w:rsid w:val="00742860"/>
    <w:rsid w:val="00742A45"/>
    <w:rsid w:val="00742CB3"/>
    <w:rsid w:val="00742E9F"/>
    <w:rsid w:val="007430EA"/>
    <w:rsid w:val="007431DE"/>
    <w:rsid w:val="00743633"/>
    <w:rsid w:val="00743B01"/>
    <w:rsid w:val="00743D2F"/>
    <w:rsid w:val="00744411"/>
    <w:rsid w:val="00744640"/>
    <w:rsid w:val="007446BC"/>
    <w:rsid w:val="0074479A"/>
    <w:rsid w:val="007447D7"/>
    <w:rsid w:val="0074491D"/>
    <w:rsid w:val="00744A19"/>
    <w:rsid w:val="00744AB4"/>
    <w:rsid w:val="00744E4D"/>
    <w:rsid w:val="0074518D"/>
    <w:rsid w:val="007452C4"/>
    <w:rsid w:val="0074530B"/>
    <w:rsid w:val="0074547F"/>
    <w:rsid w:val="007454E3"/>
    <w:rsid w:val="00745513"/>
    <w:rsid w:val="007455B7"/>
    <w:rsid w:val="007456D8"/>
    <w:rsid w:val="0074573D"/>
    <w:rsid w:val="007457FE"/>
    <w:rsid w:val="0074592A"/>
    <w:rsid w:val="00745D3B"/>
    <w:rsid w:val="00745F86"/>
    <w:rsid w:val="00745FD8"/>
    <w:rsid w:val="00746034"/>
    <w:rsid w:val="00746543"/>
    <w:rsid w:val="00746985"/>
    <w:rsid w:val="00746AD0"/>
    <w:rsid w:val="00746D84"/>
    <w:rsid w:val="00746EFF"/>
    <w:rsid w:val="00747249"/>
    <w:rsid w:val="00747281"/>
    <w:rsid w:val="007473F5"/>
    <w:rsid w:val="007476D0"/>
    <w:rsid w:val="00747AA8"/>
    <w:rsid w:val="00747B5B"/>
    <w:rsid w:val="00747E2B"/>
    <w:rsid w:val="00747F75"/>
    <w:rsid w:val="0075077A"/>
    <w:rsid w:val="00750879"/>
    <w:rsid w:val="0075098B"/>
    <w:rsid w:val="00750C7B"/>
    <w:rsid w:val="00750F4A"/>
    <w:rsid w:val="00750F8F"/>
    <w:rsid w:val="00751075"/>
    <w:rsid w:val="0075130A"/>
    <w:rsid w:val="00751464"/>
    <w:rsid w:val="0075146C"/>
    <w:rsid w:val="00751479"/>
    <w:rsid w:val="00751494"/>
    <w:rsid w:val="00751496"/>
    <w:rsid w:val="00751553"/>
    <w:rsid w:val="007518CE"/>
    <w:rsid w:val="00751C71"/>
    <w:rsid w:val="00751F41"/>
    <w:rsid w:val="007520A3"/>
    <w:rsid w:val="007521A8"/>
    <w:rsid w:val="00752382"/>
    <w:rsid w:val="00752C06"/>
    <w:rsid w:val="00752C45"/>
    <w:rsid w:val="00752CF7"/>
    <w:rsid w:val="007538F5"/>
    <w:rsid w:val="00753968"/>
    <w:rsid w:val="00753BFF"/>
    <w:rsid w:val="00753D72"/>
    <w:rsid w:val="00753DA4"/>
    <w:rsid w:val="00753E88"/>
    <w:rsid w:val="00753F01"/>
    <w:rsid w:val="00754235"/>
    <w:rsid w:val="007543C6"/>
    <w:rsid w:val="00754412"/>
    <w:rsid w:val="0075463B"/>
    <w:rsid w:val="00754710"/>
    <w:rsid w:val="00754742"/>
    <w:rsid w:val="00754968"/>
    <w:rsid w:val="00754DC4"/>
    <w:rsid w:val="00754DD1"/>
    <w:rsid w:val="00755130"/>
    <w:rsid w:val="007551BC"/>
    <w:rsid w:val="007551EF"/>
    <w:rsid w:val="007552D1"/>
    <w:rsid w:val="00755BAF"/>
    <w:rsid w:val="00755BB0"/>
    <w:rsid w:val="00755CA6"/>
    <w:rsid w:val="00755D10"/>
    <w:rsid w:val="00755EBE"/>
    <w:rsid w:val="00755F6B"/>
    <w:rsid w:val="0075609B"/>
    <w:rsid w:val="007563C2"/>
    <w:rsid w:val="00756495"/>
    <w:rsid w:val="007564B2"/>
    <w:rsid w:val="007564B4"/>
    <w:rsid w:val="00756594"/>
    <w:rsid w:val="007565CB"/>
    <w:rsid w:val="007566DD"/>
    <w:rsid w:val="007566E2"/>
    <w:rsid w:val="00757115"/>
    <w:rsid w:val="00757A92"/>
    <w:rsid w:val="007601F7"/>
    <w:rsid w:val="00760325"/>
    <w:rsid w:val="00760697"/>
    <w:rsid w:val="00760711"/>
    <w:rsid w:val="00760961"/>
    <w:rsid w:val="00760A79"/>
    <w:rsid w:val="00760C40"/>
    <w:rsid w:val="00760CF6"/>
    <w:rsid w:val="00760D51"/>
    <w:rsid w:val="00760EC3"/>
    <w:rsid w:val="007614AF"/>
    <w:rsid w:val="007617BC"/>
    <w:rsid w:val="00761BBE"/>
    <w:rsid w:val="00761CF9"/>
    <w:rsid w:val="0076205B"/>
    <w:rsid w:val="00762154"/>
    <w:rsid w:val="007621FF"/>
    <w:rsid w:val="0076238C"/>
    <w:rsid w:val="007623FC"/>
    <w:rsid w:val="007624A2"/>
    <w:rsid w:val="00762661"/>
    <w:rsid w:val="00762694"/>
    <w:rsid w:val="007627CE"/>
    <w:rsid w:val="007628D0"/>
    <w:rsid w:val="00762945"/>
    <w:rsid w:val="0076294B"/>
    <w:rsid w:val="00762E3C"/>
    <w:rsid w:val="00762EF2"/>
    <w:rsid w:val="0076301A"/>
    <w:rsid w:val="0076303D"/>
    <w:rsid w:val="00763190"/>
    <w:rsid w:val="007631BA"/>
    <w:rsid w:val="00763249"/>
    <w:rsid w:val="007632D4"/>
    <w:rsid w:val="007634F1"/>
    <w:rsid w:val="00763AA7"/>
    <w:rsid w:val="00763EB9"/>
    <w:rsid w:val="007640B6"/>
    <w:rsid w:val="0076413B"/>
    <w:rsid w:val="007641D9"/>
    <w:rsid w:val="00764255"/>
    <w:rsid w:val="00764280"/>
    <w:rsid w:val="0076448D"/>
    <w:rsid w:val="0076449E"/>
    <w:rsid w:val="0076457E"/>
    <w:rsid w:val="007648BB"/>
    <w:rsid w:val="00764908"/>
    <w:rsid w:val="0076505D"/>
    <w:rsid w:val="00765229"/>
    <w:rsid w:val="00765534"/>
    <w:rsid w:val="0076560A"/>
    <w:rsid w:val="00765953"/>
    <w:rsid w:val="007659BA"/>
    <w:rsid w:val="00765B86"/>
    <w:rsid w:val="00765CC0"/>
    <w:rsid w:val="00765E8C"/>
    <w:rsid w:val="007663FF"/>
    <w:rsid w:val="0076647C"/>
    <w:rsid w:val="007664EF"/>
    <w:rsid w:val="0076655B"/>
    <w:rsid w:val="00766716"/>
    <w:rsid w:val="00766885"/>
    <w:rsid w:val="007669C1"/>
    <w:rsid w:val="00766B05"/>
    <w:rsid w:val="00766D38"/>
    <w:rsid w:val="00766D94"/>
    <w:rsid w:val="0076707E"/>
    <w:rsid w:val="007670D4"/>
    <w:rsid w:val="007674EB"/>
    <w:rsid w:val="007676EA"/>
    <w:rsid w:val="00767946"/>
    <w:rsid w:val="00767C21"/>
    <w:rsid w:val="00767C2B"/>
    <w:rsid w:val="00767E13"/>
    <w:rsid w:val="00767E83"/>
    <w:rsid w:val="00767FD3"/>
    <w:rsid w:val="0077008D"/>
    <w:rsid w:val="00770303"/>
    <w:rsid w:val="007704C4"/>
    <w:rsid w:val="00770BAC"/>
    <w:rsid w:val="00770BE3"/>
    <w:rsid w:val="00770D03"/>
    <w:rsid w:val="00770D0E"/>
    <w:rsid w:val="00770D37"/>
    <w:rsid w:val="00771417"/>
    <w:rsid w:val="00771525"/>
    <w:rsid w:val="00771555"/>
    <w:rsid w:val="0077155E"/>
    <w:rsid w:val="00771757"/>
    <w:rsid w:val="00771839"/>
    <w:rsid w:val="00771910"/>
    <w:rsid w:val="0077199A"/>
    <w:rsid w:val="00771BFC"/>
    <w:rsid w:val="00771CDB"/>
    <w:rsid w:val="00771E83"/>
    <w:rsid w:val="00771FB8"/>
    <w:rsid w:val="00771FDB"/>
    <w:rsid w:val="00772284"/>
    <w:rsid w:val="00772330"/>
    <w:rsid w:val="007723D1"/>
    <w:rsid w:val="007724F3"/>
    <w:rsid w:val="007725C4"/>
    <w:rsid w:val="007727C3"/>
    <w:rsid w:val="007729D5"/>
    <w:rsid w:val="00772A8A"/>
    <w:rsid w:val="007730DF"/>
    <w:rsid w:val="007738D9"/>
    <w:rsid w:val="00773AB5"/>
    <w:rsid w:val="00773B98"/>
    <w:rsid w:val="00773BAF"/>
    <w:rsid w:val="00773C38"/>
    <w:rsid w:val="00773D52"/>
    <w:rsid w:val="00774057"/>
    <w:rsid w:val="00774144"/>
    <w:rsid w:val="007742AA"/>
    <w:rsid w:val="007743B7"/>
    <w:rsid w:val="0077459C"/>
    <w:rsid w:val="007746AC"/>
    <w:rsid w:val="00774929"/>
    <w:rsid w:val="00774C02"/>
    <w:rsid w:val="00774E39"/>
    <w:rsid w:val="007750C8"/>
    <w:rsid w:val="007751E6"/>
    <w:rsid w:val="00775408"/>
    <w:rsid w:val="00775412"/>
    <w:rsid w:val="0077551C"/>
    <w:rsid w:val="007757BD"/>
    <w:rsid w:val="007758BA"/>
    <w:rsid w:val="00775972"/>
    <w:rsid w:val="00775F87"/>
    <w:rsid w:val="00775F8A"/>
    <w:rsid w:val="007761E9"/>
    <w:rsid w:val="007761EB"/>
    <w:rsid w:val="007763BB"/>
    <w:rsid w:val="00776454"/>
    <w:rsid w:val="00776976"/>
    <w:rsid w:val="00776A35"/>
    <w:rsid w:val="00776C21"/>
    <w:rsid w:val="00776E55"/>
    <w:rsid w:val="00776F0D"/>
    <w:rsid w:val="0077713B"/>
    <w:rsid w:val="00777182"/>
    <w:rsid w:val="0077748E"/>
    <w:rsid w:val="0077750F"/>
    <w:rsid w:val="007775EE"/>
    <w:rsid w:val="00777657"/>
    <w:rsid w:val="0078014B"/>
    <w:rsid w:val="0078038B"/>
    <w:rsid w:val="00780497"/>
    <w:rsid w:val="00780557"/>
    <w:rsid w:val="00780ADD"/>
    <w:rsid w:val="00780D33"/>
    <w:rsid w:val="0078105C"/>
    <w:rsid w:val="007811B5"/>
    <w:rsid w:val="007812E5"/>
    <w:rsid w:val="007813D2"/>
    <w:rsid w:val="0078154B"/>
    <w:rsid w:val="00781698"/>
    <w:rsid w:val="007816DA"/>
    <w:rsid w:val="00781970"/>
    <w:rsid w:val="00781C47"/>
    <w:rsid w:val="00781D69"/>
    <w:rsid w:val="007821F5"/>
    <w:rsid w:val="007823C5"/>
    <w:rsid w:val="00782617"/>
    <w:rsid w:val="0078287C"/>
    <w:rsid w:val="0078296F"/>
    <w:rsid w:val="00782B24"/>
    <w:rsid w:val="00782C42"/>
    <w:rsid w:val="00782C68"/>
    <w:rsid w:val="00782CAF"/>
    <w:rsid w:val="00782CEF"/>
    <w:rsid w:val="007839AF"/>
    <w:rsid w:val="00783A62"/>
    <w:rsid w:val="00783BA1"/>
    <w:rsid w:val="00783C3C"/>
    <w:rsid w:val="00783D1F"/>
    <w:rsid w:val="00783D9D"/>
    <w:rsid w:val="00783EFE"/>
    <w:rsid w:val="007841B6"/>
    <w:rsid w:val="007842AB"/>
    <w:rsid w:val="0078437B"/>
    <w:rsid w:val="0078450E"/>
    <w:rsid w:val="007847DB"/>
    <w:rsid w:val="00784A7F"/>
    <w:rsid w:val="00784D67"/>
    <w:rsid w:val="00784D6C"/>
    <w:rsid w:val="00784F2E"/>
    <w:rsid w:val="0078501C"/>
    <w:rsid w:val="0078515C"/>
    <w:rsid w:val="00785168"/>
    <w:rsid w:val="007852C6"/>
    <w:rsid w:val="00785375"/>
    <w:rsid w:val="007853D2"/>
    <w:rsid w:val="0078553C"/>
    <w:rsid w:val="00785557"/>
    <w:rsid w:val="007855BF"/>
    <w:rsid w:val="0078560C"/>
    <w:rsid w:val="00785643"/>
    <w:rsid w:val="00785A3D"/>
    <w:rsid w:val="00785B92"/>
    <w:rsid w:val="00785C08"/>
    <w:rsid w:val="00785CF5"/>
    <w:rsid w:val="00785DC7"/>
    <w:rsid w:val="00786047"/>
    <w:rsid w:val="007863A3"/>
    <w:rsid w:val="00786824"/>
    <w:rsid w:val="0078683C"/>
    <w:rsid w:val="00786A97"/>
    <w:rsid w:val="00786B72"/>
    <w:rsid w:val="00786BB8"/>
    <w:rsid w:val="00786BDC"/>
    <w:rsid w:val="00786D3C"/>
    <w:rsid w:val="00786DC2"/>
    <w:rsid w:val="00786E73"/>
    <w:rsid w:val="00787174"/>
    <w:rsid w:val="007871EE"/>
    <w:rsid w:val="007873A6"/>
    <w:rsid w:val="007875B7"/>
    <w:rsid w:val="007875CD"/>
    <w:rsid w:val="00787AC3"/>
    <w:rsid w:val="00787BF6"/>
    <w:rsid w:val="00787C82"/>
    <w:rsid w:val="00787D73"/>
    <w:rsid w:val="00790029"/>
    <w:rsid w:val="00790138"/>
    <w:rsid w:val="0079031B"/>
    <w:rsid w:val="0079033E"/>
    <w:rsid w:val="007907D7"/>
    <w:rsid w:val="007907E7"/>
    <w:rsid w:val="00790859"/>
    <w:rsid w:val="007909F7"/>
    <w:rsid w:val="00790DD7"/>
    <w:rsid w:val="007913A5"/>
    <w:rsid w:val="00791435"/>
    <w:rsid w:val="00791561"/>
    <w:rsid w:val="0079181B"/>
    <w:rsid w:val="00791B0D"/>
    <w:rsid w:val="00791F49"/>
    <w:rsid w:val="007923A0"/>
    <w:rsid w:val="00792514"/>
    <w:rsid w:val="00792683"/>
    <w:rsid w:val="00792A1D"/>
    <w:rsid w:val="00792B06"/>
    <w:rsid w:val="00792B2E"/>
    <w:rsid w:val="00792CEE"/>
    <w:rsid w:val="00792F3F"/>
    <w:rsid w:val="0079334C"/>
    <w:rsid w:val="0079365D"/>
    <w:rsid w:val="00793772"/>
    <w:rsid w:val="007938D8"/>
    <w:rsid w:val="00793963"/>
    <w:rsid w:val="007939C9"/>
    <w:rsid w:val="00793E66"/>
    <w:rsid w:val="00793F52"/>
    <w:rsid w:val="007940A8"/>
    <w:rsid w:val="007941D5"/>
    <w:rsid w:val="00794260"/>
    <w:rsid w:val="007943DD"/>
    <w:rsid w:val="0079474D"/>
    <w:rsid w:val="0079481E"/>
    <w:rsid w:val="00794BB3"/>
    <w:rsid w:val="00794BB7"/>
    <w:rsid w:val="00794DAB"/>
    <w:rsid w:val="00794DC3"/>
    <w:rsid w:val="00794F27"/>
    <w:rsid w:val="00795154"/>
    <w:rsid w:val="00795621"/>
    <w:rsid w:val="00795714"/>
    <w:rsid w:val="007957ED"/>
    <w:rsid w:val="007958F6"/>
    <w:rsid w:val="00795C2D"/>
    <w:rsid w:val="007961E1"/>
    <w:rsid w:val="007964DA"/>
    <w:rsid w:val="0079674D"/>
    <w:rsid w:val="00796832"/>
    <w:rsid w:val="00796BEA"/>
    <w:rsid w:val="00796BF4"/>
    <w:rsid w:val="00796C4E"/>
    <w:rsid w:val="00796CC0"/>
    <w:rsid w:val="00796E52"/>
    <w:rsid w:val="00796E9C"/>
    <w:rsid w:val="00797106"/>
    <w:rsid w:val="00797158"/>
    <w:rsid w:val="007972EF"/>
    <w:rsid w:val="00797612"/>
    <w:rsid w:val="0079762F"/>
    <w:rsid w:val="00797928"/>
    <w:rsid w:val="00797CC1"/>
    <w:rsid w:val="00797E80"/>
    <w:rsid w:val="007A0255"/>
    <w:rsid w:val="007A0476"/>
    <w:rsid w:val="007A07DA"/>
    <w:rsid w:val="007A097D"/>
    <w:rsid w:val="007A0D87"/>
    <w:rsid w:val="007A0DA2"/>
    <w:rsid w:val="007A0EAC"/>
    <w:rsid w:val="007A100E"/>
    <w:rsid w:val="007A1209"/>
    <w:rsid w:val="007A1271"/>
    <w:rsid w:val="007A148D"/>
    <w:rsid w:val="007A163C"/>
    <w:rsid w:val="007A1701"/>
    <w:rsid w:val="007A1916"/>
    <w:rsid w:val="007A1976"/>
    <w:rsid w:val="007A19C3"/>
    <w:rsid w:val="007A19DC"/>
    <w:rsid w:val="007A1A81"/>
    <w:rsid w:val="007A1D46"/>
    <w:rsid w:val="007A2018"/>
    <w:rsid w:val="007A21D9"/>
    <w:rsid w:val="007A2291"/>
    <w:rsid w:val="007A279A"/>
    <w:rsid w:val="007A2830"/>
    <w:rsid w:val="007A2921"/>
    <w:rsid w:val="007A2CBA"/>
    <w:rsid w:val="007A2D77"/>
    <w:rsid w:val="007A3164"/>
    <w:rsid w:val="007A3581"/>
    <w:rsid w:val="007A358B"/>
    <w:rsid w:val="007A3670"/>
    <w:rsid w:val="007A3689"/>
    <w:rsid w:val="007A3B58"/>
    <w:rsid w:val="007A3C32"/>
    <w:rsid w:val="007A3CA6"/>
    <w:rsid w:val="007A3D8F"/>
    <w:rsid w:val="007A3F70"/>
    <w:rsid w:val="007A4071"/>
    <w:rsid w:val="007A40BE"/>
    <w:rsid w:val="007A40E3"/>
    <w:rsid w:val="007A422F"/>
    <w:rsid w:val="007A4241"/>
    <w:rsid w:val="007A4482"/>
    <w:rsid w:val="007A44E3"/>
    <w:rsid w:val="007A465B"/>
    <w:rsid w:val="007A46D7"/>
    <w:rsid w:val="007A472B"/>
    <w:rsid w:val="007A4CBE"/>
    <w:rsid w:val="007A552D"/>
    <w:rsid w:val="007A5756"/>
    <w:rsid w:val="007A5827"/>
    <w:rsid w:val="007A5911"/>
    <w:rsid w:val="007A593B"/>
    <w:rsid w:val="007A5D13"/>
    <w:rsid w:val="007A5EBF"/>
    <w:rsid w:val="007A602A"/>
    <w:rsid w:val="007A65F2"/>
    <w:rsid w:val="007A66C8"/>
    <w:rsid w:val="007A6898"/>
    <w:rsid w:val="007A6979"/>
    <w:rsid w:val="007A6A64"/>
    <w:rsid w:val="007A6B50"/>
    <w:rsid w:val="007A6CBC"/>
    <w:rsid w:val="007A6FB2"/>
    <w:rsid w:val="007A72C4"/>
    <w:rsid w:val="007A731D"/>
    <w:rsid w:val="007A75DA"/>
    <w:rsid w:val="007A75FB"/>
    <w:rsid w:val="007A7660"/>
    <w:rsid w:val="007A7892"/>
    <w:rsid w:val="007A79CE"/>
    <w:rsid w:val="007A7B23"/>
    <w:rsid w:val="007A7D96"/>
    <w:rsid w:val="007A7DDB"/>
    <w:rsid w:val="007A7E2C"/>
    <w:rsid w:val="007A7E35"/>
    <w:rsid w:val="007A7EB9"/>
    <w:rsid w:val="007B012C"/>
    <w:rsid w:val="007B01D3"/>
    <w:rsid w:val="007B05C8"/>
    <w:rsid w:val="007B06EF"/>
    <w:rsid w:val="007B079F"/>
    <w:rsid w:val="007B0873"/>
    <w:rsid w:val="007B0BD5"/>
    <w:rsid w:val="007B0CC5"/>
    <w:rsid w:val="007B0D10"/>
    <w:rsid w:val="007B0F6D"/>
    <w:rsid w:val="007B1518"/>
    <w:rsid w:val="007B167A"/>
    <w:rsid w:val="007B1A12"/>
    <w:rsid w:val="007B1A5F"/>
    <w:rsid w:val="007B1C71"/>
    <w:rsid w:val="007B1CBA"/>
    <w:rsid w:val="007B1E3D"/>
    <w:rsid w:val="007B1F98"/>
    <w:rsid w:val="007B1FF0"/>
    <w:rsid w:val="007B2073"/>
    <w:rsid w:val="007B2338"/>
    <w:rsid w:val="007B2340"/>
    <w:rsid w:val="007B26CD"/>
    <w:rsid w:val="007B2769"/>
    <w:rsid w:val="007B2825"/>
    <w:rsid w:val="007B2C58"/>
    <w:rsid w:val="007B2CE2"/>
    <w:rsid w:val="007B377C"/>
    <w:rsid w:val="007B3790"/>
    <w:rsid w:val="007B3831"/>
    <w:rsid w:val="007B3E72"/>
    <w:rsid w:val="007B3F96"/>
    <w:rsid w:val="007B3FD6"/>
    <w:rsid w:val="007B407C"/>
    <w:rsid w:val="007B4080"/>
    <w:rsid w:val="007B421F"/>
    <w:rsid w:val="007B4228"/>
    <w:rsid w:val="007B4338"/>
    <w:rsid w:val="007B4553"/>
    <w:rsid w:val="007B4627"/>
    <w:rsid w:val="007B4756"/>
    <w:rsid w:val="007B47B6"/>
    <w:rsid w:val="007B47F1"/>
    <w:rsid w:val="007B48F3"/>
    <w:rsid w:val="007B4B2C"/>
    <w:rsid w:val="007B4CB9"/>
    <w:rsid w:val="007B4DF3"/>
    <w:rsid w:val="007B5002"/>
    <w:rsid w:val="007B51B3"/>
    <w:rsid w:val="007B538C"/>
    <w:rsid w:val="007B5524"/>
    <w:rsid w:val="007B56DB"/>
    <w:rsid w:val="007B589E"/>
    <w:rsid w:val="007B5AA7"/>
    <w:rsid w:val="007B5E9F"/>
    <w:rsid w:val="007B5EBB"/>
    <w:rsid w:val="007B6179"/>
    <w:rsid w:val="007B62CF"/>
    <w:rsid w:val="007B6422"/>
    <w:rsid w:val="007B64FD"/>
    <w:rsid w:val="007B657B"/>
    <w:rsid w:val="007B6584"/>
    <w:rsid w:val="007B66EB"/>
    <w:rsid w:val="007B68E1"/>
    <w:rsid w:val="007B698C"/>
    <w:rsid w:val="007B6A83"/>
    <w:rsid w:val="007B6D04"/>
    <w:rsid w:val="007B6D06"/>
    <w:rsid w:val="007B6E40"/>
    <w:rsid w:val="007B7813"/>
    <w:rsid w:val="007B79B6"/>
    <w:rsid w:val="007B7A23"/>
    <w:rsid w:val="007B7C82"/>
    <w:rsid w:val="007B7F46"/>
    <w:rsid w:val="007C0164"/>
    <w:rsid w:val="007C022E"/>
    <w:rsid w:val="007C0321"/>
    <w:rsid w:val="007C0440"/>
    <w:rsid w:val="007C053D"/>
    <w:rsid w:val="007C0F7F"/>
    <w:rsid w:val="007C1066"/>
    <w:rsid w:val="007C107D"/>
    <w:rsid w:val="007C10FD"/>
    <w:rsid w:val="007C140F"/>
    <w:rsid w:val="007C14B5"/>
    <w:rsid w:val="007C1751"/>
    <w:rsid w:val="007C1777"/>
    <w:rsid w:val="007C1892"/>
    <w:rsid w:val="007C1F27"/>
    <w:rsid w:val="007C1F99"/>
    <w:rsid w:val="007C22B8"/>
    <w:rsid w:val="007C2326"/>
    <w:rsid w:val="007C2507"/>
    <w:rsid w:val="007C2561"/>
    <w:rsid w:val="007C27D9"/>
    <w:rsid w:val="007C28CF"/>
    <w:rsid w:val="007C295A"/>
    <w:rsid w:val="007C2976"/>
    <w:rsid w:val="007C2E3B"/>
    <w:rsid w:val="007C2FEC"/>
    <w:rsid w:val="007C30EF"/>
    <w:rsid w:val="007C3428"/>
    <w:rsid w:val="007C361D"/>
    <w:rsid w:val="007C36E1"/>
    <w:rsid w:val="007C3A21"/>
    <w:rsid w:val="007C3BD2"/>
    <w:rsid w:val="007C3CED"/>
    <w:rsid w:val="007C3FCC"/>
    <w:rsid w:val="007C40DE"/>
    <w:rsid w:val="007C4368"/>
    <w:rsid w:val="007C4382"/>
    <w:rsid w:val="007C44F3"/>
    <w:rsid w:val="007C45CB"/>
    <w:rsid w:val="007C465F"/>
    <w:rsid w:val="007C48C6"/>
    <w:rsid w:val="007C4996"/>
    <w:rsid w:val="007C4A1D"/>
    <w:rsid w:val="007C4BCF"/>
    <w:rsid w:val="007C50AC"/>
    <w:rsid w:val="007C518F"/>
    <w:rsid w:val="007C5210"/>
    <w:rsid w:val="007C54EF"/>
    <w:rsid w:val="007C585E"/>
    <w:rsid w:val="007C58E1"/>
    <w:rsid w:val="007C5A8A"/>
    <w:rsid w:val="007C5B46"/>
    <w:rsid w:val="007C5BDA"/>
    <w:rsid w:val="007C5DA4"/>
    <w:rsid w:val="007C61A6"/>
    <w:rsid w:val="007C61F1"/>
    <w:rsid w:val="007C623C"/>
    <w:rsid w:val="007C62E9"/>
    <w:rsid w:val="007C636D"/>
    <w:rsid w:val="007C64AF"/>
    <w:rsid w:val="007C6543"/>
    <w:rsid w:val="007C6742"/>
    <w:rsid w:val="007C67CB"/>
    <w:rsid w:val="007C6A0C"/>
    <w:rsid w:val="007C6ABC"/>
    <w:rsid w:val="007C6D9E"/>
    <w:rsid w:val="007C6FF4"/>
    <w:rsid w:val="007C6FFB"/>
    <w:rsid w:val="007C702F"/>
    <w:rsid w:val="007C70A4"/>
    <w:rsid w:val="007C70FE"/>
    <w:rsid w:val="007C730A"/>
    <w:rsid w:val="007C7342"/>
    <w:rsid w:val="007C749E"/>
    <w:rsid w:val="007C74EE"/>
    <w:rsid w:val="007C7515"/>
    <w:rsid w:val="007C76E4"/>
    <w:rsid w:val="007C7BBD"/>
    <w:rsid w:val="007C7FFE"/>
    <w:rsid w:val="007D005B"/>
    <w:rsid w:val="007D0096"/>
    <w:rsid w:val="007D0239"/>
    <w:rsid w:val="007D05AA"/>
    <w:rsid w:val="007D07F9"/>
    <w:rsid w:val="007D084A"/>
    <w:rsid w:val="007D0CD0"/>
    <w:rsid w:val="007D0E75"/>
    <w:rsid w:val="007D0F11"/>
    <w:rsid w:val="007D1211"/>
    <w:rsid w:val="007D15D4"/>
    <w:rsid w:val="007D1AE4"/>
    <w:rsid w:val="007D1BAE"/>
    <w:rsid w:val="007D1C72"/>
    <w:rsid w:val="007D1D49"/>
    <w:rsid w:val="007D1F8F"/>
    <w:rsid w:val="007D2045"/>
    <w:rsid w:val="007D21DC"/>
    <w:rsid w:val="007D235E"/>
    <w:rsid w:val="007D2446"/>
    <w:rsid w:val="007D2702"/>
    <w:rsid w:val="007D276C"/>
    <w:rsid w:val="007D2838"/>
    <w:rsid w:val="007D2B9C"/>
    <w:rsid w:val="007D2BD4"/>
    <w:rsid w:val="007D2D2E"/>
    <w:rsid w:val="007D2E6E"/>
    <w:rsid w:val="007D2F98"/>
    <w:rsid w:val="007D3260"/>
    <w:rsid w:val="007D36DA"/>
    <w:rsid w:val="007D3799"/>
    <w:rsid w:val="007D37FF"/>
    <w:rsid w:val="007D38FB"/>
    <w:rsid w:val="007D394B"/>
    <w:rsid w:val="007D3B93"/>
    <w:rsid w:val="007D3F7C"/>
    <w:rsid w:val="007D40C4"/>
    <w:rsid w:val="007D4101"/>
    <w:rsid w:val="007D41E9"/>
    <w:rsid w:val="007D4362"/>
    <w:rsid w:val="007D450F"/>
    <w:rsid w:val="007D45AF"/>
    <w:rsid w:val="007D4904"/>
    <w:rsid w:val="007D4971"/>
    <w:rsid w:val="007D49CD"/>
    <w:rsid w:val="007D4BF1"/>
    <w:rsid w:val="007D4FB3"/>
    <w:rsid w:val="007D55D8"/>
    <w:rsid w:val="007D5688"/>
    <w:rsid w:val="007D579E"/>
    <w:rsid w:val="007D57DD"/>
    <w:rsid w:val="007D5999"/>
    <w:rsid w:val="007D5AF9"/>
    <w:rsid w:val="007D5B11"/>
    <w:rsid w:val="007D5B4B"/>
    <w:rsid w:val="007D5B9C"/>
    <w:rsid w:val="007D5DE4"/>
    <w:rsid w:val="007D5E16"/>
    <w:rsid w:val="007D6100"/>
    <w:rsid w:val="007D6213"/>
    <w:rsid w:val="007D6309"/>
    <w:rsid w:val="007D631A"/>
    <w:rsid w:val="007D6446"/>
    <w:rsid w:val="007D6BF9"/>
    <w:rsid w:val="007D6FD9"/>
    <w:rsid w:val="007D6FFC"/>
    <w:rsid w:val="007D70A4"/>
    <w:rsid w:val="007D7107"/>
    <w:rsid w:val="007D71CA"/>
    <w:rsid w:val="007D7520"/>
    <w:rsid w:val="007D7891"/>
    <w:rsid w:val="007D7CFE"/>
    <w:rsid w:val="007E01D6"/>
    <w:rsid w:val="007E05AF"/>
    <w:rsid w:val="007E065A"/>
    <w:rsid w:val="007E0801"/>
    <w:rsid w:val="007E0A0E"/>
    <w:rsid w:val="007E0BB2"/>
    <w:rsid w:val="007E0CD1"/>
    <w:rsid w:val="007E0CED"/>
    <w:rsid w:val="007E1105"/>
    <w:rsid w:val="007E16D4"/>
    <w:rsid w:val="007E1763"/>
    <w:rsid w:val="007E178E"/>
    <w:rsid w:val="007E1885"/>
    <w:rsid w:val="007E19A5"/>
    <w:rsid w:val="007E1B71"/>
    <w:rsid w:val="007E1EC1"/>
    <w:rsid w:val="007E20D7"/>
    <w:rsid w:val="007E2275"/>
    <w:rsid w:val="007E27AF"/>
    <w:rsid w:val="007E2A4C"/>
    <w:rsid w:val="007E2BCD"/>
    <w:rsid w:val="007E2D5D"/>
    <w:rsid w:val="007E2D90"/>
    <w:rsid w:val="007E30AB"/>
    <w:rsid w:val="007E3382"/>
    <w:rsid w:val="007E3574"/>
    <w:rsid w:val="007E3677"/>
    <w:rsid w:val="007E3862"/>
    <w:rsid w:val="007E395F"/>
    <w:rsid w:val="007E3BEF"/>
    <w:rsid w:val="007E3CCE"/>
    <w:rsid w:val="007E3D04"/>
    <w:rsid w:val="007E3E1D"/>
    <w:rsid w:val="007E3E55"/>
    <w:rsid w:val="007E42DC"/>
    <w:rsid w:val="007E42ED"/>
    <w:rsid w:val="007E4469"/>
    <w:rsid w:val="007E4526"/>
    <w:rsid w:val="007E457A"/>
    <w:rsid w:val="007E45A0"/>
    <w:rsid w:val="007E46A1"/>
    <w:rsid w:val="007E47C4"/>
    <w:rsid w:val="007E4920"/>
    <w:rsid w:val="007E4B96"/>
    <w:rsid w:val="007E4BDF"/>
    <w:rsid w:val="007E4F00"/>
    <w:rsid w:val="007E5104"/>
    <w:rsid w:val="007E523C"/>
    <w:rsid w:val="007E53D6"/>
    <w:rsid w:val="007E5498"/>
    <w:rsid w:val="007E55DA"/>
    <w:rsid w:val="007E56E2"/>
    <w:rsid w:val="007E596B"/>
    <w:rsid w:val="007E5A25"/>
    <w:rsid w:val="007E5B2B"/>
    <w:rsid w:val="007E5DF9"/>
    <w:rsid w:val="007E5E1C"/>
    <w:rsid w:val="007E5EA2"/>
    <w:rsid w:val="007E5EC5"/>
    <w:rsid w:val="007E6106"/>
    <w:rsid w:val="007E6233"/>
    <w:rsid w:val="007E63A2"/>
    <w:rsid w:val="007E6515"/>
    <w:rsid w:val="007E65AD"/>
    <w:rsid w:val="007E665C"/>
    <w:rsid w:val="007E691A"/>
    <w:rsid w:val="007E693A"/>
    <w:rsid w:val="007E6A7E"/>
    <w:rsid w:val="007E6C76"/>
    <w:rsid w:val="007E7454"/>
    <w:rsid w:val="007E74B2"/>
    <w:rsid w:val="007E7767"/>
    <w:rsid w:val="007E779A"/>
    <w:rsid w:val="007E7D8B"/>
    <w:rsid w:val="007E7DE5"/>
    <w:rsid w:val="007F0032"/>
    <w:rsid w:val="007F0063"/>
    <w:rsid w:val="007F0260"/>
    <w:rsid w:val="007F02C9"/>
    <w:rsid w:val="007F0382"/>
    <w:rsid w:val="007F0784"/>
    <w:rsid w:val="007F09B3"/>
    <w:rsid w:val="007F09B8"/>
    <w:rsid w:val="007F0BD1"/>
    <w:rsid w:val="007F0D05"/>
    <w:rsid w:val="007F0EF0"/>
    <w:rsid w:val="007F104E"/>
    <w:rsid w:val="007F1353"/>
    <w:rsid w:val="007F1409"/>
    <w:rsid w:val="007F1462"/>
    <w:rsid w:val="007F179D"/>
    <w:rsid w:val="007F1855"/>
    <w:rsid w:val="007F198A"/>
    <w:rsid w:val="007F1AE4"/>
    <w:rsid w:val="007F1B2C"/>
    <w:rsid w:val="007F1D30"/>
    <w:rsid w:val="007F1DB0"/>
    <w:rsid w:val="007F1F35"/>
    <w:rsid w:val="007F1F40"/>
    <w:rsid w:val="007F1FAE"/>
    <w:rsid w:val="007F22D3"/>
    <w:rsid w:val="007F2473"/>
    <w:rsid w:val="007F254F"/>
    <w:rsid w:val="007F269A"/>
    <w:rsid w:val="007F2B7F"/>
    <w:rsid w:val="007F2CEA"/>
    <w:rsid w:val="007F2D2B"/>
    <w:rsid w:val="007F2DC5"/>
    <w:rsid w:val="007F3176"/>
    <w:rsid w:val="007F31BF"/>
    <w:rsid w:val="007F3377"/>
    <w:rsid w:val="007F33F9"/>
    <w:rsid w:val="007F36C9"/>
    <w:rsid w:val="007F3829"/>
    <w:rsid w:val="007F3A73"/>
    <w:rsid w:val="007F3B97"/>
    <w:rsid w:val="007F3F15"/>
    <w:rsid w:val="007F40C5"/>
    <w:rsid w:val="007F411B"/>
    <w:rsid w:val="007F43AD"/>
    <w:rsid w:val="007F455B"/>
    <w:rsid w:val="007F4D84"/>
    <w:rsid w:val="007F4E48"/>
    <w:rsid w:val="007F4F82"/>
    <w:rsid w:val="007F4F8A"/>
    <w:rsid w:val="007F5168"/>
    <w:rsid w:val="007F5226"/>
    <w:rsid w:val="007F5265"/>
    <w:rsid w:val="007F5314"/>
    <w:rsid w:val="007F5647"/>
    <w:rsid w:val="007F5656"/>
    <w:rsid w:val="007F59F0"/>
    <w:rsid w:val="007F5FA4"/>
    <w:rsid w:val="007F604E"/>
    <w:rsid w:val="007F6230"/>
    <w:rsid w:val="007F634E"/>
    <w:rsid w:val="007F65C2"/>
    <w:rsid w:val="007F6742"/>
    <w:rsid w:val="007F69C5"/>
    <w:rsid w:val="007F69DD"/>
    <w:rsid w:val="007F6B63"/>
    <w:rsid w:val="007F6C0F"/>
    <w:rsid w:val="007F6F0F"/>
    <w:rsid w:val="007F6F11"/>
    <w:rsid w:val="007F70A8"/>
    <w:rsid w:val="007F7326"/>
    <w:rsid w:val="007F77BD"/>
    <w:rsid w:val="007F77D7"/>
    <w:rsid w:val="007F7836"/>
    <w:rsid w:val="007F7847"/>
    <w:rsid w:val="007F789B"/>
    <w:rsid w:val="007F7B8E"/>
    <w:rsid w:val="007F7CE1"/>
    <w:rsid w:val="008001E6"/>
    <w:rsid w:val="00800635"/>
    <w:rsid w:val="008007B9"/>
    <w:rsid w:val="008008E4"/>
    <w:rsid w:val="00800905"/>
    <w:rsid w:val="008009B1"/>
    <w:rsid w:val="00800A0B"/>
    <w:rsid w:val="00800CB9"/>
    <w:rsid w:val="00800DC5"/>
    <w:rsid w:val="00800F86"/>
    <w:rsid w:val="00801053"/>
    <w:rsid w:val="00801157"/>
    <w:rsid w:val="008013A0"/>
    <w:rsid w:val="008013EB"/>
    <w:rsid w:val="008014FB"/>
    <w:rsid w:val="00801829"/>
    <w:rsid w:val="00801A0B"/>
    <w:rsid w:val="00801A48"/>
    <w:rsid w:val="00801B7B"/>
    <w:rsid w:val="00801D78"/>
    <w:rsid w:val="00801EAC"/>
    <w:rsid w:val="0080222A"/>
    <w:rsid w:val="00802618"/>
    <w:rsid w:val="00802959"/>
    <w:rsid w:val="00802F01"/>
    <w:rsid w:val="008030C7"/>
    <w:rsid w:val="00803406"/>
    <w:rsid w:val="0080356D"/>
    <w:rsid w:val="008035BD"/>
    <w:rsid w:val="008038BC"/>
    <w:rsid w:val="00803A51"/>
    <w:rsid w:val="00803CB4"/>
    <w:rsid w:val="00803E47"/>
    <w:rsid w:val="00803FC4"/>
    <w:rsid w:val="00803FDE"/>
    <w:rsid w:val="0080435A"/>
    <w:rsid w:val="008043E2"/>
    <w:rsid w:val="0080471D"/>
    <w:rsid w:val="00804730"/>
    <w:rsid w:val="008047F3"/>
    <w:rsid w:val="0080481D"/>
    <w:rsid w:val="00804B4A"/>
    <w:rsid w:val="00804C08"/>
    <w:rsid w:val="00805035"/>
    <w:rsid w:val="0080506A"/>
    <w:rsid w:val="008053DB"/>
    <w:rsid w:val="0080571E"/>
    <w:rsid w:val="00805934"/>
    <w:rsid w:val="00805A5B"/>
    <w:rsid w:val="00805ACF"/>
    <w:rsid w:val="00805AEB"/>
    <w:rsid w:val="00805DA2"/>
    <w:rsid w:val="00805DC3"/>
    <w:rsid w:val="00805E65"/>
    <w:rsid w:val="00805FCF"/>
    <w:rsid w:val="0080619B"/>
    <w:rsid w:val="008062AE"/>
    <w:rsid w:val="008064DA"/>
    <w:rsid w:val="00806536"/>
    <w:rsid w:val="008068BF"/>
    <w:rsid w:val="008068E5"/>
    <w:rsid w:val="00806B01"/>
    <w:rsid w:val="00806BB8"/>
    <w:rsid w:val="00806D72"/>
    <w:rsid w:val="00806DA1"/>
    <w:rsid w:val="00806F1C"/>
    <w:rsid w:val="008071CB"/>
    <w:rsid w:val="0080726F"/>
    <w:rsid w:val="00807312"/>
    <w:rsid w:val="00807412"/>
    <w:rsid w:val="008076E5"/>
    <w:rsid w:val="00807858"/>
    <w:rsid w:val="00807940"/>
    <w:rsid w:val="00807E56"/>
    <w:rsid w:val="00807FCC"/>
    <w:rsid w:val="00807FDB"/>
    <w:rsid w:val="0081061D"/>
    <w:rsid w:val="008106DF"/>
    <w:rsid w:val="008107CE"/>
    <w:rsid w:val="00810B60"/>
    <w:rsid w:val="00810CB2"/>
    <w:rsid w:val="00810D5F"/>
    <w:rsid w:val="00810DB5"/>
    <w:rsid w:val="00811087"/>
    <w:rsid w:val="00811148"/>
    <w:rsid w:val="00811493"/>
    <w:rsid w:val="008114FF"/>
    <w:rsid w:val="008118AE"/>
    <w:rsid w:val="00811B56"/>
    <w:rsid w:val="00811CB4"/>
    <w:rsid w:val="00811CCC"/>
    <w:rsid w:val="00811F7F"/>
    <w:rsid w:val="00811FB4"/>
    <w:rsid w:val="008121C4"/>
    <w:rsid w:val="00812531"/>
    <w:rsid w:val="00812556"/>
    <w:rsid w:val="008126C0"/>
    <w:rsid w:val="00812932"/>
    <w:rsid w:val="00812C4C"/>
    <w:rsid w:val="00812D46"/>
    <w:rsid w:val="00812EE0"/>
    <w:rsid w:val="00812F8B"/>
    <w:rsid w:val="0081309C"/>
    <w:rsid w:val="0081341F"/>
    <w:rsid w:val="00813431"/>
    <w:rsid w:val="00813637"/>
    <w:rsid w:val="00813779"/>
    <w:rsid w:val="008137EE"/>
    <w:rsid w:val="008137FF"/>
    <w:rsid w:val="008138F7"/>
    <w:rsid w:val="00813E50"/>
    <w:rsid w:val="0081434B"/>
    <w:rsid w:val="00814352"/>
    <w:rsid w:val="00814452"/>
    <w:rsid w:val="0081454D"/>
    <w:rsid w:val="0081460A"/>
    <w:rsid w:val="008146B3"/>
    <w:rsid w:val="008147E8"/>
    <w:rsid w:val="00814A13"/>
    <w:rsid w:val="00814A62"/>
    <w:rsid w:val="00814B47"/>
    <w:rsid w:val="0081545B"/>
    <w:rsid w:val="00815493"/>
    <w:rsid w:val="008156EF"/>
    <w:rsid w:val="00815779"/>
    <w:rsid w:val="00815CAA"/>
    <w:rsid w:val="00815DAF"/>
    <w:rsid w:val="00816070"/>
    <w:rsid w:val="008163BF"/>
    <w:rsid w:val="00816526"/>
    <w:rsid w:val="00816939"/>
    <w:rsid w:val="008169C1"/>
    <w:rsid w:val="00816D85"/>
    <w:rsid w:val="00816EA9"/>
    <w:rsid w:val="00816ED5"/>
    <w:rsid w:val="00817067"/>
    <w:rsid w:val="00817359"/>
    <w:rsid w:val="0081736A"/>
    <w:rsid w:val="0081759E"/>
    <w:rsid w:val="00817943"/>
    <w:rsid w:val="0081799D"/>
    <w:rsid w:val="008179B3"/>
    <w:rsid w:val="008179EF"/>
    <w:rsid w:val="00817C03"/>
    <w:rsid w:val="00817DD1"/>
    <w:rsid w:val="00817FF7"/>
    <w:rsid w:val="008201AC"/>
    <w:rsid w:val="008201B3"/>
    <w:rsid w:val="008201E9"/>
    <w:rsid w:val="008202E2"/>
    <w:rsid w:val="008203C7"/>
    <w:rsid w:val="0082045B"/>
    <w:rsid w:val="008204E0"/>
    <w:rsid w:val="00820834"/>
    <w:rsid w:val="00820A75"/>
    <w:rsid w:val="00820AE6"/>
    <w:rsid w:val="00820B13"/>
    <w:rsid w:val="00821211"/>
    <w:rsid w:val="00821284"/>
    <w:rsid w:val="008214DD"/>
    <w:rsid w:val="008215F0"/>
    <w:rsid w:val="00821687"/>
    <w:rsid w:val="008216C1"/>
    <w:rsid w:val="0082174F"/>
    <w:rsid w:val="008217BF"/>
    <w:rsid w:val="00821921"/>
    <w:rsid w:val="008219EE"/>
    <w:rsid w:val="00821C75"/>
    <w:rsid w:val="00821C7B"/>
    <w:rsid w:val="00821CB1"/>
    <w:rsid w:val="00821E68"/>
    <w:rsid w:val="00821F0C"/>
    <w:rsid w:val="008220C1"/>
    <w:rsid w:val="00822111"/>
    <w:rsid w:val="008221CA"/>
    <w:rsid w:val="008228BC"/>
    <w:rsid w:val="00822996"/>
    <w:rsid w:val="00822D2A"/>
    <w:rsid w:val="00822D47"/>
    <w:rsid w:val="00822E01"/>
    <w:rsid w:val="008231BD"/>
    <w:rsid w:val="008231C5"/>
    <w:rsid w:val="0082338A"/>
    <w:rsid w:val="00823418"/>
    <w:rsid w:val="0082355E"/>
    <w:rsid w:val="00823EA1"/>
    <w:rsid w:val="00823F96"/>
    <w:rsid w:val="0082436D"/>
    <w:rsid w:val="008243CC"/>
    <w:rsid w:val="0082484A"/>
    <w:rsid w:val="008248C0"/>
    <w:rsid w:val="00824972"/>
    <w:rsid w:val="00824A2B"/>
    <w:rsid w:val="00824B03"/>
    <w:rsid w:val="00824D28"/>
    <w:rsid w:val="00824EBD"/>
    <w:rsid w:val="00824ED9"/>
    <w:rsid w:val="00825441"/>
    <w:rsid w:val="008254ED"/>
    <w:rsid w:val="00825709"/>
    <w:rsid w:val="008258D5"/>
    <w:rsid w:val="008261FA"/>
    <w:rsid w:val="0082625D"/>
    <w:rsid w:val="00826312"/>
    <w:rsid w:val="00826691"/>
    <w:rsid w:val="008267E0"/>
    <w:rsid w:val="00826A76"/>
    <w:rsid w:val="00826ADF"/>
    <w:rsid w:val="00826C79"/>
    <w:rsid w:val="00826CB6"/>
    <w:rsid w:val="00826D18"/>
    <w:rsid w:val="00826E99"/>
    <w:rsid w:val="0082751D"/>
    <w:rsid w:val="00827572"/>
    <w:rsid w:val="008279FF"/>
    <w:rsid w:val="00827A4F"/>
    <w:rsid w:val="00827A80"/>
    <w:rsid w:val="00827B08"/>
    <w:rsid w:val="00827EB9"/>
    <w:rsid w:val="00830145"/>
    <w:rsid w:val="008301DF"/>
    <w:rsid w:val="00830247"/>
    <w:rsid w:val="00830271"/>
    <w:rsid w:val="008305BD"/>
    <w:rsid w:val="008307EC"/>
    <w:rsid w:val="00830AF0"/>
    <w:rsid w:val="00830C6A"/>
    <w:rsid w:val="00830F32"/>
    <w:rsid w:val="0083109C"/>
    <w:rsid w:val="0083144D"/>
    <w:rsid w:val="00831648"/>
    <w:rsid w:val="008316A1"/>
    <w:rsid w:val="008316DF"/>
    <w:rsid w:val="0083187D"/>
    <w:rsid w:val="00831949"/>
    <w:rsid w:val="00831D66"/>
    <w:rsid w:val="00831DC9"/>
    <w:rsid w:val="00831E20"/>
    <w:rsid w:val="0083220C"/>
    <w:rsid w:val="0083251F"/>
    <w:rsid w:val="008325CB"/>
    <w:rsid w:val="008326EE"/>
    <w:rsid w:val="00832855"/>
    <w:rsid w:val="00832934"/>
    <w:rsid w:val="00832A95"/>
    <w:rsid w:val="00832AE0"/>
    <w:rsid w:val="00832DAC"/>
    <w:rsid w:val="00832EA6"/>
    <w:rsid w:val="00833241"/>
    <w:rsid w:val="00833397"/>
    <w:rsid w:val="00833517"/>
    <w:rsid w:val="00833592"/>
    <w:rsid w:val="008335D3"/>
    <w:rsid w:val="008338AE"/>
    <w:rsid w:val="00833ADC"/>
    <w:rsid w:val="00833F11"/>
    <w:rsid w:val="008340B0"/>
    <w:rsid w:val="0083428F"/>
    <w:rsid w:val="0083464D"/>
    <w:rsid w:val="0083465F"/>
    <w:rsid w:val="00834AAF"/>
    <w:rsid w:val="00834AB9"/>
    <w:rsid w:val="00834FAD"/>
    <w:rsid w:val="00835010"/>
    <w:rsid w:val="00835058"/>
    <w:rsid w:val="00835240"/>
    <w:rsid w:val="00835411"/>
    <w:rsid w:val="00835509"/>
    <w:rsid w:val="00835553"/>
    <w:rsid w:val="0083556B"/>
    <w:rsid w:val="00835618"/>
    <w:rsid w:val="0083564F"/>
    <w:rsid w:val="00835744"/>
    <w:rsid w:val="0083594F"/>
    <w:rsid w:val="008359FD"/>
    <w:rsid w:val="00835AD0"/>
    <w:rsid w:val="00835B45"/>
    <w:rsid w:val="00835F37"/>
    <w:rsid w:val="00835F7E"/>
    <w:rsid w:val="0083601F"/>
    <w:rsid w:val="008361FC"/>
    <w:rsid w:val="008363F5"/>
    <w:rsid w:val="008364D7"/>
    <w:rsid w:val="008366F4"/>
    <w:rsid w:val="00836776"/>
    <w:rsid w:val="008369BD"/>
    <w:rsid w:val="00836D64"/>
    <w:rsid w:val="00836F1F"/>
    <w:rsid w:val="008370BB"/>
    <w:rsid w:val="008376BF"/>
    <w:rsid w:val="00837818"/>
    <w:rsid w:val="008378F0"/>
    <w:rsid w:val="008378F2"/>
    <w:rsid w:val="0083796D"/>
    <w:rsid w:val="00837BBE"/>
    <w:rsid w:val="00837F96"/>
    <w:rsid w:val="00840381"/>
    <w:rsid w:val="008403CC"/>
    <w:rsid w:val="0084040F"/>
    <w:rsid w:val="008406C8"/>
    <w:rsid w:val="00840AE3"/>
    <w:rsid w:val="00840B3F"/>
    <w:rsid w:val="00840B91"/>
    <w:rsid w:val="00840D46"/>
    <w:rsid w:val="00840D53"/>
    <w:rsid w:val="008410AB"/>
    <w:rsid w:val="008411CE"/>
    <w:rsid w:val="008411F0"/>
    <w:rsid w:val="008412A2"/>
    <w:rsid w:val="008413AD"/>
    <w:rsid w:val="0084164A"/>
    <w:rsid w:val="008416A4"/>
    <w:rsid w:val="008419A0"/>
    <w:rsid w:val="00841B8F"/>
    <w:rsid w:val="00841D7D"/>
    <w:rsid w:val="00841D94"/>
    <w:rsid w:val="00841DE3"/>
    <w:rsid w:val="0084212C"/>
    <w:rsid w:val="008422BD"/>
    <w:rsid w:val="008425AD"/>
    <w:rsid w:val="00842769"/>
    <w:rsid w:val="008427D9"/>
    <w:rsid w:val="008428C6"/>
    <w:rsid w:val="00842DE9"/>
    <w:rsid w:val="008430FC"/>
    <w:rsid w:val="008431F5"/>
    <w:rsid w:val="008432EA"/>
    <w:rsid w:val="0084360F"/>
    <w:rsid w:val="0084362C"/>
    <w:rsid w:val="00843756"/>
    <w:rsid w:val="0084389A"/>
    <w:rsid w:val="008439EE"/>
    <w:rsid w:val="00843B35"/>
    <w:rsid w:val="00843B5A"/>
    <w:rsid w:val="00843DC1"/>
    <w:rsid w:val="00843F6D"/>
    <w:rsid w:val="00843FAC"/>
    <w:rsid w:val="00844586"/>
    <w:rsid w:val="00844868"/>
    <w:rsid w:val="0084486A"/>
    <w:rsid w:val="0084490B"/>
    <w:rsid w:val="00844AD1"/>
    <w:rsid w:val="00844C57"/>
    <w:rsid w:val="00844E5B"/>
    <w:rsid w:val="00844FE3"/>
    <w:rsid w:val="00844FEB"/>
    <w:rsid w:val="008452FD"/>
    <w:rsid w:val="008457F0"/>
    <w:rsid w:val="00845BEC"/>
    <w:rsid w:val="00845C6B"/>
    <w:rsid w:val="008462D7"/>
    <w:rsid w:val="008464FA"/>
    <w:rsid w:val="0084653A"/>
    <w:rsid w:val="0084665A"/>
    <w:rsid w:val="0084689D"/>
    <w:rsid w:val="008468A2"/>
    <w:rsid w:val="00846970"/>
    <w:rsid w:val="00846C97"/>
    <w:rsid w:val="00846E88"/>
    <w:rsid w:val="00846EB4"/>
    <w:rsid w:val="0084736A"/>
    <w:rsid w:val="00847494"/>
    <w:rsid w:val="0084767A"/>
    <w:rsid w:val="0084768D"/>
    <w:rsid w:val="008477FE"/>
    <w:rsid w:val="00847A10"/>
    <w:rsid w:val="00847A78"/>
    <w:rsid w:val="00847B68"/>
    <w:rsid w:val="00847CE6"/>
    <w:rsid w:val="00847D9D"/>
    <w:rsid w:val="00850725"/>
    <w:rsid w:val="00850BE2"/>
    <w:rsid w:val="00850CB5"/>
    <w:rsid w:val="00850E9A"/>
    <w:rsid w:val="00850ECE"/>
    <w:rsid w:val="008510A4"/>
    <w:rsid w:val="008514E2"/>
    <w:rsid w:val="00851514"/>
    <w:rsid w:val="008515AD"/>
    <w:rsid w:val="00851823"/>
    <w:rsid w:val="00851894"/>
    <w:rsid w:val="00851952"/>
    <w:rsid w:val="0085197A"/>
    <w:rsid w:val="00851DC4"/>
    <w:rsid w:val="00851FA7"/>
    <w:rsid w:val="008521E7"/>
    <w:rsid w:val="0085220C"/>
    <w:rsid w:val="0085273A"/>
    <w:rsid w:val="00852761"/>
    <w:rsid w:val="008529D5"/>
    <w:rsid w:val="00852B35"/>
    <w:rsid w:val="00852B91"/>
    <w:rsid w:val="00852CB2"/>
    <w:rsid w:val="00852D56"/>
    <w:rsid w:val="00852EA5"/>
    <w:rsid w:val="00852F0A"/>
    <w:rsid w:val="00853062"/>
    <w:rsid w:val="008533C4"/>
    <w:rsid w:val="00853DA8"/>
    <w:rsid w:val="00853F27"/>
    <w:rsid w:val="0085401D"/>
    <w:rsid w:val="00854430"/>
    <w:rsid w:val="008545A9"/>
    <w:rsid w:val="0085469F"/>
    <w:rsid w:val="00854709"/>
    <w:rsid w:val="0085486C"/>
    <w:rsid w:val="008549AC"/>
    <w:rsid w:val="00854AEA"/>
    <w:rsid w:val="00854AF5"/>
    <w:rsid w:val="00854B91"/>
    <w:rsid w:val="00854BFB"/>
    <w:rsid w:val="00854D3D"/>
    <w:rsid w:val="00854E61"/>
    <w:rsid w:val="00855191"/>
    <w:rsid w:val="008553FB"/>
    <w:rsid w:val="00855676"/>
    <w:rsid w:val="008557AD"/>
    <w:rsid w:val="0085583B"/>
    <w:rsid w:val="00855971"/>
    <w:rsid w:val="00855ED6"/>
    <w:rsid w:val="00855EF6"/>
    <w:rsid w:val="008562F1"/>
    <w:rsid w:val="00856333"/>
    <w:rsid w:val="008566C1"/>
    <w:rsid w:val="00856A85"/>
    <w:rsid w:val="00856FFC"/>
    <w:rsid w:val="00857069"/>
    <w:rsid w:val="0085706B"/>
    <w:rsid w:val="008570E8"/>
    <w:rsid w:val="008572AD"/>
    <w:rsid w:val="00857454"/>
    <w:rsid w:val="008577A2"/>
    <w:rsid w:val="00857822"/>
    <w:rsid w:val="00857909"/>
    <w:rsid w:val="00857AC2"/>
    <w:rsid w:val="008604CF"/>
    <w:rsid w:val="008604FE"/>
    <w:rsid w:val="008605C8"/>
    <w:rsid w:val="0086062B"/>
    <w:rsid w:val="0086098B"/>
    <w:rsid w:val="00860A8E"/>
    <w:rsid w:val="00861033"/>
    <w:rsid w:val="0086118B"/>
    <w:rsid w:val="008616AD"/>
    <w:rsid w:val="008617AF"/>
    <w:rsid w:val="0086187D"/>
    <w:rsid w:val="00861A62"/>
    <w:rsid w:val="00861C53"/>
    <w:rsid w:val="00861EAD"/>
    <w:rsid w:val="00861ED3"/>
    <w:rsid w:val="0086201B"/>
    <w:rsid w:val="00862088"/>
    <w:rsid w:val="008621A5"/>
    <w:rsid w:val="0086277D"/>
    <w:rsid w:val="00863059"/>
    <w:rsid w:val="0086313F"/>
    <w:rsid w:val="008632F5"/>
    <w:rsid w:val="00863322"/>
    <w:rsid w:val="00863A35"/>
    <w:rsid w:val="00863E63"/>
    <w:rsid w:val="00864061"/>
    <w:rsid w:val="008641D3"/>
    <w:rsid w:val="008643D6"/>
    <w:rsid w:val="00864536"/>
    <w:rsid w:val="00864BE0"/>
    <w:rsid w:val="00864C14"/>
    <w:rsid w:val="00864D94"/>
    <w:rsid w:val="008651ED"/>
    <w:rsid w:val="008654B7"/>
    <w:rsid w:val="008655AB"/>
    <w:rsid w:val="008657F4"/>
    <w:rsid w:val="00865C42"/>
    <w:rsid w:val="00865FC1"/>
    <w:rsid w:val="0086627D"/>
    <w:rsid w:val="008662A3"/>
    <w:rsid w:val="0086634A"/>
    <w:rsid w:val="008666B6"/>
    <w:rsid w:val="008666E7"/>
    <w:rsid w:val="0086685F"/>
    <w:rsid w:val="00866947"/>
    <w:rsid w:val="00866B80"/>
    <w:rsid w:val="008670E0"/>
    <w:rsid w:val="008673FF"/>
    <w:rsid w:val="00867456"/>
    <w:rsid w:val="008674F6"/>
    <w:rsid w:val="008676CB"/>
    <w:rsid w:val="008676CE"/>
    <w:rsid w:val="008676FD"/>
    <w:rsid w:val="00867878"/>
    <w:rsid w:val="008679D8"/>
    <w:rsid w:val="00867A35"/>
    <w:rsid w:val="00867AB0"/>
    <w:rsid w:val="00867C5F"/>
    <w:rsid w:val="00867C78"/>
    <w:rsid w:val="00867CFF"/>
    <w:rsid w:val="00867D2D"/>
    <w:rsid w:val="00867F44"/>
    <w:rsid w:val="00867FD0"/>
    <w:rsid w:val="0087010C"/>
    <w:rsid w:val="0087050E"/>
    <w:rsid w:val="00870A5C"/>
    <w:rsid w:val="00870B98"/>
    <w:rsid w:val="00870BF6"/>
    <w:rsid w:val="00870D1E"/>
    <w:rsid w:val="0087102D"/>
    <w:rsid w:val="00871190"/>
    <w:rsid w:val="008711F1"/>
    <w:rsid w:val="008711F3"/>
    <w:rsid w:val="00871288"/>
    <w:rsid w:val="008715EB"/>
    <w:rsid w:val="00871752"/>
    <w:rsid w:val="00871AE1"/>
    <w:rsid w:val="00871B0B"/>
    <w:rsid w:val="00871C6C"/>
    <w:rsid w:val="00872225"/>
    <w:rsid w:val="00872260"/>
    <w:rsid w:val="00872414"/>
    <w:rsid w:val="00872475"/>
    <w:rsid w:val="0087274D"/>
    <w:rsid w:val="00872A18"/>
    <w:rsid w:val="00872BCB"/>
    <w:rsid w:val="00872D18"/>
    <w:rsid w:val="00872D36"/>
    <w:rsid w:val="0087360D"/>
    <w:rsid w:val="00873A6D"/>
    <w:rsid w:val="00873BAF"/>
    <w:rsid w:val="00873BB9"/>
    <w:rsid w:val="00873BFE"/>
    <w:rsid w:val="00873C55"/>
    <w:rsid w:val="00874060"/>
    <w:rsid w:val="00874470"/>
    <w:rsid w:val="008745A7"/>
    <w:rsid w:val="008746D7"/>
    <w:rsid w:val="00874C96"/>
    <w:rsid w:val="00874E74"/>
    <w:rsid w:val="00874EE2"/>
    <w:rsid w:val="00874FA4"/>
    <w:rsid w:val="00875026"/>
    <w:rsid w:val="008751E5"/>
    <w:rsid w:val="008753C2"/>
    <w:rsid w:val="008756B9"/>
    <w:rsid w:val="008757E0"/>
    <w:rsid w:val="00875B2E"/>
    <w:rsid w:val="00875B81"/>
    <w:rsid w:val="00875CD6"/>
    <w:rsid w:val="00875D9C"/>
    <w:rsid w:val="00875EF1"/>
    <w:rsid w:val="008761FC"/>
    <w:rsid w:val="00876336"/>
    <w:rsid w:val="008763A4"/>
    <w:rsid w:val="00876663"/>
    <w:rsid w:val="00876CD9"/>
    <w:rsid w:val="00876E02"/>
    <w:rsid w:val="00876E7B"/>
    <w:rsid w:val="00877533"/>
    <w:rsid w:val="00877605"/>
    <w:rsid w:val="008776BA"/>
    <w:rsid w:val="00877C99"/>
    <w:rsid w:val="0088000C"/>
    <w:rsid w:val="00880157"/>
    <w:rsid w:val="0088030B"/>
    <w:rsid w:val="00880A3C"/>
    <w:rsid w:val="00880F2B"/>
    <w:rsid w:val="00880FAE"/>
    <w:rsid w:val="00881268"/>
    <w:rsid w:val="008813A8"/>
    <w:rsid w:val="008814A9"/>
    <w:rsid w:val="00881668"/>
    <w:rsid w:val="008817EA"/>
    <w:rsid w:val="0088183B"/>
    <w:rsid w:val="00881907"/>
    <w:rsid w:val="0088199C"/>
    <w:rsid w:val="00881CAA"/>
    <w:rsid w:val="0088251B"/>
    <w:rsid w:val="00882797"/>
    <w:rsid w:val="008827B8"/>
    <w:rsid w:val="0088283F"/>
    <w:rsid w:val="00882930"/>
    <w:rsid w:val="00882B12"/>
    <w:rsid w:val="00882CF5"/>
    <w:rsid w:val="00882DFC"/>
    <w:rsid w:val="00883049"/>
    <w:rsid w:val="0088330A"/>
    <w:rsid w:val="00883564"/>
    <w:rsid w:val="0088357B"/>
    <w:rsid w:val="008835D9"/>
    <w:rsid w:val="00883A08"/>
    <w:rsid w:val="00883A8C"/>
    <w:rsid w:val="00883E93"/>
    <w:rsid w:val="00883EE3"/>
    <w:rsid w:val="0088409D"/>
    <w:rsid w:val="008842DA"/>
    <w:rsid w:val="008843B4"/>
    <w:rsid w:val="008845AC"/>
    <w:rsid w:val="008845F1"/>
    <w:rsid w:val="0088464E"/>
    <w:rsid w:val="00884A37"/>
    <w:rsid w:val="00884B66"/>
    <w:rsid w:val="008854F7"/>
    <w:rsid w:val="00885755"/>
    <w:rsid w:val="008857CE"/>
    <w:rsid w:val="00885C90"/>
    <w:rsid w:val="00885DE5"/>
    <w:rsid w:val="00885E2C"/>
    <w:rsid w:val="00885EF3"/>
    <w:rsid w:val="00886215"/>
    <w:rsid w:val="00886412"/>
    <w:rsid w:val="00886451"/>
    <w:rsid w:val="00886889"/>
    <w:rsid w:val="008869E4"/>
    <w:rsid w:val="00886A37"/>
    <w:rsid w:val="00886A71"/>
    <w:rsid w:val="008870FA"/>
    <w:rsid w:val="00887139"/>
    <w:rsid w:val="008871C4"/>
    <w:rsid w:val="00887343"/>
    <w:rsid w:val="0088762B"/>
    <w:rsid w:val="008876AF"/>
    <w:rsid w:val="008877ED"/>
    <w:rsid w:val="00887984"/>
    <w:rsid w:val="00887CC9"/>
    <w:rsid w:val="00887DF1"/>
    <w:rsid w:val="00890315"/>
    <w:rsid w:val="008904E6"/>
    <w:rsid w:val="008905CB"/>
    <w:rsid w:val="0089064C"/>
    <w:rsid w:val="008909D9"/>
    <w:rsid w:val="00890B23"/>
    <w:rsid w:val="00890B2A"/>
    <w:rsid w:val="00890B62"/>
    <w:rsid w:val="00890BCD"/>
    <w:rsid w:val="00890C99"/>
    <w:rsid w:val="00890CD6"/>
    <w:rsid w:val="0089131F"/>
    <w:rsid w:val="0089173E"/>
    <w:rsid w:val="00891812"/>
    <w:rsid w:val="0089194F"/>
    <w:rsid w:val="00891B04"/>
    <w:rsid w:val="00891C34"/>
    <w:rsid w:val="00891D9D"/>
    <w:rsid w:val="00891EB9"/>
    <w:rsid w:val="00891FC1"/>
    <w:rsid w:val="00892051"/>
    <w:rsid w:val="008920A6"/>
    <w:rsid w:val="008923D2"/>
    <w:rsid w:val="0089255B"/>
    <w:rsid w:val="00892596"/>
    <w:rsid w:val="0089260C"/>
    <w:rsid w:val="0089265F"/>
    <w:rsid w:val="00892800"/>
    <w:rsid w:val="00892936"/>
    <w:rsid w:val="00892B0E"/>
    <w:rsid w:val="00892B74"/>
    <w:rsid w:val="00892B85"/>
    <w:rsid w:val="0089373D"/>
    <w:rsid w:val="00893760"/>
    <w:rsid w:val="0089395E"/>
    <w:rsid w:val="008939DF"/>
    <w:rsid w:val="00893A87"/>
    <w:rsid w:val="00893D68"/>
    <w:rsid w:val="00893EED"/>
    <w:rsid w:val="0089401B"/>
    <w:rsid w:val="008941EE"/>
    <w:rsid w:val="00894274"/>
    <w:rsid w:val="008944C6"/>
    <w:rsid w:val="00894CFA"/>
    <w:rsid w:val="00894DB8"/>
    <w:rsid w:val="00895087"/>
    <w:rsid w:val="00895103"/>
    <w:rsid w:val="00895355"/>
    <w:rsid w:val="0089547B"/>
    <w:rsid w:val="008955A3"/>
    <w:rsid w:val="00895748"/>
    <w:rsid w:val="00895907"/>
    <w:rsid w:val="0089597A"/>
    <w:rsid w:val="00895F4F"/>
    <w:rsid w:val="008960FD"/>
    <w:rsid w:val="00896699"/>
    <w:rsid w:val="008967FF"/>
    <w:rsid w:val="008969DD"/>
    <w:rsid w:val="00896D64"/>
    <w:rsid w:val="00896E81"/>
    <w:rsid w:val="00896E86"/>
    <w:rsid w:val="008975D9"/>
    <w:rsid w:val="008979BB"/>
    <w:rsid w:val="00897A0A"/>
    <w:rsid w:val="00897C3B"/>
    <w:rsid w:val="008A011F"/>
    <w:rsid w:val="008A0345"/>
    <w:rsid w:val="008A0544"/>
    <w:rsid w:val="008A06D9"/>
    <w:rsid w:val="008A078C"/>
    <w:rsid w:val="008A07E9"/>
    <w:rsid w:val="008A0873"/>
    <w:rsid w:val="008A090D"/>
    <w:rsid w:val="008A0995"/>
    <w:rsid w:val="008A0AA0"/>
    <w:rsid w:val="008A0B92"/>
    <w:rsid w:val="008A1340"/>
    <w:rsid w:val="008A139A"/>
    <w:rsid w:val="008A189B"/>
    <w:rsid w:val="008A1937"/>
    <w:rsid w:val="008A19E8"/>
    <w:rsid w:val="008A1A1F"/>
    <w:rsid w:val="008A1BCD"/>
    <w:rsid w:val="008A1D6E"/>
    <w:rsid w:val="008A209A"/>
    <w:rsid w:val="008A2366"/>
    <w:rsid w:val="008A24A3"/>
    <w:rsid w:val="008A24FD"/>
    <w:rsid w:val="008A26A4"/>
    <w:rsid w:val="008A279C"/>
    <w:rsid w:val="008A2892"/>
    <w:rsid w:val="008A3042"/>
    <w:rsid w:val="008A30C6"/>
    <w:rsid w:val="008A30F6"/>
    <w:rsid w:val="008A34B2"/>
    <w:rsid w:val="008A369E"/>
    <w:rsid w:val="008A36E7"/>
    <w:rsid w:val="008A37FA"/>
    <w:rsid w:val="008A3954"/>
    <w:rsid w:val="008A3A78"/>
    <w:rsid w:val="008A3B1C"/>
    <w:rsid w:val="008A3E0A"/>
    <w:rsid w:val="008A3E90"/>
    <w:rsid w:val="008A3EA4"/>
    <w:rsid w:val="008A4170"/>
    <w:rsid w:val="008A41AD"/>
    <w:rsid w:val="008A4487"/>
    <w:rsid w:val="008A4D96"/>
    <w:rsid w:val="008A5066"/>
    <w:rsid w:val="008A54F8"/>
    <w:rsid w:val="008A5BAE"/>
    <w:rsid w:val="008A5CB2"/>
    <w:rsid w:val="008A5E87"/>
    <w:rsid w:val="008A5ED2"/>
    <w:rsid w:val="008A6222"/>
    <w:rsid w:val="008A63E7"/>
    <w:rsid w:val="008A66E2"/>
    <w:rsid w:val="008A6949"/>
    <w:rsid w:val="008A6B55"/>
    <w:rsid w:val="008A6DC2"/>
    <w:rsid w:val="008A71F1"/>
    <w:rsid w:val="008A763F"/>
    <w:rsid w:val="008A7754"/>
    <w:rsid w:val="008A77A6"/>
    <w:rsid w:val="008A7A25"/>
    <w:rsid w:val="008A7B1B"/>
    <w:rsid w:val="008A7FA5"/>
    <w:rsid w:val="008B0080"/>
    <w:rsid w:val="008B00CF"/>
    <w:rsid w:val="008B0292"/>
    <w:rsid w:val="008B047A"/>
    <w:rsid w:val="008B06D0"/>
    <w:rsid w:val="008B0718"/>
    <w:rsid w:val="008B0995"/>
    <w:rsid w:val="008B0B4E"/>
    <w:rsid w:val="008B0EA8"/>
    <w:rsid w:val="008B0EEF"/>
    <w:rsid w:val="008B0F6E"/>
    <w:rsid w:val="008B11E8"/>
    <w:rsid w:val="008B1237"/>
    <w:rsid w:val="008B12CA"/>
    <w:rsid w:val="008B1618"/>
    <w:rsid w:val="008B1730"/>
    <w:rsid w:val="008B1959"/>
    <w:rsid w:val="008B1CD0"/>
    <w:rsid w:val="008B1CF6"/>
    <w:rsid w:val="008B1D1E"/>
    <w:rsid w:val="008B2286"/>
    <w:rsid w:val="008B24D1"/>
    <w:rsid w:val="008B2C8A"/>
    <w:rsid w:val="008B3314"/>
    <w:rsid w:val="008B3777"/>
    <w:rsid w:val="008B3791"/>
    <w:rsid w:val="008B39C1"/>
    <w:rsid w:val="008B39EE"/>
    <w:rsid w:val="008B3D23"/>
    <w:rsid w:val="008B4283"/>
    <w:rsid w:val="008B456A"/>
    <w:rsid w:val="008B48DC"/>
    <w:rsid w:val="008B4992"/>
    <w:rsid w:val="008B4C2E"/>
    <w:rsid w:val="008B4D1C"/>
    <w:rsid w:val="008B4D54"/>
    <w:rsid w:val="008B51C7"/>
    <w:rsid w:val="008B5238"/>
    <w:rsid w:val="008B52FE"/>
    <w:rsid w:val="008B538C"/>
    <w:rsid w:val="008B5538"/>
    <w:rsid w:val="008B5550"/>
    <w:rsid w:val="008B5692"/>
    <w:rsid w:val="008B5806"/>
    <w:rsid w:val="008B59C3"/>
    <w:rsid w:val="008B5BC8"/>
    <w:rsid w:val="008B5C36"/>
    <w:rsid w:val="008B5DB7"/>
    <w:rsid w:val="008B5F47"/>
    <w:rsid w:val="008B647D"/>
    <w:rsid w:val="008B65A9"/>
    <w:rsid w:val="008B697E"/>
    <w:rsid w:val="008B69B8"/>
    <w:rsid w:val="008B6DC3"/>
    <w:rsid w:val="008B6FF9"/>
    <w:rsid w:val="008B71B0"/>
    <w:rsid w:val="008B73E1"/>
    <w:rsid w:val="008B744B"/>
    <w:rsid w:val="008B7510"/>
    <w:rsid w:val="008B75CC"/>
    <w:rsid w:val="008B765C"/>
    <w:rsid w:val="008B78BD"/>
    <w:rsid w:val="008B79F9"/>
    <w:rsid w:val="008B7AF1"/>
    <w:rsid w:val="008B7B78"/>
    <w:rsid w:val="008B7BFC"/>
    <w:rsid w:val="008B7CA6"/>
    <w:rsid w:val="008B7E17"/>
    <w:rsid w:val="008C0342"/>
    <w:rsid w:val="008C0424"/>
    <w:rsid w:val="008C06D9"/>
    <w:rsid w:val="008C086F"/>
    <w:rsid w:val="008C0916"/>
    <w:rsid w:val="008C0DE8"/>
    <w:rsid w:val="008C0DF1"/>
    <w:rsid w:val="008C0F3E"/>
    <w:rsid w:val="008C10C3"/>
    <w:rsid w:val="008C10C9"/>
    <w:rsid w:val="008C1223"/>
    <w:rsid w:val="008C12C1"/>
    <w:rsid w:val="008C1779"/>
    <w:rsid w:val="008C183E"/>
    <w:rsid w:val="008C18FB"/>
    <w:rsid w:val="008C196A"/>
    <w:rsid w:val="008C1CA2"/>
    <w:rsid w:val="008C1F18"/>
    <w:rsid w:val="008C1FF3"/>
    <w:rsid w:val="008C20F0"/>
    <w:rsid w:val="008C23B8"/>
    <w:rsid w:val="008C2447"/>
    <w:rsid w:val="008C2684"/>
    <w:rsid w:val="008C2775"/>
    <w:rsid w:val="008C2A4C"/>
    <w:rsid w:val="008C2B4C"/>
    <w:rsid w:val="008C2B7B"/>
    <w:rsid w:val="008C2B90"/>
    <w:rsid w:val="008C2DD8"/>
    <w:rsid w:val="008C3392"/>
    <w:rsid w:val="008C33CB"/>
    <w:rsid w:val="008C34CE"/>
    <w:rsid w:val="008C34F8"/>
    <w:rsid w:val="008C3611"/>
    <w:rsid w:val="008C375F"/>
    <w:rsid w:val="008C3763"/>
    <w:rsid w:val="008C37C5"/>
    <w:rsid w:val="008C382F"/>
    <w:rsid w:val="008C3AA7"/>
    <w:rsid w:val="008C3AC8"/>
    <w:rsid w:val="008C3B52"/>
    <w:rsid w:val="008C3D5A"/>
    <w:rsid w:val="008C3F05"/>
    <w:rsid w:val="008C40CA"/>
    <w:rsid w:val="008C41D0"/>
    <w:rsid w:val="008C4B8E"/>
    <w:rsid w:val="008C4B92"/>
    <w:rsid w:val="008C4D56"/>
    <w:rsid w:val="008C5104"/>
    <w:rsid w:val="008C5264"/>
    <w:rsid w:val="008C5490"/>
    <w:rsid w:val="008C54F4"/>
    <w:rsid w:val="008C54F6"/>
    <w:rsid w:val="008C5824"/>
    <w:rsid w:val="008C5F8E"/>
    <w:rsid w:val="008C612D"/>
    <w:rsid w:val="008C62D5"/>
    <w:rsid w:val="008C62EE"/>
    <w:rsid w:val="008C63F6"/>
    <w:rsid w:val="008C6442"/>
    <w:rsid w:val="008C6446"/>
    <w:rsid w:val="008C64DC"/>
    <w:rsid w:val="008C658A"/>
    <w:rsid w:val="008C69DD"/>
    <w:rsid w:val="008C6A1B"/>
    <w:rsid w:val="008C6D80"/>
    <w:rsid w:val="008C6D87"/>
    <w:rsid w:val="008C6E9E"/>
    <w:rsid w:val="008C78B5"/>
    <w:rsid w:val="008C7B03"/>
    <w:rsid w:val="008C7C71"/>
    <w:rsid w:val="008C7DA5"/>
    <w:rsid w:val="008C7FDF"/>
    <w:rsid w:val="008D005B"/>
    <w:rsid w:val="008D020D"/>
    <w:rsid w:val="008D0351"/>
    <w:rsid w:val="008D054E"/>
    <w:rsid w:val="008D05B7"/>
    <w:rsid w:val="008D0654"/>
    <w:rsid w:val="008D065E"/>
    <w:rsid w:val="008D0719"/>
    <w:rsid w:val="008D07CA"/>
    <w:rsid w:val="008D0D61"/>
    <w:rsid w:val="008D0E78"/>
    <w:rsid w:val="008D0EFC"/>
    <w:rsid w:val="008D0FB8"/>
    <w:rsid w:val="008D10AD"/>
    <w:rsid w:val="008D1476"/>
    <w:rsid w:val="008D150A"/>
    <w:rsid w:val="008D17D1"/>
    <w:rsid w:val="008D1876"/>
    <w:rsid w:val="008D1958"/>
    <w:rsid w:val="008D1A18"/>
    <w:rsid w:val="008D1D0C"/>
    <w:rsid w:val="008D2050"/>
    <w:rsid w:val="008D2094"/>
    <w:rsid w:val="008D21DD"/>
    <w:rsid w:val="008D27CB"/>
    <w:rsid w:val="008D27F7"/>
    <w:rsid w:val="008D2F04"/>
    <w:rsid w:val="008D2FF9"/>
    <w:rsid w:val="008D3036"/>
    <w:rsid w:val="008D31BE"/>
    <w:rsid w:val="008D3409"/>
    <w:rsid w:val="008D3469"/>
    <w:rsid w:val="008D35EF"/>
    <w:rsid w:val="008D363A"/>
    <w:rsid w:val="008D3D3B"/>
    <w:rsid w:val="008D3FD1"/>
    <w:rsid w:val="008D424B"/>
    <w:rsid w:val="008D45E9"/>
    <w:rsid w:val="008D4695"/>
    <w:rsid w:val="008D4950"/>
    <w:rsid w:val="008D4A97"/>
    <w:rsid w:val="008D4BF4"/>
    <w:rsid w:val="008D563F"/>
    <w:rsid w:val="008D57DB"/>
    <w:rsid w:val="008D5861"/>
    <w:rsid w:val="008D5957"/>
    <w:rsid w:val="008D596D"/>
    <w:rsid w:val="008D59D6"/>
    <w:rsid w:val="008D5B1C"/>
    <w:rsid w:val="008D5C1A"/>
    <w:rsid w:val="008D5CAC"/>
    <w:rsid w:val="008D5F6E"/>
    <w:rsid w:val="008D60F6"/>
    <w:rsid w:val="008D61A6"/>
    <w:rsid w:val="008D6408"/>
    <w:rsid w:val="008D64B3"/>
    <w:rsid w:val="008D688A"/>
    <w:rsid w:val="008D68B7"/>
    <w:rsid w:val="008D6B93"/>
    <w:rsid w:val="008D6D8E"/>
    <w:rsid w:val="008D7496"/>
    <w:rsid w:val="008D7532"/>
    <w:rsid w:val="008D7877"/>
    <w:rsid w:val="008D79D0"/>
    <w:rsid w:val="008D7B1A"/>
    <w:rsid w:val="008D7F5F"/>
    <w:rsid w:val="008E0011"/>
    <w:rsid w:val="008E011D"/>
    <w:rsid w:val="008E025C"/>
    <w:rsid w:val="008E058E"/>
    <w:rsid w:val="008E085A"/>
    <w:rsid w:val="008E0C7D"/>
    <w:rsid w:val="008E0D2A"/>
    <w:rsid w:val="008E0E13"/>
    <w:rsid w:val="008E0F95"/>
    <w:rsid w:val="008E1027"/>
    <w:rsid w:val="008E10A2"/>
    <w:rsid w:val="008E10AA"/>
    <w:rsid w:val="008E10AC"/>
    <w:rsid w:val="008E12A8"/>
    <w:rsid w:val="008E13E1"/>
    <w:rsid w:val="008E165E"/>
    <w:rsid w:val="008E168C"/>
    <w:rsid w:val="008E1ABE"/>
    <w:rsid w:val="008E1B80"/>
    <w:rsid w:val="008E217C"/>
    <w:rsid w:val="008E2854"/>
    <w:rsid w:val="008E28C8"/>
    <w:rsid w:val="008E295E"/>
    <w:rsid w:val="008E2BCD"/>
    <w:rsid w:val="008E2E16"/>
    <w:rsid w:val="008E3015"/>
    <w:rsid w:val="008E3036"/>
    <w:rsid w:val="008E3243"/>
    <w:rsid w:val="008E3410"/>
    <w:rsid w:val="008E37DB"/>
    <w:rsid w:val="008E3B22"/>
    <w:rsid w:val="008E3F0D"/>
    <w:rsid w:val="008E3FC9"/>
    <w:rsid w:val="008E410F"/>
    <w:rsid w:val="008E4267"/>
    <w:rsid w:val="008E441E"/>
    <w:rsid w:val="008E49BD"/>
    <w:rsid w:val="008E4A4D"/>
    <w:rsid w:val="008E4CE5"/>
    <w:rsid w:val="008E4CF3"/>
    <w:rsid w:val="008E4D9F"/>
    <w:rsid w:val="008E4DFF"/>
    <w:rsid w:val="008E4F5D"/>
    <w:rsid w:val="008E521C"/>
    <w:rsid w:val="008E5788"/>
    <w:rsid w:val="008E5AF1"/>
    <w:rsid w:val="008E5BB6"/>
    <w:rsid w:val="008E604E"/>
    <w:rsid w:val="008E6134"/>
    <w:rsid w:val="008E615F"/>
    <w:rsid w:val="008E618D"/>
    <w:rsid w:val="008E62BF"/>
    <w:rsid w:val="008E636A"/>
    <w:rsid w:val="008E672D"/>
    <w:rsid w:val="008E67D5"/>
    <w:rsid w:val="008E6899"/>
    <w:rsid w:val="008E68A2"/>
    <w:rsid w:val="008E6B80"/>
    <w:rsid w:val="008E6C36"/>
    <w:rsid w:val="008E6D83"/>
    <w:rsid w:val="008E70E5"/>
    <w:rsid w:val="008E7925"/>
    <w:rsid w:val="008E7D7C"/>
    <w:rsid w:val="008E7E12"/>
    <w:rsid w:val="008E7ED6"/>
    <w:rsid w:val="008E7F6E"/>
    <w:rsid w:val="008F0381"/>
    <w:rsid w:val="008F0440"/>
    <w:rsid w:val="008F099C"/>
    <w:rsid w:val="008F0A76"/>
    <w:rsid w:val="008F0B78"/>
    <w:rsid w:val="008F0C84"/>
    <w:rsid w:val="008F0D8D"/>
    <w:rsid w:val="008F0E92"/>
    <w:rsid w:val="008F0EA1"/>
    <w:rsid w:val="008F0F77"/>
    <w:rsid w:val="008F10D5"/>
    <w:rsid w:val="008F130B"/>
    <w:rsid w:val="008F1400"/>
    <w:rsid w:val="008F1569"/>
    <w:rsid w:val="008F171F"/>
    <w:rsid w:val="008F1958"/>
    <w:rsid w:val="008F1A02"/>
    <w:rsid w:val="008F1C84"/>
    <w:rsid w:val="008F1D08"/>
    <w:rsid w:val="008F1F55"/>
    <w:rsid w:val="008F1FCE"/>
    <w:rsid w:val="008F2175"/>
    <w:rsid w:val="008F225A"/>
    <w:rsid w:val="008F2720"/>
    <w:rsid w:val="008F2B11"/>
    <w:rsid w:val="008F2B96"/>
    <w:rsid w:val="008F2D50"/>
    <w:rsid w:val="008F2E8A"/>
    <w:rsid w:val="008F3131"/>
    <w:rsid w:val="008F31D9"/>
    <w:rsid w:val="008F3445"/>
    <w:rsid w:val="008F3730"/>
    <w:rsid w:val="008F3759"/>
    <w:rsid w:val="008F3838"/>
    <w:rsid w:val="008F38DB"/>
    <w:rsid w:val="008F390C"/>
    <w:rsid w:val="008F3A93"/>
    <w:rsid w:val="008F3C69"/>
    <w:rsid w:val="008F44E1"/>
    <w:rsid w:val="008F4C13"/>
    <w:rsid w:val="008F4E23"/>
    <w:rsid w:val="008F4FEF"/>
    <w:rsid w:val="008F562E"/>
    <w:rsid w:val="008F5684"/>
    <w:rsid w:val="008F5771"/>
    <w:rsid w:val="008F596A"/>
    <w:rsid w:val="008F5AC9"/>
    <w:rsid w:val="008F5BC8"/>
    <w:rsid w:val="008F5D5E"/>
    <w:rsid w:val="008F5E85"/>
    <w:rsid w:val="008F5E97"/>
    <w:rsid w:val="008F5F97"/>
    <w:rsid w:val="008F6252"/>
    <w:rsid w:val="008F62D1"/>
    <w:rsid w:val="008F654B"/>
    <w:rsid w:val="008F6844"/>
    <w:rsid w:val="008F69EA"/>
    <w:rsid w:val="008F6FFC"/>
    <w:rsid w:val="008F7117"/>
    <w:rsid w:val="008F72E3"/>
    <w:rsid w:val="008F7800"/>
    <w:rsid w:val="008F7AFF"/>
    <w:rsid w:val="008F7CB6"/>
    <w:rsid w:val="008F7E94"/>
    <w:rsid w:val="00900226"/>
    <w:rsid w:val="00900247"/>
    <w:rsid w:val="009004CB"/>
    <w:rsid w:val="0090052A"/>
    <w:rsid w:val="009008E4"/>
    <w:rsid w:val="00900AA3"/>
    <w:rsid w:val="00900ACD"/>
    <w:rsid w:val="00900E07"/>
    <w:rsid w:val="00901033"/>
    <w:rsid w:val="009013BB"/>
    <w:rsid w:val="009013DC"/>
    <w:rsid w:val="00901C4C"/>
    <w:rsid w:val="00901EB6"/>
    <w:rsid w:val="009020FF"/>
    <w:rsid w:val="00902351"/>
    <w:rsid w:val="00902511"/>
    <w:rsid w:val="00902541"/>
    <w:rsid w:val="00902546"/>
    <w:rsid w:val="009025F8"/>
    <w:rsid w:val="0090265A"/>
    <w:rsid w:val="009026FB"/>
    <w:rsid w:val="009029B4"/>
    <w:rsid w:val="009029F3"/>
    <w:rsid w:val="00902A2D"/>
    <w:rsid w:val="00902DAD"/>
    <w:rsid w:val="00902DD4"/>
    <w:rsid w:val="00902E28"/>
    <w:rsid w:val="00902E7C"/>
    <w:rsid w:val="00902F96"/>
    <w:rsid w:val="0090301D"/>
    <w:rsid w:val="009030FA"/>
    <w:rsid w:val="009031BB"/>
    <w:rsid w:val="009033CE"/>
    <w:rsid w:val="00903510"/>
    <w:rsid w:val="009036D9"/>
    <w:rsid w:val="009036FD"/>
    <w:rsid w:val="00903880"/>
    <w:rsid w:val="0090388E"/>
    <w:rsid w:val="009039F8"/>
    <w:rsid w:val="00903CA8"/>
    <w:rsid w:val="00903F0F"/>
    <w:rsid w:val="00903FBC"/>
    <w:rsid w:val="00904211"/>
    <w:rsid w:val="009046AF"/>
    <w:rsid w:val="009048B4"/>
    <w:rsid w:val="00904A32"/>
    <w:rsid w:val="00904C20"/>
    <w:rsid w:val="00904D4E"/>
    <w:rsid w:val="00904E29"/>
    <w:rsid w:val="00904F1F"/>
    <w:rsid w:val="00905010"/>
    <w:rsid w:val="0090507E"/>
    <w:rsid w:val="009051E6"/>
    <w:rsid w:val="009051E8"/>
    <w:rsid w:val="00905326"/>
    <w:rsid w:val="00905545"/>
    <w:rsid w:val="0090568C"/>
    <w:rsid w:val="009059E1"/>
    <w:rsid w:val="00905C03"/>
    <w:rsid w:val="00905D12"/>
    <w:rsid w:val="00905D4D"/>
    <w:rsid w:val="00905D56"/>
    <w:rsid w:val="00905E7E"/>
    <w:rsid w:val="00905F0D"/>
    <w:rsid w:val="0090631B"/>
    <w:rsid w:val="009063AE"/>
    <w:rsid w:val="0090677A"/>
    <w:rsid w:val="009067B7"/>
    <w:rsid w:val="009067CA"/>
    <w:rsid w:val="00906E69"/>
    <w:rsid w:val="00906EC2"/>
    <w:rsid w:val="00906FE4"/>
    <w:rsid w:val="00907187"/>
    <w:rsid w:val="009071C6"/>
    <w:rsid w:val="0090755B"/>
    <w:rsid w:val="00907926"/>
    <w:rsid w:val="00907940"/>
    <w:rsid w:val="009079A6"/>
    <w:rsid w:val="00907AEB"/>
    <w:rsid w:val="00907B8B"/>
    <w:rsid w:val="00907D96"/>
    <w:rsid w:val="00910150"/>
    <w:rsid w:val="0091023A"/>
    <w:rsid w:val="0091057A"/>
    <w:rsid w:val="00910688"/>
    <w:rsid w:val="009106E6"/>
    <w:rsid w:val="0091074C"/>
    <w:rsid w:val="00910774"/>
    <w:rsid w:val="00910D91"/>
    <w:rsid w:val="00910FB4"/>
    <w:rsid w:val="009112CB"/>
    <w:rsid w:val="00911314"/>
    <w:rsid w:val="009113D2"/>
    <w:rsid w:val="00911956"/>
    <w:rsid w:val="009119AE"/>
    <w:rsid w:val="00911CBA"/>
    <w:rsid w:val="00912210"/>
    <w:rsid w:val="009125D4"/>
    <w:rsid w:val="00912766"/>
    <w:rsid w:val="00913938"/>
    <w:rsid w:val="00913C10"/>
    <w:rsid w:val="00913D5B"/>
    <w:rsid w:val="00914101"/>
    <w:rsid w:val="0091445A"/>
    <w:rsid w:val="009146EB"/>
    <w:rsid w:val="00915085"/>
    <w:rsid w:val="00915566"/>
    <w:rsid w:val="009156A8"/>
    <w:rsid w:val="009157E5"/>
    <w:rsid w:val="00915CA4"/>
    <w:rsid w:val="00915D3C"/>
    <w:rsid w:val="00915F3C"/>
    <w:rsid w:val="00915F84"/>
    <w:rsid w:val="00916033"/>
    <w:rsid w:val="00916135"/>
    <w:rsid w:val="00916161"/>
    <w:rsid w:val="00916282"/>
    <w:rsid w:val="009162AE"/>
    <w:rsid w:val="0091632B"/>
    <w:rsid w:val="00916714"/>
    <w:rsid w:val="009169D5"/>
    <w:rsid w:val="00916C8C"/>
    <w:rsid w:val="00916CB5"/>
    <w:rsid w:val="00916CFA"/>
    <w:rsid w:val="00916D89"/>
    <w:rsid w:val="00916E63"/>
    <w:rsid w:val="00916FE0"/>
    <w:rsid w:val="009171DE"/>
    <w:rsid w:val="0091728A"/>
    <w:rsid w:val="00917696"/>
    <w:rsid w:val="009176CB"/>
    <w:rsid w:val="00917C64"/>
    <w:rsid w:val="009201D1"/>
    <w:rsid w:val="0092023E"/>
    <w:rsid w:val="00920397"/>
    <w:rsid w:val="00920424"/>
    <w:rsid w:val="00920429"/>
    <w:rsid w:val="009204FD"/>
    <w:rsid w:val="00920512"/>
    <w:rsid w:val="0092051D"/>
    <w:rsid w:val="0092057F"/>
    <w:rsid w:val="00920614"/>
    <w:rsid w:val="00920637"/>
    <w:rsid w:val="00920757"/>
    <w:rsid w:val="00920803"/>
    <w:rsid w:val="00920A08"/>
    <w:rsid w:val="00920AFC"/>
    <w:rsid w:val="00920D72"/>
    <w:rsid w:val="00920F02"/>
    <w:rsid w:val="0092105F"/>
    <w:rsid w:val="00921117"/>
    <w:rsid w:val="0092122C"/>
    <w:rsid w:val="00921533"/>
    <w:rsid w:val="0092156A"/>
    <w:rsid w:val="009215B9"/>
    <w:rsid w:val="0092174D"/>
    <w:rsid w:val="00921BD0"/>
    <w:rsid w:val="00921E0C"/>
    <w:rsid w:val="00921E5F"/>
    <w:rsid w:val="00921EFA"/>
    <w:rsid w:val="00922138"/>
    <w:rsid w:val="009222FD"/>
    <w:rsid w:val="0092246F"/>
    <w:rsid w:val="00922998"/>
    <w:rsid w:val="009229ED"/>
    <w:rsid w:val="00922E64"/>
    <w:rsid w:val="009234FE"/>
    <w:rsid w:val="009237D1"/>
    <w:rsid w:val="00923828"/>
    <w:rsid w:val="00923901"/>
    <w:rsid w:val="00923B29"/>
    <w:rsid w:val="00923ED6"/>
    <w:rsid w:val="00923F6D"/>
    <w:rsid w:val="00924251"/>
    <w:rsid w:val="00924323"/>
    <w:rsid w:val="00924359"/>
    <w:rsid w:val="009243B8"/>
    <w:rsid w:val="009244A7"/>
    <w:rsid w:val="009248A5"/>
    <w:rsid w:val="00924BB8"/>
    <w:rsid w:val="00924C05"/>
    <w:rsid w:val="00924D49"/>
    <w:rsid w:val="00924E15"/>
    <w:rsid w:val="00924EEE"/>
    <w:rsid w:val="00925277"/>
    <w:rsid w:val="009255C2"/>
    <w:rsid w:val="00925718"/>
    <w:rsid w:val="00925A74"/>
    <w:rsid w:val="00925BB4"/>
    <w:rsid w:val="00925D99"/>
    <w:rsid w:val="00925EC8"/>
    <w:rsid w:val="0092600C"/>
    <w:rsid w:val="009264CC"/>
    <w:rsid w:val="00926517"/>
    <w:rsid w:val="00926546"/>
    <w:rsid w:val="00926555"/>
    <w:rsid w:val="0092655C"/>
    <w:rsid w:val="0092657C"/>
    <w:rsid w:val="00926815"/>
    <w:rsid w:val="00926BE6"/>
    <w:rsid w:val="0092701A"/>
    <w:rsid w:val="009272E4"/>
    <w:rsid w:val="009273AE"/>
    <w:rsid w:val="009274DE"/>
    <w:rsid w:val="009274ED"/>
    <w:rsid w:val="00927747"/>
    <w:rsid w:val="00927816"/>
    <w:rsid w:val="00927983"/>
    <w:rsid w:val="00927A5F"/>
    <w:rsid w:val="00927A8F"/>
    <w:rsid w:val="00927B85"/>
    <w:rsid w:val="00927F60"/>
    <w:rsid w:val="00927FE4"/>
    <w:rsid w:val="009301AF"/>
    <w:rsid w:val="00930565"/>
    <w:rsid w:val="00930592"/>
    <w:rsid w:val="009306E7"/>
    <w:rsid w:val="00930719"/>
    <w:rsid w:val="00930A7E"/>
    <w:rsid w:val="00930C96"/>
    <w:rsid w:val="00930DF2"/>
    <w:rsid w:val="00930E75"/>
    <w:rsid w:val="00931098"/>
    <w:rsid w:val="00931389"/>
    <w:rsid w:val="0093150C"/>
    <w:rsid w:val="00931515"/>
    <w:rsid w:val="009315D5"/>
    <w:rsid w:val="009318E5"/>
    <w:rsid w:val="009318F5"/>
    <w:rsid w:val="00931C84"/>
    <w:rsid w:val="00932138"/>
    <w:rsid w:val="0093235C"/>
    <w:rsid w:val="009323AB"/>
    <w:rsid w:val="009325C7"/>
    <w:rsid w:val="009329B3"/>
    <w:rsid w:val="00932A05"/>
    <w:rsid w:val="00932A54"/>
    <w:rsid w:val="00932B27"/>
    <w:rsid w:val="00932BC4"/>
    <w:rsid w:val="00932C91"/>
    <w:rsid w:val="00932CEF"/>
    <w:rsid w:val="00932EC2"/>
    <w:rsid w:val="009331D6"/>
    <w:rsid w:val="00933300"/>
    <w:rsid w:val="00933353"/>
    <w:rsid w:val="009333D9"/>
    <w:rsid w:val="009334F9"/>
    <w:rsid w:val="00933500"/>
    <w:rsid w:val="00933626"/>
    <w:rsid w:val="009337D3"/>
    <w:rsid w:val="009338BA"/>
    <w:rsid w:val="00933913"/>
    <w:rsid w:val="00933C73"/>
    <w:rsid w:val="00933EE0"/>
    <w:rsid w:val="00934724"/>
    <w:rsid w:val="009348B8"/>
    <w:rsid w:val="0093494D"/>
    <w:rsid w:val="00934A7F"/>
    <w:rsid w:val="00934AC7"/>
    <w:rsid w:val="00934D5D"/>
    <w:rsid w:val="00934E4C"/>
    <w:rsid w:val="00934F24"/>
    <w:rsid w:val="0093508D"/>
    <w:rsid w:val="0093535D"/>
    <w:rsid w:val="009353E9"/>
    <w:rsid w:val="0093568A"/>
    <w:rsid w:val="00935732"/>
    <w:rsid w:val="009357CF"/>
    <w:rsid w:val="009359C3"/>
    <w:rsid w:val="009359F8"/>
    <w:rsid w:val="00935C33"/>
    <w:rsid w:val="00935C9D"/>
    <w:rsid w:val="00935CF6"/>
    <w:rsid w:val="00935D85"/>
    <w:rsid w:val="00935E0B"/>
    <w:rsid w:val="00935F8C"/>
    <w:rsid w:val="00935FCF"/>
    <w:rsid w:val="009361DC"/>
    <w:rsid w:val="0093623C"/>
    <w:rsid w:val="009363A4"/>
    <w:rsid w:val="009363BF"/>
    <w:rsid w:val="0093654D"/>
    <w:rsid w:val="00936884"/>
    <w:rsid w:val="009368D3"/>
    <w:rsid w:val="009369D4"/>
    <w:rsid w:val="00936D1F"/>
    <w:rsid w:val="009374D9"/>
    <w:rsid w:val="0093768F"/>
    <w:rsid w:val="009377AA"/>
    <w:rsid w:val="0093798D"/>
    <w:rsid w:val="00937C2B"/>
    <w:rsid w:val="00937C97"/>
    <w:rsid w:val="00937CFB"/>
    <w:rsid w:val="00937E01"/>
    <w:rsid w:val="00937F07"/>
    <w:rsid w:val="009402EF"/>
    <w:rsid w:val="0094099B"/>
    <w:rsid w:val="00940A64"/>
    <w:rsid w:val="00940AF9"/>
    <w:rsid w:val="00940BE0"/>
    <w:rsid w:val="00940C8A"/>
    <w:rsid w:val="00940E19"/>
    <w:rsid w:val="00940E72"/>
    <w:rsid w:val="00941094"/>
    <w:rsid w:val="0094137F"/>
    <w:rsid w:val="009419C6"/>
    <w:rsid w:val="00941AF9"/>
    <w:rsid w:val="00941B60"/>
    <w:rsid w:val="00941C50"/>
    <w:rsid w:val="0094205F"/>
    <w:rsid w:val="0094206C"/>
    <w:rsid w:val="00942171"/>
    <w:rsid w:val="009421A2"/>
    <w:rsid w:val="009421E7"/>
    <w:rsid w:val="00942334"/>
    <w:rsid w:val="00942410"/>
    <w:rsid w:val="0094283D"/>
    <w:rsid w:val="00942ABE"/>
    <w:rsid w:val="00942DCD"/>
    <w:rsid w:val="00942EBE"/>
    <w:rsid w:val="0094376F"/>
    <w:rsid w:val="009437D0"/>
    <w:rsid w:val="00943808"/>
    <w:rsid w:val="00943B9B"/>
    <w:rsid w:val="00943C34"/>
    <w:rsid w:val="00943D15"/>
    <w:rsid w:val="00943DC2"/>
    <w:rsid w:val="00943ED4"/>
    <w:rsid w:val="00943F3B"/>
    <w:rsid w:val="00944461"/>
    <w:rsid w:val="009444AE"/>
    <w:rsid w:val="00944AC1"/>
    <w:rsid w:val="00944EBF"/>
    <w:rsid w:val="00945299"/>
    <w:rsid w:val="009452F7"/>
    <w:rsid w:val="0094543C"/>
    <w:rsid w:val="00945515"/>
    <w:rsid w:val="00945614"/>
    <w:rsid w:val="009458FF"/>
    <w:rsid w:val="0094593B"/>
    <w:rsid w:val="00945970"/>
    <w:rsid w:val="00945A59"/>
    <w:rsid w:val="00945C4E"/>
    <w:rsid w:val="00945CBA"/>
    <w:rsid w:val="00945F87"/>
    <w:rsid w:val="00945F91"/>
    <w:rsid w:val="00945FEE"/>
    <w:rsid w:val="00946299"/>
    <w:rsid w:val="0094646F"/>
    <w:rsid w:val="00946477"/>
    <w:rsid w:val="0094651A"/>
    <w:rsid w:val="00946604"/>
    <w:rsid w:val="009467E5"/>
    <w:rsid w:val="009469DD"/>
    <w:rsid w:val="00946D18"/>
    <w:rsid w:val="00946EBC"/>
    <w:rsid w:val="00946FB0"/>
    <w:rsid w:val="0094709C"/>
    <w:rsid w:val="0094715D"/>
    <w:rsid w:val="009473CC"/>
    <w:rsid w:val="009474C7"/>
    <w:rsid w:val="00947559"/>
    <w:rsid w:val="00947791"/>
    <w:rsid w:val="00947894"/>
    <w:rsid w:val="00947920"/>
    <w:rsid w:val="00947942"/>
    <w:rsid w:val="00947A8E"/>
    <w:rsid w:val="00947B34"/>
    <w:rsid w:val="00947ED9"/>
    <w:rsid w:val="00950037"/>
    <w:rsid w:val="00950217"/>
    <w:rsid w:val="0095032D"/>
    <w:rsid w:val="0095052A"/>
    <w:rsid w:val="00950599"/>
    <w:rsid w:val="009506D6"/>
    <w:rsid w:val="0095079F"/>
    <w:rsid w:val="009508E5"/>
    <w:rsid w:val="00950E9B"/>
    <w:rsid w:val="00951144"/>
    <w:rsid w:val="0095130C"/>
    <w:rsid w:val="0095147E"/>
    <w:rsid w:val="00951612"/>
    <w:rsid w:val="00951973"/>
    <w:rsid w:val="00951F0C"/>
    <w:rsid w:val="00951FE5"/>
    <w:rsid w:val="0095238F"/>
    <w:rsid w:val="00952648"/>
    <w:rsid w:val="0095279A"/>
    <w:rsid w:val="00952815"/>
    <w:rsid w:val="00952937"/>
    <w:rsid w:val="00952CA9"/>
    <w:rsid w:val="00952CC2"/>
    <w:rsid w:val="00952D7B"/>
    <w:rsid w:val="00953112"/>
    <w:rsid w:val="00953378"/>
    <w:rsid w:val="009535EE"/>
    <w:rsid w:val="009536EF"/>
    <w:rsid w:val="00953896"/>
    <w:rsid w:val="0095389D"/>
    <w:rsid w:val="00953904"/>
    <w:rsid w:val="00954015"/>
    <w:rsid w:val="009540F2"/>
    <w:rsid w:val="00954213"/>
    <w:rsid w:val="0095436A"/>
    <w:rsid w:val="0095444C"/>
    <w:rsid w:val="009544D7"/>
    <w:rsid w:val="00954755"/>
    <w:rsid w:val="0095481A"/>
    <w:rsid w:val="0095490D"/>
    <w:rsid w:val="00954970"/>
    <w:rsid w:val="00954B11"/>
    <w:rsid w:val="00954D7A"/>
    <w:rsid w:val="00954EB8"/>
    <w:rsid w:val="009554F0"/>
    <w:rsid w:val="009559D7"/>
    <w:rsid w:val="00955E2F"/>
    <w:rsid w:val="00955FDC"/>
    <w:rsid w:val="00955FF8"/>
    <w:rsid w:val="0095619A"/>
    <w:rsid w:val="0095640F"/>
    <w:rsid w:val="009564D6"/>
    <w:rsid w:val="00956982"/>
    <w:rsid w:val="00956ACA"/>
    <w:rsid w:val="00956F7F"/>
    <w:rsid w:val="00957030"/>
    <w:rsid w:val="009571DB"/>
    <w:rsid w:val="00957352"/>
    <w:rsid w:val="0095742D"/>
    <w:rsid w:val="009574C8"/>
    <w:rsid w:val="009576DD"/>
    <w:rsid w:val="00957893"/>
    <w:rsid w:val="0095797D"/>
    <w:rsid w:val="00957D1D"/>
    <w:rsid w:val="00957DD0"/>
    <w:rsid w:val="00957E23"/>
    <w:rsid w:val="00957E66"/>
    <w:rsid w:val="00957F98"/>
    <w:rsid w:val="0096012B"/>
    <w:rsid w:val="00960498"/>
    <w:rsid w:val="009604C4"/>
    <w:rsid w:val="00960565"/>
    <w:rsid w:val="009606AF"/>
    <w:rsid w:val="009606B2"/>
    <w:rsid w:val="00960AB3"/>
    <w:rsid w:val="00960BA0"/>
    <w:rsid w:val="00960E31"/>
    <w:rsid w:val="00960FDA"/>
    <w:rsid w:val="009611A2"/>
    <w:rsid w:val="00961258"/>
    <w:rsid w:val="009613FC"/>
    <w:rsid w:val="00961505"/>
    <w:rsid w:val="009615DD"/>
    <w:rsid w:val="0096166B"/>
    <w:rsid w:val="0096189F"/>
    <w:rsid w:val="00961A54"/>
    <w:rsid w:val="00961A98"/>
    <w:rsid w:val="00961B38"/>
    <w:rsid w:val="00961E2C"/>
    <w:rsid w:val="00961E6C"/>
    <w:rsid w:val="00962293"/>
    <w:rsid w:val="00962591"/>
    <w:rsid w:val="00962601"/>
    <w:rsid w:val="009628A2"/>
    <w:rsid w:val="009628ED"/>
    <w:rsid w:val="00962913"/>
    <w:rsid w:val="00962A8E"/>
    <w:rsid w:val="00962B36"/>
    <w:rsid w:val="009630B4"/>
    <w:rsid w:val="00963152"/>
    <w:rsid w:val="009632AF"/>
    <w:rsid w:val="0096364F"/>
    <w:rsid w:val="009637AD"/>
    <w:rsid w:val="009637D2"/>
    <w:rsid w:val="00963B3E"/>
    <w:rsid w:val="00963B80"/>
    <w:rsid w:val="00963D1C"/>
    <w:rsid w:val="00963E2C"/>
    <w:rsid w:val="009640BB"/>
    <w:rsid w:val="009640E9"/>
    <w:rsid w:val="00964252"/>
    <w:rsid w:val="00964282"/>
    <w:rsid w:val="009643C6"/>
    <w:rsid w:val="00964674"/>
    <w:rsid w:val="009649FB"/>
    <w:rsid w:val="00964AD0"/>
    <w:rsid w:val="00964BCD"/>
    <w:rsid w:val="009651C0"/>
    <w:rsid w:val="00965381"/>
    <w:rsid w:val="009655AC"/>
    <w:rsid w:val="00965638"/>
    <w:rsid w:val="00965641"/>
    <w:rsid w:val="00965BED"/>
    <w:rsid w:val="00966095"/>
    <w:rsid w:val="009661D0"/>
    <w:rsid w:val="00966226"/>
    <w:rsid w:val="00966994"/>
    <w:rsid w:val="009669DC"/>
    <w:rsid w:val="00966B1A"/>
    <w:rsid w:val="00966CCF"/>
    <w:rsid w:val="00966E5C"/>
    <w:rsid w:val="00966EC7"/>
    <w:rsid w:val="00966F31"/>
    <w:rsid w:val="00967012"/>
    <w:rsid w:val="009670C5"/>
    <w:rsid w:val="0096718D"/>
    <w:rsid w:val="0096749C"/>
    <w:rsid w:val="0096761A"/>
    <w:rsid w:val="00967B6B"/>
    <w:rsid w:val="00967B99"/>
    <w:rsid w:val="00967BFD"/>
    <w:rsid w:val="00967C06"/>
    <w:rsid w:val="00967DD6"/>
    <w:rsid w:val="00967EC0"/>
    <w:rsid w:val="00967F06"/>
    <w:rsid w:val="00967F23"/>
    <w:rsid w:val="00970267"/>
    <w:rsid w:val="009703E1"/>
    <w:rsid w:val="009703F3"/>
    <w:rsid w:val="0097050D"/>
    <w:rsid w:val="009705ED"/>
    <w:rsid w:val="0097076C"/>
    <w:rsid w:val="009708D7"/>
    <w:rsid w:val="009709BC"/>
    <w:rsid w:val="00970AB9"/>
    <w:rsid w:val="00970C97"/>
    <w:rsid w:val="00970D7C"/>
    <w:rsid w:val="009711AF"/>
    <w:rsid w:val="0097132E"/>
    <w:rsid w:val="00971527"/>
    <w:rsid w:val="0097164D"/>
    <w:rsid w:val="009718CC"/>
    <w:rsid w:val="00971A04"/>
    <w:rsid w:val="00971EF6"/>
    <w:rsid w:val="0097202E"/>
    <w:rsid w:val="00972071"/>
    <w:rsid w:val="009721E0"/>
    <w:rsid w:val="0097233C"/>
    <w:rsid w:val="00972371"/>
    <w:rsid w:val="009728E7"/>
    <w:rsid w:val="00972960"/>
    <w:rsid w:val="00972983"/>
    <w:rsid w:val="00972D18"/>
    <w:rsid w:val="00972FE1"/>
    <w:rsid w:val="00973284"/>
    <w:rsid w:val="0097343B"/>
    <w:rsid w:val="00973563"/>
    <w:rsid w:val="0097380A"/>
    <w:rsid w:val="009738C5"/>
    <w:rsid w:val="00973B09"/>
    <w:rsid w:val="00973B98"/>
    <w:rsid w:val="0097482F"/>
    <w:rsid w:val="00974841"/>
    <w:rsid w:val="00974878"/>
    <w:rsid w:val="00974A42"/>
    <w:rsid w:val="00974F42"/>
    <w:rsid w:val="009754C1"/>
    <w:rsid w:val="00975518"/>
    <w:rsid w:val="009756A5"/>
    <w:rsid w:val="009756AD"/>
    <w:rsid w:val="0097574A"/>
    <w:rsid w:val="009757C5"/>
    <w:rsid w:val="00975B3A"/>
    <w:rsid w:val="00975B4C"/>
    <w:rsid w:val="00975BC8"/>
    <w:rsid w:val="00975D6A"/>
    <w:rsid w:val="00975F8B"/>
    <w:rsid w:val="00976223"/>
    <w:rsid w:val="009762CA"/>
    <w:rsid w:val="0097671C"/>
    <w:rsid w:val="00976889"/>
    <w:rsid w:val="009768E1"/>
    <w:rsid w:val="00976FF4"/>
    <w:rsid w:val="00977056"/>
    <w:rsid w:val="009770A0"/>
    <w:rsid w:val="009772EC"/>
    <w:rsid w:val="00977594"/>
    <w:rsid w:val="0097781F"/>
    <w:rsid w:val="00977865"/>
    <w:rsid w:val="00977F58"/>
    <w:rsid w:val="009801A4"/>
    <w:rsid w:val="009804A9"/>
    <w:rsid w:val="00980585"/>
    <w:rsid w:val="0098065E"/>
    <w:rsid w:val="009806D2"/>
    <w:rsid w:val="00980D18"/>
    <w:rsid w:val="00981326"/>
    <w:rsid w:val="009815BA"/>
    <w:rsid w:val="00981722"/>
    <w:rsid w:val="00981739"/>
    <w:rsid w:val="0098183F"/>
    <w:rsid w:val="00981880"/>
    <w:rsid w:val="009818D9"/>
    <w:rsid w:val="00981964"/>
    <w:rsid w:val="00981BC8"/>
    <w:rsid w:val="00981F07"/>
    <w:rsid w:val="00981F0F"/>
    <w:rsid w:val="0098221E"/>
    <w:rsid w:val="00982542"/>
    <w:rsid w:val="009825F8"/>
    <w:rsid w:val="0098266A"/>
    <w:rsid w:val="0098283C"/>
    <w:rsid w:val="0098303C"/>
    <w:rsid w:val="0098317E"/>
    <w:rsid w:val="009832C4"/>
    <w:rsid w:val="0098341A"/>
    <w:rsid w:val="00983A76"/>
    <w:rsid w:val="00983A8C"/>
    <w:rsid w:val="00983AE4"/>
    <w:rsid w:val="00983B3B"/>
    <w:rsid w:val="00984114"/>
    <w:rsid w:val="009841AD"/>
    <w:rsid w:val="009841FC"/>
    <w:rsid w:val="00984338"/>
    <w:rsid w:val="00984356"/>
    <w:rsid w:val="009844D2"/>
    <w:rsid w:val="009844F2"/>
    <w:rsid w:val="00984504"/>
    <w:rsid w:val="009846AF"/>
    <w:rsid w:val="00984708"/>
    <w:rsid w:val="00984EFA"/>
    <w:rsid w:val="009850A5"/>
    <w:rsid w:val="0098553B"/>
    <w:rsid w:val="0098558A"/>
    <w:rsid w:val="009855E9"/>
    <w:rsid w:val="0098580C"/>
    <w:rsid w:val="00985910"/>
    <w:rsid w:val="00985A1E"/>
    <w:rsid w:val="00985CA4"/>
    <w:rsid w:val="00985D89"/>
    <w:rsid w:val="00985F82"/>
    <w:rsid w:val="0098602E"/>
    <w:rsid w:val="0098645D"/>
    <w:rsid w:val="00986A5B"/>
    <w:rsid w:val="00986A74"/>
    <w:rsid w:val="00986BE2"/>
    <w:rsid w:val="00986F2B"/>
    <w:rsid w:val="00987185"/>
    <w:rsid w:val="0098733B"/>
    <w:rsid w:val="00987651"/>
    <w:rsid w:val="0098798B"/>
    <w:rsid w:val="009879A8"/>
    <w:rsid w:val="00987ACF"/>
    <w:rsid w:val="00987B1E"/>
    <w:rsid w:val="00987BED"/>
    <w:rsid w:val="00987C20"/>
    <w:rsid w:val="00987EAA"/>
    <w:rsid w:val="0099012A"/>
    <w:rsid w:val="00990452"/>
    <w:rsid w:val="00990591"/>
    <w:rsid w:val="00990631"/>
    <w:rsid w:val="0099075F"/>
    <w:rsid w:val="009907E3"/>
    <w:rsid w:val="0099094C"/>
    <w:rsid w:val="00990B86"/>
    <w:rsid w:val="00990E0D"/>
    <w:rsid w:val="009913B1"/>
    <w:rsid w:val="009913EC"/>
    <w:rsid w:val="0099141F"/>
    <w:rsid w:val="009916C1"/>
    <w:rsid w:val="009917B0"/>
    <w:rsid w:val="00991CDA"/>
    <w:rsid w:val="00991FF4"/>
    <w:rsid w:val="00991FFF"/>
    <w:rsid w:val="00992211"/>
    <w:rsid w:val="00992305"/>
    <w:rsid w:val="0099252D"/>
    <w:rsid w:val="00992560"/>
    <w:rsid w:val="0099261F"/>
    <w:rsid w:val="009926C1"/>
    <w:rsid w:val="0099279D"/>
    <w:rsid w:val="00992AB4"/>
    <w:rsid w:val="00992AF1"/>
    <w:rsid w:val="00992B09"/>
    <w:rsid w:val="00992CF4"/>
    <w:rsid w:val="00992E1E"/>
    <w:rsid w:val="00992FD2"/>
    <w:rsid w:val="009930C8"/>
    <w:rsid w:val="00993480"/>
    <w:rsid w:val="00993760"/>
    <w:rsid w:val="00994387"/>
    <w:rsid w:val="0099446C"/>
    <w:rsid w:val="00994511"/>
    <w:rsid w:val="0099461E"/>
    <w:rsid w:val="0099469D"/>
    <w:rsid w:val="009946F9"/>
    <w:rsid w:val="00994750"/>
    <w:rsid w:val="009949EA"/>
    <w:rsid w:val="00994C17"/>
    <w:rsid w:val="00994E43"/>
    <w:rsid w:val="00994F6D"/>
    <w:rsid w:val="0099511E"/>
    <w:rsid w:val="009952A3"/>
    <w:rsid w:val="009952C3"/>
    <w:rsid w:val="009955B5"/>
    <w:rsid w:val="00995680"/>
    <w:rsid w:val="009959C8"/>
    <w:rsid w:val="00995BDF"/>
    <w:rsid w:val="00995CF8"/>
    <w:rsid w:val="00995EA6"/>
    <w:rsid w:val="00995F11"/>
    <w:rsid w:val="0099607A"/>
    <w:rsid w:val="00996175"/>
    <w:rsid w:val="009961C2"/>
    <w:rsid w:val="00996420"/>
    <w:rsid w:val="00996438"/>
    <w:rsid w:val="00996484"/>
    <w:rsid w:val="00996587"/>
    <w:rsid w:val="009965A5"/>
    <w:rsid w:val="009966B9"/>
    <w:rsid w:val="0099675D"/>
    <w:rsid w:val="009967D4"/>
    <w:rsid w:val="00996966"/>
    <w:rsid w:val="00996BB0"/>
    <w:rsid w:val="00996E0A"/>
    <w:rsid w:val="00996EFD"/>
    <w:rsid w:val="00997A57"/>
    <w:rsid w:val="00997C7C"/>
    <w:rsid w:val="00997D76"/>
    <w:rsid w:val="00997D88"/>
    <w:rsid w:val="00997E1F"/>
    <w:rsid w:val="00997E7D"/>
    <w:rsid w:val="00997EB2"/>
    <w:rsid w:val="009A012E"/>
    <w:rsid w:val="009A02EB"/>
    <w:rsid w:val="009A02EC"/>
    <w:rsid w:val="009A0532"/>
    <w:rsid w:val="009A08E9"/>
    <w:rsid w:val="009A0A40"/>
    <w:rsid w:val="009A0A88"/>
    <w:rsid w:val="009A0D45"/>
    <w:rsid w:val="009A0D71"/>
    <w:rsid w:val="009A0E18"/>
    <w:rsid w:val="009A0E36"/>
    <w:rsid w:val="009A0F07"/>
    <w:rsid w:val="009A0F7D"/>
    <w:rsid w:val="009A1172"/>
    <w:rsid w:val="009A1187"/>
    <w:rsid w:val="009A13F4"/>
    <w:rsid w:val="009A147D"/>
    <w:rsid w:val="009A1489"/>
    <w:rsid w:val="009A180A"/>
    <w:rsid w:val="009A1A49"/>
    <w:rsid w:val="009A1C09"/>
    <w:rsid w:val="009A1D00"/>
    <w:rsid w:val="009A1D73"/>
    <w:rsid w:val="009A1E66"/>
    <w:rsid w:val="009A2037"/>
    <w:rsid w:val="009A22EF"/>
    <w:rsid w:val="009A2790"/>
    <w:rsid w:val="009A2BE4"/>
    <w:rsid w:val="009A2CB4"/>
    <w:rsid w:val="009A2E43"/>
    <w:rsid w:val="009A2E66"/>
    <w:rsid w:val="009A30F0"/>
    <w:rsid w:val="009A3130"/>
    <w:rsid w:val="009A34B0"/>
    <w:rsid w:val="009A3690"/>
    <w:rsid w:val="009A3A7B"/>
    <w:rsid w:val="009A3E2C"/>
    <w:rsid w:val="009A3E95"/>
    <w:rsid w:val="009A3EC0"/>
    <w:rsid w:val="009A3FB6"/>
    <w:rsid w:val="009A45DF"/>
    <w:rsid w:val="009A4A4F"/>
    <w:rsid w:val="009A4BAA"/>
    <w:rsid w:val="009A4BD8"/>
    <w:rsid w:val="009A4BDC"/>
    <w:rsid w:val="009A4C33"/>
    <w:rsid w:val="009A4CD9"/>
    <w:rsid w:val="009A4D96"/>
    <w:rsid w:val="009A4EA2"/>
    <w:rsid w:val="009A4EA5"/>
    <w:rsid w:val="009A4EC7"/>
    <w:rsid w:val="009A4FCF"/>
    <w:rsid w:val="009A51DC"/>
    <w:rsid w:val="009A5270"/>
    <w:rsid w:val="009A52E8"/>
    <w:rsid w:val="009A541E"/>
    <w:rsid w:val="009A5427"/>
    <w:rsid w:val="009A5796"/>
    <w:rsid w:val="009A5B11"/>
    <w:rsid w:val="009A5B25"/>
    <w:rsid w:val="009A5C08"/>
    <w:rsid w:val="009A5D1D"/>
    <w:rsid w:val="009A5D30"/>
    <w:rsid w:val="009A603E"/>
    <w:rsid w:val="009A6415"/>
    <w:rsid w:val="009A6444"/>
    <w:rsid w:val="009A6508"/>
    <w:rsid w:val="009A67B1"/>
    <w:rsid w:val="009A67B6"/>
    <w:rsid w:val="009A6853"/>
    <w:rsid w:val="009A6A3B"/>
    <w:rsid w:val="009A6C76"/>
    <w:rsid w:val="009A7238"/>
    <w:rsid w:val="009A7447"/>
    <w:rsid w:val="009A769F"/>
    <w:rsid w:val="009A7814"/>
    <w:rsid w:val="009A7901"/>
    <w:rsid w:val="009A7C12"/>
    <w:rsid w:val="009A7C33"/>
    <w:rsid w:val="009A7D9C"/>
    <w:rsid w:val="009A7FF3"/>
    <w:rsid w:val="009B00D2"/>
    <w:rsid w:val="009B0168"/>
    <w:rsid w:val="009B0271"/>
    <w:rsid w:val="009B03AC"/>
    <w:rsid w:val="009B0556"/>
    <w:rsid w:val="009B0752"/>
    <w:rsid w:val="009B0A3C"/>
    <w:rsid w:val="009B0E54"/>
    <w:rsid w:val="009B1013"/>
    <w:rsid w:val="009B11E7"/>
    <w:rsid w:val="009B121E"/>
    <w:rsid w:val="009B1227"/>
    <w:rsid w:val="009B13EC"/>
    <w:rsid w:val="009B1621"/>
    <w:rsid w:val="009B1881"/>
    <w:rsid w:val="009B18DB"/>
    <w:rsid w:val="009B1EC3"/>
    <w:rsid w:val="009B20DB"/>
    <w:rsid w:val="009B211F"/>
    <w:rsid w:val="009B23D3"/>
    <w:rsid w:val="009B241D"/>
    <w:rsid w:val="009B2783"/>
    <w:rsid w:val="009B2E9A"/>
    <w:rsid w:val="009B2F26"/>
    <w:rsid w:val="009B31F1"/>
    <w:rsid w:val="009B34D2"/>
    <w:rsid w:val="009B3C2E"/>
    <w:rsid w:val="009B3C3B"/>
    <w:rsid w:val="009B3D0B"/>
    <w:rsid w:val="009B3EF3"/>
    <w:rsid w:val="009B4209"/>
    <w:rsid w:val="009B421D"/>
    <w:rsid w:val="009B45E6"/>
    <w:rsid w:val="009B4920"/>
    <w:rsid w:val="009B49A3"/>
    <w:rsid w:val="009B50D3"/>
    <w:rsid w:val="009B50DF"/>
    <w:rsid w:val="009B535F"/>
    <w:rsid w:val="009B545C"/>
    <w:rsid w:val="009B55A5"/>
    <w:rsid w:val="009B5612"/>
    <w:rsid w:val="009B565F"/>
    <w:rsid w:val="009B595A"/>
    <w:rsid w:val="009B5D38"/>
    <w:rsid w:val="009B5D7C"/>
    <w:rsid w:val="009B5EB3"/>
    <w:rsid w:val="009B6206"/>
    <w:rsid w:val="009B632A"/>
    <w:rsid w:val="009B66AB"/>
    <w:rsid w:val="009B66F6"/>
    <w:rsid w:val="009B69F5"/>
    <w:rsid w:val="009B6B73"/>
    <w:rsid w:val="009B6F92"/>
    <w:rsid w:val="009B702D"/>
    <w:rsid w:val="009B724A"/>
    <w:rsid w:val="009B77A2"/>
    <w:rsid w:val="009B7909"/>
    <w:rsid w:val="009B7B5A"/>
    <w:rsid w:val="009B7CBD"/>
    <w:rsid w:val="009B7EE1"/>
    <w:rsid w:val="009C02A6"/>
    <w:rsid w:val="009C02FE"/>
    <w:rsid w:val="009C05DD"/>
    <w:rsid w:val="009C06F6"/>
    <w:rsid w:val="009C0E00"/>
    <w:rsid w:val="009C1372"/>
    <w:rsid w:val="009C14B2"/>
    <w:rsid w:val="009C15BC"/>
    <w:rsid w:val="009C179F"/>
    <w:rsid w:val="009C1969"/>
    <w:rsid w:val="009C1B85"/>
    <w:rsid w:val="009C1C2D"/>
    <w:rsid w:val="009C1E7A"/>
    <w:rsid w:val="009C2151"/>
    <w:rsid w:val="009C235A"/>
    <w:rsid w:val="009C239F"/>
    <w:rsid w:val="009C23D1"/>
    <w:rsid w:val="009C23D3"/>
    <w:rsid w:val="009C243C"/>
    <w:rsid w:val="009C24A1"/>
    <w:rsid w:val="009C2671"/>
    <w:rsid w:val="009C27BC"/>
    <w:rsid w:val="009C27C3"/>
    <w:rsid w:val="009C29A0"/>
    <w:rsid w:val="009C2A83"/>
    <w:rsid w:val="009C2EA2"/>
    <w:rsid w:val="009C2F4A"/>
    <w:rsid w:val="009C3240"/>
    <w:rsid w:val="009C37E5"/>
    <w:rsid w:val="009C380F"/>
    <w:rsid w:val="009C388C"/>
    <w:rsid w:val="009C38A2"/>
    <w:rsid w:val="009C38C4"/>
    <w:rsid w:val="009C3959"/>
    <w:rsid w:val="009C3B1D"/>
    <w:rsid w:val="009C3DD9"/>
    <w:rsid w:val="009C3F44"/>
    <w:rsid w:val="009C47E7"/>
    <w:rsid w:val="009C4801"/>
    <w:rsid w:val="009C49B8"/>
    <w:rsid w:val="009C4D88"/>
    <w:rsid w:val="009C4E29"/>
    <w:rsid w:val="009C4E68"/>
    <w:rsid w:val="009C5145"/>
    <w:rsid w:val="009C523F"/>
    <w:rsid w:val="009C53B3"/>
    <w:rsid w:val="009C5710"/>
    <w:rsid w:val="009C583E"/>
    <w:rsid w:val="009C588E"/>
    <w:rsid w:val="009C5D78"/>
    <w:rsid w:val="009C5DC8"/>
    <w:rsid w:val="009C5E7A"/>
    <w:rsid w:val="009C6019"/>
    <w:rsid w:val="009C6745"/>
    <w:rsid w:val="009C69C3"/>
    <w:rsid w:val="009C6A4A"/>
    <w:rsid w:val="009C6A92"/>
    <w:rsid w:val="009C6BD2"/>
    <w:rsid w:val="009C6C0D"/>
    <w:rsid w:val="009C6D62"/>
    <w:rsid w:val="009C6F55"/>
    <w:rsid w:val="009C6FA8"/>
    <w:rsid w:val="009C7093"/>
    <w:rsid w:val="009C7106"/>
    <w:rsid w:val="009C71CF"/>
    <w:rsid w:val="009C7A5B"/>
    <w:rsid w:val="009C7AC9"/>
    <w:rsid w:val="009C7CB1"/>
    <w:rsid w:val="009C7D5B"/>
    <w:rsid w:val="009C7F2E"/>
    <w:rsid w:val="009D00B5"/>
    <w:rsid w:val="009D0137"/>
    <w:rsid w:val="009D01E8"/>
    <w:rsid w:val="009D043C"/>
    <w:rsid w:val="009D0D0F"/>
    <w:rsid w:val="009D0D8A"/>
    <w:rsid w:val="009D142B"/>
    <w:rsid w:val="009D169D"/>
    <w:rsid w:val="009D192B"/>
    <w:rsid w:val="009D1D46"/>
    <w:rsid w:val="009D1EE7"/>
    <w:rsid w:val="009D1F33"/>
    <w:rsid w:val="009D209C"/>
    <w:rsid w:val="009D22FC"/>
    <w:rsid w:val="009D23FE"/>
    <w:rsid w:val="009D241E"/>
    <w:rsid w:val="009D272C"/>
    <w:rsid w:val="009D2859"/>
    <w:rsid w:val="009D2A34"/>
    <w:rsid w:val="009D2CDA"/>
    <w:rsid w:val="009D2F9F"/>
    <w:rsid w:val="009D2FD3"/>
    <w:rsid w:val="009D3102"/>
    <w:rsid w:val="009D3442"/>
    <w:rsid w:val="009D3476"/>
    <w:rsid w:val="009D3789"/>
    <w:rsid w:val="009D39BC"/>
    <w:rsid w:val="009D39BE"/>
    <w:rsid w:val="009D3A42"/>
    <w:rsid w:val="009D3AD2"/>
    <w:rsid w:val="009D3C20"/>
    <w:rsid w:val="009D3DB4"/>
    <w:rsid w:val="009D3E99"/>
    <w:rsid w:val="009D3F07"/>
    <w:rsid w:val="009D3F21"/>
    <w:rsid w:val="009D3F34"/>
    <w:rsid w:val="009D41DA"/>
    <w:rsid w:val="009D435D"/>
    <w:rsid w:val="009D4479"/>
    <w:rsid w:val="009D4A76"/>
    <w:rsid w:val="009D4C09"/>
    <w:rsid w:val="009D4C1D"/>
    <w:rsid w:val="009D4C90"/>
    <w:rsid w:val="009D4DD8"/>
    <w:rsid w:val="009D4F9D"/>
    <w:rsid w:val="009D5135"/>
    <w:rsid w:val="009D51A9"/>
    <w:rsid w:val="009D56AD"/>
    <w:rsid w:val="009D5950"/>
    <w:rsid w:val="009D5B24"/>
    <w:rsid w:val="009D620B"/>
    <w:rsid w:val="009D647B"/>
    <w:rsid w:val="009D6493"/>
    <w:rsid w:val="009D659A"/>
    <w:rsid w:val="009D6AA4"/>
    <w:rsid w:val="009D6BAA"/>
    <w:rsid w:val="009D706D"/>
    <w:rsid w:val="009D725C"/>
    <w:rsid w:val="009D7321"/>
    <w:rsid w:val="009D7396"/>
    <w:rsid w:val="009D7457"/>
    <w:rsid w:val="009D7550"/>
    <w:rsid w:val="009D773D"/>
    <w:rsid w:val="009D7E81"/>
    <w:rsid w:val="009D7F65"/>
    <w:rsid w:val="009E0220"/>
    <w:rsid w:val="009E0740"/>
    <w:rsid w:val="009E078E"/>
    <w:rsid w:val="009E0A80"/>
    <w:rsid w:val="009E0A8A"/>
    <w:rsid w:val="009E0ABD"/>
    <w:rsid w:val="009E0BC2"/>
    <w:rsid w:val="009E0F3C"/>
    <w:rsid w:val="009E0F67"/>
    <w:rsid w:val="009E0F76"/>
    <w:rsid w:val="009E0FD7"/>
    <w:rsid w:val="009E0FFF"/>
    <w:rsid w:val="009E109C"/>
    <w:rsid w:val="009E10CE"/>
    <w:rsid w:val="009E1130"/>
    <w:rsid w:val="009E11A0"/>
    <w:rsid w:val="009E126D"/>
    <w:rsid w:val="009E131F"/>
    <w:rsid w:val="009E1569"/>
    <w:rsid w:val="009E16C2"/>
    <w:rsid w:val="009E16D5"/>
    <w:rsid w:val="009E1740"/>
    <w:rsid w:val="009E1962"/>
    <w:rsid w:val="009E19DB"/>
    <w:rsid w:val="009E1A93"/>
    <w:rsid w:val="009E1BE1"/>
    <w:rsid w:val="009E1D97"/>
    <w:rsid w:val="009E1EF7"/>
    <w:rsid w:val="009E226C"/>
    <w:rsid w:val="009E22C6"/>
    <w:rsid w:val="009E23FD"/>
    <w:rsid w:val="009E25E8"/>
    <w:rsid w:val="009E2628"/>
    <w:rsid w:val="009E27A7"/>
    <w:rsid w:val="009E27AF"/>
    <w:rsid w:val="009E295D"/>
    <w:rsid w:val="009E2B0F"/>
    <w:rsid w:val="009E2D58"/>
    <w:rsid w:val="009E2E3B"/>
    <w:rsid w:val="009E323B"/>
    <w:rsid w:val="009E3475"/>
    <w:rsid w:val="009E36FF"/>
    <w:rsid w:val="009E3A21"/>
    <w:rsid w:val="009E40B7"/>
    <w:rsid w:val="009E435B"/>
    <w:rsid w:val="009E4365"/>
    <w:rsid w:val="009E4374"/>
    <w:rsid w:val="009E4397"/>
    <w:rsid w:val="009E43E9"/>
    <w:rsid w:val="009E4719"/>
    <w:rsid w:val="009E4852"/>
    <w:rsid w:val="009E497B"/>
    <w:rsid w:val="009E498D"/>
    <w:rsid w:val="009E4A9B"/>
    <w:rsid w:val="009E4AB4"/>
    <w:rsid w:val="009E4AB9"/>
    <w:rsid w:val="009E4B79"/>
    <w:rsid w:val="009E4F34"/>
    <w:rsid w:val="009E51C0"/>
    <w:rsid w:val="009E5219"/>
    <w:rsid w:val="009E582B"/>
    <w:rsid w:val="009E5A89"/>
    <w:rsid w:val="009E5B3F"/>
    <w:rsid w:val="009E5B77"/>
    <w:rsid w:val="009E5F64"/>
    <w:rsid w:val="009E5F8D"/>
    <w:rsid w:val="009E5FDD"/>
    <w:rsid w:val="009E665F"/>
    <w:rsid w:val="009E66F7"/>
    <w:rsid w:val="009E67CF"/>
    <w:rsid w:val="009E6A1F"/>
    <w:rsid w:val="009E6C39"/>
    <w:rsid w:val="009E6CFE"/>
    <w:rsid w:val="009E7464"/>
    <w:rsid w:val="009E74B7"/>
    <w:rsid w:val="009E7625"/>
    <w:rsid w:val="009E7730"/>
    <w:rsid w:val="009E79DA"/>
    <w:rsid w:val="009E79F2"/>
    <w:rsid w:val="009F038B"/>
    <w:rsid w:val="009F04AF"/>
    <w:rsid w:val="009F04D2"/>
    <w:rsid w:val="009F07FE"/>
    <w:rsid w:val="009F0C2C"/>
    <w:rsid w:val="009F0DD7"/>
    <w:rsid w:val="009F1467"/>
    <w:rsid w:val="009F161D"/>
    <w:rsid w:val="009F171B"/>
    <w:rsid w:val="009F17E8"/>
    <w:rsid w:val="009F19F3"/>
    <w:rsid w:val="009F1AEB"/>
    <w:rsid w:val="009F2502"/>
    <w:rsid w:val="009F25C1"/>
    <w:rsid w:val="009F26B2"/>
    <w:rsid w:val="009F27C7"/>
    <w:rsid w:val="009F2EE9"/>
    <w:rsid w:val="009F2F73"/>
    <w:rsid w:val="009F2FD0"/>
    <w:rsid w:val="009F32C9"/>
    <w:rsid w:val="009F35B7"/>
    <w:rsid w:val="009F35CF"/>
    <w:rsid w:val="009F3811"/>
    <w:rsid w:val="009F3BD6"/>
    <w:rsid w:val="009F3CE7"/>
    <w:rsid w:val="009F3DD8"/>
    <w:rsid w:val="009F3E8B"/>
    <w:rsid w:val="009F3F04"/>
    <w:rsid w:val="009F3F43"/>
    <w:rsid w:val="009F3FB9"/>
    <w:rsid w:val="009F4033"/>
    <w:rsid w:val="009F404A"/>
    <w:rsid w:val="009F43A9"/>
    <w:rsid w:val="009F46D5"/>
    <w:rsid w:val="009F4718"/>
    <w:rsid w:val="009F47A9"/>
    <w:rsid w:val="009F494A"/>
    <w:rsid w:val="009F4BA9"/>
    <w:rsid w:val="009F4E59"/>
    <w:rsid w:val="009F4E74"/>
    <w:rsid w:val="009F4E7D"/>
    <w:rsid w:val="009F5233"/>
    <w:rsid w:val="009F538C"/>
    <w:rsid w:val="009F5711"/>
    <w:rsid w:val="009F571B"/>
    <w:rsid w:val="009F5865"/>
    <w:rsid w:val="009F58BE"/>
    <w:rsid w:val="009F592B"/>
    <w:rsid w:val="009F5DED"/>
    <w:rsid w:val="009F5ECB"/>
    <w:rsid w:val="009F61AE"/>
    <w:rsid w:val="009F63EA"/>
    <w:rsid w:val="009F6462"/>
    <w:rsid w:val="009F66B4"/>
    <w:rsid w:val="009F6766"/>
    <w:rsid w:val="009F6A6E"/>
    <w:rsid w:val="009F6AA4"/>
    <w:rsid w:val="009F6BA8"/>
    <w:rsid w:val="009F6C34"/>
    <w:rsid w:val="009F6C76"/>
    <w:rsid w:val="009F6E58"/>
    <w:rsid w:val="009F6FF8"/>
    <w:rsid w:val="009F7018"/>
    <w:rsid w:val="009F70A2"/>
    <w:rsid w:val="009F73CF"/>
    <w:rsid w:val="009F753C"/>
    <w:rsid w:val="009F7692"/>
    <w:rsid w:val="009F76C7"/>
    <w:rsid w:val="009F77C7"/>
    <w:rsid w:val="009F7A4C"/>
    <w:rsid w:val="009F7C85"/>
    <w:rsid w:val="009F7E9E"/>
    <w:rsid w:val="009F7FAB"/>
    <w:rsid w:val="00A00184"/>
    <w:rsid w:val="00A0028A"/>
    <w:rsid w:val="00A004D1"/>
    <w:rsid w:val="00A005BE"/>
    <w:rsid w:val="00A00806"/>
    <w:rsid w:val="00A00C09"/>
    <w:rsid w:val="00A00C26"/>
    <w:rsid w:val="00A00CC2"/>
    <w:rsid w:val="00A00E46"/>
    <w:rsid w:val="00A00F39"/>
    <w:rsid w:val="00A013F9"/>
    <w:rsid w:val="00A01411"/>
    <w:rsid w:val="00A014BD"/>
    <w:rsid w:val="00A0156A"/>
    <w:rsid w:val="00A017A0"/>
    <w:rsid w:val="00A018EF"/>
    <w:rsid w:val="00A02023"/>
    <w:rsid w:val="00A0216F"/>
    <w:rsid w:val="00A021A7"/>
    <w:rsid w:val="00A02729"/>
    <w:rsid w:val="00A02895"/>
    <w:rsid w:val="00A02B38"/>
    <w:rsid w:val="00A02BB4"/>
    <w:rsid w:val="00A02BCB"/>
    <w:rsid w:val="00A02C4C"/>
    <w:rsid w:val="00A02E28"/>
    <w:rsid w:val="00A03018"/>
    <w:rsid w:val="00A030FA"/>
    <w:rsid w:val="00A03217"/>
    <w:rsid w:val="00A03257"/>
    <w:rsid w:val="00A039A1"/>
    <w:rsid w:val="00A03A59"/>
    <w:rsid w:val="00A03BBE"/>
    <w:rsid w:val="00A03C89"/>
    <w:rsid w:val="00A03E99"/>
    <w:rsid w:val="00A04166"/>
    <w:rsid w:val="00A04207"/>
    <w:rsid w:val="00A04403"/>
    <w:rsid w:val="00A0445D"/>
    <w:rsid w:val="00A04780"/>
    <w:rsid w:val="00A04835"/>
    <w:rsid w:val="00A048D5"/>
    <w:rsid w:val="00A04A02"/>
    <w:rsid w:val="00A04C61"/>
    <w:rsid w:val="00A04CB2"/>
    <w:rsid w:val="00A050DC"/>
    <w:rsid w:val="00A0533B"/>
    <w:rsid w:val="00A055FA"/>
    <w:rsid w:val="00A05A8D"/>
    <w:rsid w:val="00A05E78"/>
    <w:rsid w:val="00A06071"/>
    <w:rsid w:val="00A06611"/>
    <w:rsid w:val="00A06721"/>
    <w:rsid w:val="00A06914"/>
    <w:rsid w:val="00A0698E"/>
    <w:rsid w:val="00A069DF"/>
    <w:rsid w:val="00A06BF5"/>
    <w:rsid w:val="00A06C1F"/>
    <w:rsid w:val="00A06D65"/>
    <w:rsid w:val="00A06DB9"/>
    <w:rsid w:val="00A06EF5"/>
    <w:rsid w:val="00A072DF"/>
    <w:rsid w:val="00A075E2"/>
    <w:rsid w:val="00A075F0"/>
    <w:rsid w:val="00A077E6"/>
    <w:rsid w:val="00A077E9"/>
    <w:rsid w:val="00A07BC0"/>
    <w:rsid w:val="00A07BC5"/>
    <w:rsid w:val="00A07BD3"/>
    <w:rsid w:val="00A07C95"/>
    <w:rsid w:val="00A07E24"/>
    <w:rsid w:val="00A07EA2"/>
    <w:rsid w:val="00A07F6A"/>
    <w:rsid w:val="00A104EC"/>
    <w:rsid w:val="00A104F5"/>
    <w:rsid w:val="00A1070C"/>
    <w:rsid w:val="00A10884"/>
    <w:rsid w:val="00A10B78"/>
    <w:rsid w:val="00A10C63"/>
    <w:rsid w:val="00A10E91"/>
    <w:rsid w:val="00A10EAE"/>
    <w:rsid w:val="00A110BE"/>
    <w:rsid w:val="00A1124C"/>
    <w:rsid w:val="00A112F2"/>
    <w:rsid w:val="00A11997"/>
    <w:rsid w:val="00A11C5E"/>
    <w:rsid w:val="00A11D82"/>
    <w:rsid w:val="00A11EA4"/>
    <w:rsid w:val="00A11EFA"/>
    <w:rsid w:val="00A121AE"/>
    <w:rsid w:val="00A124E0"/>
    <w:rsid w:val="00A12503"/>
    <w:rsid w:val="00A1274C"/>
    <w:rsid w:val="00A1276E"/>
    <w:rsid w:val="00A12933"/>
    <w:rsid w:val="00A12D3C"/>
    <w:rsid w:val="00A12E04"/>
    <w:rsid w:val="00A1300B"/>
    <w:rsid w:val="00A13043"/>
    <w:rsid w:val="00A1314F"/>
    <w:rsid w:val="00A13153"/>
    <w:rsid w:val="00A1331D"/>
    <w:rsid w:val="00A133DC"/>
    <w:rsid w:val="00A1346A"/>
    <w:rsid w:val="00A137D5"/>
    <w:rsid w:val="00A13B02"/>
    <w:rsid w:val="00A13B95"/>
    <w:rsid w:val="00A13C32"/>
    <w:rsid w:val="00A13C49"/>
    <w:rsid w:val="00A13CE0"/>
    <w:rsid w:val="00A13D7D"/>
    <w:rsid w:val="00A13DCF"/>
    <w:rsid w:val="00A14001"/>
    <w:rsid w:val="00A14057"/>
    <w:rsid w:val="00A140FA"/>
    <w:rsid w:val="00A142FA"/>
    <w:rsid w:val="00A14326"/>
    <w:rsid w:val="00A143A2"/>
    <w:rsid w:val="00A143A4"/>
    <w:rsid w:val="00A1443E"/>
    <w:rsid w:val="00A14621"/>
    <w:rsid w:val="00A146AE"/>
    <w:rsid w:val="00A147C9"/>
    <w:rsid w:val="00A14933"/>
    <w:rsid w:val="00A14A16"/>
    <w:rsid w:val="00A14BFE"/>
    <w:rsid w:val="00A14E6E"/>
    <w:rsid w:val="00A1511A"/>
    <w:rsid w:val="00A15305"/>
    <w:rsid w:val="00A1539B"/>
    <w:rsid w:val="00A15501"/>
    <w:rsid w:val="00A156A6"/>
    <w:rsid w:val="00A1585D"/>
    <w:rsid w:val="00A15958"/>
    <w:rsid w:val="00A15B01"/>
    <w:rsid w:val="00A15B68"/>
    <w:rsid w:val="00A15F27"/>
    <w:rsid w:val="00A1612A"/>
    <w:rsid w:val="00A16288"/>
    <w:rsid w:val="00A16450"/>
    <w:rsid w:val="00A1658A"/>
    <w:rsid w:val="00A169A2"/>
    <w:rsid w:val="00A16D22"/>
    <w:rsid w:val="00A16F98"/>
    <w:rsid w:val="00A17284"/>
    <w:rsid w:val="00A17894"/>
    <w:rsid w:val="00A17B46"/>
    <w:rsid w:val="00A17CB3"/>
    <w:rsid w:val="00A17DB9"/>
    <w:rsid w:val="00A2033B"/>
    <w:rsid w:val="00A203E5"/>
    <w:rsid w:val="00A20411"/>
    <w:rsid w:val="00A205E7"/>
    <w:rsid w:val="00A208AE"/>
    <w:rsid w:val="00A209A8"/>
    <w:rsid w:val="00A20C75"/>
    <w:rsid w:val="00A20D7C"/>
    <w:rsid w:val="00A20EF8"/>
    <w:rsid w:val="00A20F63"/>
    <w:rsid w:val="00A20F8B"/>
    <w:rsid w:val="00A21226"/>
    <w:rsid w:val="00A21390"/>
    <w:rsid w:val="00A216A5"/>
    <w:rsid w:val="00A21832"/>
    <w:rsid w:val="00A21A90"/>
    <w:rsid w:val="00A21A9B"/>
    <w:rsid w:val="00A21E53"/>
    <w:rsid w:val="00A220CF"/>
    <w:rsid w:val="00A22162"/>
    <w:rsid w:val="00A2220A"/>
    <w:rsid w:val="00A223F6"/>
    <w:rsid w:val="00A22D4E"/>
    <w:rsid w:val="00A22DCF"/>
    <w:rsid w:val="00A22FFE"/>
    <w:rsid w:val="00A230FC"/>
    <w:rsid w:val="00A231E6"/>
    <w:rsid w:val="00A234DB"/>
    <w:rsid w:val="00A23504"/>
    <w:rsid w:val="00A23567"/>
    <w:rsid w:val="00A238C6"/>
    <w:rsid w:val="00A23946"/>
    <w:rsid w:val="00A23A8A"/>
    <w:rsid w:val="00A23C1E"/>
    <w:rsid w:val="00A23EA3"/>
    <w:rsid w:val="00A24127"/>
    <w:rsid w:val="00A241F6"/>
    <w:rsid w:val="00A2474D"/>
    <w:rsid w:val="00A24828"/>
    <w:rsid w:val="00A24881"/>
    <w:rsid w:val="00A2495F"/>
    <w:rsid w:val="00A24C6F"/>
    <w:rsid w:val="00A24F29"/>
    <w:rsid w:val="00A24FB5"/>
    <w:rsid w:val="00A25279"/>
    <w:rsid w:val="00A25A01"/>
    <w:rsid w:val="00A25BFE"/>
    <w:rsid w:val="00A25C65"/>
    <w:rsid w:val="00A25CAF"/>
    <w:rsid w:val="00A25EB3"/>
    <w:rsid w:val="00A2641E"/>
    <w:rsid w:val="00A26471"/>
    <w:rsid w:val="00A2656C"/>
    <w:rsid w:val="00A26646"/>
    <w:rsid w:val="00A266C7"/>
    <w:rsid w:val="00A26868"/>
    <w:rsid w:val="00A26E92"/>
    <w:rsid w:val="00A27209"/>
    <w:rsid w:val="00A2721E"/>
    <w:rsid w:val="00A272AB"/>
    <w:rsid w:val="00A27488"/>
    <w:rsid w:val="00A2777C"/>
    <w:rsid w:val="00A27824"/>
    <w:rsid w:val="00A300A5"/>
    <w:rsid w:val="00A302E8"/>
    <w:rsid w:val="00A30395"/>
    <w:rsid w:val="00A30399"/>
    <w:rsid w:val="00A306B0"/>
    <w:rsid w:val="00A30718"/>
    <w:rsid w:val="00A30792"/>
    <w:rsid w:val="00A3080B"/>
    <w:rsid w:val="00A3088F"/>
    <w:rsid w:val="00A308AF"/>
    <w:rsid w:val="00A30982"/>
    <w:rsid w:val="00A309F3"/>
    <w:rsid w:val="00A30D22"/>
    <w:rsid w:val="00A30F79"/>
    <w:rsid w:val="00A30FDD"/>
    <w:rsid w:val="00A310F5"/>
    <w:rsid w:val="00A31661"/>
    <w:rsid w:val="00A31AC8"/>
    <w:rsid w:val="00A31BE4"/>
    <w:rsid w:val="00A31D5D"/>
    <w:rsid w:val="00A31F08"/>
    <w:rsid w:val="00A321C7"/>
    <w:rsid w:val="00A324C3"/>
    <w:rsid w:val="00A324DA"/>
    <w:rsid w:val="00A325DA"/>
    <w:rsid w:val="00A328CE"/>
    <w:rsid w:val="00A32C25"/>
    <w:rsid w:val="00A32FD6"/>
    <w:rsid w:val="00A331E3"/>
    <w:rsid w:val="00A331E6"/>
    <w:rsid w:val="00A333E8"/>
    <w:rsid w:val="00A337F3"/>
    <w:rsid w:val="00A33830"/>
    <w:rsid w:val="00A3393B"/>
    <w:rsid w:val="00A339EB"/>
    <w:rsid w:val="00A33A02"/>
    <w:rsid w:val="00A34152"/>
    <w:rsid w:val="00A342D7"/>
    <w:rsid w:val="00A3471E"/>
    <w:rsid w:val="00A347B1"/>
    <w:rsid w:val="00A34957"/>
    <w:rsid w:val="00A34974"/>
    <w:rsid w:val="00A34BCB"/>
    <w:rsid w:val="00A34E67"/>
    <w:rsid w:val="00A35083"/>
    <w:rsid w:val="00A3521C"/>
    <w:rsid w:val="00A3574D"/>
    <w:rsid w:val="00A35822"/>
    <w:rsid w:val="00A359E1"/>
    <w:rsid w:val="00A36131"/>
    <w:rsid w:val="00A366AF"/>
    <w:rsid w:val="00A367C3"/>
    <w:rsid w:val="00A36B66"/>
    <w:rsid w:val="00A36D09"/>
    <w:rsid w:val="00A36D88"/>
    <w:rsid w:val="00A370F5"/>
    <w:rsid w:val="00A37145"/>
    <w:rsid w:val="00A371BC"/>
    <w:rsid w:val="00A3722B"/>
    <w:rsid w:val="00A37289"/>
    <w:rsid w:val="00A374CD"/>
    <w:rsid w:val="00A377E3"/>
    <w:rsid w:val="00A378CE"/>
    <w:rsid w:val="00A379B5"/>
    <w:rsid w:val="00A37A40"/>
    <w:rsid w:val="00A37BBE"/>
    <w:rsid w:val="00A37C7E"/>
    <w:rsid w:val="00A37ED4"/>
    <w:rsid w:val="00A37EEB"/>
    <w:rsid w:val="00A402C9"/>
    <w:rsid w:val="00A403E4"/>
    <w:rsid w:val="00A40496"/>
    <w:rsid w:val="00A404DF"/>
    <w:rsid w:val="00A4051B"/>
    <w:rsid w:val="00A40587"/>
    <w:rsid w:val="00A405D5"/>
    <w:rsid w:val="00A40857"/>
    <w:rsid w:val="00A40C1D"/>
    <w:rsid w:val="00A40EB5"/>
    <w:rsid w:val="00A40EF2"/>
    <w:rsid w:val="00A40F5B"/>
    <w:rsid w:val="00A4102B"/>
    <w:rsid w:val="00A4110B"/>
    <w:rsid w:val="00A41284"/>
    <w:rsid w:val="00A413FB"/>
    <w:rsid w:val="00A41434"/>
    <w:rsid w:val="00A415F7"/>
    <w:rsid w:val="00A41636"/>
    <w:rsid w:val="00A419E6"/>
    <w:rsid w:val="00A41AAD"/>
    <w:rsid w:val="00A41B92"/>
    <w:rsid w:val="00A41B99"/>
    <w:rsid w:val="00A41DCC"/>
    <w:rsid w:val="00A41F69"/>
    <w:rsid w:val="00A41F94"/>
    <w:rsid w:val="00A4217D"/>
    <w:rsid w:val="00A422BA"/>
    <w:rsid w:val="00A423BB"/>
    <w:rsid w:val="00A4293D"/>
    <w:rsid w:val="00A42CC4"/>
    <w:rsid w:val="00A42DCD"/>
    <w:rsid w:val="00A437BF"/>
    <w:rsid w:val="00A437C6"/>
    <w:rsid w:val="00A43917"/>
    <w:rsid w:val="00A4391F"/>
    <w:rsid w:val="00A43A67"/>
    <w:rsid w:val="00A43C5B"/>
    <w:rsid w:val="00A4425B"/>
    <w:rsid w:val="00A442BB"/>
    <w:rsid w:val="00A4444F"/>
    <w:rsid w:val="00A4466D"/>
    <w:rsid w:val="00A44678"/>
    <w:rsid w:val="00A448EF"/>
    <w:rsid w:val="00A44C7C"/>
    <w:rsid w:val="00A44C8C"/>
    <w:rsid w:val="00A44D47"/>
    <w:rsid w:val="00A45512"/>
    <w:rsid w:val="00A457D0"/>
    <w:rsid w:val="00A45C42"/>
    <w:rsid w:val="00A45CA6"/>
    <w:rsid w:val="00A45CD1"/>
    <w:rsid w:val="00A45FA8"/>
    <w:rsid w:val="00A46696"/>
    <w:rsid w:val="00A467E2"/>
    <w:rsid w:val="00A468AE"/>
    <w:rsid w:val="00A468D0"/>
    <w:rsid w:val="00A46A13"/>
    <w:rsid w:val="00A46D55"/>
    <w:rsid w:val="00A471A6"/>
    <w:rsid w:val="00A473AB"/>
    <w:rsid w:val="00A475ED"/>
    <w:rsid w:val="00A4765A"/>
    <w:rsid w:val="00A47799"/>
    <w:rsid w:val="00A477B9"/>
    <w:rsid w:val="00A47D14"/>
    <w:rsid w:val="00A47DD5"/>
    <w:rsid w:val="00A47FFD"/>
    <w:rsid w:val="00A50078"/>
    <w:rsid w:val="00A5036C"/>
    <w:rsid w:val="00A503B9"/>
    <w:rsid w:val="00A503CC"/>
    <w:rsid w:val="00A504DA"/>
    <w:rsid w:val="00A505C4"/>
    <w:rsid w:val="00A505FF"/>
    <w:rsid w:val="00A506B4"/>
    <w:rsid w:val="00A507B3"/>
    <w:rsid w:val="00A50836"/>
    <w:rsid w:val="00A508D1"/>
    <w:rsid w:val="00A50963"/>
    <w:rsid w:val="00A50A6B"/>
    <w:rsid w:val="00A50F2C"/>
    <w:rsid w:val="00A50F75"/>
    <w:rsid w:val="00A51046"/>
    <w:rsid w:val="00A517C4"/>
    <w:rsid w:val="00A518D4"/>
    <w:rsid w:val="00A5197A"/>
    <w:rsid w:val="00A51A25"/>
    <w:rsid w:val="00A51A73"/>
    <w:rsid w:val="00A51AF4"/>
    <w:rsid w:val="00A51CF1"/>
    <w:rsid w:val="00A52010"/>
    <w:rsid w:val="00A521C2"/>
    <w:rsid w:val="00A521CC"/>
    <w:rsid w:val="00A5234E"/>
    <w:rsid w:val="00A525C7"/>
    <w:rsid w:val="00A52781"/>
    <w:rsid w:val="00A52E1C"/>
    <w:rsid w:val="00A52E7C"/>
    <w:rsid w:val="00A52FE7"/>
    <w:rsid w:val="00A52FF2"/>
    <w:rsid w:val="00A53469"/>
    <w:rsid w:val="00A53520"/>
    <w:rsid w:val="00A5377B"/>
    <w:rsid w:val="00A538F7"/>
    <w:rsid w:val="00A53A6C"/>
    <w:rsid w:val="00A53A97"/>
    <w:rsid w:val="00A53D46"/>
    <w:rsid w:val="00A54249"/>
    <w:rsid w:val="00A54849"/>
    <w:rsid w:val="00A54D4B"/>
    <w:rsid w:val="00A550E5"/>
    <w:rsid w:val="00A55138"/>
    <w:rsid w:val="00A553A4"/>
    <w:rsid w:val="00A5560E"/>
    <w:rsid w:val="00A557F5"/>
    <w:rsid w:val="00A55828"/>
    <w:rsid w:val="00A558CD"/>
    <w:rsid w:val="00A55971"/>
    <w:rsid w:val="00A55AF3"/>
    <w:rsid w:val="00A55D14"/>
    <w:rsid w:val="00A55D36"/>
    <w:rsid w:val="00A55D6A"/>
    <w:rsid w:val="00A560D4"/>
    <w:rsid w:val="00A5651C"/>
    <w:rsid w:val="00A56C74"/>
    <w:rsid w:val="00A56FD7"/>
    <w:rsid w:val="00A570BC"/>
    <w:rsid w:val="00A57158"/>
    <w:rsid w:val="00A57378"/>
    <w:rsid w:val="00A573B8"/>
    <w:rsid w:val="00A57C39"/>
    <w:rsid w:val="00A60194"/>
    <w:rsid w:val="00A60423"/>
    <w:rsid w:val="00A60535"/>
    <w:rsid w:val="00A6073E"/>
    <w:rsid w:val="00A6083E"/>
    <w:rsid w:val="00A60846"/>
    <w:rsid w:val="00A609FE"/>
    <w:rsid w:val="00A60A23"/>
    <w:rsid w:val="00A60ECD"/>
    <w:rsid w:val="00A61067"/>
    <w:rsid w:val="00A611CA"/>
    <w:rsid w:val="00A6124A"/>
    <w:rsid w:val="00A612A0"/>
    <w:rsid w:val="00A6171A"/>
    <w:rsid w:val="00A618A4"/>
    <w:rsid w:val="00A6197A"/>
    <w:rsid w:val="00A619F8"/>
    <w:rsid w:val="00A61A84"/>
    <w:rsid w:val="00A61AA5"/>
    <w:rsid w:val="00A61B84"/>
    <w:rsid w:val="00A61BA1"/>
    <w:rsid w:val="00A61C1F"/>
    <w:rsid w:val="00A61C72"/>
    <w:rsid w:val="00A61E53"/>
    <w:rsid w:val="00A61EE0"/>
    <w:rsid w:val="00A61F47"/>
    <w:rsid w:val="00A62001"/>
    <w:rsid w:val="00A621A7"/>
    <w:rsid w:val="00A62214"/>
    <w:rsid w:val="00A6230B"/>
    <w:rsid w:val="00A6281C"/>
    <w:rsid w:val="00A62C82"/>
    <w:rsid w:val="00A62C86"/>
    <w:rsid w:val="00A62D50"/>
    <w:rsid w:val="00A62F41"/>
    <w:rsid w:val="00A63015"/>
    <w:rsid w:val="00A632D8"/>
    <w:rsid w:val="00A63459"/>
    <w:rsid w:val="00A63713"/>
    <w:rsid w:val="00A63716"/>
    <w:rsid w:val="00A63728"/>
    <w:rsid w:val="00A637B4"/>
    <w:rsid w:val="00A6394B"/>
    <w:rsid w:val="00A64545"/>
    <w:rsid w:val="00A64591"/>
    <w:rsid w:val="00A6485F"/>
    <w:rsid w:val="00A649EB"/>
    <w:rsid w:val="00A64B7F"/>
    <w:rsid w:val="00A64CA4"/>
    <w:rsid w:val="00A64CF6"/>
    <w:rsid w:val="00A64F97"/>
    <w:rsid w:val="00A650BF"/>
    <w:rsid w:val="00A654F7"/>
    <w:rsid w:val="00A65615"/>
    <w:rsid w:val="00A65619"/>
    <w:rsid w:val="00A6568D"/>
    <w:rsid w:val="00A657C6"/>
    <w:rsid w:val="00A65803"/>
    <w:rsid w:val="00A65919"/>
    <w:rsid w:val="00A65A84"/>
    <w:rsid w:val="00A65B09"/>
    <w:rsid w:val="00A65FAB"/>
    <w:rsid w:val="00A661C8"/>
    <w:rsid w:val="00A66211"/>
    <w:rsid w:val="00A662B3"/>
    <w:rsid w:val="00A662F6"/>
    <w:rsid w:val="00A664A9"/>
    <w:rsid w:val="00A66948"/>
    <w:rsid w:val="00A66B54"/>
    <w:rsid w:val="00A66B57"/>
    <w:rsid w:val="00A66D12"/>
    <w:rsid w:val="00A66FCD"/>
    <w:rsid w:val="00A67021"/>
    <w:rsid w:val="00A670F0"/>
    <w:rsid w:val="00A6717A"/>
    <w:rsid w:val="00A6795C"/>
    <w:rsid w:val="00A67A11"/>
    <w:rsid w:val="00A67ACC"/>
    <w:rsid w:val="00A67D70"/>
    <w:rsid w:val="00A67E15"/>
    <w:rsid w:val="00A67F11"/>
    <w:rsid w:val="00A67F3E"/>
    <w:rsid w:val="00A67FF4"/>
    <w:rsid w:val="00A7000A"/>
    <w:rsid w:val="00A70049"/>
    <w:rsid w:val="00A7030E"/>
    <w:rsid w:val="00A7031E"/>
    <w:rsid w:val="00A704D5"/>
    <w:rsid w:val="00A7082C"/>
    <w:rsid w:val="00A70A03"/>
    <w:rsid w:val="00A70B3D"/>
    <w:rsid w:val="00A70E69"/>
    <w:rsid w:val="00A70EF7"/>
    <w:rsid w:val="00A70F76"/>
    <w:rsid w:val="00A71677"/>
    <w:rsid w:val="00A7182A"/>
    <w:rsid w:val="00A719DC"/>
    <w:rsid w:val="00A71DC0"/>
    <w:rsid w:val="00A71DC4"/>
    <w:rsid w:val="00A71F38"/>
    <w:rsid w:val="00A72091"/>
    <w:rsid w:val="00A72291"/>
    <w:rsid w:val="00A722C7"/>
    <w:rsid w:val="00A72322"/>
    <w:rsid w:val="00A7247A"/>
    <w:rsid w:val="00A727C5"/>
    <w:rsid w:val="00A727FA"/>
    <w:rsid w:val="00A72903"/>
    <w:rsid w:val="00A72F2D"/>
    <w:rsid w:val="00A72FA2"/>
    <w:rsid w:val="00A72FD1"/>
    <w:rsid w:val="00A73038"/>
    <w:rsid w:val="00A7354F"/>
    <w:rsid w:val="00A73654"/>
    <w:rsid w:val="00A7373F"/>
    <w:rsid w:val="00A7383B"/>
    <w:rsid w:val="00A739FD"/>
    <w:rsid w:val="00A73A87"/>
    <w:rsid w:val="00A73D85"/>
    <w:rsid w:val="00A73E01"/>
    <w:rsid w:val="00A73F2F"/>
    <w:rsid w:val="00A74102"/>
    <w:rsid w:val="00A741F1"/>
    <w:rsid w:val="00A74571"/>
    <w:rsid w:val="00A74635"/>
    <w:rsid w:val="00A746C0"/>
    <w:rsid w:val="00A7477F"/>
    <w:rsid w:val="00A74A27"/>
    <w:rsid w:val="00A74FEE"/>
    <w:rsid w:val="00A750C2"/>
    <w:rsid w:val="00A75106"/>
    <w:rsid w:val="00A754C6"/>
    <w:rsid w:val="00A754E5"/>
    <w:rsid w:val="00A7550A"/>
    <w:rsid w:val="00A7570F"/>
    <w:rsid w:val="00A75847"/>
    <w:rsid w:val="00A75A30"/>
    <w:rsid w:val="00A75B8B"/>
    <w:rsid w:val="00A75D19"/>
    <w:rsid w:val="00A75E9C"/>
    <w:rsid w:val="00A75EAA"/>
    <w:rsid w:val="00A761DF"/>
    <w:rsid w:val="00A763C8"/>
    <w:rsid w:val="00A7642C"/>
    <w:rsid w:val="00A76445"/>
    <w:rsid w:val="00A765B1"/>
    <w:rsid w:val="00A765D4"/>
    <w:rsid w:val="00A767AF"/>
    <w:rsid w:val="00A76A0A"/>
    <w:rsid w:val="00A76A5B"/>
    <w:rsid w:val="00A76A9C"/>
    <w:rsid w:val="00A76D53"/>
    <w:rsid w:val="00A77020"/>
    <w:rsid w:val="00A770B3"/>
    <w:rsid w:val="00A7732D"/>
    <w:rsid w:val="00A77421"/>
    <w:rsid w:val="00A7770A"/>
    <w:rsid w:val="00A7774C"/>
    <w:rsid w:val="00A777E9"/>
    <w:rsid w:val="00A77A38"/>
    <w:rsid w:val="00A77CF2"/>
    <w:rsid w:val="00A77E3D"/>
    <w:rsid w:val="00A77E72"/>
    <w:rsid w:val="00A77F45"/>
    <w:rsid w:val="00A8002D"/>
    <w:rsid w:val="00A80031"/>
    <w:rsid w:val="00A800D9"/>
    <w:rsid w:val="00A801FC"/>
    <w:rsid w:val="00A80383"/>
    <w:rsid w:val="00A804B0"/>
    <w:rsid w:val="00A80806"/>
    <w:rsid w:val="00A80ACF"/>
    <w:rsid w:val="00A80E57"/>
    <w:rsid w:val="00A80EC0"/>
    <w:rsid w:val="00A812C4"/>
    <w:rsid w:val="00A81341"/>
    <w:rsid w:val="00A813DA"/>
    <w:rsid w:val="00A81463"/>
    <w:rsid w:val="00A814E7"/>
    <w:rsid w:val="00A81519"/>
    <w:rsid w:val="00A817E9"/>
    <w:rsid w:val="00A81F67"/>
    <w:rsid w:val="00A822D1"/>
    <w:rsid w:val="00A823D4"/>
    <w:rsid w:val="00A82425"/>
    <w:rsid w:val="00A82590"/>
    <w:rsid w:val="00A826AB"/>
    <w:rsid w:val="00A82AB4"/>
    <w:rsid w:val="00A82C79"/>
    <w:rsid w:val="00A82ED4"/>
    <w:rsid w:val="00A82F09"/>
    <w:rsid w:val="00A82F86"/>
    <w:rsid w:val="00A8300A"/>
    <w:rsid w:val="00A83158"/>
    <w:rsid w:val="00A831A2"/>
    <w:rsid w:val="00A8347A"/>
    <w:rsid w:val="00A83654"/>
    <w:rsid w:val="00A836AA"/>
    <w:rsid w:val="00A8379A"/>
    <w:rsid w:val="00A837C1"/>
    <w:rsid w:val="00A83919"/>
    <w:rsid w:val="00A83A20"/>
    <w:rsid w:val="00A83C07"/>
    <w:rsid w:val="00A83D5F"/>
    <w:rsid w:val="00A83E67"/>
    <w:rsid w:val="00A83F07"/>
    <w:rsid w:val="00A83F6F"/>
    <w:rsid w:val="00A845E5"/>
    <w:rsid w:val="00A84761"/>
    <w:rsid w:val="00A84AED"/>
    <w:rsid w:val="00A84B4A"/>
    <w:rsid w:val="00A85002"/>
    <w:rsid w:val="00A850AC"/>
    <w:rsid w:val="00A852CF"/>
    <w:rsid w:val="00A852FC"/>
    <w:rsid w:val="00A85303"/>
    <w:rsid w:val="00A853C4"/>
    <w:rsid w:val="00A8549F"/>
    <w:rsid w:val="00A856E3"/>
    <w:rsid w:val="00A85D36"/>
    <w:rsid w:val="00A86037"/>
    <w:rsid w:val="00A861F3"/>
    <w:rsid w:val="00A8643C"/>
    <w:rsid w:val="00A8689A"/>
    <w:rsid w:val="00A869BD"/>
    <w:rsid w:val="00A86AF9"/>
    <w:rsid w:val="00A86DE3"/>
    <w:rsid w:val="00A86F81"/>
    <w:rsid w:val="00A873A0"/>
    <w:rsid w:val="00A8773F"/>
    <w:rsid w:val="00A879F9"/>
    <w:rsid w:val="00A87A11"/>
    <w:rsid w:val="00A87B97"/>
    <w:rsid w:val="00A87C49"/>
    <w:rsid w:val="00A87E18"/>
    <w:rsid w:val="00A90074"/>
    <w:rsid w:val="00A90289"/>
    <w:rsid w:val="00A90371"/>
    <w:rsid w:val="00A903C6"/>
    <w:rsid w:val="00A9076B"/>
    <w:rsid w:val="00A9087D"/>
    <w:rsid w:val="00A90942"/>
    <w:rsid w:val="00A90986"/>
    <w:rsid w:val="00A90A8E"/>
    <w:rsid w:val="00A90BC8"/>
    <w:rsid w:val="00A90EC5"/>
    <w:rsid w:val="00A9107C"/>
    <w:rsid w:val="00A91083"/>
    <w:rsid w:val="00A91105"/>
    <w:rsid w:val="00A9110C"/>
    <w:rsid w:val="00A911ED"/>
    <w:rsid w:val="00A9130C"/>
    <w:rsid w:val="00A91337"/>
    <w:rsid w:val="00A91345"/>
    <w:rsid w:val="00A91449"/>
    <w:rsid w:val="00A91609"/>
    <w:rsid w:val="00A91676"/>
    <w:rsid w:val="00A91EC1"/>
    <w:rsid w:val="00A9228F"/>
    <w:rsid w:val="00A922D7"/>
    <w:rsid w:val="00A92371"/>
    <w:rsid w:val="00A9255D"/>
    <w:rsid w:val="00A9294A"/>
    <w:rsid w:val="00A93172"/>
    <w:rsid w:val="00A931E7"/>
    <w:rsid w:val="00A93334"/>
    <w:rsid w:val="00A934D4"/>
    <w:rsid w:val="00A93859"/>
    <w:rsid w:val="00A93996"/>
    <w:rsid w:val="00A93AE1"/>
    <w:rsid w:val="00A93D37"/>
    <w:rsid w:val="00A93DFD"/>
    <w:rsid w:val="00A93E3F"/>
    <w:rsid w:val="00A941E0"/>
    <w:rsid w:val="00A945B2"/>
    <w:rsid w:val="00A946AE"/>
    <w:rsid w:val="00A9494E"/>
    <w:rsid w:val="00A94B4D"/>
    <w:rsid w:val="00A94B82"/>
    <w:rsid w:val="00A94DEB"/>
    <w:rsid w:val="00A94E1F"/>
    <w:rsid w:val="00A94EF6"/>
    <w:rsid w:val="00A95019"/>
    <w:rsid w:val="00A95077"/>
    <w:rsid w:val="00A951B2"/>
    <w:rsid w:val="00A95338"/>
    <w:rsid w:val="00A95758"/>
    <w:rsid w:val="00A95DC0"/>
    <w:rsid w:val="00A9613E"/>
    <w:rsid w:val="00A964AC"/>
    <w:rsid w:val="00A96B16"/>
    <w:rsid w:val="00A96EFD"/>
    <w:rsid w:val="00A9709E"/>
    <w:rsid w:val="00A97127"/>
    <w:rsid w:val="00A9718E"/>
    <w:rsid w:val="00A97245"/>
    <w:rsid w:val="00A974CE"/>
    <w:rsid w:val="00A97629"/>
    <w:rsid w:val="00A97799"/>
    <w:rsid w:val="00A97CE9"/>
    <w:rsid w:val="00A97D62"/>
    <w:rsid w:val="00AA012B"/>
    <w:rsid w:val="00AA0150"/>
    <w:rsid w:val="00AA0BE5"/>
    <w:rsid w:val="00AA1010"/>
    <w:rsid w:val="00AA121D"/>
    <w:rsid w:val="00AA1717"/>
    <w:rsid w:val="00AA183D"/>
    <w:rsid w:val="00AA18E3"/>
    <w:rsid w:val="00AA1E65"/>
    <w:rsid w:val="00AA1E67"/>
    <w:rsid w:val="00AA208C"/>
    <w:rsid w:val="00AA2209"/>
    <w:rsid w:val="00AA260B"/>
    <w:rsid w:val="00AA29B2"/>
    <w:rsid w:val="00AA2AD2"/>
    <w:rsid w:val="00AA2D59"/>
    <w:rsid w:val="00AA30EA"/>
    <w:rsid w:val="00AA3567"/>
    <w:rsid w:val="00AA3EB4"/>
    <w:rsid w:val="00AA3EF7"/>
    <w:rsid w:val="00AA4313"/>
    <w:rsid w:val="00AA4B55"/>
    <w:rsid w:val="00AA4C8A"/>
    <w:rsid w:val="00AA5021"/>
    <w:rsid w:val="00AA526E"/>
    <w:rsid w:val="00AA558C"/>
    <w:rsid w:val="00AA559F"/>
    <w:rsid w:val="00AA56FC"/>
    <w:rsid w:val="00AA57D6"/>
    <w:rsid w:val="00AA5C2B"/>
    <w:rsid w:val="00AA5DFB"/>
    <w:rsid w:val="00AA5F2E"/>
    <w:rsid w:val="00AA5FB2"/>
    <w:rsid w:val="00AA6395"/>
    <w:rsid w:val="00AA676B"/>
    <w:rsid w:val="00AA68BB"/>
    <w:rsid w:val="00AA68CA"/>
    <w:rsid w:val="00AA6974"/>
    <w:rsid w:val="00AA729D"/>
    <w:rsid w:val="00AA758D"/>
    <w:rsid w:val="00AA7DFE"/>
    <w:rsid w:val="00AB00FA"/>
    <w:rsid w:val="00AB0451"/>
    <w:rsid w:val="00AB04FD"/>
    <w:rsid w:val="00AB06A8"/>
    <w:rsid w:val="00AB06F5"/>
    <w:rsid w:val="00AB0701"/>
    <w:rsid w:val="00AB09C7"/>
    <w:rsid w:val="00AB0AC6"/>
    <w:rsid w:val="00AB0AE6"/>
    <w:rsid w:val="00AB0E21"/>
    <w:rsid w:val="00AB0FDB"/>
    <w:rsid w:val="00AB107F"/>
    <w:rsid w:val="00AB1566"/>
    <w:rsid w:val="00AB1B61"/>
    <w:rsid w:val="00AB1DA5"/>
    <w:rsid w:val="00AB1FDE"/>
    <w:rsid w:val="00AB24FD"/>
    <w:rsid w:val="00AB261D"/>
    <w:rsid w:val="00AB26B9"/>
    <w:rsid w:val="00AB2760"/>
    <w:rsid w:val="00AB277E"/>
    <w:rsid w:val="00AB27CC"/>
    <w:rsid w:val="00AB290C"/>
    <w:rsid w:val="00AB2A1E"/>
    <w:rsid w:val="00AB2A24"/>
    <w:rsid w:val="00AB36C0"/>
    <w:rsid w:val="00AB3847"/>
    <w:rsid w:val="00AB38F0"/>
    <w:rsid w:val="00AB3A01"/>
    <w:rsid w:val="00AB3AF7"/>
    <w:rsid w:val="00AB3BEE"/>
    <w:rsid w:val="00AB40D5"/>
    <w:rsid w:val="00AB47A7"/>
    <w:rsid w:val="00AB4A49"/>
    <w:rsid w:val="00AB4E40"/>
    <w:rsid w:val="00AB4EF3"/>
    <w:rsid w:val="00AB5637"/>
    <w:rsid w:val="00AB592F"/>
    <w:rsid w:val="00AB595D"/>
    <w:rsid w:val="00AB5AC2"/>
    <w:rsid w:val="00AB5DAF"/>
    <w:rsid w:val="00AB618C"/>
    <w:rsid w:val="00AB61A4"/>
    <w:rsid w:val="00AB6241"/>
    <w:rsid w:val="00AB6248"/>
    <w:rsid w:val="00AB63E9"/>
    <w:rsid w:val="00AB64BB"/>
    <w:rsid w:val="00AB65B2"/>
    <w:rsid w:val="00AB6AD3"/>
    <w:rsid w:val="00AB6EEF"/>
    <w:rsid w:val="00AB72AA"/>
    <w:rsid w:val="00AB74F5"/>
    <w:rsid w:val="00AB75AB"/>
    <w:rsid w:val="00AB77BE"/>
    <w:rsid w:val="00AB7908"/>
    <w:rsid w:val="00AB7935"/>
    <w:rsid w:val="00AB7A3A"/>
    <w:rsid w:val="00AB7CD4"/>
    <w:rsid w:val="00AB7E46"/>
    <w:rsid w:val="00AB7F80"/>
    <w:rsid w:val="00AC0042"/>
    <w:rsid w:val="00AC027D"/>
    <w:rsid w:val="00AC0495"/>
    <w:rsid w:val="00AC0B4A"/>
    <w:rsid w:val="00AC0CD8"/>
    <w:rsid w:val="00AC0D34"/>
    <w:rsid w:val="00AC0F25"/>
    <w:rsid w:val="00AC1229"/>
    <w:rsid w:val="00AC13A0"/>
    <w:rsid w:val="00AC14BF"/>
    <w:rsid w:val="00AC1570"/>
    <w:rsid w:val="00AC15B7"/>
    <w:rsid w:val="00AC199C"/>
    <w:rsid w:val="00AC1A80"/>
    <w:rsid w:val="00AC1DFE"/>
    <w:rsid w:val="00AC201F"/>
    <w:rsid w:val="00AC213B"/>
    <w:rsid w:val="00AC21E8"/>
    <w:rsid w:val="00AC21F0"/>
    <w:rsid w:val="00AC24FC"/>
    <w:rsid w:val="00AC25E5"/>
    <w:rsid w:val="00AC29B9"/>
    <w:rsid w:val="00AC2B20"/>
    <w:rsid w:val="00AC2BB5"/>
    <w:rsid w:val="00AC2D08"/>
    <w:rsid w:val="00AC316B"/>
    <w:rsid w:val="00AC31BC"/>
    <w:rsid w:val="00AC322F"/>
    <w:rsid w:val="00AC3E37"/>
    <w:rsid w:val="00AC4140"/>
    <w:rsid w:val="00AC4150"/>
    <w:rsid w:val="00AC41F1"/>
    <w:rsid w:val="00AC4201"/>
    <w:rsid w:val="00AC4486"/>
    <w:rsid w:val="00AC4544"/>
    <w:rsid w:val="00AC4561"/>
    <w:rsid w:val="00AC462E"/>
    <w:rsid w:val="00AC4654"/>
    <w:rsid w:val="00AC4908"/>
    <w:rsid w:val="00AC4E44"/>
    <w:rsid w:val="00AC4F26"/>
    <w:rsid w:val="00AC5240"/>
    <w:rsid w:val="00AC52D0"/>
    <w:rsid w:val="00AC54C4"/>
    <w:rsid w:val="00AC58CD"/>
    <w:rsid w:val="00AC5D5A"/>
    <w:rsid w:val="00AC5E08"/>
    <w:rsid w:val="00AC5E3B"/>
    <w:rsid w:val="00AC604D"/>
    <w:rsid w:val="00AC60ED"/>
    <w:rsid w:val="00AC628D"/>
    <w:rsid w:val="00AC6523"/>
    <w:rsid w:val="00AC6749"/>
    <w:rsid w:val="00AC6972"/>
    <w:rsid w:val="00AC6A3D"/>
    <w:rsid w:val="00AC6D6D"/>
    <w:rsid w:val="00AC6F1E"/>
    <w:rsid w:val="00AC733F"/>
    <w:rsid w:val="00AC744D"/>
    <w:rsid w:val="00AC7D73"/>
    <w:rsid w:val="00AD00A8"/>
    <w:rsid w:val="00AD0394"/>
    <w:rsid w:val="00AD05AA"/>
    <w:rsid w:val="00AD086C"/>
    <w:rsid w:val="00AD0900"/>
    <w:rsid w:val="00AD0B52"/>
    <w:rsid w:val="00AD0BAE"/>
    <w:rsid w:val="00AD0C15"/>
    <w:rsid w:val="00AD0C2A"/>
    <w:rsid w:val="00AD0C42"/>
    <w:rsid w:val="00AD0D29"/>
    <w:rsid w:val="00AD0EC7"/>
    <w:rsid w:val="00AD11D7"/>
    <w:rsid w:val="00AD11F1"/>
    <w:rsid w:val="00AD129D"/>
    <w:rsid w:val="00AD1351"/>
    <w:rsid w:val="00AD1794"/>
    <w:rsid w:val="00AD19BF"/>
    <w:rsid w:val="00AD1E37"/>
    <w:rsid w:val="00AD1E7C"/>
    <w:rsid w:val="00AD2094"/>
    <w:rsid w:val="00AD28A5"/>
    <w:rsid w:val="00AD2970"/>
    <w:rsid w:val="00AD29A2"/>
    <w:rsid w:val="00AD29BB"/>
    <w:rsid w:val="00AD320F"/>
    <w:rsid w:val="00AD3733"/>
    <w:rsid w:val="00AD38AE"/>
    <w:rsid w:val="00AD39F6"/>
    <w:rsid w:val="00AD3BE3"/>
    <w:rsid w:val="00AD3C0F"/>
    <w:rsid w:val="00AD3D2F"/>
    <w:rsid w:val="00AD3FAE"/>
    <w:rsid w:val="00AD4166"/>
    <w:rsid w:val="00AD4360"/>
    <w:rsid w:val="00AD440A"/>
    <w:rsid w:val="00AD45E9"/>
    <w:rsid w:val="00AD4AD2"/>
    <w:rsid w:val="00AD4C8B"/>
    <w:rsid w:val="00AD4CFF"/>
    <w:rsid w:val="00AD4F9B"/>
    <w:rsid w:val="00AD519B"/>
    <w:rsid w:val="00AD5A03"/>
    <w:rsid w:val="00AD5A67"/>
    <w:rsid w:val="00AD5BC6"/>
    <w:rsid w:val="00AD60DC"/>
    <w:rsid w:val="00AD6149"/>
    <w:rsid w:val="00AD6451"/>
    <w:rsid w:val="00AD6454"/>
    <w:rsid w:val="00AD65AD"/>
    <w:rsid w:val="00AD663E"/>
    <w:rsid w:val="00AD66E4"/>
    <w:rsid w:val="00AD682F"/>
    <w:rsid w:val="00AD694A"/>
    <w:rsid w:val="00AD6C40"/>
    <w:rsid w:val="00AD6CB4"/>
    <w:rsid w:val="00AD6D85"/>
    <w:rsid w:val="00AD6DED"/>
    <w:rsid w:val="00AD6EC2"/>
    <w:rsid w:val="00AD71D1"/>
    <w:rsid w:val="00AD733E"/>
    <w:rsid w:val="00AD7629"/>
    <w:rsid w:val="00AD762B"/>
    <w:rsid w:val="00AD77F2"/>
    <w:rsid w:val="00AD7A78"/>
    <w:rsid w:val="00AD7CAB"/>
    <w:rsid w:val="00AD7CF1"/>
    <w:rsid w:val="00AD7D69"/>
    <w:rsid w:val="00AD7DF3"/>
    <w:rsid w:val="00AD7E56"/>
    <w:rsid w:val="00AD7E95"/>
    <w:rsid w:val="00AE000C"/>
    <w:rsid w:val="00AE00A7"/>
    <w:rsid w:val="00AE0368"/>
    <w:rsid w:val="00AE0B10"/>
    <w:rsid w:val="00AE0B3F"/>
    <w:rsid w:val="00AE1017"/>
    <w:rsid w:val="00AE11BD"/>
    <w:rsid w:val="00AE1218"/>
    <w:rsid w:val="00AE1231"/>
    <w:rsid w:val="00AE133C"/>
    <w:rsid w:val="00AE14A4"/>
    <w:rsid w:val="00AE1B4A"/>
    <w:rsid w:val="00AE1FAE"/>
    <w:rsid w:val="00AE1FCD"/>
    <w:rsid w:val="00AE21B3"/>
    <w:rsid w:val="00AE220D"/>
    <w:rsid w:val="00AE2237"/>
    <w:rsid w:val="00AE26A1"/>
    <w:rsid w:val="00AE27DE"/>
    <w:rsid w:val="00AE2985"/>
    <w:rsid w:val="00AE2A7F"/>
    <w:rsid w:val="00AE2B2F"/>
    <w:rsid w:val="00AE2B74"/>
    <w:rsid w:val="00AE3244"/>
    <w:rsid w:val="00AE32F2"/>
    <w:rsid w:val="00AE33EE"/>
    <w:rsid w:val="00AE3750"/>
    <w:rsid w:val="00AE3BD1"/>
    <w:rsid w:val="00AE3BD3"/>
    <w:rsid w:val="00AE41E8"/>
    <w:rsid w:val="00AE450A"/>
    <w:rsid w:val="00AE4A00"/>
    <w:rsid w:val="00AE4DDC"/>
    <w:rsid w:val="00AE4E2B"/>
    <w:rsid w:val="00AE4EE3"/>
    <w:rsid w:val="00AE4FFE"/>
    <w:rsid w:val="00AE52B8"/>
    <w:rsid w:val="00AE57B4"/>
    <w:rsid w:val="00AE58CF"/>
    <w:rsid w:val="00AE5B0E"/>
    <w:rsid w:val="00AE5DD3"/>
    <w:rsid w:val="00AE5E21"/>
    <w:rsid w:val="00AE5F95"/>
    <w:rsid w:val="00AE5FBB"/>
    <w:rsid w:val="00AE60C9"/>
    <w:rsid w:val="00AE6243"/>
    <w:rsid w:val="00AE6265"/>
    <w:rsid w:val="00AE6493"/>
    <w:rsid w:val="00AE6689"/>
    <w:rsid w:val="00AE67F2"/>
    <w:rsid w:val="00AE6927"/>
    <w:rsid w:val="00AE6AE9"/>
    <w:rsid w:val="00AE6D82"/>
    <w:rsid w:val="00AE6E05"/>
    <w:rsid w:val="00AE6F36"/>
    <w:rsid w:val="00AE70DE"/>
    <w:rsid w:val="00AE73C8"/>
    <w:rsid w:val="00AE75C6"/>
    <w:rsid w:val="00AE76BA"/>
    <w:rsid w:val="00AE7719"/>
    <w:rsid w:val="00AE778A"/>
    <w:rsid w:val="00AE786B"/>
    <w:rsid w:val="00AE78A6"/>
    <w:rsid w:val="00AE79A4"/>
    <w:rsid w:val="00AE7ACB"/>
    <w:rsid w:val="00AE7BD2"/>
    <w:rsid w:val="00AE7CFE"/>
    <w:rsid w:val="00AE7FCA"/>
    <w:rsid w:val="00AF03FB"/>
    <w:rsid w:val="00AF0494"/>
    <w:rsid w:val="00AF06CF"/>
    <w:rsid w:val="00AF0A21"/>
    <w:rsid w:val="00AF0CDF"/>
    <w:rsid w:val="00AF0F12"/>
    <w:rsid w:val="00AF10CC"/>
    <w:rsid w:val="00AF1284"/>
    <w:rsid w:val="00AF12FB"/>
    <w:rsid w:val="00AF1498"/>
    <w:rsid w:val="00AF14A5"/>
    <w:rsid w:val="00AF154A"/>
    <w:rsid w:val="00AF15BE"/>
    <w:rsid w:val="00AF1672"/>
    <w:rsid w:val="00AF1A32"/>
    <w:rsid w:val="00AF1F34"/>
    <w:rsid w:val="00AF1F98"/>
    <w:rsid w:val="00AF1FF6"/>
    <w:rsid w:val="00AF2075"/>
    <w:rsid w:val="00AF2585"/>
    <w:rsid w:val="00AF26FC"/>
    <w:rsid w:val="00AF29E8"/>
    <w:rsid w:val="00AF2DB2"/>
    <w:rsid w:val="00AF2EB7"/>
    <w:rsid w:val="00AF31C7"/>
    <w:rsid w:val="00AF3228"/>
    <w:rsid w:val="00AF33FD"/>
    <w:rsid w:val="00AF3615"/>
    <w:rsid w:val="00AF37D3"/>
    <w:rsid w:val="00AF3967"/>
    <w:rsid w:val="00AF3A1B"/>
    <w:rsid w:val="00AF3B66"/>
    <w:rsid w:val="00AF3EAC"/>
    <w:rsid w:val="00AF4173"/>
    <w:rsid w:val="00AF42A4"/>
    <w:rsid w:val="00AF43EF"/>
    <w:rsid w:val="00AF44DB"/>
    <w:rsid w:val="00AF4573"/>
    <w:rsid w:val="00AF45C3"/>
    <w:rsid w:val="00AF46D9"/>
    <w:rsid w:val="00AF479F"/>
    <w:rsid w:val="00AF482C"/>
    <w:rsid w:val="00AF4ADD"/>
    <w:rsid w:val="00AF4C52"/>
    <w:rsid w:val="00AF4F61"/>
    <w:rsid w:val="00AF51D0"/>
    <w:rsid w:val="00AF52BA"/>
    <w:rsid w:val="00AF56CB"/>
    <w:rsid w:val="00AF58F0"/>
    <w:rsid w:val="00AF5AFA"/>
    <w:rsid w:val="00AF6174"/>
    <w:rsid w:val="00AF62DB"/>
    <w:rsid w:val="00AF63E8"/>
    <w:rsid w:val="00AF673F"/>
    <w:rsid w:val="00AF68D2"/>
    <w:rsid w:val="00AF6A30"/>
    <w:rsid w:val="00AF7063"/>
    <w:rsid w:val="00AF71D1"/>
    <w:rsid w:val="00AF7494"/>
    <w:rsid w:val="00AF75D4"/>
    <w:rsid w:val="00AF79C8"/>
    <w:rsid w:val="00AF79CE"/>
    <w:rsid w:val="00AF7ABC"/>
    <w:rsid w:val="00AF7B4F"/>
    <w:rsid w:val="00AF7EC3"/>
    <w:rsid w:val="00AF7FD3"/>
    <w:rsid w:val="00B00531"/>
    <w:rsid w:val="00B005AF"/>
    <w:rsid w:val="00B00614"/>
    <w:rsid w:val="00B0061D"/>
    <w:rsid w:val="00B00751"/>
    <w:rsid w:val="00B00775"/>
    <w:rsid w:val="00B00787"/>
    <w:rsid w:val="00B00887"/>
    <w:rsid w:val="00B008AD"/>
    <w:rsid w:val="00B00EE3"/>
    <w:rsid w:val="00B0102E"/>
    <w:rsid w:val="00B01033"/>
    <w:rsid w:val="00B01087"/>
    <w:rsid w:val="00B012EF"/>
    <w:rsid w:val="00B013C1"/>
    <w:rsid w:val="00B01466"/>
    <w:rsid w:val="00B0150F"/>
    <w:rsid w:val="00B0154B"/>
    <w:rsid w:val="00B01776"/>
    <w:rsid w:val="00B019BE"/>
    <w:rsid w:val="00B01CB3"/>
    <w:rsid w:val="00B01E50"/>
    <w:rsid w:val="00B01F96"/>
    <w:rsid w:val="00B02294"/>
    <w:rsid w:val="00B02584"/>
    <w:rsid w:val="00B02D33"/>
    <w:rsid w:val="00B02DDD"/>
    <w:rsid w:val="00B02EF0"/>
    <w:rsid w:val="00B030E0"/>
    <w:rsid w:val="00B03144"/>
    <w:rsid w:val="00B03276"/>
    <w:rsid w:val="00B0327D"/>
    <w:rsid w:val="00B03457"/>
    <w:rsid w:val="00B03800"/>
    <w:rsid w:val="00B039F7"/>
    <w:rsid w:val="00B03A98"/>
    <w:rsid w:val="00B03CCB"/>
    <w:rsid w:val="00B03DEA"/>
    <w:rsid w:val="00B03F07"/>
    <w:rsid w:val="00B04446"/>
    <w:rsid w:val="00B04759"/>
    <w:rsid w:val="00B047DB"/>
    <w:rsid w:val="00B047EB"/>
    <w:rsid w:val="00B0485B"/>
    <w:rsid w:val="00B0494D"/>
    <w:rsid w:val="00B04B13"/>
    <w:rsid w:val="00B04C24"/>
    <w:rsid w:val="00B04C7F"/>
    <w:rsid w:val="00B04FD2"/>
    <w:rsid w:val="00B0523A"/>
    <w:rsid w:val="00B0569B"/>
    <w:rsid w:val="00B056C9"/>
    <w:rsid w:val="00B0594D"/>
    <w:rsid w:val="00B059BA"/>
    <w:rsid w:val="00B05CB5"/>
    <w:rsid w:val="00B06336"/>
    <w:rsid w:val="00B06698"/>
    <w:rsid w:val="00B067D0"/>
    <w:rsid w:val="00B06A77"/>
    <w:rsid w:val="00B06B9F"/>
    <w:rsid w:val="00B06E11"/>
    <w:rsid w:val="00B06F84"/>
    <w:rsid w:val="00B07512"/>
    <w:rsid w:val="00B07536"/>
    <w:rsid w:val="00B076BB"/>
    <w:rsid w:val="00B07DAF"/>
    <w:rsid w:val="00B07EB6"/>
    <w:rsid w:val="00B10424"/>
    <w:rsid w:val="00B10562"/>
    <w:rsid w:val="00B105D7"/>
    <w:rsid w:val="00B10A2D"/>
    <w:rsid w:val="00B10CF6"/>
    <w:rsid w:val="00B10E86"/>
    <w:rsid w:val="00B1106E"/>
    <w:rsid w:val="00B1129D"/>
    <w:rsid w:val="00B11673"/>
    <w:rsid w:val="00B11E42"/>
    <w:rsid w:val="00B11E65"/>
    <w:rsid w:val="00B12237"/>
    <w:rsid w:val="00B1228B"/>
    <w:rsid w:val="00B122CB"/>
    <w:rsid w:val="00B12460"/>
    <w:rsid w:val="00B1277E"/>
    <w:rsid w:val="00B12823"/>
    <w:rsid w:val="00B1299C"/>
    <w:rsid w:val="00B129A5"/>
    <w:rsid w:val="00B12C0B"/>
    <w:rsid w:val="00B12DEC"/>
    <w:rsid w:val="00B131B9"/>
    <w:rsid w:val="00B1358F"/>
    <w:rsid w:val="00B13601"/>
    <w:rsid w:val="00B13636"/>
    <w:rsid w:val="00B13752"/>
    <w:rsid w:val="00B13760"/>
    <w:rsid w:val="00B13AF7"/>
    <w:rsid w:val="00B13B5A"/>
    <w:rsid w:val="00B13C4E"/>
    <w:rsid w:val="00B13CA9"/>
    <w:rsid w:val="00B13EB5"/>
    <w:rsid w:val="00B13EF3"/>
    <w:rsid w:val="00B14490"/>
    <w:rsid w:val="00B146E7"/>
    <w:rsid w:val="00B14A27"/>
    <w:rsid w:val="00B14A79"/>
    <w:rsid w:val="00B14AAC"/>
    <w:rsid w:val="00B14B78"/>
    <w:rsid w:val="00B14BC3"/>
    <w:rsid w:val="00B14E7C"/>
    <w:rsid w:val="00B150D9"/>
    <w:rsid w:val="00B15171"/>
    <w:rsid w:val="00B1518D"/>
    <w:rsid w:val="00B151A9"/>
    <w:rsid w:val="00B151E6"/>
    <w:rsid w:val="00B1589D"/>
    <w:rsid w:val="00B158DE"/>
    <w:rsid w:val="00B15FBB"/>
    <w:rsid w:val="00B1621E"/>
    <w:rsid w:val="00B16304"/>
    <w:rsid w:val="00B165F1"/>
    <w:rsid w:val="00B165FF"/>
    <w:rsid w:val="00B16762"/>
    <w:rsid w:val="00B16CAB"/>
    <w:rsid w:val="00B16E94"/>
    <w:rsid w:val="00B16F59"/>
    <w:rsid w:val="00B16F72"/>
    <w:rsid w:val="00B16F79"/>
    <w:rsid w:val="00B170CA"/>
    <w:rsid w:val="00B17110"/>
    <w:rsid w:val="00B17193"/>
    <w:rsid w:val="00B17219"/>
    <w:rsid w:val="00B174F2"/>
    <w:rsid w:val="00B17750"/>
    <w:rsid w:val="00B177FC"/>
    <w:rsid w:val="00B1780E"/>
    <w:rsid w:val="00B17CC8"/>
    <w:rsid w:val="00B17DA9"/>
    <w:rsid w:val="00B20243"/>
    <w:rsid w:val="00B204EE"/>
    <w:rsid w:val="00B2066E"/>
    <w:rsid w:val="00B2074B"/>
    <w:rsid w:val="00B207A8"/>
    <w:rsid w:val="00B2083A"/>
    <w:rsid w:val="00B208F5"/>
    <w:rsid w:val="00B20E22"/>
    <w:rsid w:val="00B20E4E"/>
    <w:rsid w:val="00B21405"/>
    <w:rsid w:val="00B2145E"/>
    <w:rsid w:val="00B2153B"/>
    <w:rsid w:val="00B215A8"/>
    <w:rsid w:val="00B215C4"/>
    <w:rsid w:val="00B2185E"/>
    <w:rsid w:val="00B218C8"/>
    <w:rsid w:val="00B21CB8"/>
    <w:rsid w:val="00B21EFF"/>
    <w:rsid w:val="00B226BD"/>
    <w:rsid w:val="00B22C0B"/>
    <w:rsid w:val="00B22CDF"/>
    <w:rsid w:val="00B22CEA"/>
    <w:rsid w:val="00B22EEE"/>
    <w:rsid w:val="00B22FBC"/>
    <w:rsid w:val="00B231F2"/>
    <w:rsid w:val="00B23373"/>
    <w:rsid w:val="00B2337B"/>
    <w:rsid w:val="00B23690"/>
    <w:rsid w:val="00B2377E"/>
    <w:rsid w:val="00B239C7"/>
    <w:rsid w:val="00B23B92"/>
    <w:rsid w:val="00B23BCF"/>
    <w:rsid w:val="00B23DE1"/>
    <w:rsid w:val="00B242FC"/>
    <w:rsid w:val="00B2434F"/>
    <w:rsid w:val="00B24383"/>
    <w:rsid w:val="00B244D7"/>
    <w:rsid w:val="00B246A6"/>
    <w:rsid w:val="00B24994"/>
    <w:rsid w:val="00B24B88"/>
    <w:rsid w:val="00B24BE6"/>
    <w:rsid w:val="00B24C57"/>
    <w:rsid w:val="00B24ED3"/>
    <w:rsid w:val="00B251DB"/>
    <w:rsid w:val="00B255F7"/>
    <w:rsid w:val="00B2572F"/>
    <w:rsid w:val="00B25789"/>
    <w:rsid w:val="00B25843"/>
    <w:rsid w:val="00B25937"/>
    <w:rsid w:val="00B259EE"/>
    <w:rsid w:val="00B25A51"/>
    <w:rsid w:val="00B25AEB"/>
    <w:rsid w:val="00B26410"/>
    <w:rsid w:val="00B26514"/>
    <w:rsid w:val="00B26528"/>
    <w:rsid w:val="00B2657F"/>
    <w:rsid w:val="00B265BC"/>
    <w:rsid w:val="00B265D0"/>
    <w:rsid w:val="00B26737"/>
    <w:rsid w:val="00B267FB"/>
    <w:rsid w:val="00B26BE6"/>
    <w:rsid w:val="00B26BE8"/>
    <w:rsid w:val="00B26C3F"/>
    <w:rsid w:val="00B26EB2"/>
    <w:rsid w:val="00B26FA5"/>
    <w:rsid w:val="00B26FE1"/>
    <w:rsid w:val="00B2725F"/>
    <w:rsid w:val="00B27353"/>
    <w:rsid w:val="00B27550"/>
    <w:rsid w:val="00B2762D"/>
    <w:rsid w:val="00B276A3"/>
    <w:rsid w:val="00B27920"/>
    <w:rsid w:val="00B27AF8"/>
    <w:rsid w:val="00B27FD2"/>
    <w:rsid w:val="00B30549"/>
    <w:rsid w:val="00B30640"/>
    <w:rsid w:val="00B306BB"/>
    <w:rsid w:val="00B30969"/>
    <w:rsid w:val="00B309C9"/>
    <w:rsid w:val="00B31382"/>
    <w:rsid w:val="00B313C2"/>
    <w:rsid w:val="00B318BA"/>
    <w:rsid w:val="00B318F9"/>
    <w:rsid w:val="00B31934"/>
    <w:rsid w:val="00B31AB1"/>
    <w:rsid w:val="00B31DBA"/>
    <w:rsid w:val="00B31E59"/>
    <w:rsid w:val="00B320CB"/>
    <w:rsid w:val="00B32517"/>
    <w:rsid w:val="00B325FD"/>
    <w:rsid w:val="00B327A2"/>
    <w:rsid w:val="00B329F5"/>
    <w:rsid w:val="00B3307F"/>
    <w:rsid w:val="00B33187"/>
    <w:rsid w:val="00B33194"/>
    <w:rsid w:val="00B33524"/>
    <w:rsid w:val="00B33567"/>
    <w:rsid w:val="00B33793"/>
    <w:rsid w:val="00B3386D"/>
    <w:rsid w:val="00B338EB"/>
    <w:rsid w:val="00B339CB"/>
    <w:rsid w:val="00B33F34"/>
    <w:rsid w:val="00B3418C"/>
    <w:rsid w:val="00B34454"/>
    <w:rsid w:val="00B34485"/>
    <w:rsid w:val="00B345E2"/>
    <w:rsid w:val="00B34744"/>
    <w:rsid w:val="00B34B95"/>
    <w:rsid w:val="00B34BCE"/>
    <w:rsid w:val="00B34E5F"/>
    <w:rsid w:val="00B34EB9"/>
    <w:rsid w:val="00B34EC3"/>
    <w:rsid w:val="00B35014"/>
    <w:rsid w:val="00B35598"/>
    <w:rsid w:val="00B35A84"/>
    <w:rsid w:val="00B35AE0"/>
    <w:rsid w:val="00B35DD4"/>
    <w:rsid w:val="00B35FB7"/>
    <w:rsid w:val="00B360A7"/>
    <w:rsid w:val="00B36290"/>
    <w:rsid w:val="00B364CC"/>
    <w:rsid w:val="00B365B0"/>
    <w:rsid w:val="00B3674E"/>
    <w:rsid w:val="00B368A8"/>
    <w:rsid w:val="00B368EC"/>
    <w:rsid w:val="00B36B50"/>
    <w:rsid w:val="00B36DF8"/>
    <w:rsid w:val="00B37002"/>
    <w:rsid w:val="00B370A8"/>
    <w:rsid w:val="00B372AF"/>
    <w:rsid w:val="00B373F0"/>
    <w:rsid w:val="00B37404"/>
    <w:rsid w:val="00B375A9"/>
    <w:rsid w:val="00B375B0"/>
    <w:rsid w:val="00B37620"/>
    <w:rsid w:val="00B37814"/>
    <w:rsid w:val="00B37855"/>
    <w:rsid w:val="00B3785D"/>
    <w:rsid w:val="00B378B6"/>
    <w:rsid w:val="00B379CF"/>
    <w:rsid w:val="00B37AF5"/>
    <w:rsid w:val="00B37C04"/>
    <w:rsid w:val="00B4002E"/>
    <w:rsid w:val="00B40094"/>
    <w:rsid w:val="00B40261"/>
    <w:rsid w:val="00B402BE"/>
    <w:rsid w:val="00B402D5"/>
    <w:rsid w:val="00B4038C"/>
    <w:rsid w:val="00B407BE"/>
    <w:rsid w:val="00B409B0"/>
    <w:rsid w:val="00B40F7B"/>
    <w:rsid w:val="00B410ED"/>
    <w:rsid w:val="00B4121B"/>
    <w:rsid w:val="00B412A5"/>
    <w:rsid w:val="00B413C7"/>
    <w:rsid w:val="00B41428"/>
    <w:rsid w:val="00B4147C"/>
    <w:rsid w:val="00B4183D"/>
    <w:rsid w:val="00B4188D"/>
    <w:rsid w:val="00B41BE5"/>
    <w:rsid w:val="00B41E0B"/>
    <w:rsid w:val="00B41EBD"/>
    <w:rsid w:val="00B41FF5"/>
    <w:rsid w:val="00B421A8"/>
    <w:rsid w:val="00B421E4"/>
    <w:rsid w:val="00B42349"/>
    <w:rsid w:val="00B4235F"/>
    <w:rsid w:val="00B42492"/>
    <w:rsid w:val="00B42619"/>
    <w:rsid w:val="00B426BE"/>
    <w:rsid w:val="00B42761"/>
    <w:rsid w:val="00B4281B"/>
    <w:rsid w:val="00B42CBA"/>
    <w:rsid w:val="00B43074"/>
    <w:rsid w:val="00B432CD"/>
    <w:rsid w:val="00B43ACB"/>
    <w:rsid w:val="00B43E72"/>
    <w:rsid w:val="00B43F56"/>
    <w:rsid w:val="00B4400D"/>
    <w:rsid w:val="00B442F1"/>
    <w:rsid w:val="00B449A4"/>
    <w:rsid w:val="00B44DEB"/>
    <w:rsid w:val="00B4509F"/>
    <w:rsid w:val="00B451E8"/>
    <w:rsid w:val="00B452CD"/>
    <w:rsid w:val="00B454F8"/>
    <w:rsid w:val="00B45596"/>
    <w:rsid w:val="00B457CA"/>
    <w:rsid w:val="00B457F1"/>
    <w:rsid w:val="00B459C0"/>
    <w:rsid w:val="00B45AD9"/>
    <w:rsid w:val="00B45BEE"/>
    <w:rsid w:val="00B45C19"/>
    <w:rsid w:val="00B45E54"/>
    <w:rsid w:val="00B4608F"/>
    <w:rsid w:val="00B462BA"/>
    <w:rsid w:val="00B462D4"/>
    <w:rsid w:val="00B462FE"/>
    <w:rsid w:val="00B46351"/>
    <w:rsid w:val="00B464AE"/>
    <w:rsid w:val="00B46884"/>
    <w:rsid w:val="00B468ED"/>
    <w:rsid w:val="00B46BB9"/>
    <w:rsid w:val="00B46E50"/>
    <w:rsid w:val="00B46ED9"/>
    <w:rsid w:val="00B47048"/>
    <w:rsid w:val="00B47149"/>
    <w:rsid w:val="00B4726C"/>
    <w:rsid w:val="00B474CE"/>
    <w:rsid w:val="00B4757E"/>
    <w:rsid w:val="00B47704"/>
    <w:rsid w:val="00B47789"/>
    <w:rsid w:val="00B479D2"/>
    <w:rsid w:val="00B47A30"/>
    <w:rsid w:val="00B47A5C"/>
    <w:rsid w:val="00B47AEF"/>
    <w:rsid w:val="00B47DD1"/>
    <w:rsid w:val="00B50157"/>
    <w:rsid w:val="00B50453"/>
    <w:rsid w:val="00B5047B"/>
    <w:rsid w:val="00B507B1"/>
    <w:rsid w:val="00B50AC5"/>
    <w:rsid w:val="00B50B17"/>
    <w:rsid w:val="00B50DE7"/>
    <w:rsid w:val="00B50E37"/>
    <w:rsid w:val="00B50E44"/>
    <w:rsid w:val="00B50FA9"/>
    <w:rsid w:val="00B5130B"/>
    <w:rsid w:val="00B51564"/>
    <w:rsid w:val="00B515D9"/>
    <w:rsid w:val="00B515E9"/>
    <w:rsid w:val="00B51639"/>
    <w:rsid w:val="00B520A5"/>
    <w:rsid w:val="00B52877"/>
    <w:rsid w:val="00B529AF"/>
    <w:rsid w:val="00B52B7A"/>
    <w:rsid w:val="00B52BFD"/>
    <w:rsid w:val="00B52D31"/>
    <w:rsid w:val="00B52FD1"/>
    <w:rsid w:val="00B53013"/>
    <w:rsid w:val="00B5306C"/>
    <w:rsid w:val="00B530E9"/>
    <w:rsid w:val="00B53154"/>
    <w:rsid w:val="00B5317C"/>
    <w:rsid w:val="00B531C2"/>
    <w:rsid w:val="00B53285"/>
    <w:rsid w:val="00B5397A"/>
    <w:rsid w:val="00B53D72"/>
    <w:rsid w:val="00B5400D"/>
    <w:rsid w:val="00B54065"/>
    <w:rsid w:val="00B54131"/>
    <w:rsid w:val="00B54210"/>
    <w:rsid w:val="00B5447E"/>
    <w:rsid w:val="00B544FE"/>
    <w:rsid w:val="00B54990"/>
    <w:rsid w:val="00B55044"/>
    <w:rsid w:val="00B55207"/>
    <w:rsid w:val="00B55296"/>
    <w:rsid w:val="00B5530D"/>
    <w:rsid w:val="00B55DD1"/>
    <w:rsid w:val="00B5607F"/>
    <w:rsid w:val="00B5617B"/>
    <w:rsid w:val="00B56236"/>
    <w:rsid w:val="00B562DB"/>
    <w:rsid w:val="00B56315"/>
    <w:rsid w:val="00B563A7"/>
    <w:rsid w:val="00B56456"/>
    <w:rsid w:val="00B5648D"/>
    <w:rsid w:val="00B5656B"/>
    <w:rsid w:val="00B5663E"/>
    <w:rsid w:val="00B56903"/>
    <w:rsid w:val="00B56F91"/>
    <w:rsid w:val="00B5717B"/>
    <w:rsid w:val="00B572B8"/>
    <w:rsid w:val="00B573F2"/>
    <w:rsid w:val="00B575E7"/>
    <w:rsid w:val="00B5778A"/>
    <w:rsid w:val="00B57A5E"/>
    <w:rsid w:val="00B57B06"/>
    <w:rsid w:val="00B57C51"/>
    <w:rsid w:val="00B60153"/>
    <w:rsid w:val="00B6023B"/>
    <w:rsid w:val="00B603D7"/>
    <w:rsid w:val="00B6047D"/>
    <w:rsid w:val="00B604E9"/>
    <w:rsid w:val="00B60513"/>
    <w:rsid w:val="00B605B8"/>
    <w:rsid w:val="00B60615"/>
    <w:rsid w:val="00B60B9E"/>
    <w:rsid w:val="00B60E9C"/>
    <w:rsid w:val="00B61230"/>
    <w:rsid w:val="00B6188E"/>
    <w:rsid w:val="00B619DE"/>
    <w:rsid w:val="00B61A6F"/>
    <w:rsid w:val="00B620A1"/>
    <w:rsid w:val="00B6244F"/>
    <w:rsid w:val="00B62520"/>
    <w:rsid w:val="00B62C26"/>
    <w:rsid w:val="00B62D97"/>
    <w:rsid w:val="00B62E1E"/>
    <w:rsid w:val="00B63032"/>
    <w:rsid w:val="00B635FF"/>
    <w:rsid w:val="00B6367C"/>
    <w:rsid w:val="00B6379F"/>
    <w:rsid w:val="00B63888"/>
    <w:rsid w:val="00B63987"/>
    <w:rsid w:val="00B63AA1"/>
    <w:rsid w:val="00B63B56"/>
    <w:rsid w:val="00B63D69"/>
    <w:rsid w:val="00B63D6B"/>
    <w:rsid w:val="00B63E5B"/>
    <w:rsid w:val="00B63EA4"/>
    <w:rsid w:val="00B640B9"/>
    <w:rsid w:val="00B640E0"/>
    <w:rsid w:val="00B641EE"/>
    <w:rsid w:val="00B6425D"/>
    <w:rsid w:val="00B64307"/>
    <w:rsid w:val="00B64801"/>
    <w:rsid w:val="00B6484A"/>
    <w:rsid w:val="00B6489E"/>
    <w:rsid w:val="00B64A00"/>
    <w:rsid w:val="00B64CAF"/>
    <w:rsid w:val="00B64CF5"/>
    <w:rsid w:val="00B64D5F"/>
    <w:rsid w:val="00B64DAE"/>
    <w:rsid w:val="00B6527D"/>
    <w:rsid w:val="00B6536B"/>
    <w:rsid w:val="00B654D8"/>
    <w:rsid w:val="00B65727"/>
    <w:rsid w:val="00B657EF"/>
    <w:rsid w:val="00B65A76"/>
    <w:rsid w:val="00B65E30"/>
    <w:rsid w:val="00B65E63"/>
    <w:rsid w:val="00B65FA7"/>
    <w:rsid w:val="00B660C2"/>
    <w:rsid w:val="00B66133"/>
    <w:rsid w:val="00B66173"/>
    <w:rsid w:val="00B662D4"/>
    <w:rsid w:val="00B664C2"/>
    <w:rsid w:val="00B6650B"/>
    <w:rsid w:val="00B66573"/>
    <w:rsid w:val="00B66807"/>
    <w:rsid w:val="00B66C00"/>
    <w:rsid w:val="00B66E7D"/>
    <w:rsid w:val="00B6708D"/>
    <w:rsid w:val="00B67427"/>
    <w:rsid w:val="00B6761D"/>
    <w:rsid w:val="00B67623"/>
    <w:rsid w:val="00B6772F"/>
    <w:rsid w:val="00B677C1"/>
    <w:rsid w:val="00B67823"/>
    <w:rsid w:val="00B67932"/>
    <w:rsid w:val="00B679E5"/>
    <w:rsid w:val="00B67BD0"/>
    <w:rsid w:val="00B67C93"/>
    <w:rsid w:val="00B67F46"/>
    <w:rsid w:val="00B67FEF"/>
    <w:rsid w:val="00B70476"/>
    <w:rsid w:val="00B70647"/>
    <w:rsid w:val="00B708D4"/>
    <w:rsid w:val="00B70A5D"/>
    <w:rsid w:val="00B71339"/>
    <w:rsid w:val="00B71450"/>
    <w:rsid w:val="00B7164F"/>
    <w:rsid w:val="00B71763"/>
    <w:rsid w:val="00B71960"/>
    <w:rsid w:val="00B71ABD"/>
    <w:rsid w:val="00B71BB1"/>
    <w:rsid w:val="00B72144"/>
    <w:rsid w:val="00B7214F"/>
    <w:rsid w:val="00B72328"/>
    <w:rsid w:val="00B72454"/>
    <w:rsid w:val="00B724FB"/>
    <w:rsid w:val="00B72543"/>
    <w:rsid w:val="00B727ED"/>
    <w:rsid w:val="00B728E1"/>
    <w:rsid w:val="00B72B38"/>
    <w:rsid w:val="00B72B59"/>
    <w:rsid w:val="00B72BB7"/>
    <w:rsid w:val="00B730D1"/>
    <w:rsid w:val="00B736AA"/>
    <w:rsid w:val="00B736CF"/>
    <w:rsid w:val="00B73766"/>
    <w:rsid w:val="00B73785"/>
    <w:rsid w:val="00B737FB"/>
    <w:rsid w:val="00B7380D"/>
    <w:rsid w:val="00B739F0"/>
    <w:rsid w:val="00B73A67"/>
    <w:rsid w:val="00B73B51"/>
    <w:rsid w:val="00B73B6F"/>
    <w:rsid w:val="00B73B79"/>
    <w:rsid w:val="00B7406D"/>
    <w:rsid w:val="00B744ED"/>
    <w:rsid w:val="00B7466F"/>
    <w:rsid w:val="00B7475B"/>
    <w:rsid w:val="00B74786"/>
    <w:rsid w:val="00B749E7"/>
    <w:rsid w:val="00B74B34"/>
    <w:rsid w:val="00B74CBC"/>
    <w:rsid w:val="00B74D71"/>
    <w:rsid w:val="00B74D9F"/>
    <w:rsid w:val="00B74E37"/>
    <w:rsid w:val="00B7512D"/>
    <w:rsid w:val="00B75A1E"/>
    <w:rsid w:val="00B75A24"/>
    <w:rsid w:val="00B75C76"/>
    <w:rsid w:val="00B75DB2"/>
    <w:rsid w:val="00B75F8A"/>
    <w:rsid w:val="00B76044"/>
    <w:rsid w:val="00B76847"/>
    <w:rsid w:val="00B76A7C"/>
    <w:rsid w:val="00B76B54"/>
    <w:rsid w:val="00B76DDC"/>
    <w:rsid w:val="00B76EBC"/>
    <w:rsid w:val="00B77319"/>
    <w:rsid w:val="00B77556"/>
    <w:rsid w:val="00B77DEB"/>
    <w:rsid w:val="00B80005"/>
    <w:rsid w:val="00B8061D"/>
    <w:rsid w:val="00B80658"/>
    <w:rsid w:val="00B807D8"/>
    <w:rsid w:val="00B808BE"/>
    <w:rsid w:val="00B80C30"/>
    <w:rsid w:val="00B80E49"/>
    <w:rsid w:val="00B81051"/>
    <w:rsid w:val="00B810F1"/>
    <w:rsid w:val="00B8144E"/>
    <w:rsid w:val="00B814C2"/>
    <w:rsid w:val="00B814E1"/>
    <w:rsid w:val="00B817FB"/>
    <w:rsid w:val="00B81AF3"/>
    <w:rsid w:val="00B81CB7"/>
    <w:rsid w:val="00B81EF5"/>
    <w:rsid w:val="00B820C8"/>
    <w:rsid w:val="00B822E4"/>
    <w:rsid w:val="00B824C7"/>
    <w:rsid w:val="00B82577"/>
    <w:rsid w:val="00B82865"/>
    <w:rsid w:val="00B82C8E"/>
    <w:rsid w:val="00B83276"/>
    <w:rsid w:val="00B83486"/>
    <w:rsid w:val="00B835FD"/>
    <w:rsid w:val="00B839EA"/>
    <w:rsid w:val="00B83CA2"/>
    <w:rsid w:val="00B83FA0"/>
    <w:rsid w:val="00B84052"/>
    <w:rsid w:val="00B84092"/>
    <w:rsid w:val="00B84113"/>
    <w:rsid w:val="00B843FC"/>
    <w:rsid w:val="00B84522"/>
    <w:rsid w:val="00B847FE"/>
    <w:rsid w:val="00B8483A"/>
    <w:rsid w:val="00B849FD"/>
    <w:rsid w:val="00B84ECF"/>
    <w:rsid w:val="00B85087"/>
    <w:rsid w:val="00B852D3"/>
    <w:rsid w:val="00B85308"/>
    <w:rsid w:val="00B8556F"/>
    <w:rsid w:val="00B85635"/>
    <w:rsid w:val="00B85AFA"/>
    <w:rsid w:val="00B85F0A"/>
    <w:rsid w:val="00B85F3D"/>
    <w:rsid w:val="00B85F4D"/>
    <w:rsid w:val="00B86239"/>
    <w:rsid w:val="00B86425"/>
    <w:rsid w:val="00B86462"/>
    <w:rsid w:val="00B8655A"/>
    <w:rsid w:val="00B867F0"/>
    <w:rsid w:val="00B86818"/>
    <w:rsid w:val="00B86838"/>
    <w:rsid w:val="00B86C0D"/>
    <w:rsid w:val="00B86E0C"/>
    <w:rsid w:val="00B8701C"/>
    <w:rsid w:val="00B87074"/>
    <w:rsid w:val="00B870DB"/>
    <w:rsid w:val="00B872CB"/>
    <w:rsid w:val="00B87673"/>
    <w:rsid w:val="00B87689"/>
    <w:rsid w:val="00B879B5"/>
    <w:rsid w:val="00B87DB1"/>
    <w:rsid w:val="00B900EF"/>
    <w:rsid w:val="00B90155"/>
    <w:rsid w:val="00B90166"/>
    <w:rsid w:val="00B901B2"/>
    <w:rsid w:val="00B901C4"/>
    <w:rsid w:val="00B90374"/>
    <w:rsid w:val="00B905E3"/>
    <w:rsid w:val="00B9062E"/>
    <w:rsid w:val="00B90AF0"/>
    <w:rsid w:val="00B90B45"/>
    <w:rsid w:val="00B91049"/>
    <w:rsid w:val="00B91663"/>
    <w:rsid w:val="00B916EB"/>
    <w:rsid w:val="00B91864"/>
    <w:rsid w:val="00B91895"/>
    <w:rsid w:val="00B91980"/>
    <w:rsid w:val="00B91B7A"/>
    <w:rsid w:val="00B922F1"/>
    <w:rsid w:val="00B92590"/>
    <w:rsid w:val="00B92860"/>
    <w:rsid w:val="00B9286D"/>
    <w:rsid w:val="00B92C43"/>
    <w:rsid w:val="00B92CB5"/>
    <w:rsid w:val="00B93102"/>
    <w:rsid w:val="00B932EC"/>
    <w:rsid w:val="00B9348C"/>
    <w:rsid w:val="00B937E8"/>
    <w:rsid w:val="00B9381D"/>
    <w:rsid w:val="00B938DF"/>
    <w:rsid w:val="00B9397E"/>
    <w:rsid w:val="00B93A5F"/>
    <w:rsid w:val="00B93C4E"/>
    <w:rsid w:val="00B93DD7"/>
    <w:rsid w:val="00B93F80"/>
    <w:rsid w:val="00B9402C"/>
    <w:rsid w:val="00B94332"/>
    <w:rsid w:val="00B9445C"/>
    <w:rsid w:val="00B94681"/>
    <w:rsid w:val="00B94A31"/>
    <w:rsid w:val="00B94C3C"/>
    <w:rsid w:val="00B95749"/>
    <w:rsid w:val="00B95A8C"/>
    <w:rsid w:val="00B95AE1"/>
    <w:rsid w:val="00B95B51"/>
    <w:rsid w:val="00B95D31"/>
    <w:rsid w:val="00B95D4A"/>
    <w:rsid w:val="00B95EDF"/>
    <w:rsid w:val="00B963E3"/>
    <w:rsid w:val="00B9648D"/>
    <w:rsid w:val="00B9679D"/>
    <w:rsid w:val="00B969B5"/>
    <w:rsid w:val="00B96ACA"/>
    <w:rsid w:val="00B96B1D"/>
    <w:rsid w:val="00B96BE5"/>
    <w:rsid w:val="00B96C4F"/>
    <w:rsid w:val="00B96C65"/>
    <w:rsid w:val="00B96F73"/>
    <w:rsid w:val="00B9742B"/>
    <w:rsid w:val="00B977E3"/>
    <w:rsid w:val="00B97844"/>
    <w:rsid w:val="00B97858"/>
    <w:rsid w:val="00B979E3"/>
    <w:rsid w:val="00B979FA"/>
    <w:rsid w:val="00B97C1A"/>
    <w:rsid w:val="00BA0088"/>
    <w:rsid w:val="00BA00A4"/>
    <w:rsid w:val="00BA0447"/>
    <w:rsid w:val="00BA0670"/>
    <w:rsid w:val="00BA0A5B"/>
    <w:rsid w:val="00BA0D5E"/>
    <w:rsid w:val="00BA0E84"/>
    <w:rsid w:val="00BA0FEB"/>
    <w:rsid w:val="00BA0FEF"/>
    <w:rsid w:val="00BA104B"/>
    <w:rsid w:val="00BA17D2"/>
    <w:rsid w:val="00BA1B6D"/>
    <w:rsid w:val="00BA1BA5"/>
    <w:rsid w:val="00BA1E58"/>
    <w:rsid w:val="00BA1F83"/>
    <w:rsid w:val="00BA207B"/>
    <w:rsid w:val="00BA22B8"/>
    <w:rsid w:val="00BA2315"/>
    <w:rsid w:val="00BA253F"/>
    <w:rsid w:val="00BA258A"/>
    <w:rsid w:val="00BA324C"/>
    <w:rsid w:val="00BA32FB"/>
    <w:rsid w:val="00BA3490"/>
    <w:rsid w:val="00BA3584"/>
    <w:rsid w:val="00BA365D"/>
    <w:rsid w:val="00BA3730"/>
    <w:rsid w:val="00BA37BC"/>
    <w:rsid w:val="00BA37E6"/>
    <w:rsid w:val="00BA3DD0"/>
    <w:rsid w:val="00BA429A"/>
    <w:rsid w:val="00BA434F"/>
    <w:rsid w:val="00BA43C9"/>
    <w:rsid w:val="00BA472B"/>
    <w:rsid w:val="00BA4801"/>
    <w:rsid w:val="00BA4856"/>
    <w:rsid w:val="00BA4C89"/>
    <w:rsid w:val="00BA4CD6"/>
    <w:rsid w:val="00BA4E37"/>
    <w:rsid w:val="00BA4EA2"/>
    <w:rsid w:val="00BA4ED5"/>
    <w:rsid w:val="00BA526F"/>
    <w:rsid w:val="00BA528F"/>
    <w:rsid w:val="00BA5342"/>
    <w:rsid w:val="00BA563D"/>
    <w:rsid w:val="00BA587E"/>
    <w:rsid w:val="00BA588B"/>
    <w:rsid w:val="00BA5A15"/>
    <w:rsid w:val="00BA5F50"/>
    <w:rsid w:val="00BA6059"/>
    <w:rsid w:val="00BA61C1"/>
    <w:rsid w:val="00BA62BA"/>
    <w:rsid w:val="00BA63DE"/>
    <w:rsid w:val="00BA6481"/>
    <w:rsid w:val="00BA64C5"/>
    <w:rsid w:val="00BA6625"/>
    <w:rsid w:val="00BA6948"/>
    <w:rsid w:val="00BA69F7"/>
    <w:rsid w:val="00BA6B8A"/>
    <w:rsid w:val="00BA6B8D"/>
    <w:rsid w:val="00BA6D95"/>
    <w:rsid w:val="00BA74E0"/>
    <w:rsid w:val="00BA78A9"/>
    <w:rsid w:val="00BA7B70"/>
    <w:rsid w:val="00BA7C21"/>
    <w:rsid w:val="00BA7D70"/>
    <w:rsid w:val="00BA7D71"/>
    <w:rsid w:val="00BA7DD9"/>
    <w:rsid w:val="00BA7F17"/>
    <w:rsid w:val="00BB049B"/>
    <w:rsid w:val="00BB04CE"/>
    <w:rsid w:val="00BB07B4"/>
    <w:rsid w:val="00BB082F"/>
    <w:rsid w:val="00BB0962"/>
    <w:rsid w:val="00BB0A0A"/>
    <w:rsid w:val="00BB0B80"/>
    <w:rsid w:val="00BB0DEE"/>
    <w:rsid w:val="00BB1311"/>
    <w:rsid w:val="00BB1BB9"/>
    <w:rsid w:val="00BB1D31"/>
    <w:rsid w:val="00BB2272"/>
    <w:rsid w:val="00BB22D4"/>
    <w:rsid w:val="00BB23D7"/>
    <w:rsid w:val="00BB2579"/>
    <w:rsid w:val="00BB288B"/>
    <w:rsid w:val="00BB29D8"/>
    <w:rsid w:val="00BB29FE"/>
    <w:rsid w:val="00BB2B81"/>
    <w:rsid w:val="00BB2CDA"/>
    <w:rsid w:val="00BB2D88"/>
    <w:rsid w:val="00BB2E6D"/>
    <w:rsid w:val="00BB31CA"/>
    <w:rsid w:val="00BB31DD"/>
    <w:rsid w:val="00BB3495"/>
    <w:rsid w:val="00BB35A4"/>
    <w:rsid w:val="00BB360B"/>
    <w:rsid w:val="00BB371D"/>
    <w:rsid w:val="00BB37DD"/>
    <w:rsid w:val="00BB3800"/>
    <w:rsid w:val="00BB38E6"/>
    <w:rsid w:val="00BB3D52"/>
    <w:rsid w:val="00BB3D81"/>
    <w:rsid w:val="00BB3DCF"/>
    <w:rsid w:val="00BB3ED4"/>
    <w:rsid w:val="00BB4048"/>
    <w:rsid w:val="00BB40E9"/>
    <w:rsid w:val="00BB415D"/>
    <w:rsid w:val="00BB42E2"/>
    <w:rsid w:val="00BB4691"/>
    <w:rsid w:val="00BB4853"/>
    <w:rsid w:val="00BB4F74"/>
    <w:rsid w:val="00BB5011"/>
    <w:rsid w:val="00BB506B"/>
    <w:rsid w:val="00BB50B2"/>
    <w:rsid w:val="00BB516D"/>
    <w:rsid w:val="00BB540F"/>
    <w:rsid w:val="00BB5CE7"/>
    <w:rsid w:val="00BB5CF3"/>
    <w:rsid w:val="00BB608A"/>
    <w:rsid w:val="00BB6816"/>
    <w:rsid w:val="00BB6C85"/>
    <w:rsid w:val="00BB6DCD"/>
    <w:rsid w:val="00BB6E25"/>
    <w:rsid w:val="00BB6E39"/>
    <w:rsid w:val="00BB6F03"/>
    <w:rsid w:val="00BB6FFC"/>
    <w:rsid w:val="00BB7103"/>
    <w:rsid w:val="00BB7197"/>
    <w:rsid w:val="00BB728C"/>
    <w:rsid w:val="00BB778D"/>
    <w:rsid w:val="00BB789F"/>
    <w:rsid w:val="00BB7EFC"/>
    <w:rsid w:val="00BC01EC"/>
    <w:rsid w:val="00BC042A"/>
    <w:rsid w:val="00BC05C3"/>
    <w:rsid w:val="00BC065C"/>
    <w:rsid w:val="00BC06B0"/>
    <w:rsid w:val="00BC0703"/>
    <w:rsid w:val="00BC0961"/>
    <w:rsid w:val="00BC0FBF"/>
    <w:rsid w:val="00BC10A4"/>
    <w:rsid w:val="00BC1AC5"/>
    <w:rsid w:val="00BC1E14"/>
    <w:rsid w:val="00BC1EA8"/>
    <w:rsid w:val="00BC1FBB"/>
    <w:rsid w:val="00BC1FDA"/>
    <w:rsid w:val="00BC2418"/>
    <w:rsid w:val="00BC25D7"/>
    <w:rsid w:val="00BC273A"/>
    <w:rsid w:val="00BC2AF7"/>
    <w:rsid w:val="00BC2D5F"/>
    <w:rsid w:val="00BC30E8"/>
    <w:rsid w:val="00BC3103"/>
    <w:rsid w:val="00BC31C7"/>
    <w:rsid w:val="00BC3456"/>
    <w:rsid w:val="00BC3BE6"/>
    <w:rsid w:val="00BC3C11"/>
    <w:rsid w:val="00BC3D26"/>
    <w:rsid w:val="00BC3E42"/>
    <w:rsid w:val="00BC3F1E"/>
    <w:rsid w:val="00BC40BC"/>
    <w:rsid w:val="00BC40DE"/>
    <w:rsid w:val="00BC4185"/>
    <w:rsid w:val="00BC454B"/>
    <w:rsid w:val="00BC4A64"/>
    <w:rsid w:val="00BC4B71"/>
    <w:rsid w:val="00BC4D39"/>
    <w:rsid w:val="00BC5167"/>
    <w:rsid w:val="00BC51B5"/>
    <w:rsid w:val="00BC536C"/>
    <w:rsid w:val="00BC53F2"/>
    <w:rsid w:val="00BC5680"/>
    <w:rsid w:val="00BC57CC"/>
    <w:rsid w:val="00BC58F5"/>
    <w:rsid w:val="00BC5947"/>
    <w:rsid w:val="00BC59D4"/>
    <w:rsid w:val="00BC5A57"/>
    <w:rsid w:val="00BC5DF1"/>
    <w:rsid w:val="00BC6786"/>
    <w:rsid w:val="00BC6EAC"/>
    <w:rsid w:val="00BC6ED3"/>
    <w:rsid w:val="00BC7264"/>
    <w:rsid w:val="00BC7439"/>
    <w:rsid w:val="00BC7662"/>
    <w:rsid w:val="00BC78B1"/>
    <w:rsid w:val="00BC7D6A"/>
    <w:rsid w:val="00BC7D85"/>
    <w:rsid w:val="00BD00AC"/>
    <w:rsid w:val="00BD010F"/>
    <w:rsid w:val="00BD14AC"/>
    <w:rsid w:val="00BD16D5"/>
    <w:rsid w:val="00BD16FB"/>
    <w:rsid w:val="00BD1785"/>
    <w:rsid w:val="00BD1836"/>
    <w:rsid w:val="00BD190B"/>
    <w:rsid w:val="00BD1B2E"/>
    <w:rsid w:val="00BD1E75"/>
    <w:rsid w:val="00BD1F28"/>
    <w:rsid w:val="00BD20EA"/>
    <w:rsid w:val="00BD210B"/>
    <w:rsid w:val="00BD2164"/>
    <w:rsid w:val="00BD2232"/>
    <w:rsid w:val="00BD226C"/>
    <w:rsid w:val="00BD23DE"/>
    <w:rsid w:val="00BD261F"/>
    <w:rsid w:val="00BD2A3E"/>
    <w:rsid w:val="00BD2A77"/>
    <w:rsid w:val="00BD2A8F"/>
    <w:rsid w:val="00BD2B30"/>
    <w:rsid w:val="00BD2BA6"/>
    <w:rsid w:val="00BD2D0E"/>
    <w:rsid w:val="00BD2D1B"/>
    <w:rsid w:val="00BD2FE1"/>
    <w:rsid w:val="00BD325A"/>
    <w:rsid w:val="00BD3761"/>
    <w:rsid w:val="00BD3764"/>
    <w:rsid w:val="00BD3885"/>
    <w:rsid w:val="00BD38B0"/>
    <w:rsid w:val="00BD3C35"/>
    <w:rsid w:val="00BD3CB9"/>
    <w:rsid w:val="00BD3DD5"/>
    <w:rsid w:val="00BD3F55"/>
    <w:rsid w:val="00BD3F8F"/>
    <w:rsid w:val="00BD41D3"/>
    <w:rsid w:val="00BD42D2"/>
    <w:rsid w:val="00BD434B"/>
    <w:rsid w:val="00BD43C9"/>
    <w:rsid w:val="00BD45C5"/>
    <w:rsid w:val="00BD4699"/>
    <w:rsid w:val="00BD47AA"/>
    <w:rsid w:val="00BD4827"/>
    <w:rsid w:val="00BD4AC3"/>
    <w:rsid w:val="00BD4DB2"/>
    <w:rsid w:val="00BD4E63"/>
    <w:rsid w:val="00BD511F"/>
    <w:rsid w:val="00BD527A"/>
    <w:rsid w:val="00BD52BE"/>
    <w:rsid w:val="00BD53AA"/>
    <w:rsid w:val="00BD56A0"/>
    <w:rsid w:val="00BD59E4"/>
    <w:rsid w:val="00BD5A9C"/>
    <w:rsid w:val="00BD6159"/>
    <w:rsid w:val="00BD6403"/>
    <w:rsid w:val="00BD64E3"/>
    <w:rsid w:val="00BD650C"/>
    <w:rsid w:val="00BD669C"/>
    <w:rsid w:val="00BD672E"/>
    <w:rsid w:val="00BD690A"/>
    <w:rsid w:val="00BD6A3D"/>
    <w:rsid w:val="00BD6AFC"/>
    <w:rsid w:val="00BD6CEC"/>
    <w:rsid w:val="00BD6EAF"/>
    <w:rsid w:val="00BD7076"/>
    <w:rsid w:val="00BD70E1"/>
    <w:rsid w:val="00BD7850"/>
    <w:rsid w:val="00BD7886"/>
    <w:rsid w:val="00BD7959"/>
    <w:rsid w:val="00BD7CC4"/>
    <w:rsid w:val="00BD7DA2"/>
    <w:rsid w:val="00BD7FA8"/>
    <w:rsid w:val="00BE01B5"/>
    <w:rsid w:val="00BE027E"/>
    <w:rsid w:val="00BE0475"/>
    <w:rsid w:val="00BE08AF"/>
    <w:rsid w:val="00BE08C3"/>
    <w:rsid w:val="00BE0BBE"/>
    <w:rsid w:val="00BE11DF"/>
    <w:rsid w:val="00BE1519"/>
    <w:rsid w:val="00BE169E"/>
    <w:rsid w:val="00BE1730"/>
    <w:rsid w:val="00BE19C1"/>
    <w:rsid w:val="00BE2015"/>
    <w:rsid w:val="00BE22AD"/>
    <w:rsid w:val="00BE236E"/>
    <w:rsid w:val="00BE245D"/>
    <w:rsid w:val="00BE2470"/>
    <w:rsid w:val="00BE24A3"/>
    <w:rsid w:val="00BE271C"/>
    <w:rsid w:val="00BE293B"/>
    <w:rsid w:val="00BE2962"/>
    <w:rsid w:val="00BE2A99"/>
    <w:rsid w:val="00BE2D9D"/>
    <w:rsid w:val="00BE2E63"/>
    <w:rsid w:val="00BE30B9"/>
    <w:rsid w:val="00BE3671"/>
    <w:rsid w:val="00BE3700"/>
    <w:rsid w:val="00BE376C"/>
    <w:rsid w:val="00BE39AA"/>
    <w:rsid w:val="00BE3AC3"/>
    <w:rsid w:val="00BE3B31"/>
    <w:rsid w:val="00BE3C37"/>
    <w:rsid w:val="00BE3CF4"/>
    <w:rsid w:val="00BE3E84"/>
    <w:rsid w:val="00BE41BC"/>
    <w:rsid w:val="00BE42B2"/>
    <w:rsid w:val="00BE435A"/>
    <w:rsid w:val="00BE43E7"/>
    <w:rsid w:val="00BE446D"/>
    <w:rsid w:val="00BE47A9"/>
    <w:rsid w:val="00BE47F5"/>
    <w:rsid w:val="00BE4827"/>
    <w:rsid w:val="00BE487F"/>
    <w:rsid w:val="00BE491E"/>
    <w:rsid w:val="00BE4F03"/>
    <w:rsid w:val="00BE51ED"/>
    <w:rsid w:val="00BE54AA"/>
    <w:rsid w:val="00BE552E"/>
    <w:rsid w:val="00BE55C4"/>
    <w:rsid w:val="00BE563B"/>
    <w:rsid w:val="00BE5770"/>
    <w:rsid w:val="00BE57E8"/>
    <w:rsid w:val="00BE58BE"/>
    <w:rsid w:val="00BE594A"/>
    <w:rsid w:val="00BE59F7"/>
    <w:rsid w:val="00BE5AF3"/>
    <w:rsid w:val="00BE5BCD"/>
    <w:rsid w:val="00BE6152"/>
    <w:rsid w:val="00BE6208"/>
    <w:rsid w:val="00BE65C8"/>
    <w:rsid w:val="00BE65D3"/>
    <w:rsid w:val="00BE65EC"/>
    <w:rsid w:val="00BE671C"/>
    <w:rsid w:val="00BE67A4"/>
    <w:rsid w:val="00BE693B"/>
    <w:rsid w:val="00BE6A12"/>
    <w:rsid w:val="00BE6A76"/>
    <w:rsid w:val="00BE6BDF"/>
    <w:rsid w:val="00BE6D0C"/>
    <w:rsid w:val="00BE6D5C"/>
    <w:rsid w:val="00BE6D99"/>
    <w:rsid w:val="00BE6E11"/>
    <w:rsid w:val="00BE7030"/>
    <w:rsid w:val="00BE7350"/>
    <w:rsid w:val="00BE7587"/>
    <w:rsid w:val="00BE76C1"/>
    <w:rsid w:val="00BE7718"/>
    <w:rsid w:val="00BE774A"/>
    <w:rsid w:val="00BE7946"/>
    <w:rsid w:val="00BE7E14"/>
    <w:rsid w:val="00BF0112"/>
    <w:rsid w:val="00BF03D5"/>
    <w:rsid w:val="00BF04BE"/>
    <w:rsid w:val="00BF0803"/>
    <w:rsid w:val="00BF0CCC"/>
    <w:rsid w:val="00BF0E3D"/>
    <w:rsid w:val="00BF1020"/>
    <w:rsid w:val="00BF11F4"/>
    <w:rsid w:val="00BF12FF"/>
    <w:rsid w:val="00BF1303"/>
    <w:rsid w:val="00BF1329"/>
    <w:rsid w:val="00BF1408"/>
    <w:rsid w:val="00BF19C9"/>
    <w:rsid w:val="00BF1A76"/>
    <w:rsid w:val="00BF1B85"/>
    <w:rsid w:val="00BF1E8B"/>
    <w:rsid w:val="00BF2246"/>
    <w:rsid w:val="00BF2489"/>
    <w:rsid w:val="00BF267B"/>
    <w:rsid w:val="00BF2A55"/>
    <w:rsid w:val="00BF2ACE"/>
    <w:rsid w:val="00BF2B52"/>
    <w:rsid w:val="00BF2C19"/>
    <w:rsid w:val="00BF2D4A"/>
    <w:rsid w:val="00BF2E16"/>
    <w:rsid w:val="00BF3334"/>
    <w:rsid w:val="00BF39B3"/>
    <w:rsid w:val="00BF3CE5"/>
    <w:rsid w:val="00BF4005"/>
    <w:rsid w:val="00BF4185"/>
    <w:rsid w:val="00BF4197"/>
    <w:rsid w:val="00BF463C"/>
    <w:rsid w:val="00BF4812"/>
    <w:rsid w:val="00BF4837"/>
    <w:rsid w:val="00BF4997"/>
    <w:rsid w:val="00BF4B5B"/>
    <w:rsid w:val="00BF4B80"/>
    <w:rsid w:val="00BF4C49"/>
    <w:rsid w:val="00BF4E98"/>
    <w:rsid w:val="00BF4E9B"/>
    <w:rsid w:val="00BF4EC8"/>
    <w:rsid w:val="00BF4F5B"/>
    <w:rsid w:val="00BF5064"/>
    <w:rsid w:val="00BF508D"/>
    <w:rsid w:val="00BF5477"/>
    <w:rsid w:val="00BF54C8"/>
    <w:rsid w:val="00BF5653"/>
    <w:rsid w:val="00BF569C"/>
    <w:rsid w:val="00BF5C5E"/>
    <w:rsid w:val="00BF605B"/>
    <w:rsid w:val="00BF6063"/>
    <w:rsid w:val="00BF6091"/>
    <w:rsid w:val="00BF621D"/>
    <w:rsid w:val="00BF6786"/>
    <w:rsid w:val="00BF6961"/>
    <w:rsid w:val="00BF6CCE"/>
    <w:rsid w:val="00BF6F17"/>
    <w:rsid w:val="00BF7021"/>
    <w:rsid w:val="00BF71BE"/>
    <w:rsid w:val="00BF7547"/>
    <w:rsid w:val="00BF7B27"/>
    <w:rsid w:val="00BF7D79"/>
    <w:rsid w:val="00BF7FB1"/>
    <w:rsid w:val="00C0038C"/>
    <w:rsid w:val="00C004BB"/>
    <w:rsid w:val="00C0051D"/>
    <w:rsid w:val="00C006A4"/>
    <w:rsid w:val="00C00BC3"/>
    <w:rsid w:val="00C00C41"/>
    <w:rsid w:val="00C00C53"/>
    <w:rsid w:val="00C00DF2"/>
    <w:rsid w:val="00C00EEE"/>
    <w:rsid w:val="00C01141"/>
    <w:rsid w:val="00C01196"/>
    <w:rsid w:val="00C01479"/>
    <w:rsid w:val="00C01505"/>
    <w:rsid w:val="00C0157F"/>
    <w:rsid w:val="00C01593"/>
    <w:rsid w:val="00C01915"/>
    <w:rsid w:val="00C019E1"/>
    <w:rsid w:val="00C01C3C"/>
    <w:rsid w:val="00C01F0D"/>
    <w:rsid w:val="00C02140"/>
    <w:rsid w:val="00C0231E"/>
    <w:rsid w:val="00C0236F"/>
    <w:rsid w:val="00C0274B"/>
    <w:rsid w:val="00C02817"/>
    <w:rsid w:val="00C029FC"/>
    <w:rsid w:val="00C02A72"/>
    <w:rsid w:val="00C02CDC"/>
    <w:rsid w:val="00C02D3B"/>
    <w:rsid w:val="00C0373C"/>
    <w:rsid w:val="00C03C41"/>
    <w:rsid w:val="00C03CD1"/>
    <w:rsid w:val="00C03D10"/>
    <w:rsid w:val="00C042AC"/>
    <w:rsid w:val="00C04361"/>
    <w:rsid w:val="00C04802"/>
    <w:rsid w:val="00C048A2"/>
    <w:rsid w:val="00C04B09"/>
    <w:rsid w:val="00C04BDD"/>
    <w:rsid w:val="00C04C1D"/>
    <w:rsid w:val="00C04CB2"/>
    <w:rsid w:val="00C04D2B"/>
    <w:rsid w:val="00C04ED7"/>
    <w:rsid w:val="00C052A5"/>
    <w:rsid w:val="00C054FA"/>
    <w:rsid w:val="00C05512"/>
    <w:rsid w:val="00C05869"/>
    <w:rsid w:val="00C05CC1"/>
    <w:rsid w:val="00C065A3"/>
    <w:rsid w:val="00C06AEC"/>
    <w:rsid w:val="00C06B3C"/>
    <w:rsid w:val="00C06D83"/>
    <w:rsid w:val="00C07205"/>
    <w:rsid w:val="00C07A6F"/>
    <w:rsid w:val="00C07AAA"/>
    <w:rsid w:val="00C07BA6"/>
    <w:rsid w:val="00C100CD"/>
    <w:rsid w:val="00C10145"/>
    <w:rsid w:val="00C102B6"/>
    <w:rsid w:val="00C109E2"/>
    <w:rsid w:val="00C10B5A"/>
    <w:rsid w:val="00C10B6D"/>
    <w:rsid w:val="00C110DB"/>
    <w:rsid w:val="00C11235"/>
    <w:rsid w:val="00C112BD"/>
    <w:rsid w:val="00C11418"/>
    <w:rsid w:val="00C11B29"/>
    <w:rsid w:val="00C11F43"/>
    <w:rsid w:val="00C120C9"/>
    <w:rsid w:val="00C12269"/>
    <w:rsid w:val="00C1240A"/>
    <w:rsid w:val="00C12445"/>
    <w:rsid w:val="00C12499"/>
    <w:rsid w:val="00C1275F"/>
    <w:rsid w:val="00C12844"/>
    <w:rsid w:val="00C12B3C"/>
    <w:rsid w:val="00C12F05"/>
    <w:rsid w:val="00C12F9C"/>
    <w:rsid w:val="00C12FAA"/>
    <w:rsid w:val="00C13409"/>
    <w:rsid w:val="00C13458"/>
    <w:rsid w:val="00C134CB"/>
    <w:rsid w:val="00C13681"/>
    <w:rsid w:val="00C13A31"/>
    <w:rsid w:val="00C13D29"/>
    <w:rsid w:val="00C13D2A"/>
    <w:rsid w:val="00C13D31"/>
    <w:rsid w:val="00C14091"/>
    <w:rsid w:val="00C14151"/>
    <w:rsid w:val="00C143EA"/>
    <w:rsid w:val="00C14572"/>
    <w:rsid w:val="00C146EB"/>
    <w:rsid w:val="00C148BE"/>
    <w:rsid w:val="00C14D10"/>
    <w:rsid w:val="00C14F7B"/>
    <w:rsid w:val="00C1520E"/>
    <w:rsid w:val="00C15214"/>
    <w:rsid w:val="00C152D3"/>
    <w:rsid w:val="00C1559D"/>
    <w:rsid w:val="00C159B1"/>
    <w:rsid w:val="00C15E4E"/>
    <w:rsid w:val="00C15EDC"/>
    <w:rsid w:val="00C16330"/>
    <w:rsid w:val="00C165B9"/>
    <w:rsid w:val="00C165DA"/>
    <w:rsid w:val="00C167A1"/>
    <w:rsid w:val="00C169DD"/>
    <w:rsid w:val="00C16A2F"/>
    <w:rsid w:val="00C16D1A"/>
    <w:rsid w:val="00C16D6A"/>
    <w:rsid w:val="00C16D76"/>
    <w:rsid w:val="00C17293"/>
    <w:rsid w:val="00C174D1"/>
    <w:rsid w:val="00C17555"/>
    <w:rsid w:val="00C17BAC"/>
    <w:rsid w:val="00C17D51"/>
    <w:rsid w:val="00C203AC"/>
    <w:rsid w:val="00C2047A"/>
    <w:rsid w:val="00C2055E"/>
    <w:rsid w:val="00C2057C"/>
    <w:rsid w:val="00C20F5D"/>
    <w:rsid w:val="00C20FD3"/>
    <w:rsid w:val="00C211E4"/>
    <w:rsid w:val="00C211F3"/>
    <w:rsid w:val="00C21230"/>
    <w:rsid w:val="00C216C6"/>
    <w:rsid w:val="00C217CE"/>
    <w:rsid w:val="00C217F5"/>
    <w:rsid w:val="00C218EA"/>
    <w:rsid w:val="00C22243"/>
    <w:rsid w:val="00C223CC"/>
    <w:rsid w:val="00C22426"/>
    <w:rsid w:val="00C224AB"/>
    <w:rsid w:val="00C22508"/>
    <w:rsid w:val="00C2295C"/>
    <w:rsid w:val="00C22EB5"/>
    <w:rsid w:val="00C22F01"/>
    <w:rsid w:val="00C23174"/>
    <w:rsid w:val="00C23225"/>
    <w:rsid w:val="00C2322D"/>
    <w:rsid w:val="00C23389"/>
    <w:rsid w:val="00C234BF"/>
    <w:rsid w:val="00C235E3"/>
    <w:rsid w:val="00C23600"/>
    <w:rsid w:val="00C2367D"/>
    <w:rsid w:val="00C238F5"/>
    <w:rsid w:val="00C2391F"/>
    <w:rsid w:val="00C23A6A"/>
    <w:rsid w:val="00C23C35"/>
    <w:rsid w:val="00C23CF9"/>
    <w:rsid w:val="00C23D0F"/>
    <w:rsid w:val="00C23D19"/>
    <w:rsid w:val="00C24918"/>
    <w:rsid w:val="00C24C69"/>
    <w:rsid w:val="00C24D91"/>
    <w:rsid w:val="00C251AB"/>
    <w:rsid w:val="00C25480"/>
    <w:rsid w:val="00C254D4"/>
    <w:rsid w:val="00C254D7"/>
    <w:rsid w:val="00C25655"/>
    <w:rsid w:val="00C25698"/>
    <w:rsid w:val="00C257EF"/>
    <w:rsid w:val="00C25A89"/>
    <w:rsid w:val="00C260CA"/>
    <w:rsid w:val="00C2672D"/>
    <w:rsid w:val="00C2673A"/>
    <w:rsid w:val="00C2674E"/>
    <w:rsid w:val="00C267FC"/>
    <w:rsid w:val="00C26B0C"/>
    <w:rsid w:val="00C26C59"/>
    <w:rsid w:val="00C26CF1"/>
    <w:rsid w:val="00C26E5C"/>
    <w:rsid w:val="00C26FC0"/>
    <w:rsid w:val="00C27050"/>
    <w:rsid w:val="00C27103"/>
    <w:rsid w:val="00C2734D"/>
    <w:rsid w:val="00C276AC"/>
    <w:rsid w:val="00C27751"/>
    <w:rsid w:val="00C2796D"/>
    <w:rsid w:val="00C27B49"/>
    <w:rsid w:val="00C27BEB"/>
    <w:rsid w:val="00C27CD5"/>
    <w:rsid w:val="00C27D66"/>
    <w:rsid w:val="00C27E4F"/>
    <w:rsid w:val="00C27FBB"/>
    <w:rsid w:val="00C300E2"/>
    <w:rsid w:val="00C302A6"/>
    <w:rsid w:val="00C3034D"/>
    <w:rsid w:val="00C305FF"/>
    <w:rsid w:val="00C30BCE"/>
    <w:rsid w:val="00C30CF7"/>
    <w:rsid w:val="00C30DC7"/>
    <w:rsid w:val="00C30DED"/>
    <w:rsid w:val="00C3120D"/>
    <w:rsid w:val="00C3153A"/>
    <w:rsid w:val="00C3162C"/>
    <w:rsid w:val="00C316AC"/>
    <w:rsid w:val="00C3199B"/>
    <w:rsid w:val="00C319FE"/>
    <w:rsid w:val="00C31A2D"/>
    <w:rsid w:val="00C31CD8"/>
    <w:rsid w:val="00C31E6C"/>
    <w:rsid w:val="00C31EA5"/>
    <w:rsid w:val="00C31F99"/>
    <w:rsid w:val="00C32104"/>
    <w:rsid w:val="00C32213"/>
    <w:rsid w:val="00C32958"/>
    <w:rsid w:val="00C32E19"/>
    <w:rsid w:val="00C32E1B"/>
    <w:rsid w:val="00C32F85"/>
    <w:rsid w:val="00C33159"/>
    <w:rsid w:val="00C331D5"/>
    <w:rsid w:val="00C33627"/>
    <w:rsid w:val="00C3371F"/>
    <w:rsid w:val="00C33725"/>
    <w:rsid w:val="00C33DCB"/>
    <w:rsid w:val="00C33EE4"/>
    <w:rsid w:val="00C3404A"/>
    <w:rsid w:val="00C340B7"/>
    <w:rsid w:val="00C34452"/>
    <w:rsid w:val="00C3453B"/>
    <w:rsid w:val="00C346D5"/>
    <w:rsid w:val="00C347B4"/>
    <w:rsid w:val="00C349D0"/>
    <w:rsid w:val="00C349F9"/>
    <w:rsid w:val="00C34A4A"/>
    <w:rsid w:val="00C34B17"/>
    <w:rsid w:val="00C34EF0"/>
    <w:rsid w:val="00C3538B"/>
    <w:rsid w:val="00C3545C"/>
    <w:rsid w:val="00C3598D"/>
    <w:rsid w:val="00C36029"/>
    <w:rsid w:val="00C360EB"/>
    <w:rsid w:val="00C36126"/>
    <w:rsid w:val="00C36129"/>
    <w:rsid w:val="00C36159"/>
    <w:rsid w:val="00C3617A"/>
    <w:rsid w:val="00C36616"/>
    <w:rsid w:val="00C36D82"/>
    <w:rsid w:val="00C36F48"/>
    <w:rsid w:val="00C3723E"/>
    <w:rsid w:val="00C37347"/>
    <w:rsid w:val="00C37352"/>
    <w:rsid w:val="00C373D4"/>
    <w:rsid w:val="00C37844"/>
    <w:rsid w:val="00C37866"/>
    <w:rsid w:val="00C40011"/>
    <w:rsid w:val="00C4034E"/>
    <w:rsid w:val="00C403C4"/>
    <w:rsid w:val="00C40460"/>
    <w:rsid w:val="00C4047F"/>
    <w:rsid w:val="00C407F2"/>
    <w:rsid w:val="00C40BB3"/>
    <w:rsid w:val="00C417B8"/>
    <w:rsid w:val="00C41901"/>
    <w:rsid w:val="00C41B23"/>
    <w:rsid w:val="00C41B39"/>
    <w:rsid w:val="00C41EE9"/>
    <w:rsid w:val="00C4243E"/>
    <w:rsid w:val="00C42888"/>
    <w:rsid w:val="00C428D5"/>
    <w:rsid w:val="00C42C5F"/>
    <w:rsid w:val="00C42DCC"/>
    <w:rsid w:val="00C42FFF"/>
    <w:rsid w:val="00C432E6"/>
    <w:rsid w:val="00C43B53"/>
    <w:rsid w:val="00C43CAF"/>
    <w:rsid w:val="00C43D99"/>
    <w:rsid w:val="00C4401D"/>
    <w:rsid w:val="00C44128"/>
    <w:rsid w:val="00C44354"/>
    <w:rsid w:val="00C4454E"/>
    <w:rsid w:val="00C44718"/>
    <w:rsid w:val="00C449DD"/>
    <w:rsid w:val="00C44B9B"/>
    <w:rsid w:val="00C44DBB"/>
    <w:rsid w:val="00C44E78"/>
    <w:rsid w:val="00C44EEB"/>
    <w:rsid w:val="00C4505E"/>
    <w:rsid w:val="00C45107"/>
    <w:rsid w:val="00C45226"/>
    <w:rsid w:val="00C45285"/>
    <w:rsid w:val="00C4530F"/>
    <w:rsid w:val="00C456C5"/>
    <w:rsid w:val="00C45886"/>
    <w:rsid w:val="00C45E3C"/>
    <w:rsid w:val="00C46109"/>
    <w:rsid w:val="00C46137"/>
    <w:rsid w:val="00C461AC"/>
    <w:rsid w:val="00C464B6"/>
    <w:rsid w:val="00C4665E"/>
    <w:rsid w:val="00C46843"/>
    <w:rsid w:val="00C4697E"/>
    <w:rsid w:val="00C46B09"/>
    <w:rsid w:val="00C46BF8"/>
    <w:rsid w:val="00C46CA9"/>
    <w:rsid w:val="00C46CAB"/>
    <w:rsid w:val="00C46D1A"/>
    <w:rsid w:val="00C46EF2"/>
    <w:rsid w:val="00C46F6F"/>
    <w:rsid w:val="00C474FF"/>
    <w:rsid w:val="00C476D9"/>
    <w:rsid w:val="00C478FA"/>
    <w:rsid w:val="00C47E64"/>
    <w:rsid w:val="00C47ED1"/>
    <w:rsid w:val="00C47FA5"/>
    <w:rsid w:val="00C5045D"/>
    <w:rsid w:val="00C504DA"/>
    <w:rsid w:val="00C504FE"/>
    <w:rsid w:val="00C506A4"/>
    <w:rsid w:val="00C5078A"/>
    <w:rsid w:val="00C507AD"/>
    <w:rsid w:val="00C50895"/>
    <w:rsid w:val="00C50D59"/>
    <w:rsid w:val="00C50D64"/>
    <w:rsid w:val="00C50F77"/>
    <w:rsid w:val="00C511D6"/>
    <w:rsid w:val="00C51293"/>
    <w:rsid w:val="00C512C6"/>
    <w:rsid w:val="00C51349"/>
    <w:rsid w:val="00C5162D"/>
    <w:rsid w:val="00C51700"/>
    <w:rsid w:val="00C51792"/>
    <w:rsid w:val="00C519BB"/>
    <w:rsid w:val="00C51A70"/>
    <w:rsid w:val="00C51AB6"/>
    <w:rsid w:val="00C51ABD"/>
    <w:rsid w:val="00C51D17"/>
    <w:rsid w:val="00C51D96"/>
    <w:rsid w:val="00C51F2F"/>
    <w:rsid w:val="00C51F36"/>
    <w:rsid w:val="00C51FCD"/>
    <w:rsid w:val="00C52057"/>
    <w:rsid w:val="00C520C9"/>
    <w:rsid w:val="00C5238D"/>
    <w:rsid w:val="00C5242F"/>
    <w:rsid w:val="00C52475"/>
    <w:rsid w:val="00C525AC"/>
    <w:rsid w:val="00C52837"/>
    <w:rsid w:val="00C52DE3"/>
    <w:rsid w:val="00C52E55"/>
    <w:rsid w:val="00C52E9E"/>
    <w:rsid w:val="00C53087"/>
    <w:rsid w:val="00C53493"/>
    <w:rsid w:val="00C53751"/>
    <w:rsid w:val="00C538CC"/>
    <w:rsid w:val="00C53927"/>
    <w:rsid w:val="00C53965"/>
    <w:rsid w:val="00C53A5C"/>
    <w:rsid w:val="00C53CBB"/>
    <w:rsid w:val="00C54471"/>
    <w:rsid w:val="00C547F2"/>
    <w:rsid w:val="00C54CB8"/>
    <w:rsid w:val="00C54DD2"/>
    <w:rsid w:val="00C54F7A"/>
    <w:rsid w:val="00C55061"/>
    <w:rsid w:val="00C5538B"/>
    <w:rsid w:val="00C55396"/>
    <w:rsid w:val="00C558F5"/>
    <w:rsid w:val="00C55908"/>
    <w:rsid w:val="00C55B30"/>
    <w:rsid w:val="00C55B5A"/>
    <w:rsid w:val="00C55EB3"/>
    <w:rsid w:val="00C55F45"/>
    <w:rsid w:val="00C56380"/>
    <w:rsid w:val="00C565A2"/>
    <w:rsid w:val="00C565E5"/>
    <w:rsid w:val="00C5667F"/>
    <w:rsid w:val="00C56B42"/>
    <w:rsid w:val="00C56DE3"/>
    <w:rsid w:val="00C56F65"/>
    <w:rsid w:val="00C5743A"/>
    <w:rsid w:val="00C574D3"/>
    <w:rsid w:val="00C578EA"/>
    <w:rsid w:val="00C57A18"/>
    <w:rsid w:val="00C57B41"/>
    <w:rsid w:val="00C57B42"/>
    <w:rsid w:val="00C57B84"/>
    <w:rsid w:val="00C600A8"/>
    <w:rsid w:val="00C600D9"/>
    <w:rsid w:val="00C60192"/>
    <w:rsid w:val="00C60197"/>
    <w:rsid w:val="00C60332"/>
    <w:rsid w:val="00C605B6"/>
    <w:rsid w:val="00C60A9D"/>
    <w:rsid w:val="00C60CEE"/>
    <w:rsid w:val="00C60E0F"/>
    <w:rsid w:val="00C60FA3"/>
    <w:rsid w:val="00C61170"/>
    <w:rsid w:val="00C6131F"/>
    <w:rsid w:val="00C61956"/>
    <w:rsid w:val="00C62195"/>
    <w:rsid w:val="00C62384"/>
    <w:rsid w:val="00C623CF"/>
    <w:rsid w:val="00C62541"/>
    <w:rsid w:val="00C627F7"/>
    <w:rsid w:val="00C628D6"/>
    <w:rsid w:val="00C629AD"/>
    <w:rsid w:val="00C629EC"/>
    <w:rsid w:val="00C62AEC"/>
    <w:rsid w:val="00C62C25"/>
    <w:rsid w:val="00C62CE3"/>
    <w:rsid w:val="00C62EAA"/>
    <w:rsid w:val="00C62FB4"/>
    <w:rsid w:val="00C62FCA"/>
    <w:rsid w:val="00C6330C"/>
    <w:rsid w:val="00C63346"/>
    <w:rsid w:val="00C6348D"/>
    <w:rsid w:val="00C634A7"/>
    <w:rsid w:val="00C639CB"/>
    <w:rsid w:val="00C63B57"/>
    <w:rsid w:val="00C63D81"/>
    <w:rsid w:val="00C63E0A"/>
    <w:rsid w:val="00C63E76"/>
    <w:rsid w:val="00C63F33"/>
    <w:rsid w:val="00C63F85"/>
    <w:rsid w:val="00C63F9D"/>
    <w:rsid w:val="00C64171"/>
    <w:rsid w:val="00C6421D"/>
    <w:rsid w:val="00C643A8"/>
    <w:rsid w:val="00C643DC"/>
    <w:rsid w:val="00C6452B"/>
    <w:rsid w:val="00C646C4"/>
    <w:rsid w:val="00C64886"/>
    <w:rsid w:val="00C64D15"/>
    <w:rsid w:val="00C64D3C"/>
    <w:rsid w:val="00C65093"/>
    <w:rsid w:val="00C650B1"/>
    <w:rsid w:val="00C65249"/>
    <w:rsid w:val="00C65565"/>
    <w:rsid w:val="00C656F2"/>
    <w:rsid w:val="00C65981"/>
    <w:rsid w:val="00C65A03"/>
    <w:rsid w:val="00C65B9C"/>
    <w:rsid w:val="00C65D3C"/>
    <w:rsid w:val="00C65D96"/>
    <w:rsid w:val="00C65DE2"/>
    <w:rsid w:val="00C65F05"/>
    <w:rsid w:val="00C65F2E"/>
    <w:rsid w:val="00C663E5"/>
    <w:rsid w:val="00C66523"/>
    <w:rsid w:val="00C669C1"/>
    <w:rsid w:val="00C66F28"/>
    <w:rsid w:val="00C67408"/>
    <w:rsid w:val="00C674E6"/>
    <w:rsid w:val="00C67607"/>
    <w:rsid w:val="00C6765B"/>
    <w:rsid w:val="00C67697"/>
    <w:rsid w:val="00C679AB"/>
    <w:rsid w:val="00C67A36"/>
    <w:rsid w:val="00C67B12"/>
    <w:rsid w:val="00C67B5F"/>
    <w:rsid w:val="00C67D9B"/>
    <w:rsid w:val="00C67DB1"/>
    <w:rsid w:val="00C67EF6"/>
    <w:rsid w:val="00C7024C"/>
    <w:rsid w:val="00C70346"/>
    <w:rsid w:val="00C70513"/>
    <w:rsid w:val="00C707DA"/>
    <w:rsid w:val="00C708F0"/>
    <w:rsid w:val="00C70CAD"/>
    <w:rsid w:val="00C70FF3"/>
    <w:rsid w:val="00C714B4"/>
    <w:rsid w:val="00C71711"/>
    <w:rsid w:val="00C71BA4"/>
    <w:rsid w:val="00C71D72"/>
    <w:rsid w:val="00C71E42"/>
    <w:rsid w:val="00C71F1B"/>
    <w:rsid w:val="00C71F8C"/>
    <w:rsid w:val="00C720AA"/>
    <w:rsid w:val="00C72510"/>
    <w:rsid w:val="00C72541"/>
    <w:rsid w:val="00C72546"/>
    <w:rsid w:val="00C725E4"/>
    <w:rsid w:val="00C72754"/>
    <w:rsid w:val="00C727E2"/>
    <w:rsid w:val="00C7289B"/>
    <w:rsid w:val="00C729F7"/>
    <w:rsid w:val="00C72D8E"/>
    <w:rsid w:val="00C72E0E"/>
    <w:rsid w:val="00C72E22"/>
    <w:rsid w:val="00C730D8"/>
    <w:rsid w:val="00C73125"/>
    <w:rsid w:val="00C73296"/>
    <w:rsid w:val="00C732CB"/>
    <w:rsid w:val="00C7343E"/>
    <w:rsid w:val="00C73663"/>
    <w:rsid w:val="00C73673"/>
    <w:rsid w:val="00C736F5"/>
    <w:rsid w:val="00C738A0"/>
    <w:rsid w:val="00C738A8"/>
    <w:rsid w:val="00C738D5"/>
    <w:rsid w:val="00C73DAA"/>
    <w:rsid w:val="00C7408D"/>
    <w:rsid w:val="00C7433E"/>
    <w:rsid w:val="00C74390"/>
    <w:rsid w:val="00C743ED"/>
    <w:rsid w:val="00C74743"/>
    <w:rsid w:val="00C747AE"/>
    <w:rsid w:val="00C74A02"/>
    <w:rsid w:val="00C74A10"/>
    <w:rsid w:val="00C74BEC"/>
    <w:rsid w:val="00C74CAC"/>
    <w:rsid w:val="00C74D72"/>
    <w:rsid w:val="00C74E5D"/>
    <w:rsid w:val="00C751CA"/>
    <w:rsid w:val="00C752A9"/>
    <w:rsid w:val="00C7586A"/>
    <w:rsid w:val="00C75D19"/>
    <w:rsid w:val="00C7622C"/>
    <w:rsid w:val="00C76564"/>
    <w:rsid w:val="00C766D1"/>
    <w:rsid w:val="00C76704"/>
    <w:rsid w:val="00C76743"/>
    <w:rsid w:val="00C76765"/>
    <w:rsid w:val="00C769A4"/>
    <w:rsid w:val="00C770A0"/>
    <w:rsid w:val="00C771AD"/>
    <w:rsid w:val="00C77267"/>
    <w:rsid w:val="00C77272"/>
    <w:rsid w:val="00C774B7"/>
    <w:rsid w:val="00C775CE"/>
    <w:rsid w:val="00C77675"/>
    <w:rsid w:val="00C7790E"/>
    <w:rsid w:val="00C77911"/>
    <w:rsid w:val="00C77953"/>
    <w:rsid w:val="00C77AED"/>
    <w:rsid w:val="00C77B7B"/>
    <w:rsid w:val="00C77CB3"/>
    <w:rsid w:val="00C77CBE"/>
    <w:rsid w:val="00C77E2B"/>
    <w:rsid w:val="00C8007A"/>
    <w:rsid w:val="00C80149"/>
    <w:rsid w:val="00C8026E"/>
    <w:rsid w:val="00C803D2"/>
    <w:rsid w:val="00C804DF"/>
    <w:rsid w:val="00C806E2"/>
    <w:rsid w:val="00C80848"/>
    <w:rsid w:val="00C808E9"/>
    <w:rsid w:val="00C80A72"/>
    <w:rsid w:val="00C80CED"/>
    <w:rsid w:val="00C80D63"/>
    <w:rsid w:val="00C8113A"/>
    <w:rsid w:val="00C8115C"/>
    <w:rsid w:val="00C812A9"/>
    <w:rsid w:val="00C8149E"/>
    <w:rsid w:val="00C814DF"/>
    <w:rsid w:val="00C81537"/>
    <w:rsid w:val="00C81560"/>
    <w:rsid w:val="00C81753"/>
    <w:rsid w:val="00C819CD"/>
    <w:rsid w:val="00C81C11"/>
    <w:rsid w:val="00C81E9C"/>
    <w:rsid w:val="00C81F49"/>
    <w:rsid w:val="00C81FE8"/>
    <w:rsid w:val="00C82150"/>
    <w:rsid w:val="00C82214"/>
    <w:rsid w:val="00C823B2"/>
    <w:rsid w:val="00C823ED"/>
    <w:rsid w:val="00C825BA"/>
    <w:rsid w:val="00C826A3"/>
    <w:rsid w:val="00C82740"/>
    <w:rsid w:val="00C82C62"/>
    <w:rsid w:val="00C82ED5"/>
    <w:rsid w:val="00C82F45"/>
    <w:rsid w:val="00C8307C"/>
    <w:rsid w:val="00C83DFD"/>
    <w:rsid w:val="00C841E3"/>
    <w:rsid w:val="00C842D9"/>
    <w:rsid w:val="00C8462F"/>
    <w:rsid w:val="00C8482D"/>
    <w:rsid w:val="00C848A9"/>
    <w:rsid w:val="00C8499A"/>
    <w:rsid w:val="00C84B5D"/>
    <w:rsid w:val="00C85011"/>
    <w:rsid w:val="00C853A5"/>
    <w:rsid w:val="00C857BC"/>
    <w:rsid w:val="00C859FF"/>
    <w:rsid w:val="00C85C48"/>
    <w:rsid w:val="00C85D4D"/>
    <w:rsid w:val="00C85DCE"/>
    <w:rsid w:val="00C85F53"/>
    <w:rsid w:val="00C860F6"/>
    <w:rsid w:val="00C862AE"/>
    <w:rsid w:val="00C8657D"/>
    <w:rsid w:val="00C86795"/>
    <w:rsid w:val="00C86AFF"/>
    <w:rsid w:val="00C86C98"/>
    <w:rsid w:val="00C86DCE"/>
    <w:rsid w:val="00C87000"/>
    <w:rsid w:val="00C87141"/>
    <w:rsid w:val="00C87209"/>
    <w:rsid w:val="00C872B6"/>
    <w:rsid w:val="00C87362"/>
    <w:rsid w:val="00C8740C"/>
    <w:rsid w:val="00C87441"/>
    <w:rsid w:val="00C875C5"/>
    <w:rsid w:val="00C87A84"/>
    <w:rsid w:val="00C87BD6"/>
    <w:rsid w:val="00C87EF4"/>
    <w:rsid w:val="00C9019B"/>
    <w:rsid w:val="00C9021E"/>
    <w:rsid w:val="00C90231"/>
    <w:rsid w:val="00C9050E"/>
    <w:rsid w:val="00C905CC"/>
    <w:rsid w:val="00C9082D"/>
    <w:rsid w:val="00C909E5"/>
    <w:rsid w:val="00C90AD7"/>
    <w:rsid w:val="00C90D06"/>
    <w:rsid w:val="00C912D0"/>
    <w:rsid w:val="00C91423"/>
    <w:rsid w:val="00C91548"/>
    <w:rsid w:val="00C91594"/>
    <w:rsid w:val="00C91856"/>
    <w:rsid w:val="00C918FC"/>
    <w:rsid w:val="00C91932"/>
    <w:rsid w:val="00C91C60"/>
    <w:rsid w:val="00C91CA8"/>
    <w:rsid w:val="00C91D8B"/>
    <w:rsid w:val="00C9204A"/>
    <w:rsid w:val="00C92189"/>
    <w:rsid w:val="00C9259B"/>
    <w:rsid w:val="00C9273D"/>
    <w:rsid w:val="00C92DC8"/>
    <w:rsid w:val="00C931E8"/>
    <w:rsid w:val="00C93275"/>
    <w:rsid w:val="00C9353D"/>
    <w:rsid w:val="00C9354E"/>
    <w:rsid w:val="00C935BC"/>
    <w:rsid w:val="00C935C4"/>
    <w:rsid w:val="00C936E1"/>
    <w:rsid w:val="00C93A0A"/>
    <w:rsid w:val="00C93A0C"/>
    <w:rsid w:val="00C93BF8"/>
    <w:rsid w:val="00C93E09"/>
    <w:rsid w:val="00C93E6D"/>
    <w:rsid w:val="00C94206"/>
    <w:rsid w:val="00C9430C"/>
    <w:rsid w:val="00C9449A"/>
    <w:rsid w:val="00C94547"/>
    <w:rsid w:val="00C94562"/>
    <w:rsid w:val="00C9457A"/>
    <w:rsid w:val="00C9472E"/>
    <w:rsid w:val="00C9474B"/>
    <w:rsid w:val="00C94C75"/>
    <w:rsid w:val="00C94CD5"/>
    <w:rsid w:val="00C94D0E"/>
    <w:rsid w:val="00C94D55"/>
    <w:rsid w:val="00C94E95"/>
    <w:rsid w:val="00C95174"/>
    <w:rsid w:val="00C951C5"/>
    <w:rsid w:val="00C954BD"/>
    <w:rsid w:val="00C95B7F"/>
    <w:rsid w:val="00C95BC9"/>
    <w:rsid w:val="00C95C54"/>
    <w:rsid w:val="00C960B5"/>
    <w:rsid w:val="00C963FF"/>
    <w:rsid w:val="00C965A4"/>
    <w:rsid w:val="00C965DA"/>
    <w:rsid w:val="00C9666F"/>
    <w:rsid w:val="00C968C6"/>
    <w:rsid w:val="00C969DB"/>
    <w:rsid w:val="00C96E4D"/>
    <w:rsid w:val="00C9707A"/>
    <w:rsid w:val="00C970F4"/>
    <w:rsid w:val="00C9776C"/>
    <w:rsid w:val="00C97774"/>
    <w:rsid w:val="00C977E7"/>
    <w:rsid w:val="00C978E1"/>
    <w:rsid w:val="00C97A47"/>
    <w:rsid w:val="00C97A81"/>
    <w:rsid w:val="00C97B4F"/>
    <w:rsid w:val="00C97B62"/>
    <w:rsid w:val="00CA0682"/>
    <w:rsid w:val="00CA079D"/>
    <w:rsid w:val="00CA0865"/>
    <w:rsid w:val="00CA10D8"/>
    <w:rsid w:val="00CA11FC"/>
    <w:rsid w:val="00CA1222"/>
    <w:rsid w:val="00CA1262"/>
    <w:rsid w:val="00CA1386"/>
    <w:rsid w:val="00CA14F3"/>
    <w:rsid w:val="00CA151A"/>
    <w:rsid w:val="00CA1A9F"/>
    <w:rsid w:val="00CA1C3E"/>
    <w:rsid w:val="00CA1DB6"/>
    <w:rsid w:val="00CA2147"/>
    <w:rsid w:val="00CA242B"/>
    <w:rsid w:val="00CA275F"/>
    <w:rsid w:val="00CA2A10"/>
    <w:rsid w:val="00CA2B62"/>
    <w:rsid w:val="00CA2C18"/>
    <w:rsid w:val="00CA2D35"/>
    <w:rsid w:val="00CA2D75"/>
    <w:rsid w:val="00CA2DF3"/>
    <w:rsid w:val="00CA3896"/>
    <w:rsid w:val="00CA3B9C"/>
    <w:rsid w:val="00CA3C50"/>
    <w:rsid w:val="00CA3F7A"/>
    <w:rsid w:val="00CA3FBA"/>
    <w:rsid w:val="00CA3FF0"/>
    <w:rsid w:val="00CA403F"/>
    <w:rsid w:val="00CA4149"/>
    <w:rsid w:val="00CA41D3"/>
    <w:rsid w:val="00CA41FD"/>
    <w:rsid w:val="00CA4219"/>
    <w:rsid w:val="00CA432F"/>
    <w:rsid w:val="00CA44E4"/>
    <w:rsid w:val="00CA474D"/>
    <w:rsid w:val="00CA491E"/>
    <w:rsid w:val="00CA501D"/>
    <w:rsid w:val="00CA5654"/>
    <w:rsid w:val="00CA5A74"/>
    <w:rsid w:val="00CA5AFC"/>
    <w:rsid w:val="00CA5BD6"/>
    <w:rsid w:val="00CA5CC8"/>
    <w:rsid w:val="00CA5E6B"/>
    <w:rsid w:val="00CA6047"/>
    <w:rsid w:val="00CA6089"/>
    <w:rsid w:val="00CA64F3"/>
    <w:rsid w:val="00CA6588"/>
    <w:rsid w:val="00CA6944"/>
    <w:rsid w:val="00CA6B11"/>
    <w:rsid w:val="00CA6C7F"/>
    <w:rsid w:val="00CA6D32"/>
    <w:rsid w:val="00CA6E69"/>
    <w:rsid w:val="00CA6EA3"/>
    <w:rsid w:val="00CA7079"/>
    <w:rsid w:val="00CA71A4"/>
    <w:rsid w:val="00CA7219"/>
    <w:rsid w:val="00CA72E8"/>
    <w:rsid w:val="00CA7306"/>
    <w:rsid w:val="00CA731D"/>
    <w:rsid w:val="00CA7346"/>
    <w:rsid w:val="00CA74AF"/>
    <w:rsid w:val="00CA74DE"/>
    <w:rsid w:val="00CA7D9C"/>
    <w:rsid w:val="00CB036D"/>
    <w:rsid w:val="00CB03DD"/>
    <w:rsid w:val="00CB098B"/>
    <w:rsid w:val="00CB09E2"/>
    <w:rsid w:val="00CB0ADB"/>
    <w:rsid w:val="00CB0B67"/>
    <w:rsid w:val="00CB0EA4"/>
    <w:rsid w:val="00CB1125"/>
    <w:rsid w:val="00CB120B"/>
    <w:rsid w:val="00CB131F"/>
    <w:rsid w:val="00CB14E9"/>
    <w:rsid w:val="00CB1933"/>
    <w:rsid w:val="00CB1E76"/>
    <w:rsid w:val="00CB20B5"/>
    <w:rsid w:val="00CB23CE"/>
    <w:rsid w:val="00CB2533"/>
    <w:rsid w:val="00CB28C0"/>
    <w:rsid w:val="00CB29E6"/>
    <w:rsid w:val="00CB2AA1"/>
    <w:rsid w:val="00CB2CD1"/>
    <w:rsid w:val="00CB2DCD"/>
    <w:rsid w:val="00CB302B"/>
    <w:rsid w:val="00CB3269"/>
    <w:rsid w:val="00CB35EF"/>
    <w:rsid w:val="00CB3800"/>
    <w:rsid w:val="00CB3BD4"/>
    <w:rsid w:val="00CB3C47"/>
    <w:rsid w:val="00CB3CC2"/>
    <w:rsid w:val="00CB41D5"/>
    <w:rsid w:val="00CB42C5"/>
    <w:rsid w:val="00CB4BD0"/>
    <w:rsid w:val="00CB4CC0"/>
    <w:rsid w:val="00CB520E"/>
    <w:rsid w:val="00CB532F"/>
    <w:rsid w:val="00CB5526"/>
    <w:rsid w:val="00CB5536"/>
    <w:rsid w:val="00CB5A33"/>
    <w:rsid w:val="00CB5AF4"/>
    <w:rsid w:val="00CB5E08"/>
    <w:rsid w:val="00CB6085"/>
    <w:rsid w:val="00CB6207"/>
    <w:rsid w:val="00CB662A"/>
    <w:rsid w:val="00CB68CF"/>
    <w:rsid w:val="00CB6B49"/>
    <w:rsid w:val="00CB6BA5"/>
    <w:rsid w:val="00CB706E"/>
    <w:rsid w:val="00CB712D"/>
    <w:rsid w:val="00CB72F3"/>
    <w:rsid w:val="00CB73CD"/>
    <w:rsid w:val="00CB74E5"/>
    <w:rsid w:val="00CB7507"/>
    <w:rsid w:val="00CB7593"/>
    <w:rsid w:val="00CB7CCA"/>
    <w:rsid w:val="00CB7D93"/>
    <w:rsid w:val="00CB7F32"/>
    <w:rsid w:val="00CC029D"/>
    <w:rsid w:val="00CC035B"/>
    <w:rsid w:val="00CC0440"/>
    <w:rsid w:val="00CC07D6"/>
    <w:rsid w:val="00CC09C6"/>
    <w:rsid w:val="00CC0EB5"/>
    <w:rsid w:val="00CC1400"/>
    <w:rsid w:val="00CC16D7"/>
    <w:rsid w:val="00CC175B"/>
    <w:rsid w:val="00CC18DA"/>
    <w:rsid w:val="00CC1ABC"/>
    <w:rsid w:val="00CC1B6C"/>
    <w:rsid w:val="00CC1F92"/>
    <w:rsid w:val="00CC206F"/>
    <w:rsid w:val="00CC20AD"/>
    <w:rsid w:val="00CC20B2"/>
    <w:rsid w:val="00CC20FD"/>
    <w:rsid w:val="00CC2317"/>
    <w:rsid w:val="00CC23FE"/>
    <w:rsid w:val="00CC2624"/>
    <w:rsid w:val="00CC277E"/>
    <w:rsid w:val="00CC2868"/>
    <w:rsid w:val="00CC2D2E"/>
    <w:rsid w:val="00CC30F7"/>
    <w:rsid w:val="00CC333E"/>
    <w:rsid w:val="00CC346E"/>
    <w:rsid w:val="00CC35FF"/>
    <w:rsid w:val="00CC371A"/>
    <w:rsid w:val="00CC3A24"/>
    <w:rsid w:val="00CC3A3A"/>
    <w:rsid w:val="00CC3CFC"/>
    <w:rsid w:val="00CC3D50"/>
    <w:rsid w:val="00CC3F14"/>
    <w:rsid w:val="00CC3F4D"/>
    <w:rsid w:val="00CC4659"/>
    <w:rsid w:val="00CC47B7"/>
    <w:rsid w:val="00CC48CE"/>
    <w:rsid w:val="00CC493E"/>
    <w:rsid w:val="00CC4970"/>
    <w:rsid w:val="00CC4D2B"/>
    <w:rsid w:val="00CC4E2C"/>
    <w:rsid w:val="00CC4F76"/>
    <w:rsid w:val="00CC50D1"/>
    <w:rsid w:val="00CC5190"/>
    <w:rsid w:val="00CC5270"/>
    <w:rsid w:val="00CC53A1"/>
    <w:rsid w:val="00CC5545"/>
    <w:rsid w:val="00CC5676"/>
    <w:rsid w:val="00CC5971"/>
    <w:rsid w:val="00CC59B8"/>
    <w:rsid w:val="00CC5C0C"/>
    <w:rsid w:val="00CC5D6B"/>
    <w:rsid w:val="00CC5E92"/>
    <w:rsid w:val="00CC618B"/>
    <w:rsid w:val="00CC619A"/>
    <w:rsid w:val="00CC62E6"/>
    <w:rsid w:val="00CC640D"/>
    <w:rsid w:val="00CC6487"/>
    <w:rsid w:val="00CC6743"/>
    <w:rsid w:val="00CC680F"/>
    <w:rsid w:val="00CC6A5A"/>
    <w:rsid w:val="00CC6B8C"/>
    <w:rsid w:val="00CC6DD3"/>
    <w:rsid w:val="00CC6E7E"/>
    <w:rsid w:val="00CC7588"/>
    <w:rsid w:val="00CC759B"/>
    <w:rsid w:val="00CC76C6"/>
    <w:rsid w:val="00CC77A6"/>
    <w:rsid w:val="00CC7AFC"/>
    <w:rsid w:val="00CC7CA8"/>
    <w:rsid w:val="00CC7E57"/>
    <w:rsid w:val="00CC7F07"/>
    <w:rsid w:val="00CD01BE"/>
    <w:rsid w:val="00CD0653"/>
    <w:rsid w:val="00CD065A"/>
    <w:rsid w:val="00CD0723"/>
    <w:rsid w:val="00CD086E"/>
    <w:rsid w:val="00CD0BC7"/>
    <w:rsid w:val="00CD0C25"/>
    <w:rsid w:val="00CD0C79"/>
    <w:rsid w:val="00CD0ECD"/>
    <w:rsid w:val="00CD0EFB"/>
    <w:rsid w:val="00CD0F6F"/>
    <w:rsid w:val="00CD106B"/>
    <w:rsid w:val="00CD11B7"/>
    <w:rsid w:val="00CD145D"/>
    <w:rsid w:val="00CD159E"/>
    <w:rsid w:val="00CD16AA"/>
    <w:rsid w:val="00CD173D"/>
    <w:rsid w:val="00CD1835"/>
    <w:rsid w:val="00CD1848"/>
    <w:rsid w:val="00CD19A5"/>
    <w:rsid w:val="00CD1DDF"/>
    <w:rsid w:val="00CD1E22"/>
    <w:rsid w:val="00CD2102"/>
    <w:rsid w:val="00CD215F"/>
    <w:rsid w:val="00CD23A1"/>
    <w:rsid w:val="00CD23A6"/>
    <w:rsid w:val="00CD23E2"/>
    <w:rsid w:val="00CD259F"/>
    <w:rsid w:val="00CD2895"/>
    <w:rsid w:val="00CD297E"/>
    <w:rsid w:val="00CD29EB"/>
    <w:rsid w:val="00CD2AFF"/>
    <w:rsid w:val="00CD2C68"/>
    <w:rsid w:val="00CD2D19"/>
    <w:rsid w:val="00CD2FAA"/>
    <w:rsid w:val="00CD3850"/>
    <w:rsid w:val="00CD392C"/>
    <w:rsid w:val="00CD3A1A"/>
    <w:rsid w:val="00CD3A1E"/>
    <w:rsid w:val="00CD3A2A"/>
    <w:rsid w:val="00CD3B73"/>
    <w:rsid w:val="00CD3B80"/>
    <w:rsid w:val="00CD3BB8"/>
    <w:rsid w:val="00CD3CF1"/>
    <w:rsid w:val="00CD3DD4"/>
    <w:rsid w:val="00CD427D"/>
    <w:rsid w:val="00CD433C"/>
    <w:rsid w:val="00CD4709"/>
    <w:rsid w:val="00CD4713"/>
    <w:rsid w:val="00CD47A3"/>
    <w:rsid w:val="00CD4A90"/>
    <w:rsid w:val="00CD4C19"/>
    <w:rsid w:val="00CD4D0A"/>
    <w:rsid w:val="00CD4F25"/>
    <w:rsid w:val="00CD51CC"/>
    <w:rsid w:val="00CD5251"/>
    <w:rsid w:val="00CD550B"/>
    <w:rsid w:val="00CD5537"/>
    <w:rsid w:val="00CD56A1"/>
    <w:rsid w:val="00CD5734"/>
    <w:rsid w:val="00CD5914"/>
    <w:rsid w:val="00CD597C"/>
    <w:rsid w:val="00CD5985"/>
    <w:rsid w:val="00CD5B88"/>
    <w:rsid w:val="00CD5EA8"/>
    <w:rsid w:val="00CD6047"/>
    <w:rsid w:val="00CD605F"/>
    <w:rsid w:val="00CD617B"/>
    <w:rsid w:val="00CD67E9"/>
    <w:rsid w:val="00CD6918"/>
    <w:rsid w:val="00CD6AA8"/>
    <w:rsid w:val="00CD6BDE"/>
    <w:rsid w:val="00CD6BE5"/>
    <w:rsid w:val="00CD6DF2"/>
    <w:rsid w:val="00CD7174"/>
    <w:rsid w:val="00CD74D4"/>
    <w:rsid w:val="00CD7784"/>
    <w:rsid w:val="00CD7AE5"/>
    <w:rsid w:val="00CD7B2B"/>
    <w:rsid w:val="00CD7E46"/>
    <w:rsid w:val="00CE0159"/>
    <w:rsid w:val="00CE029F"/>
    <w:rsid w:val="00CE02BD"/>
    <w:rsid w:val="00CE0471"/>
    <w:rsid w:val="00CE0568"/>
    <w:rsid w:val="00CE0569"/>
    <w:rsid w:val="00CE0583"/>
    <w:rsid w:val="00CE07CF"/>
    <w:rsid w:val="00CE07DC"/>
    <w:rsid w:val="00CE0873"/>
    <w:rsid w:val="00CE087C"/>
    <w:rsid w:val="00CE08C0"/>
    <w:rsid w:val="00CE0B32"/>
    <w:rsid w:val="00CE0B9D"/>
    <w:rsid w:val="00CE0BCB"/>
    <w:rsid w:val="00CE0DF5"/>
    <w:rsid w:val="00CE1089"/>
    <w:rsid w:val="00CE120B"/>
    <w:rsid w:val="00CE12D4"/>
    <w:rsid w:val="00CE12F8"/>
    <w:rsid w:val="00CE150F"/>
    <w:rsid w:val="00CE198B"/>
    <w:rsid w:val="00CE1AF8"/>
    <w:rsid w:val="00CE1E74"/>
    <w:rsid w:val="00CE23B6"/>
    <w:rsid w:val="00CE23E2"/>
    <w:rsid w:val="00CE2449"/>
    <w:rsid w:val="00CE276A"/>
    <w:rsid w:val="00CE2818"/>
    <w:rsid w:val="00CE298D"/>
    <w:rsid w:val="00CE2A4E"/>
    <w:rsid w:val="00CE2A70"/>
    <w:rsid w:val="00CE2B14"/>
    <w:rsid w:val="00CE2F89"/>
    <w:rsid w:val="00CE2FBA"/>
    <w:rsid w:val="00CE3119"/>
    <w:rsid w:val="00CE32ED"/>
    <w:rsid w:val="00CE33A5"/>
    <w:rsid w:val="00CE3609"/>
    <w:rsid w:val="00CE37FD"/>
    <w:rsid w:val="00CE3837"/>
    <w:rsid w:val="00CE3976"/>
    <w:rsid w:val="00CE429D"/>
    <w:rsid w:val="00CE4435"/>
    <w:rsid w:val="00CE448F"/>
    <w:rsid w:val="00CE46B5"/>
    <w:rsid w:val="00CE4742"/>
    <w:rsid w:val="00CE4D1B"/>
    <w:rsid w:val="00CE4E98"/>
    <w:rsid w:val="00CE4EBC"/>
    <w:rsid w:val="00CE4EBD"/>
    <w:rsid w:val="00CE4F14"/>
    <w:rsid w:val="00CE4F4F"/>
    <w:rsid w:val="00CE4F53"/>
    <w:rsid w:val="00CE5606"/>
    <w:rsid w:val="00CE57B3"/>
    <w:rsid w:val="00CE5B74"/>
    <w:rsid w:val="00CE5C1B"/>
    <w:rsid w:val="00CE5CDC"/>
    <w:rsid w:val="00CE62C0"/>
    <w:rsid w:val="00CE63C6"/>
    <w:rsid w:val="00CE6515"/>
    <w:rsid w:val="00CE6607"/>
    <w:rsid w:val="00CE661F"/>
    <w:rsid w:val="00CE66B6"/>
    <w:rsid w:val="00CE6725"/>
    <w:rsid w:val="00CE6A74"/>
    <w:rsid w:val="00CE6B1F"/>
    <w:rsid w:val="00CE6D58"/>
    <w:rsid w:val="00CE788F"/>
    <w:rsid w:val="00CE791B"/>
    <w:rsid w:val="00CE7FB7"/>
    <w:rsid w:val="00CF00E4"/>
    <w:rsid w:val="00CF0275"/>
    <w:rsid w:val="00CF02DE"/>
    <w:rsid w:val="00CF0500"/>
    <w:rsid w:val="00CF0544"/>
    <w:rsid w:val="00CF07C6"/>
    <w:rsid w:val="00CF0A96"/>
    <w:rsid w:val="00CF0B03"/>
    <w:rsid w:val="00CF0DEA"/>
    <w:rsid w:val="00CF1208"/>
    <w:rsid w:val="00CF13D7"/>
    <w:rsid w:val="00CF197F"/>
    <w:rsid w:val="00CF1C4A"/>
    <w:rsid w:val="00CF1C95"/>
    <w:rsid w:val="00CF1D30"/>
    <w:rsid w:val="00CF1D43"/>
    <w:rsid w:val="00CF1E1F"/>
    <w:rsid w:val="00CF2060"/>
    <w:rsid w:val="00CF217B"/>
    <w:rsid w:val="00CF2857"/>
    <w:rsid w:val="00CF287C"/>
    <w:rsid w:val="00CF2962"/>
    <w:rsid w:val="00CF2A2B"/>
    <w:rsid w:val="00CF2ABC"/>
    <w:rsid w:val="00CF2C08"/>
    <w:rsid w:val="00CF309C"/>
    <w:rsid w:val="00CF30B5"/>
    <w:rsid w:val="00CF3361"/>
    <w:rsid w:val="00CF3432"/>
    <w:rsid w:val="00CF372C"/>
    <w:rsid w:val="00CF37AE"/>
    <w:rsid w:val="00CF38A8"/>
    <w:rsid w:val="00CF392D"/>
    <w:rsid w:val="00CF39FA"/>
    <w:rsid w:val="00CF3ACD"/>
    <w:rsid w:val="00CF3DED"/>
    <w:rsid w:val="00CF3E32"/>
    <w:rsid w:val="00CF3FAC"/>
    <w:rsid w:val="00CF4035"/>
    <w:rsid w:val="00CF4082"/>
    <w:rsid w:val="00CF4230"/>
    <w:rsid w:val="00CF43DA"/>
    <w:rsid w:val="00CF456D"/>
    <w:rsid w:val="00CF49BB"/>
    <w:rsid w:val="00CF4BC0"/>
    <w:rsid w:val="00CF4BEB"/>
    <w:rsid w:val="00CF4D11"/>
    <w:rsid w:val="00CF4D43"/>
    <w:rsid w:val="00CF4DEB"/>
    <w:rsid w:val="00CF4E6D"/>
    <w:rsid w:val="00CF4EC6"/>
    <w:rsid w:val="00CF4FD6"/>
    <w:rsid w:val="00CF5192"/>
    <w:rsid w:val="00CF52ED"/>
    <w:rsid w:val="00CF54AC"/>
    <w:rsid w:val="00CF5589"/>
    <w:rsid w:val="00CF5823"/>
    <w:rsid w:val="00CF58CE"/>
    <w:rsid w:val="00CF5973"/>
    <w:rsid w:val="00CF598E"/>
    <w:rsid w:val="00CF5A56"/>
    <w:rsid w:val="00CF5C4C"/>
    <w:rsid w:val="00CF5D8E"/>
    <w:rsid w:val="00CF5FDC"/>
    <w:rsid w:val="00CF60E8"/>
    <w:rsid w:val="00CF61F6"/>
    <w:rsid w:val="00CF636C"/>
    <w:rsid w:val="00CF6487"/>
    <w:rsid w:val="00CF652B"/>
    <w:rsid w:val="00CF6661"/>
    <w:rsid w:val="00CF6859"/>
    <w:rsid w:val="00CF6E68"/>
    <w:rsid w:val="00CF6EF0"/>
    <w:rsid w:val="00CF6F80"/>
    <w:rsid w:val="00CF70B7"/>
    <w:rsid w:val="00CF7198"/>
    <w:rsid w:val="00CF774D"/>
    <w:rsid w:val="00CF78B0"/>
    <w:rsid w:val="00CF78F7"/>
    <w:rsid w:val="00CF7970"/>
    <w:rsid w:val="00D00113"/>
    <w:rsid w:val="00D00116"/>
    <w:rsid w:val="00D00181"/>
    <w:rsid w:val="00D0062F"/>
    <w:rsid w:val="00D0064F"/>
    <w:rsid w:val="00D00740"/>
    <w:rsid w:val="00D00853"/>
    <w:rsid w:val="00D00892"/>
    <w:rsid w:val="00D00985"/>
    <w:rsid w:val="00D0098D"/>
    <w:rsid w:val="00D00B1C"/>
    <w:rsid w:val="00D00C16"/>
    <w:rsid w:val="00D00D51"/>
    <w:rsid w:val="00D00FF2"/>
    <w:rsid w:val="00D01046"/>
    <w:rsid w:val="00D010F7"/>
    <w:rsid w:val="00D01297"/>
    <w:rsid w:val="00D012F5"/>
    <w:rsid w:val="00D015C5"/>
    <w:rsid w:val="00D0166B"/>
    <w:rsid w:val="00D016F7"/>
    <w:rsid w:val="00D017DB"/>
    <w:rsid w:val="00D01A96"/>
    <w:rsid w:val="00D01B13"/>
    <w:rsid w:val="00D01C7F"/>
    <w:rsid w:val="00D01DFE"/>
    <w:rsid w:val="00D01E98"/>
    <w:rsid w:val="00D01EFF"/>
    <w:rsid w:val="00D01FFA"/>
    <w:rsid w:val="00D0206C"/>
    <w:rsid w:val="00D023C6"/>
    <w:rsid w:val="00D024FD"/>
    <w:rsid w:val="00D026EE"/>
    <w:rsid w:val="00D02A0F"/>
    <w:rsid w:val="00D02AC8"/>
    <w:rsid w:val="00D0313B"/>
    <w:rsid w:val="00D036C3"/>
    <w:rsid w:val="00D04575"/>
    <w:rsid w:val="00D04767"/>
    <w:rsid w:val="00D04A85"/>
    <w:rsid w:val="00D04AAA"/>
    <w:rsid w:val="00D04AF3"/>
    <w:rsid w:val="00D04B63"/>
    <w:rsid w:val="00D04C0F"/>
    <w:rsid w:val="00D04D26"/>
    <w:rsid w:val="00D04D51"/>
    <w:rsid w:val="00D050A7"/>
    <w:rsid w:val="00D05166"/>
    <w:rsid w:val="00D0521B"/>
    <w:rsid w:val="00D054C4"/>
    <w:rsid w:val="00D0576C"/>
    <w:rsid w:val="00D05925"/>
    <w:rsid w:val="00D0596B"/>
    <w:rsid w:val="00D05B69"/>
    <w:rsid w:val="00D05F23"/>
    <w:rsid w:val="00D05F72"/>
    <w:rsid w:val="00D05FB0"/>
    <w:rsid w:val="00D06383"/>
    <w:rsid w:val="00D063AB"/>
    <w:rsid w:val="00D06533"/>
    <w:rsid w:val="00D065B3"/>
    <w:rsid w:val="00D067CE"/>
    <w:rsid w:val="00D06F03"/>
    <w:rsid w:val="00D07039"/>
    <w:rsid w:val="00D070F2"/>
    <w:rsid w:val="00D076F9"/>
    <w:rsid w:val="00D079C4"/>
    <w:rsid w:val="00D07CC8"/>
    <w:rsid w:val="00D07DE9"/>
    <w:rsid w:val="00D07F73"/>
    <w:rsid w:val="00D10107"/>
    <w:rsid w:val="00D10124"/>
    <w:rsid w:val="00D103B7"/>
    <w:rsid w:val="00D10646"/>
    <w:rsid w:val="00D106CE"/>
    <w:rsid w:val="00D1081C"/>
    <w:rsid w:val="00D10D15"/>
    <w:rsid w:val="00D11145"/>
    <w:rsid w:val="00D11637"/>
    <w:rsid w:val="00D1170F"/>
    <w:rsid w:val="00D1186C"/>
    <w:rsid w:val="00D11A8B"/>
    <w:rsid w:val="00D11ADB"/>
    <w:rsid w:val="00D11B88"/>
    <w:rsid w:val="00D11F26"/>
    <w:rsid w:val="00D11F2F"/>
    <w:rsid w:val="00D11F99"/>
    <w:rsid w:val="00D11FEE"/>
    <w:rsid w:val="00D12174"/>
    <w:rsid w:val="00D121D0"/>
    <w:rsid w:val="00D122F2"/>
    <w:rsid w:val="00D125B7"/>
    <w:rsid w:val="00D12A9D"/>
    <w:rsid w:val="00D12B62"/>
    <w:rsid w:val="00D12CBA"/>
    <w:rsid w:val="00D12CF2"/>
    <w:rsid w:val="00D12E50"/>
    <w:rsid w:val="00D12E86"/>
    <w:rsid w:val="00D12EE2"/>
    <w:rsid w:val="00D12F09"/>
    <w:rsid w:val="00D12F8B"/>
    <w:rsid w:val="00D12F93"/>
    <w:rsid w:val="00D13039"/>
    <w:rsid w:val="00D13045"/>
    <w:rsid w:val="00D13205"/>
    <w:rsid w:val="00D1323D"/>
    <w:rsid w:val="00D1343E"/>
    <w:rsid w:val="00D135DF"/>
    <w:rsid w:val="00D136BD"/>
    <w:rsid w:val="00D13AC7"/>
    <w:rsid w:val="00D13AF5"/>
    <w:rsid w:val="00D13C72"/>
    <w:rsid w:val="00D13F99"/>
    <w:rsid w:val="00D1423D"/>
    <w:rsid w:val="00D14240"/>
    <w:rsid w:val="00D148BE"/>
    <w:rsid w:val="00D14BA4"/>
    <w:rsid w:val="00D14D83"/>
    <w:rsid w:val="00D155CB"/>
    <w:rsid w:val="00D15749"/>
    <w:rsid w:val="00D157EC"/>
    <w:rsid w:val="00D15B00"/>
    <w:rsid w:val="00D15B34"/>
    <w:rsid w:val="00D15DEC"/>
    <w:rsid w:val="00D15F3B"/>
    <w:rsid w:val="00D16330"/>
    <w:rsid w:val="00D166FB"/>
    <w:rsid w:val="00D16842"/>
    <w:rsid w:val="00D16950"/>
    <w:rsid w:val="00D1699A"/>
    <w:rsid w:val="00D16BEB"/>
    <w:rsid w:val="00D16C98"/>
    <w:rsid w:val="00D16D62"/>
    <w:rsid w:val="00D16D83"/>
    <w:rsid w:val="00D1715F"/>
    <w:rsid w:val="00D172B4"/>
    <w:rsid w:val="00D1743D"/>
    <w:rsid w:val="00D17805"/>
    <w:rsid w:val="00D17849"/>
    <w:rsid w:val="00D17BB7"/>
    <w:rsid w:val="00D17C56"/>
    <w:rsid w:val="00D17C7D"/>
    <w:rsid w:val="00D207CB"/>
    <w:rsid w:val="00D20C5D"/>
    <w:rsid w:val="00D20CC6"/>
    <w:rsid w:val="00D20EB4"/>
    <w:rsid w:val="00D20EC0"/>
    <w:rsid w:val="00D210BC"/>
    <w:rsid w:val="00D21164"/>
    <w:rsid w:val="00D212B3"/>
    <w:rsid w:val="00D214BA"/>
    <w:rsid w:val="00D214BE"/>
    <w:rsid w:val="00D21500"/>
    <w:rsid w:val="00D21884"/>
    <w:rsid w:val="00D21973"/>
    <w:rsid w:val="00D21C6A"/>
    <w:rsid w:val="00D2220C"/>
    <w:rsid w:val="00D2243D"/>
    <w:rsid w:val="00D22776"/>
    <w:rsid w:val="00D22875"/>
    <w:rsid w:val="00D229B6"/>
    <w:rsid w:val="00D22CD2"/>
    <w:rsid w:val="00D22D69"/>
    <w:rsid w:val="00D2311B"/>
    <w:rsid w:val="00D2325E"/>
    <w:rsid w:val="00D23455"/>
    <w:rsid w:val="00D23AFA"/>
    <w:rsid w:val="00D23EB5"/>
    <w:rsid w:val="00D23F4E"/>
    <w:rsid w:val="00D23F6B"/>
    <w:rsid w:val="00D24091"/>
    <w:rsid w:val="00D2433C"/>
    <w:rsid w:val="00D24584"/>
    <w:rsid w:val="00D247AA"/>
    <w:rsid w:val="00D24AFC"/>
    <w:rsid w:val="00D24BB7"/>
    <w:rsid w:val="00D24E29"/>
    <w:rsid w:val="00D25064"/>
    <w:rsid w:val="00D25526"/>
    <w:rsid w:val="00D2554A"/>
    <w:rsid w:val="00D25740"/>
    <w:rsid w:val="00D25903"/>
    <w:rsid w:val="00D25B3B"/>
    <w:rsid w:val="00D25BBE"/>
    <w:rsid w:val="00D25BCD"/>
    <w:rsid w:val="00D25ED2"/>
    <w:rsid w:val="00D25EEA"/>
    <w:rsid w:val="00D25FF4"/>
    <w:rsid w:val="00D26022"/>
    <w:rsid w:val="00D26093"/>
    <w:rsid w:val="00D2619D"/>
    <w:rsid w:val="00D265A8"/>
    <w:rsid w:val="00D265EF"/>
    <w:rsid w:val="00D266E6"/>
    <w:rsid w:val="00D26A06"/>
    <w:rsid w:val="00D26E70"/>
    <w:rsid w:val="00D26EF2"/>
    <w:rsid w:val="00D26F62"/>
    <w:rsid w:val="00D26FB6"/>
    <w:rsid w:val="00D26FDC"/>
    <w:rsid w:val="00D27540"/>
    <w:rsid w:val="00D2771B"/>
    <w:rsid w:val="00D27E7A"/>
    <w:rsid w:val="00D27F75"/>
    <w:rsid w:val="00D30682"/>
    <w:rsid w:val="00D30A89"/>
    <w:rsid w:val="00D30B85"/>
    <w:rsid w:val="00D30C10"/>
    <w:rsid w:val="00D30D4F"/>
    <w:rsid w:val="00D30F35"/>
    <w:rsid w:val="00D30F9A"/>
    <w:rsid w:val="00D3115C"/>
    <w:rsid w:val="00D3124F"/>
    <w:rsid w:val="00D312BC"/>
    <w:rsid w:val="00D3136B"/>
    <w:rsid w:val="00D3166B"/>
    <w:rsid w:val="00D3195B"/>
    <w:rsid w:val="00D319A2"/>
    <w:rsid w:val="00D31ACB"/>
    <w:rsid w:val="00D31CD6"/>
    <w:rsid w:val="00D3208F"/>
    <w:rsid w:val="00D321AE"/>
    <w:rsid w:val="00D322B7"/>
    <w:rsid w:val="00D323DF"/>
    <w:rsid w:val="00D3241F"/>
    <w:rsid w:val="00D32437"/>
    <w:rsid w:val="00D32498"/>
    <w:rsid w:val="00D32890"/>
    <w:rsid w:val="00D32969"/>
    <w:rsid w:val="00D32DC7"/>
    <w:rsid w:val="00D32F33"/>
    <w:rsid w:val="00D3312D"/>
    <w:rsid w:val="00D331F4"/>
    <w:rsid w:val="00D331FA"/>
    <w:rsid w:val="00D332D6"/>
    <w:rsid w:val="00D33356"/>
    <w:rsid w:val="00D333BD"/>
    <w:rsid w:val="00D33527"/>
    <w:rsid w:val="00D337EA"/>
    <w:rsid w:val="00D33A2B"/>
    <w:rsid w:val="00D33B0B"/>
    <w:rsid w:val="00D33BF0"/>
    <w:rsid w:val="00D33C59"/>
    <w:rsid w:val="00D33CA8"/>
    <w:rsid w:val="00D33E75"/>
    <w:rsid w:val="00D33ED2"/>
    <w:rsid w:val="00D340EC"/>
    <w:rsid w:val="00D34240"/>
    <w:rsid w:val="00D3440A"/>
    <w:rsid w:val="00D3446B"/>
    <w:rsid w:val="00D3474E"/>
    <w:rsid w:val="00D34866"/>
    <w:rsid w:val="00D34989"/>
    <w:rsid w:val="00D3498C"/>
    <w:rsid w:val="00D34BAD"/>
    <w:rsid w:val="00D34E26"/>
    <w:rsid w:val="00D35158"/>
    <w:rsid w:val="00D357FF"/>
    <w:rsid w:val="00D3584D"/>
    <w:rsid w:val="00D35A44"/>
    <w:rsid w:val="00D35FFE"/>
    <w:rsid w:val="00D365AE"/>
    <w:rsid w:val="00D3668F"/>
    <w:rsid w:val="00D366AC"/>
    <w:rsid w:val="00D36C0C"/>
    <w:rsid w:val="00D36C5A"/>
    <w:rsid w:val="00D36C6B"/>
    <w:rsid w:val="00D36DE9"/>
    <w:rsid w:val="00D36F24"/>
    <w:rsid w:val="00D3712B"/>
    <w:rsid w:val="00D37344"/>
    <w:rsid w:val="00D373F6"/>
    <w:rsid w:val="00D37864"/>
    <w:rsid w:val="00D378F7"/>
    <w:rsid w:val="00D37AE2"/>
    <w:rsid w:val="00D37C08"/>
    <w:rsid w:val="00D37C89"/>
    <w:rsid w:val="00D37D9D"/>
    <w:rsid w:val="00D37F46"/>
    <w:rsid w:val="00D37FC2"/>
    <w:rsid w:val="00D37FE8"/>
    <w:rsid w:val="00D40229"/>
    <w:rsid w:val="00D4057C"/>
    <w:rsid w:val="00D406D0"/>
    <w:rsid w:val="00D4077B"/>
    <w:rsid w:val="00D40BB1"/>
    <w:rsid w:val="00D40C0D"/>
    <w:rsid w:val="00D40C4C"/>
    <w:rsid w:val="00D40D04"/>
    <w:rsid w:val="00D41019"/>
    <w:rsid w:val="00D41169"/>
    <w:rsid w:val="00D4120B"/>
    <w:rsid w:val="00D412B3"/>
    <w:rsid w:val="00D41457"/>
    <w:rsid w:val="00D416D9"/>
    <w:rsid w:val="00D41850"/>
    <w:rsid w:val="00D41897"/>
    <w:rsid w:val="00D41B04"/>
    <w:rsid w:val="00D41B0C"/>
    <w:rsid w:val="00D41BBD"/>
    <w:rsid w:val="00D41C08"/>
    <w:rsid w:val="00D41D4B"/>
    <w:rsid w:val="00D421DA"/>
    <w:rsid w:val="00D424E8"/>
    <w:rsid w:val="00D425DB"/>
    <w:rsid w:val="00D426F4"/>
    <w:rsid w:val="00D42C39"/>
    <w:rsid w:val="00D42F51"/>
    <w:rsid w:val="00D43004"/>
    <w:rsid w:val="00D43074"/>
    <w:rsid w:val="00D433EA"/>
    <w:rsid w:val="00D43669"/>
    <w:rsid w:val="00D4398C"/>
    <w:rsid w:val="00D43C30"/>
    <w:rsid w:val="00D43DFC"/>
    <w:rsid w:val="00D43F08"/>
    <w:rsid w:val="00D43FF0"/>
    <w:rsid w:val="00D44046"/>
    <w:rsid w:val="00D441BD"/>
    <w:rsid w:val="00D441FE"/>
    <w:rsid w:val="00D44441"/>
    <w:rsid w:val="00D44632"/>
    <w:rsid w:val="00D44653"/>
    <w:rsid w:val="00D44B49"/>
    <w:rsid w:val="00D44B91"/>
    <w:rsid w:val="00D44BCF"/>
    <w:rsid w:val="00D44BDC"/>
    <w:rsid w:val="00D44E8F"/>
    <w:rsid w:val="00D452CA"/>
    <w:rsid w:val="00D454CC"/>
    <w:rsid w:val="00D4561A"/>
    <w:rsid w:val="00D45AA9"/>
    <w:rsid w:val="00D45C45"/>
    <w:rsid w:val="00D45FC6"/>
    <w:rsid w:val="00D461BF"/>
    <w:rsid w:val="00D462E6"/>
    <w:rsid w:val="00D464B8"/>
    <w:rsid w:val="00D46576"/>
    <w:rsid w:val="00D4684C"/>
    <w:rsid w:val="00D4689D"/>
    <w:rsid w:val="00D46A36"/>
    <w:rsid w:val="00D46E0B"/>
    <w:rsid w:val="00D47052"/>
    <w:rsid w:val="00D477F0"/>
    <w:rsid w:val="00D47A83"/>
    <w:rsid w:val="00D47BB1"/>
    <w:rsid w:val="00D47BE0"/>
    <w:rsid w:val="00D47E13"/>
    <w:rsid w:val="00D47E18"/>
    <w:rsid w:val="00D47FF1"/>
    <w:rsid w:val="00D5010B"/>
    <w:rsid w:val="00D50122"/>
    <w:rsid w:val="00D5018E"/>
    <w:rsid w:val="00D5023C"/>
    <w:rsid w:val="00D5027E"/>
    <w:rsid w:val="00D50398"/>
    <w:rsid w:val="00D505A1"/>
    <w:rsid w:val="00D50625"/>
    <w:rsid w:val="00D506AE"/>
    <w:rsid w:val="00D50763"/>
    <w:rsid w:val="00D50916"/>
    <w:rsid w:val="00D50941"/>
    <w:rsid w:val="00D50A48"/>
    <w:rsid w:val="00D50A63"/>
    <w:rsid w:val="00D50B52"/>
    <w:rsid w:val="00D50B74"/>
    <w:rsid w:val="00D50DD5"/>
    <w:rsid w:val="00D50F66"/>
    <w:rsid w:val="00D511E7"/>
    <w:rsid w:val="00D512EA"/>
    <w:rsid w:val="00D51A05"/>
    <w:rsid w:val="00D51B72"/>
    <w:rsid w:val="00D51E91"/>
    <w:rsid w:val="00D51FE7"/>
    <w:rsid w:val="00D520BC"/>
    <w:rsid w:val="00D521A3"/>
    <w:rsid w:val="00D52286"/>
    <w:rsid w:val="00D524F8"/>
    <w:rsid w:val="00D528D0"/>
    <w:rsid w:val="00D52933"/>
    <w:rsid w:val="00D52A2C"/>
    <w:rsid w:val="00D52C17"/>
    <w:rsid w:val="00D52F44"/>
    <w:rsid w:val="00D531A8"/>
    <w:rsid w:val="00D531B8"/>
    <w:rsid w:val="00D53339"/>
    <w:rsid w:val="00D533B9"/>
    <w:rsid w:val="00D53493"/>
    <w:rsid w:val="00D53870"/>
    <w:rsid w:val="00D53966"/>
    <w:rsid w:val="00D53C3A"/>
    <w:rsid w:val="00D53CC8"/>
    <w:rsid w:val="00D53F68"/>
    <w:rsid w:val="00D54727"/>
    <w:rsid w:val="00D547F8"/>
    <w:rsid w:val="00D547FB"/>
    <w:rsid w:val="00D5496E"/>
    <w:rsid w:val="00D54A0E"/>
    <w:rsid w:val="00D54C4B"/>
    <w:rsid w:val="00D54E57"/>
    <w:rsid w:val="00D54FA1"/>
    <w:rsid w:val="00D5504A"/>
    <w:rsid w:val="00D55072"/>
    <w:rsid w:val="00D5552B"/>
    <w:rsid w:val="00D555D2"/>
    <w:rsid w:val="00D55925"/>
    <w:rsid w:val="00D55D8E"/>
    <w:rsid w:val="00D55E6B"/>
    <w:rsid w:val="00D55F62"/>
    <w:rsid w:val="00D55FC3"/>
    <w:rsid w:val="00D562A5"/>
    <w:rsid w:val="00D56554"/>
    <w:rsid w:val="00D569F6"/>
    <w:rsid w:val="00D56B57"/>
    <w:rsid w:val="00D56C98"/>
    <w:rsid w:val="00D56DE0"/>
    <w:rsid w:val="00D570B1"/>
    <w:rsid w:val="00D5717F"/>
    <w:rsid w:val="00D5725F"/>
    <w:rsid w:val="00D5727B"/>
    <w:rsid w:val="00D5731E"/>
    <w:rsid w:val="00D57392"/>
    <w:rsid w:val="00D57811"/>
    <w:rsid w:val="00D57A09"/>
    <w:rsid w:val="00D57A2A"/>
    <w:rsid w:val="00D57A4A"/>
    <w:rsid w:val="00D57B00"/>
    <w:rsid w:val="00D600D9"/>
    <w:rsid w:val="00D6016E"/>
    <w:rsid w:val="00D603CC"/>
    <w:rsid w:val="00D603D1"/>
    <w:rsid w:val="00D60643"/>
    <w:rsid w:val="00D607CC"/>
    <w:rsid w:val="00D60A99"/>
    <w:rsid w:val="00D60C09"/>
    <w:rsid w:val="00D60C0E"/>
    <w:rsid w:val="00D60CF9"/>
    <w:rsid w:val="00D60E08"/>
    <w:rsid w:val="00D610D4"/>
    <w:rsid w:val="00D61531"/>
    <w:rsid w:val="00D615D7"/>
    <w:rsid w:val="00D61630"/>
    <w:rsid w:val="00D61BEF"/>
    <w:rsid w:val="00D61CE0"/>
    <w:rsid w:val="00D61E21"/>
    <w:rsid w:val="00D61F71"/>
    <w:rsid w:val="00D61F88"/>
    <w:rsid w:val="00D627D6"/>
    <w:rsid w:val="00D62B3E"/>
    <w:rsid w:val="00D62D6B"/>
    <w:rsid w:val="00D62DE2"/>
    <w:rsid w:val="00D62EFA"/>
    <w:rsid w:val="00D63055"/>
    <w:rsid w:val="00D632D2"/>
    <w:rsid w:val="00D63311"/>
    <w:rsid w:val="00D63330"/>
    <w:rsid w:val="00D63931"/>
    <w:rsid w:val="00D63AE8"/>
    <w:rsid w:val="00D63E57"/>
    <w:rsid w:val="00D63E8F"/>
    <w:rsid w:val="00D64196"/>
    <w:rsid w:val="00D6424A"/>
    <w:rsid w:val="00D6440B"/>
    <w:rsid w:val="00D6463F"/>
    <w:rsid w:val="00D64653"/>
    <w:rsid w:val="00D647F9"/>
    <w:rsid w:val="00D64806"/>
    <w:rsid w:val="00D64814"/>
    <w:rsid w:val="00D64B51"/>
    <w:rsid w:val="00D64BE9"/>
    <w:rsid w:val="00D64DE9"/>
    <w:rsid w:val="00D64FE0"/>
    <w:rsid w:val="00D652AF"/>
    <w:rsid w:val="00D655FC"/>
    <w:rsid w:val="00D65808"/>
    <w:rsid w:val="00D65D01"/>
    <w:rsid w:val="00D65FA5"/>
    <w:rsid w:val="00D66002"/>
    <w:rsid w:val="00D6628F"/>
    <w:rsid w:val="00D662EF"/>
    <w:rsid w:val="00D664E5"/>
    <w:rsid w:val="00D667EC"/>
    <w:rsid w:val="00D6683B"/>
    <w:rsid w:val="00D668B7"/>
    <w:rsid w:val="00D66ADD"/>
    <w:rsid w:val="00D66C0D"/>
    <w:rsid w:val="00D66C1E"/>
    <w:rsid w:val="00D66F72"/>
    <w:rsid w:val="00D670C7"/>
    <w:rsid w:val="00D67212"/>
    <w:rsid w:val="00D6722A"/>
    <w:rsid w:val="00D6745D"/>
    <w:rsid w:val="00D679AD"/>
    <w:rsid w:val="00D67A9A"/>
    <w:rsid w:val="00D67BB6"/>
    <w:rsid w:val="00D67BC1"/>
    <w:rsid w:val="00D67CAD"/>
    <w:rsid w:val="00D67D81"/>
    <w:rsid w:val="00D67FAE"/>
    <w:rsid w:val="00D7018D"/>
    <w:rsid w:val="00D70212"/>
    <w:rsid w:val="00D705C8"/>
    <w:rsid w:val="00D70621"/>
    <w:rsid w:val="00D70840"/>
    <w:rsid w:val="00D7091A"/>
    <w:rsid w:val="00D70966"/>
    <w:rsid w:val="00D70DF9"/>
    <w:rsid w:val="00D70FE8"/>
    <w:rsid w:val="00D71082"/>
    <w:rsid w:val="00D7157F"/>
    <w:rsid w:val="00D715E6"/>
    <w:rsid w:val="00D71ACA"/>
    <w:rsid w:val="00D71CCE"/>
    <w:rsid w:val="00D71E13"/>
    <w:rsid w:val="00D72149"/>
    <w:rsid w:val="00D72496"/>
    <w:rsid w:val="00D7251E"/>
    <w:rsid w:val="00D72615"/>
    <w:rsid w:val="00D727CC"/>
    <w:rsid w:val="00D7280B"/>
    <w:rsid w:val="00D72858"/>
    <w:rsid w:val="00D72A98"/>
    <w:rsid w:val="00D72B40"/>
    <w:rsid w:val="00D734B4"/>
    <w:rsid w:val="00D735DA"/>
    <w:rsid w:val="00D73607"/>
    <w:rsid w:val="00D739DD"/>
    <w:rsid w:val="00D73A8C"/>
    <w:rsid w:val="00D73D94"/>
    <w:rsid w:val="00D73DBD"/>
    <w:rsid w:val="00D73F0C"/>
    <w:rsid w:val="00D74110"/>
    <w:rsid w:val="00D74604"/>
    <w:rsid w:val="00D74610"/>
    <w:rsid w:val="00D74785"/>
    <w:rsid w:val="00D748F9"/>
    <w:rsid w:val="00D74AA9"/>
    <w:rsid w:val="00D74B7E"/>
    <w:rsid w:val="00D754D2"/>
    <w:rsid w:val="00D7591C"/>
    <w:rsid w:val="00D75AE9"/>
    <w:rsid w:val="00D75B36"/>
    <w:rsid w:val="00D75B65"/>
    <w:rsid w:val="00D75F23"/>
    <w:rsid w:val="00D75FF5"/>
    <w:rsid w:val="00D76197"/>
    <w:rsid w:val="00D7640E"/>
    <w:rsid w:val="00D766AD"/>
    <w:rsid w:val="00D76949"/>
    <w:rsid w:val="00D7696E"/>
    <w:rsid w:val="00D7699B"/>
    <w:rsid w:val="00D769C2"/>
    <w:rsid w:val="00D76C59"/>
    <w:rsid w:val="00D76EC1"/>
    <w:rsid w:val="00D76EE0"/>
    <w:rsid w:val="00D772DD"/>
    <w:rsid w:val="00D776C2"/>
    <w:rsid w:val="00D778E6"/>
    <w:rsid w:val="00D7795A"/>
    <w:rsid w:val="00D77BC7"/>
    <w:rsid w:val="00D77E42"/>
    <w:rsid w:val="00D77EB3"/>
    <w:rsid w:val="00D80305"/>
    <w:rsid w:val="00D80323"/>
    <w:rsid w:val="00D80455"/>
    <w:rsid w:val="00D804DA"/>
    <w:rsid w:val="00D80587"/>
    <w:rsid w:val="00D80692"/>
    <w:rsid w:val="00D807ED"/>
    <w:rsid w:val="00D808A1"/>
    <w:rsid w:val="00D80C0B"/>
    <w:rsid w:val="00D8112F"/>
    <w:rsid w:val="00D8146E"/>
    <w:rsid w:val="00D81498"/>
    <w:rsid w:val="00D816AC"/>
    <w:rsid w:val="00D81977"/>
    <w:rsid w:val="00D81C91"/>
    <w:rsid w:val="00D8221A"/>
    <w:rsid w:val="00D82420"/>
    <w:rsid w:val="00D825BA"/>
    <w:rsid w:val="00D82F00"/>
    <w:rsid w:val="00D82F1A"/>
    <w:rsid w:val="00D82F55"/>
    <w:rsid w:val="00D82FF1"/>
    <w:rsid w:val="00D83072"/>
    <w:rsid w:val="00D834E6"/>
    <w:rsid w:val="00D8350F"/>
    <w:rsid w:val="00D83510"/>
    <w:rsid w:val="00D8374E"/>
    <w:rsid w:val="00D83771"/>
    <w:rsid w:val="00D837C6"/>
    <w:rsid w:val="00D8390D"/>
    <w:rsid w:val="00D83D3B"/>
    <w:rsid w:val="00D83FCE"/>
    <w:rsid w:val="00D84672"/>
    <w:rsid w:val="00D847E2"/>
    <w:rsid w:val="00D84E71"/>
    <w:rsid w:val="00D84F04"/>
    <w:rsid w:val="00D84F20"/>
    <w:rsid w:val="00D85062"/>
    <w:rsid w:val="00D8510D"/>
    <w:rsid w:val="00D851E1"/>
    <w:rsid w:val="00D853AD"/>
    <w:rsid w:val="00D85454"/>
    <w:rsid w:val="00D85498"/>
    <w:rsid w:val="00D8565A"/>
    <w:rsid w:val="00D8568E"/>
    <w:rsid w:val="00D8570A"/>
    <w:rsid w:val="00D85754"/>
    <w:rsid w:val="00D85835"/>
    <w:rsid w:val="00D858DE"/>
    <w:rsid w:val="00D858F4"/>
    <w:rsid w:val="00D85B57"/>
    <w:rsid w:val="00D85D5D"/>
    <w:rsid w:val="00D85E04"/>
    <w:rsid w:val="00D860DF"/>
    <w:rsid w:val="00D864D1"/>
    <w:rsid w:val="00D8661B"/>
    <w:rsid w:val="00D86F80"/>
    <w:rsid w:val="00D876A5"/>
    <w:rsid w:val="00D87961"/>
    <w:rsid w:val="00D87A2F"/>
    <w:rsid w:val="00D87AD8"/>
    <w:rsid w:val="00D87F89"/>
    <w:rsid w:val="00D87FC8"/>
    <w:rsid w:val="00D9054E"/>
    <w:rsid w:val="00D90786"/>
    <w:rsid w:val="00D907B4"/>
    <w:rsid w:val="00D90BEE"/>
    <w:rsid w:val="00D90F27"/>
    <w:rsid w:val="00D90F9B"/>
    <w:rsid w:val="00D91114"/>
    <w:rsid w:val="00D9133F"/>
    <w:rsid w:val="00D9162E"/>
    <w:rsid w:val="00D91784"/>
    <w:rsid w:val="00D919B6"/>
    <w:rsid w:val="00D91CE0"/>
    <w:rsid w:val="00D920E4"/>
    <w:rsid w:val="00D9214C"/>
    <w:rsid w:val="00D923E5"/>
    <w:rsid w:val="00D92447"/>
    <w:rsid w:val="00D92B81"/>
    <w:rsid w:val="00D92F54"/>
    <w:rsid w:val="00D92F9B"/>
    <w:rsid w:val="00D92FF2"/>
    <w:rsid w:val="00D931CF"/>
    <w:rsid w:val="00D93252"/>
    <w:rsid w:val="00D933DE"/>
    <w:rsid w:val="00D9350E"/>
    <w:rsid w:val="00D93790"/>
    <w:rsid w:val="00D93919"/>
    <w:rsid w:val="00D9405A"/>
    <w:rsid w:val="00D9440A"/>
    <w:rsid w:val="00D944A1"/>
    <w:rsid w:val="00D944B3"/>
    <w:rsid w:val="00D947DA"/>
    <w:rsid w:val="00D94A5D"/>
    <w:rsid w:val="00D94F8A"/>
    <w:rsid w:val="00D9500B"/>
    <w:rsid w:val="00D95191"/>
    <w:rsid w:val="00D95222"/>
    <w:rsid w:val="00D9530F"/>
    <w:rsid w:val="00D95398"/>
    <w:rsid w:val="00D95447"/>
    <w:rsid w:val="00D95596"/>
    <w:rsid w:val="00D95C3B"/>
    <w:rsid w:val="00D95DA4"/>
    <w:rsid w:val="00D95FD5"/>
    <w:rsid w:val="00D96123"/>
    <w:rsid w:val="00D96437"/>
    <w:rsid w:val="00D96482"/>
    <w:rsid w:val="00D964CF"/>
    <w:rsid w:val="00D96787"/>
    <w:rsid w:val="00D968C0"/>
    <w:rsid w:val="00D96A1B"/>
    <w:rsid w:val="00D96CD6"/>
    <w:rsid w:val="00D96D0B"/>
    <w:rsid w:val="00D96D12"/>
    <w:rsid w:val="00D970E0"/>
    <w:rsid w:val="00D971F9"/>
    <w:rsid w:val="00D9727A"/>
    <w:rsid w:val="00D97569"/>
    <w:rsid w:val="00D975CF"/>
    <w:rsid w:val="00D975D8"/>
    <w:rsid w:val="00D977B6"/>
    <w:rsid w:val="00D977CC"/>
    <w:rsid w:val="00D977FB"/>
    <w:rsid w:val="00D9789F"/>
    <w:rsid w:val="00D9793A"/>
    <w:rsid w:val="00D97BCA"/>
    <w:rsid w:val="00D97C4E"/>
    <w:rsid w:val="00D97CBC"/>
    <w:rsid w:val="00D97EF5"/>
    <w:rsid w:val="00D97FAB"/>
    <w:rsid w:val="00DA015E"/>
    <w:rsid w:val="00DA018E"/>
    <w:rsid w:val="00DA0285"/>
    <w:rsid w:val="00DA02A6"/>
    <w:rsid w:val="00DA03E7"/>
    <w:rsid w:val="00DA04B2"/>
    <w:rsid w:val="00DA0825"/>
    <w:rsid w:val="00DA0AA2"/>
    <w:rsid w:val="00DA0D13"/>
    <w:rsid w:val="00DA0D23"/>
    <w:rsid w:val="00DA0E7A"/>
    <w:rsid w:val="00DA0FBB"/>
    <w:rsid w:val="00DA14B8"/>
    <w:rsid w:val="00DA150E"/>
    <w:rsid w:val="00DA1511"/>
    <w:rsid w:val="00DA16E5"/>
    <w:rsid w:val="00DA1782"/>
    <w:rsid w:val="00DA1B74"/>
    <w:rsid w:val="00DA1C27"/>
    <w:rsid w:val="00DA1CBF"/>
    <w:rsid w:val="00DA1F4D"/>
    <w:rsid w:val="00DA2157"/>
    <w:rsid w:val="00DA2350"/>
    <w:rsid w:val="00DA25A9"/>
    <w:rsid w:val="00DA282B"/>
    <w:rsid w:val="00DA2844"/>
    <w:rsid w:val="00DA2912"/>
    <w:rsid w:val="00DA2C2B"/>
    <w:rsid w:val="00DA3682"/>
    <w:rsid w:val="00DA3705"/>
    <w:rsid w:val="00DA3710"/>
    <w:rsid w:val="00DA3BB3"/>
    <w:rsid w:val="00DA3DFB"/>
    <w:rsid w:val="00DA400F"/>
    <w:rsid w:val="00DA4097"/>
    <w:rsid w:val="00DA432B"/>
    <w:rsid w:val="00DA4505"/>
    <w:rsid w:val="00DA457E"/>
    <w:rsid w:val="00DA45A3"/>
    <w:rsid w:val="00DA45C1"/>
    <w:rsid w:val="00DA464B"/>
    <w:rsid w:val="00DA48BD"/>
    <w:rsid w:val="00DA4B45"/>
    <w:rsid w:val="00DA4B64"/>
    <w:rsid w:val="00DA4BD5"/>
    <w:rsid w:val="00DA4BE3"/>
    <w:rsid w:val="00DA4CD6"/>
    <w:rsid w:val="00DA517E"/>
    <w:rsid w:val="00DA542C"/>
    <w:rsid w:val="00DA543F"/>
    <w:rsid w:val="00DA57B9"/>
    <w:rsid w:val="00DA5D5D"/>
    <w:rsid w:val="00DA5F4E"/>
    <w:rsid w:val="00DA64BE"/>
    <w:rsid w:val="00DA650F"/>
    <w:rsid w:val="00DA6755"/>
    <w:rsid w:val="00DA69A2"/>
    <w:rsid w:val="00DA6AFC"/>
    <w:rsid w:val="00DA6B9E"/>
    <w:rsid w:val="00DA752B"/>
    <w:rsid w:val="00DA75C8"/>
    <w:rsid w:val="00DA766C"/>
    <w:rsid w:val="00DA769D"/>
    <w:rsid w:val="00DA7CDC"/>
    <w:rsid w:val="00DA7EC1"/>
    <w:rsid w:val="00DA7F06"/>
    <w:rsid w:val="00DB0375"/>
    <w:rsid w:val="00DB0400"/>
    <w:rsid w:val="00DB0513"/>
    <w:rsid w:val="00DB06E7"/>
    <w:rsid w:val="00DB08E1"/>
    <w:rsid w:val="00DB09C4"/>
    <w:rsid w:val="00DB10D5"/>
    <w:rsid w:val="00DB139B"/>
    <w:rsid w:val="00DB1595"/>
    <w:rsid w:val="00DB15EA"/>
    <w:rsid w:val="00DB17EE"/>
    <w:rsid w:val="00DB1BDD"/>
    <w:rsid w:val="00DB1E5F"/>
    <w:rsid w:val="00DB1F80"/>
    <w:rsid w:val="00DB2359"/>
    <w:rsid w:val="00DB2436"/>
    <w:rsid w:val="00DB287D"/>
    <w:rsid w:val="00DB2C13"/>
    <w:rsid w:val="00DB2CBE"/>
    <w:rsid w:val="00DB2D2D"/>
    <w:rsid w:val="00DB2FB9"/>
    <w:rsid w:val="00DB315E"/>
    <w:rsid w:val="00DB3217"/>
    <w:rsid w:val="00DB3366"/>
    <w:rsid w:val="00DB3427"/>
    <w:rsid w:val="00DB348E"/>
    <w:rsid w:val="00DB35E1"/>
    <w:rsid w:val="00DB3818"/>
    <w:rsid w:val="00DB3A92"/>
    <w:rsid w:val="00DB3B03"/>
    <w:rsid w:val="00DB3DC0"/>
    <w:rsid w:val="00DB3E26"/>
    <w:rsid w:val="00DB3EF6"/>
    <w:rsid w:val="00DB41E2"/>
    <w:rsid w:val="00DB4228"/>
    <w:rsid w:val="00DB42F9"/>
    <w:rsid w:val="00DB4319"/>
    <w:rsid w:val="00DB4354"/>
    <w:rsid w:val="00DB43AA"/>
    <w:rsid w:val="00DB44AF"/>
    <w:rsid w:val="00DB46D0"/>
    <w:rsid w:val="00DB473D"/>
    <w:rsid w:val="00DB4A77"/>
    <w:rsid w:val="00DB4D1C"/>
    <w:rsid w:val="00DB4F29"/>
    <w:rsid w:val="00DB4FDB"/>
    <w:rsid w:val="00DB51B7"/>
    <w:rsid w:val="00DB533E"/>
    <w:rsid w:val="00DB56BC"/>
    <w:rsid w:val="00DB5742"/>
    <w:rsid w:val="00DB57E2"/>
    <w:rsid w:val="00DB5A2D"/>
    <w:rsid w:val="00DB5B18"/>
    <w:rsid w:val="00DB5B3F"/>
    <w:rsid w:val="00DB5C81"/>
    <w:rsid w:val="00DB5D82"/>
    <w:rsid w:val="00DB5D97"/>
    <w:rsid w:val="00DB602F"/>
    <w:rsid w:val="00DB60AE"/>
    <w:rsid w:val="00DB64C6"/>
    <w:rsid w:val="00DB64F7"/>
    <w:rsid w:val="00DB6659"/>
    <w:rsid w:val="00DB68BF"/>
    <w:rsid w:val="00DB6AF6"/>
    <w:rsid w:val="00DB6F49"/>
    <w:rsid w:val="00DB7147"/>
    <w:rsid w:val="00DB72AC"/>
    <w:rsid w:val="00DB7533"/>
    <w:rsid w:val="00DB7583"/>
    <w:rsid w:val="00DB761C"/>
    <w:rsid w:val="00DB7874"/>
    <w:rsid w:val="00DB790F"/>
    <w:rsid w:val="00DB79F6"/>
    <w:rsid w:val="00DB7B64"/>
    <w:rsid w:val="00DB7C9A"/>
    <w:rsid w:val="00DB7CAE"/>
    <w:rsid w:val="00DB7EF3"/>
    <w:rsid w:val="00DC0082"/>
    <w:rsid w:val="00DC00F0"/>
    <w:rsid w:val="00DC013F"/>
    <w:rsid w:val="00DC03E7"/>
    <w:rsid w:val="00DC042D"/>
    <w:rsid w:val="00DC0462"/>
    <w:rsid w:val="00DC0497"/>
    <w:rsid w:val="00DC0675"/>
    <w:rsid w:val="00DC0757"/>
    <w:rsid w:val="00DC0808"/>
    <w:rsid w:val="00DC08A0"/>
    <w:rsid w:val="00DC0956"/>
    <w:rsid w:val="00DC0A4E"/>
    <w:rsid w:val="00DC11E5"/>
    <w:rsid w:val="00DC15C7"/>
    <w:rsid w:val="00DC17AA"/>
    <w:rsid w:val="00DC18E3"/>
    <w:rsid w:val="00DC1BFC"/>
    <w:rsid w:val="00DC1CD4"/>
    <w:rsid w:val="00DC1CF5"/>
    <w:rsid w:val="00DC227A"/>
    <w:rsid w:val="00DC23F5"/>
    <w:rsid w:val="00DC2AF3"/>
    <w:rsid w:val="00DC2BC5"/>
    <w:rsid w:val="00DC2CBA"/>
    <w:rsid w:val="00DC2D93"/>
    <w:rsid w:val="00DC2F55"/>
    <w:rsid w:val="00DC302E"/>
    <w:rsid w:val="00DC307D"/>
    <w:rsid w:val="00DC30D8"/>
    <w:rsid w:val="00DC3129"/>
    <w:rsid w:val="00DC344D"/>
    <w:rsid w:val="00DC35A2"/>
    <w:rsid w:val="00DC388C"/>
    <w:rsid w:val="00DC38AE"/>
    <w:rsid w:val="00DC3A8E"/>
    <w:rsid w:val="00DC3CA1"/>
    <w:rsid w:val="00DC3CAB"/>
    <w:rsid w:val="00DC418A"/>
    <w:rsid w:val="00DC46BE"/>
    <w:rsid w:val="00DC46D1"/>
    <w:rsid w:val="00DC493C"/>
    <w:rsid w:val="00DC4AC7"/>
    <w:rsid w:val="00DC4B37"/>
    <w:rsid w:val="00DC4C5B"/>
    <w:rsid w:val="00DC4F35"/>
    <w:rsid w:val="00DC4FE4"/>
    <w:rsid w:val="00DC4FF0"/>
    <w:rsid w:val="00DC51E1"/>
    <w:rsid w:val="00DC51F6"/>
    <w:rsid w:val="00DC539A"/>
    <w:rsid w:val="00DC5492"/>
    <w:rsid w:val="00DC54F2"/>
    <w:rsid w:val="00DC558C"/>
    <w:rsid w:val="00DC56D6"/>
    <w:rsid w:val="00DC57EB"/>
    <w:rsid w:val="00DC59E2"/>
    <w:rsid w:val="00DC5B1F"/>
    <w:rsid w:val="00DC5BC0"/>
    <w:rsid w:val="00DC5C08"/>
    <w:rsid w:val="00DC5CDE"/>
    <w:rsid w:val="00DC5E49"/>
    <w:rsid w:val="00DC60EE"/>
    <w:rsid w:val="00DC617C"/>
    <w:rsid w:val="00DC6192"/>
    <w:rsid w:val="00DC65D3"/>
    <w:rsid w:val="00DC6753"/>
    <w:rsid w:val="00DC6D99"/>
    <w:rsid w:val="00DC6DE9"/>
    <w:rsid w:val="00DC6F21"/>
    <w:rsid w:val="00DC6FD1"/>
    <w:rsid w:val="00DC70F7"/>
    <w:rsid w:val="00DC71E3"/>
    <w:rsid w:val="00DC71FD"/>
    <w:rsid w:val="00DC724A"/>
    <w:rsid w:val="00DC7278"/>
    <w:rsid w:val="00DC7669"/>
    <w:rsid w:val="00DC766D"/>
    <w:rsid w:val="00DC7833"/>
    <w:rsid w:val="00DC7BBA"/>
    <w:rsid w:val="00DC7BC3"/>
    <w:rsid w:val="00DC7C1B"/>
    <w:rsid w:val="00DC7CB8"/>
    <w:rsid w:val="00DC7F28"/>
    <w:rsid w:val="00DD0356"/>
    <w:rsid w:val="00DD049F"/>
    <w:rsid w:val="00DD055A"/>
    <w:rsid w:val="00DD077E"/>
    <w:rsid w:val="00DD0B9D"/>
    <w:rsid w:val="00DD0C0B"/>
    <w:rsid w:val="00DD1398"/>
    <w:rsid w:val="00DD13E1"/>
    <w:rsid w:val="00DD1A4F"/>
    <w:rsid w:val="00DD1BBB"/>
    <w:rsid w:val="00DD1C71"/>
    <w:rsid w:val="00DD1DA5"/>
    <w:rsid w:val="00DD1ED4"/>
    <w:rsid w:val="00DD2738"/>
    <w:rsid w:val="00DD279C"/>
    <w:rsid w:val="00DD2974"/>
    <w:rsid w:val="00DD2E55"/>
    <w:rsid w:val="00DD2E75"/>
    <w:rsid w:val="00DD3014"/>
    <w:rsid w:val="00DD31AA"/>
    <w:rsid w:val="00DD32F5"/>
    <w:rsid w:val="00DD3454"/>
    <w:rsid w:val="00DD34D1"/>
    <w:rsid w:val="00DD3615"/>
    <w:rsid w:val="00DD3666"/>
    <w:rsid w:val="00DD3864"/>
    <w:rsid w:val="00DD3B35"/>
    <w:rsid w:val="00DD3E2E"/>
    <w:rsid w:val="00DD43AB"/>
    <w:rsid w:val="00DD4482"/>
    <w:rsid w:val="00DD4718"/>
    <w:rsid w:val="00DD479D"/>
    <w:rsid w:val="00DD4845"/>
    <w:rsid w:val="00DD4C6F"/>
    <w:rsid w:val="00DD4D5D"/>
    <w:rsid w:val="00DD4D71"/>
    <w:rsid w:val="00DD4E7D"/>
    <w:rsid w:val="00DD4EA8"/>
    <w:rsid w:val="00DD4F7C"/>
    <w:rsid w:val="00DD500E"/>
    <w:rsid w:val="00DD5228"/>
    <w:rsid w:val="00DD5328"/>
    <w:rsid w:val="00DD542E"/>
    <w:rsid w:val="00DD56EF"/>
    <w:rsid w:val="00DD5760"/>
    <w:rsid w:val="00DD5785"/>
    <w:rsid w:val="00DD58AA"/>
    <w:rsid w:val="00DD5B33"/>
    <w:rsid w:val="00DD5BA3"/>
    <w:rsid w:val="00DD62E5"/>
    <w:rsid w:val="00DD637A"/>
    <w:rsid w:val="00DD6415"/>
    <w:rsid w:val="00DD6556"/>
    <w:rsid w:val="00DD65FD"/>
    <w:rsid w:val="00DD67E1"/>
    <w:rsid w:val="00DD68FC"/>
    <w:rsid w:val="00DD69C7"/>
    <w:rsid w:val="00DD6C1B"/>
    <w:rsid w:val="00DD6C49"/>
    <w:rsid w:val="00DD6E94"/>
    <w:rsid w:val="00DD6F6A"/>
    <w:rsid w:val="00DD6FCF"/>
    <w:rsid w:val="00DD701D"/>
    <w:rsid w:val="00DD71FA"/>
    <w:rsid w:val="00DD752D"/>
    <w:rsid w:val="00DD75C7"/>
    <w:rsid w:val="00DD7FD2"/>
    <w:rsid w:val="00DE007D"/>
    <w:rsid w:val="00DE01BA"/>
    <w:rsid w:val="00DE04C5"/>
    <w:rsid w:val="00DE096A"/>
    <w:rsid w:val="00DE0A26"/>
    <w:rsid w:val="00DE0AD3"/>
    <w:rsid w:val="00DE0B97"/>
    <w:rsid w:val="00DE0EF7"/>
    <w:rsid w:val="00DE1165"/>
    <w:rsid w:val="00DE1302"/>
    <w:rsid w:val="00DE1470"/>
    <w:rsid w:val="00DE1521"/>
    <w:rsid w:val="00DE18D4"/>
    <w:rsid w:val="00DE1AD1"/>
    <w:rsid w:val="00DE1ADD"/>
    <w:rsid w:val="00DE1BE6"/>
    <w:rsid w:val="00DE1D3C"/>
    <w:rsid w:val="00DE201E"/>
    <w:rsid w:val="00DE2077"/>
    <w:rsid w:val="00DE235F"/>
    <w:rsid w:val="00DE25C2"/>
    <w:rsid w:val="00DE2808"/>
    <w:rsid w:val="00DE2A96"/>
    <w:rsid w:val="00DE2CAF"/>
    <w:rsid w:val="00DE2DBA"/>
    <w:rsid w:val="00DE2E3C"/>
    <w:rsid w:val="00DE2E56"/>
    <w:rsid w:val="00DE2E74"/>
    <w:rsid w:val="00DE342F"/>
    <w:rsid w:val="00DE35DF"/>
    <w:rsid w:val="00DE3657"/>
    <w:rsid w:val="00DE38CD"/>
    <w:rsid w:val="00DE3A17"/>
    <w:rsid w:val="00DE3AB6"/>
    <w:rsid w:val="00DE3E16"/>
    <w:rsid w:val="00DE3E8D"/>
    <w:rsid w:val="00DE3F48"/>
    <w:rsid w:val="00DE3FD3"/>
    <w:rsid w:val="00DE40E6"/>
    <w:rsid w:val="00DE425B"/>
    <w:rsid w:val="00DE4698"/>
    <w:rsid w:val="00DE46B8"/>
    <w:rsid w:val="00DE4971"/>
    <w:rsid w:val="00DE4BB2"/>
    <w:rsid w:val="00DE55B5"/>
    <w:rsid w:val="00DE5CF7"/>
    <w:rsid w:val="00DE5EE6"/>
    <w:rsid w:val="00DE5F6B"/>
    <w:rsid w:val="00DE5F9E"/>
    <w:rsid w:val="00DE6064"/>
    <w:rsid w:val="00DE6194"/>
    <w:rsid w:val="00DE634F"/>
    <w:rsid w:val="00DE6868"/>
    <w:rsid w:val="00DE69CB"/>
    <w:rsid w:val="00DE6BB5"/>
    <w:rsid w:val="00DE6C7D"/>
    <w:rsid w:val="00DE6CBE"/>
    <w:rsid w:val="00DE7313"/>
    <w:rsid w:val="00DE737D"/>
    <w:rsid w:val="00DE739B"/>
    <w:rsid w:val="00DE74A4"/>
    <w:rsid w:val="00DE7705"/>
    <w:rsid w:val="00DE7875"/>
    <w:rsid w:val="00DE7B66"/>
    <w:rsid w:val="00DE7DAE"/>
    <w:rsid w:val="00DE7E68"/>
    <w:rsid w:val="00DF0054"/>
    <w:rsid w:val="00DF00DD"/>
    <w:rsid w:val="00DF0336"/>
    <w:rsid w:val="00DF044A"/>
    <w:rsid w:val="00DF051B"/>
    <w:rsid w:val="00DF0651"/>
    <w:rsid w:val="00DF0760"/>
    <w:rsid w:val="00DF0EBF"/>
    <w:rsid w:val="00DF1165"/>
    <w:rsid w:val="00DF1412"/>
    <w:rsid w:val="00DF155D"/>
    <w:rsid w:val="00DF15DE"/>
    <w:rsid w:val="00DF16D0"/>
    <w:rsid w:val="00DF16EA"/>
    <w:rsid w:val="00DF1748"/>
    <w:rsid w:val="00DF1DC8"/>
    <w:rsid w:val="00DF1F4A"/>
    <w:rsid w:val="00DF213F"/>
    <w:rsid w:val="00DF21D0"/>
    <w:rsid w:val="00DF26EF"/>
    <w:rsid w:val="00DF282A"/>
    <w:rsid w:val="00DF29A4"/>
    <w:rsid w:val="00DF29D1"/>
    <w:rsid w:val="00DF2DD1"/>
    <w:rsid w:val="00DF2E68"/>
    <w:rsid w:val="00DF2FCB"/>
    <w:rsid w:val="00DF3013"/>
    <w:rsid w:val="00DF30F9"/>
    <w:rsid w:val="00DF33CC"/>
    <w:rsid w:val="00DF3418"/>
    <w:rsid w:val="00DF37EE"/>
    <w:rsid w:val="00DF3F3A"/>
    <w:rsid w:val="00DF44FF"/>
    <w:rsid w:val="00DF468D"/>
    <w:rsid w:val="00DF4AD5"/>
    <w:rsid w:val="00DF4C82"/>
    <w:rsid w:val="00DF5123"/>
    <w:rsid w:val="00DF5229"/>
    <w:rsid w:val="00DF5256"/>
    <w:rsid w:val="00DF526E"/>
    <w:rsid w:val="00DF5382"/>
    <w:rsid w:val="00DF5788"/>
    <w:rsid w:val="00DF58FF"/>
    <w:rsid w:val="00DF5980"/>
    <w:rsid w:val="00DF5C44"/>
    <w:rsid w:val="00DF5DAB"/>
    <w:rsid w:val="00DF5FBF"/>
    <w:rsid w:val="00DF62DD"/>
    <w:rsid w:val="00DF6681"/>
    <w:rsid w:val="00DF6760"/>
    <w:rsid w:val="00DF69C5"/>
    <w:rsid w:val="00DF6B46"/>
    <w:rsid w:val="00DF6B8B"/>
    <w:rsid w:val="00DF6B9D"/>
    <w:rsid w:val="00DF6BFA"/>
    <w:rsid w:val="00DF6E4F"/>
    <w:rsid w:val="00DF6EC3"/>
    <w:rsid w:val="00DF70FE"/>
    <w:rsid w:val="00DF7281"/>
    <w:rsid w:val="00DF72C0"/>
    <w:rsid w:val="00DF7626"/>
    <w:rsid w:val="00DF7802"/>
    <w:rsid w:val="00DF7D9B"/>
    <w:rsid w:val="00DF7DF4"/>
    <w:rsid w:val="00E0013B"/>
    <w:rsid w:val="00E00167"/>
    <w:rsid w:val="00E003B1"/>
    <w:rsid w:val="00E0072C"/>
    <w:rsid w:val="00E007C1"/>
    <w:rsid w:val="00E00A4C"/>
    <w:rsid w:val="00E00B29"/>
    <w:rsid w:val="00E00E97"/>
    <w:rsid w:val="00E00F71"/>
    <w:rsid w:val="00E01220"/>
    <w:rsid w:val="00E012A3"/>
    <w:rsid w:val="00E01435"/>
    <w:rsid w:val="00E01466"/>
    <w:rsid w:val="00E01495"/>
    <w:rsid w:val="00E0173B"/>
    <w:rsid w:val="00E017C4"/>
    <w:rsid w:val="00E01C33"/>
    <w:rsid w:val="00E01F29"/>
    <w:rsid w:val="00E02093"/>
    <w:rsid w:val="00E028E1"/>
    <w:rsid w:val="00E02BEA"/>
    <w:rsid w:val="00E02CD9"/>
    <w:rsid w:val="00E02F53"/>
    <w:rsid w:val="00E02F96"/>
    <w:rsid w:val="00E02F9A"/>
    <w:rsid w:val="00E03272"/>
    <w:rsid w:val="00E03AB1"/>
    <w:rsid w:val="00E03EA0"/>
    <w:rsid w:val="00E03FAF"/>
    <w:rsid w:val="00E04179"/>
    <w:rsid w:val="00E041F8"/>
    <w:rsid w:val="00E0423D"/>
    <w:rsid w:val="00E0432B"/>
    <w:rsid w:val="00E04394"/>
    <w:rsid w:val="00E044D6"/>
    <w:rsid w:val="00E04668"/>
    <w:rsid w:val="00E049B8"/>
    <w:rsid w:val="00E04A87"/>
    <w:rsid w:val="00E04B0E"/>
    <w:rsid w:val="00E04BC6"/>
    <w:rsid w:val="00E05186"/>
    <w:rsid w:val="00E05287"/>
    <w:rsid w:val="00E0577B"/>
    <w:rsid w:val="00E057B0"/>
    <w:rsid w:val="00E05824"/>
    <w:rsid w:val="00E05D3A"/>
    <w:rsid w:val="00E05E82"/>
    <w:rsid w:val="00E05F7C"/>
    <w:rsid w:val="00E0612A"/>
    <w:rsid w:val="00E065DC"/>
    <w:rsid w:val="00E065F7"/>
    <w:rsid w:val="00E069EF"/>
    <w:rsid w:val="00E06A9E"/>
    <w:rsid w:val="00E06C3B"/>
    <w:rsid w:val="00E06DA9"/>
    <w:rsid w:val="00E06E0E"/>
    <w:rsid w:val="00E07303"/>
    <w:rsid w:val="00E07320"/>
    <w:rsid w:val="00E073DC"/>
    <w:rsid w:val="00E07543"/>
    <w:rsid w:val="00E07683"/>
    <w:rsid w:val="00E07B11"/>
    <w:rsid w:val="00E07C9A"/>
    <w:rsid w:val="00E07E48"/>
    <w:rsid w:val="00E07FBE"/>
    <w:rsid w:val="00E1012A"/>
    <w:rsid w:val="00E10283"/>
    <w:rsid w:val="00E103EF"/>
    <w:rsid w:val="00E1040A"/>
    <w:rsid w:val="00E10455"/>
    <w:rsid w:val="00E107A4"/>
    <w:rsid w:val="00E108E1"/>
    <w:rsid w:val="00E10A52"/>
    <w:rsid w:val="00E10C67"/>
    <w:rsid w:val="00E10CD4"/>
    <w:rsid w:val="00E10F5B"/>
    <w:rsid w:val="00E110E9"/>
    <w:rsid w:val="00E1150B"/>
    <w:rsid w:val="00E11673"/>
    <w:rsid w:val="00E11850"/>
    <w:rsid w:val="00E119EB"/>
    <w:rsid w:val="00E11A6B"/>
    <w:rsid w:val="00E11DE3"/>
    <w:rsid w:val="00E11E38"/>
    <w:rsid w:val="00E11FD8"/>
    <w:rsid w:val="00E12106"/>
    <w:rsid w:val="00E12216"/>
    <w:rsid w:val="00E122AF"/>
    <w:rsid w:val="00E122BE"/>
    <w:rsid w:val="00E1237F"/>
    <w:rsid w:val="00E1239A"/>
    <w:rsid w:val="00E12772"/>
    <w:rsid w:val="00E12C28"/>
    <w:rsid w:val="00E12F02"/>
    <w:rsid w:val="00E12F53"/>
    <w:rsid w:val="00E12FA3"/>
    <w:rsid w:val="00E13082"/>
    <w:rsid w:val="00E13162"/>
    <w:rsid w:val="00E13344"/>
    <w:rsid w:val="00E133FA"/>
    <w:rsid w:val="00E13605"/>
    <w:rsid w:val="00E13906"/>
    <w:rsid w:val="00E13959"/>
    <w:rsid w:val="00E13B46"/>
    <w:rsid w:val="00E13B7D"/>
    <w:rsid w:val="00E13C63"/>
    <w:rsid w:val="00E13E64"/>
    <w:rsid w:val="00E13FBE"/>
    <w:rsid w:val="00E140CF"/>
    <w:rsid w:val="00E14608"/>
    <w:rsid w:val="00E14765"/>
    <w:rsid w:val="00E14797"/>
    <w:rsid w:val="00E147F3"/>
    <w:rsid w:val="00E149DB"/>
    <w:rsid w:val="00E14A12"/>
    <w:rsid w:val="00E14AEB"/>
    <w:rsid w:val="00E14D08"/>
    <w:rsid w:val="00E14D14"/>
    <w:rsid w:val="00E14E06"/>
    <w:rsid w:val="00E150E3"/>
    <w:rsid w:val="00E15141"/>
    <w:rsid w:val="00E15156"/>
    <w:rsid w:val="00E15317"/>
    <w:rsid w:val="00E155DD"/>
    <w:rsid w:val="00E157DA"/>
    <w:rsid w:val="00E15852"/>
    <w:rsid w:val="00E15AB1"/>
    <w:rsid w:val="00E15AE1"/>
    <w:rsid w:val="00E15BA3"/>
    <w:rsid w:val="00E15DF9"/>
    <w:rsid w:val="00E15E1A"/>
    <w:rsid w:val="00E15EEA"/>
    <w:rsid w:val="00E15FF6"/>
    <w:rsid w:val="00E163C9"/>
    <w:rsid w:val="00E1640A"/>
    <w:rsid w:val="00E16486"/>
    <w:rsid w:val="00E168F3"/>
    <w:rsid w:val="00E16A0D"/>
    <w:rsid w:val="00E16A22"/>
    <w:rsid w:val="00E16A50"/>
    <w:rsid w:val="00E16B9A"/>
    <w:rsid w:val="00E16EA9"/>
    <w:rsid w:val="00E16FEE"/>
    <w:rsid w:val="00E17086"/>
    <w:rsid w:val="00E17197"/>
    <w:rsid w:val="00E17392"/>
    <w:rsid w:val="00E173CA"/>
    <w:rsid w:val="00E17842"/>
    <w:rsid w:val="00E178F7"/>
    <w:rsid w:val="00E179CF"/>
    <w:rsid w:val="00E17A6B"/>
    <w:rsid w:val="00E17C90"/>
    <w:rsid w:val="00E17CF8"/>
    <w:rsid w:val="00E17DAD"/>
    <w:rsid w:val="00E17DF2"/>
    <w:rsid w:val="00E17F7C"/>
    <w:rsid w:val="00E20042"/>
    <w:rsid w:val="00E201B6"/>
    <w:rsid w:val="00E20329"/>
    <w:rsid w:val="00E203A8"/>
    <w:rsid w:val="00E2043F"/>
    <w:rsid w:val="00E205FB"/>
    <w:rsid w:val="00E206F2"/>
    <w:rsid w:val="00E20914"/>
    <w:rsid w:val="00E20E13"/>
    <w:rsid w:val="00E213A9"/>
    <w:rsid w:val="00E215C6"/>
    <w:rsid w:val="00E21618"/>
    <w:rsid w:val="00E21A1C"/>
    <w:rsid w:val="00E21BF9"/>
    <w:rsid w:val="00E22064"/>
    <w:rsid w:val="00E220AA"/>
    <w:rsid w:val="00E222B2"/>
    <w:rsid w:val="00E22321"/>
    <w:rsid w:val="00E22360"/>
    <w:rsid w:val="00E225C0"/>
    <w:rsid w:val="00E2263E"/>
    <w:rsid w:val="00E2281E"/>
    <w:rsid w:val="00E2285B"/>
    <w:rsid w:val="00E2287C"/>
    <w:rsid w:val="00E22CBC"/>
    <w:rsid w:val="00E22CC1"/>
    <w:rsid w:val="00E22CDA"/>
    <w:rsid w:val="00E22E40"/>
    <w:rsid w:val="00E22F47"/>
    <w:rsid w:val="00E23015"/>
    <w:rsid w:val="00E23339"/>
    <w:rsid w:val="00E2339A"/>
    <w:rsid w:val="00E2345B"/>
    <w:rsid w:val="00E23524"/>
    <w:rsid w:val="00E23588"/>
    <w:rsid w:val="00E23962"/>
    <w:rsid w:val="00E2397B"/>
    <w:rsid w:val="00E239A3"/>
    <w:rsid w:val="00E23AE7"/>
    <w:rsid w:val="00E23D44"/>
    <w:rsid w:val="00E23DD2"/>
    <w:rsid w:val="00E23F29"/>
    <w:rsid w:val="00E240AB"/>
    <w:rsid w:val="00E240E4"/>
    <w:rsid w:val="00E242F5"/>
    <w:rsid w:val="00E24555"/>
    <w:rsid w:val="00E24813"/>
    <w:rsid w:val="00E2488B"/>
    <w:rsid w:val="00E24A60"/>
    <w:rsid w:val="00E24B5F"/>
    <w:rsid w:val="00E24EA3"/>
    <w:rsid w:val="00E24EBF"/>
    <w:rsid w:val="00E25261"/>
    <w:rsid w:val="00E25298"/>
    <w:rsid w:val="00E25359"/>
    <w:rsid w:val="00E257DA"/>
    <w:rsid w:val="00E259E8"/>
    <w:rsid w:val="00E25A61"/>
    <w:rsid w:val="00E25A7A"/>
    <w:rsid w:val="00E2616D"/>
    <w:rsid w:val="00E26388"/>
    <w:rsid w:val="00E263CF"/>
    <w:rsid w:val="00E26430"/>
    <w:rsid w:val="00E2647E"/>
    <w:rsid w:val="00E26810"/>
    <w:rsid w:val="00E269F4"/>
    <w:rsid w:val="00E27146"/>
    <w:rsid w:val="00E272B3"/>
    <w:rsid w:val="00E27379"/>
    <w:rsid w:val="00E274B4"/>
    <w:rsid w:val="00E27602"/>
    <w:rsid w:val="00E277D8"/>
    <w:rsid w:val="00E27A8B"/>
    <w:rsid w:val="00E27CDC"/>
    <w:rsid w:val="00E27E4E"/>
    <w:rsid w:val="00E30120"/>
    <w:rsid w:val="00E30493"/>
    <w:rsid w:val="00E304A7"/>
    <w:rsid w:val="00E308DC"/>
    <w:rsid w:val="00E30B77"/>
    <w:rsid w:val="00E30BB0"/>
    <w:rsid w:val="00E30C91"/>
    <w:rsid w:val="00E30CB0"/>
    <w:rsid w:val="00E30D69"/>
    <w:rsid w:val="00E30EEF"/>
    <w:rsid w:val="00E30EF9"/>
    <w:rsid w:val="00E313DE"/>
    <w:rsid w:val="00E315AC"/>
    <w:rsid w:val="00E315D8"/>
    <w:rsid w:val="00E31ED1"/>
    <w:rsid w:val="00E3282F"/>
    <w:rsid w:val="00E32A19"/>
    <w:rsid w:val="00E32A5E"/>
    <w:rsid w:val="00E32B18"/>
    <w:rsid w:val="00E32B9F"/>
    <w:rsid w:val="00E32C67"/>
    <w:rsid w:val="00E3327C"/>
    <w:rsid w:val="00E33291"/>
    <w:rsid w:val="00E334A3"/>
    <w:rsid w:val="00E33707"/>
    <w:rsid w:val="00E337C9"/>
    <w:rsid w:val="00E33800"/>
    <w:rsid w:val="00E33904"/>
    <w:rsid w:val="00E33919"/>
    <w:rsid w:val="00E33BEA"/>
    <w:rsid w:val="00E33C80"/>
    <w:rsid w:val="00E33E52"/>
    <w:rsid w:val="00E34069"/>
    <w:rsid w:val="00E340DB"/>
    <w:rsid w:val="00E3411D"/>
    <w:rsid w:val="00E34209"/>
    <w:rsid w:val="00E343D6"/>
    <w:rsid w:val="00E34469"/>
    <w:rsid w:val="00E3454C"/>
    <w:rsid w:val="00E34C90"/>
    <w:rsid w:val="00E34CBE"/>
    <w:rsid w:val="00E34D0D"/>
    <w:rsid w:val="00E34D60"/>
    <w:rsid w:val="00E34E8D"/>
    <w:rsid w:val="00E34F0C"/>
    <w:rsid w:val="00E34F35"/>
    <w:rsid w:val="00E34FE4"/>
    <w:rsid w:val="00E351B7"/>
    <w:rsid w:val="00E3527E"/>
    <w:rsid w:val="00E35639"/>
    <w:rsid w:val="00E356B3"/>
    <w:rsid w:val="00E356F0"/>
    <w:rsid w:val="00E3570D"/>
    <w:rsid w:val="00E3579C"/>
    <w:rsid w:val="00E3596B"/>
    <w:rsid w:val="00E35D15"/>
    <w:rsid w:val="00E35DFE"/>
    <w:rsid w:val="00E35E67"/>
    <w:rsid w:val="00E35E96"/>
    <w:rsid w:val="00E3611C"/>
    <w:rsid w:val="00E362E1"/>
    <w:rsid w:val="00E36697"/>
    <w:rsid w:val="00E36887"/>
    <w:rsid w:val="00E36C2F"/>
    <w:rsid w:val="00E36C73"/>
    <w:rsid w:val="00E37096"/>
    <w:rsid w:val="00E370AF"/>
    <w:rsid w:val="00E37236"/>
    <w:rsid w:val="00E37280"/>
    <w:rsid w:val="00E37418"/>
    <w:rsid w:val="00E37438"/>
    <w:rsid w:val="00E37474"/>
    <w:rsid w:val="00E3783F"/>
    <w:rsid w:val="00E37A6D"/>
    <w:rsid w:val="00E37FC6"/>
    <w:rsid w:val="00E403EE"/>
    <w:rsid w:val="00E4041B"/>
    <w:rsid w:val="00E404B5"/>
    <w:rsid w:val="00E406A4"/>
    <w:rsid w:val="00E4079C"/>
    <w:rsid w:val="00E40A53"/>
    <w:rsid w:val="00E40CC1"/>
    <w:rsid w:val="00E41192"/>
    <w:rsid w:val="00E4136C"/>
    <w:rsid w:val="00E41423"/>
    <w:rsid w:val="00E415EB"/>
    <w:rsid w:val="00E41B44"/>
    <w:rsid w:val="00E41BD2"/>
    <w:rsid w:val="00E41BF9"/>
    <w:rsid w:val="00E41E04"/>
    <w:rsid w:val="00E41E5B"/>
    <w:rsid w:val="00E4211C"/>
    <w:rsid w:val="00E42132"/>
    <w:rsid w:val="00E42629"/>
    <w:rsid w:val="00E42B8B"/>
    <w:rsid w:val="00E42C59"/>
    <w:rsid w:val="00E42CE0"/>
    <w:rsid w:val="00E42CE7"/>
    <w:rsid w:val="00E42E6E"/>
    <w:rsid w:val="00E43028"/>
    <w:rsid w:val="00E4306F"/>
    <w:rsid w:val="00E43354"/>
    <w:rsid w:val="00E433F0"/>
    <w:rsid w:val="00E43702"/>
    <w:rsid w:val="00E43C07"/>
    <w:rsid w:val="00E43CE2"/>
    <w:rsid w:val="00E44104"/>
    <w:rsid w:val="00E44172"/>
    <w:rsid w:val="00E44389"/>
    <w:rsid w:val="00E44403"/>
    <w:rsid w:val="00E444BF"/>
    <w:rsid w:val="00E449B6"/>
    <w:rsid w:val="00E44B38"/>
    <w:rsid w:val="00E44D9B"/>
    <w:rsid w:val="00E44ED0"/>
    <w:rsid w:val="00E45074"/>
    <w:rsid w:val="00E450EC"/>
    <w:rsid w:val="00E4516D"/>
    <w:rsid w:val="00E45421"/>
    <w:rsid w:val="00E456D0"/>
    <w:rsid w:val="00E45788"/>
    <w:rsid w:val="00E45B62"/>
    <w:rsid w:val="00E45E4B"/>
    <w:rsid w:val="00E46661"/>
    <w:rsid w:val="00E4685C"/>
    <w:rsid w:val="00E46C93"/>
    <w:rsid w:val="00E46D47"/>
    <w:rsid w:val="00E471ED"/>
    <w:rsid w:val="00E47295"/>
    <w:rsid w:val="00E4760C"/>
    <w:rsid w:val="00E4776F"/>
    <w:rsid w:val="00E47902"/>
    <w:rsid w:val="00E47912"/>
    <w:rsid w:val="00E47931"/>
    <w:rsid w:val="00E47973"/>
    <w:rsid w:val="00E479BB"/>
    <w:rsid w:val="00E47A98"/>
    <w:rsid w:val="00E500D7"/>
    <w:rsid w:val="00E50122"/>
    <w:rsid w:val="00E5018F"/>
    <w:rsid w:val="00E501F2"/>
    <w:rsid w:val="00E504AD"/>
    <w:rsid w:val="00E50699"/>
    <w:rsid w:val="00E508B3"/>
    <w:rsid w:val="00E50B61"/>
    <w:rsid w:val="00E50C79"/>
    <w:rsid w:val="00E50E3A"/>
    <w:rsid w:val="00E50EB1"/>
    <w:rsid w:val="00E50F79"/>
    <w:rsid w:val="00E514A4"/>
    <w:rsid w:val="00E51691"/>
    <w:rsid w:val="00E51728"/>
    <w:rsid w:val="00E518B9"/>
    <w:rsid w:val="00E51A5A"/>
    <w:rsid w:val="00E51A5B"/>
    <w:rsid w:val="00E51A7F"/>
    <w:rsid w:val="00E520B4"/>
    <w:rsid w:val="00E52265"/>
    <w:rsid w:val="00E5240D"/>
    <w:rsid w:val="00E5245E"/>
    <w:rsid w:val="00E528A0"/>
    <w:rsid w:val="00E529A1"/>
    <w:rsid w:val="00E52AF5"/>
    <w:rsid w:val="00E52C14"/>
    <w:rsid w:val="00E52FC7"/>
    <w:rsid w:val="00E5304C"/>
    <w:rsid w:val="00E53062"/>
    <w:rsid w:val="00E5314C"/>
    <w:rsid w:val="00E5339E"/>
    <w:rsid w:val="00E5346F"/>
    <w:rsid w:val="00E534F1"/>
    <w:rsid w:val="00E53589"/>
    <w:rsid w:val="00E53B78"/>
    <w:rsid w:val="00E53CE9"/>
    <w:rsid w:val="00E53F7F"/>
    <w:rsid w:val="00E54001"/>
    <w:rsid w:val="00E54092"/>
    <w:rsid w:val="00E5415B"/>
    <w:rsid w:val="00E547FD"/>
    <w:rsid w:val="00E54D2F"/>
    <w:rsid w:val="00E550E2"/>
    <w:rsid w:val="00E552B8"/>
    <w:rsid w:val="00E5530D"/>
    <w:rsid w:val="00E555F9"/>
    <w:rsid w:val="00E55913"/>
    <w:rsid w:val="00E55BE9"/>
    <w:rsid w:val="00E55C3B"/>
    <w:rsid w:val="00E55F74"/>
    <w:rsid w:val="00E55F8C"/>
    <w:rsid w:val="00E56151"/>
    <w:rsid w:val="00E5625A"/>
    <w:rsid w:val="00E56555"/>
    <w:rsid w:val="00E56747"/>
    <w:rsid w:val="00E56780"/>
    <w:rsid w:val="00E569C3"/>
    <w:rsid w:val="00E56D91"/>
    <w:rsid w:val="00E56E24"/>
    <w:rsid w:val="00E56E34"/>
    <w:rsid w:val="00E56FB5"/>
    <w:rsid w:val="00E57041"/>
    <w:rsid w:val="00E570C4"/>
    <w:rsid w:val="00E57481"/>
    <w:rsid w:val="00E5763A"/>
    <w:rsid w:val="00E578C7"/>
    <w:rsid w:val="00E579D6"/>
    <w:rsid w:val="00E57C2A"/>
    <w:rsid w:val="00E57CB2"/>
    <w:rsid w:val="00E57EE3"/>
    <w:rsid w:val="00E6007D"/>
    <w:rsid w:val="00E60132"/>
    <w:rsid w:val="00E60227"/>
    <w:rsid w:val="00E602E7"/>
    <w:rsid w:val="00E6032B"/>
    <w:rsid w:val="00E6063F"/>
    <w:rsid w:val="00E607B5"/>
    <w:rsid w:val="00E607DA"/>
    <w:rsid w:val="00E607FE"/>
    <w:rsid w:val="00E609AD"/>
    <w:rsid w:val="00E60A4B"/>
    <w:rsid w:val="00E60F65"/>
    <w:rsid w:val="00E6104D"/>
    <w:rsid w:val="00E6116B"/>
    <w:rsid w:val="00E61337"/>
    <w:rsid w:val="00E613CE"/>
    <w:rsid w:val="00E613D6"/>
    <w:rsid w:val="00E6140D"/>
    <w:rsid w:val="00E614C3"/>
    <w:rsid w:val="00E615B9"/>
    <w:rsid w:val="00E61792"/>
    <w:rsid w:val="00E61871"/>
    <w:rsid w:val="00E61ADF"/>
    <w:rsid w:val="00E61B6E"/>
    <w:rsid w:val="00E61E38"/>
    <w:rsid w:val="00E62183"/>
    <w:rsid w:val="00E623D7"/>
    <w:rsid w:val="00E623D8"/>
    <w:rsid w:val="00E623F5"/>
    <w:rsid w:val="00E625FC"/>
    <w:rsid w:val="00E6262F"/>
    <w:rsid w:val="00E62645"/>
    <w:rsid w:val="00E62964"/>
    <w:rsid w:val="00E629B6"/>
    <w:rsid w:val="00E62B44"/>
    <w:rsid w:val="00E62E04"/>
    <w:rsid w:val="00E62F71"/>
    <w:rsid w:val="00E6336F"/>
    <w:rsid w:val="00E633D5"/>
    <w:rsid w:val="00E63409"/>
    <w:rsid w:val="00E63530"/>
    <w:rsid w:val="00E6360A"/>
    <w:rsid w:val="00E636D9"/>
    <w:rsid w:val="00E63CFD"/>
    <w:rsid w:val="00E63F0A"/>
    <w:rsid w:val="00E6436D"/>
    <w:rsid w:val="00E645D2"/>
    <w:rsid w:val="00E6460F"/>
    <w:rsid w:val="00E646D0"/>
    <w:rsid w:val="00E648E0"/>
    <w:rsid w:val="00E64B6D"/>
    <w:rsid w:val="00E64FC4"/>
    <w:rsid w:val="00E650CC"/>
    <w:rsid w:val="00E6545E"/>
    <w:rsid w:val="00E65620"/>
    <w:rsid w:val="00E65860"/>
    <w:rsid w:val="00E65993"/>
    <w:rsid w:val="00E65CFB"/>
    <w:rsid w:val="00E65D04"/>
    <w:rsid w:val="00E65D6C"/>
    <w:rsid w:val="00E662A3"/>
    <w:rsid w:val="00E664B1"/>
    <w:rsid w:val="00E667EC"/>
    <w:rsid w:val="00E6691A"/>
    <w:rsid w:val="00E66ABF"/>
    <w:rsid w:val="00E66D73"/>
    <w:rsid w:val="00E66D81"/>
    <w:rsid w:val="00E671E4"/>
    <w:rsid w:val="00E67268"/>
    <w:rsid w:val="00E6770B"/>
    <w:rsid w:val="00E67783"/>
    <w:rsid w:val="00E677E2"/>
    <w:rsid w:val="00E67CF0"/>
    <w:rsid w:val="00E701BA"/>
    <w:rsid w:val="00E70404"/>
    <w:rsid w:val="00E70482"/>
    <w:rsid w:val="00E70C71"/>
    <w:rsid w:val="00E70CC6"/>
    <w:rsid w:val="00E70D3B"/>
    <w:rsid w:val="00E70DB8"/>
    <w:rsid w:val="00E70EE0"/>
    <w:rsid w:val="00E70F08"/>
    <w:rsid w:val="00E71068"/>
    <w:rsid w:val="00E710C4"/>
    <w:rsid w:val="00E711B9"/>
    <w:rsid w:val="00E711EA"/>
    <w:rsid w:val="00E71380"/>
    <w:rsid w:val="00E71452"/>
    <w:rsid w:val="00E716DE"/>
    <w:rsid w:val="00E71CEB"/>
    <w:rsid w:val="00E71FFE"/>
    <w:rsid w:val="00E72344"/>
    <w:rsid w:val="00E72482"/>
    <w:rsid w:val="00E724D8"/>
    <w:rsid w:val="00E72620"/>
    <w:rsid w:val="00E72748"/>
    <w:rsid w:val="00E7284E"/>
    <w:rsid w:val="00E72E3A"/>
    <w:rsid w:val="00E72E5A"/>
    <w:rsid w:val="00E72E78"/>
    <w:rsid w:val="00E72EA5"/>
    <w:rsid w:val="00E7301D"/>
    <w:rsid w:val="00E7324F"/>
    <w:rsid w:val="00E73261"/>
    <w:rsid w:val="00E735E4"/>
    <w:rsid w:val="00E7375D"/>
    <w:rsid w:val="00E73887"/>
    <w:rsid w:val="00E73B1A"/>
    <w:rsid w:val="00E73C70"/>
    <w:rsid w:val="00E73CF3"/>
    <w:rsid w:val="00E73E4D"/>
    <w:rsid w:val="00E73F5F"/>
    <w:rsid w:val="00E74411"/>
    <w:rsid w:val="00E745E7"/>
    <w:rsid w:val="00E747FC"/>
    <w:rsid w:val="00E74817"/>
    <w:rsid w:val="00E748EE"/>
    <w:rsid w:val="00E74933"/>
    <w:rsid w:val="00E749BB"/>
    <w:rsid w:val="00E74AAC"/>
    <w:rsid w:val="00E74EF9"/>
    <w:rsid w:val="00E74F19"/>
    <w:rsid w:val="00E753DF"/>
    <w:rsid w:val="00E7571A"/>
    <w:rsid w:val="00E7596D"/>
    <w:rsid w:val="00E759A0"/>
    <w:rsid w:val="00E75DED"/>
    <w:rsid w:val="00E75EB8"/>
    <w:rsid w:val="00E7662E"/>
    <w:rsid w:val="00E766F8"/>
    <w:rsid w:val="00E76749"/>
    <w:rsid w:val="00E76864"/>
    <w:rsid w:val="00E76B76"/>
    <w:rsid w:val="00E76C73"/>
    <w:rsid w:val="00E771DE"/>
    <w:rsid w:val="00E771E6"/>
    <w:rsid w:val="00E77252"/>
    <w:rsid w:val="00E7735C"/>
    <w:rsid w:val="00E77522"/>
    <w:rsid w:val="00E7753A"/>
    <w:rsid w:val="00E7762A"/>
    <w:rsid w:val="00E776D3"/>
    <w:rsid w:val="00E776F1"/>
    <w:rsid w:val="00E7778A"/>
    <w:rsid w:val="00E77A3E"/>
    <w:rsid w:val="00E77E93"/>
    <w:rsid w:val="00E77F48"/>
    <w:rsid w:val="00E77F91"/>
    <w:rsid w:val="00E80054"/>
    <w:rsid w:val="00E800AB"/>
    <w:rsid w:val="00E8021E"/>
    <w:rsid w:val="00E807BC"/>
    <w:rsid w:val="00E80B16"/>
    <w:rsid w:val="00E80B75"/>
    <w:rsid w:val="00E80D77"/>
    <w:rsid w:val="00E80F8A"/>
    <w:rsid w:val="00E81306"/>
    <w:rsid w:val="00E814D0"/>
    <w:rsid w:val="00E8197B"/>
    <w:rsid w:val="00E81B4F"/>
    <w:rsid w:val="00E821ED"/>
    <w:rsid w:val="00E825D2"/>
    <w:rsid w:val="00E829C2"/>
    <w:rsid w:val="00E82DB6"/>
    <w:rsid w:val="00E82E72"/>
    <w:rsid w:val="00E83005"/>
    <w:rsid w:val="00E830E3"/>
    <w:rsid w:val="00E833EB"/>
    <w:rsid w:val="00E8351C"/>
    <w:rsid w:val="00E8369D"/>
    <w:rsid w:val="00E836FB"/>
    <w:rsid w:val="00E83994"/>
    <w:rsid w:val="00E839C1"/>
    <w:rsid w:val="00E83C90"/>
    <w:rsid w:val="00E83EB8"/>
    <w:rsid w:val="00E83EE8"/>
    <w:rsid w:val="00E84201"/>
    <w:rsid w:val="00E842DC"/>
    <w:rsid w:val="00E84396"/>
    <w:rsid w:val="00E84519"/>
    <w:rsid w:val="00E8471B"/>
    <w:rsid w:val="00E84789"/>
    <w:rsid w:val="00E8488A"/>
    <w:rsid w:val="00E849DC"/>
    <w:rsid w:val="00E84AE8"/>
    <w:rsid w:val="00E84B4F"/>
    <w:rsid w:val="00E84C03"/>
    <w:rsid w:val="00E84C61"/>
    <w:rsid w:val="00E84E15"/>
    <w:rsid w:val="00E84F63"/>
    <w:rsid w:val="00E85264"/>
    <w:rsid w:val="00E852A6"/>
    <w:rsid w:val="00E8551E"/>
    <w:rsid w:val="00E85719"/>
    <w:rsid w:val="00E85891"/>
    <w:rsid w:val="00E85BEB"/>
    <w:rsid w:val="00E85FA2"/>
    <w:rsid w:val="00E86008"/>
    <w:rsid w:val="00E8606F"/>
    <w:rsid w:val="00E86097"/>
    <w:rsid w:val="00E8624B"/>
    <w:rsid w:val="00E862D5"/>
    <w:rsid w:val="00E8643F"/>
    <w:rsid w:val="00E8663F"/>
    <w:rsid w:val="00E86744"/>
    <w:rsid w:val="00E8682F"/>
    <w:rsid w:val="00E86950"/>
    <w:rsid w:val="00E869F3"/>
    <w:rsid w:val="00E86AA3"/>
    <w:rsid w:val="00E87149"/>
    <w:rsid w:val="00E872EE"/>
    <w:rsid w:val="00E87492"/>
    <w:rsid w:val="00E875E1"/>
    <w:rsid w:val="00E878B5"/>
    <w:rsid w:val="00E87AD2"/>
    <w:rsid w:val="00E87C0B"/>
    <w:rsid w:val="00E87CBC"/>
    <w:rsid w:val="00E87EE3"/>
    <w:rsid w:val="00E900C8"/>
    <w:rsid w:val="00E90120"/>
    <w:rsid w:val="00E9014E"/>
    <w:rsid w:val="00E90351"/>
    <w:rsid w:val="00E904F0"/>
    <w:rsid w:val="00E9050D"/>
    <w:rsid w:val="00E905E2"/>
    <w:rsid w:val="00E908BD"/>
    <w:rsid w:val="00E90A1D"/>
    <w:rsid w:val="00E90DA8"/>
    <w:rsid w:val="00E90DAC"/>
    <w:rsid w:val="00E90FD1"/>
    <w:rsid w:val="00E91564"/>
    <w:rsid w:val="00E915B4"/>
    <w:rsid w:val="00E91AD7"/>
    <w:rsid w:val="00E920D7"/>
    <w:rsid w:val="00E92457"/>
    <w:rsid w:val="00E92481"/>
    <w:rsid w:val="00E925FC"/>
    <w:rsid w:val="00E9268C"/>
    <w:rsid w:val="00E9274E"/>
    <w:rsid w:val="00E928F3"/>
    <w:rsid w:val="00E93207"/>
    <w:rsid w:val="00E9351D"/>
    <w:rsid w:val="00E9382A"/>
    <w:rsid w:val="00E938C6"/>
    <w:rsid w:val="00E93936"/>
    <w:rsid w:val="00E93C58"/>
    <w:rsid w:val="00E93E17"/>
    <w:rsid w:val="00E9405C"/>
    <w:rsid w:val="00E940E3"/>
    <w:rsid w:val="00E94324"/>
    <w:rsid w:val="00E9437E"/>
    <w:rsid w:val="00E94624"/>
    <w:rsid w:val="00E94B2D"/>
    <w:rsid w:val="00E94BBF"/>
    <w:rsid w:val="00E94FF8"/>
    <w:rsid w:val="00E950B6"/>
    <w:rsid w:val="00E95124"/>
    <w:rsid w:val="00E95173"/>
    <w:rsid w:val="00E9534E"/>
    <w:rsid w:val="00E9538A"/>
    <w:rsid w:val="00E956F2"/>
    <w:rsid w:val="00E9570B"/>
    <w:rsid w:val="00E957B3"/>
    <w:rsid w:val="00E957E0"/>
    <w:rsid w:val="00E958EF"/>
    <w:rsid w:val="00E95E63"/>
    <w:rsid w:val="00E960E7"/>
    <w:rsid w:val="00E962B2"/>
    <w:rsid w:val="00E965B5"/>
    <w:rsid w:val="00E9683F"/>
    <w:rsid w:val="00E96EFD"/>
    <w:rsid w:val="00E97181"/>
    <w:rsid w:val="00E972F9"/>
    <w:rsid w:val="00E97317"/>
    <w:rsid w:val="00E9731E"/>
    <w:rsid w:val="00E974CD"/>
    <w:rsid w:val="00E974D2"/>
    <w:rsid w:val="00E97572"/>
    <w:rsid w:val="00E97AE8"/>
    <w:rsid w:val="00E97C34"/>
    <w:rsid w:val="00E97DE5"/>
    <w:rsid w:val="00E97EFE"/>
    <w:rsid w:val="00E97F2E"/>
    <w:rsid w:val="00EA004B"/>
    <w:rsid w:val="00EA0223"/>
    <w:rsid w:val="00EA029F"/>
    <w:rsid w:val="00EA0314"/>
    <w:rsid w:val="00EA03C1"/>
    <w:rsid w:val="00EA045F"/>
    <w:rsid w:val="00EA0678"/>
    <w:rsid w:val="00EA0B67"/>
    <w:rsid w:val="00EA0BAE"/>
    <w:rsid w:val="00EA0E46"/>
    <w:rsid w:val="00EA0F90"/>
    <w:rsid w:val="00EA0FD8"/>
    <w:rsid w:val="00EA0FF1"/>
    <w:rsid w:val="00EA10F0"/>
    <w:rsid w:val="00EA199C"/>
    <w:rsid w:val="00EA19B8"/>
    <w:rsid w:val="00EA1C38"/>
    <w:rsid w:val="00EA20AB"/>
    <w:rsid w:val="00EA20D9"/>
    <w:rsid w:val="00EA20E0"/>
    <w:rsid w:val="00EA21AA"/>
    <w:rsid w:val="00EA245F"/>
    <w:rsid w:val="00EA24CF"/>
    <w:rsid w:val="00EA2A41"/>
    <w:rsid w:val="00EA2A72"/>
    <w:rsid w:val="00EA2CAB"/>
    <w:rsid w:val="00EA2CED"/>
    <w:rsid w:val="00EA2F8C"/>
    <w:rsid w:val="00EA3076"/>
    <w:rsid w:val="00EA3583"/>
    <w:rsid w:val="00EA3782"/>
    <w:rsid w:val="00EA38C0"/>
    <w:rsid w:val="00EA39ED"/>
    <w:rsid w:val="00EA3A24"/>
    <w:rsid w:val="00EA3B25"/>
    <w:rsid w:val="00EA3BF7"/>
    <w:rsid w:val="00EA3E7D"/>
    <w:rsid w:val="00EA40DF"/>
    <w:rsid w:val="00EA4300"/>
    <w:rsid w:val="00EA45D6"/>
    <w:rsid w:val="00EA46B7"/>
    <w:rsid w:val="00EA4785"/>
    <w:rsid w:val="00EA48EB"/>
    <w:rsid w:val="00EA4E1E"/>
    <w:rsid w:val="00EA4EC8"/>
    <w:rsid w:val="00EA50B0"/>
    <w:rsid w:val="00EA5416"/>
    <w:rsid w:val="00EA5494"/>
    <w:rsid w:val="00EA55A6"/>
    <w:rsid w:val="00EA5660"/>
    <w:rsid w:val="00EA5672"/>
    <w:rsid w:val="00EA58FD"/>
    <w:rsid w:val="00EA59C7"/>
    <w:rsid w:val="00EA5BA9"/>
    <w:rsid w:val="00EA5CE3"/>
    <w:rsid w:val="00EA5F38"/>
    <w:rsid w:val="00EA6158"/>
    <w:rsid w:val="00EA617B"/>
    <w:rsid w:val="00EA63A8"/>
    <w:rsid w:val="00EA6443"/>
    <w:rsid w:val="00EA6534"/>
    <w:rsid w:val="00EA65B7"/>
    <w:rsid w:val="00EA6D82"/>
    <w:rsid w:val="00EA6E7B"/>
    <w:rsid w:val="00EA6ED3"/>
    <w:rsid w:val="00EA6EDB"/>
    <w:rsid w:val="00EA7844"/>
    <w:rsid w:val="00EA78BF"/>
    <w:rsid w:val="00EA7CDA"/>
    <w:rsid w:val="00EA7CE8"/>
    <w:rsid w:val="00EA7E24"/>
    <w:rsid w:val="00EB0731"/>
    <w:rsid w:val="00EB07ED"/>
    <w:rsid w:val="00EB07F8"/>
    <w:rsid w:val="00EB0A67"/>
    <w:rsid w:val="00EB0ACD"/>
    <w:rsid w:val="00EB0B59"/>
    <w:rsid w:val="00EB0B7E"/>
    <w:rsid w:val="00EB0BC6"/>
    <w:rsid w:val="00EB102D"/>
    <w:rsid w:val="00EB115C"/>
    <w:rsid w:val="00EB11A9"/>
    <w:rsid w:val="00EB1501"/>
    <w:rsid w:val="00EB15EC"/>
    <w:rsid w:val="00EB18D0"/>
    <w:rsid w:val="00EB1C53"/>
    <w:rsid w:val="00EB1CB5"/>
    <w:rsid w:val="00EB1FCB"/>
    <w:rsid w:val="00EB205A"/>
    <w:rsid w:val="00EB2625"/>
    <w:rsid w:val="00EB2875"/>
    <w:rsid w:val="00EB2B3A"/>
    <w:rsid w:val="00EB3156"/>
    <w:rsid w:val="00EB31D3"/>
    <w:rsid w:val="00EB3352"/>
    <w:rsid w:val="00EB3425"/>
    <w:rsid w:val="00EB343F"/>
    <w:rsid w:val="00EB35BE"/>
    <w:rsid w:val="00EB36B5"/>
    <w:rsid w:val="00EB3769"/>
    <w:rsid w:val="00EB3E7A"/>
    <w:rsid w:val="00EB40F5"/>
    <w:rsid w:val="00EB4149"/>
    <w:rsid w:val="00EB4376"/>
    <w:rsid w:val="00EB4489"/>
    <w:rsid w:val="00EB475E"/>
    <w:rsid w:val="00EB4BCA"/>
    <w:rsid w:val="00EB5070"/>
    <w:rsid w:val="00EB5193"/>
    <w:rsid w:val="00EB5524"/>
    <w:rsid w:val="00EB55B0"/>
    <w:rsid w:val="00EB55DC"/>
    <w:rsid w:val="00EB5765"/>
    <w:rsid w:val="00EB5A3E"/>
    <w:rsid w:val="00EB5DC2"/>
    <w:rsid w:val="00EB5F12"/>
    <w:rsid w:val="00EB61D5"/>
    <w:rsid w:val="00EB6446"/>
    <w:rsid w:val="00EB65C4"/>
    <w:rsid w:val="00EB661D"/>
    <w:rsid w:val="00EB6A9B"/>
    <w:rsid w:val="00EB6E2F"/>
    <w:rsid w:val="00EB7052"/>
    <w:rsid w:val="00EB7078"/>
    <w:rsid w:val="00EB7134"/>
    <w:rsid w:val="00EB783C"/>
    <w:rsid w:val="00EB79A0"/>
    <w:rsid w:val="00EB79D8"/>
    <w:rsid w:val="00EB7A44"/>
    <w:rsid w:val="00EB7E3C"/>
    <w:rsid w:val="00EC0070"/>
    <w:rsid w:val="00EC020D"/>
    <w:rsid w:val="00EC0472"/>
    <w:rsid w:val="00EC08C2"/>
    <w:rsid w:val="00EC08DB"/>
    <w:rsid w:val="00EC0BCD"/>
    <w:rsid w:val="00EC0F2E"/>
    <w:rsid w:val="00EC13C0"/>
    <w:rsid w:val="00EC1489"/>
    <w:rsid w:val="00EC150A"/>
    <w:rsid w:val="00EC156B"/>
    <w:rsid w:val="00EC1902"/>
    <w:rsid w:val="00EC1C5D"/>
    <w:rsid w:val="00EC1C9A"/>
    <w:rsid w:val="00EC1CDE"/>
    <w:rsid w:val="00EC1FA4"/>
    <w:rsid w:val="00EC24FF"/>
    <w:rsid w:val="00EC2753"/>
    <w:rsid w:val="00EC28C3"/>
    <w:rsid w:val="00EC28D5"/>
    <w:rsid w:val="00EC2A5F"/>
    <w:rsid w:val="00EC2BAD"/>
    <w:rsid w:val="00EC2D19"/>
    <w:rsid w:val="00EC2D56"/>
    <w:rsid w:val="00EC2DE6"/>
    <w:rsid w:val="00EC2F78"/>
    <w:rsid w:val="00EC2FA1"/>
    <w:rsid w:val="00EC316C"/>
    <w:rsid w:val="00EC31D1"/>
    <w:rsid w:val="00EC3360"/>
    <w:rsid w:val="00EC3512"/>
    <w:rsid w:val="00EC3693"/>
    <w:rsid w:val="00EC36CE"/>
    <w:rsid w:val="00EC3839"/>
    <w:rsid w:val="00EC39CA"/>
    <w:rsid w:val="00EC39F4"/>
    <w:rsid w:val="00EC3E2A"/>
    <w:rsid w:val="00EC3F6B"/>
    <w:rsid w:val="00EC3FCE"/>
    <w:rsid w:val="00EC40D2"/>
    <w:rsid w:val="00EC434D"/>
    <w:rsid w:val="00EC4462"/>
    <w:rsid w:val="00EC4602"/>
    <w:rsid w:val="00EC4658"/>
    <w:rsid w:val="00EC47A7"/>
    <w:rsid w:val="00EC4984"/>
    <w:rsid w:val="00EC4BC9"/>
    <w:rsid w:val="00EC4C2A"/>
    <w:rsid w:val="00EC4E43"/>
    <w:rsid w:val="00EC4F82"/>
    <w:rsid w:val="00EC540C"/>
    <w:rsid w:val="00EC5546"/>
    <w:rsid w:val="00EC5802"/>
    <w:rsid w:val="00EC5891"/>
    <w:rsid w:val="00EC590D"/>
    <w:rsid w:val="00EC59CD"/>
    <w:rsid w:val="00EC637D"/>
    <w:rsid w:val="00EC65ED"/>
    <w:rsid w:val="00EC66AC"/>
    <w:rsid w:val="00EC682D"/>
    <w:rsid w:val="00EC69ED"/>
    <w:rsid w:val="00EC6B95"/>
    <w:rsid w:val="00EC7076"/>
    <w:rsid w:val="00EC7174"/>
    <w:rsid w:val="00EC71EF"/>
    <w:rsid w:val="00EC749E"/>
    <w:rsid w:val="00EC75CB"/>
    <w:rsid w:val="00EC76FA"/>
    <w:rsid w:val="00EC7E05"/>
    <w:rsid w:val="00ED0095"/>
    <w:rsid w:val="00ED0257"/>
    <w:rsid w:val="00ED032C"/>
    <w:rsid w:val="00ED0510"/>
    <w:rsid w:val="00ED0569"/>
    <w:rsid w:val="00ED06A7"/>
    <w:rsid w:val="00ED07C3"/>
    <w:rsid w:val="00ED09C1"/>
    <w:rsid w:val="00ED1038"/>
    <w:rsid w:val="00ED1095"/>
    <w:rsid w:val="00ED1438"/>
    <w:rsid w:val="00ED1A77"/>
    <w:rsid w:val="00ED1C8A"/>
    <w:rsid w:val="00ED1ECC"/>
    <w:rsid w:val="00ED205C"/>
    <w:rsid w:val="00ED20AB"/>
    <w:rsid w:val="00ED2404"/>
    <w:rsid w:val="00ED2446"/>
    <w:rsid w:val="00ED25DE"/>
    <w:rsid w:val="00ED2A49"/>
    <w:rsid w:val="00ED2CFD"/>
    <w:rsid w:val="00ED3051"/>
    <w:rsid w:val="00ED311C"/>
    <w:rsid w:val="00ED31B9"/>
    <w:rsid w:val="00ED33F0"/>
    <w:rsid w:val="00ED352E"/>
    <w:rsid w:val="00ED39DE"/>
    <w:rsid w:val="00ED3AEB"/>
    <w:rsid w:val="00ED3C1E"/>
    <w:rsid w:val="00ED43E5"/>
    <w:rsid w:val="00ED49B0"/>
    <w:rsid w:val="00ED4AE5"/>
    <w:rsid w:val="00ED4E1C"/>
    <w:rsid w:val="00ED4F80"/>
    <w:rsid w:val="00ED503A"/>
    <w:rsid w:val="00ED5065"/>
    <w:rsid w:val="00ED51B4"/>
    <w:rsid w:val="00ED546D"/>
    <w:rsid w:val="00ED5506"/>
    <w:rsid w:val="00ED5590"/>
    <w:rsid w:val="00ED5B33"/>
    <w:rsid w:val="00ED5B3C"/>
    <w:rsid w:val="00ED5CA5"/>
    <w:rsid w:val="00ED5E45"/>
    <w:rsid w:val="00ED611E"/>
    <w:rsid w:val="00ED6456"/>
    <w:rsid w:val="00ED679A"/>
    <w:rsid w:val="00ED67CE"/>
    <w:rsid w:val="00ED68AB"/>
    <w:rsid w:val="00ED68FE"/>
    <w:rsid w:val="00ED6BFE"/>
    <w:rsid w:val="00ED6C18"/>
    <w:rsid w:val="00ED6E15"/>
    <w:rsid w:val="00ED70CE"/>
    <w:rsid w:val="00ED719B"/>
    <w:rsid w:val="00ED71A8"/>
    <w:rsid w:val="00ED73F5"/>
    <w:rsid w:val="00ED753B"/>
    <w:rsid w:val="00ED7728"/>
    <w:rsid w:val="00ED77EC"/>
    <w:rsid w:val="00ED787E"/>
    <w:rsid w:val="00ED79B1"/>
    <w:rsid w:val="00ED7A04"/>
    <w:rsid w:val="00ED7D78"/>
    <w:rsid w:val="00ED7E6A"/>
    <w:rsid w:val="00EE0298"/>
    <w:rsid w:val="00EE047E"/>
    <w:rsid w:val="00EE07C8"/>
    <w:rsid w:val="00EE0DA5"/>
    <w:rsid w:val="00EE0DE5"/>
    <w:rsid w:val="00EE1187"/>
    <w:rsid w:val="00EE1277"/>
    <w:rsid w:val="00EE13A6"/>
    <w:rsid w:val="00EE193C"/>
    <w:rsid w:val="00EE1BF5"/>
    <w:rsid w:val="00EE1F4A"/>
    <w:rsid w:val="00EE209B"/>
    <w:rsid w:val="00EE2354"/>
    <w:rsid w:val="00EE23E7"/>
    <w:rsid w:val="00EE23F2"/>
    <w:rsid w:val="00EE25CB"/>
    <w:rsid w:val="00EE2973"/>
    <w:rsid w:val="00EE2992"/>
    <w:rsid w:val="00EE2C21"/>
    <w:rsid w:val="00EE2FDE"/>
    <w:rsid w:val="00EE325B"/>
    <w:rsid w:val="00EE32AF"/>
    <w:rsid w:val="00EE33E4"/>
    <w:rsid w:val="00EE3415"/>
    <w:rsid w:val="00EE3493"/>
    <w:rsid w:val="00EE3654"/>
    <w:rsid w:val="00EE36A5"/>
    <w:rsid w:val="00EE38B1"/>
    <w:rsid w:val="00EE39FE"/>
    <w:rsid w:val="00EE3B15"/>
    <w:rsid w:val="00EE3B1F"/>
    <w:rsid w:val="00EE3CDC"/>
    <w:rsid w:val="00EE3D1D"/>
    <w:rsid w:val="00EE3D3C"/>
    <w:rsid w:val="00EE458C"/>
    <w:rsid w:val="00EE49DF"/>
    <w:rsid w:val="00EE4A59"/>
    <w:rsid w:val="00EE4B91"/>
    <w:rsid w:val="00EE4CD6"/>
    <w:rsid w:val="00EE4D01"/>
    <w:rsid w:val="00EE4EC4"/>
    <w:rsid w:val="00EE4EFF"/>
    <w:rsid w:val="00EE52C0"/>
    <w:rsid w:val="00EE54B5"/>
    <w:rsid w:val="00EE55E3"/>
    <w:rsid w:val="00EE57AC"/>
    <w:rsid w:val="00EE5E31"/>
    <w:rsid w:val="00EE5E97"/>
    <w:rsid w:val="00EE5F9D"/>
    <w:rsid w:val="00EE630D"/>
    <w:rsid w:val="00EE6327"/>
    <w:rsid w:val="00EE663A"/>
    <w:rsid w:val="00EE675D"/>
    <w:rsid w:val="00EE6846"/>
    <w:rsid w:val="00EE6A98"/>
    <w:rsid w:val="00EE709A"/>
    <w:rsid w:val="00EE72F2"/>
    <w:rsid w:val="00EE73D4"/>
    <w:rsid w:val="00EE73E5"/>
    <w:rsid w:val="00EE7467"/>
    <w:rsid w:val="00EE74D2"/>
    <w:rsid w:val="00EE7940"/>
    <w:rsid w:val="00EE7BE5"/>
    <w:rsid w:val="00EE7D01"/>
    <w:rsid w:val="00EE7ECD"/>
    <w:rsid w:val="00EF0023"/>
    <w:rsid w:val="00EF01B2"/>
    <w:rsid w:val="00EF0550"/>
    <w:rsid w:val="00EF0677"/>
    <w:rsid w:val="00EF0C9A"/>
    <w:rsid w:val="00EF0D59"/>
    <w:rsid w:val="00EF115C"/>
    <w:rsid w:val="00EF134E"/>
    <w:rsid w:val="00EF14FB"/>
    <w:rsid w:val="00EF1643"/>
    <w:rsid w:val="00EF16D5"/>
    <w:rsid w:val="00EF16E5"/>
    <w:rsid w:val="00EF170E"/>
    <w:rsid w:val="00EF1A23"/>
    <w:rsid w:val="00EF1A55"/>
    <w:rsid w:val="00EF1B6D"/>
    <w:rsid w:val="00EF20F0"/>
    <w:rsid w:val="00EF2311"/>
    <w:rsid w:val="00EF25F7"/>
    <w:rsid w:val="00EF2610"/>
    <w:rsid w:val="00EF2747"/>
    <w:rsid w:val="00EF2890"/>
    <w:rsid w:val="00EF2B67"/>
    <w:rsid w:val="00EF2CB9"/>
    <w:rsid w:val="00EF3007"/>
    <w:rsid w:val="00EF31BA"/>
    <w:rsid w:val="00EF31CE"/>
    <w:rsid w:val="00EF3504"/>
    <w:rsid w:val="00EF37A8"/>
    <w:rsid w:val="00EF3C21"/>
    <w:rsid w:val="00EF3F9C"/>
    <w:rsid w:val="00EF413F"/>
    <w:rsid w:val="00EF416E"/>
    <w:rsid w:val="00EF42A3"/>
    <w:rsid w:val="00EF42FF"/>
    <w:rsid w:val="00EF434D"/>
    <w:rsid w:val="00EF442C"/>
    <w:rsid w:val="00EF4718"/>
    <w:rsid w:val="00EF47B4"/>
    <w:rsid w:val="00EF499D"/>
    <w:rsid w:val="00EF4D78"/>
    <w:rsid w:val="00EF4DE6"/>
    <w:rsid w:val="00EF4E01"/>
    <w:rsid w:val="00EF4E78"/>
    <w:rsid w:val="00EF5187"/>
    <w:rsid w:val="00EF51D4"/>
    <w:rsid w:val="00EF5843"/>
    <w:rsid w:val="00EF5E39"/>
    <w:rsid w:val="00EF5F12"/>
    <w:rsid w:val="00EF6029"/>
    <w:rsid w:val="00EF60AE"/>
    <w:rsid w:val="00EF60C1"/>
    <w:rsid w:val="00EF622E"/>
    <w:rsid w:val="00EF62F1"/>
    <w:rsid w:val="00EF64AB"/>
    <w:rsid w:val="00EF662C"/>
    <w:rsid w:val="00EF66BF"/>
    <w:rsid w:val="00EF69C1"/>
    <w:rsid w:val="00EF6CDF"/>
    <w:rsid w:val="00EF6D47"/>
    <w:rsid w:val="00EF7283"/>
    <w:rsid w:val="00EF7441"/>
    <w:rsid w:val="00EF7584"/>
    <w:rsid w:val="00EF7672"/>
    <w:rsid w:val="00EF794F"/>
    <w:rsid w:val="00EF7B12"/>
    <w:rsid w:val="00EF7C05"/>
    <w:rsid w:val="00EF7F91"/>
    <w:rsid w:val="00EF7FEC"/>
    <w:rsid w:val="00F0000B"/>
    <w:rsid w:val="00F001A8"/>
    <w:rsid w:val="00F0036B"/>
    <w:rsid w:val="00F004A4"/>
    <w:rsid w:val="00F004DD"/>
    <w:rsid w:val="00F0065B"/>
    <w:rsid w:val="00F00E64"/>
    <w:rsid w:val="00F00EDF"/>
    <w:rsid w:val="00F00F27"/>
    <w:rsid w:val="00F00FEA"/>
    <w:rsid w:val="00F0187E"/>
    <w:rsid w:val="00F019AD"/>
    <w:rsid w:val="00F01A42"/>
    <w:rsid w:val="00F01AEE"/>
    <w:rsid w:val="00F01B9D"/>
    <w:rsid w:val="00F01C9D"/>
    <w:rsid w:val="00F01F25"/>
    <w:rsid w:val="00F02191"/>
    <w:rsid w:val="00F02367"/>
    <w:rsid w:val="00F02720"/>
    <w:rsid w:val="00F027FD"/>
    <w:rsid w:val="00F028A7"/>
    <w:rsid w:val="00F028C8"/>
    <w:rsid w:val="00F02982"/>
    <w:rsid w:val="00F02A42"/>
    <w:rsid w:val="00F02B56"/>
    <w:rsid w:val="00F02C5D"/>
    <w:rsid w:val="00F02E92"/>
    <w:rsid w:val="00F030AE"/>
    <w:rsid w:val="00F03262"/>
    <w:rsid w:val="00F0335F"/>
    <w:rsid w:val="00F035B4"/>
    <w:rsid w:val="00F035DF"/>
    <w:rsid w:val="00F03694"/>
    <w:rsid w:val="00F037B0"/>
    <w:rsid w:val="00F037CE"/>
    <w:rsid w:val="00F03B4A"/>
    <w:rsid w:val="00F03BAA"/>
    <w:rsid w:val="00F03C5F"/>
    <w:rsid w:val="00F03CDA"/>
    <w:rsid w:val="00F03CEE"/>
    <w:rsid w:val="00F03DD3"/>
    <w:rsid w:val="00F0446D"/>
    <w:rsid w:val="00F04556"/>
    <w:rsid w:val="00F046EF"/>
    <w:rsid w:val="00F04A6A"/>
    <w:rsid w:val="00F04B65"/>
    <w:rsid w:val="00F04CED"/>
    <w:rsid w:val="00F04E56"/>
    <w:rsid w:val="00F04F63"/>
    <w:rsid w:val="00F050E3"/>
    <w:rsid w:val="00F053CA"/>
    <w:rsid w:val="00F053EC"/>
    <w:rsid w:val="00F05D46"/>
    <w:rsid w:val="00F05F45"/>
    <w:rsid w:val="00F060D5"/>
    <w:rsid w:val="00F061B6"/>
    <w:rsid w:val="00F065A8"/>
    <w:rsid w:val="00F065DB"/>
    <w:rsid w:val="00F06602"/>
    <w:rsid w:val="00F0662D"/>
    <w:rsid w:val="00F0663F"/>
    <w:rsid w:val="00F06715"/>
    <w:rsid w:val="00F067B9"/>
    <w:rsid w:val="00F06A8B"/>
    <w:rsid w:val="00F06B79"/>
    <w:rsid w:val="00F06C03"/>
    <w:rsid w:val="00F071D3"/>
    <w:rsid w:val="00F0743E"/>
    <w:rsid w:val="00F0748C"/>
    <w:rsid w:val="00F0751F"/>
    <w:rsid w:val="00F0778A"/>
    <w:rsid w:val="00F07832"/>
    <w:rsid w:val="00F0798E"/>
    <w:rsid w:val="00F07B0D"/>
    <w:rsid w:val="00F07B6E"/>
    <w:rsid w:val="00F07EC0"/>
    <w:rsid w:val="00F07FBD"/>
    <w:rsid w:val="00F102A4"/>
    <w:rsid w:val="00F10851"/>
    <w:rsid w:val="00F10922"/>
    <w:rsid w:val="00F10B4E"/>
    <w:rsid w:val="00F10CAE"/>
    <w:rsid w:val="00F11085"/>
    <w:rsid w:val="00F11278"/>
    <w:rsid w:val="00F1132E"/>
    <w:rsid w:val="00F11336"/>
    <w:rsid w:val="00F11371"/>
    <w:rsid w:val="00F11564"/>
    <w:rsid w:val="00F115B7"/>
    <w:rsid w:val="00F11718"/>
    <w:rsid w:val="00F117EB"/>
    <w:rsid w:val="00F11A1F"/>
    <w:rsid w:val="00F11B8C"/>
    <w:rsid w:val="00F11C0A"/>
    <w:rsid w:val="00F11CAD"/>
    <w:rsid w:val="00F11EC8"/>
    <w:rsid w:val="00F1200C"/>
    <w:rsid w:val="00F120CA"/>
    <w:rsid w:val="00F12198"/>
    <w:rsid w:val="00F12690"/>
    <w:rsid w:val="00F127FA"/>
    <w:rsid w:val="00F129E8"/>
    <w:rsid w:val="00F131ED"/>
    <w:rsid w:val="00F1343D"/>
    <w:rsid w:val="00F13566"/>
    <w:rsid w:val="00F135C0"/>
    <w:rsid w:val="00F13692"/>
    <w:rsid w:val="00F1379E"/>
    <w:rsid w:val="00F137FE"/>
    <w:rsid w:val="00F13ECC"/>
    <w:rsid w:val="00F13F82"/>
    <w:rsid w:val="00F1404A"/>
    <w:rsid w:val="00F1411C"/>
    <w:rsid w:val="00F14216"/>
    <w:rsid w:val="00F14230"/>
    <w:rsid w:val="00F1425D"/>
    <w:rsid w:val="00F142A0"/>
    <w:rsid w:val="00F144BF"/>
    <w:rsid w:val="00F144FD"/>
    <w:rsid w:val="00F145CE"/>
    <w:rsid w:val="00F14666"/>
    <w:rsid w:val="00F147F4"/>
    <w:rsid w:val="00F14B14"/>
    <w:rsid w:val="00F14DF4"/>
    <w:rsid w:val="00F15152"/>
    <w:rsid w:val="00F156F1"/>
    <w:rsid w:val="00F15884"/>
    <w:rsid w:val="00F15A5B"/>
    <w:rsid w:val="00F15AB2"/>
    <w:rsid w:val="00F15B4D"/>
    <w:rsid w:val="00F15CAE"/>
    <w:rsid w:val="00F15F50"/>
    <w:rsid w:val="00F1606D"/>
    <w:rsid w:val="00F16080"/>
    <w:rsid w:val="00F162FF"/>
    <w:rsid w:val="00F1637F"/>
    <w:rsid w:val="00F1638D"/>
    <w:rsid w:val="00F16463"/>
    <w:rsid w:val="00F16489"/>
    <w:rsid w:val="00F16A18"/>
    <w:rsid w:val="00F16A2D"/>
    <w:rsid w:val="00F16E33"/>
    <w:rsid w:val="00F16E74"/>
    <w:rsid w:val="00F16EB0"/>
    <w:rsid w:val="00F170E3"/>
    <w:rsid w:val="00F17245"/>
    <w:rsid w:val="00F17286"/>
    <w:rsid w:val="00F17565"/>
    <w:rsid w:val="00F17750"/>
    <w:rsid w:val="00F17995"/>
    <w:rsid w:val="00F17B13"/>
    <w:rsid w:val="00F17D2D"/>
    <w:rsid w:val="00F20040"/>
    <w:rsid w:val="00F20060"/>
    <w:rsid w:val="00F20088"/>
    <w:rsid w:val="00F2033C"/>
    <w:rsid w:val="00F204DE"/>
    <w:rsid w:val="00F205D2"/>
    <w:rsid w:val="00F2065C"/>
    <w:rsid w:val="00F20672"/>
    <w:rsid w:val="00F209CA"/>
    <w:rsid w:val="00F20B41"/>
    <w:rsid w:val="00F20E44"/>
    <w:rsid w:val="00F20F9A"/>
    <w:rsid w:val="00F210E5"/>
    <w:rsid w:val="00F21111"/>
    <w:rsid w:val="00F213A3"/>
    <w:rsid w:val="00F21E26"/>
    <w:rsid w:val="00F2241D"/>
    <w:rsid w:val="00F224E1"/>
    <w:rsid w:val="00F22695"/>
    <w:rsid w:val="00F22748"/>
    <w:rsid w:val="00F22B4F"/>
    <w:rsid w:val="00F22C66"/>
    <w:rsid w:val="00F22CB1"/>
    <w:rsid w:val="00F22DCA"/>
    <w:rsid w:val="00F22E2B"/>
    <w:rsid w:val="00F22E71"/>
    <w:rsid w:val="00F22F0B"/>
    <w:rsid w:val="00F23141"/>
    <w:rsid w:val="00F23163"/>
    <w:rsid w:val="00F23357"/>
    <w:rsid w:val="00F23937"/>
    <w:rsid w:val="00F2395A"/>
    <w:rsid w:val="00F23998"/>
    <w:rsid w:val="00F239BA"/>
    <w:rsid w:val="00F23AA7"/>
    <w:rsid w:val="00F23CCD"/>
    <w:rsid w:val="00F23D24"/>
    <w:rsid w:val="00F23EBE"/>
    <w:rsid w:val="00F24015"/>
    <w:rsid w:val="00F24311"/>
    <w:rsid w:val="00F24356"/>
    <w:rsid w:val="00F24398"/>
    <w:rsid w:val="00F2447E"/>
    <w:rsid w:val="00F245EE"/>
    <w:rsid w:val="00F245F3"/>
    <w:rsid w:val="00F245FD"/>
    <w:rsid w:val="00F24972"/>
    <w:rsid w:val="00F24B6E"/>
    <w:rsid w:val="00F24BC4"/>
    <w:rsid w:val="00F24D37"/>
    <w:rsid w:val="00F25266"/>
    <w:rsid w:val="00F255D5"/>
    <w:rsid w:val="00F2582C"/>
    <w:rsid w:val="00F25BC1"/>
    <w:rsid w:val="00F25C49"/>
    <w:rsid w:val="00F25D02"/>
    <w:rsid w:val="00F25D0A"/>
    <w:rsid w:val="00F25EAD"/>
    <w:rsid w:val="00F25EC0"/>
    <w:rsid w:val="00F26085"/>
    <w:rsid w:val="00F26283"/>
    <w:rsid w:val="00F2654F"/>
    <w:rsid w:val="00F266AC"/>
    <w:rsid w:val="00F269F0"/>
    <w:rsid w:val="00F26AD8"/>
    <w:rsid w:val="00F26F4C"/>
    <w:rsid w:val="00F270C6"/>
    <w:rsid w:val="00F271B8"/>
    <w:rsid w:val="00F272C6"/>
    <w:rsid w:val="00F273D0"/>
    <w:rsid w:val="00F27461"/>
    <w:rsid w:val="00F279EE"/>
    <w:rsid w:val="00F27C70"/>
    <w:rsid w:val="00F30820"/>
    <w:rsid w:val="00F30976"/>
    <w:rsid w:val="00F30A80"/>
    <w:rsid w:val="00F30C07"/>
    <w:rsid w:val="00F30C80"/>
    <w:rsid w:val="00F30D31"/>
    <w:rsid w:val="00F30DA8"/>
    <w:rsid w:val="00F30E3E"/>
    <w:rsid w:val="00F30FD5"/>
    <w:rsid w:val="00F31448"/>
    <w:rsid w:val="00F31649"/>
    <w:rsid w:val="00F317B9"/>
    <w:rsid w:val="00F31A1C"/>
    <w:rsid w:val="00F32026"/>
    <w:rsid w:val="00F32042"/>
    <w:rsid w:val="00F32244"/>
    <w:rsid w:val="00F324D3"/>
    <w:rsid w:val="00F324ED"/>
    <w:rsid w:val="00F3254A"/>
    <w:rsid w:val="00F3291C"/>
    <w:rsid w:val="00F32D95"/>
    <w:rsid w:val="00F32FE3"/>
    <w:rsid w:val="00F33377"/>
    <w:rsid w:val="00F33833"/>
    <w:rsid w:val="00F33948"/>
    <w:rsid w:val="00F33B71"/>
    <w:rsid w:val="00F33B9A"/>
    <w:rsid w:val="00F33BE9"/>
    <w:rsid w:val="00F33BEE"/>
    <w:rsid w:val="00F33E51"/>
    <w:rsid w:val="00F340D8"/>
    <w:rsid w:val="00F3439C"/>
    <w:rsid w:val="00F344EB"/>
    <w:rsid w:val="00F3452C"/>
    <w:rsid w:val="00F34623"/>
    <w:rsid w:val="00F347A4"/>
    <w:rsid w:val="00F34C8B"/>
    <w:rsid w:val="00F34E0E"/>
    <w:rsid w:val="00F34E2D"/>
    <w:rsid w:val="00F34FA5"/>
    <w:rsid w:val="00F35179"/>
    <w:rsid w:val="00F3521C"/>
    <w:rsid w:val="00F35357"/>
    <w:rsid w:val="00F3543A"/>
    <w:rsid w:val="00F357EF"/>
    <w:rsid w:val="00F359E7"/>
    <w:rsid w:val="00F36495"/>
    <w:rsid w:val="00F365A5"/>
    <w:rsid w:val="00F36950"/>
    <w:rsid w:val="00F36EA2"/>
    <w:rsid w:val="00F37027"/>
    <w:rsid w:val="00F37713"/>
    <w:rsid w:val="00F37729"/>
    <w:rsid w:val="00F37979"/>
    <w:rsid w:val="00F379AD"/>
    <w:rsid w:val="00F37E0B"/>
    <w:rsid w:val="00F37E4B"/>
    <w:rsid w:val="00F403CC"/>
    <w:rsid w:val="00F40483"/>
    <w:rsid w:val="00F408C7"/>
    <w:rsid w:val="00F40927"/>
    <w:rsid w:val="00F409C3"/>
    <w:rsid w:val="00F40A9B"/>
    <w:rsid w:val="00F40F2A"/>
    <w:rsid w:val="00F40FD8"/>
    <w:rsid w:val="00F41229"/>
    <w:rsid w:val="00F41267"/>
    <w:rsid w:val="00F412EA"/>
    <w:rsid w:val="00F413B0"/>
    <w:rsid w:val="00F4142E"/>
    <w:rsid w:val="00F41441"/>
    <w:rsid w:val="00F4150A"/>
    <w:rsid w:val="00F4155D"/>
    <w:rsid w:val="00F41816"/>
    <w:rsid w:val="00F41A0A"/>
    <w:rsid w:val="00F41D2C"/>
    <w:rsid w:val="00F420AE"/>
    <w:rsid w:val="00F42408"/>
    <w:rsid w:val="00F4267F"/>
    <w:rsid w:val="00F42B5D"/>
    <w:rsid w:val="00F42BF1"/>
    <w:rsid w:val="00F42D18"/>
    <w:rsid w:val="00F42D31"/>
    <w:rsid w:val="00F42FFD"/>
    <w:rsid w:val="00F43063"/>
    <w:rsid w:val="00F432F3"/>
    <w:rsid w:val="00F4361E"/>
    <w:rsid w:val="00F436B9"/>
    <w:rsid w:val="00F43FB5"/>
    <w:rsid w:val="00F43FBE"/>
    <w:rsid w:val="00F442B5"/>
    <w:rsid w:val="00F44372"/>
    <w:rsid w:val="00F4437D"/>
    <w:rsid w:val="00F44774"/>
    <w:rsid w:val="00F447CF"/>
    <w:rsid w:val="00F44ACD"/>
    <w:rsid w:val="00F44C81"/>
    <w:rsid w:val="00F44E6E"/>
    <w:rsid w:val="00F44F1A"/>
    <w:rsid w:val="00F451AD"/>
    <w:rsid w:val="00F45233"/>
    <w:rsid w:val="00F45236"/>
    <w:rsid w:val="00F453EF"/>
    <w:rsid w:val="00F45641"/>
    <w:rsid w:val="00F45873"/>
    <w:rsid w:val="00F45994"/>
    <w:rsid w:val="00F45BD9"/>
    <w:rsid w:val="00F45EA9"/>
    <w:rsid w:val="00F460B9"/>
    <w:rsid w:val="00F46655"/>
    <w:rsid w:val="00F46A88"/>
    <w:rsid w:val="00F46A97"/>
    <w:rsid w:val="00F46C05"/>
    <w:rsid w:val="00F46E7C"/>
    <w:rsid w:val="00F46F37"/>
    <w:rsid w:val="00F47078"/>
    <w:rsid w:val="00F4714D"/>
    <w:rsid w:val="00F476FF"/>
    <w:rsid w:val="00F4779F"/>
    <w:rsid w:val="00F479DD"/>
    <w:rsid w:val="00F47B3B"/>
    <w:rsid w:val="00F47BEF"/>
    <w:rsid w:val="00F47CCC"/>
    <w:rsid w:val="00F47F34"/>
    <w:rsid w:val="00F50142"/>
    <w:rsid w:val="00F504AB"/>
    <w:rsid w:val="00F50741"/>
    <w:rsid w:val="00F50786"/>
    <w:rsid w:val="00F50B7E"/>
    <w:rsid w:val="00F50CB5"/>
    <w:rsid w:val="00F50CFB"/>
    <w:rsid w:val="00F50D5C"/>
    <w:rsid w:val="00F5142C"/>
    <w:rsid w:val="00F51451"/>
    <w:rsid w:val="00F51A60"/>
    <w:rsid w:val="00F51DAB"/>
    <w:rsid w:val="00F521FE"/>
    <w:rsid w:val="00F525DB"/>
    <w:rsid w:val="00F52681"/>
    <w:rsid w:val="00F52920"/>
    <w:rsid w:val="00F529C2"/>
    <w:rsid w:val="00F52BC5"/>
    <w:rsid w:val="00F52C80"/>
    <w:rsid w:val="00F52FD1"/>
    <w:rsid w:val="00F532F0"/>
    <w:rsid w:val="00F53512"/>
    <w:rsid w:val="00F5353A"/>
    <w:rsid w:val="00F53871"/>
    <w:rsid w:val="00F53951"/>
    <w:rsid w:val="00F53B04"/>
    <w:rsid w:val="00F53CF2"/>
    <w:rsid w:val="00F53E02"/>
    <w:rsid w:val="00F53E3D"/>
    <w:rsid w:val="00F53FAB"/>
    <w:rsid w:val="00F54113"/>
    <w:rsid w:val="00F541D4"/>
    <w:rsid w:val="00F54208"/>
    <w:rsid w:val="00F544AF"/>
    <w:rsid w:val="00F5451D"/>
    <w:rsid w:val="00F54D18"/>
    <w:rsid w:val="00F54EFE"/>
    <w:rsid w:val="00F54FE7"/>
    <w:rsid w:val="00F5500C"/>
    <w:rsid w:val="00F55075"/>
    <w:rsid w:val="00F5511E"/>
    <w:rsid w:val="00F55443"/>
    <w:rsid w:val="00F5553C"/>
    <w:rsid w:val="00F55AE6"/>
    <w:rsid w:val="00F55C25"/>
    <w:rsid w:val="00F55D31"/>
    <w:rsid w:val="00F55FE7"/>
    <w:rsid w:val="00F5601D"/>
    <w:rsid w:val="00F5615D"/>
    <w:rsid w:val="00F56271"/>
    <w:rsid w:val="00F56294"/>
    <w:rsid w:val="00F56A84"/>
    <w:rsid w:val="00F56B98"/>
    <w:rsid w:val="00F56CB0"/>
    <w:rsid w:val="00F56DE2"/>
    <w:rsid w:val="00F56EB6"/>
    <w:rsid w:val="00F56ECC"/>
    <w:rsid w:val="00F57229"/>
    <w:rsid w:val="00F5738C"/>
    <w:rsid w:val="00F573EA"/>
    <w:rsid w:val="00F575B4"/>
    <w:rsid w:val="00F575F7"/>
    <w:rsid w:val="00F5766A"/>
    <w:rsid w:val="00F57807"/>
    <w:rsid w:val="00F57ACE"/>
    <w:rsid w:val="00F57F54"/>
    <w:rsid w:val="00F60007"/>
    <w:rsid w:val="00F601DF"/>
    <w:rsid w:val="00F602D1"/>
    <w:rsid w:val="00F604A7"/>
    <w:rsid w:val="00F606B9"/>
    <w:rsid w:val="00F60A1C"/>
    <w:rsid w:val="00F60AAB"/>
    <w:rsid w:val="00F60B90"/>
    <w:rsid w:val="00F60CDA"/>
    <w:rsid w:val="00F60D3D"/>
    <w:rsid w:val="00F60D9A"/>
    <w:rsid w:val="00F6137A"/>
    <w:rsid w:val="00F614E8"/>
    <w:rsid w:val="00F61527"/>
    <w:rsid w:val="00F615A1"/>
    <w:rsid w:val="00F618E7"/>
    <w:rsid w:val="00F61901"/>
    <w:rsid w:val="00F619DA"/>
    <w:rsid w:val="00F61A35"/>
    <w:rsid w:val="00F61E64"/>
    <w:rsid w:val="00F6229C"/>
    <w:rsid w:val="00F627D1"/>
    <w:rsid w:val="00F62B91"/>
    <w:rsid w:val="00F62C1D"/>
    <w:rsid w:val="00F62C2A"/>
    <w:rsid w:val="00F62C38"/>
    <w:rsid w:val="00F633AA"/>
    <w:rsid w:val="00F63424"/>
    <w:rsid w:val="00F63485"/>
    <w:rsid w:val="00F63535"/>
    <w:rsid w:val="00F63790"/>
    <w:rsid w:val="00F63C42"/>
    <w:rsid w:val="00F63F0D"/>
    <w:rsid w:val="00F63FA2"/>
    <w:rsid w:val="00F64132"/>
    <w:rsid w:val="00F641F7"/>
    <w:rsid w:val="00F6456E"/>
    <w:rsid w:val="00F64682"/>
    <w:rsid w:val="00F64A70"/>
    <w:rsid w:val="00F64ADC"/>
    <w:rsid w:val="00F64C19"/>
    <w:rsid w:val="00F64E6B"/>
    <w:rsid w:val="00F6507B"/>
    <w:rsid w:val="00F65332"/>
    <w:rsid w:val="00F654BD"/>
    <w:rsid w:val="00F65504"/>
    <w:rsid w:val="00F65571"/>
    <w:rsid w:val="00F6573F"/>
    <w:rsid w:val="00F65783"/>
    <w:rsid w:val="00F65AE8"/>
    <w:rsid w:val="00F65E15"/>
    <w:rsid w:val="00F66039"/>
    <w:rsid w:val="00F6645C"/>
    <w:rsid w:val="00F664BC"/>
    <w:rsid w:val="00F66A2B"/>
    <w:rsid w:val="00F66B48"/>
    <w:rsid w:val="00F66D2C"/>
    <w:rsid w:val="00F66D51"/>
    <w:rsid w:val="00F66F0E"/>
    <w:rsid w:val="00F66FC8"/>
    <w:rsid w:val="00F67004"/>
    <w:rsid w:val="00F67023"/>
    <w:rsid w:val="00F672AB"/>
    <w:rsid w:val="00F6732E"/>
    <w:rsid w:val="00F676C2"/>
    <w:rsid w:val="00F676C4"/>
    <w:rsid w:val="00F6787D"/>
    <w:rsid w:val="00F67AED"/>
    <w:rsid w:val="00F67B14"/>
    <w:rsid w:val="00F67B3E"/>
    <w:rsid w:val="00F67E9B"/>
    <w:rsid w:val="00F70275"/>
    <w:rsid w:val="00F70472"/>
    <w:rsid w:val="00F705E5"/>
    <w:rsid w:val="00F706BF"/>
    <w:rsid w:val="00F7092F"/>
    <w:rsid w:val="00F709D2"/>
    <w:rsid w:val="00F70BBA"/>
    <w:rsid w:val="00F70BD8"/>
    <w:rsid w:val="00F70C18"/>
    <w:rsid w:val="00F70CD8"/>
    <w:rsid w:val="00F70E29"/>
    <w:rsid w:val="00F70E3C"/>
    <w:rsid w:val="00F70F25"/>
    <w:rsid w:val="00F710AF"/>
    <w:rsid w:val="00F710E0"/>
    <w:rsid w:val="00F712C8"/>
    <w:rsid w:val="00F7143D"/>
    <w:rsid w:val="00F717B5"/>
    <w:rsid w:val="00F71E47"/>
    <w:rsid w:val="00F72028"/>
    <w:rsid w:val="00F72502"/>
    <w:rsid w:val="00F72692"/>
    <w:rsid w:val="00F726E7"/>
    <w:rsid w:val="00F72774"/>
    <w:rsid w:val="00F72956"/>
    <w:rsid w:val="00F72A80"/>
    <w:rsid w:val="00F72B7A"/>
    <w:rsid w:val="00F72D86"/>
    <w:rsid w:val="00F73146"/>
    <w:rsid w:val="00F73452"/>
    <w:rsid w:val="00F73455"/>
    <w:rsid w:val="00F735D4"/>
    <w:rsid w:val="00F73811"/>
    <w:rsid w:val="00F73D4D"/>
    <w:rsid w:val="00F7400E"/>
    <w:rsid w:val="00F742B8"/>
    <w:rsid w:val="00F7461D"/>
    <w:rsid w:val="00F74714"/>
    <w:rsid w:val="00F7479F"/>
    <w:rsid w:val="00F747A8"/>
    <w:rsid w:val="00F74AA7"/>
    <w:rsid w:val="00F74ADA"/>
    <w:rsid w:val="00F74DA1"/>
    <w:rsid w:val="00F74E54"/>
    <w:rsid w:val="00F74E86"/>
    <w:rsid w:val="00F74F3A"/>
    <w:rsid w:val="00F74FFA"/>
    <w:rsid w:val="00F75017"/>
    <w:rsid w:val="00F7509F"/>
    <w:rsid w:val="00F751D8"/>
    <w:rsid w:val="00F752EB"/>
    <w:rsid w:val="00F75360"/>
    <w:rsid w:val="00F75730"/>
    <w:rsid w:val="00F757B8"/>
    <w:rsid w:val="00F75912"/>
    <w:rsid w:val="00F75BF3"/>
    <w:rsid w:val="00F75C11"/>
    <w:rsid w:val="00F75D2B"/>
    <w:rsid w:val="00F75D47"/>
    <w:rsid w:val="00F75EDC"/>
    <w:rsid w:val="00F76373"/>
    <w:rsid w:val="00F76503"/>
    <w:rsid w:val="00F76762"/>
    <w:rsid w:val="00F76954"/>
    <w:rsid w:val="00F76A44"/>
    <w:rsid w:val="00F76EA7"/>
    <w:rsid w:val="00F76FAA"/>
    <w:rsid w:val="00F7709D"/>
    <w:rsid w:val="00F77138"/>
    <w:rsid w:val="00F7716D"/>
    <w:rsid w:val="00F775DC"/>
    <w:rsid w:val="00F77655"/>
    <w:rsid w:val="00F77868"/>
    <w:rsid w:val="00F77A23"/>
    <w:rsid w:val="00F77CEA"/>
    <w:rsid w:val="00F77F87"/>
    <w:rsid w:val="00F77FE3"/>
    <w:rsid w:val="00F800CF"/>
    <w:rsid w:val="00F80699"/>
    <w:rsid w:val="00F806D1"/>
    <w:rsid w:val="00F80BE5"/>
    <w:rsid w:val="00F80C2B"/>
    <w:rsid w:val="00F80D02"/>
    <w:rsid w:val="00F80E4F"/>
    <w:rsid w:val="00F80E81"/>
    <w:rsid w:val="00F81659"/>
    <w:rsid w:val="00F817E0"/>
    <w:rsid w:val="00F818A1"/>
    <w:rsid w:val="00F81A8A"/>
    <w:rsid w:val="00F81A9F"/>
    <w:rsid w:val="00F81D21"/>
    <w:rsid w:val="00F81D70"/>
    <w:rsid w:val="00F82509"/>
    <w:rsid w:val="00F82513"/>
    <w:rsid w:val="00F825C2"/>
    <w:rsid w:val="00F82AD4"/>
    <w:rsid w:val="00F82F28"/>
    <w:rsid w:val="00F8388C"/>
    <w:rsid w:val="00F83D09"/>
    <w:rsid w:val="00F83DD9"/>
    <w:rsid w:val="00F84334"/>
    <w:rsid w:val="00F844D3"/>
    <w:rsid w:val="00F84743"/>
    <w:rsid w:val="00F84900"/>
    <w:rsid w:val="00F84BD0"/>
    <w:rsid w:val="00F851BF"/>
    <w:rsid w:val="00F853AA"/>
    <w:rsid w:val="00F854D4"/>
    <w:rsid w:val="00F85D08"/>
    <w:rsid w:val="00F85E55"/>
    <w:rsid w:val="00F86239"/>
    <w:rsid w:val="00F86274"/>
    <w:rsid w:val="00F865D8"/>
    <w:rsid w:val="00F86895"/>
    <w:rsid w:val="00F8695E"/>
    <w:rsid w:val="00F86F39"/>
    <w:rsid w:val="00F873FB"/>
    <w:rsid w:val="00F8749B"/>
    <w:rsid w:val="00F87554"/>
    <w:rsid w:val="00F87758"/>
    <w:rsid w:val="00F877D8"/>
    <w:rsid w:val="00F8786D"/>
    <w:rsid w:val="00F87B73"/>
    <w:rsid w:val="00F87D0B"/>
    <w:rsid w:val="00F87E6E"/>
    <w:rsid w:val="00F87E97"/>
    <w:rsid w:val="00F87F24"/>
    <w:rsid w:val="00F90161"/>
    <w:rsid w:val="00F903C9"/>
    <w:rsid w:val="00F903F0"/>
    <w:rsid w:val="00F90699"/>
    <w:rsid w:val="00F906FB"/>
    <w:rsid w:val="00F9097C"/>
    <w:rsid w:val="00F9098F"/>
    <w:rsid w:val="00F90F8D"/>
    <w:rsid w:val="00F91001"/>
    <w:rsid w:val="00F91142"/>
    <w:rsid w:val="00F9121E"/>
    <w:rsid w:val="00F913AE"/>
    <w:rsid w:val="00F913DE"/>
    <w:rsid w:val="00F91430"/>
    <w:rsid w:val="00F9160E"/>
    <w:rsid w:val="00F91ADC"/>
    <w:rsid w:val="00F91B24"/>
    <w:rsid w:val="00F91E87"/>
    <w:rsid w:val="00F91EB3"/>
    <w:rsid w:val="00F91EF1"/>
    <w:rsid w:val="00F91F99"/>
    <w:rsid w:val="00F91FAA"/>
    <w:rsid w:val="00F91FED"/>
    <w:rsid w:val="00F92059"/>
    <w:rsid w:val="00F92205"/>
    <w:rsid w:val="00F923CD"/>
    <w:rsid w:val="00F923F6"/>
    <w:rsid w:val="00F92428"/>
    <w:rsid w:val="00F92596"/>
    <w:rsid w:val="00F92800"/>
    <w:rsid w:val="00F92999"/>
    <w:rsid w:val="00F92A16"/>
    <w:rsid w:val="00F92A1C"/>
    <w:rsid w:val="00F92A6B"/>
    <w:rsid w:val="00F92A92"/>
    <w:rsid w:val="00F930DD"/>
    <w:rsid w:val="00F93119"/>
    <w:rsid w:val="00F9326F"/>
    <w:rsid w:val="00F934CD"/>
    <w:rsid w:val="00F938D9"/>
    <w:rsid w:val="00F93EB9"/>
    <w:rsid w:val="00F93EF5"/>
    <w:rsid w:val="00F94214"/>
    <w:rsid w:val="00F94309"/>
    <w:rsid w:val="00F9445A"/>
    <w:rsid w:val="00F94477"/>
    <w:rsid w:val="00F94919"/>
    <w:rsid w:val="00F94A20"/>
    <w:rsid w:val="00F94A49"/>
    <w:rsid w:val="00F94A87"/>
    <w:rsid w:val="00F94AE8"/>
    <w:rsid w:val="00F9516F"/>
    <w:rsid w:val="00F95205"/>
    <w:rsid w:val="00F952FA"/>
    <w:rsid w:val="00F9579C"/>
    <w:rsid w:val="00F9589D"/>
    <w:rsid w:val="00F95B55"/>
    <w:rsid w:val="00F95E45"/>
    <w:rsid w:val="00F95F06"/>
    <w:rsid w:val="00F961C1"/>
    <w:rsid w:val="00F967E7"/>
    <w:rsid w:val="00F96909"/>
    <w:rsid w:val="00F96934"/>
    <w:rsid w:val="00F96A5E"/>
    <w:rsid w:val="00F96BBB"/>
    <w:rsid w:val="00F96CA4"/>
    <w:rsid w:val="00F96D50"/>
    <w:rsid w:val="00F96E6E"/>
    <w:rsid w:val="00F96E9B"/>
    <w:rsid w:val="00F96EEA"/>
    <w:rsid w:val="00F97088"/>
    <w:rsid w:val="00F973A3"/>
    <w:rsid w:val="00F97495"/>
    <w:rsid w:val="00F974D7"/>
    <w:rsid w:val="00F97D1B"/>
    <w:rsid w:val="00F97DEF"/>
    <w:rsid w:val="00FA0264"/>
    <w:rsid w:val="00FA05B0"/>
    <w:rsid w:val="00FA06E4"/>
    <w:rsid w:val="00FA07EB"/>
    <w:rsid w:val="00FA089A"/>
    <w:rsid w:val="00FA0C63"/>
    <w:rsid w:val="00FA0C9A"/>
    <w:rsid w:val="00FA1193"/>
    <w:rsid w:val="00FA13F3"/>
    <w:rsid w:val="00FA13F9"/>
    <w:rsid w:val="00FA15EA"/>
    <w:rsid w:val="00FA1678"/>
    <w:rsid w:val="00FA16C8"/>
    <w:rsid w:val="00FA1719"/>
    <w:rsid w:val="00FA1920"/>
    <w:rsid w:val="00FA1A0D"/>
    <w:rsid w:val="00FA2086"/>
    <w:rsid w:val="00FA233D"/>
    <w:rsid w:val="00FA2441"/>
    <w:rsid w:val="00FA25CB"/>
    <w:rsid w:val="00FA2D02"/>
    <w:rsid w:val="00FA2E16"/>
    <w:rsid w:val="00FA306E"/>
    <w:rsid w:val="00FA32B1"/>
    <w:rsid w:val="00FA363F"/>
    <w:rsid w:val="00FA36D8"/>
    <w:rsid w:val="00FA3A8F"/>
    <w:rsid w:val="00FA3AE4"/>
    <w:rsid w:val="00FA3B90"/>
    <w:rsid w:val="00FA3EAD"/>
    <w:rsid w:val="00FA3EB5"/>
    <w:rsid w:val="00FA4059"/>
    <w:rsid w:val="00FA413E"/>
    <w:rsid w:val="00FA4457"/>
    <w:rsid w:val="00FA445B"/>
    <w:rsid w:val="00FA49BF"/>
    <w:rsid w:val="00FA4BAF"/>
    <w:rsid w:val="00FA4D3F"/>
    <w:rsid w:val="00FA4DC6"/>
    <w:rsid w:val="00FA4EA6"/>
    <w:rsid w:val="00FA4F11"/>
    <w:rsid w:val="00FA52A5"/>
    <w:rsid w:val="00FA52E4"/>
    <w:rsid w:val="00FA5C3F"/>
    <w:rsid w:val="00FA5DEA"/>
    <w:rsid w:val="00FA60CE"/>
    <w:rsid w:val="00FA6371"/>
    <w:rsid w:val="00FA64AD"/>
    <w:rsid w:val="00FA6588"/>
    <w:rsid w:val="00FA6694"/>
    <w:rsid w:val="00FA68B6"/>
    <w:rsid w:val="00FA6989"/>
    <w:rsid w:val="00FA69EA"/>
    <w:rsid w:val="00FA6BE4"/>
    <w:rsid w:val="00FA6DFA"/>
    <w:rsid w:val="00FA6E65"/>
    <w:rsid w:val="00FA6FB7"/>
    <w:rsid w:val="00FA7136"/>
    <w:rsid w:val="00FA741A"/>
    <w:rsid w:val="00FA77FE"/>
    <w:rsid w:val="00FA7C4C"/>
    <w:rsid w:val="00FA7DEF"/>
    <w:rsid w:val="00FA7F2F"/>
    <w:rsid w:val="00FB0016"/>
    <w:rsid w:val="00FB0533"/>
    <w:rsid w:val="00FB053A"/>
    <w:rsid w:val="00FB06F7"/>
    <w:rsid w:val="00FB0702"/>
    <w:rsid w:val="00FB0744"/>
    <w:rsid w:val="00FB08F3"/>
    <w:rsid w:val="00FB0B4A"/>
    <w:rsid w:val="00FB0F9A"/>
    <w:rsid w:val="00FB1086"/>
    <w:rsid w:val="00FB13D7"/>
    <w:rsid w:val="00FB1537"/>
    <w:rsid w:val="00FB1647"/>
    <w:rsid w:val="00FB16E3"/>
    <w:rsid w:val="00FB1725"/>
    <w:rsid w:val="00FB1892"/>
    <w:rsid w:val="00FB1B7D"/>
    <w:rsid w:val="00FB1C8D"/>
    <w:rsid w:val="00FB1D78"/>
    <w:rsid w:val="00FB20B0"/>
    <w:rsid w:val="00FB219E"/>
    <w:rsid w:val="00FB21F2"/>
    <w:rsid w:val="00FB225C"/>
    <w:rsid w:val="00FB231A"/>
    <w:rsid w:val="00FB289D"/>
    <w:rsid w:val="00FB2A62"/>
    <w:rsid w:val="00FB2EE4"/>
    <w:rsid w:val="00FB316C"/>
    <w:rsid w:val="00FB321D"/>
    <w:rsid w:val="00FB3437"/>
    <w:rsid w:val="00FB345C"/>
    <w:rsid w:val="00FB35EA"/>
    <w:rsid w:val="00FB36EB"/>
    <w:rsid w:val="00FB36FD"/>
    <w:rsid w:val="00FB3AEF"/>
    <w:rsid w:val="00FB3B43"/>
    <w:rsid w:val="00FB3D6A"/>
    <w:rsid w:val="00FB3F21"/>
    <w:rsid w:val="00FB40A8"/>
    <w:rsid w:val="00FB425C"/>
    <w:rsid w:val="00FB4291"/>
    <w:rsid w:val="00FB42F7"/>
    <w:rsid w:val="00FB436E"/>
    <w:rsid w:val="00FB4443"/>
    <w:rsid w:val="00FB4697"/>
    <w:rsid w:val="00FB4C24"/>
    <w:rsid w:val="00FB4E01"/>
    <w:rsid w:val="00FB4E3A"/>
    <w:rsid w:val="00FB4FD3"/>
    <w:rsid w:val="00FB50D1"/>
    <w:rsid w:val="00FB55A1"/>
    <w:rsid w:val="00FB5797"/>
    <w:rsid w:val="00FB5AD2"/>
    <w:rsid w:val="00FB5C95"/>
    <w:rsid w:val="00FB5CBE"/>
    <w:rsid w:val="00FB5E4A"/>
    <w:rsid w:val="00FB6162"/>
    <w:rsid w:val="00FB6251"/>
    <w:rsid w:val="00FB644A"/>
    <w:rsid w:val="00FB6751"/>
    <w:rsid w:val="00FB6DF0"/>
    <w:rsid w:val="00FB6E30"/>
    <w:rsid w:val="00FB6EC6"/>
    <w:rsid w:val="00FB6F04"/>
    <w:rsid w:val="00FB717E"/>
    <w:rsid w:val="00FB7269"/>
    <w:rsid w:val="00FB73FE"/>
    <w:rsid w:val="00FB7639"/>
    <w:rsid w:val="00FB7731"/>
    <w:rsid w:val="00FB7733"/>
    <w:rsid w:val="00FB7B67"/>
    <w:rsid w:val="00FB7D20"/>
    <w:rsid w:val="00FB7DFE"/>
    <w:rsid w:val="00FC0505"/>
    <w:rsid w:val="00FC0759"/>
    <w:rsid w:val="00FC0796"/>
    <w:rsid w:val="00FC0845"/>
    <w:rsid w:val="00FC0B20"/>
    <w:rsid w:val="00FC0CCD"/>
    <w:rsid w:val="00FC0F24"/>
    <w:rsid w:val="00FC12E4"/>
    <w:rsid w:val="00FC16F2"/>
    <w:rsid w:val="00FC2260"/>
    <w:rsid w:val="00FC22E4"/>
    <w:rsid w:val="00FC244F"/>
    <w:rsid w:val="00FC2500"/>
    <w:rsid w:val="00FC2547"/>
    <w:rsid w:val="00FC2581"/>
    <w:rsid w:val="00FC25DE"/>
    <w:rsid w:val="00FC2627"/>
    <w:rsid w:val="00FC2B33"/>
    <w:rsid w:val="00FC2C40"/>
    <w:rsid w:val="00FC316F"/>
    <w:rsid w:val="00FC355D"/>
    <w:rsid w:val="00FC37E8"/>
    <w:rsid w:val="00FC3981"/>
    <w:rsid w:val="00FC3BDD"/>
    <w:rsid w:val="00FC3CE2"/>
    <w:rsid w:val="00FC40C1"/>
    <w:rsid w:val="00FC42DE"/>
    <w:rsid w:val="00FC4D8B"/>
    <w:rsid w:val="00FC5154"/>
    <w:rsid w:val="00FC538C"/>
    <w:rsid w:val="00FC5433"/>
    <w:rsid w:val="00FC5A12"/>
    <w:rsid w:val="00FC5B07"/>
    <w:rsid w:val="00FC5BB7"/>
    <w:rsid w:val="00FC5BE8"/>
    <w:rsid w:val="00FC5E25"/>
    <w:rsid w:val="00FC6402"/>
    <w:rsid w:val="00FC6425"/>
    <w:rsid w:val="00FC64A8"/>
    <w:rsid w:val="00FC6628"/>
    <w:rsid w:val="00FC67F9"/>
    <w:rsid w:val="00FC6953"/>
    <w:rsid w:val="00FC6AB8"/>
    <w:rsid w:val="00FC6D68"/>
    <w:rsid w:val="00FC6E08"/>
    <w:rsid w:val="00FC6EE5"/>
    <w:rsid w:val="00FC6F0D"/>
    <w:rsid w:val="00FC6F1C"/>
    <w:rsid w:val="00FC6FA4"/>
    <w:rsid w:val="00FC7185"/>
    <w:rsid w:val="00FC7264"/>
    <w:rsid w:val="00FC7685"/>
    <w:rsid w:val="00FC76AB"/>
    <w:rsid w:val="00FC7869"/>
    <w:rsid w:val="00FC78A8"/>
    <w:rsid w:val="00FC7B71"/>
    <w:rsid w:val="00FC7D2D"/>
    <w:rsid w:val="00FC7F5B"/>
    <w:rsid w:val="00FD0083"/>
    <w:rsid w:val="00FD05BF"/>
    <w:rsid w:val="00FD0616"/>
    <w:rsid w:val="00FD07F3"/>
    <w:rsid w:val="00FD0844"/>
    <w:rsid w:val="00FD090D"/>
    <w:rsid w:val="00FD0A3E"/>
    <w:rsid w:val="00FD0AD3"/>
    <w:rsid w:val="00FD0B61"/>
    <w:rsid w:val="00FD0E5E"/>
    <w:rsid w:val="00FD0F26"/>
    <w:rsid w:val="00FD1036"/>
    <w:rsid w:val="00FD115D"/>
    <w:rsid w:val="00FD11D8"/>
    <w:rsid w:val="00FD1AE4"/>
    <w:rsid w:val="00FD1CB8"/>
    <w:rsid w:val="00FD1D53"/>
    <w:rsid w:val="00FD1DBE"/>
    <w:rsid w:val="00FD1F05"/>
    <w:rsid w:val="00FD2093"/>
    <w:rsid w:val="00FD209B"/>
    <w:rsid w:val="00FD21F1"/>
    <w:rsid w:val="00FD21FC"/>
    <w:rsid w:val="00FD23E8"/>
    <w:rsid w:val="00FD25F5"/>
    <w:rsid w:val="00FD2AD1"/>
    <w:rsid w:val="00FD2AE3"/>
    <w:rsid w:val="00FD2B41"/>
    <w:rsid w:val="00FD2B4E"/>
    <w:rsid w:val="00FD2DC7"/>
    <w:rsid w:val="00FD2ED1"/>
    <w:rsid w:val="00FD31E0"/>
    <w:rsid w:val="00FD34F1"/>
    <w:rsid w:val="00FD3860"/>
    <w:rsid w:val="00FD3C01"/>
    <w:rsid w:val="00FD3E49"/>
    <w:rsid w:val="00FD4272"/>
    <w:rsid w:val="00FD437B"/>
    <w:rsid w:val="00FD4449"/>
    <w:rsid w:val="00FD45DE"/>
    <w:rsid w:val="00FD461D"/>
    <w:rsid w:val="00FD4707"/>
    <w:rsid w:val="00FD47EE"/>
    <w:rsid w:val="00FD4810"/>
    <w:rsid w:val="00FD4BE9"/>
    <w:rsid w:val="00FD5234"/>
    <w:rsid w:val="00FD5309"/>
    <w:rsid w:val="00FD5740"/>
    <w:rsid w:val="00FD5800"/>
    <w:rsid w:val="00FD59BA"/>
    <w:rsid w:val="00FD5A12"/>
    <w:rsid w:val="00FD5B59"/>
    <w:rsid w:val="00FD5F19"/>
    <w:rsid w:val="00FD5F27"/>
    <w:rsid w:val="00FD6EE5"/>
    <w:rsid w:val="00FD730D"/>
    <w:rsid w:val="00FD74F7"/>
    <w:rsid w:val="00FD7BE8"/>
    <w:rsid w:val="00FD7CB5"/>
    <w:rsid w:val="00FD7DF4"/>
    <w:rsid w:val="00FD7E2C"/>
    <w:rsid w:val="00FE00D2"/>
    <w:rsid w:val="00FE0105"/>
    <w:rsid w:val="00FE0270"/>
    <w:rsid w:val="00FE03BF"/>
    <w:rsid w:val="00FE07C8"/>
    <w:rsid w:val="00FE0C4F"/>
    <w:rsid w:val="00FE0D01"/>
    <w:rsid w:val="00FE0D28"/>
    <w:rsid w:val="00FE0E22"/>
    <w:rsid w:val="00FE10D1"/>
    <w:rsid w:val="00FE10EA"/>
    <w:rsid w:val="00FE134E"/>
    <w:rsid w:val="00FE1410"/>
    <w:rsid w:val="00FE19D7"/>
    <w:rsid w:val="00FE1E98"/>
    <w:rsid w:val="00FE20F1"/>
    <w:rsid w:val="00FE219C"/>
    <w:rsid w:val="00FE221F"/>
    <w:rsid w:val="00FE23D7"/>
    <w:rsid w:val="00FE2522"/>
    <w:rsid w:val="00FE25B0"/>
    <w:rsid w:val="00FE267E"/>
    <w:rsid w:val="00FE27AE"/>
    <w:rsid w:val="00FE27F5"/>
    <w:rsid w:val="00FE2834"/>
    <w:rsid w:val="00FE2A44"/>
    <w:rsid w:val="00FE2D0D"/>
    <w:rsid w:val="00FE2D76"/>
    <w:rsid w:val="00FE2F04"/>
    <w:rsid w:val="00FE2F6C"/>
    <w:rsid w:val="00FE33B6"/>
    <w:rsid w:val="00FE35AA"/>
    <w:rsid w:val="00FE37D6"/>
    <w:rsid w:val="00FE388C"/>
    <w:rsid w:val="00FE3B1B"/>
    <w:rsid w:val="00FE3B8D"/>
    <w:rsid w:val="00FE3C0B"/>
    <w:rsid w:val="00FE4167"/>
    <w:rsid w:val="00FE4334"/>
    <w:rsid w:val="00FE44D1"/>
    <w:rsid w:val="00FE44DD"/>
    <w:rsid w:val="00FE459D"/>
    <w:rsid w:val="00FE4705"/>
    <w:rsid w:val="00FE471C"/>
    <w:rsid w:val="00FE49E8"/>
    <w:rsid w:val="00FE4A22"/>
    <w:rsid w:val="00FE4A86"/>
    <w:rsid w:val="00FE4BE1"/>
    <w:rsid w:val="00FE4CC9"/>
    <w:rsid w:val="00FE4E2A"/>
    <w:rsid w:val="00FE5126"/>
    <w:rsid w:val="00FE52D9"/>
    <w:rsid w:val="00FE5467"/>
    <w:rsid w:val="00FE5497"/>
    <w:rsid w:val="00FE55CD"/>
    <w:rsid w:val="00FE5803"/>
    <w:rsid w:val="00FE5A40"/>
    <w:rsid w:val="00FE5D1E"/>
    <w:rsid w:val="00FE5E7F"/>
    <w:rsid w:val="00FE5E87"/>
    <w:rsid w:val="00FE600D"/>
    <w:rsid w:val="00FE6207"/>
    <w:rsid w:val="00FE622B"/>
    <w:rsid w:val="00FE625C"/>
    <w:rsid w:val="00FE6305"/>
    <w:rsid w:val="00FE66BF"/>
    <w:rsid w:val="00FE6961"/>
    <w:rsid w:val="00FE6985"/>
    <w:rsid w:val="00FE6A31"/>
    <w:rsid w:val="00FE6A7A"/>
    <w:rsid w:val="00FE6A85"/>
    <w:rsid w:val="00FE72D4"/>
    <w:rsid w:val="00FE7488"/>
    <w:rsid w:val="00FE7499"/>
    <w:rsid w:val="00FE757E"/>
    <w:rsid w:val="00FE759F"/>
    <w:rsid w:val="00FE766C"/>
    <w:rsid w:val="00FE76A2"/>
    <w:rsid w:val="00FE7736"/>
    <w:rsid w:val="00FE7781"/>
    <w:rsid w:val="00FE77CB"/>
    <w:rsid w:val="00FE7900"/>
    <w:rsid w:val="00FE7B5C"/>
    <w:rsid w:val="00FE7D4A"/>
    <w:rsid w:val="00FE7FF8"/>
    <w:rsid w:val="00FF0067"/>
    <w:rsid w:val="00FF0235"/>
    <w:rsid w:val="00FF028C"/>
    <w:rsid w:val="00FF039D"/>
    <w:rsid w:val="00FF051B"/>
    <w:rsid w:val="00FF0CE0"/>
    <w:rsid w:val="00FF0E77"/>
    <w:rsid w:val="00FF0FB6"/>
    <w:rsid w:val="00FF14A7"/>
    <w:rsid w:val="00FF1AFC"/>
    <w:rsid w:val="00FF1B40"/>
    <w:rsid w:val="00FF1B6A"/>
    <w:rsid w:val="00FF1B6D"/>
    <w:rsid w:val="00FF2011"/>
    <w:rsid w:val="00FF225B"/>
    <w:rsid w:val="00FF2463"/>
    <w:rsid w:val="00FF274E"/>
    <w:rsid w:val="00FF27D2"/>
    <w:rsid w:val="00FF2852"/>
    <w:rsid w:val="00FF292C"/>
    <w:rsid w:val="00FF2D20"/>
    <w:rsid w:val="00FF2D6A"/>
    <w:rsid w:val="00FF2E78"/>
    <w:rsid w:val="00FF314C"/>
    <w:rsid w:val="00FF31FC"/>
    <w:rsid w:val="00FF3523"/>
    <w:rsid w:val="00FF3677"/>
    <w:rsid w:val="00FF36FD"/>
    <w:rsid w:val="00FF3793"/>
    <w:rsid w:val="00FF3A27"/>
    <w:rsid w:val="00FF3A5E"/>
    <w:rsid w:val="00FF3E5D"/>
    <w:rsid w:val="00FF4195"/>
    <w:rsid w:val="00FF427A"/>
    <w:rsid w:val="00FF45A8"/>
    <w:rsid w:val="00FF4986"/>
    <w:rsid w:val="00FF4BC9"/>
    <w:rsid w:val="00FF4C0E"/>
    <w:rsid w:val="00FF4FFA"/>
    <w:rsid w:val="00FF5031"/>
    <w:rsid w:val="00FF50C5"/>
    <w:rsid w:val="00FF5374"/>
    <w:rsid w:val="00FF55F1"/>
    <w:rsid w:val="00FF5712"/>
    <w:rsid w:val="00FF5C32"/>
    <w:rsid w:val="00FF5C8B"/>
    <w:rsid w:val="00FF5CDC"/>
    <w:rsid w:val="00FF5D90"/>
    <w:rsid w:val="00FF5F61"/>
    <w:rsid w:val="00FF62A9"/>
    <w:rsid w:val="00FF62CB"/>
    <w:rsid w:val="00FF6442"/>
    <w:rsid w:val="00FF66CD"/>
    <w:rsid w:val="00FF676F"/>
    <w:rsid w:val="00FF67F1"/>
    <w:rsid w:val="00FF6990"/>
    <w:rsid w:val="00FF6BE6"/>
    <w:rsid w:val="00FF6C7E"/>
    <w:rsid w:val="00FF6EB1"/>
    <w:rsid w:val="00FF711D"/>
    <w:rsid w:val="00FF72B2"/>
    <w:rsid w:val="00FF73DD"/>
    <w:rsid w:val="00FF7520"/>
    <w:rsid w:val="00FF783D"/>
    <w:rsid w:val="00FF7969"/>
    <w:rsid w:val="00FF7A87"/>
    <w:rsid w:val="00FF7C39"/>
    <w:rsid w:val="00FF7EB1"/>
    <w:rsid w:val="00FF7F77"/>
    <w:rsid w:val="3DE64246"/>
  </w:rsids>
  <m:mathPr>
    <m:mathFont m:val="Cambria Math"/>
    <m:brkBin m:val="before"/>
    <m:brkBinSub m:val="--"/>
    <m:smallFrac m:val="0"/>
    <m:dispDef/>
    <m:lMargin m:val="0"/>
    <m:rMargin m:val="0"/>
    <m:defJc m:val="centerGroup"/>
    <m:wrapIndent m:val="1440"/>
    <m:intLim m:val="subSup"/>
    <m:naryLim m:val="undOvr"/>
  </m:mathPr>
  <w:themeFontLang w:val="es-P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eaeaea,#f8f8f8"/>
    </o:shapedefaults>
    <o:shapelayout v:ext="edit">
      <o:idmap v:ext="edit" data="1"/>
    </o:shapelayout>
  </w:shapeDefaults>
  <w:decimalSymbol w:val=","/>
  <w:listSeparator w:val=";"/>
  <w14:docId w14:val="644F64C9"/>
  <w15:docId w15:val="{158F6525-F77D-4C4F-A65F-C6B33057E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PE" w:eastAsia="es-PE" w:bidi="ar-SA"/>
      </w:rPr>
    </w:rPrDefault>
    <w:pPrDefault/>
  </w:docDefaults>
  <w:latentStyles w:defLockedState="0" w:defUIPriority="0" w:defSemiHidden="0" w:defUnhideWhenUsed="0" w:defQFormat="0" w:count="376">
    <w:lsdException w:name="Normal"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itle" w:qFormat="1"/>
    <w:lsdException w:name="Default Paragraph Font" w:uiPriority="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868"/>
    <w:rPr>
      <w:sz w:val="24"/>
      <w:szCs w:val="24"/>
      <w:lang w:val="es-ES" w:eastAsia="es-ES"/>
    </w:rPr>
  </w:style>
  <w:style w:type="paragraph" w:styleId="Ttulo1">
    <w:name w:val="heading 1"/>
    <w:basedOn w:val="Normal"/>
    <w:next w:val="Normal"/>
    <w:link w:val="Ttulo1Car"/>
    <w:rsid w:val="00684865"/>
    <w:pPr>
      <w:keepNext/>
      <w:autoSpaceDE w:val="0"/>
      <w:autoSpaceDN w:val="0"/>
      <w:spacing w:line="360" w:lineRule="auto"/>
      <w:jc w:val="center"/>
      <w:outlineLvl w:val="0"/>
    </w:pPr>
    <w:rPr>
      <w:rFonts w:ascii="Comic Sans MS" w:hAnsi="Comic Sans MS"/>
      <w:sz w:val="72"/>
      <w:szCs w:val="72"/>
      <w:lang w:val="de-DE"/>
    </w:rPr>
  </w:style>
  <w:style w:type="paragraph" w:styleId="Ttulo2">
    <w:name w:val="heading 2"/>
    <w:basedOn w:val="Normal"/>
    <w:next w:val="Normal"/>
    <w:link w:val="Ttulo2Car"/>
    <w:qFormat/>
    <w:rsid w:val="00684865"/>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684865"/>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684865"/>
    <w:pPr>
      <w:keepNext/>
      <w:autoSpaceDE w:val="0"/>
      <w:autoSpaceDN w:val="0"/>
      <w:spacing w:line="360" w:lineRule="auto"/>
      <w:jc w:val="center"/>
      <w:outlineLvl w:val="3"/>
    </w:pPr>
    <w:rPr>
      <w:rFonts w:ascii="Arial" w:hAnsi="Arial" w:cs="Arial"/>
      <w:lang w:val="de-DE"/>
    </w:rPr>
  </w:style>
  <w:style w:type="paragraph" w:styleId="Ttulo5">
    <w:name w:val="heading 5"/>
    <w:basedOn w:val="Normal"/>
    <w:next w:val="Normal"/>
    <w:link w:val="Ttulo5Car"/>
    <w:qFormat/>
    <w:rsid w:val="00684865"/>
    <w:pPr>
      <w:keepNext/>
      <w:autoSpaceDE w:val="0"/>
      <w:autoSpaceDN w:val="0"/>
      <w:spacing w:line="360" w:lineRule="auto"/>
      <w:jc w:val="center"/>
      <w:outlineLvl w:val="4"/>
    </w:pPr>
    <w:rPr>
      <w:rFonts w:ascii="Arial" w:hAnsi="Arial" w:cs="Arial"/>
      <w:b/>
      <w:bCs/>
      <w:lang w:val="de-DE"/>
    </w:rPr>
  </w:style>
  <w:style w:type="paragraph" w:styleId="Ttulo6">
    <w:name w:val="heading 6"/>
    <w:basedOn w:val="Normal"/>
    <w:next w:val="Normal"/>
    <w:link w:val="Ttulo6Car"/>
    <w:qFormat/>
    <w:rsid w:val="00684865"/>
    <w:pPr>
      <w:keepNext/>
      <w:autoSpaceDE w:val="0"/>
      <w:autoSpaceDN w:val="0"/>
      <w:spacing w:line="360" w:lineRule="auto"/>
      <w:ind w:firstLine="497"/>
      <w:outlineLvl w:val="5"/>
    </w:pPr>
    <w:rPr>
      <w:rFonts w:ascii="Arial" w:hAnsi="Arial" w:cs="Arial"/>
      <w:lang w:val="de-DE"/>
    </w:rPr>
  </w:style>
  <w:style w:type="paragraph" w:styleId="Ttulo7">
    <w:name w:val="heading 7"/>
    <w:basedOn w:val="Normal"/>
    <w:next w:val="Normal"/>
    <w:link w:val="Ttulo7Car"/>
    <w:qFormat/>
    <w:rsid w:val="00684865"/>
    <w:pPr>
      <w:keepNext/>
      <w:autoSpaceDE w:val="0"/>
      <w:autoSpaceDN w:val="0"/>
      <w:spacing w:line="360" w:lineRule="auto"/>
      <w:ind w:left="639"/>
      <w:outlineLvl w:val="6"/>
    </w:pPr>
    <w:rPr>
      <w:rFonts w:ascii="Arial" w:hAnsi="Arial" w:cs="Arial"/>
      <w:lang w:val="de-DE"/>
    </w:rPr>
  </w:style>
  <w:style w:type="paragraph" w:styleId="Ttulo8">
    <w:name w:val="heading 8"/>
    <w:basedOn w:val="Normal"/>
    <w:next w:val="Normal"/>
    <w:link w:val="Ttulo8Car"/>
    <w:qFormat/>
    <w:rsid w:val="00684865"/>
    <w:pPr>
      <w:keepNext/>
      <w:jc w:val="center"/>
      <w:outlineLvl w:val="7"/>
    </w:pPr>
    <w:rPr>
      <w:rFonts w:ascii="Arial" w:hAnsi="Arial" w:cs="Arial"/>
      <w:b/>
      <w:bCs/>
      <w:sz w:val="20"/>
    </w:rPr>
  </w:style>
  <w:style w:type="paragraph" w:styleId="Ttulo9">
    <w:name w:val="heading 9"/>
    <w:basedOn w:val="Normal"/>
    <w:next w:val="Normal"/>
    <w:link w:val="Ttulo9Car"/>
    <w:qFormat/>
    <w:rsid w:val="00684865"/>
    <w:pPr>
      <w:keepNext/>
      <w:jc w:val="center"/>
      <w:outlineLvl w:val="8"/>
    </w:pPr>
    <w:rPr>
      <w:rFonts w:ascii="Arial" w:hAnsi="Arial" w:cs="Arial"/>
      <w:b/>
      <w:bCs/>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684865"/>
    <w:pPr>
      <w:tabs>
        <w:tab w:val="center" w:pos="4536"/>
        <w:tab w:val="right" w:pos="9072"/>
      </w:tabs>
      <w:autoSpaceDE w:val="0"/>
      <w:autoSpaceDN w:val="0"/>
    </w:pPr>
    <w:rPr>
      <w:sz w:val="20"/>
      <w:szCs w:val="20"/>
      <w:lang w:val="de-DE" w:eastAsia="x-none"/>
    </w:rPr>
  </w:style>
  <w:style w:type="character" w:styleId="Nmerodepgina">
    <w:name w:val="page number"/>
    <w:basedOn w:val="Fuentedeprrafopredeter"/>
    <w:rsid w:val="00684865"/>
  </w:style>
  <w:style w:type="paragraph" w:styleId="Piedepgina">
    <w:name w:val="footer"/>
    <w:basedOn w:val="Normal"/>
    <w:link w:val="PiedepginaCar"/>
    <w:rsid w:val="00684865"/>
    <w:pPr>
      <w:tabs>
        <w:tab w:val="center" w:pos="4536"/>
        <w:tab w:val="right" w:pos="9072"/>
      </w:tabs>
      <w:autoSpaceDE w:val="0"/>
      <w:autoSpaceDN w:val="0"/>
    </w:pPr>
    <w:rPr>
      <w:sz w:val="20"/>
      <w:szCs w:val="20"/>
      <w:lang w:val="de-DE"/>
    </w:rPr>
  </w:style>
  <w:style w:type="paragraph" w:styleId="Mapadeldocumento">
    <w:name w:val="Document Map"/>
    <w:basedOn w:val="Normal"/>
    <w:link w:val="MapadeldocumentoCar"/>
    <w:semiHidden/>
    <w:rsid w:val="00684865"/>
    <w:pPr>
      <w:shd w:val="clear" w:color="auto" w:fill="000080"/>
    </w:pPr>
    <w:rPr>
      <w:rFonts w:ascii="Tahoma" w:hAnsi="Tahoma" w:cs="Tahoma"/>
    </w:rPr>
  </w:style>
  <w:style w:type="paragraph" w:styleId="Textoindependiente">
    <w:name w:val="Body Text"/>
    <w:basedOn w:val="Normal"/>
    <w:link w:val="TextoindependienteCar"/>
    <w:rsid w:val="00684865"/>
    <w:pPr>
      <w:jc w:val="both"/>
    </w:pPr>
    <w:rPr>
      <w:rFonts w:ascii="Arial" w:hAnsi="Arial"/>
      <w:szCs w:val="20"/>
      <w:lang w:val="es-CO"/>
    </w:rPr>
  </w:style>
  <w:style w:type="paragraph" w:styleId="Sangradetextonormal">
    <w:name w:val="Body Text Indent"/>
    <w:basedOn w:val="Normal"/>
    <w:link w:val="SangradetextonormalCar"/>
    <w:rsid w:val="00684865"/>
    <w:pPr>
      <w:autoSpaceDE w:val="0"/>
      <w:autoSpaceDN w:val="0"/>
      <w:ind w:firstLine="426"/>
      <w:jc w:val="both"/>
    </w:pPr>
    <w:rPr>
      <w:rFonts w:ascii="Arial" w:hAnsi="Arial" w:cs="Arial"/>
      <w:i/>
      <w:iCs/>
      <w:u w:val="single"/>
      <w:lang w:val="es-CO"/>
    </w:rPr>
  </w:style>
  <w:style w:type="paragraph" w:styleId="Sangra2detindependiente">
    <w:name w:val="Body Text Indent 2"/>
    <w:basedOn w:val="Normal"/>
    <w:link w:val="Sangra2detindependienteCar"/>
    <w:rsid w:val="00684865"/>
    <w:pPr>
      <w:autoSpaceDE w:val="0"/>
      <w:autoSpaceDN w:val="0"/>
      <w:ind w:left="426"/>
      <w:jc w:val="both"/>
    </w:pPr>
    <w:rPr>
      <w:rFonts w:ascii="Arial" w:hAnsi="Arial" w:cs="Arial"/>
      <w:lang w:val="es-CO"/>
    </w:rPr>
  </w:style>
  <w:style w:type="paragraph" w:styleId="Sangra3detindependiente">
    <w:name w:val="Body Text Indent 3"/>
    <w:basedOn w:val="Normal"/>
    <w:link w:val="Sangra3detindependienteCar"/>
    <w:rsid w:val="00684865"/>
    <w:pPr>
      <w:autoSpaceDE w:val="0"/>
      <w:autoSpaceDN w:val="0"/>
      <w:ind w:left="426"/>
      <w:jc w:val="both"/>
    </w:pPr>
    <w:rPr>
      <w:rFonts w:ascii="Arial" w:hAnsi="Arial" w:cs="Arial"/>
      <w:i/>
      <w:iCs/>
      <w:u w:val="single"/>
      <w:lang w:val="es-CO"/>
    </w:rPr>
  </w:style>
  <w:style w:type="paragraph" w:styleId="Textodebloque">
    <w:name w:val="Block Text"/>
    <w:basedOn w:val="Normal"/>
    <w:rsid w:val="00684865"/>
    <w:pPr>
      <w:suppressAutoHyphens/>
      <w:autoSpaceDE w:val="0"/>
      <w:autoSpaceDN w:val="0"/>
      <w:ind w:left="709" w:right="334" w:hanging="709"/>
      <w:jc w:val="both"/>
    </w:pPr>
    <w:rPr>
      <w:rFonts w:ascii="Arial" w:hAnsi="Arial" w:cs="Arial"/>
      <w:spacing w:val="-2"/>
      <w:sz w:val="20"/>
      <w:lang w:val="de-DE"/>
    </w:rPr>
  </w:style>
  <w:style w:type="paragraph" w:styleId="Textoindependiente2">
    <w:name w:val="Body Text 2"/>
    <w:basedOn w:val="Normal"/>
    <w:link w:val="Textoindependiente2Car"/>
    <w:rsid w:val="00684865"/>
    <w:pPr>
      <w:ind w:right="-1"/>
      <w:jc w:val="both"/>
    </w:pPr>
    <w:rPr>
      <w:rFonts w:ascii="Arial" w:hAnsi="Arial" w:cs="Arial"/>
      <w:sz w:val="22"/>
      <w:szCs w:val="22"/>
      <w:lang w:val="es-CO"/>
    </w:rPr>
  </w:style>
  <w:style w:type="paragraph" w:styleId="Textoindependiente3">
    <w:name w:val="Body Text 3"/>
    <w:basedOn w:val="Normal"/>
    <w:link w:val="Textoindependiente3Car"/>
    <w:rsid w:val="00684865"/>
    <w:pPr>
      <w:tabs>
        <w:tab w:val="left" w:pos="5954"/>
      </w:tabs>
      <w:autoSpaceDE w:val="0"/>
      <w:autoSpaceDN w:val="0"/>
      <w:ind w:right="-1"/>
      <w:jc w:val="both"/>
    </w:pPr>
    <w:rPr>
      <w:rFonts w:ascii="Arial" w:hAnsi="Arial" w:cs="Arial"/>
      <w:sz w:val="20"/>
      <w:lang w:val="es-CO"/>
    </w:rPr>
  </w:style>
  <w:style w:type="paragraph" w:styleId="Lista">
    <w:name w:val="List"/>
    <w:basedOn w:val="Normal"/>
    <w:rsid w:val="00684865"/>
    <w:pPr>
      <w:ind w:left="283" w:hanging="283"/>
    </w:pPr>
  </w:style>
  <w:style w:type="paragraph" w:styleId="Lista2">
    <w:name w:val="List 2"/>
    <w:basedOn w:val="Normal"/>
    <w:rsid w:val="00684865"/>
    <w:pPr>
      <w:ind w:left="566" w:hanging="283"/>
    </w:pPr>
  </w:style>
  <w:style w:type="paragraph" w:styleId="Lista3">
    <w:name w:val="List 3"/>
    <w:basedOn w:val="Normal"/>
    <w:rsid w:val="00684865"/>
    <w:pPr>
      <w:ind w:left="849" w:hanging="283"/>
    </w:pPr>
  </w:style>
  <w:style w:type="paragraph" w:styleId="Lista4">
    <w:name w:val="List 4"/>
    <w:basedOn w:val="Normal"/>
    <w:rsid w:val="00684865"/>
    <w:pPr>
      <w:ind w:left="1132" w:hanging="283"/>
    </w:pPr>
  </w:style>
  <w:style w:type="paragraph" w:styleId="Lista5">
    <w:name w:val="List 5"/>
    <w:basedOn w:val="Normal"/>
    <w:rsid w:val="00684865"/>
    <w:pPr>
      <w:ind w:left="1415" w:hanging="283"/>
    </w:pPr>
  </w:style>
  <w:style w:type="paragraph" w:styleId="Saludo">
    <w:name w:val="Salutation"/>
    <w:basedOn w:val="Normal"/>
    <w:next w:val="Normal"/>
    <w:link w:val="SaludoCar"/>
    <w:rsid w:val="00684865"/>
  </w:style>
  <w:style w:type="paragraph" w:styleId="Listaconvietas2">
    <w:name w:val="List Bullet 2"/>
    <w:basedOn w:val="Normal"/>
    <w:autoRedefine/>
    <w:rsid w:val="00684865"/>
    <w:pPr>
      <w:numPr>
        <w:numId w:val="1"/>
      </w:numPr>
    </w:pPr>
  </w:style>
  <w:style w:type="paragraph" w:styleId="Listaconvietas3">
    <w:name w:val="List Bullet 3"/>
    <w:basedOn w:val="Normal"/>
    <w:autoRedefine/>
    <w:rsid w:val="00684865"/>
    <w:pPr>
      <w:numPr>
        <w:numId w:val="2"/>
      </w:numPr>
    </w:pPr>
  </w:style>
  <w:style w:type="paragraph" w:styleId="Listaconvietas4">
    <w:name w:val="List Bullet 4"/>
    <w:basedOn w:val="Normal"/>
    <w:autoRedefine/>
    <w:rsid w:val="00684865"/>
    <w:pPr>
      <w:numPr>
        <w:numId w:val="3"/>
      </w:numPr>
    </w:pPr>
  </w:style>
  <w:style w:type="paragraph" w:styleId="Listaconvietas5">
    <w:name w:val="List Bullet 5"/>
    <w:basedOn w:val="Normal"/>
    <w:autoRedefine/>
    <w:rsid w:val="00684865"/>
    <w:pPr>
      <w:numPr>
        <w:numId w:val="4"/>
      </w:numPr>
    </w:pPr>
  </w:style>
  <w:style w:type="paragraph" w:styleId="Continuarlista">
    <w:name w:val="List Continue"/>
    <w:basedOn w:val="Normal"/>
    <w:rsid w:val="00684865"/>
    <w:pPr>
      <w:spacing w:after="120"/>
      <w:ind w:left="283"/>
    </w:pPr>
  </w:style>
  <w:style w:type="paragraph" w:styleId="Continuarlista2">
    <w:name w:val="List Continue 2"/>
    <w:basedOn w:val="Normal"/>
    <w:rsid w:val="00684865"/>
    <w:pPr>
      <w:spacing w:after="120"/>
      <w:ind w:left="566"/>
    </w:pPr>
  </w:style>
  <w:style w:type="paragraph" w:styleId="Continuarlista3">
    <w:name w:val="List Continue 3"/>
    <w:basedOn w:val="Normal"/>
    <w:rsid w:val="00684865"/>
    <w:pPr>
      <w:spacing w:after="120"/>
      <w:ind w:left="849"/>
    </w:pPr>
  </w:style>
  <w:style w:type="paragraph" w:styleId="Continuarlista4">
    <w:name w:val="List Continue 4"/>
    <w:basedOn w:val="Normal"/>
    <w:rsid w:val="00684865"/>
    <w:pPr>
      <w:spacing w:after="120"/>
      <w:ind w:left="1132"/>
    </w:pPr>
  </w:style>
  <w:style w:type="paragraph" w:styleId="Descripcin">
    <w:name w:val="caption"/>
    <w:aliases w:val="Epígrafe"/>
    <w:basedOn w:val="Normal"/>
    <w:next w:val="Normal"/>
    <w:rsid w:val="00684865"/>
    <w:pPr>
      <w:spacing w:before="120" w:after="120"/>
    </w:pPr>
    <w:rPr>
      <w:b/>
      <w:bCs/>
      <w:sz w:val="20"/>
      <w:szCs w:val="20"/>
    </w:rPr>
  </w:style>
  <w:style w:type="paragraph" w:customStyle="1" w:styleId="Puesto1">
    <w:name w:val="Puesto1"/>
    <w:aliases w:val="Title1"/>
    <w:basedOn w:val="Normal"/>
    <w:link w:val="PuestoCar"/>
    <w:qFormat/>
    <w:rsid w:val="00684865"/>
    <w:pPr>
      <w:spacing w:before="240" w:after="60"/>
      <w:jc w:val="center"/>
      <w:outlineLvl w:val="0"/>
    </w:pPr>
    <w:rPr>
      <w:rFonts w:ascii="Arial" w:hAnsi="Arial" w:cs="Arial"/>
      <w:b/>
      <w:bCs/>
      <w:kern w:val="28"/>
      <w:sz w:val="32"/>
      <w:szCs w:val="32"/>
    </w:rPr>
  </w:style>
  <w:style w:type="paragraph" w:styleId="Subttulo">
    <w:name w:val="Subtitle"/>
    <w:basedOn w:val="Normal"/>
    <w:link w:val="SubttuloCar"/>
    <w:qFormat/>
    <w:rsid w:val="00684865"/>
    <w:pPr>
      <w:spacing w:after="60"/>
      <w:jc w:val="center"/>
      <w:outlineLvl w:val="1"/>
    </w:pPr>
    <w:rPr>
      <w:rFonts w:ascii="Arial" w:hAnsi="Arial" w:cs="Arial"/>
    </w:rPr>
  </w:style>
  <w:style w:type="character" w:styleId="Hipervnculo">
    <w:name w:val="Hyperlink"/>
    <w:rsid w:val="00684865"/>
    <w:rPr>
      <w:color w:val="0000FF"/>
      <w:u w:val="single"/>
    </w:rPr>
  </w:style>
  <w:style w:type="character" w:styleId="Hipervnculovisitado">
    <w:name w:val="FollowedHyperlink"/>
    <w:rsid w:val="00684865"/>
    <w:rPr>
      <w:color w:val="800080"/>
      <w:u w:val="single"/>
    </w:rPr>
  </w:style>
  <w:style w:type="table" w:styleId="Tablaconcuadrcula">
    <w:name w:val="Table Grid"/>
    <w:basedOn w:val="Tablanormal"/>
    <w:rsid w:val="0062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rsid w:val="00162C75"/>
    <w:rPr>
      <w:rFonts w:ascii="Tahoma" w:hAnsi="Tahoma" w:cs="Tahoma"/>
      <w:sz w:val="16"/>
      <w:szCs w:val="16"/>
    </w:rPr>
  </w:style>
  <w:style w:type="paragraph" w:customStyle="1" w:styleId="text">
    <w:name w:val="text"/>
    <w:basedOn w:val="Normal"/>
    <w:rsid w:val="006F6C11"/>
    <w:pPr>
      <w:spacing w:before="100" w:beforeAutospacing="1" w:after="100" w:afterAutospacing="1"/>
    </w:pPr>
  </w:style>
  <w:style w:type="character" w:customStyle="1" w:styleId="mg-cuerpo12">
    <w:name w:val="mg-cuerpo12"/>
    <w:basedOn w:val="Fuentedeprrafopredeter"/>
    <w:rsid w:val="00CE6D58"/>
  </w:style>
  <w:style w:type="paragraph" w:styleId="NormalWeb">
    <w:name w:val="Normal (Web)"/>
    <w:basedOn w:val="Normal"/>
    <w:uiPriority w:val="99"/>
    <w:rsid w:val="0089401B"/>
    <w:pPr>
      <w:spacing w:before="100" w:beforeAutospacing="1" w:after="100" w:afterAutospacing="1"/>
    </w:pPr>
    <w:rPr>
      <w:rFonts w:ascii="Arial Unicode MS" w:eastAsia="Arial Unicode MS" w:hAnsi="Arial Unicode MS"/>
      <w:color w:val="000000"/>
      <w:lang w:val="en-US" w:eastAsia="en-US"/>
    </w:rPr>
  </w:style>
  <w:style w:type="character" w:styleId="Textoennegrita">
    <w:name w:val="Strong"/>
    <w:uiPriority w:val="22"/>
    <w:qFormat/>
    <w:rsid w:val="0089401B"/>
    <w:rPr>
      <w:b/>
      <w:bCs/>
    </w:rPr>
  </w:style>
  <w:style w:type="paragraph" w:customStyle="1" w:styleId="NormalArial">
    <w:name w:val="Normal + Arial"/>
    <w:aliases w:val="10 pt,Azul oscuro,Justificado,Izquierda:  0.83 cm,Sangría..."/>
    <w:basedOn w:val="Normal"/>
    <w:rsid w:val="0089401B"/>
    <w:pPr>
      <w:numPr>
        <w:numId w:val="33"/>
      </w:numPr>
      <w:jc w:val="both"/>
    </w:pPr>
    <w:rPr>
      <w:rFonts w:ascii="Arial" w:hAnsi="Arial" w:cs="Arial"/>
      <w:b/>
      <w:bCs/>
      <w:color w:val="FF0000"/>
      <w:sz w:val="20"/>
      <w:szCs w:val="20"/>
      <w:lang w:val="en-US"/>
    </w:rPr>
  </w:style>
  <w:style w:type="character" w:styleId="Refdecomentario">
    <w:name w:val="annotation reference"/>
    <w:rsid w:val="00D9350E"/>
    <w:rPr>
      <w:sz w:val="16"/>
      <w:szCs w:val="16"/>
    </w:rPr>
  </w:style>
  <w:style w:type="paragraph" w:styleId="Textocomentario">
    <w:name w:val="annotation text"/>
    <w:basedOn w:val="Normal"/>
    <w:link w:val="TextocomentarioCar"/>
    <w:rsid w:val="00D9350E"/>
    <w:rPr>
      <w:sz w:val="20"/>
      <w:szCs w:val="20"/>
    </w:rPr>
  </w:style>
  <w:style w:type="paragraph" w:styleId="Asuntodelcomentario">
    <w:name w:val="annotation subject"/>
    <w:basedOn w:val="Textocomentario"/>
    <w:next w:val="Textocomentario"/>
    <w:link w:val="AsuntodelcomentarioCar"/>
    <w:semiHidden/>
    <w:rsid w:val="00D9350E"/>
    <w:rPr>
      <w:b/>
      <w:bCs/>
    </w:rPr>
  </w:style>
  <w:style w:type="paragraph" w:styleId="Textonotapie">
    <w:name w:val="footnote text"/>
    <w:basedOn w:val="Normal"/>
    <w:link w:val="TextonotapieCar"/>
    <w:semiHidden/>
    <w:rsid w:val="000E0CDC"/>
    <w:rPr>
      <w:sz w:val="20"/>
      <w:szCs w:val="20"/>
    </w:rPr>
  </w:style>
  <w:style w:type="character" w:styleId="Refdenotaalpie">
    <w:name w:val="footnote reference"/>
    <w:semiHidden/>
    <w:rsid w:val="000E0CDC"/>
    <w:rPr>
      <w:vertAlign w:val="superscript"/>
    </w:rPr>
  </w:style>
  <w:style w:type="paragraph" w:styleId="Prrafodelista">
    <w:name w:val="List Paragraph"/>
    <w:basedOn w:val="Normal"/>
    <w:uiPriority w:val="34"/>
    <w:qFormat/>
    <w:rsid w:val="009E5B3F"/>
    <w:pPr>
      <w:ind w:left="708"/>
    </w:pPr>
  </w:style>
  <w:style w:type="character" w:customStyle="1" w:styleId="hps">
    <w:name w:val="hps"/>
    <w:rsid w:val="00DD3454"/>
  </w:style>
  <w:style w:type="character" w:customStyle="1" w:styleId="apple-converted-space">
    <w:name w:val="apple-converted-space"/>
    <w:rsid w:val="00DD3454"/>
  </w:style>
  <w:style w:type="character" w:customStyle="1" w:styleId="apple-style-span">
    <w:name w:val="apple-style-span"/>
    <w:rsid w:val="00C74A10"/>
  </w:style>
  <w:style w:type="character" w:customStyle="1" w:styleId="EncabezadoCar">
    <w:name w:val="Encabezado Car"/>
    <w:link w:val="Encabezado"/>
    <w:rsid w:val="005E4047"/>
    <w:rPr>
      <w:lang w:val="de-DE"/>
    </w:rPr>
  </w:style>
  <w:style w:type="paragraph" w:styleId="Revisin">
    <w:name w:val="Revision"/>
    <w:hidden/>
    <w:uiPriority w:val="99"/>
    <w:semiHidden/>
    <w:rsid w:val="00112584"/>
    <w:rPr>
      <w:sz w:val="24"/>
      <w:szCs w:val="24"/>
      <w:lang w:val="es-ES" w:eastAsia="es-ES"/>
    </w:rPr>
  </w:style>
  <w:style w:type="paragraph" w:customStyle="1" w:styleId="yiv1196721436msonormal">
    <w:name w:val="yiv1196721436msonormal"/>
    <w:basedOn w:val="Normal"/>
    <w:rsid w:val="00237E0B"/>
    <w:pPr>
      <w:spacing w:before="100" w:beforeAutospacing="1" w:after="100" w:afterAutospacing="1"/>
    </w:pPr>
  </w:style>
  <w:style w:type="character" w:customStyle="1" w:styleId="atn">
    <w:name w:val="atn"/>
    <w:basedOn w:val="Fuentedeprrafopredeter"/>
    <w:rsid w:val="004E5EB7"/>
  </w:style>
  <w:style w:type="paragraph" w:customStyle="1" w:styleId="Default">
    <w:name w:val="Default"/>
    <w:rsid w:val="00F408C7"/>
    <w:pPr>
      <w:autoSpaceDE w:val="0"/>
      <w:autoSpaceDN w:val="0"/>
      <w:adjustRightInd w:val="0"/>
    </w:pPr>
    <w:rPr>
      <w:color w:val="000000"/>
      <w:sz w:val="24"/>
      <w:szCs w:val="24"/>
    </w:rPr>
  </w:style>
  <w:style w:type="character" w:customStyle="1" w:styleId="TextocomentarioCar">
    <w:name w:val="Texto comentario Car"/>
    <w:link w:val="Textocomentario"/>
    <w:rsid w:val="00F65E15"/>
    <w:rPr>
      <w:lang w:val="es-ES" w:eastAsia="es-ES"/>
    </w:rPr>
  </w:style>
  <w:style w:type="character" w:customStyle="1" w:styleId="Ttulo2Car">
    <w:name w:val="Título 2 Car"/>
    <w:link w:val="Ttulo2"/>
    <w:rsid w:val="00E8643F"/>
    <w:rPr>
      <w:rFonts w:ascii="Arial" w:hAnsi="Arial" w:cs="Arial"/>
      <w:b/>
      <w:bCs/>
      <w:i/>
      <w:iCs/>
      <w:sz w:val="28"/>
      <w:szCs w:val="28"/>
      <w:lang w:eastAsia="es-ES"/>
    </w:rPr>
  </w:style>
  <w:style w:type="paragraph" w:customStyle="1" w:styleId="breadcrumb-current">
    <w:name w:val="breadcrumb-current"/>
    <w:basedOn w:val="Normal"/>
    <w:rsid w:val="002E5CF3"/>
    <w:pPr>
      <w:spacing w:before="100" w:beforeAutospacing="1" w:after="100" w:afterAutospacing="1"/>
    </w:pPr>
  </w:style>
  <w:style w:type="character" w:customStyle="1" w:styleId="Ttulo1Car">
    <w:name w:val="Título 1 Car"/>
    <w:link w:val="Ttulo1"/>
    <w:rsid w:val="00D85454"/>
    <w:rPr>
      <w:rFonts w:ascii="Comic Sans MS" w:hAnsi="Comic Sans MS"/>
      <w:sz w:val="72"/>
      <w:szCs w:val="72"/>
      <w:lang w:val="de-DE" w:eastAsia="es-ES"/>
    </w:rPr>
  </w:style>
  <w:style w:type="character" w:customStyle="1" w:styleId="Ttulo3Car">
    <w:name w:val="Título 3 Car"/>
    <w:link w:val="Ttulo3"/>
    <w:rsid w:val="00D85454"/>
    <w:rPr>
      <w:rFonts w:ascii="Arial" w:hAnsi="Arial" w:cs="Arial"/>
      <w:b/>
      <w:bCs/>
      <w:sz w:val="26"/>
      <w:szCs w:val="26"/>
      <w:lang w:val="es-ES" w:eastAsia="es-ES"/>
    </w:rPr>
  </w:style>
  <w:style w:type="character" w:customStyle="1" w:styleId="Ttulo4Car">
    <w:name w:val="Título 4 Car"/>
    <w:link w:val="Ttulo4"/>
    <w:rsid w:val="00D85454"/>
    <w:rPr>
      <w:rFonts w:ascii="Arial" w:hAnsi="Arial" w:cs="Arial"/>
      <w:sz w:val="24"/>
      <w:szCs w:val="24"/>
      <w:lang w:val="de-DE" w:eastAsia="es-ES"/>
    </w:rPr>
  </w:style>
  <w:style w:type="character" w:customStyle="1" w:styleId="Ttulo5Car">
    <w:name w:val="Título 5 Car"/>
    <w:link w:val="Ttulo5"/>
    <w:rsid w:val="00D85454"/>
    <w:rPr>
      <w:rFonts w:ascii="Arial" w:hAnsi="Arial" w:cs="Arial"/>
      <w:b/>
      <w:bCs/>
      <w:sz w:val="24"/>
      <w:szCs w:val="24"/>
      <w:lang w:val="de-DE" w:eastAsia="es-ES"/>
    </w:rPr>
  </w:style>
  <w:style w:type="character" w:customStyle="1" w:styleId="Ttulo6Car">
    <w:name w:val="Título 6 Car"/>
    <w:link w:val="Ttulo6"/>
    <w:rsid w:val="00D85454"/>
    <w:rPr>
      <w:rFonts w:ascii="Arial" w:hAnsi="Arial" w:cs="Arial"/>
      <w:sz w:val="24"/>
      <w:szCs w:val="24"/>
      <w:lang w:val="de-DE" w:eastAsia="es-ES"/>
    </w:rPr>
  </w:style>
  <w:style w:type="character" w:customStyle="1" w:styleId="Ttulo7Car">
    <w:name w:val="Título 7 Car"/>
    <w:link w:val="Ttulo7"/>
    <w:rsid w:val="00D85454"/>
    <w:rPr>
      <w:rFonts w:ascii="Arial" w:hAnsi="Arial" w:cs="Arial"/>
      <w:sz w:val="24"/>
      <w:szCs w:val="24"/>
      <w:lang w:val="de-DE" w:eastAsia="es-ES"/>
    </w:rPr>
  </w:style>
  <w:style w:type="character" w:customStyle="1" w:styleId="Ttulo8Car">
    <w:name w:val="Título 8 Car"/>
    <w:link w:val="Ttulo8"/>
    <w:rsid w:val="00D85454"/>
    <w:rPr>
      <w:rFonts w:ascii="Arial" w:hAnsi="Arial" w:cs="Arial"/>
      <w:b/>
      <w:bCs/>
      <w:szCs w:val="24"/>
      <w:lang w:val="es-ES" w:eastAsia="es-ES"/>
    </w:rPr>
  </w:style>
  <w:style w:type="character" w:customStyle="1" w:styleId="Ttulo9Car">
    <w:name w:val="Título 9 Car"/>
    <w:link w:val="Ttulo9"/>
    <w:rsid w:val="00D85454"/>
    <w:rPr>
      <w:rFonts w:ascii="Arial" w:hAnsi="Arial" w:cs="Arial"/>
      <w:b/>
      <w:bCs/>
      <w:sz w:val="16"/>
      <w:szCs w:val="24"/>
      <w:lang w:val="es-ES" w:eastAsia="es-ES"/>
    </w:rPr>
  </w:style>
  <w:style w:type="character" w:customStyle="1" w:styleId="PiedepginaCar">
    <w:name w:val="Pie de página Car"/>
    <w:link w:val="Piedepgina"/>
    <w:rsid w:val="00D85454"/>
    <w:rPr>
      <w:lang w:val="de-DE" w:eastAsia="es-ES"/>
    </w:rPr>
  </w:style>
  <w:style w:type="character" w:customStyle="1" w:styleId="MapadeldocumentoCar">
    <w:name w:val="Mapa del documento Car"/>
    <w:link w:val="Mapadeldocumento"/>
    <w:semiHidden/>
    <w:rsid w:val="00D85454"/>
    <w:rPr>
      <w:rFonts w:ascii="Tahoma" w:hAnsi="Tahoma" w:cs="Tahoma"/>
      <w:sz w:val="24"/>
      <w:szCs w:val="24"/>
      <w:shd w:val="clear" w:color="auto" w:fill="000080"/>
      <w:lang w:val="es-ES" w:eastAsia="es-ES"/>
    </w:rPr>
  </w:style>
  <w:style w:type="character" w:customStyle="1" w:styleId="TextoindependienteCar">
    <w:name w:val="Texto independiente Car"/>
    <w:link w:val="Textoindependiente"/>
    <w:rsid w:val="00D85454"/>
    <w:rPr>
      <w:rFonts w:ascii="Arial" w:hAnsi="Arial"/>
      <w:sz w:val="24"/>
      <w:lang w:val="es-CO" w:eastAsia="es-ES"/>
    </w:rPr>
  </w:style>
  <w:style w:type="character" w:customStyle="1" w:styleId="SangradetextonormalCar">
    <w:name w:val="Sangría de texto normal Car"/>
    <w:link w:val="Sangradetextonormal"/>
    <w:rsid w:val="00D85454"/>
    <w:rPr>
      <w:rFonts w:ascii="Arial" w:hAnsi="Arial" w:cs="Arial"/>
      <w:i/>
      <w:iCs/>
      <w:sz w:val="24"/>
      <w:szCs w:val="24"/>
      <w:u w:val="single"/>
      <w:lang w:val="es-CO" w:eastAsia="es-ES"/>
    </w:rPr>
  </w:style>
  <w:style w:type="character" w:customStyle="1" w:styleId="Sangra2detindependienteCar">
    <w:name w:val="Sangría 2 de t. independiente Car"/>
    <w:link w:val="Sangra2detindependiente"/>
    <w:rsid w:val="00D85454"/>
    <w:rPr>
      <w:rFonts w:ascii="Arial" w:hAnsi="Arial" w:cs="Arial"/>
      <w:sz w:val="24"/>
      <w:szCs w:val="24"/>
      <w:lang w:val="es-CO" w:eastAsia="es-ES"/>
    </w:rPr>
  </w:style>
  <w:style w:type="character" w:customStyle="1" w:styleId="Sangra3detindependienteCar">
    <w:name w:val="Sangría 3 de t. independiente Car"/>
    <w:link w:val="Sangra3detindependiente"/>
    <w:rsid w:val="00D85454"/>
    <w:rPr>
      <w:rFonts w:ascii="Arial" w:hAnsi="Arial" w:cs="Arial"/>
      <w:i/>
      <w:iCs/>
      <w:sz w:val="24"/>
      <w:szCs w:val="24"/>
      <w:u w:val="single"/>
      <w:lang w:val="es-CO" w:eastAsia="es-ES"/>
    </w:rPr>
  </w:style>
  <w:style w:type="character" w:customStyle="1" w:styleId="Textoindependiente2Car">
    <w:name w:val="Texto independiente 2 Car"/>
    <w:link w:val="Textoindependiente2"/>
    <w:rsid w:val="00D85454"/>
    <w:rPr>
      <w:rFonts w:ascii="Arial" w:hAnsi="Arial" w:cs="Arial"/>
      <w:sz w:val="22"/>
      <w:szCs w:val="22"/>
      <w:lang w:val="es-CO" w:eastAsia="es-ES"/>
    </w:rPr>
  </w:style>
  <w:style w:type="character" w:customStyle="1" w:styleId="Textoindependiente3Car">
    <w:name w:val="Texto independiente 3 Car"/>
    <w:link w:val="Textoindependiente3"/>
    <w:rsid w:val="00D85454"/>
    <w:rPr>
      <w:rFonts w:ascii="Arial" w:hAnsi="Arial" w:cs="Arial"/>
      <w:szCs w:val="24"/>
      <w:lang w:val="es-CO" w:eastAsia="es-ES"/>
    </w:rPr>
  </w:style>
  <w:style w:type="character" w:customStyle="1" w:styleId="SaludoCar">
    <w:name w:val="Saludo Car"/>
    <w:link w:val="Saludo"/>
    <w:rsid w:val="00D85454"/>
    <w:rPr>
      <w:sz w:val="24"/>
      <w:szCs w:val="24"/>
      <w:lang w:val="es-ES" w:eastAsia="es-ES"/>
    </w:rPr>
  </w:style>
  <w:style w:type="character" w:customStyle="1" w:styleId="PuestoCar">
    <w:name w:val="Puesto Car"/>
    <w:aliases w:val="Título Car"/>
    <w:link w:val="Puesto1"/>
    <w:rsid w:val="00D85454"/>
    <w:rPr>
      <w:rFonts w:ascii="Arial" w:hAnsi="Arial" w:cs="Arial"/>
      <w:b/>
      <w:bCs/>
      <w:kern w:val="28"/>
      <w:sz w:val="32"/>
      <w:szCs w:val="32"/>
      <w:lang w:val="es-ES" w:eastAsia="es-ES"/>
    </w:rPr>
  </w:style>
  <w:style w:type="character" w:customStyle="1" w:styleId="SubttuloCar">
    <w:name w:val="Subtítulo Car"/>
    <w:link w:val="Subttulo"/>
    <w:rsid w:val="00D85454"/>
    <w:rPr>
      <w:rFonts w:ascii="Arial" w:hAnsi="Arial" w:cs="Arial"/>
      <w:sz w:val="24"/>
      <w:szCs w:val="24"/>
      <w:lang w:val="es-ES" w:eastAsia="es-ES"/>
    </w:rPr>
  </w:style>
  <w:style w:type="table" w:customStyle="1" w:styleId="Tablaconcuadrcula1">
    <w:name w:val="Tabla con cuadrícula1"/>
    <w:basedOn w:val="Tablanormal"/>
    <w:next w:val="Tablaconcuadrcula"/>
    <w:rsid w:val="00D854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
    <w:name w:val="Texto de globo Car"/>
    <w:link w:val="Textodeglobo"/>
    <w:semiHidden/>
    <w:rsid w:val="00D85454"/>
    <w:rPr>
      <w:rFonts w:ascii="Tahoma" w:hAnsi="Tahoma" w:cs="Tahoma"/>
      <w:sz w:val="16"/>
      <w:szCs w:val="16"/>
      <w:lang w:val="es-ES" w:eastAsia="es-ES"/>
    </w:rPr>
  </w:style>
  <w:style w:type="character" w:customStyle="1" w:styleId="AsuntodelcomentarioCar">
    <w:name w:val="Asunto del comentario Car"/>
    <w:link w:val="Asuntodelcomentario"/>
    <w:semiHidden/>
    <w:rsid w:val="00D85454"/>
    <w:rPr>
      <w:b/>
      <w:bCs/>
      <w:lang w:val="es-ES" w:eastAsia="es-ES"/>
    </w:rPr>
  </w:style>
  <w:style w:type="character" w:customStyle="1" w:styleId="TextonotapieCar">
    <w:name w:val="Texto nota pie Car"/>
    <w:link w:val="Textonotapie"/>
    <w:semiHidden/>
    <w:rsid w:val="00D85454"/>
    <w:rPr>
      <w:lang w:val="es-ES" w:eastAsia="es-ES"/>
    </w:rPr>
  </w:style>
  <w:style w:type="character" w:customStyle="1" w:styleId="alt-edited">
    <w:name w:val="alt-edited"/>
    <w:rsid w:val="00A609FE"/>
  </w:style>
  <w:style w:type="character" w:customStyle="1" w:styleId="shorttext">
    <w:name w:val="short_text"/>
    <w:rsid w:val="00A609FE"/>
  </w:style>
  <w:style w:type="table" w:customStyle="1" w:styleId="Tablaconcuadrcula2">
    <w:name w:val="Tabla con cuadrícula2"/>
    <w:basedOn w:val="Tablanormal"/>
    <w:next w:val="Tablaconcuadrcula"/>
    <w:rsid w:val="009C7C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176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943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864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5B2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5B2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rsid w:val="005B2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rsid w:val="005B2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5B2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5B2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6248FB"/>
    <w:rPr>
      <w:i/>
      <w:iCs/>
    </w:rPr>
  </w:style>
  <w:style w:type="paragraph" w:customStyle="1" w:styleId="CM1">
    <w:name w:val="CM1"/>
    <w:basedOn w:val="Default"/>
    <w:next w:val="Default"/>
    <w:uiPriority w:val="99"/>
    <w:rsid w:val="006248FB"/>
    <w:rPr>
      <w:rFonts w:ascii="EUAlbertina" w:hAnsi="EUAlbertina"/>
      <w:color w:val="auto"/>
    </w:rPr>
  </w:style>
  <w:style w:type="paragraph" w:customStyle="1" w:styleId="CM3">
    <w:name w:val="CM3"/>
    <w:basedOn w:val="Default"/>
    <w:next w:val="Default"/>
    <w:uiPriority w:val="99"/>
    <w:rsid w:val="006248FB"/>
    <w:rPr>
      <w:rFonts w:ascii="EUAlbertina" w:hAnsi="EUAlbertina"/>
      <w:color w:val="auto"/>
    </w:rPr>
  </w:style>
  <w:style w:type="table" w:customStyle="1" w:styleId="TableNormal1">
    <w:name w:val="Table Normal1"/>
    <w:uiPriority w:val="2"/>
    <w:semiHidden/>
    <w:unhideWhenUsed/>
    <w:qFormat/>
    <w:rsid w:val="00C71F1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1F1B"/>
    <w:pPr>
      <w:widowControl w:val="0"/>
      <w:autoSpaceDE w:val="0"/>
      <w:autoSpaceDN w:val="0"/>
    </w:pPr>
    <w:rPr>
      <w:rFonts w:ascii="Arial" w:eastAsia="Arial" w:hAnsi="Arial" w:cs="Arial"/>
      <w:sz w:val="22"/>
      <w:szCs w:val="22"/>
      <w:lang w:bidi="es-ES"/>
    </w:rPr>
  </w:style>
  <w:style w:type="paragraph" w:customStyle="1" w:styleId="oj-normal">
    <w:name w:val="oj-normal"/>
    <w:basedOn w:val="Normal"/>
    <w:rsid w:val="008F3759"/>
    <w:pPr>
      <w:spacing w:before="100" w:beforeAutospacing="1" w:after="100" w:afterAutospacing="1"/>
    </w:pPr>
    <w:rPr>
      <w:lang w:val="es-NI" w:eastAsia="es-NI"/>
    </w:rPr>
  </w:style>
  <w:style w:type="character" w:customStyle="1" w:styleId="oj-super">
    <w:name w:val="oj-super"/>
    <w:basedOn w:val="Fuentedeprrafopredeter"/>
    <w:rsid w:val="008F3759"/>
  </w:style>
  <w:style w:type="character" w:customStyle="1" w:styleId="oj-italic">
    <w:name w:val="oj-italic"/>
    <w:basedOn w:val="Fuentedeprrafopredeter"/>
    <w:rsid w:val="004D1511"/>
  </w:style>
  <w:style w:type="character" w:customStyle="1" w:styleId="cf01">
    <w:name w:val="cf01"/>
    <w:basedOn w:val="Fuentedeprrafopredeter"/>
    <w:rsid w:val="000A2D6F"/>
    <w:rPr>
      <w:rFonts w:ascii="Segoe UI" w:hAnsi="Segoe UI" w:cs="Segoe UI" w:hint="default"/>
      <w:sz w:val="18"/>
      <w:szCs w:val="18"/>
    </w:rPr>
  </w:style>
  <w:style w:type="character" w:customStyle="1" w:styleId="cf11">
    <w:name w:val="cf11"/>
    <w:basedOn w:val="Fuentedeprrafopredeter"/>
    <w:rsid w:val="00675CF0"/>
    <w:rPr>
      <w:rFonts w:ascii="Segoe UI" w:hAnsi="Segoe UI" w:cs="Segoe UI" w:hint="default"/>
      <w:sz w:val="18"/>
      <w:szCs w:val="18"/>
    </w:rPr>
  </w:style>
  <w:style w:type="character" w:customStyle="1" w:styleId="cf21">
    <w:name w:val="cf21"/>
    <w:basedOn w:val="Fuentedeprrafopredeter"/>
    <w:rsid w:val="00675CF0"/>
    <w:rPr>
      <w:rFonts w:ascii="Segoe UI" w:hAnsi="Segoe UI" w:cs="Segoe UI" w:hint="default"/>
      <w:sz w:val="18"/>
      <w:szCs w:val="18"/>
    </w:rPr>
  </w:style>
  <w:style w:type="character" w:customStyle="1" w:styleId="cf31">
    <w:name w:val="cf31"/>
    <w:basedOn w:val="Fuentedeprrafopredeter"/>
    <w:rsid w:val="00675CF0"/>
    <w:rPr>
      <w:rFonts w:ascii="Segoe UI" w:hAnsi="Segoe UI" w:cs="Segoe UI" w:hint="default"/>
      <w:sz w:val="18"/>
      <w:szCs w:val="18"/>
    </w:rPr>
  </w:style>
  <w:style w:type="character" w:customStyle="1" w:styleId="cf41">
    <w:name w:val="cf41"/>
    <w:basedOn w:val="Fuentedeprrafopredeter"/>
    <w:rsid w:val="00675CF0"/>
    <w:rPr>
      <w:rFonts w:ascii="Segoe UI" w:hAnsi="Segoe UI" w:cs="Segoe UI" w:hint="default"/>
      <w:sz w:val="18"/>
      <w:szCs w:val="18"/>
    </w:rPr>
  </w:style>
  <w:style w:type="character" w:customStyle="1" w:styleId="cf51">
    <w:name w:val="cf51"/>
    <w:basedOn w:val="Fuentedeprrafopredeter"/>
    <w:rsid w:val="00675CF0"/>
    <w:rPr>
      <w:rFonts w:ascii="Segoe UI" w:hAnsi="Segoe UI" w:cs="Segoe UI" w:hint="default"/>
      <w:sz w:val="18"/>
      <w:szCs w:val="18"/>
    </w:rPr>
  </w:style>
  <w:style w:type="character" w:customStyle="1" w:styleId="cf61">
    <w:name w:val="cf61"/>
    <w:basedOn w:val="Fuentedeprrafopredeter"/>
    <w:rsid w:val="00675CF0"/>
    <w:rPr>
      <w:rFonts w:ascii="Segoe UI" w:hAnsi="Segoe UI" w:cs="Segoe UI" w:hint="default"/>
      <w:sz w:val="18"/>
      <w:szCs w:val="18"/>
    </w:rPr>
  </w:style>
  <w:style w:type="character" w:customStyle="1" w:styleId="cf71">
    <w:name w:val="cf71"/>
    <w:basedOn w:val="Fuentedeprrafopredeter"/>
    <w:rsid w:val="00675CF0"/>
    <w:rPr>
      <w:rFonts w:ascii="Segoe UI" w:hAnsi="Segoe UI" w:cs="Segoe UI" w:hint="default"/>
      <w:sz w:val="18"/>
      <w:szCs w:val="18"/>
    </w:rPr>
  </w:style>
  <w:style w:type="character" w:customStyle="1" w:styleId="cf81">
    <w:name w:val="cf81"/>
    <w:basedOn w:val="Fuentedeprrafopredeter"/>
    <w:rsid w:val="00675CF0"/>
    <w:rPr>
      <w:rFonts w:ascii="Segoe UI" w:hAnsi="Segoe UI" w:cs="Segoe UI" w:hint="default"/>
      <w:sz w:val="18"/>
      <w:szCs w:val="18"/>
    </w:rPr>
  </w:style>
  <w:style w:type="paragraph" w:customStyle="1" w:styleId="pf0">
    <w:name w:val="pf0"/>
    <w:basedOn w:val="Normal"/>
    <w:rsid w:val="00675CF0"/>
    <w:pPr>
      <w:spacing w:before="100" w:beforeAutospacing="1" w:after="100" w:afterAutospacing="1"/>
    </w:pPr>
    <w:rPr>
      <w:lang w:val="es-PE" w:eastAsia="es-PE"/>
    </w:rPr>
  </w:style>
  <w:style w:type="paragraph" w:customStyle="1" w:styleId="dlist-definition">
    <w:name w:val="dlist-definition"/>
    <w:basedOn w:val="Normal"/>
    <w:rsid w:val="00C2322D"/>
    <w:pPr>
      <w:spacing w:before="100" w:beforeAutospacing="1" w:after="100" w:afterAutospacing="1"/>
    </w:pPr>
    <w:rPr>
      <w:lang w:val="es-PE" w:eastAsia="es-PE"/>
    </w:rPr>
  </w:style>
  <w:style w:type="character" w:customStyle="1" w:styleId="UnresolvedMention1">
    <w:name w:val="Unresolved Mention1"/>
    <w:basedOn w:val="Fuentedeprrafopredeter"/>
    <w:uiPriority w:val="99"/>
    <w:semiHidden/>
    <w:unhideWhenUsed/>
    <w:rsid w:val="00F535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8479">
      <w:bodyDiv w:val="1"/>
      <w:marLeft w:val="0"/>
      <w:marRight w:val="0"/>
      <w:marTop w:val="0"/>
      <w:marBottom w:val="0"/>
      <w:divBdr>
        <w:top w:val="none" w:sz="0" w:space="0" w:color="auto"/>
        <w:left w:val="none" w:sz="0" w:space="0" w:color="auto"/>
        <w:bottom w:val="none" w:sz="0" w:space="0" w:color="auto"/>
        <w:right w:val="none" w:sz="0" w:space="0" w:color="auto"/>
      </w:divBdr>
    </w:div>
    <w:div w:id="11610531">
      <w:bodyDiv w:val="1"/>
      <w:marLeft w:val="0"/>
      <w:marRight w:val="0"/>
      <w:marTop w:val="0"/>
      <w:marBottom w:val="0"/>
      <w:divBdr>
        <w:top w:val="none" w:sz="0" w:space="0" w:color="auto"/>
        <w:left w:val="none" w:sz="0" w:space="0" w:color="auto"/>
        <w:bottom w:val="none" w:sz="0" w:space="0" w:color="auto"/>
        <w:right w:val="none" w:sz="0" w:space="0" w:color="auto"/>
      </w:divBdr>
    </w:div>
    <w:div w:id="42412547">
      <w:bodyDiv w:val="1"/>
      <w:marLeft w:val="0"/>
      <w:marRight w:val="0"/>
      <w:marTop w:val="0"/>
      <w:marBottom w:val="0"/>
      <w:divBdr>
        <w:top w:val="none" w:sz="0" w:space="0" w:color="auto"/>
        <w:left w:val="none" w:sz="0" w:space="0" w:color="auto"/>
        <w:bottom w:val="none" w:sz="0" w:space="0" w:color="auto"/>
        <w:right w:val="none" w:sz="0" w:space="0" w:color="auto"/>
      </w:divBdr>
    </w:div>
    <w:div w:id="51392210">
      <w:bodyDiv w:val="1"/>
      <w:marLeft w:val="0"/>
      <w:marRight w:val="0"/>
      <w:marTop w:val="0"/>
      <w:marBottom w:val="0"/>
      <w:divBdr>
        <w:top w:val="none" w:sz="0" w:space="0" w:color="auto"/>
        <w:left w:val="none" w:sz="0" w:space="0" w:color="auto"/>
        <w:bottom w:val="none" w:sz="0" w:space="0" w:color="auto"/>
        <w:right w:val="none" w:sz="0" w:space="0" w:color="auto"/>
      </w:divBdr>
    </w:div>
    <w:div w:id="53311705">
      <w:bodyDiv w:val="1"/>
      <w:marLeft w:val="0"/>
      <w:marRight w:val="0"/>
      <w:marTop w:val="0"/>
      <w:marBottom w:val="0"/>
      <w:divBdr>
        <w:top w:val="none" w:sz="0" w:space="0" w:color="auto"/>
        <w:left w:val="none" w:sz="0" w:space="0" w:color="auto"/>
        <w:bottom w:val="none" w:sz="0" w:space="0" w:color="auto"/>
        <w:right w:val="none" w:sz="0" w:space="0" w:color="auto"/>
      </w:divBdr>
      <w:divsChild>
        <w:div w:id="956720128">
          <w:marLeft w:val="0"/>
          <w:marRight w:val="0"/>
          <w:marTop w:val="0"/>
          <w:marBottom w:val="0"/>
          <w:divBdr>
            <w:top w:val="none" w:sz="0" w:space="0" w:color="auto"/>
            <w:left w:val="none" w:sz="0" w:space="0" w:color="auto"/>
            <w:bottom w:val="none" w:sz="0" w:space="0" w:color="auto"/>
            <w:right w:val="none" w:sz="0" w:space="0" w:color="auto"/>
          </w:divBdr>
          <w:divsChild>
            <w:div w:id="1532919341">
              <w:marLeft w:val="0"/>
              <w:marRight w:val="0"/>
              <w:marTop w:val="0"/>
              <w:marBottom w:val="0"/>
              <w:divBdr>
                <w:top w:val="none" w:sz="0" w:space="0" w:color="auto"/>
                <w:left w:val="none" w:sz="0" w:space="0" w:color="auto"/>
                <w:bottom w:val="none" w:sz="0" w:space="0" w:color="auto"/>
                <w:right w:val="none" w:sz="0" w:space="0" w:color="auto"/>
              </w:divBdr>
              <w:divsChild>
                <w:div w:id="237593552">
                  <w:marLeft w:val="0"/>
                  <w:marRight w:val="0"/>
                  <w:marTop w:val="0"/>
                  <w:marBottom w:val="0"/>
                  <w:divBdr>
                    <w:top w:val="none" w:sz="0" w:space="0" w:color="auto"/>
                    <w:left w:val="none" w:sz="0" w:space="0" w:color="auto"/>
                    <w:bottom w:val="none" w:sz="0" w:space="0" w:color="auto"/>
                    <w:right w:val="none" w:sz="0" w:space="0" w:color="auto"/>
                  </w:divBdr>
                  <w:divsChild>
                    <w:div w:id="2064139733">
                      <w:marLeft w:val="0"/>
                      <w:marRight w:val="0"/>
                      <w:marTop w:val="0"/>
                      <w:marBottom w:val="0"/>
                      <w:divBdr>
                        <w:top w:val="none" w:sz="0" w:space="0" w:color="auto"/>
                        <w:left w:val="none" w:sz="0" w:space="0" w:color="auto"/>
                        <w:bottom w:val="none" w:sz="0" w:space="0" w:color="auto"/>
                        <w:right w:val="none" w:sz="0" w:space="0" w:color="auto"/>
                      </w:divBdr>
                      <w:divsChild>
                        <w:div w:id="38434817">
                          <w:marLeft w:val="0"/>
                          <w:marRight w:val="0"/>
                          <w:marTop w:val="0"/>
                          <w:marBottom w:val="0"/>
                          <w:divBdr>
                            <w:top w:val="none" w:sz="0" w:space="0" w:color="auto"/>
                            <w:left w:val="none" w:sz="0" w:space="0" w:color="auto"/>
                            <w:bottom w:val="none" w:sz="0" w:space="0" w:color="auto"/>
                            <w:right w:val="none" w:sz="0" w:space="0" w:color="auto"/>
                          </w:divBdr>
                          <w:divsChild>
                            <w:div w:id="184590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71474">
      <w:bodyDiv w:val="1"/>
      <w:marLeft w:val="0"/>
      <w:marRight w:val="0"/>
      <w:marTop w:val="0"/>
      <w:marBottom w:val="0"/>
      <w:divBdr>
        <w:top w:val="none" w:sz="0" w:space="0" w:color="auto"/>
        <w:left w:val="none" w:sz="0" w:space="0" w:color="auto"/>
        <w:bottom w:val="none" w:sz="0" w:space="0" w:color="auto"/>
        <w:right w:val="none" w:sz="0" w:space="0" w:color="auto"/>
      </w:divBdr>
    </w:div>
    <w:div w:id="86198149">
      <w:bodyDiv w:val="1"/>
      <w:marLeft w:val="0"/>
      <w:marRight w:val="0"/>
      <w:marTop w:val="0"/>
      <w:marBottom w:val="0"/>
      <w:divBdr>
        <w:top w:val="none" w:sz="0" w:space="0" w:color="auto"/>
        <w:left w:val="none" w:sz="0" w:space="0" w:color="auto"/>
        <w:bottom w:val="none" w:sz="0" w:space="0" w:color="auto"/>
        <w:right w:val="none" w:sz="0" w:space="0" w:color="auto"/>
      </w:divBdr>
    </w:div>
    <w:div w:id="90054935">
      <w:bodyDiv w:val="1"/>
      <w:marLeft w:val="0"/>
      <w:marRight w:val="0"/>
      <w:marTop w:val="0"/>
      <w:marBottom w:val="0"/>
      <w:divBdr>
        <w:top w:val="none" w:sz="0" w:space="0" w:color="auto"/>
        <w:left w:val="none" w:sz="0" w:space="0" w:color="auto"/>
        <w:bottom w:val="none" w:sz="0" w:space="0" w:color="auto"/>
        <w:right w:val="none" w:sz="0" w:space="0" w:color="auto"/>
      </w:divBdr>
      <w:divsChild>
        <w:div w:id="970280642">
          <w:marLeft w:val="0"/>
          <w:marRight w:val="0"/>
          <w:marTop w:val="100"/>
          <w:marBottom w:val="100"/>
          <w:divBdr>
            <w:top w:val="none" w:sz="0" w:space="0" w:color="auto"/>
            <w:left w:val="none" w:sz="0" w:space="0" w:color="auto"/>
            <w:bottom w:val="none" w:sz="0" w:space="0" w:color="auto"/>
            <w:right w:val="none" w:sz="0" w:space="0" w:color="auto"/>
          </w:divBdr>
          <w:divsChild>
            <w:div w:id="254440965">
              <w:marLeft w:val="0"/>
              <w:marRight w:val="0"/>
              <w:marTop w:val="0"/>
              <w:marBottom w:val="0"/>
              <w:divBdr>
                <w:top w:val="none" w:sz="0" w:space="0" w:color="auto"/>
                <w:left w:val="none" w:sz="0" w:space="0" w:color="auto"/>
                <w:bottom w:val="none" w:sz="0" w:space="0" w:color="auto"/>
                <w:right w:val="none" w:sz="0" w:space="0" w:color="auto"/>
              </w:divBdr>
              <w:divsChild>
                <w:div w:id="266817455">
                  <w:marLeft w:val="0"/>
                  <w:marRight w:val="0"/>
                  <w:marTop w:val="0"/>
                  <w:marBottom w:val="240"/>
                  <w:divBdr>
                    <w:top w:val="single" w:sz="6" w:space="0" w:color="8CB1BA"/>
                    <w:left w:val="single" w:sz="6" w:space="0" w:color="8CB1BA"/>
                    <w:bottom w:val="single" w:sz="6" w:space="0" w:color="8CB1BA"/>
                    <w:right w:val="single" w:sz="6" w:space="0" w:color="8CB1BA"/>
                  </w:divBdr>
                  <w:divsChild>
                    <w:div w:id="1096826931">
                      <w:marLeft w:val="0"/>
                      <w:marRight w:val="0"/>
                      <w:marTop w:val="0"/>
                      <w:marBottom w:val="0"/>
                      <w:divBdr>
                        <w:top w:val="none" w:sz="0" w:space="0" w:color="auto"/>
                        <w:left w:val="none" w:sz="0" w:space="0" w:color="auto"/>
                        <w:bottom w:val="none" w:sz="0" w:space="0" w:color="auto"/>
                        <w:right w:val="none" w:sz="0" w:space="0" w:color="auto"/>
                      </w:divBdr>
                      <w:divsChild>
                        <w:div w:id="1048915112">
                          <w:marLeft w:val="0"/>
                          <w:marRight w:val="0"/>
                          <w:marTop w:val="120"/>
                          <w:marBottom w:val="0"/>
                          <w:divBdr>
                            <w:top w:val="none" w:sz="0" w:space="0" w:color="auto"/>
                            <w:left w:val="none" w:sz="0" w:space="0" w:color="auto"/>
                            <w:bottom w:val="none" w:sz="0" w:space="0" w:color="auto"/>
                            <w:right w:val="none" w:sz="0" w:space="0" w:color="auto"/>
                          </w:divBdr>
                          <w:divsChild>
                            <w:div w:id="62535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14272">
      <w:bodyDiv w:val="1"/>
      <w:marLeft w:val="0"/>
      <w:marRight w:val="0"/>
      <w:marTop w:val="0"/>
      <w:marBottom w:val="0"/>
      <w:divBdr>
        <w:top w:val="none" w:sz="0" w:space="0" w:color="auto"/>
        <w:left w:val="none" w:sz="0" w:space="0" w:color="auto"/>
        <w:bottom w:val="none" w:sz="0" w:space="0" w:color="auto"/>
        <w:right w:val="none" w:sz="0" w:space="0" w:color="auto"/>
      </w:divBdr>
    </w:div>
    <w:div w:id="97719537">
      <w:bodyDiv w:val="1"/>
      <w:marLeft w:val="0"/>
      <w:marRight w:val="0"/>
      <w:marTop w:val="0"/>
      <w:marBottom w:val="0"/>
      <w:divBdr>
        <w:top w:val="none" w:sz="0" w:space="0" w:color="auto"/>
        <w:left w:val="none" w:sz="0" w:space="0" w:color="auto"/>
        <w:bottom w:val="none" w:sz="0" w:space="0" w:color="auto"/>
        <w:right w:val="none" w:sz="0" w:space="0" w:color="auto"/>
      </w:divBdr>
    </w:div>
    <w:div w:id="98113171">
      <w:bodyDiv w:val="1"/>
      <w:marLeft w:val="0"/>
      <w:marRight w:val="0"/>
      <w:marTop w:val="0"/>
      <w:marBottom w:val="0"/>
      <w:divBdr>
        <w:top w:val="none" w:sz="0" w:space="0" w:color="auto"/>
        <w:left w:val="none" w:sz="0" w:space="0" w:color="auto"/>
        <w:bottom w:val="none" w:sz="0" w:space="0" w:color="auto"/>
        <w:right w:val="none" w:sz="0" w:space="0" w:color="auto"/>
      </w:divBdr>
      <w:divsChild>
        <w:div w:id="153835940">
          <w:marLeft w:val="0"/>
          <w:marRight w:val="0"/>
          <w:marTop w:val="100"/>
          <w:marBottom w:val="100"/>
          <w:divBdr>
            <w:top w:val="none" w:sz="0" w:space="0" w:color="auto"/>
            <w:left w:val="none" w:sz="0" w:space="0" w:color="auto"/>
            <w:bottom w:val="none" w:sz="0" w:space="0" w:color="auto"/>
            <w:right w:val="none" w:sz="0" w:space="0" w:color="auto"/>
          </w:divBdr>
          <w:divsChild>
            <w:div w:id="346296998">
              <w:marLeft w:val="0"/>
              <w:marRight w:val="0"/>
              <w:marTop w:val="0"/>
              <w:marBottom w:val="0"/>
              <w:divBdr>
                <w:top w:val="none" w:sz="0" w:space="0" w:color="auto"/>
                <w:left w:val="none" w:sz="0" w:space="0" w:color="auto"/>
                <w:bottom w:val="none" w:sz="0" w:space="0" w:color="auto"/>
                <w:right w:val="none" w:sz="0" w:space="0" w:color="auto"/>
              </w:divBdr>
              <w:divsChild>
                <w:div w:id="499395501">
                  <w:marLeft w:val="0"/>
                  <w:marRight w:val="0"/>
                  <w:marTop w:val="0"/>
                  <w:marBottom w:val="240"/>
                  <w:divBdr>
                    <w:top w:val="single" w:sz="6" w:space="0" w:color="8CB1BA"/>
                    <w:left w:val="single" w:sz="6" w:space="0" w:color="8CB1BA"/>
                    <w:bottom w:val="single" w:sz="6" w:space="0" w:color="8CB1BA"/>
                    <w:right w:val="single" w:sz="6" w:space="0" w:color="8CB1BA"/>
                  </w:divBdr>
                  <w:divsChild>
                    <w:div w:id="780799668">
                      <w:marLeft w:val="0"/>
                      <w:marRight w:val="0"/>
                      <w:marTop w:val="0"/>
                      <w:marBottom w:val="0"/>
                      <w:divBdr>
                        <w:top w:val="none" w:sz="0" w:space="0" w:color="auto"/>
                        <w:left w:val="none" w:sz="0" w:space="0" w:color="auto"/>
                        <w:bottom w:val="none" w:sz="0" w:space="0" w:color="auto"/>
                        <w:right w:val="none" w:sz="0" w:space="0" w:color="auto"/>
                      </w:divBdr>
                      <w:divsChild>
                        <w:div w:id="1081951238">
                          <w:marLeft w:val="0"/>
                          <w:marRight w:val="0"/>
                          <w:marTop w:val="120"/>
                          <w:marBottom w:val="0"/>
                          <w:divBdr>
                            <w:top w:val="none" w:sz="0" w:space="0" w:color="auto"/>
                            <w:left w:val="none" w:sz="0" w:space="0" w:color="auto"/>
                            <w:bottom w:val="none" w:sz="0" w:space="0" w:color="auto"/>
                            <w:right w:val="none" w:sz="0" w:space="0" w:color="auto"/>
                          </w:divBdr>
                          <w:divsChild>
                            <w:div w:id="155130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49419">
      <w:bodyDiv w:val="1"/>
      <w:marLeft w:val="0"/>
      <w:marRight w:val="0"/>
      <w:marTop w:val="0"/>
      <w:marBottom w:val="0"/>
      <w:divBdr>
        <w:top w:val="none" w:sz="0" w:space="0" w:color="auto"/>
        <w:left w:val="none" w:sz="0" w:space="0" w:color="auto"/>
        <w:bottom w:val="none" w:sz="0" w:space="0" w:color="auto"/>
        <w:right w:val="none" w:sz="0" w:space="0" w:color="auto"/>
      </w:divBdr>
      <w:divsChild>
        <w:div w:id="1594123046">
          <w:marLeft w:val="0"/>
          <w:marRight w:val="0"/>
          <w:marTop w:val="0"/>
          <w:marBottom w:val="0"/>
          <w:divBdr>
            <w:top w:val="none" w:sz="0" w:space="0" w:color="auto"/>
            <w:left w:val="none" w:sz="0" w:space="0" w:color="auto"/>
            <w:bottom w:val="none" w:sz="0" w:space="0" w:color="auto"/>
            <w:right w:val="none" w:sz="0" w:space="0" w:color="auto"/>
          </w:divBdr>
          <w:divsChild>
            <w:div w:id="539049296">
              <w:marLeft w:val="0"/>
              <w:marRight w:val="0"/>
              <w:marTop w:val="0"/>
              <w:marBottom w:val="0"/>
              <w:divBdr>
                <w:top w:val="none" w:sz="0" w:space="0" w:color="auto"/>
                <w:left w:val="none" w:sz="0" w:space="0" w:color="auto"/>
                <w:bottom w:val="none" w:sz="0" w:space="0" w:color="auto"/>
                <w:right w:val="none" w:sz="0" w:space="0" w:color="auto"/>
              </w:divBdr>
            </w:div>
            <w:div w:id="935209138">
              <w:marLeft w:val="0"/>
              <w:marRight w:val="0"/>
              <w:marTop w:val="0"/>
              <w:marBottom w:val="0"/>
              <w:divBdr>
                <w:top w:val="none" w:sz="0" w:space="0" w:color="auto"/>
                <w:left w:val="none" w:sz="0" w:space="0" w:color="auto"/>
                <w:bottom w:val="none" w:sz="0" w:space="0" w:color="auto"/>
                <w:right w:val="none" w:sz="0" w:space="0" w:color="auto"/>
              </w:divBdr>
            </w:div>
            <w:div w:id="1010177327">
              <w:marLeft w:val="0"/>
              <w:marRight w:val="0"/>
              <w:marTop w:val="0"/>
              <w:marBottom w:val="0"/>
              <w:divBdr>
                <w:top w:val="none" w:sz="0" w:space="0" w:color="auto"/>
                <w:left w:val="none" w:sz="0" w:space="0" w:color="auto"/>
                <w:bottom w:val="none" w:sz="0" w:space="0" w:color="auto"/>
                <w:right w:val="none" w:sz="0" w:space="0" w:color="auto"/>
              </w:divBdr>
            </w:div>
            <w:div w:id="1091200483">
              <w:marLeft w:val="0"/>
              <w:marRight w:val="0"/>
              <w:marTop w:val="0"/>
              <w:marBottom w:val="0"/>
              <w:divBdr>
                <w:top w:val="none" w:sz="0" w:space="0" w:color="auto"/>
                <w:left w:val="none" w:sz="0" w:space="0" w:color="auto"/>
                <w:bottom w:val="none" w:sz="0" w:space="0" w:color="auto"/>
                <w:right w:val="none" w:sz="0" w:space="0" w:color="auto"/>
              </w:divBdr>
            </w:div>
            <w:div w:id="1372538229">
              <w:marLeft w:val="0"/>
              <w:marRight w:val="0"/>
              <w:marTop w:val="0"/>
              <w:marBottom w:val="0"/>
              <w:divBdr>
                <w:top w:val="none" w:sz="0" w:space="0" w:color="auto"/>
                <w:left w:val="none" w:sz="0" w:space="0" w:color="auto"/>
                <w:bottom w:val="none" w:sz="0" w:space="0" w:color="auto"/>
                <w:right w:val="none" w:sz="0" w:space="0" w:color="auto"/>
              </w:divBdr>
            </w:div>
            <w:div w:id="15636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43609">
      <w:bodyDiv w:val="1"/>
      <w:marLeft w:val="0"/>
      <w:marRight w:val="0"/>
      <w:marTop w:val="0"/>
      <w:marBottom w:val="0"/>
      <w:divBdr>
        <w:top w:val="none" w:sz="0" w:space="0" w:color="auto"/>
        <w:left w:val="none" w:sz="0" w:space="0" w:color="auto"/>
        <w:bottom w:val="none" w:sz="0" w:space="0" w:color="auto"/>
        <w:right w:val="none" w:sz="0" w:space="0" w:color="auto"/>
      </w:divBdr>
      <w:divsChild>
        <w:div w:id="919407887">
          <w:marLeft w:val="120"/>
          <w:marRight w:val="120"/>
          <w:marTop w:val="45"/>
          <w:marBottom w:val="0"/>
          <w:divBdr>
            <w:top w:val="none" w:sz="0" w:space="0" w:color="auto"/>
            <w:left w:val="none" w:sz="0" w:space="0" w:color="auto"/>
            <w:bottom w:val="none" w:sz="0" w:space="0" w:color="auto"/>
            <w:right w:val="none" w:sz="0" w:space="0" w:color="auto"/>
          </w:divBdr>
          <w:divsChild>
            <w:div w:id="121543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4471">
      <w:bodyDiv w:val="1"/>
      <w:marLeft w:val="0"/>
      <w:marRight w:val="0"/>
      <w:marTop w:val="0"/>
      <w:marBottom w:val="0"/>
      <w:divBdr>
        <w:top w:val="none" w:sz="0" w:space="0" w:color="auto"/>
        <w:left w:val="none" w:sz="0" w:space="0" w:color="auto"/>
        <w:bottom w:val="none" w:sz="0" w:space="0" w:color="auto"/>
        <w:right w:val="none" w:sz="0" w:space="0" w:color="auto"/>
      </w:divBdr>
    </w:div>
    <w:div w:id="143402216">
      <w:bodyDiv w:val="1"/>
      <w:marLeft w:val="0"/>
      <w:marRight w:val="0"/>
      <w:marTop w:val="0"/>
      <w:marBottom w:val="0"/>
      <w:divBdr>
        <w:top w:val="none" w:sz="0" w:space="0" w:color="auto"/>
        <w:left w:val="none" w:sz="0" w:space="0" w:color="auto"/>
        <w:bottom w:val="none" w:sz="0" w:space="0" w:color="auto"/>
        <w:right w:val="none" w:sz="0" w:space="0" w:color="auto"/>
      </w:divBdr>
    </w:div>
    <w:div w:id="151799806">
      <w:bodyDiv w:val="1"/>
      <w:marLeft w:val="0"/>
      <w:marRight w:val="0"/>
      <w:marTop w:val="0"/>
      <w:marBottom w:val="0"/>
      <w:divBdr>
        <w:top w:val="none" w:sz="0" w:space="0" w:color="auto"/>
        <w:left w:val="none" w:sz="0" w:space="0" w:color="auto"/>
        <w:bottom w:val="none" w:sz="0" w:space="0" w:color="auto"/>
        <w:right w:val="none" w:sz="0" w:space="0" w:color="auto"/>
      </w:divBdr>
      <w:divsChild>
        <w:div w:id="569770545">
          <w:marLeft w:val="0"/>
          <w:marRight w:val="0"/>
          <w:marTop w:val="100"/>
          <w:marBottom w:val="100"/>
          <w:divBdr>
            <w:top w:val="none" w:sz="0" w:space="0" w:color="auto"/>
            <w:left w:val="none" w:sz="0" w:space="0" w:color="auto"/>
            <w:bottom w:val="none" w:sz="0" w:space="0" w:color="auto"/>
            <w:right w:val="none" w:sz="0" w:space="0" w:color="auto"/>
          </w:divBdr>
          <w:divsChild>
            <w:div w:id="201093105">
              <w:marLeft w:val="0"/>
              <w:marRight w:val="0"/>
              <w:marTop w:val="0"/>
              <w:marBottom w:val="0"/>
              <w:divBdr>
                <w:top w:val="none" w:sz="0" w:space="0" w:color="auto"/>
                <w:left w:val="none" w:sz="0" w:space="0" w:color="auto"/>
                <w:bottom w:val="none" w:sz="0" w:space="0" w:color="auto"/>
                <w:right w:val="none" w:sz="0" w:space="0" w:color="auto"/>
              </w:divBdr>
              <w:divsChild>
                <w:div w:id="236942568">
                  <w:marLeft w:val="0"/>
                  <w:marRight w:val="0"/>
                  <w:marTop w:val="0"/>
                  <w:marBottom w:val="240"/>
                  <w:divBdr>
                    <w:top w:val="single" w:sz="6" w:space="0" w:color="8CB1BA"/>
                    <w:left w:val="single" w:sz="6" w:space="0" w:color="8CB1BA"/>
                    <w:bottom w:val="single" w:sz="6" w:space="0" w:color="8CB1BA"/>
                    <w:right w:val="single" w:sz="6" w:space="0" w:color="8CB1BA"/>
                  </w:divBdr>
                  <w:divsChild>
                    <w:div w:id="1536582420">
                      <w:marLeft w:val="0"/>
                      <w:marRight w:val="0"/>
                      <w:marTop w:val="0"/>
                      <w:marBottom w:val="0"/>
                      <w:divBdr>
                        <w:top w:val="none" w:sz="0" w:space="0" w:color="auto"/>
                        <w:left w:val="none" w:sz="0" w:space="0" w:color="auto"/>
                        <w:bottom w:val="none" w:sz="0" w:space="0" w:color="auto"/>
                        <w:right w:val="none" w:sz="0" w:space="0" w:color="auto"/>
                      </w:divBdr>
                      <w:divsChild>
                        <w:div w:id="901135924">
                          <w:marLeft w:val="0"/>
                          <w:marRight w:val="0"/>
                          <w:marTop w:val="120"/>
                          <w:marBottom w:val="0"/>
                          <w:divBdr>
                            <w:top w:val="none" w:sz="0" w:space="0" w:color="auto"/>
                            <w:left w:val="none" w:sz="0" w:space="0" w:color="auto"/>
                            <w:bottom w:val="none" w:sz="0" w:space="0" w:color="auto"/>
                            <w:right w:val="none" w:sz="0" w:space="0" w:color="auto"/>
                          </w:divBdr>
                          <w:divsChild>
                            <w:div w:id="30116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03557">
      <w:bodyDiv w:val="1"/>
      <w:marLeft w:val="0"/>
      <w:marRight w:val="0"/>
      <w:marTop w:val="0"/>
      <w:marBottom w:val="0"/>
      <w:divBdr>
        <w:top w:val="none" w:sz="0" w:space="0" w:color="auto"/>
        <w:left w:val="none" w:sz="0" w:space="0" w:color="auto"/>
        <w:bottom w:val="none" w:sz="0" w:space="0" w:color="auto"/>
        <w:right w:val="none" w:sz="0" w:space="0" w:color="auto"/>
      </w:divBdr>
      <w:divsChild>
        <w:div w:id="1025014726">
          <w:marLeft w:val="120"/>
          <w:marRight w:val="120"/>
          <w:marTop w:val="45"/>
          <w:marBottom w:val="0"/>
          <w:divBdr>
            <w:top w:val="none" w:sz="0" w:space="0" w:color="auto"/>
            <w:left w:val="none" w:sz="0" w:space="0" w:color="auto"/>
            <w:bottom w:val="none" w:sz="0" w:space="0" w:color="auto"/>
            <w:right w:val="none" w:sz="0" w:space="0" w:color="auto"/>
          </w:divBdr>
          <w:divsChild>
            <w:div w:id="6836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734">
      <w:bodyDiv w:val="1"/>
      <w:marLeft w:val="0"/>
      <w:marRight w:val="0"/>
      <w:marTop w:val="0"/>
      <w:marBottom w:val="0"/>
      <w:divBdr>
        <w:top w:val="none" w:sz="0" w:space="0" w:color="auto"/>
        <w:left w:val="none" w:sz="0" w:space="0" w:color="auto"/>
        <w:bottom w:val="none" w:sz="0" w:space="0" w:color="auto"/>
        <w:right w:val="none" w:sz="0" w:space="0" w:color="auto"/>
      </w:divBdr>
      <w:divsChild>
        <w:div w:id="645935588">
          <w:marLeft w:val="0"/>
          <w:marRight w:val="0"/>
          <w:marTop w:val="100"/>
          <w:marBottom w:val="100"/>
          <w:divBdr>
            <w:top w:val="none" w:sz="0" w:space="0" w:color="auto"/>
            <w:left w:val="none" w:sz="0" w:space="0" w:color="auto"/>
            <w:bottom w:val="none" w:sz="0" w:space="0" w:color="auto"/>
            <w:right w:val="none" w:sz="0" w:space="0" w:color="auto"/>
          </w:divBdr>
          <w:divsChild>
            <w:div w:id="1748729562">
              <w:marLeft w:val="0"/>
              <w:marRight w:val="0"/>
              <w:marTop w:val="0"/>
              <w:marBottom w:val="0"/>
              <w:divBdr>
                <w:top w:val="none" w:sz="0" w:space="0" w:color="auto"/>
                <w:left w:val="none" w:sz="0" w:space="0" w:color="auto"/>
                <w:bottom w:val="none" w:sz="0" w:space="0" w:color="auto"/>
                <w:right w:val="none" w:sz="0" w:space="0" w:color="auto"/>
              </w:divBdr>
              <w:divsChild>
                <w:div w:id="1969239894">
                  <w:marLeft w:val="0"/>
                  <w:marRight w:val="0"/>
                  <w:marTop w:val="0"/>
                  <w:marBottom w:val="240"/>
                  <w:divBdr>
                    <w:top w:val="single" w:sz="6" w:space="0" w:color="8CB1BA"/>
                    <w:left w:val="single" w:sz="6" w:space="0" w:color="8CB1BA"/>
                    <w:bottom w:val="single" w:sz="6" w:space="0" w:color="8CB1BA"/>
                    <w:right w:val="single" w:sz="6" w:space="0" w:color="8CB1BA"/>
                  </w:divBdr>
                  <w:divsChild>
                    <w:div w:id="1430195050">
                      <w:marLeft w:val="0"/>
                      <w:marRight w:val="0"/>
                      <w:marTop w:val="0"/>
                      <w:marBottom w:val="0"/>
                      <w:divBdr>
                        <w:top w:val="none" w:sz="0" w:space="0" w:color="auto"/>
                        <w:left w:val="none" w:sz="0" w:space="0" w:color="auto"/>
                        <w:bottom w:val="none" w:sz="0" w:space="0" w:color="auto"/>
                        <w:right w:val="none" w:sz="0" w:space="0" w:color="auto"/>
                      </w:divBdr>
                      <w:divsChild>
                        <w:div w:id="48119267">
                          <w:marLeft w:val="0"/>
                          <w:marRight w:val="0"/>
                          <w:marTop w:val="120"/>
                          <w:marBottom w:val="0"/>
                          <w:divBdr>
                            <w:top w:val="none" w:sz="0" w:space="0" w:color="auto"/>
                            <w:left w:val="none" w:sz="0" w:space="0" w:color="auto"/>
                            <w:bottom w:val="none" w:sz="0" w:space="0" w:color="auto"/>
                            <w:right w:val="none" w:sz="0" w:space="0" w:color="auto"/>
                          </w:divBdr>
                          <w:divsChild>
                            <w:div w:id="8279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523056">
      <w:bodyDiv w:val="1"/>
      <w:marLeft w:val="0"/>
      <w:marRight w:val="0"/>
      <w:marTop w:val="0"/>
      <w:marBottom w:val="0"/>
      <w:divBdr>
        <w:top w:val="none" w:sz="0" w:space="0" w:color="auto"/>
        <w:left w:val="none" w:sz="0" w:space="0" w:color="auto"/>
        <w:bottom w:val="none" w:sz="0" w:space="0" w:color="auto"/>
        <w:right w:val="none" w:sz="0" w:space="0" w:color="auto"/>
      </w:divBdr>
      <w:divsChild>
        <w:div w:id="394477292">
          <w:marLeft w:val="0"/>
          <w:marRight w:val="0"/>
          <w:marTop w:val="0"/>
          <w:marBottom w:val="0"/>
          <w:divBdr>
            <w:top w:val="none" w:sz="0" w:space="0" w:color="auto"/>
            <w:left w:val="none" w:sz="0" w:space="0" w:color="auto"/>
            <w:bottom w:val="none" w:sz="0" w:space="0" w:color="auto"/>
            <w:right w:val="none" w:sz="0" w:space="0" w:color="auto"/>
          </w:divBdr>
          <w:divsChild>
            <w:div w:id="1758284669">
              <w:marLeft w:val="0"/>
              <w:marRight w:val="0"/>
              <w:marTop w:val="0"/>
              <w:marBottom w:val="0"/>
              <w:divBdr>
                <w:top w:val="none" w:sz="0" w:space="0" w:color="auto"/>
                <w:left w:val="none" w:sz="0" w:space="0" w:color="auto"/>
                <w:bottom w:val="none" w:sz="0" w:space="0" w:color="auto"/>
                <w:right w:val="none" w:sz="0" w:space="0" w:color="auto"/>
              </w:divBdr>
              <w:divsChild>
                <w:div w:id="296491499">
                  <w:marLeft w:val="0"/>
                  <w:marRight w:val="0"/>
                  <w:marTop w:val="0"/>
                  <w:marBottom w:val="0"/>
                  <w:divBdr>
                    <w:top w:val="none" w:sz="0" w:space="0" w:color="auto"/>
                    <w:left w:val="none" w:sz="0" w:space="0" w:color="auto"/>
                    <w:bottom w:val="none" w:sz="0" w:space="0" w:color="auto"/>
                    <w:right w:val="none" w:sz="0" w:space="0" w:color="auto"/>
                  </w:divBdr>
                  <w:divsChild>
                    <w:div w:id="644506324">
                      <w:marLeft w:val="0"/>
                      <w:marRight w:val="0"/>
                      <w:marTop w:val="0"/>
                      <w:marBottom w:val="0"/>
                      <w:divBdr>
                        <w:top w:val="none" w:sz="0" w:space="0" w:color="auto"/>
                        <w:left w:val="none" w:sz="0" w:space="0" w:color="auto"/>
                        <w:bottom w:val="none" w:sz="0" w:space="0" w:color="auto"/>
                        <w:right w:val="none" w:sz="0" w:space="0" w:color="auto"/>
                      </w:divBdr>
                      <w:divsChild>
                        <w:div w:id="1411387848">
                          <w:marLeft w:val="0"/>
                          <w:marRight w:val="0"/>
                          <w:marTop w:val="0"/>
                          <w:marBottom w:val="0"/>
                          <w:divBdr>
                            <w:top w:val="none" w:sz="0" w:space="0" w:color="auto"/>
                            <w:left w:val="none" w:sz="0" w:space="0" w:color="auto"/>
                            <w:bottom w:val="none" w:sz="0" w:space="0" w:color="auto"/>
                            <w:right w:val="none" w:sz="0" w:space="0" w:color="auto"/>
                          </w:divBdr>
                          <w:divsChild>
                            <w:div w:id="111752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34944">
      <w:bodyDiv w:val="1"/>
      <w:marLeft w:val="0"/>
      <w:marRight w:val="0"/>
      <w:marTop w:val="0"/>
      <w:marBottom w:val="0"/>
      <w:divBdr>
        <w:top w:val="none" w:sz="0" w:space="0" w:color="auto"/>
        <w:left w:val="none" w:sz="0" w:space="0" w:color="auto"/>
        <w:bottom w:val="none" w:sz="0" w:space="0" w:color="auto"/>
        <w:right w:val="none" w:sz="0" w:space="0" w:color="auto"/>
      </w:divBdr>
      <w:divsChild>
        <w:div w:id="1908106254">
          <w:marLeft w:val="0"/>
          <w:marRight w:val="0"/>
          <w:marTop w:val="100"/>
          <w:marBottom w:val="100"/>
          <w:divBdr>
            <w:top w:val="none" w:sz="0" w:space="0" w:color="auto"/>
            <w:left w:val="none" w:sz="0" w:space="0" w:color="auto"/>
            <w:bottom w:val="none" w:sz="0" w:space="0" w:color="auto"/>
            <w:right w:val="none" w:sz="0" w:space="0" w:color="auto"/>
          </w:divBdr>
          <w:divsChild>
            <w:div w:id="1086459524">
              <w:marLeft w:val="0"/>
              <w:marRight w:val="0"/>
              <w:marTop w:val="0"/>
              <w:marBottom w:val="0"/>
              <w:divBdr>
                <w:top w:val="none" w:sz="0" w:space="0" w:color="auto"/>
                <w:left w:val="none" w:sz="0" w:space="0" w:color="auto"/>
                <w:bottom w:val="none" w:sz="0" w:space="0" w:color="auto"/>
                <w:right w:val="none" w:sz="0" w:space="0" w:color="auto"/>
              </w:divBdr>
              <w:divsChild>
                <w:div w:id="779491541">
                  <w:marLeft w:val="0"/>
                  <w:marRight w:val="0"/>
                  <w:marTop w:val="0"/>
                  <w:marBottom w:val="240"/>
                  <w:divBdr>
                    <w:top w:val="single" w:sz="6" w:space="0" w:color="8CB1BA"/>
                    <w:left w:val="single" w:sz="6" w:space="0" w:color="8CB1BA"/>
                    <w:bottom w:val="single" w:sz="6" w:space="0" w:color="8CB1BA"/>
                    <w:right w:val="single" w:sz="6" w:space="0" w:color="8CB1BA"/>
                  </w:divBdr>
                  <w:divsChild>
                    <w:div w:id="498080721">
                      <w:marLeft w:val="0"/>
                      <w:marRight w:val="0"/>
                      <w:marTop w:val="0"/>
                      <w:marBottom w:val="0"/>
                      <w:divBdr>
                        <w:top w:val="none" w:sz="0" w:space="0" w:color="auto"/>
                        <w:left w:val="none" w:sz="0" w:space="0" w:color="auto"/>
                        <w:bottom w:val="none" w:sz="0" w:space="0" w:color="auto"/>
                        <w:right w:val="none" w:sz="0" w:space="0" w:color="auto"/>
                      </w:divBdr>
                      <w:divsChild>
                        <w:div w:id="1105883261">
                          <w:marLeft w:val="0"/>
                          <w:marRight w:val="0"/>
                          <w:marTop w:val="120"/>
                          <w:marBottom w:val="0"/>
                          <w:divBdr>
                            <w:top w:val="none" w:sz="0" w:space="0" w:color="auto"/>
                            <w:left w:val="none" w:sz="0" w:space="0" w:color="auto"/>
                            <w:bottom w:val="none" w:sz="0" w:space="0" w:color="auto"/>
                            <w:right w:val="none" w:sz="0" w:space="0" w:color="auto"/>
                          </w:divBdr>
                          <w:divsChild>
                            <w:div w:id="92407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29543">
      <w:bodyDiv w:val="1"/>
      <w:marLeft w:val="0"/>
      <w:marRight w:val="0"/>
      <w:marTop w:val="0"/>
      <w:marBottom w:val="0"/>
      <w:divBdr>
        <w:top w:val="none" w:sz="0" w:space="0" w:color="auto"/>
        <w:left w:val="none" w:sz="0" w:space="0" w:color="auto"/>
        <w:bottom w:val="none" w:sz="0" w:space="0" w:color="auto"/>
        <w:right w:val="none" w:sz="0" w:space="0" w:color="auto"/>
      </w:divBdr>
      <w:divsChild>
        <w:div w:id="400950395">
          <w:marLeft w:val="0"/>
          <w:marRight w:val="0"/>
          <w:marTop w:val="0"/>
          <w:marBottom w:val="0"/>
          <w:divBdr>
            <w:top w:val="none" w:sz="0" w:space="0" w:color="auto"/>
            <w:left w:val="none" w:sz="0" w:space="0" w:color="auto"/>
            <w:bottom w:val="none" w:sz="0" w:space="0" w:color="auto"/>
            <w:right w:val="none" w:sz="0" w:space="0" w:color="auto"/>
          </w:divBdr>
        </w:div>
        <w:div w:id="419063301">
          <w:marLeft w:val="0"/>
          <w:marRight w:val="0"/>
          <w:marTop w:val="0"/>
          <w:marBottom w:val="0"/>
          <w:divBdr>
            <w:top w:val="none" w:sz="0" w:space="0" w:color="auto"/>
            <w:left w:val="none" w:sz="0" w:space="0" w:color="auto"/>
            <w:bottom w:val="none" w:sz="0" w:space="0" w:color="auto"/>
            <w:right w:val="none" w:sz="0" w:space="0" w:color="auto"/>
          </w:divBdr>
        </w:div>
        <w:div w:id="1538657841">
          <w:marLeft w:val="0"/>
          <w:marRight w:val="0"/>
          <w:marTop w:val="0"/>
          <w:marBottom w:val="0"/>
          <w:divBdr>
            <w:top w:val="none" w:sz="0" w:space="0" w:color="auto"/>
            <w:left w:val="none" w:sz="0" w:space="0" w:color="auto"/>
            <w:bottom w:val="none" w:sz="0" w:space="0" w:color="auto"/>
            <w:right w:val="none" w:sz="0" w:space="0" w:color="auto"/>
          </w:divBdr>
        </w:div>
        <w:div w:id="1601334990">
          <w:marLeft w:val="0"/>
          <w:marRight w:val="0"/>
          <w:marTop w:val="0"/>
          <w:marBottom w:val="0"/>
          <w:divBdr>
            <w:top w:val="none" w:sz="0" w:space="0" w:color="auto"/>
            <w:left w:val="none" w:sz="0" w:space="0" w:color="auto"/>
            <w:bottom w:val="none" w:sz="0" w:space="0" w:color="auto"/>
            <w:right w:val="none" w:sz="0" w:space="0" w:color="auto"/>
          </w:divBdr>
        </w:div>
        <w:div w:id="1805738271">
          <w:marLeft w:val="0"/>
          <w:marRight w:val="0"/>
          <w:marTop w:val="0"/>
          <w:marBottom w:val="0"/>
          <w:divBdr>
            <w:top w:val="none" w:sz="0" w:space="0" w:color="auto"/>
            <w:left w:val="none" w:sz="0" w:space="0" w:color="auto"/>
            <w:bottom w:val="none" w:sz="0" w:space="0" w:color="auto"/>
            <w:right w:val="none" w:sz="0" w:space="0" w:color="auto"/>
          </w:divBdr>
        </w:div>
        <w:div w:id="1835795712">
          <w:marLeft w:val="0"/>
          <w:marRight w:val="0"/>
          <w:marTop w:val="0"/>
          <w:marBottom w:val="0"/>
          <w:divBdr>
            <w:top w:val="none" w:sz="0" w:space="0" w:color="auto"/>
            <w:left w:val="none" w:sz="0" w:space="0" w:color="auto"/>
            <w:bottom w:val="none" w:sz="0" w:space="0" w:color="auto"/>
            <w:right w:val="none" w:sz="0" w:space="0" w:color="auto"/>
          </w:divBdr>
        </w:div>
        <w:div w:id="1964072995">
          <w:marLeft w:val="0"/>
          <w:marRight w:val="0"/>
          <w:marTop w:val="0"/>
          <w:marBottom w:val="0"/>
          <w:divBdr>
            <w:top w:val="none" w:sz="0" w:space="0" w:color="auto"/>
            <w:left w:val="none" w:sz="0" w:space="0" w:color="auto"/>
            <w:bottom w:val="none" w:sz="0" w:space="0" w:color="auto"/>
            <w:right w:val="none" w:sz="0" w:space="0" w:color="auto"/>
          </w:divBdr>
        </w:div>
      </w:divsChild>
    </w:div>
    <w:div w:id="217014740">
      <w:bodyDiv w:val="1"/>
      <w:marLeft w:val="0"/>
      <w:marRight w:val="0"/>
      <w:marTop w:val="0"/>
      <w:marBottom w:val="0"/>
      <w:divBdr>
        <w:top w:val="none" w:sz="0" w:space="0" w:color="auto"/>
        <w:left w:val="none" w:sz="0" w:space="0" w:color="auto"/>
        <w:bottom w:val="none" w:sz="0" w:space="0" w:color="auto"/>
        <w:right w:val="none" w:sz="0" w:space="0" w:color="auto"/>
      </w:divBdr>
    </w:div>
    <w:div w:id="241530785">
      <w:bodyDiv w:val="1"/>
      <w:marLeft w:val="0"/>
      <w:marRight w:val="0"/>
      <w:marTop w:val="0"/>
      <w:marBottom w:val="0"/>
      <w:divBdr>
        <w:top w:val="none" w:sz="0" w:space="0" w:color="auto"/>
        <w:left w:val="none" w:sz="0" w:space="0" w:color="auto"/>
        <w:bottom w:val="none" w:sz="0" w:space="0" w:color="auto"/>
        <w:right w:val="none" w:sz="0" w:space="0" w:color="auto"/>
      </w:divBdr>
    </w:div>
    <w:div w:id="255788387">
      <w:bodyDiv w:val="1"/>
      <w:marLeft w:val="0"/>
      <w:marRight w:val="0"/>
      <w:marTop w:val="0"/>
      <w:marBottom w:val="0"/>
      <w:divBdr>
        <w:top w:val="none" w:sz="0" w:space="0" w:color="auto"/>
        <w:left w:val="none" w:sz="0" w:space="0" w:color="auto"/>
        <w:bottom w:val="none" w:sz="0" w:space="0" w:color="auto"/>
        <w:right w:val="none" w:sz="0" w:space="0" w:color="auto"/>
      </w:divBdr>
    </w:div>
    <w:div w:id="265116021">
      <w:bodyDiv w:val="1"/>
      <w:marLeft w:val="0"/>
      <w:marRight w:val="0"/>
      <w:marTop w:val="0"/>
      <w:marBottom w:val="0"/>
      <w:divBdr>
        <w:top w:val="none" w:sz="0" w:space="0" w:color="auto"/>
        <w:left w:val="none" w:sz="0" w:space="0" w:color="auto"/>
        <w:bottom w:val="none" w:sz="0" w:space="0" w:color="auto"/>
        <w:right w:val="none" w:sz="0" w:space="0" w:color="auto"/>
      </w:divBdr>
      <w:divsChild>
        <w:div w:id="1390304430">
          <w:marLeft w:val="0"/>
          <w:marRight w:val="0"/>
          <w:marTop w:val="100"/>
          <w:marBottom w:val="100"/>
          <w:divBdr>
            <w:top w:val="none" w:sz="0" w:space="0" w:color="auto"/>
            <w:left w:val="none" w:sz="0" w:space="0" w:color="auto"/>
            <w:bottom w:val="none" w:sz="0" w:space="0" w:color="auto"/>
            <w:right w:val="none" w:sz="0" w:space="0" w:color="auto"/>
          </w:divBdr>
          <w:divsChild>
            <w:div w:id="1393504515">
              <w:marLeft w:val="0"/>
              <w:marRight w:val="0"/>
              <w:marTop w:val="0"/>
              <w:marBottom w:val="0"/>
              <w:divBdr>
                <w:top w:val="none" w:sz="0" w:space="0" w:color="auto"/>
                <w:left w:val="none" w:sz="0" w:space="0" w:color="auto"/>
                <w:bottom w:val="none" w:sz="0" w:space="0" w:color="auto"/>
                <w:right w:val="none" w:sz="0" w:space="0" w:color="auto"/>
              </w:divBdr>
              <w:divsChild>
                <w:div w:id="2068722790">
                  <w:marLeft w:val="0"/>
                  <w:marRight w:val="0"/>
                  <w:marTop w:val="0"/>
                  <w:marBottom w:val="240"/>
                  <w:divBdr>
                    <w:top w:val="single" w:sz="6" w:space="0" w:color="8CB1BA"/>
                    <w:left w:val="single" w:sz="6" w:space="0" w:color="8CB1BA"/>
                    <w:bottom w:val="single" w:sz="6" w:space="0" w:color="8CB1BA"/>
                    <w:right w:val="single" w:sz="6" w:space="0" w:color="8CB1BA"/>
                  </w:divBdr>
                  <w:divsChild>
                    <w:div w:id="849366949">
                      <w:marLeft w:val="0"/>
                      <w:marRight w:val="0"/>
                      <w:marTop w:val="0"/>
                      <w:marBottom w:val="0"/>
                      <w:divBdr>
                        <w:top w:val="none" w:sz="0" w:space="0" w:color="auto"/>
                        <w:left w:val="none" w:sz="0" w:space="0" w:color="auto"/>
                        <w:bottom w:val="none" w:sz="0" w:space="0" w:color="auto"/>
                        <w:right w:val="none" w:sz="0" w:space="0" w:color="auto"/>
                      </w:divBdr>
                      <w:divsChild>
                        <w:div w:id="2040817999">
                          <w:marLeft w:val="0"/>
                          <w:marRight w:val="0"/>
                          <w:marTop w:val="120"/>
                          <w:marBottom w:val="0"/>
                          <w:divBdr>
                            <w:top w:val="none" w:sz="0" w:space="0" w:color="auto"/>
                            <w:left w:val="none" w:sz="0" w:space="0" w:color="auto"/>
                            <w:bottom w:val="none" w:sz="0" w:space="0" w:color="auto"/>
                            <w:right w:val="none" w:sz="0" w:space="0" w:color="auto"/>
                          </w:divBdr>
                          <w:divsChild>
                            <w:div w:id="49893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588137">
      <w:bodyDiv w:val="1"/>
      <w:marLeft w:val="0"/>
      <w:marRight w:val="0"/>
      <w:marTop w:val="0"/>
      <w:marBottom w:val="0"/>
      <w:divBdr>
        <w:top w:val="none" w:sz="0" w:space="0" w:color="auto"/>
        <w:left w:val="none" w:sz="0" w:space="0" w:color="auto"/>
        <w:bottom w:val="none" w:sz="0" w:space="0" w:color="auto"/>
        <w:right w:val="none" w:sz="0" w:space="0" w:color="auto"/>
      </w:divBdr>
      <w:divsChild>
        <w:div w:id="456217106">
          <w:marLeft w:val="120"/>
          <w:marRight w:val="120"/>
          <w:marTop w:val="45"/>
          <w:marBottom w:val="0"/>
          <w:divBdr>
            <w:top w:val="none" w:sz="0" w:space="0" w:color="auto"/>
            <w:left w:val="none" w:sz="0" w:space="0" w:color="auto"/>
            <w:bottom w:val="none" w:sz="0" w:space="0" w:color="auto"/>
            <w:right w:val="none" w:sz="0" w:space="0" w:color="auto"/>
          </w:divBdr>
          <w:divsChild>
            <w:div w:id="437019519">
              <w:marLeft w:val="0"/>
              <w:marRight w:val="0"/>
              <w:marTop w:val="270"/>
              <w:marBottom w:val="0"/>
              <w:divBdr>
                <w:top w:val="none" w:sz="0" w:space="0" w:color="auto"/>
                <w:left w:val="none" w:sz="0" w:space="0" w:color="auto"/>
                <w:bottom w:val="none" w:sz="0" w:space="0" w:color="auto"/>
                <w:right w:val="none" w:sz="0" w:space="0" w:color="auto"/>
              </w:divBdr>
            </w:div>
            <w:div w:id="21410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19328">
      <w:bodyDiv w:val="1"/>
      <w:marLeft w:val="0"/>
      <w:marRight w:val="0"/>
      <w:marTop w:val="0"/>
      <w:marBottom w:val="0"/>
      <w:divBdr>
        <w:top w:val="none" w:sz="0" w:space="0" w:color="auto"/>
        <w:left w:val="none" w:sz="0" w:space="0" w:color="auto"/>
        <w:bottom w:val="none" w:sz="0" w:space="0" w:color="auto"/>
        <w:right w:val="none" w:sz="0" w:space="0" w:color="auto"/>
      </w:divBdr>
      <w:divsChild>
        <w:div w:id="593363144">
          <w:marLeft w:val="0"/>
          <w:marRight w:val="0"/>
          <w:marTop w:val="100"/>
          <w:marBottom w:val="100"/>
          <w:divBdr>
            <w:top w:val="none" w:sz="0" w:space="0" w:color="auto"/>
            <w:left w:val="none" w:sz="0" w:space="0" w:color="auto"/>
            <w:bottom w:val="none" w:sz="0" w:space="0" w:color="auto"/>
            <w:right w:val="none" w:sz="0" w:space="0" w:color="auto"/>
          </w:divBdr>
          <w:divsChild>
            <w:div w:id="1752197508">
              <w:marLeft w:val="0"/>
              <w:marRight w:val="0"/>
              <w:marTop w:val="0"/>
              <w:marBottom w:val="0"/>
              <w:divBdr>
                <w:top w:val="none" w:sz="0" w:space="0" w:color="auto"/>
                <w:left w:val="none" w:sz="0" w:space="0" w:color="auto"/>
                <w:bottom w:val="none" w:sz="0" w:space="0" w:color="auto"/>
                <w:right w:val="none" w:sz="0" w:space="0" w:color="auto"/>
              </w:divBdr>
              <w:divsChild>
                <w:div w:id="1061052952">
                  <w:marLeft w:val="0"/>
                  <w:marRight w:val="0"/>
                  <w:marTop w:val="0"/>
                  <w:marBottom w:val="240"/>
                  <w:divBdr>
                    <w:top w:val="single" w:sz="4" w:space="0" w:color="8CB1BA"/>
                    <w:left w:val="single" w:sz="4" w:space="0" w:color="8CB1BA"/>
                    <w:bottom w:val="single" w:sz="4" w:space="0" w:color="8CB1BA"/>
                    <w:right w:val="single" w:sz="4" w:space="0" w:color="8CB1BA"/>
                  </w:divBdr>
                  <w:divsChild>
                    <w:div w:id="1647777468">
                      <w:marLeft w:val="0"/>
                      <w:marRight w:val="0"/>
                      <w:marTop w:val="0"/>
                      <w:marBottom w:val="0"/>
                      <w:divBdr>
                        <w:top w:val="none" w:sz="0" w:space="0" w:color="auto"/>
                        <w:left w:val="none" w:sz="0" w:space="0" w:color="auto"/>
                        <w:bottom w:val="none" w:sz="0" w:space="0" w:color="auto"/>
                        <w:right w:val="none" w:sz="0" w:space="0" w:color="auto"/>
                      </w:divBdr>
                      <w:divsChild>
                        <w:div w:id="649479532">
                          <w:marLeft w:val="0"/>
                          <w:marRight w:val="0"/>
                          <w:marTop w:val="120"/>
                          <w:marBottom w:val="0"/>
                          <w:divBdr>
                            <w:top w:val="none" w:sz="0" w:space="0" w:color="auto"/>
                            <w:left w:val="none" w:sz="0" w:space="0" w:color="auto"/>
                            <w:bottom w:val="none" w:sz="0" w:space="0" w:color="auto"/>
                            <w:right w:val="none" w:sz="0" w:space="0" w:color="auto"/>
                          </w:divBdr>
                          <w:divsChild>
                            <w:div w:id="14509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298923">
      <w:bodyDiv w:val="1"/>
      <w:marLeft w:val="0"/>
      <w:marRight w:val="0"/>
      <w:marTop w:val="0"/>
      <w:marBottom w:val="0"/>
      <w:divBdr>
        <w:top w:val="none" w:sz="0" w:space="0" w:color="auto"/>
        <w:left w:val="none" w:sz="0" w:space="0" w:color="auto"/>
        <w:bottom w:val="none" w:sz="0" w:space="0" w:color="auto"/>
        <w:right w:val="none" w:sz="0" w:space="0" w:color="auto"/>
      </w:divBdr>
      <w:divsChild>
        <w:div w:id="588387023">
          <w:marLeft w:val="0"/>
          <w:marRight w:val="0"/>
          <w:marTop w:val="0"/>
          <w:marBottom w:val="0"/>
          <w:divBdr>
            <w:top w:val="none" w:sz="0" w:space="0" w:color="auto"/>
            <w:left w:val="none" w:sz="0" w:space="0" w:color="auto"/>
            <w:bottom w:val="none" w:sz="0" w:space="0" w:color="auto"/>
            <w:right w:val="none" w:sz="0" w:space="0" w:color="auto"/>
          </w:divBdr>
          <w:divsChild>
            <w:div w:id="1011955934">
              <w:marLeft w:val="0"/>
              <w:marRight w:val="0"/>
              <w:marTop w:val="0"/>
              <w:marBottom w:val="0"/>
              <w:divBdr>
                <w:top w:val="none" w:sz="0" w:space="0" w:color="auto"/>
                <w:left w:val="none" w:sz="0" w:space="0" w:color="auto"/>
                <w:bottom w:val="none" w:sz="0" w:space="0" w:color="auto"/>
                <w:right w:val="none" w:sz="0" w:space="0" w:color="auto"/>
              </w:divBdr>
              <w:divsChild>
                <w:div w:id="1212689109">
                  <w:marLeft w:val="0"/>
                  <w:marRight w:val="0"/>
                  <w:marTop w:val="0"/>
                  <w:marBottom w:val="0"/>
                  <w:divBdr>
                    <w:top w:val="none" w:sz="0" w:space="0" w:color="auto"/>
                    <w:left w:val="none" w:sz="0" w:space="0" w:color="auto"/>
                    <w:bottom w:val="none" w:sz="0" w:space="0" w:color="auto"/>
                    <w:right w:val="none" w:sz="0" w:space="0" w:color="auto"/>
                  </w:divBdr>
                  <w:divsChild>
                    <w:div w:id="17380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996805">
      <w:bodyDiv w:val="1"/>
      <w:marLeft w:val="0"/>
      <w:marRight w:val="0"/>
      <w:marTop w:val="0"/>
      <w:marBottom w:val="0"/>
      <w:divBdr>
        <w:top w:val="none" w:sz="0" w:space="0" w:color="auto"/>
        <w:left w:val="none" w:sz="0" w:space="0" w:color="auto"/>
        <w:bottom w:val="none" w:sz="0" w:space="0" w:color="auto"/>
        <w:right w:val="none" w:sz="0" w:space="0" w:color="auto"/>
      </w:divBdr>
    </w:div>
    <w:div w:id="308680435">
      <w:bodyDiv w:val="1"/>
      <w:marLeft w:val="0"/>
      <w:marRight w:val="0"/>
      <w:marTop w:val="0"/>
      <w:marBottom w:val="0"/>
      <w:divBdr>
        <w:top w:val="none" w:sz="0" w:space="0" w:color="auto"/>
        <w:left w:val="none" w:sz="0" w:space="0" w:color="auto"/>
        <w:bottom w:val="none" w:sz="0" w:space="0" w:color="auto"/>
        <w:right w:val="none" w:sz="0" w:space="0" w:color="auto"/>
      </w:divBdr>
    </w:div>
    <w:div w:id="309755321">
      <w:bodyDiv w:val="1"/>
      <w:marLeft w:val="0"/>
      <w:marRight w:val="0"/>
      <w:marTop w:val="0"/>
      <w:marBottom w:val="0"/>
      <w:divBdr>
        <w:top w:val="none" w:sz="0" w:space="0" w:color="auto"/>
        <w:left w:val="none" w:sz="0" w:space="0" w:color="auto"/>
        <w:bottom w:val="none" w:sz="0" w:space="0" w:color="auto"/>
        <w:right w:val="none" w:sz="0" w:space="0" w:color="auto"/>
      </w:divBdr>
    </w:div>
    <w:div w:id="310866371">
      <w:bodyDiv w:val="1"/>
      <w:marLeft w:val="0"/>
      <w:marRight w:val="0"/>
      <w:marTop w:val="0"/>
      <w:marBottom w:val="0"/>
      <w:divBdr>
        <w:top w:val="none" w:sz="0" w:space="0" w:color="auto"/>
        <w:left w:val="none" w:sz="0" w:space="0" w:color="auto"/>
        <w:bottom w:val="none" w:sz="0" w:space="0" w:color="auto"/>
        <w:right w:val="none" w:sz="0" w:space="0" w:color="auto"/>
      </w:divBdr>
    </w:div>
    <w:div w:id="312297600">
      <w:bodyDiv w:val="1"/>
      <w:marLeft w:val="0"/>
      <w:marRight w:val="0"/>
      <w:marTop w:val="0"/>
      <w:marBottom w:val="0"/>
      <w:divBdr>
        <w:top w:val="none" w:sz="0" w:space="0" w:color="auto"/>
        <w:left w:val="none" w:sz="0" w:space="0" w:color="auto"/>
        <w:bottom w:val="none" w:sz="0" w:space="0" w:color="auto"/>
        <w:right w:val="none" w:sz="0" w:space="0" w:color="auto"/>
      </w:divBdr>
    </w:div>
    <w:div w:id="318382767">
      <w:bodyDiv w:val="1"/>
      <w:marLeft w:val="0"/>
      <w:marRight w:val="0"/>
      <w:marTop w:val="0"/>
      <w:marBottom w:val="0"/>
      <w:divBdr>
        <w:top w:val="none" w:sz="0" w:space="0" w:color="auto"/>
        <w:left w:val="none" w:sz="0" w:space="0" w:color="auto"/>
        <w:bottom w:val="none" w:sz="0" w:space="0" w:color="auto"/>
        <w:right w:val="none" w:sz="0" w:space="0" w:color="auto"/>
      </w:divBdr>
    </w:div>
    <w:div w:id="331101552">
      <w:bodyDiv w:val="1"/>
      <w:marLeft w:val="0"/>
      <w:marRight w:val="0"/>
      <w:marTop w:val="0"/>
      <w:marBottom w:val="0"/>
      <w:divBdr>
        <w:top w:val="none" w:sz="0" w:space="0" w:color="auto"/>
        <w:left w:val="none" w:sz="0" w:space="0" w:color="auto"/>
        <w:bottom w:val="none" w:sz="0" w:space="0" w:color="auto"/>
        <w:right w:val="none" w:sz="0" w:space="0" w:color="auto"/>
      </w:divBdr>
    </w:div>
    <w:div w:id="338197159">
      <w:bodyDiv w:val="1"/>
      <w:marLeft w:val="0"/>
      <w:marRight w:val="0"/>
      <w:marTop w:val="0"/>
      <w:marBottom w:val="0"/>
      <w:divBdr>
        <w:top w:val="none" w:sz="0" w:space="0" w:color="auto"/>
        <w:left w:val="none" w:sz="0" w:space="0" w:color="auto"/>
        <w:bottom w:val="none" w:sz="0" w:space="0" w:color="auto"/>
        <w:right w:val="none" w:sz="0" w:space="0" w:color="auto"/>
      </w:divBdr>
    </w:div>
    <w:div w:id="341009286">
      <w:bodyDiv w:val="1"/>
      <w:marLeft w:val="0"/>
      <w:marRight w:val="0"/>
      <w:marTop w:val="0"/>
      <w:marBottom w:val="0"/>
      <w:divBdr>
        <w:top w:val="none" w:sz="0" w:space="0" w:color="auto"/>
        <w:left w:val="none" w:sz="0" w:space="0" w:color="auto"/>
        <w:bottom w:val="none" w:sz="0" w:space="0" w:color="auto"/>
        <w:right w:val="none" w:sz="0" w:space="0" w:color="auto"/>
      </w:divBdr>
    </w:div>
    <w:div w:id="341861110">
      <w:bodyDiv w:val="1"/>
      <w:marLeft w:val="0"/>
      <w:marRight w:val="0"/>
      <w:marTop w:val="0"/>
      <w:marBottom w:val="0"/>
      <w:divBdr>
        <w:top w:val="none" w:sz="0" w:space="0" w:color="auto"/>
        <w:left w:val="none" w:sz="0" w:space="0" w:color="auto"/>
        <w:bottom w:val="none" w:sz="0" w:space="0" w:color="auto"/>
        <w:right w:val="none" w:sz="0" w:space="0" w:color="auto"/>
      </w:divBdr>
    </w:div>
    <w:div w:id="350298605">
      <w:bodyDiv w:val="1"/>
      <w:marLeft w:val="0"/>
      <w:marRight w:val="0"/>
      <w:marTop w:val="0"/>
      <w:marBottom w:val="0"/>
      <w:divBdr>
        <w:top w:val="none" w:sz="0" w:space="0" w:color="auto"/>
        <w:left w:val="none" w:sz="0" w:space="0" w:color="auto"/>
        <w:bottom w:val="none" w:sz="0" w:space="0" w:color="auto"/>
        <w:right w:val="none" w:sz="0" w:space="0" w:color="auto"/>
      </w:divBdr>
    </w:div>
    <w:div w:id="352809607">
      <w:bodyDiv w:val="1"/>
      <w:marLeft w:val="0"/>
      <w:marRight w:val="0"/>
      <w:marTop w:val="0"/>
      <w:marBottom w:val="0"/>
      <w:divBdr>
        <w:top w:val="none" w:sz="0" w:space="0" w:color="auto"/>
        <w:left w:val="none" w:sz="0" w:space="0" w:color="auto"/>
        <w:bottom w:val="none" w:sz="0" w:space="0" w:color="auto"/>
        <w:right w:val="none" w:sz="0" w:space="0" w:color="auto"/>
      </w:divBdr>
      <w:divsChild>
        <w:div w:id="482704150">
          <w:marLeft w:val="0"/>
          <w:marRight w:val="0"/>
          <w:marTop w:val="100"/>
          <w:marBottom w:val="100"/>
          <w:divBdr>
            <w:top w:val="none" w:sz="0" w:space="0" w:color="auto"/>
            <w:left w:val="none" w:sz="0" w:space="0" w:color="auto"/>
            <w:bottom w:val="none" w:sz="0" w:space="0" w:color="auto"/>
            <w:right w:val="none" w:sz="0" w:space="0" w:color="auto"/>
          </w:divBdr>
          <w:divsChild>
            <w:div w:id="725488659">
              <w:marLeft w:val="0"/>
              <w:marRight w:val="0"/>
              <w:marTop w:val="0"/>
              <w:marBottom w:val="0"/>
              <w:divBdr>
                <w:top w:val="none" w:sz="0" w:space="0" w:color="auto"/>
                <w:left w:val="none" w:sz="0" w:space="0" w:color="auto"/>
                <w:bottom w:val="none" w:sz="0" w:space="0" w:color="auto"/>
                <w:right w:val="none" w:sz="0" w:space="0" w:color="auto"/>
              </w:divBdr>
              <w:divsChild>
                <w:div w:id="1825048798">
                  <w:marLeft w:val="0"/>
                  <w:marRight w:val="0"/>
                  <w:marTop w:val="0"/>
                  <w:marBottom w:val="240"/>
                  <w:divBdr>
                    <w:top w:val="single" w:sz="6" w:space="0" w:color="8CB1BA"/>
                    <w:left w:val="single" w:sz="6" w:space="0" w:color="8CB1BA"/>
                    <w:bottom w:val="single" w:sz="6" w:space="0" w:color="8CB1BA"/>
                    <w:right w:val="single" w:sz="6" w:space="0" w:color="8CB1BA"/>
                  </w:divBdr>
                  <w:divsChild>
                    <w:div w:id="891500470">
                      <w:marLeft w:val="0"/>
                      <w:marRight w:val="0"/>
                      <w:marTop w:val="0"/>
                      <w:marBottom w:val="0"/>
                      <w:divBdr>
                        <w:top w:val="none" w:sz="0" w:space="0" w:color="auto"/>
                        <w:left w:val="none" w:sz="0" w:space="0" w:color="auto"/>
                        <w:bottom w:val="none" w:sz="0" w:space="0" w:color="auto"/>
                        <w:right w:val="none" w:sz="0" w:space="0" w:color="auto"/>
                      </w:divBdr>
                      <w:divsChild>
                        <w:div w:id="177696827">
                          <w:marLeft w:val="0"/>
                          <w:marRight w:val="0"/>
                          <w:marTop w:val="120"/>
                          <w:marBottom w:val="0"/>
                          <w:divBdr>
                            <w:top w:val="none" w:sz="0" w:space="0" w:color="auto"/>
                            <w:left w:val="none" w:sz="0" w:space="0" w:color="auto"/>
                            <w:bottom w:val="none" w:sz="0" w:space="0" w:color="auto"/>
                            <w:right w:val="none" w:sz="0" w:space="0" w:color="auto"/>
                          </w:divBdr>
                          <w:divsChild>
                            <w:div w:id="15747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036336">
      <w:bodyDiv w:val="1"/>
      <w:marLeft w:val="0"/>
      <w:marRight w:val="0"/>
      <w:marTop w:val="0"/>
      <w:marBottom w:val="0"/>
      <w:divBdr>
        <w:top w:val="none" w:sz="0" w:space="0" w:color="auto"/>
        <w:left w:val="none" w:sz="0" w:space="0" w:color="auto"/>
        <w:bottom w:val="none" w:sz="0" w:space="0" w:color="auto"/>
        <w:right w:val="none" w:sz="0" w:space="0" w:color="auto"/>
      </w:divBdr>
      <w:divsChild>
        <w:div w:id="1248418676">
          <w:marLeft w:val="0"/>
          <w:marRight w:val="0"/>
          <w:marTop w:val="100"/>
          <w:marBottom w:val="100"/>
          <w:divBdr>
            <w:top w:val="none" w:sz="0" w:space="0" w:color="auto"/>
            <w:left w:val="none" w:sz="0" w:space="0" w:color="auto"/>
            <w:bottom w:val="none" w:sz="0" w:space="0" w:color="auto"/>
            <w:right w:val="none" w:sz="0" w:space="0" w:color="auto"/>
          </w:divBdr>
          <w:divsChild>
            <w:div w:id="1110007716">
              <w:marLeft w:val="0"/>
              <w:marRight w:val="0"/>
              <w:marTop w:val="0"/>
              <w:marBottom w:val="0"/>
              <w:divBdr>
                <w:top w:val="none" w:sz="0" w:space="0" w:color="auto"/>
                <w:left w:val="none" w:sz="0" w:space="0" w:color="auto"/>
                <w:bottom w:val="none" w:sz="0" w:space="0" w:color="auto"/>
                <w:right w:val="none" w:sz="0" w:space="0" w:color="auto"/>
              </w:divBdr>
              <w:divsChild>
                <w:div w:id="1129859192">
                  <w:marLeft w:val="0"/>
                  <w:marRight w:val="0"/>
                  <w:marTop w:val="0"/>
                  <w:marBottom w:val="240"/>
                  <w:divBdr>
                    <w:top w:val="single" w:sz="6" w:space="0" w:color="8CB1BA"/>
                    <w:left w:val="single" w:sz="6" w:space="0" w:color="8CB1BA"/>
                    <w:bottom w:val="single" w:sz="6" w:space="0" w:color="8CB1BA"/>
                    <w:right w:val="single" w:sz="6" w:space="0" w:color="8CB1BA"/>
                  </w:divBdr>
                  <w:divsChild>
                    <w:div w:id="1350333106">
                      <w:marLeft w:val="0"/>
                      <w:marRight w:val="0"/>
                      <w:marTop w:val="0"/>
                      <w:marBottom w:val="0"/>
                      <w:divBdr>
                        <w:top w:val="none" w:sz="0" w:space="0" w:color="auto"/>
                        <w:left w:val="none" w:sz="0" w:space="0" w:color="auto"/>
                        <w:bottom w:val="none" w:sz="0" w:space="0" w:color="auto"/>
                        <w:right w:val="none" w:sz="0" w:space="0" w:color="auto"/>
                      </w:divBdr>
                      <w:divsChild>
                        <w:div w:id="286855822">
                          <w:marLeft w:val="0"/>
                          <w:marRight w:val="0"/>
                          <w:marTop w:val="120"/>
                          <w:marBottom w:val="0"/>
                          <w:divBdr>
                            <w:top w:val="none" w:sz="0" w:space="0" w:color="auto"/>
                            <w:left w:val="none" w:sz="0" w:space="0" w:color="auto"/>
                            <w:bottom w:val="none" w:sz="0" w:space="0" w:color="auto"/>
                            <w:right w:val="none" w:sz="0" w:space="0" w:color="auto"/>
                          </w:divBdr>
                          <w:divsChild>
                            <w:div w:id="115036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935176">
      <w:bodyDiv w:val="1"/>
      <w:marLeft w:val="0"/>
      <w:marRight w:val="0"/>
      <w:marTop w:val="0"/>
      <w:marBottom w:val="0"/>
      <w:divBdr>
        <w:top w:val="none" w:sz="0" w:space="0" w:color="auto"/>
        <w:left w:val="none" w:sz="0" w:space="0" w:color="auto"/>
        <w:bottom w:val="none" w:sz="0" w:space="0" w:color="auto"/>
        <w:right w:val="none" w:sz="0" w:space="0" w:color="auto"/>
      </w:divBdr>
      <w:divsChild>
        <w:div w:id="257325368">
          <w:marLeft w:val="0"/>
          <w:marRight w:val="0"/>
          <w:marTop w:val="0"/>
          <w:marBottom w:val="0"/>
          <w:divBdr>
            <w:top w:val="none" w:sz="0" w:space="0" w:color="auto"/>
            <w:left w:val="none" w:sz="0" w:space="0" w:color="auto"/>
            <w:bottom w:val="none" w:sz="0" w:space="0" w:color="auto"/>
            <w:right w:val="none" w:sz="0" w:space="0" w:color="auto"/>
          </w:divBdr>
        </w:div>
        <w:div w:id="493182996">
          <w:marLeft w:val="0"/>
          <w:marRight w:val="0"/>
          <w:marTop w:val="0"/>
          <w:marBottom w:val="0"/>
          <w:divBdr>
            <w:top w:val="none" w:sz="0" w:space="0" w:color="auto"/>
            <w:left w:val="none" w:sz="0" w:space="0" w:color="auto"/>
            <w:bottom w:val="none" w:sz="0" w:space="0" w:color="auto"/>
            <w:right w:val="none" w:sz="0" w:space="0" w:color="auto"/>
          </w:divBdr>
        </w:div>
        <w:div w:id="548297544">
          <w:marLeft w:val="0"/>
          <w:marRight w:val="0"/>
          <w:marTop w:val="0"/>
          <w:marBottom w:val="0"/>
          <w:divBdr>
            <w:top w:val="none" w:sz="0" w:space="0" w:color="auto"/>
            <w:left w:val="none" w:sz="0" w:space="0" w:color="auto"/>
            <w:bottom w:val="none" w:sz="0" w:space="0" w:color="auto"/>
            <w:right w:val="none" w:sz="0" w:space="0" w:color="auto"/>
          </w:divBdr>
        </w:div>
        <w:div w:id="802964889">
          <w:marLeft w:val="0"/>
          <w:marRight w:val="0"/>
          <w:marTop w:val="0"/>
          <w:marBottom w:val="0"/>
          <w:divBdr>
            <w:top w:val="none" w:sz="0" w:space="0" w:color="auto"/>
            <w:left w:val="none" w:sz="0" w:space="0" w:color="auto"/>
            <w:bottom w:val="none" w:sz="0" w:space="0" w:color="auto"/>
            <w:right w:val="none" w:sz="0" w:space="0" w:color="auto"/>
          </w:divBdr>
        </w:div>
        <w:div w:id="1269578878">
          <w:marLeft w:val="0"/>
          <w:marRight w:val="0"/>
          <w:marTop w:val="0"/>
          <w:marBottom w:val="0"/>
          <w:divBdr>
            <w:top w:val="none" w:sz="0" w:space="0" w:color="auto"/>
            <w:left w:val="none" w:sz="0" w:space="0" w:color="auto"/>
            <w:bottom w:val="none" w:sz="0" w:space="0" w:color="auto"/>
            <w:right w:val="none" w:sz="0" w:space="0" w:color="auto"/>
          </w:divBdr>
        </w:div>
      </w:divsChild>
    </w:div>
    <w:div w:id="363409639">
      <w:bodyDiv w:val="1"/>
      <w:marLeft w:val="0"/>
      <w:marRight w:val="0"/>
      <w:marTop w:val="0"/>
      <w:marBottom w:val="0"/>
      <w:divBdr>
        <w:top w:val="none" w:sz="0" w:space="0" w:color="auto"/>
        <w:left w:val="none" w:sz="0" w:space="0" w:color="auto"/>
        <w:bottom w:val="none" w:sz="0" w:space="0" w:color="auto"/>
        <w:right w:val="none" w:sz="0" w:space="0" w:color="auto"/>
      </w:divBdr>
    </w:div>
    <w:div w:id="375081890">
      <w:bodyDiv w:val="1"/>
      <w:marLeft w:val="0"/>
      <w:marRight w:val="0"/>
      <w:marTop w:val="0"/>
      <w:marBottom w:val="0"/>
      <w:divBdr>
        <w:top w:val="none" w:sz="0" w:space="0" w:color="auto"/>
        <w:left w:val="none" w:sz="0" w:space="0" w:color="auto"/>
        <w:bottom w:val="none" w:sz="0" w:space="0" w:color="auto"/>
        <w:right w:val="none" w:sz="0" w:space="0" w:color="auto"/>
      </w:divBdr>
      <w:divsChild>
        <w:div w:id="522208548">
          <w:marLeft w:val="0"/>
          <w:marRight w:val="0"/>
          <w:marTop w:val="100"/>
          <w:marBottom w:val="100"/>
          <w:divBdr>
            <w:top w:val="none" w:sz="0" w:space="0" w:color="auto"/>
            <w:left w:val="none" w:sz="0" w:space="0" w:color="auto"/>
            <w:bottom w:val="none" w:sz="0" w:space="0" w:color="auto"/>
            <w:right w:val="none" w:sz="0" w:space="0" w:color="auto"/>
          </w:divBdr>
          <w:divsChild>
            <w:div w:id="992374239">
              <w:marLeft w:val="0"/>
              <w:marRight w:val="0"/>
              <w:marTop w:val="0"/>
              <w:marBottom w:val="0"/>
              <w:divBdr>
                <w:top w:val="none" w:sz="0" w:space="0" w:color="auto"/>
                <w:left w:val="none" w:sz="0" w:space="0" w:color="auto"/>
                <w:bottom w:val="none" w:sz="0" w:space="0" w:color="auto"/>
                <w:right w:val="none" w:sz="0" w:space="0" w:color="auto"/>
              </w:divBdr>
              <w:divsChild>
                <w:div w:id="871191576">
                  <w:marLeft w:val="0"/>
                  <w:marRight w:val="0"/>
                  <w:marTop w:val="0"/>
                  <w:marBottom w:val="240"/>
                  <w:divBdr>
                    <w:top w:val="single" w:sz="6" w:space="0" w:color="8CB1BA"/>
                    <w:left w:val="single" w:sz="6" w:space="0" w:color="8CB1BA"/>
                    <w:bottom w:val="single" w:sz="6" w:space="0" w:color="8CB1BA"/>
                    <w:right w:val="single" w:sz="6" w:space="0" w:color="8CB1BA"/>
                  </w:divBdr>
                  <w:divsChild>
                    <w:div w:id="1205361642">
                      <w:marLeft w:val="0"/>
                      <w:marRight w:val="0"/>
                      <w:marTop w:val="0"/>
                      <w:marBottom w:val="0"/>
                      <w:divBdr>
                        <w:top w:val="none" w:sz="0" w:space="0" w:color="auto"/>
                        <w:left w:val="none" w:sz="0" w:space="0" w:color="auto"/>
                        <w:bottom w:val="none" w:sz="0" w:space="0" w:color="auto"/>
                        <w:right w:val="none" w:sz="0" w:space="0" w:color="auto"/>
                      </w:divBdr>
                      <w:divsChild>
                        <w:div w:id="622535584">
                          <w:marLeft w:val="0"/>
                          <w:marRight w:val="0"/>
                          <w:marTop w:val="120"/>
                          <w:marBottom w:val="0"/>
                          <w:divBdr>
                            <w:top w:val="none" w:sz="0" w:space="0" w:color="auto"/>
                            <w:left w:val="none" w:sz="0" w:space="0" w:color="auto"/>
                            <w:bottom w:val="none" w:sz="0" w:space="0" w:color="auto"/>
                            <w:right w:val="none" w:sz="0" w:space="0" w:color="auto"/>
                          </w:divBdr>
                          <w:divsChild>
                            <w:div w:id="138505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6860664">
      <w:bodyDiv w:val="1"/>
      <w:marLeft w:val="0"/>
      <w:marRight w:val="0"/>
      <w:marTop w:val="0"/>
      <w:marBottom w:val="0"/>
      <w:divBdr>
        <w:top w:val="none" w:sz="0" w:space="0" w:color="auto"/>
        <w:left w:val="none" w:sz="0" w:space="0" w:color="auto"/>
        <w:bottom w:val="none" w:sz="0" w:space="0" w:color="auto"/>
        <w:right w:val="none" w:sz="0" w:space="0" w:color="auto"/>
      </w:divBdr>
      <w:divsChild>
        <w:div w:id="177275981">
          <w:marLeft w:val="0"/>
          <w:marRight w:val="0"/>
          <w:marTop w:val="100"/>
          <w:marBottom w:val="100"/>
          <w:divBdr>
            <w:top w:val="none" w:sz="0" w:space="0" w:color="auto"/>
            <w:left w:val="none" w:sz="0" w:space="0" w:color="auto"/>
            <w:bottom w:val="none" w:sz="0" w:space="0" w:color="auto"/>
            <w:right w:val="none" w:sz="0" w:space="0" w:color="auto"/>
          </w:divBdr>
          <w:divsChild>
            <w:div w:id="1355350370">
              <w:marLeft w:val="0"/>
              <w:marRight w:val="0"/>
              <w:marTop w:val="0"/>
              <w:marBottom w:val="0"/>
              <w:divBdr>
                <w:top w:val="none" w:sz="0" w:space="0" w:color="auto"/>
                <w:left w:val="none" w:sz="0" w:space="0" w:color="auto"/>
                <w:bottom w:val="none" w:sz="0" w:space="0" w:color="auto"/>
                <w:right w:val="none" w:sz="0" w:space="0" w:color="auto"/>
              </w:divBdr>
              <w:divsChild>
                <w:div w:id="555973673">
                  <w:marLeft w:val="0"/>
                  <w:marRight w:val="0"/>
                  <w:marTop w:val="0"/>
                  <w:marBottom w:val="240"/>
                  <w:divBdr>
                    <w:top w:val="single" w:sz="6" w:space="0" w:color="8CB1BA"/>
                    <w:left w:val="single" w:sz="6" w:space="0" w:color="8CB1BA"/>
                    <w:bottom w:val="single" w:sz="6" w:space="0" w:color="8CB1BA"/>
                    <w:right w:val="single" w:sz="6" w:space="0" w:color="8CB1BA"/>
                  </w:divBdr>
                  <w:divsChild>
                    <w:div w:id="1003388417">
                      <w:marLeft w:val="0"/>
                      <w:marRight w:val="0"/>
                      <w:marTop w:val="0"/>
                      <w:marBottom w:val="0"/>
                      <w:divBdr>
                        <w:top w:val="none" w:sz="0" w:space="0" w:color="auto"/>
                        <w:left w:val="none" w:sz="0" w:space="0" w:color="auto"/>
                        <w:bottom w:val="none" w:sz="0" w:space="0" w:color="auto"/>
                        <w:right w:val="none" w:sz="0" w:space="0" w:color="auto"/>
                      </w:divBdr>
                      <w:divsChild>
                        <w:div w:id="297497012">
                          <w:marLeft w:val="0"/>
                          <w:marRight w:val="0"/>
                          <w:marTop w:val="120"/>
                          <w:marBottom w:val="0"/>
                          <w:divBdr>
                            <w:top w:val="none" w:sz="0" w:space="0" w:color="auto"/>
                            <w:left w:val="none" w:sz="0" w:space="0" w:color="auto"/>
                            <w:bottom w:val="none" w:sz="0" w:space="0" w:color="auto"/>
                            <w:right w:val="none" w:sz="0" w:space="0" w:color="auto"/>
                          </w:divBdr>
                          <w:divsChild>
                            <w:div w:id="112624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8893525">
      <w:bodyDiv w:val="1"/>
      <w:marLeft w:val="0"/>
      <w:marRight w:val="0"/>
      <w:marTop w:val="0"/>
      <w:marBottom w:val="0"/>
      <w:divBdr>
        <w:top w:val="none" w:sz="0" w:space="0" w:color="auto"/>
        <w:left w:val="none" w:sz="0" w:space="0" w:color="auto"/>
        <w:bottom w:val="none" w:sz="0" w:space="0" w:color="auto"/>
        <w:right w:val="none" w:sz="0" w:space="0" w:color="auto"/>
      </w:divBdr>
      <w:divsChild>
        <w:div w:id="1287084386">
          <w:marLeft w:val="0"/>
          <w:marRight w:val="0"/>
          <w:marTop w:val="100"/>
          <w:marBottom w:val="100"/>
          <w:divBdr>
            <w:top w:val="none" w:sz="0" w:space="0" w:color="auto"/>
            <w:left w:val="none" w:sz="0" w:space="0" w:color="auto"/>
            <w:bottom w:val="none" w:sz="0" w:space="0" w:color="auto"/>
            <w:right w:val="none" w:sz="0" w:space="0" w:color="auto"/>
          </w:divBdr>
          <w:divsChild>
            <w:div w:id="65078938">
              <w:marLeft w:val="0"/>
              <w:marRight w:val="0"/>
              <w:marTop w:val="0"/>
              <w:marBottom w:val="0"/>
              <w:divBdr>
                <w:top w:val="none" w:sz="0" w:space="0" w:color="auto"/>
                <w:left w:val="none" w:sz="0" w:space="0" w:color="auto"/>
                <w:bottom w:val="none" w:sz="0" w:space="0" w:color="auto"/>
                <w:right w:val="none" w:sz="0" w:space="0" w:color="auto"/>
              </w:divBdr>
              <w:divsChild>
                <w:div w:id="164977600">
                  <w:marLeft w:val="0"/>
                  <w:marRight w:val="0"/>
                  <w:marTop w:val="0"/>
                  <w:marBottom w:val="240"/>
                  <w:divBdr>
                    <w:top w:val="single" w:sz="6" w:space="0" w:color="8CB1BA"/>
                    <w:left w:val="single" w:sz="6" w:space="0" w:color="8CB1BA"/>
                    <w:bottom w:val="single" w:sz="6" w:space="0" w:color="8CB1BA"/>
                    <w:right w:val="single" w:sz="6" w:space="0" w:color="8CB1BA"/>
                  </w:divBdr>
                  <w:divsChild>
                    <w:div w:id="740099212">
                      <w:marLeft w:val="0"/>
                      <w:marRight w:val="0"/>
                      <w:marTop w:val="0"/>
                      <w:marBottom w:val="0"/>
                      <w:divBdr>
                        <w:top w:val="none" w:sz="0" w:space="0" w:color="auto"/>
                        <w:left w:val="none" w:sz="0" w:space="0" w:color="auto"/>
                        <w:bottom w:val="none" w:sz="0" w:space="0" w:color="auto"/>
                        <w:right w:val="none" w:sz="0" w:space="0" w:color="auto"/>
                      </w:divBdr>
                      <w:divsChild>
                        <w:div w:id="870874062">
                          <w:marLeft w:val="0"/>
                          <w:marRight w:val="0"/>
                          <w:marTop w:val="120"/>
                          <w:marBottom w:val="0"/>
                          <w:divBdr>
                            <w:top w:val="none" w:sz="0" w:space="0" w:color="auto"/>
                            <w:left w:val="none" w:sz="0" w:space="0" w:color="auto"/>
                            <w:bottom w:val="none" w:sz="0" w:space="0" w:color="auto"/>
                            <w:right w:val="none" w:sz="0" w:space="0" w:color="auto"/>
                          </w:divBdr>
                          <w:divsChild>
                            <w:div w:id="7604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718087">
      <w:bodyDiv w:val="1"/>
      <w:marLeft w:val="0"/>
      <w:marRight w:val="0"/>
      <w:marTop w:val="0"/>
      <w:marBottom w:val="0"/>
      <w:divBdr>
        <w:top w:val="none" w:sz="0" w:space="0" w:color="auto"/>
        <w:left w:val="none" w:sz="0" w:space="0" w:color="auto"/>
        <w:bottom w:val="none" w:sz="0" w:space="0" w:color="auto"/>
        <w:right w:val="none" w:sz="0" w:space="0" w:color="auto"/>
      </w:divBdr>
      <w:divsChild>
        <w:div w:id="1326855366">
          <w:marLeft w:val="0"/>
          <w:marRight w:val="0"/>
          <w:marTop w:val="0"/>
          <w:marBottom w:val="0"/>
          <w:divBdr>
            <w:top w:val="none" w:sz="0" w:space="0" w:color="auto"/>
            <w:left w:val="none" w:sz="0" w:space="0" w:color="auto"/>
            <w:bottom w:val="none" w:sz="0" w:space="0" w:color="auto"/>
            <w:right w:val="none" w:sz="0" w:space="0" w:color="auto"/>
          </w:divBdr>
        </w:div>
      </w:divsChild>
    </w:div>
    <w:div w:id="381446089">
      <w:bodyDiv w:val="1"/>
      <w:marLeft w:val="0"/>
      <w:marRight w:val="0"/>
      <w:marTop w:val="0"/>
      <w:marBottom w:val="0"/>
      <w:divBdr>
        <w:top w:val="none" w:sz="0" w:space="0" w:color="auto"/>
        <w:left w:val="none" w:sz="0" w:space="0" w:color="auto"/>
        <w:bottom w:val="none" w:sz="0" w:space="0" w:color="auto"/>
        <w:right w:val="none" w:sz="0" w:space="0" w:color="auto"/>
      </w:divBdr>
      <w:divsChild>
        <w:div w:id="1305741737">
          <w:marLeft w:val="0"/>
          <w:marRight w:val="0"/>
          <w:marTop w:val="0"/>
          <w:marBottom w:val="0"/>
          <w:divBdr>
            <w:top w:val="none" w:sz="0" w:space="0" w:color="auto"/>
            <w:left w:val="none" w:sz="0" w:space="0" w:color="auto"/>
            <w:bottom w:val="none" w:sz="0" w:space="0" w:color="auto"/>
            <w:right w:val="none" w:sz="0" w:space="0" w:color="auto"/>
          </w:divBdr>
          <w:divsChild>
            <w:div w:id="727337628">
              <w:marLeft w:val="0"/>
              <w:marRight w:val="0"/>
              <w:marTop w:val="0"/>
              <w:marBottom w:val="0"/>
              <w:divBdr>
                <w:top w:val="none" w:sz="0" w:space="0" w:color="auto"/>
                <w:left w:val="none" w:sz="0" w:space="0" w:color="auto"/>
                <w:bottom w:val="none" w:sz="0" w:space="0" w:color="auto"/>
                <w:right w:val="none" w:sz="0" w:space="0" w:color="auto"/>
              </w:divBdr>
              <w:divsChild>
                <w:div w:id="220092857">
                  <w:marLeft w:val="0"/>
                  <w:marRight w:val="0"/>
                  <w:marTop w:val="0"/>
                  <w:marBottom w:val="0"/>
                  <w:divBdr>
                    <w:top w:val="none" w:sz="0" w:space="0" w:color="auto"/>
                    <w:left w:val="none" w:sz="0" w:space="0" w:color="auto"/>
                    <w:bottom w:val="none" w:sz="0" w:space="0" w:color="auto"/>
                    <w:right w:val="none" w:sz="0" w:space="0" w:color="auto"/>
                  </w:divBdr>
                  <w:divsChild>
                    <w:div w:id="113988274">
                      <w:marLeft w:val="0"/>
                      <w:marRight w:val="0"/>
                      <w:marTop w:val="0"/>
                      <w:marBottom w:val="0"/>
                      <w:divBdr>
                        <w:top w:val="none" w:sz="0" w:space="0" w:color="auto"/>
                        <w:left w:val="none" w:sz="0" w:space="0" w:color="auto"/>
                        <w:bottom w:val="none" w:sz="0" w:space="0" w:color="auto"/>
                        <w:right w:val="none" w:sz="0" w:space="0" w:color="auto"/>
                      </w:divBdr>
                      <w:divsChild>
                        <w:div w:id="811098559">
                          <w:marLeft w:val="0"/>
                          <w:marRight w:val="0"/>
                          <w:marTop w:val="0"/>
                          <w:marBottom w:val="0"/>
                          <w:divBdr>
                            <w:top w:val="none" w:sz="0" w:space="0" w:color="auto"/>
                            <w:left w:val="none" w:sz="0" w:space="0" w:color="auto"/>
                            <w:bottom w:val="none" w:sz="0" w:space="0" w:color="auto"/>
                            <w:right w:val="none" w:sz="0" w:space="0" w:color="auto"/>
                          </w:divBdr>
                          <w:divsChild>
                            <w:div w:id="8993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329788">
      <w:bodyDiv w:val="1"/>
      <w:marLeft w:val="0"/>
      <w:marRight w:val="0"/>
      <w:marTop w:val="0"/>
      <w:marBottom w:val="0"/>
      <w:divBdr>
        <w:top w:val="none" w:sz="0" w:space="0" w:color="auto"/>
        <w:left w:val="none" w:sz="0" w:space="0" w:color="auto"/>
        <w:bottom w:val="none" w:sz="0" w:space="0" w:color="auto"/>
        <w:right w:val="none" w:sz="0" w:space="0" w:color="auto"/>
      </w:divBdr>
      <w:divsChild>
        <w:div w:id="480540637">
          <w:marLeft w:val="0"/>
          <w:marRight w:val="0"/>
          <w:marTop w:val="0"/>
          <w:marBottom w:val="0"/>
          <w:divBdr>
            <w:top w:val="none" w:sz="0" w:space="0" w:color="auto"/>
            <w:left w:val="none" w:sz="0" w:space="0" w:color="auto"/>
            <w:bottom w:val="none" w:sz="0" w:space="0" w:color="auto"/>
            <w:right w:val="none" w:sz="0" w:space="0" w:color="auto"/>
          </w:divBdr>
        </w:div>
        <w:div w:id="1837068366">
          <w:marLeft w:val="0"/>
          <w:marRight w:val="0"/>
          <w:marTop w:val="0"/>
          <w:marBottom w:val="0"/>
          <w:divBdr>
            <w:top w:val="none" w:sz="0" w:space="0" w:color="auto"/>
            <w:left w:val="none" w:sz="0" w:space="0" w:color="auto"/>
            <w:bottom w:val="none" w:sz="0" w:space="0" w:color="auto"/>
            <w:right w:val="none" w:sz="0" w:space="0" w:color="auto"/>
          </w:divBdr>
        </w:div>
      </w:divsChild>
    </w:div>
    <w:div w:id="388651558">
      <w:bodyDiv w:val="1"/>
      <w:marLeft w:val="0"/>
      <w:marRight w:val="0"/>
      <w:marTop w:val="0"/>
      <w:marBottom w:val="0"/>
      <w:divBdr>
        <w:top w:val="none" w:sz="0" w:space="0" w:color="auto"/>
        <w:left w:val="none" w:sz="0" w:space="0" w:color="auto"/>
        <w:bottom w:val="none" w:sz="0" w:space="0" w:color="auto"/>
        <w:right w:val="none" w:sz="0" w:space="0" w:color="auto"/>
      </w:divBdr>
      <w:divsChild>
        <w:div w:id="1432966781">
          <w:marLeft w:val="120"/>
          <w:marRight w:val="120"/>
          <w:marTop w:val="45"/>
          <w:marBottom w:val="0"/>
          <w:divBdr>
            <w:top w:val="none" w:sz="0" w:space="0" w:color="auto"/>
            <w:left w:val="none" w:sz="0" w:space="0" w:color="auto"/>
            <w:bottom w:val="none" w:sz="0" w:space="0" w:color="auto"/>
            <w:right w:val="none" w:sz="0" w:space="0" w:color="auto"/>
          </w:divBdr>
          <w:divsChild>
            <w:div w:id="375858000">
              <w:marLeft w:val="0"/>
              <w:marRight w:val="0"/>
              <w:marTop w:val="270"/>
              <w:marBottom w:val="0"/>
              <w:divBdr>
                <w:top w:val="none" w:sz="0" w:space="0" w:color="auto"/>
                <w:left w:val="none" w:sz="0" w:space="0" w:color="auto"/>
                <w:bottom w:val="none" w:sz="0" w:space="0" w:color="auto"/>
                <w:right w:val="none" w:sz="0" w:space="0" w:color="auto"/>
              </w:divBdr>
            </w:div>
            <w:div w:id="10627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6924">
      <w:bodyDiv w:val="1"/>
      <w:marLeft w:val="0"/>
      <w:marRight w:val="0"/>
      <w:marTop w:val="0"/>
      <w:marBottom w:val="0"/>
      <w:divBdr>
        <w:top w:val="none" w:sz="0" w:space="0" w:color="auto"/>
        <w:left w:val="none" w:sz="0" w:space="0" w:color="auto"/>
        <w:bottom w:val="none" w:sz="0" w:space="0" w:color="auto"/>
        <w:right w:val="none" w:sz="0" w:space="0" w:color="auto"/>
      </w:divBdr>
    </w:div>
    <w:div w:id="395787346">
      <w:bodyDiv w:val="1"/>
      <w:marLeft w:val="0"/>
      <w:marRight w:val="0"/>
      <w:marTop w:val="0"/>
      <w:marBottom w:val="0"/>
      <w:divBdr>
        <w:top w:val="none" w:sz="0" w:space="0" w:color="auto"/>
        <w:left w:val="none" w:sz="0" w:space="0" w:color="auto"/>
        <w:bottom w:val="none" w:sz="0" w:space="0" w:color="auto"/>
        <w:right w:val="none" w:sz="0" w:space="0" w:color="auto"/>
      </w:divBdr>
    </w:div>
    <w:div w:id="396442623">
      <w:bodyDiv w:val="1"/>
      <w:marLeft w:val="0"/>
      <w:marRight w:val="0"/>
      <w:marTop w:val="0"/>
      <w:marBottom w:val="0"/>
      <w:divBdr>
        <w:top w:val="none" w:sz="0" w:space="0" w:color="auto"/>
        <w:left w:val="none" w:sz="0" w:space="0" w:color="auto"/>
        <w:bottom w:val="none" w:sz="0" w:space="0" w:color="auto"/>
        <w:right w:val="none" w:sz="0" w:space="0" w:color="auto"/>
      </w:divBdr>
    </w:div>
    <w:div w:id="409887170">
      <w:bodyDiv w:val="1"/>
      <w:marLeft w:val="0"/>
      <w:marRight w:val="0"/>
      <w:marTop w:val="0"/>
      <w:marBottom w:val="0"/>
      <w:divBdr>
        <w:top w:val="none" w:sz="0" w:space="0" w:color="auto"/>
        <w:left w:val="none" w:sz="0" w:space="0" w:color="auto"/>
        <w:bottom w:val="none" w:sz="0" w:space="0" w:color="auto"/>
        <w:right w:val="none" w:sz="0" w:space="0" w:color="auto"/>
      </w:divBdr>
      <w:divsChild>
        <w:div w:id="1987665173">
          <w:marLeft w:val="0"/>
          <w:marRight w:val="0"/>
          <w:marTop w:val="0"/>
          <w:marBottom w:val="0"/>
          <w:divBdr>
            <w:top w:val="none" w:sz="0" w:space="0" w:color="auto"/>
            <w:left w:val="none" w:sz="0" w:space="0" w:color="auto"/>
            <w:bottom w:val="none" w:sz="0" w:space="0" w:color="auto"/>
            <w:right w:val="none" w:sz="0" w:space="0" w:color="auto"/>
          </w:divBdr>
          <w:divsChild>
            <w:div w:id="247275071">
              <w:marLeft w:val="0"/>
              <w:marRight w:val="0"/>
              <w:marTop w:val="0"/>
              <w:marBottom w:val="0"/>
              <w:divBdr>
                <w:top w:val="none" w:sz="0" w:space="0" w:color="auto"/>
                <w:left w:val="none" w:sz="0" w:space="0" w:color="auto"/>
                <w:bottom w:val="none" w:sz="0" w:space="0" w:color="auto"/>
                <w:right w:val="none" w:sz="0" w:space="0" w:color="auto"/>
              </w:divBdr>
              <w:divsChild>
                <w:div w:id="1219364221">
                  <w:marLeft w:val="0"/>
                  <w:marRight w:val="0"/>
                  <w:marTop w:val="0"/>
                  <w:marBottom w:val="0"/>
                  <w:divBdr>
                    <w:top w:val="none" w:sz="0" w:space="0" w:color="auto"/>
                    <w:left w:val="none" w:sz="0" w:space="0" w:color="auto"/>
                    <w:bottom w:val="none" w:sz="0" w:space="0" w:color="auto"/>
                    <w:right w:val="none" w:sz="0" w:space="0" w:color="auto"/>
                  </w:divBdr>
                  <w:divsChild>
                    <w:div w:id="14611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952565">
          <w:marLeft w:val="0"/>
          <w:marRight w:val="0"/>
          <w:marTop w:val="0"/>
          <w:marBottom w:val="0"/>
          <w:divBdr>
            <w:top w:val="none" w:sz="0" w:space="0" w:color="auto"/>
            <w:left w:val="none" w:sz="0" w:space="0" w:color="auto"/>
            <w:bottom w:val="none" w:sz="0" w:space="0" w:color="auto"/>
            <w:right w:val="none" w:sz="0" w:space="0" w:color="auto"/>
          </w:divBdr>
          <w:divsChild>
            <w:div w:id="2065256640">
              <w:marLeft w:val="0"/>
              <w:marRight w:val="0"/>
              <w:marTop w:val="0"/>
              <w:marBottom w:val="0"/>
              <w:divBdr>
                <w:top w:val="none" w:sz="0" w:space="0" w:color="auto"/>
                <w:left w:val="none" w:sz="0" w:space="0" w:color="auto"/>
                <w:bottom w:val="none" w:sz="0" w:space="0" w:color="auto"/>
                <w:right w:val="none" w:sz="0" w:space="0" w:color="auto"/>
              </w:divBdr>
              <w:divsChild>
                <w:div w:id="331028288">
                  <w:marLeft w:val="0"/>
                  <w:marRight w:val="0"/>
                  <w:marTop w:val="0"/>
                  <w:marBottom w:val="0"/>
                  <w:divBdr>
                    <w:top w:val="none" w:sz="0" w:space="0" w:color="auto"/>
                    <w:left w:val="none" w:sz="0" w:space="0" w:color="auto"/>
                    <w:bottom w:val="none" w:sz="0" w:space="0" w:color="auto"/>
                    <w:right w:val="none" w:sz="0" w:space="0" w:color="auto"/>
                  </w:divBdr>
                  <w:divsChild>
                    <w:div w:id="209173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279537">
      <w:bodyDiv w:val="1"/>
      <w:marLeft w:val="0"/>
      <w:marRight w:val="0"/>
      <w:marTop w:val="0"/>
      <w:marBottom w:val="0"/>
      <w:divBdr>
        <w:top w:val="none" w:sz="0" w:space="0" w:color="auto"/>
        <w:left w:val="none" w:sz="0" w:space="0" w:color="auto"/>
        <w:bottom w:val="none" w:sz="0" w:space="0" w:color="auto"/>
        <w:right w:val="none" w:sz="0" w:space="0" w:color="auto"/>
      </w:divBdr>
      <w:divsChild>
        <w:div w:id="944314127">
          <w:marLeft w:val="0"/>
          <w:marRight w:val="0"/>
          <w:marTop w:val="100"/>
          <w:marBottom w:val="100"/>
          <w:divBdr>
            <w:top w:val="none" w:sz="0" w:space="0" w:color="auto"/>
            <w:left w:val="none" w:sz="0" w:space="0" w:color="auto"/>
            <w:bottom w:val="none" w:sz="0" w:space="0" w:color="auto"/>
            <w:right w:val="none" w:sz="0" w:space="0" w:color="auto"/>
          </w:divBdr>
          <w:divsChild>
            <w:div w:id="221871745">
              <w:marLeft w:val="0"/>
              <w:marRight w:val="0"/>
              <w:marTop w:val="0"/>
              <w:marBottom w:val="0"/>
              <w:divBdr>
                <w:top w:val="none" w:sz="0" w:space="0" w:color="auto"/>
                <w:left w:val="none" w:sz="0" w:space="0" w:color="auto"/>
                <w:bottom w:val="none" w:sz="0" w:space="0" w:color="auto"/>
                <w:right w:val="none" w:sz="0" w:space="0" w:color="auto"/>
              </w:divBdr>
              <w:divsChild>
                <w:div w:id="163520965">
                  <w:marLeft w:val="0"/>
                  <w:marRight w:val="0"/>
                  <w:marTop w:val="0"/>
                  <w:marBottom w:val="240"/>
                  <w:divBdr>
                    <w:top w:val="single" w:sz="6" w:space="0" w:color="8CB1BA"/>
                    <w:left w:val="single" w:sz="6" w:space="0" w:color="8CB1BA"/>
                    <w:bottom w:val="single" w:sz="6" w:space="0" w:color="8CB1BA"/>
                    <w:right w:val="single" w:sz="6" w:space="0" w:color="8CB1BA"/>
                  </w:divBdr>
                  <w:divsChild>
                    <w:div w:id="967010054">
                      <w:marLeft w:val="0"/>
                      <w:marRight w:val="0"/>
                      <w:marTop w:val="0"/>
                      <w:marBottom w:val="0"/>
                      <w:divBdr>
                        <w:top w:val="none" w:sz="0" w:space="0" w:color="auto"/>
                        <w:left w:val="none" w:sz="0" w:space="0" w:color="auto"/>
                        <w:bottom w:val="none" w:sz="0" w:space="0" w:color="auto"/>
                        <w:right w:val="none" w:sz="0" w:space="0" w:color="auto"/>
                      </w:divBdr>
                      <w:divsChild>
                        <w:div w:id="1325428615">
                          <w:marLeft w:val="0"/>
                          <w:marRight w:val="0"/>
                          <w:marTop w:val="120"/>
                          <w:marBottom w:val="0"/>
                          <w:divBdr>
                            <w:top w:val="none" w:sz="0" w:space="0" w:color="auto"/>
                            <w:left w:val="none" w:sz="0" w:space="0" w:color="auto"/>
                            <w:bottom w:val="none" w:sz="0" w:space="0" w:color="auto"/>
                            <w:right w:val="none" w:sz="0" w:space="0" w:color="auto"/>
                          </w:divBdr>
                          <w:divsChild>
                            <w:div w:id="71034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121224">
      <w:bodyDiv w:val="1"/>
      <w:marLeft w:val="0"/>
      <w:marRight w:val="0"/>
      <w:marTop w:val="0"/>
      <w:marBottom w:val="0"/>
      <w:divBdr>
        <w:top w:val="none" w:sz="0" w:space="0" w:color="auto"/>
        <w:left w:val="none" w:sz="0" w:space="0" w:color="auto"/>
        <w:bottom w:val="none" w:sz="0" w:space="0" w:color="auto"/>
        <w:right w:val="none" w:sz="0" w:space="0" w:color="auto"/>
      </w:divBdr>
    </w:div>
    <w:div w:id="411970606">
      <w:bodyDiv w:val="1"/>
      <w:marLeft w:val="0"/>
      <w:marRight w:val="0"/>
      <w:marTop w:val="0"/>
      <w:marBottom w:val="0"/>
      <w:divBdr>
        <w:top w:val="none" w:sz="0" w:space="0" w:color="auto"/>
        <w:left w:val="none" w:sz="0" w:space="0" w:color="auto"/>
        <w:bottom w:val="none" w:sz="0" w:space="0" w:color="auto"/>
        <w:right w:val="none" w:sz="0" w:space="0" w:color="auto"/>
      </w:divBdr>
      <w:divsChild>
        <w:div w:id="1562249467">
          <w:marLeft w:val="0"/>
          <w:marRight w:val="0"/>
          <w:marTop w:val="0"/>
          <w:marBottom w:val="0"/>
          <w:divBdr>
            <w:top w:val="none" w:sz="0" w:space="0" w:color="auto"/>
            <w:left w:val="none" w:sz="0" w:space="0" w:color="auto"/>
            <w:bottom w:val="none" w:sz="0" w:space="0" w:color="auto"/>
            <w:right w:val="none" w:sz="0" w:space="0" w:color="auto"/>
          </w:divBdr>
          <w:divsChild>
            <w:div w:id="26370494">
              <w:marLeft w:val="0"/>
              <w:marRight w:val="0"/>
              <w:marTop w:val="0"/>
              <w:marBottom w:val="0"/>
              <w:divBdr>
                <w:top w:val="none" w:sz="0" w:space="0" w:color="auto"/>
                <w:left w:val="none" w:sz="0" w:space="0" w:color="auto"/>
                <w:bottom w:val="none" w:sz="0" w:space="0" w:color="auto"/>
                <w:right w:val="none" w:sz="0" w:space="0" w:color="auto"/>
              </w:divBdr>
            </w:div>
            <w:div w:id="55056308">
              <w:marLeft w:val="0"/>
              <w:marRight w:val="0"/>
              <w:marTop w:val="0"/>
              <w:marBottom w:val="0"/>
              <w:divBdr>
                <w:top w:val="none" w:sz="0" w:space="0" w:color="auto"/>
                <w:left w:val="none" w:sz="0" w:space="0" w:color="auto"/>
                <w:bottom w:val="none" w:sz="0" w:space="0" w:color="auto"/>
                <w:right w:val="none" w:sz="0" w:space="0" w:color="auto"/>
              </w:divBdr>
            </w:div>
            <w:div w:id="790704356">
              <w:marLeft w:val="0"/>
              <w:marRight w:val="0"/>
              <w:marTop w:val="0"/>
              <w:marBottom w:val="0"/>
              <w:divBdr>
                <w:top w:val="none" w:sz="0" w:space="0" w:color="auto"/>
                <w:left w:val="none" w:sz="0" w:space="0" w:color="auto"/>
                <w:bottom w:val="none" w:sz="0" w:space="0" w:color="auto"/>
                <w:right w:val="none" w:sz="0" w:space="0" w:color="auto"/>
              </w:divBdr>
            </w:div>
            <w:div w:id="1549368493">
              <w:marLeft w:val="0"/>
              <w:marRight w:val="0"/>
              <w:marTop w:val="0"/>
              <w:marBottom w:val="0"/>
              <w:divBdr>
                <w:top w:val="none" w:sz="0" w:space="0" w:color="auto"/>
                <w:left w:val="none" w:sz="0" w:space="0" w:color="auto"/>
                <w:bottom w:val="none" w:sz="0" w:space="0" w:color="auto"/>
                <w:right w:val="none" w:sz="0" w:space="0" w:color="auto"/>
              </w:divBdr>
            </w:div>
            <w:div w:id="19398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08865">
      <w:bodyDiv w:val="1"/>
      <w:marLeft w:val="0"/>
      <w:marRight w:val="0"/>
      <w:marTop w:val="0"/>
      <w:marBottom w:val="0"/>
      <w:divBdr>
        <w:top w:val="none" w:sz="0" w:space="0" w:color="auto"/>
        <w:left w:val="none" w:sz="0" w:space="0" w:color="auto"/>
        <w:bottom w:val="none" w:sz="0" w:space="0" w:color="auto"/>
        <w:right w:val="none" w:sz="0" w:space="0" w:color="auto"/>
      </w:divBdr>
    </w:div>
    <w:div w:id="415906906">
      <w:bodyDiv w:val="1"/>
      <w:marLeft w:val="0"/>
      <w:marRight w:val="0"/>
      <w:marTop w:val="0"/>
      <w:marBottom w:val="0"/>
      <w:divBdr>
        <w:top w:val="none" w:sz="0" w:space="0" w:color="auto"/>
        <w:left w:val="none" w:sz="0" w:space="0" w:color="auto"/>
        <w:bottom w:val="none" w:sz="0" w:space="0" w:color="auto"/>
        <w:right w:val="none" w:sz="0" w:space="0" w:color="auto"/>
      </w:divBdr>
    </w:div>
    <w:div w:id="417214349">
      <w:bodyDiv w:val="1"/>
      <w:marLeft w:val="0"/>
      <w:marRight w:val="0"/>
      <w:marTop w:val="0"/>
      <w:marBottom w:val="0"/>
      <w:divBdr>
        <w:top w:val="none" w:sz="0" w:space="0" w:color="auto"/>
        <w:left w:val="none" w:sz="0" w:space="0" w:color="auto"/>
        <w:bottom w:val="none" w:sz="0" w:space="0" w:color="auto"/>
        <w:right w:val="none" w:sz="0" w:space="0" w:color="auto"/>
      </w:divBdr>
    </w:div>
    <w:div w:id="425270254">
      <w:bodyDiv w:val="1"/>
      <w:marLeft w:val="0"/>
      <w:marRight w:val="0"/>
      <w:marTop w:val="0"/>
      <w:marBottom w:val="0"/>
      <w:divBdr>
        <w:top w:val="none" w:sz="0" w:space="0" w:color="auto"/>
        <w:left w:val="none" w:sz="0" w:space="0" w:color="auto"/>
        <w:bottom w:val="none" w:sz="0" w:space="0" w:color="auto"/>
        <w:right w:val="none" w:sz="0" w:space="0" w:color="auto"/>
      </w:divBdr>
    </w:div>
    <w:div w:id="428084151">
      <w:bodyDiv w:val="1"/>
      <w:marLeft w:val="0"/>
      <w:marRight w:val="0"/>
      <w:marTop w:val="0"/>
      <w:marBottom w:val="0"/>
      <w:divBdr>
        <w:top w:val="none" w:sz="0" w:space="0" w:color="auto"/>
        <w:left w:val="none" w:sz="0" w:space="0" w:color="auto"/>
        <w:bottom w:val="none" w:sz="0" w:space="0" w:color="auto"/>
        <w:right w:val="none" w:sz="0" w:space="0" w:color="auto"/>
      </w:divBdr>
      <w:divsChild>
        <w:div w:id="315571355">
          <w:marLeft w:val="0"/>
          <w:marRight w:val="0"/>
          <w:marTop w:val="100"/>
          <w:marBottom w:val="100"/>
          <w:divBdr>
            <w:top w:val="none" w:sz="0" w:space="0" w:color="auto"/>
            <w:left w:val="none" w:sz="0" w:space="0" w:color="auto"/>
            <w:bottom w:val="none" w:sz="0" w:space="0" w:color="auto"/>
            <w:right w:val="none" w:sz="0" w:space="0" w:color="auto"/>
          </w:divBdr>
          <w:divsChild>
            <w:div w:id="130290283">
              <w:marLeft w:val="0"/>
              <w:marRight w:val="0"/>
              <w:marTop w:val="0"/>
              <w:marBottom w:val="0"/>
              <w:divBdr>
                <w:top w:val="none" w:sz="0" w:space="0" w:color="auto"/>
                <w:left w:val="none" w:sz="0" w:space="0" w:color="auto"/>
                <w:bottom w:val="none" w:sz="0" w:space="0" w:color="auto"/>
                <w:right w:val="none" w:sz="0" w:space="0" w:color="auto"/>
              </w:divBdr>
              <w:divsChild>
                <w:div w:id="535774790">
                  <w:marLeft w:val="0"/>
                  <w:marRight w:val="0"/>
                  <w:marTop w:val="0"/>
                  <w:marBottom w:val="240"/>
                  <w:divBdr>
                    <w:top w:val="single" w:sz="6" w:space="0" w:color="8CB1BA"/>
                    <w:left w:val="single" w:sz="6" w:space="0" w:color="8CB1BA"/>
                    <w:bottom w:val="single" w:sz="6" w:space="0" w:color="8CB1BA"/>
                    <w:right w:val="single" w:sz="6" w:space="0" w:color="8CB1BA"/>
                  </w:divBdr>
                  <w:divsChild>
                    <w:div w:id="1611204906">
                      <w:marLeft w:val="0"/>
                      <w:marRight w:val="0"/>
                      <w:marTop w:val="0"/>
                      <w:marBottom w:val="0"/>
                      <w:divBdr>
                        <w:top w:val="none" w:sz="0" w:space="0" w:color="auto"/>
                        <w:left w:val="none" w:sz="0" w:space="0" w:color="auto"/>
                        <w:bottom w:val="none" w:sz="0" w:space="0" w:color="auto"/>
                        <w:right w:val="none" w:sz="0" w:space="0" w:color="auto"/>
                      </w:divBdr>
                      <w:divsChild>
                        <w:div w:id="691225814">
                          <w:marLeft w:val="0"/>
                          <w:marRight w:val="0"/>
                          <w:marTop w:val="120"/>
                          <w:marBottom w:val="0"/>
                          <w:divBdr>
                            <w:top w:val="none" w:sz="0" w:space="0" w:color="auto"/>
                            <w:left w:val="none" w:sz="0" w:space="0" w:color="auto"/>
                            <w:bottom w:val="none" w:sz="0" w:space="0" w:color="auto"/>
                            <w:right w:val="none" w:sz="0" w:space="0" w:color="auto"/>
                          </w:divBdr>
                          <w:divsChild>
                            <w:div w:id="84162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621198">
      <w:bodyDiv w:val="1"/>
      <w:marLeft w:val="0"/>
      <w:marRight w:val="0"/>
      <w:marTop w:val="0"/>
      <w:marBottom w:val="0"/>
      <w:divBdr>
        <w:top w:val="none" w:sz="0" w:space="0" w:color="auto"/>
        <w:left w:val="none" w:sz="0" w:space="0" w:color="auto"/>
        <w:bottom w:val="none" w:sz="0" w:space="0" w:color="auto"/>
        <w:right w:val="none" w:sz="0" w:space="0" w:color="auto"/>
      </w:divBdr>
    </w:div>
    <w:div w:id="430780256">
      <w:bodyDiv w:val="1"/>
      <w:marLeft w:val="0"/>
      <w:marRight w:val="0"/>
      <w:marTop w:val="0"/>
      <w:marBottom w:val="0"/>
      <w:divBdr>
        <w:top w:val="none" w:sz="0" w:space="0" w:color="auto"/>
        <w:left w:val="none" w:sz="0" w:space="0" w:color="auto"/>
        <w:bottom w:val="none" w:sz="0" w:space="0" w:color="auto"/>
        <w:right w:val="none" w:sz="0" w:space="0" w:color="auto"/>
      </w:divBdr>
      <w:divsChild>
        <w:div w:id="171915635">
          <w:marLeft w:val="120"/>
          <w:marRight w:val="120"/>
          <w:marTop w:val="45"/>
          <w:marBottom w:val="0"/>
          <w:divBdr>
            <w:top w:val="none" w:sz="0" w:space="0" w:color="auto"/>
            <w:left w:val="none" w:sz="0" w:space="0" w:color="auto"/>
            <w:bottom w:val="none" w:sz="0" w:space="0" w:color="auto"/>
            <w:right w:val="none" w:sz="0" w:space="0" w:color="auto"/>
          </w:divBdr>
          <w:divsChild>
            <w:div w:id="12865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46628">
      <w:bodyDiv w:val="1"/>
      <w:marLeft w:val="0"/>
      <w:marRight w:val="0"/>
      <w:marTop w:val="0"/>
      <w:marBottom w:val="0"/>
      <w:divBdr>
        <w:top w:val="none" w:sz="0" w:space="0" w:color="auto"/>
        <w:left w:val="none" w:sz="0" w:space="0" w:color="auto"/>
        <w:bottom w:val="none" w:sz="0" w:space="0" w:color="auto"/>
        <w:right w:val="none" w:sz="0" w:space="0" w:color="auto"/>
      </w:divBdr>
    </w:div>
    <w:div w:id="443304131">
      <w:bodyDiv w:val="1"/>
      <w:marLeft w:val="0"/>
      <w:marRight w:val="0"/>
      <w:marTop w:val="0"/>
      <w:marBottom w:val="0"/>
      <w:divBdr>
        <w:top w:val="none" w:sz="0" w:space="0" w:color="auto"/>
        <w:left w:val="none" w:sz="0" w:space="0" w:color="auto"/>
        <w:bottom w:val="none" w:sz="0" w:space="0" w:color="auto"/>
        <w:right w:val="none" w:sz="0" w:space="0" w:color="auto"/>
      </w:divBdr>
    </w:div>
    <w:div w:id="446511777">
      <w:bodyDiv w:val="1"/>
      <w:marLeft w:val="0"/>
      <w:marRight w:val="0"/>
      <w:marTop w:val="0"/>
      <w:marBottom w:val="0"/>
      <w:divBdr>
        <w:top w:val="none" w:sz="0" w:space="0" w:color="auto"/>
        <w:left w:val="none" w:sz="0" w:space="0" w:color="auto"/>
        <w:bottom w:val="none" w:sz="0" w:space="0" w:color="auto"/>
        <w:right w:val="none" w:sz="0" w:space="0" w:color="auto"/>
      </w:divBdr>
      <w:divsChild>
        <w:div w:id="1732382842">
          <w:marLeft w:val="0"/>
          <w:marRight w:val="0"/>
          <w:marTop w:val="100"/>
          <w:marBottom w:val="100"/>
          <w:divBdr>
            <w:top w:val="none" w:sz="0" w:space="0" w:color="auto"/>
            <w:left w:val="none" w:sz="0" w:space="0" w:color="auto"/>
            <w:bottom w:val="none" w:sz="0" w:space="0" w:color="auto"/>
            <w:right w:val="none" w:sz="0" w:space="0" w:color="auto"/>
          </w:divBdr>
          <w:divsChild>
            <w:div w:id="1336687473">
              <w:marLeft w:val="0"/>
              <w:marRight w:val="0"/>
              <w:marTop w:val="0"/>
              <w:marBottom w:val="0"/>
              <w:divBdr>
                <w:top w:val="none" w:sz="0" w:space="0" w:color="auto"/>
                <w:left w:val="none" w:sz="0" w:space="0" w:color="auto"/>
                <w:bottom w:val="none" w:sz="0" w:space="0" w:color="auto"/>
                <w:right w:val="none" w:sz="0" w:space="0" w:color="auto"/>
              </w:divBdr>
              <w:divsChild>
                <w:div w:id="468210836">
                  <w:marLeft w:val="0"/>
                  <w:marRight w:val="0"/>
                  <w:marTop w:val="0"/>
                  <w:marBottom w:val="240"/>
                  <w:divBdr>
                    <w:top w:val="single" w:sz="6" w:space="0" w:color="8CB1BA"/>
                    <w:left w:val="single" w:sz="6" w:space="0" w:color="8CB1BA"/>
                    <w:bottom w:val="single" w:sz="6" w:space="0" w:color="8CB1BA"/>
                    <w:right w:val="single" w:sz="6" w:space="0" w:color="8CB1BA"/>
                  </w:divBdr>
                  <w:divsChild>
                    <w:div w:id="484736259">
                      <w:marLeft w:val="0"/>
                      <w:marRight w:val="0"/>
                      <w:marTop w:val="0"/>
                      <w:marBottom w:val="0"/>
                      <w:divBdr>
                        <w:top w:val="none" w:sz="0" w:space="0" w:color="auto"/>
                        <w:left w:val="none" w:sz="0" w:space="0" w:color="auto"/>
                        <w:bottom w:val="none" w:sz="0" w:space="0" w:color="auto"/>
                        <w:right w:val="none" w:sz="0" w:space="0" w:color="auto"/>
                      </w:divBdr>
                      <w:divsChild>
                        <w:div w:id="210577074">
                          <w:marLeft w:val="0"/>
                          <w:marRight w:val="0"/>
                          <w:marTop w:val="120"/>
                          <w:marBottom w:val="0"/>
                          <w:divBdr>
                            <w:top w:val="none" w:sz="0" w:space="0" w:color="auto"/>
                            <w:left w:val="none" w:sz="0" w:space="0" w:color="auto"/>
                            <w:bottom w:val="none" w:sz="0" w:space="0" w:color="auto"/>
                            <w:right w:val="none" w:sz="0" w:space="0" w:color="auto"/>
                          </w:divBdr>
                          <w:divsChild>
                            <w:div w:id="17443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965362">
      <w:bodyDiv w:val="1"/>
      <w:marLeft w:val="0"/>
      <w:marRight w:val="0"/>
      <w:marTop w:val="0"/>
      <w:marBottom w:val="0"/>
      <w:divBdr>
        <w:top w:val="none" w:sz="0" w:space="0" w:color="auto"/>
        <w:left w:val="none" w:sz="0" w:space="0" w:color="auto"/>
        <w:bottom w:val="none" w:sz="0" w:space="0" w:color="auto"/>
        <w:right w:val="none" w:sz="0" w:space="0" w:color="auto"/>
      </w:divBdr>
      <w:divsChild>
        <w:div w:id="640571802">
          <w:marLeft w:val="0"/>
          <w:marRight w:val="0"/>
          <w:marTop w:val="100"/>
          <w:marBottom w:val="100"/>
          <w:divBdr>
            <w:top w:val="none" w:sz="0" w:space="0" w:color="auto"/>
            <w:left w:val="none" w:sz="0" w:space="0" w:color="auto"/>
            <w:bottom w:val="none" w:sz="0" w:space="0" w:color="auto"/>
            <w:right w:val="none" w:sz="0" w:space="0" w:color="auto"/>
          </w:divBdr>
          <w:divsChild>
            <w:div w:id="619455011">
              <w:marLeft w:val="0"/>
              <w:marRight w:val="0"/>
              <w:marTop w:val="0"/>
              <w:marBottom w:val="0"/>
              <w:divBdr>
                <w:top w:val="none" w:sz="0" w:space="0" w:color="auto"/>
                <w:left w:val="none" w:sz="0" w:space="0" w:color="auto"/>
                <w:bottom w:val="none" w:sz="0" w:space="0" w:color="auto"/>
                <w:right w:val="none" w:sz="0" w:space="0" w:color="auto"/>
              </w:divBdr>
              <w:divsChild>
                <w:div w:id="1042361608">
                  <w:marLeft w:val="0"/>
                  <w:marRight w:val="0"/>
                  <w:marTop w:val="0"/>
                  <w:marBottom w:val="240"/>
                  <w:divBdr>
                    <w:top w:val="single" w:sz="6" w:space="0" w:color="8CB1BA"/>
                    <w:left w:val="single" w:sz="6" w:space="0" w:color="8CB1BA"/>
                    <w:bottom w:val="single" w:sz="6" w:space="0" w:color="8CB1BA"/>
                    <w:right w:val="single" w:sz="6" w:space="0" w:color="8CB1BA"/>
                  </w:divBdr>
                  <w:divsChild>
                    <w:div w:id="444930031">
                      <w:marLeft w:val="0"/>
                      <w:marRight w:val="0"/>
                      <w:marTop w:val="0"/>
                      <w:marBottom w:val="0"/>
                      <w:divBdr>
                        <w:top w:val="none" w:sz="0" w:space="0" w:color="auto"/>
                        <w:left w:val="none" w:sz="0" w:space="0" w:color="auto"/>
                        <w:bottom w:val="none" w:sz="0" w:space="0" w:color="auto"/>
                        <w:right w:val="none" w:sz="0" w:space="0" w:color="auto"/>
                      </w:divBdr>
                      <w:divsChild>
                        <w:div w:id="302078803">
                          <w:marLeft w:val="0"/>
                          <w:marRight w:val="0"/>
                          <w:marTop w:val="120"/>
                          <w:marBottom w:val="0"/>
                          <w:divBdr>
                            <w:top w:val="none" w:sz="0" w:space="0" w:color="auto"/>
                            <w:left w:val="none" w:sz="0" w:space="0" w:color="auto"/>
                            <w:bottom w:val="none" w:sz="0" w:space="0" w:color="auto"/>
                            <w:right w:val="none" w:sz="0" w:space="0" w:color="auto"/>
                          </w:divBdr>
                          <w:divsChild>
                            <w:div w:id="136702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83245">
      <w:bodyDiv w:val="1"/>
      <w:marLeft w:val="0"/>
      <w:marRight w:val="0"/>
      <w:marTop w:val="0"/>
      <w:marBottom w:val="0"/>
      <w:divBdr>
        <w:top w:val="none" w:sz="0" w:space="0" w:color="auto"/>
        <w:left w:val="none" w:sz="0" w:space="0" w:color="auto"/>
        <w:bottom w:val="none" w:sz="0" w:space="0" w:color="auto"/>
        <w:right w:val="none" w:sz="0" w:space="0" w:color="auto"/>
      </w:divBdr>
      <w:divsChild>
        <w:div w:id="1098059991">
          <w:marLeft w:val="0"/>
          <w:marRight w:val="0"/>
          <w:marTop w:val="100"/>
          <w:marBottom w:val="100"/>
          <w:divBdr>
            <w:top w:val="none" w:sz="0" w:space="0" w:color="auto"/>
            <w:left w:val="none" w:sz="0" w:space="0" w:color="auto"/>
            <w:bottom w:val="none" w:sz="0" w:space="0" w:color="auto"/>
            <w:right w:val="none" w:sz="0" w:space="0" w:color="auto"/>
          </w:divBdr>
          <w:divsChild>
            <w:div w:id="335153965">
              <w:marLeft w:val="0"/>
              <w:marRight w:val="0"/>
              <w:marTop w:val="0"/>
              <w:marBottom w:val="0"/>
              <w:divBdr>
                <w:top w:val="none" w:sz="0" w:space="0" w:color="auto"/>
                <w:left w:val="none" w:sz="0" w:space="0" w:color="auto"/>
                <w:bottom w:val="none" w:sz="0" w:space="0" w:color="auto"/>
                <w:right w:val="none" w:sz="0" w:space="0" w:color="auto"/>
              </w:divBdr>
              <w:divsChild>
                <w:div w:id="2055349101">
                  <w:marLeft w:val="0"/>
                  <w:marRight w:val="0"/>
                  <w:marTop w:val="0"/>
                  <w:marBottom w:val="240"/>
                  <w:divBdr>
                    <w:top w:val="single" w:sz="6" w:space="0" w:color="8CB1BA"/>
                    <w:left w:val="single" w:sz="6" w:space="0" w:color="8CB1BA"/>
                    <w:bottom w:val="single" w:sz="6" w:space="0" w:color="8CB1BA"/>
                    <w:right w:val="single" w:sz="6" w:space="0" w:color="8CB1BA"/>
                  </w:divBdr>
                  <w:divsChild>
                    <w:div w:id="1328678382">
                      <w:marLeft w:val="0"/>
                      <w:marRight w:val="0"/>
                      <w:marTop w:val="0"/>
                      <w:marBottom w:val="0"/>
                      <w:divBdr>
                        <w:top w:val="none" w:sz="0" w:space="0" w:color="auto"/>
                        <w:left w:val="none" w:sz="0" w:space="0" w:color="auto"/>
                        <w:bottom w:val="none" w:sz="0" w:space="0" w:color="auto"/>
                        <w:right w:val="none" w:sz="0" w:space="0" w:color="auto"/>
                      </w:divBdr>
                      <w:divsChild>
                        <w:div w:id="861238079">
                          <w:marLeft w:val="0"/>
                          <w:marRight w:val="0"/>
                          <w:marTop w:val="120"/>
                          <w:marBottom w:val="0"/>
                          <w:divBdr>
                            <w:top w:val="none" w:sz="0" w:space="0" w:color="auto"/>
                            <w:left w:val="none" w:sz="0" w:space="0" w:color="auto"/>
                            <w:bottom w:val="none" w:sz="0" w:space="0" w:color="auto"/>
                            <w:right w:val="none" w:sz="0" w:space="0" w:color="auto"/>
                          </w:divBdr>
                          <w:divsChild>
                            <w:div w:id="17061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94431">
      <w:bodyDiv w:val="1"/>
      <w:marLeft w:val="0"/>
      <w:marRight w:val="0"/>
      <w:marTop w:val="0"/>
      <w:marBottom w:val="0"/>
      <w:divBdr>
        <w:top w:val="none" w:sz="0" w:space="0" w:color="auto"/>
        <w:left w:val="none" w:sz="0" w:space="0" w:color="auto"/>
        <w:bottom w:val="none" w:sz="0" w:space="0" w:color="auto"/>
        <w:right w:val="none" w:sz="0" w:space="0" w:color="auto"/>
      </w:divBdr>
      <w:divsChild>
        <w:div w:id="407193686">
          <w:marLeft w:val="0"/>
          <w:marRight w:val="0"/>
          <w:marTop w:val="100"/>
          <w:marBottom w:val="100"/>
          <w:divBdr>
            <w:top w:val="none" w:sz="0" w:space="0" w:color="auto"/>
            <w:left w:val="none" w:sz="0" w:space="0" w:color="auto"/>
            <w:bottom w:val="none" w:sz="0" w:space="0" w:color="auto"/>
            <w:right w:val="none" w:sz="0" w:space="0" w:color="auto"/>
          </w:divBdr>
          <w:divsChild>
            <w:div w:id="1536769723">
              <w:marLeft w:val="0"/>
              <w:marRight w:val="0"/>
              <w:marTop w:val="0"/>
              <w:marBottom w:val="0"/>
              <w:divBdr>
                <w:top w:val="none" w:sz="0" w:space="0" w:color="auto"/>
                <w:left w:val="none" w:sz="0" w:space="0" w:color="auto"/>
                <w:bottom w:val="none" w:sz="0" w:space="0" w:color="auto"/>
                <w:right w:val="none" w:sz="0" w:space="0" w:color="auto"/>
              </w:divBdr>
              <w:divsChild>
                <w:div w:id="378096848">
                  <w:marLeft w:val="0"/>
                  <w:marRight w:val="0"/>
                  <w:marTop w:val="0"/>
                  <w:marBottom w:val="240"/>
                  <w:divBdr>
                    <w:top w:val="single" w:sz="6" w:space="0" w:color="8CB1BA"/>
                    <w:left w:val="single" w:sz="6" w:space="0" w:color="8CB1BA"/>
                    <w:bottom w:val="single" w:sz="6" w:space="0" w:color="8CB1BA"/>
                    <w:right w:val="single" w:sz="6" w:space="0" w:color="8CB1BA"/>
                  </w:divBdr>
                  <w:divsChild>
                    <w:div w:id="1550339652">
                      <w:marLeft w:val="0"/>
                      <w:marRight w:val="0"/>
                      <w:marTop w:val="0"/>
                      <w:marBottom w:val="0"/>
                      <w:divBdr>
                        <w:top w:val="none" w:sz="0" w:space="0" w:color="auto"/>
                        <w:left w:val="none" w:sz="0" w:space="0" w:color="auto"/>
                        <w:bottom w:val="none" w:sz="0" w:space="0" w:color="auto"/>
                        <w:right w:val="none" w:sz="0" w:space="0" w:color="auto"/>
                      </w:divBdr>
                      <w:divsChild>
                        <w:div w:id="509638874">
                          <w:marLeft w:val="0"/>
                          <w:marRight w:val="0"/>
                          <w:marTop w:val="120"/>
                          <w:marBottom w:val="0"/>
                          <w:divBdr>
                            <w:top w:val="none" w:sz="0" w:space="0" w:color="auto"/>
                            <w:left w:val="none" w:sz="0" w:space="0" w:color="auto"/>
                            <w:bottom w:val="none" w:sz="0" w:space="0" w:color="auto"/>
                            <w:right w:val="none" w:sz="0" w:space="0" w:color="auto"/>
                          </w:divBdr>
                          <w:divsChild>
                            <w:div w:id="3847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097645">
      <w:bodyDiv w:val="1"/>
      <w:marLeft w:val="0"/>
      <w:marRight w:val="0"/>
      <w:marTop w:val="0"/>
      <w:marBottom w:val="0"/>
      <w:divBdr>
        <w:top w:val="none" w:sz="0" w:space="0" w:color="auto"/>
        <w:left w:val="none" w:sz="0" w:space="0" w:color="auto"/>
        <w:bottom w:val="none" w:sz="0" w:space="0" w:color="auto"/>
        <w:right w:val="none" w:sz="0" w:space="0" w:color="auto"/>
      </w:divBdr>
    </w:div>
    <w:div w:id="455878450">
      <w:bodyDiv w:val="1"/>
      <w:marLeft w:val="0"/>
      <w:marRight w:val="0"/>
      <w:marTop w:val="0"/>
      <w:marBottom w:val="0"/>
      <w:divBdr>
        <w:top w:val="none" w:sz="0" w:space="0" w:color="auto"/>
        <w:left w:val="none" w:sz="0" w:space="0" w:color="auto"/>
        <w:bottom w:val="none" w:sz="0" w:space="0" w:color="auto"/>
        <w:right w:val="none" w:sz="0" w:space="0" w:color="auto"/>
      </w:divBdr>
    </w:div>
    <w:div w:id="463697831">
      <w:bodyDiv w:val="1"/>
      <w:marLeft w:val="0"/>
      <w:marRight w:val="0"/>
      <w:marTop w:val="0"/>
      <w:marBottom w:val="0"/>
      <w:divBdr>
        <w:top w:val="none" w:sz="0" w:space="0" w:color="auto"/>
        <w:left w:val="none" w:sz="0" w:space="0" w:color="auto"/>
        <w:bottom w:val="none" w:sz="0" w:space="0" w:color="auto"/>
        <w:right w:val="none" w:sz="0" w:space="0" w:color="auto"/>
      </w:divBdr>
    </w:div>
    <w:div w:id="468521380">
      <w:bodyDiv w:val="1"/>
      <w:marLeft w:val="0"/>
      <w:marRight w:val="0"/>
      <w:marTop w:val="0"/>
      <w:marBottom w:val="0"/>
      <w:divBdr>
        <w:top w:val="none" w:sz="0" w:space="0" w:color="auto"/>
        <w:left w:val="none" w:sz="0" w:space="0" w:color="auto"/>
        <w:bottom w:val="none" w:sz="0" w:space="0" w:color="auto"/>
        <w:right w:val="none" w:sz="0" w:space="0" w:color="auto"/>
      </w:divBdr>
    </w:div>
    <w:div w:id="472257257">
      <w:bodyDiv w:val="1"/>
      <w:marLeft w:val="0"/>
      <w:marRight w:val="0"/>
      <w:marTop w:val="0"/>
      <w:marBottom w:val="0"/>
      <w:divBdr>
        <w:top w:val="none" w:sz="0" w:space="0" w:color="auto"/>
        <w:left w:val="none" w:sz="0" w:space="0" w:color="auto"/>
        <w:bottom w:val="none" w:sz="0" w:space="0" w:color="auto"/>
        <w:right w:val="none" w:sz="0" w:space="0" w:color="auto"/>
      </w:divBdr>
    </w:div>
    <w:div w:id="476382364">
      <w:bodyDiv w:val="1"/>
      <w:marLeft w:val="0"/>
      <w:marRight w:val="0"/>
      <w:marTop w:val="0"/>
      <w:marBottom w:val="0"/>
      <w:divBdr>
        <w:top w:val="none" w:sz="0" w:space="0" w:color="auto"/>
        <w:left w:val="none" w:sz="0" w:space="0" w:color="auto"/>
        <w:bottom w:val="none" w:sz="0" w:space="0" w:color="auto"/>
        <w:right w:val="none" w:sz="0" w:space="0" w:color="auto"/>
      </w:divBdr>
    </w:div>
    <w:div w:id="487786813">
      <w:bodyDiv w:val="1"/>
      <w:marLeft w:val="303"/>
      <w:marRight w:val="303"/>
      <w:marTop w:val="303"/>
      <w:marBottom w:val="303"/>
      <w:divBdr>
        <w:top w:val="none" w:sz="0" w:space="0" w:color="auto"/>
        <w:left w:val="none" w:sz="0" w:space="0" w:color="auto"/>
        <w:bottom w:val="none" w:sz="0" w:space="0" w:color="auto"/>
        <w:right w:val="none" w:sz="0" w:space="0" w:color="auto"/>
      </w:divBdr>
      <w:divsChild>
        <w:div w:id="1199663292">
          <w:marLeft w:val="0"/>
          <w:marRight w:val="0"/>
          <w:marTop w:val="0"/>
          <w:marBottom w:val="0"/>
          <w:divBdr>
            <w:top w:val="none" w:sz="0" w:space="0" w:color="auto"/>
            <w:left w:val="none" w:sz="0" w:space="0" w:color="auto"/>
            <w:bottom w:val="none" w:sz="0" w:space="0" w:color="auto"/>
            <w:right w:val="none" w:sz="0" w:space="0" w:color="auto"/>
          </w:divBdr>
          <w:divsChild>
            <w:div w:id="1520192886">
              <w:marLeft w:val="0"/>
              <w:marRight w:val="0"/>
              <w:marTop w:val="0"/>
              <w:marBottom w:val="0"/>
              <w:divBdr>
                <w:top w:val="none" w:sz="0" w:space="0" w:color="auto"/>
                <w:left w:val="none" w:sz="0" w:space="0" w:color="auto"/>
                <w:bottom w:val="none" w:sz="0" w:space="0" w:color="auto"/>
                <w:right w:val="none" w:sz="0" w:space="0" w:color="auto"/>
              </w:divBdr>
              <w:divsChild>
                <w:div w:id="754132306">
                  <w:marLeft w:val="2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83882">
      <w:bodyDiv w:val="1"/>
      <w:marLeft w:val="0"/>
      <w:marRight w:val="0"/>
      <w:marTop w:val="0"/>
      <w:marBottom w:val="0"/>
      <w:divBdr>
        <w:top w:val="none" w:sz="0" w:space="0" w:color="auto"/>
        <w:left w:val="none" w:sz="0" w:space="0" w:color="auto"/>
        <w:bottom w:val="none" w:sz="0" w:space="0" w:color="auto"/>
        <w:right w:val="none" w:sz="0" w:space="0" w:color="auto"/>
      </w:divBdr>
    </w:div>
    <w:div w:id="496116079">
      <w:bodyDiv w:val="1"/>
      <w:marLeft w:val="0"/>
      <w:marRight w:val="0"/>
      <w:marTop w:val="0"/>
      <w:marBottom w:val="0"/>
      <w:divBdr>
        <w:top w:val="none" w:sz="0" w:space="0" w:color="auto"/>
        <w:left w:val="none" w:sz="0" w:space="0" w:color="auto"/>
        <w:bottom w:val="none" w:sz="0" w:space="0" w:color="auto"/>
        <w:right w:val="none" w:sz="0" w:space="0" w:color="auto"/>
      </w:divBdr>
      <w:divsChild>
        <w:div w:id="1629781145">
          <w:marLeft w:val="0"/>
          <w:marRight w:val="0"/>
          <w:marTop w:val="100"/>
          <w:marBottom w:val="100"/>
          <w:divBdr>
            <w:top w:val="none" w:sz="0" w:space="0" w:color="auto"/>
            <w:left w:val="none" w:sz="0" w:space="0" w:color="auto"/>
            <w:bottom w:val="none" w:sz="0" w:space="0" w:color="auto"/>
            <w:right w:val="none" w:sz="0" w:space="0" w:color="auto"/>
          </w:divBdr>
          <w:divsChild>
            <w:div w:id="432632876">
              <w:marLeft w:val="0"/>
              <w:marRight w:val="0"/>
              <w:marTop w:val="0"/>
              <w:marBottom w:val="0"/>
              <w:divBdr>
                <w:top w:val="none" w:sz="0" w:space="0" w:color="auto"/>
                <w:left w:val="none" w:sz="0" w:space="0" w:color="auto"/>
                <w:bottom w:val="none" w:sz="0" w:space="0" w:color="auto"/>
                <w:right w:val="none" w:sz="0" w:space="0" w:color="auto"/>
              </w:divBdr>
              <w:divsChild>
                <w:div w:id="1086927469">
                  <w:marLeft w:val="0"/>
                  <w:marRight w:val="0"/>
                  <w:marTop w:val="0"/>
                  <w:marBottom w:val="240"/>
                  <w:divBdr>
                    <w:top w:val="single" w:sz="4" w:space="0" w:color="8CB1BA"/>
                    <w:left w:val="single" w:sz="4" w:space="0" w:color="8CB1BA"/>
                    <w:bottom w:val="single" w:sz="4" w:space="0" w:color="8CB1BA"/>
                    <w:right w:val="single" w:sz="4" w:space="0" w:color="8CB1BA"/>
                  </w:divBdr>
                  <w:divsChild>
                    <w:div w:id="1037781429">
                      <w:marLeft w:val="0"/>
                      <w:marRight w:val="0"/>
                      <w:marTop w:val="0"/>
                      <w:marBottom w:val="0"/>
                      <w:divBdr>
                        <w:top w:val="none" w:sz="0" w:space="0" w:color="auto"/>
                        <w:left w:val="none" w:sz="0" w:space="0" w:color="auto"/>
                        <w:bottom w:val="none" w:sz="0" w:space="0" w:color="auto"/>
                        <w:right w:val="none" w:sz="0" w:space="0" w:color="auto"/>
                      </w:divBdr>
                      <w:divsChild>
                        <w:div w:id="731005641">
                          <w:marLeft w:val="0"/>
                          <w:marRight w:val="0"/>
                          <w:marTop w:val="120"/>
                          <w:marBottom w:val="0"/>
                          <w:divBdr>
                            <w:top w:val="none" w:sz="0" w:space="0" w:color="auto"/>
                            <w:left w:val="none" w:sz="0" w:space="0" w:color="auto"/>
                            <w:bottom w:val="none" w:sz="0" w:space="0" w:color="auto"/>
                            <w:right w:val="none" w:sz="0" w:space="0" w:color="auto"/>
                          </w:divBdr>
                          <w:divsChild>
                            <w:div w:id="10984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000266">
      <w:bodyDiv w:val="1"/>
      <w:marLeft w:val="0"/>
      <w:marRight w:val="0"/>
      <w:marTop w:val="0"/>
      <w:marBottom w:val="0"/>
      <w:divBdr>
        <w:top w:val="none" w:sz="0" w:space="0" w:color="auto"/>
        <w:left w:val="none" w:sz="0" w:space="0" w:color="auto"/>
        <w:bottom w:val="none" w:sz="0" w:space="0" w:color="auto"/>
        <w:right w:val="none" w:sz="0" w:space="0" w:color="auto"/>
      </w:divBdr>
    </w:div>
    <w:div w:id="502010731">
      <w:bodyDiv w:val="1"/>
      <w:marLeft w:val="0"/>
      <w:marRight w:val="0"/>
      <w:marTop w:val="0"/>
      <w:marBottom w:val="0"/>
      <w:divBdr>
        <w:top w:val="none" w:sz="0" w:space="0" w:color="auto"/>
        <w:left w:val="none" w:sz="0" w:space="0" w:color="auto"/>
        <w:bottom w:val="none" w:sz="0" w:space="0" w:color="auto"/>
        <w:right w:val="none" w:sz="0" w:space="0" w:color="auto"/>
      </w:divBdr>
      <w:divsChild>
        <w:div w:id="344208008">
          <w:marLeft w:val="0"/>
          <w:marRight w:val="0"/>
          <w:marTop w:val="0"/>
          <w:marBottom w:val="0"/>
          <w:divBdr>
            <w:top w:val="none" w:sz="0" w:space="0" w:color="auto"/>
            <w:left w:val="none" w:sz="0" w:space="0" w:color="auto"/>
            <w:bottom w:val="none" w:sz="0" w:space="0" w:color="auto"/>
            <w:right w:val="none" w:sz="0" w:space="0" w:color="auto"/>
          </w:divBdr>
        </w:div>
      </w:divsChild>
    </w:div>
    <w:div w:id="508756410">
      <w:bodyDiv w:val="1"/>
      <w:marLeft w:val="0"/>
      <w:marRight w:val="0"/>
      <w:marTop w:val="0"/>
      <w:marBottom w:val="0"/>
      <w:divBdr>
        <w:top w:val="none" w:sz="0" w:space="0" w:color="auto"/>
        <w:left w:val="none" w:sz="0" w:space="0" w:color="auto"/>
        <w:bottom w:val="none" w:sz="0" w:space="0" w:color="auto"/>
        <w:right w:val="none" w:sz="0" w:space="0" w:color="auto"/>
      </w:divBdr>
    </w:div>
    <w:div w:id="523708452">
      <w:bodyDiv w:val="1"/>
      <w:marLeft w:val="0"/>
      <w:marRight w:val="0"/>
      <w:marTop w:val="0"/>
      <w:marBottom w:val="0"/>
      <w:divBdr>
        <w:top w:val="none" w:sz="0" w:space="0" w:color="auto"/>
        <w:left w:val="none" w:sz="0" w:space="0" w:color="auto"/>
        <w:bottom w:val="none" w:sz="0" w:space="0" w:color="auto"/>
        <w:right w:val="none" w:sz="0" w:space="0" w:color="auto"/>
      </w:divBdr>
    </w:div>
    <w:div w:id="527106770">
      <w:bodyDiv w:val="1"/>
      <w:marLeft w:val="0"/>
      <w:marRight w:val="0"/>
      <w:marTop w:val="0"/>
      <w:marBottom w:val="0"/>
      <w:divBdr>
        <w:top w:val="none" w:sz="0" w:space="0" w:color="auto"/>
        <w:left w:val="none" w:sz="0" w:space="0" w:color="auto"/>
        <w:bottom w:val="none" w:sz="0" w:space="0" w:color="auto"/>
        <w:right w:val="none" w:sz="0" w:space="0" w:color="auto"/>
      </w:divBdr>
    </w:div>
    <w:div w:id="531460520">
      <w:bodyDiv w:val="1"/>
      <w:marLeft w:val="0"/>
      <w:marRight w:val="0"/>
      <w:marTop w:val="0"/>
      <w:marBottom w:val="0"/>
      <w:divBdr>
        <w:top w:val="none" w:sz="0" w:space="0" w:color="auto"/>
        <w:left w:val="none" w:sz="0" w:space="0" w:color="auto"/>
        <w:bottom w:val="none" w:sz="0" w:space="0" w:color="auto"/>
        <w:right w:val="none" w:sz="0" w:space="0" w:color="auto"/>
      </w:divBdr>
      <w:divsChild>
        <w:div w:id="260378392">
          <w:marLeft w:val="0"/>
          <w:marRight w:val="0"/>
          <w:marTop w:val="100"/>
          <w:marBottom w:val="100"/>
          <w:divBdr>
            <w:top w:val="none" w:sz="0" w:space="0" w:color="auto"/>
            <w:left w:val="none" w:sz="0" w:space="0" w:color="auto"/>
            <w:bottom w:val="none" w:sz="0" w:space="0" w:color="auto"/>
            <w:right w:val="none" w:sz="0" w:space="0" w:color="auto"/>
          </w:divBdr>
          <w:divsChild>
            <w:div w:id="1215773150">
              <w:marLeft w:val="0"/>
              <w:marRight w:val="0"/>
              <w:marTop w:val="0"/>
              <w:marBottom w:val="0"/>
              <w:divBdr>
                <w:top w:val="none" w:sz="0" w:space="0" w:color="auto"/>
                <w:left w:val="none" w:sz="0" w:space="0" w:color="auto"/>
                <w:bottom w:val="none" w:sz="0" w:space="0" w:color="auto"/>
                <w:right w:val="none" w:sz="0" w:space="0" w:color="auto"/>
              </w:divBdr>
              <w:divsChild>
                <w:div w:id="1494101090">
                  <w:marLeft w:val="0"/>
                  <w:marRight w:val="0"/>
                  <w:marTop w:val="0"/>
                  <w:marBottom w:val="240"/>
                  <w:divBdr>
                    <w:top w:val="single" w:sz="4" w:space="0" w:color="8CB1BA"/>
                    <w:left w:val="single" w:sz="4" w:space="0" w:color="8CB1BA"/>
                    <w:bottom w:val="single" w:sz="4" w:space="0" w:color="8CB1BA"/>
                    <w:right w:val="single" w:sz="4" w:space="0" w:color="8CB1BA"/>
                  </w:divBdr>
                  <w:divsChild>
                    <w:div w:id="635987434">
                      <w:marLeft w:val="0"/>
                      <w:marRight w:val="0"/>
                      <w:marTop w:val="0"/>
                      <w:marBottom w:val="0"/>
                      <w:divBdr>
                        <w:top w:val="none" w:sz="0" w:space="0" w:color="auto"/>
                        <w:left w:val="none" w:sz="0" w:space="0" w:color="auto"/>
                        <w:bottom w:val="none" w:sz="0" w:space="0" w:color="auto"/>
                        <w:right w:val="none" w:sz="0" w:space="0" w:color="auto"/>
                      </w:divBdr>
                      <w:divsChild>
                        <w:div w:id="517282388">
                          <w:marLeft w:val="0"/>
                          <w:marRight w:val="0"/>
                          <w:marTop w:val="120"/>
                          <w:marBottom w:val="0"/>
                          <w:divBdr>
                            <w:top w:val="none" w:sz="0" w:space="0" w:color="auto"/>
                            <w:left w:val="none" w:sz="0" w:space="0" w:color="auto"/>
                            <w:bottom w:val="none" w:sz="0" w:space="0" w:color="auto"/>
                            <w:right w:val="none" w:sz="0" w:space="0" w:color="auto"/>
                          </w:divBdr>
                          <w:divsChild>
                            <w:div w:id="16735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4536438">
      <w:bodyDiv w:val="1"/>
      <w:marLeft w:val="0"/>
      <w:marRight w:val="0"/>
      <w:marTop w:val="0"/>
      <w:marBottom w:val="0"/>
      <w:divBdr>
        <w:top w:val="none" w:sz="0" w:space="0" w:color="auto"/>
        <w:left w:val="none" w:sz="0" w:space="0" w:color="auto"/>
        <w:bottom w:val="none" w:sz="0" w:space="0" w:color="auto"/>
        <w:right w:val="none" w:sz="0" w:space="0" w:color="auto"/>
      </w:divBdr>
    </w:div>
    <w:div w:id="540436239">
      <w:bodyDiv w:val="1"/>
      <w:marLeft w:val="0"/>
      <w:marRight w:val="0"/>
      <w:marTop w:val="0"/>
      <w:marBottom w:val="0"/>
      <w:divBdr>
        <w:top w:val="none" w:sz="0" w:space="0" w:color="auto"/>
        <w:left w:val="none" w:sz="0" w:space="0" w:color="auto"/>
        <w:bottom w:val="none" w:sz="0" w:space="0" w:color="auto"/>
        <w:right w:val="none" w:sz="0" w:space="0" w:color="auto"/>
      </w:divBdr>
    </w:div>
    <w:div w:id="548421026">
      <w:bodyDiv w:val="1"/>
      <w:marLeft w:val="0"/>
      <w:marRight w:val="0"/>
      <w:marTop w:val="0"/>
      <w:marBottom w:val="0"/>
      <w:divBdr>
        <w:top w:val="none" w:sz="0" w:space="0" w:color="auto"/>
        <w:left w:val="none" w:sz="0" w:space="0" w:color="auto"/>
        <w:bottom w:val="none" w:sz="0" w:space="0" w:color="auto"/>
        <w:right w:val="none" w:sz="0" w:space="0" w:color="auto"/>
      </w:divBdr>
      <w:divsChild>
        <w:div w:id="898250973">
          <w:marLeft w:val="0"/>
          <w:marRight w:val="0"/>
          <w:marTop w:val="0"/>
          <w:marBottom w:val="0"/>
          <w:divBdr>
            <w:top w:val="none" w:sz="0" w:space="0" w:color="auto"/>
            <w:left w:val="none" w:sz="0" w:space="0" w:color="auto"/>
            <w:bottom w:val="none" w:sz="0" w:space="0" w:color="auto"/>
            <w:right w:val="none" w:sz="0" w:space="0" w:color="auto"/>
          </w:divBdr>
          <w:divsChild>
            <w:div w:id="631521519">
              <w:marLeft w:val="0"/>
              <w:marRight w:val="0"/>
              <w:marTop w:val="0"/>
              <w:marBottom w:val="0"/>
              <w:divBdr>
                <w:top w:val="none" w:sz="0" w:space="0" w:color="auto"/>
                <w:left w:val="none" w:sz="0" w:space="0" w:color="auto"/>
                <w:bottom w:val="none" w:sz="0" w:space="0" w:color="auto"/>
                <w:right w:val="none" w:sz="0" w:space="0" w:color="auto"/>
              </w:divBdr>
              <w:divsChild>
                <w:div w:id="2019768585">
                  <w:marLeft w:val="0"/>
                  <w:marRight w:val="0"/>
                  <w:marTop w:val="0"/>
                  <w:marBottom w:val="0"/>
                  <w:divBdr>
                    <w:top w:val="none" w:sz="0" w:space="0" w:color="auto"/>
                    <w:left w:val="none" w:sz="0" w:space="0" w:color="auto"/>
                    <w:bottom w:val="none" w:sz="0" w:space="0" w:color="auto"/>
                    <w:right w:val="none" w:sz="0" w:space="0" w:color="auto"/>
                  </w:divBdr>
                  <w:divsChild>
                    <w:div w:id="168106332">
                      <w:marLeft w:val="0"/>
                      <w:marRight w:val="0"/>
                      <w:marTop w:val="0"/>
                      <w:marBottom w:val="0"/>
                      <w:divBdr>
                        <w:top w:val="none" w:sz="0" w:space="0" w:color="auto"/>
                        <w:left w:val="none" w:sz="0" w:space="0" w:color="auto"/>
                        <w:bottom w:val="none" w:sz="0" w:space="0" w:color="auto"/>
                        <w:right w:val="none" w:sz="0" w:space="0" w:color="auto"/>
                      </w:divBdr>
                      <w:divsChild>
                        <w:div w:id="1522473566">
                          <w:marLeft w:val="0"/>
                          <w:marRight w:val="0"/>
                          <w:marTop w:val="0"/>
                          <w:marBottom w:val="0"/>
                          <w:divBdr>
                            <w:top w:val="none" w:sz="0" w:space="0" w:color="auto"/>
                            <w:left w:val="none" w:sz="0" w:space="0" w:color="auto"/>
                            <w:bottom w:val="none" w:sz="0" w:space="0" w:color="auto"/>
                            <w:right w:val="none" w:sz="0" w:space="0" w:color="auto"/>
                          </w:divBdr>
                          <w:divsChild>
                            <w:div w:id="1768306474">
                              <w:marLeft w:val="0"/>
                              <w:marRight w:val="0"/>
                              <w:marTop w:val="0"/>
                              <w:marBottom w:val="0"/>
                              <w:divBdr>
                                <w:top w:val="none" w:sz="0" w:space="0" w:color="auto"/>
                                <w:left w:val="none" w:sz="0" w:space="0" w:color="auto"/>
                                <w:bottom w:val="none" w:sz="0" w:space="0" w:color="auto"/>
                                <w:right w:val="none" w:sz="0" w:space="0" w:color="auto"/>
                              </w:divBdr>
                              <w:divsChild>
                                <w:div w:id="607850860">
                                  <w:marLeft w:val="0"/>
                                  <w:marRight w:val="0"/>
                                  <w:marTop w:val="480"/>
                                  <w:marBottom w:val="0"/>
                                  <w:divBdr>
                                    <w:top w:val="none" w:sz="0" w:space="0" w:color="auto"/>
                                    <w:left w:val="none" w:sz="0" w:space="0" w:color="auto"/>
                                    <w:bottom w:val="none" w:sz="0" w:space="0" w:color="auto"/>
                                    <w:right w:val="none" w:sz="0" w:space="0" w:color="auto"/>
                                  </w:divBdr>
                                  <w:divsChild>
                                    <w:div w:id="646589027">
                                      <w:marLeft w:val="0"/>
                                      <w:marRight w:val="0"/>
                                      <w:marTop w:val="0"/>
                                      <w:marBottom w:val="0"/>
                                      <w:divBdr>
                                        <w:top w:val="none" w:sz="0" w:space="0" w:color="auto"/>
                                        <w:left w:val="none" w:sz="0" w:space="0" w:color="auto"/>
                                        <w:bottom w:val="none" w:sz="0" w:space="0" w:color="auto"/>
                                        <w:right w:val="none" w:sz="0" w:space="0" w:color="auto"/>
                                      </w:divBdr>
                                      <w:divsChild>
                                        <w:div w:id="15473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4197496">
      <w:bodyDiv w:val="1"/>
      <w:marLeft w:val="0"/>
      <w:marRight w:val="0"/>
      <w:marTop w:val="0"/>
      <w:marBottom w:val="0"/>
      <w:divBdr>
        <w:top w:val="none" w:sz="0" w:space="0" w:color="auto"/>
        <w:left w:val="none" w:sz="0" w:space="0" w:color="auto"/>
        <w:bottom w:val="none" w:sz="0" w:space="0" w:color="auto"/>
        <w:right w:val="none" w:sz="0" w:space="0" w:color="auto"/>
      </w:divBdr>
    </w:div>
    <w:div w:id="554699980">
      <w:bodyDiv w:val="1"/>
      <w:marLeft w:val="0"/>
      <w:marRight w:val="0"/>
      <w:marTop w:val="0"/>
      <w:marBottom w:val="0"/>
      <w:divBdr>
        <w:top w:val="none" w:sz="0" w:space="0" w:color="auto"/>
        <w:left w:val="none" w:sz="0" w:space="0" w:color="auto"/>
        <w:bottom w:val="none" w:sz="0" w:space="0" w:color="auto"/>
        <w:right w:val="none" w:sz="0" w:space="0" w:color="auto"/>
      </w:divBdr>
    </w:div>
    <w:div w:id="555361777">
      <w:bodyDiv w:val="1"/>
      <w:marLeft w:val="0"/>
      <w:marRight w:val="0"/>
      <w:marTop w:val="0"/>
      <w:marBottom w:val="0"/>
      <w:divBdr>
        <w:top w:val="none" w:sz="0" w:space="0" w:color="auto"/>
        <w:left w:val="none" w:sz="0" w:space="0" w:color="auto"/>
        <w:bottom w:val="none" w:sz="0" w:space="0" w:color="auto"/>
        <w:right w:val="none" w:sz="0" w:space="0" w:color="auto"/>
      </w:divBdr>
    </w:div>
    <w:div w:id="558325929">
      <w:bodyDiv w:val="1"/>
      <w:marLeft w:val="0"/>
      <w:marRight w:val="0"/>
      <w:marTop w:val="0"/>
      <w:marBottom w:val="0"/>
      <w:divBdr>
        <w:top w:val="none" w:sz="0" w:space="0" w:color="auto"/>
        <w:left w:val="none" w:sz="0" w:space="0" w:color="auto"/>
        <w:bottom w:val="none" w:sz="0" w:space="0" w:color="auto"/>
        <w:right w:val="none" w:sz="0" w:space="0" w:color="auto"/>
      </w:divBdr>
      <w:divsChild>
        <w:div w:id="1842549242">
          <w:marLeft w:val="0"/>
          <w:marRight w:val="0"/>
          <w:marTop w:val="100"/>
          <w:marBottom w:val="100"/>
          <w:divBdr>
            <w:top w:val="none" w:sz="0" w:space="0" w:color="auto"/>
            <w:left w:val="none" w:sz="0" w:space="0" w:color="auto"/>
            <w:bottom w:val="none" w:sz="0" w:space="0" w:color="auto"/>
            <w:right w:val="none" w:sz="0" w:space="0" w:color="auto"/>
          </w:divBdr>
          <w:divsChild>
            <w:div w:id="586160836">
              <w:marLeft w:val="0"/>
              <w:marRight w:val="0"/>
              <w:marTop w:val="0"/>
              <w:marBottom w:val="0"/>
              <w:divBdr>
                <w:top w:val="none" w:sz="0" w:space="0" w:color="auto"/>
                <w:left w:val="none" w:sz="0" w:space="0" w:color="auto"/>
                <w:bottom w:val="none" w:sz="0" w:space="0" w:color="auto"/>
                <w:right w:val="none" w:sz="0" w:space="0" w:color="auto"/>
              </w:divBdr>
              <w:divsChild>
                <w:div w:id="18165017">
                  <w:marLeft w:val="0"/>
                  <w:marRight w:val="0"/>
                  <w:marTop w:val="0"/>
                  <w:marBottom w:val="240"/>
                  <w:divBdr>
                    <w:top w:val="single" w:sz="6" w:space="0" w:color="8CB1BA"/>
                    <w:left w:val="single" w:sz="6" w:space="0" w:color="8CB1BA"/>
                    <w:bottom w:val="single" w:sz="6" w:space="0" w:color="8CB1BA"/>
                    <w:right w:val="single" w:sz="6" w:space="0" w:color="8CB1BA"/>
                  </w:divBdr>
                  <w:divsChild>
                    <w:div w:id="632908337">
                      <w:marLeft w:val="0"/>
                      <w:marRight w:val="0"/>
                      <w:marTop w:val="0"/>
                      <w:marBottom w:val="0"/>
                      <w:divBdr>
                        <w:top w:val="none" w:sz="0" w:space="0" w:color="auto"/>
                        <w:left w:val="none" w:sz="0" w:space="0" w:color="auto"/>
                        <w:bottom w:val="none" w:sz="0" w:space="0" w:color="auto"/>
                        <w:right w:val="none" w:sz="0" w:space="0" w:color="auto"/>
                      </w:divBdr>
                      <w:divsChild>
                        <w:div w:id="1261722054">
                          <w:marLeft w:val="0"/>
                          <w:marRight w:val="0"/>
                          <w:marTop w:val="120"/>
                          <w:marBottom w:val="0"/>
                          <w:divBdr>
                            <w:top w:val="none" w:sz="0" w:space="0" w:color="auto"/>
                            <w:left w:val="none" w:sz="0" w:space="0" w:color="auto"/>
                            <w:bottom w:val="none" w:sz="0" w:space="0" w:color="auto"/>
                            <w:right w:val="none" w:sz="0" w:space="0" w:color="auto"/>
                          </w:divBdr>
                          <w:divsChild>
                            <w:div w:id="6376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94655">
      <w:bodyDiv w:val="1"/>
      <w:marLeft w:val="0"/>
      <w:marRight w:val="0"/>
      <w:marTop w:val="0"/>
      <w:marBottom w:val="0"/>
      <w:divBdr>
        <w:top w:val="none" w:sz="0" w:space="0" w:color="auto"/>
        <w:left w:val="none" w:sz="0" w:space="0" w:color="auto"/>
        <w:bottom w:val="none" w:sz="0" w:space="0" w:color="auto"/>
        <w:right w:val="none" w:sz="0" w:space="0" w:color="auto"/>
      </w:divBdr>
    </w:div>
    <w:div w:id="569997106">
      <w:bodyDiv w:val="1"/>
      <w:marLeft w:val="0"/>
      <w:marRight w:val="0"/>
      <w:marTop w:val="0"/>
      <w:marBottom w:val="0"/>
      <w:divBdr>
        <w:top w:val="none" w:sz="0" w:space="0" w:color="auto"/>
        <w:left w:val="none" w:sz="0" w:space="0" w:color="auto"/>
        <w:bottom w:val="none" w:sz="0" w:space="0" w:color="auto"/>
        <w:right w:val="none" w:sz="0" w:space="0" w:color="auto"/>
      </w:divBdr>
    </w:div>
    <w:div w:id="577136013">
      <w:bodyDiv w:val="1"/>
      <w:marLeft w:val="0"/>
      <w:marRight w:val="0"/>
      <w:marTop w:val="0"/>
      <w:marBottom w:val="0"/>
      <w:divBdr>
        <w:top w:val="none" w:sz="0" w:space="0" w:color="auto"/>
        <w:left w:val="none" w:sz="0" w:space="0" w:color="auto"/>
        <w:bottom w:val="none" w:sz="0" w:space="0" w:color="auto"/>
        <w:right w:val="none" w:sz="0" w:space="0" w:color="auto"/>
      </w:divBdr>
      <w:divsChild>
        <w:div w:id="920798374">
          <w:marLeft w:val="0"/>
          <w:marRight w:val="0"/>
          <w:marTop w:val="100"/>
          <w:marBottom w:val="100"/>
          <w:divBdr>
            <w:top w:val="none" w:sz="0" w:space="0" w:color="auto"/>
            <w:left w:val="none" w:sz="0" w:space="0" w:color="auto"/>
            <w:bottom w:val="none" w:sz="0" w:space="0" w:color="auto"/>
            <w:right w:val="none" w:sz="0" w:space="0" w:color="auto"/>
          </w:divBdr>
          <w:divsChild>
            <w:div w:id="1517378484">
              <w:marLeft w:val="0"/>
              <w:marRight w:val="0"/>
              <w:marTop w:val="0"/>
              <w:marBottom w:val="0"/>
              <w:divBdr>
                <w:top w:val="none" w:sz="0" w:space="0" w:color="auto"/>
                <w:left w:val="none" w:sz="0" w:space="0" w:color="auto"/>
                <w:bottom w:val="none" w:sz="0" w:space="0" w:color="auto"/>
                <w:right w:val="none" w:sz="0" w:space="0" w:color="auto"/>
              </w:divBdr>
              <w:divsChild>
                <w:div w:id="140735869">
                  <w:marLeft w:val="0"/>
                  <w:marRight w:val="0"/>
                  <w:marTop w:val="0"/>
                  <w:marBottom w:val="240"/>
                  <w:divBdr>
                    <w:top w:val="single" w:sz="6" w:space="0" w:color="8CB1BA"/>
                    <w:left w:val="single" w:sz="6" w:space="0" w:color="8CB1BA"/>
                    <w:bottom w:val="single" w:sz="6" w:space="0" w:color="8CB1BA"/>
                    <w:right w:val="single" w:sz="6" w:space="0" w:color="8CB1BA"/>
                  </w:divBdr>
                  <w:divsChild>
                    <w:div w:id="1052928481">
                      <w:marLeft w:val="0"/>
                      <w:marRight w:val="0"/>
                      <w:marTop w:val="0"/>
                      <w:marBottom w:val="0"/>
                      <w:divBdr>
                        <w:top w:val="none" w:sz="0" w:space="0" w:color="auto"/>
                        <w:left w:val="none" w:sz="0" w:space="0" w:color="auto"/>
                        <w:bottom w:val="none" w:sz="0" w:space="0" w:color="auto"/>
                        <w:right w:val="none" w:sz="0" w:space="0" w:color="auto"/>
                      </w:divBdr>
                      <w:divsChild>
                        <w:div w:id="1640960446">
                          <w:marLeft w:val="0"/>
                          <w:marRight w:val="0"/>
                          <w:marTop w:val="120"/>
                          <w:marBottom w:val="0"/>
                          <w:divBdr>
                            <w:top w:val="none" w:sz="0" w:space="0" w:color="auto"/>
                            <w:left w:val="none" w:sz="0" w:space="0" w:color="auto"/>
                            <w:bottom w:val="none" w:sz="0" w:space="0" w:color="auto"/>
                            <w:right w:val="none" w:sz="0" w:space="0" w:color="auto"/>
                          </w:divBdr>
                          <w:divsChild>
                            <w:div w:id="107670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213923">
      <w:bodyDiv w:val="1"/>
      <w:marLeft w:val="0"/>
      <w:marRight w:val="0"/>
      <w:marTop w:val="0"/>
      <w:marBottom w:val="0"/>
      <w:divBdr>
        <w:top w:val="none" w:sz="0" w:space="0" w:color="auto"/>
        <w:left w:val="none" w:sz="0" w:space="0" w:color="auto"/>
        <w:bottom w:val="none" w:sz="0" w:space="0" w:color="auto"/>
        <w:right w:val="none" w:sz="0" w:space="0" w:color="auto"/>
      </w:divBdr>
      <w:divsChild>
        <w:div w:id="1175076986">
          <w:marLeft w:val="0"/>
          <w:marRight w:val="0"/>
          <w:marTop w:val="100"/>
          <w:marBottom w:val="100"/>
          <w:divBdr>
            <w:top w:val="none" w:sz="0" w:space="0" w:color="auto"/>
            <w:left w:val="none" w:sz="0" w:space="0" w:color="auto"/>
            <w:bottom w:val="none" w:sz="0" w:space="0" w:color="auto"/>
            <w:right w:val="none" w:sz="0" w:space="0" w:color="auto"/>
          </w:divBdr>
          <w:divsChild>
            <w:div w:id="868908987">
              <w:marLeft w:val="0"/>
              <w:marRight w:val="0"/>
              <w:marTop w:val="0"/>
              <w:marBottom w:val="0"/>
              <w:divBdr>
                <w:top w:val="none" w:sz="0" w:space="0" w:color="auto"/>
                <w:left w:val="none" w:sz="0" w:space="0" w:color="auto"/>
                <w:bottom w:val="none" w:sz="0" w:space="0" w:color="auto"/>
                <w:right w:val="none" w:sz="0" w:space="0" w:color="auto"/>
              </w:divBdr>
              <w:divsChild>
                <w:div w:id="1546061739">
                  <w:marLeft w:val="0"/>
                  <w:marRight w:val="0"/>
                  <w:marTop w:val="0"/>
                  <w:marBottom w:val="240"/>
                  <w:divBdr>
                    <w:top w:val="single" w:sz="4" w:space="0" w:color="8CB1BA"/>
                    <w:left w:val="single" w:sz="4" w:space="0" w:color="8CB1BA"/>
                    <w:bottom w:val="single" w:sz="4" w:space="0" w:color="8CB1BA"/>
                    <w:right w:val="single" w:sz="4" w:space="0" w:color="8CB1BA"/>
                  </w:divBdr>
                  <w:divsChild>
                    <w:div w:id="1467042270">
                      <w:marLeft w:val="0"/>
                      <w:marRight w:val="0"/>
                      <w:marTop w:val="0"/>
                      <w:marBottom w:val="0"/>
                      <w:divBdr>
                        <w:top w:val="none" w:sz="0" w:space="0" w:color="auto"/>
                        <w:left w:val="none" w:sz="0" w:space="0" w:color="auto"/>
                        <w:bottom w:val="none" w:sz="0" w:space="0" w:color="auto"/>
                        <w:right w:val="none" w:sz="0" w:space="0" w:color="auto"/>
                      </w:divBdr>
                      <w:divsChild>
                        <w:div w:id="1346059898">
                          <w:marLeft w:val="0"/>
                          <w:marRight w:val="0"/>
                          <w:marTop w:val="120"/>
                          <w:marBottom w:val="0"/>
                          <w:divBdr>
                            <w:top w:val="none" w:sz="0" w:space="0" w:color="auto"/>
                            <w:left w:val="none" w:sz="0" w:space="0" w:color="auto"/>
                            <w:bottom w:val="none" w:sz="0" w:space="0" w:color="auto"/>
                            <w:right w:val="none" w:sz="0" w:space="0" w:color="auto"/>
                          </w:divBdr>
                          <w:divsChild>
                            <w:div w:id="15755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175546">
      <w:bodyDiv w:val="1"/>
      <w:marLeft w:val="0"/>
      <w:marRight w:val="0"/>
      <w:marTop w:val="0"/>
      <w:marBottom w:val="0"/>
      <w:divBdr>
        <w:top w:val="none" w:sz="0" w:space="0" w:color="auto"/>
        <w:left w:val="none" w:sz="0" w:space="0" w:color="auto"/>
        <w:bottom w:val="none" w:sz="0" w:space="0" w:color="auto"/>
        <w:right w:val="none" w:sz="0" w:space="0" w:color="auto"/>
      </w:divBdr>
      <w:divsChild>
        <w:div w:id="243035515">
          <w:marLeft w:val="0"/>
          <w:marRight w:val="0"/>
          <w:marTop w:val="0"/>
          <w:marBottom w:val="0"/>
          <w:divBdr>
            <w:top w:val="none" w:sz="0" w:space="0" w:color="auto"/>
            <w:left w:val="none" w:sz="0" w:space="0" w:color="auto"/>
            <w:bottom w:val="none" w:sz="0" w:space="0" w:color="auto"/>
            <w:right w:val="none" w:sz="0" w:space="0" w:color="auto"/>
          </w:divBdr>
          <w:divsChild>
            <w:div w:id="1137644782">
              <w:marLeft w:val="0"/>
              <w:marRight w:val="0"/>
              <w:marTop w:val="0"/>
              <w:marBottom w:val="0"/>
              <w:divBdr>
                <w:top w:val="none" w:sz="0" w:space="0" w:color="auto"/>
                <w:left w:val="none" w:sz="0" w:space="0" w:color="auto"/>
                <w:bottom w:val="none" w:sz="0" w:space="0" w:color="auto"/>
                <w:right w:val="none" w:sz="0" w:space="0" w:color="auto"/>
              </w:divBdr>
              <w:divsChild>
                <w:div w:id="655232316">
                  <w:marLeft w:val="0"/>
                  <w:marRight w:val="0"/>
                  <w:marTop w:val="0"/>
                  <w:marBottom w:val="0"/>
                  <w:divBdr>
                    <w:top w:val="none" w:sz="0" w:space="0" w:color="auto"/>
                    <w:left w:val="none" w:sz="0" w:space="0" w:color="auto"/>
                    <w:bottom w:val="none" w:sz="0" w:space="0" w:color="auto"/>
                    <w:right w:val="none" w:sz="0" w:space="0" w:color="auto"/>
                  </w:divBdr>
                  <w:divsChild>
                    <w:div w:id="18869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2128">
          <w:marLeft w:val="0"/>
          <w:marRight w:val="0"/>
          <w:marTop w:val="0"/>
          <w:marBottom w:val="0"/>
          <w:divBdr>
            <w:top w:val="none" w:sz="0" w:space="0" w:color="auto"/>
            <w:left w:val="none" w:sz="0" w:space="0" w:color="auto"/>
            <w:bottom w:val="none" w:sz="0" w:space="0" w:color="auto"/>
            <w:right w:val="none" w:sz="0" w:space="0" w:color="auto"/>
          </w:divBdr>
          <w:divsChild>
            <w:div w:id="30031671">
              <w:marLeft w:val="0"/>
              <w:marRight w:val="0"/>
              <w:marTop w:val="0"/>
              <w:marBottom w:val="0"/>
              <w:divBdr>
                <w:top w:val="none" w:sz="0" w:space="0" w:color="auto"/>
                <w:left w:val="none" w:sz="0" w:space="0" w:color="auto"/>
                <w:bottom w:val="none" w:sz="0" w:space="0" w:color="auto"/>
                <w:right w:val="none" w:sz="0" w:space="0" w:color="auto"/>
              </w:divBdr>
              <w:divsChild>
                <w:div w:id="948588162">
                  <w:marLeft w:val="0"/>
                  <w:marRight w:val="0"/>
                  <w:marTop w:val="0"/>
                  <w:marBottom w:val="0"/>
                  <w:divBdr>
                    <w:top w:val="none" w:sz="0" w:space="0" w:color="auto"/>
                    <w:left w:val="none" w:sz="0" w:space="0" w:color="auto"/>
                    <w:bottom w:val="none" w:sz="0" w:space="0" w:color="auto"/>
                    <w:right w:val="none" w:sz="0" w:space="0" w:color="auto"/>
                  </w:divBdr>
                  <w:divsChild>
                    <w:div w:id="19666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027405">
      <w:bodyDiv w:val="1"/>
      <w:marLeft w:val="0"/>
      <w:marRight w:val="0"/>
      <w:marTop w:val="0"/>
      <w:marBottom w:val="0"/>
      <w:divBdr>
        <w:top w:val="none" w:sz="0" w:space="0" w:color="auto"/>
        <w:left w:val="none" w:sz="0" w:space="0" w:color="auto"/>
        <w:bottom w:val="none" w:sz="0" w:space="0" w:color="auto"/>
        <w:right w:val="none" w:sz="0" w:space="0" w:color="auto"/>
      </w:divBdr>
    </w:div>
    <w:div w:id="601887579">
      <w:bodyDiv w:val="1"/>
      <w:marLeft w:val="0"/>
      <w:marRight w:val="0"/>
      <w:marTop w:val="0"/>
      <w:marBottom w:val="0"/>
      <w:divBdr>
        <w:top w:val="none" w:sz="0" w:space="0" w:color="auto"/>
        <w:left w:val="none" w:sz="0" w:space="0" w:color="auto"/>
        <w:bottom w:val="none" w:sz="0" w:space="0" w:color="auto"/>
        <w:right w:val="none" w:sz="0" w:space="0" w:color="auto"/>
      </w:divBdr>
      <w:divsChild>
        <w:div w:id="1816340380">
          <w:marLeft w:val="0"/>
          <w:marRight w:val="0"/>
          <w:marTop w:val="0"/>
          <w:marBottom w:val="0"/>
          <w:divBdr>
            <w:top w:val="none" w:sz="0" w:space="0" w:color="auto"/>
            <w:left w:val="none" w:sz="0" w:space="0" w:color="auto"/>
            <w:bottom w:val="none" w:sz="0" w:space="0" w:color="auto"/>
            <w:right w:val="none" w:sz="0" w:space="0" w:color="auto"/>
          </w:divBdr>
          <w:divsChild>
            <w:div w:id="2072150014">
              <w:marLeft w:val="0"/>
              <w:marRight w:val="0"/>
              <w:marTop w:val="0"/>
              <w:marBottom w:val="0"/>
              <w:divBdr>
                <w:top w:val="none" w:sz="0" w:space="0" w:color="auto"/>
                <w:left w:val="none" w:sz="0" w:space="0" w:color="auto"/>
                <w:bottom w:val="none" w:sz="0" w:space="0" w:color="auto"/>
                <w:right w:val="none" w:sz="0" w:space="0" w:color="auto"/>
              </w:divBdr>
              <w:divsChild>
                <w:div w:id="1813675871">
                  <w:marLeft w:val="0"/>
                  <w:marRight w:val="0"/>
                  <w:marTop w:val="0"/>
                  <w:marBottom w:val="0"/>
                  <w:divBdr>
                    <w:top w:val="none" w:sz="0" w:space="0" w:color="auto"/>
                    <w:left w:val="none" w:sz="0" w:space="0" w:color="auto"/>
                    <w:bottom w:val="none" w:sz="0" w:space="0" w:color="auto"/>
                    <w:right w:val="none" w:sz="0" w:space="0" w:color="auto"/>
                  </w:divBdr>
                  <w:divsChild>
                    <w:div w:id="951669715">
                      <w:marLeft w:val="0"/>
                      <w:marRight w:val="0"/>
                      <w:marTop w:val="0"/>
                      <w:marBottom w:val="0"/>
                      <w:divBdr>
                        <w:top w:val="none" w:sz="0" w:space="0" w:color="auto"/>
                        <w:left w:val="none" w:sz="0" w:space="0" w:color="auto"/>
                        <w:bottom w:val="none" w:sz="0" w:space="0" w:color="auto"/>
                        <w:right w:val="none" w:sz="0" w:space="0" w:color="auto"/>
                      </w:divBdr>
                      <w:divsChild>
                        <w:div w:id="1069811090">
                          <w:marLeft w:val="0"/>
                          <w:marRight w:val="0"/>
                          <w:marTop w:val="0"/>
                          <w:marBottom w:val="0"/>
                          <w:divBdr>
                            <w:top w:val="none" w:sz="0" w:space="0" w:color="auto"/>
                            <w:left w:val="none" w:sz="0" w:space="0" w:color="auto"/>
                            <w:bottom w:val="none" w:sz="0" w:space="0" w:color="auto"/>
                            <w:right w:val="none" w:sz="0" w:space="0" w:color="auto"/>
                          </w:divBdr>
                          <w:divsChild>
                            <w:div w:id="1165979224">
                              <w:marLeft w:val="0"/>
                              <w:marRight w:val="0"/>
                              <w:marTop w:val="0"/>
                              <w:marBottom w:val="0"/>
                              <w:divBdr>
                                <w:top w:val="none" w:sz="0" w:space="0" w:color="auto"/>
                                <w:left w:val="none" w:sz="0" w:space="0" w:color="auto"/>
                                <w:bottom w:val="none" w:sz="0" w:space="0" w:color="auto"/>
                                <w:right w:val="none" w:sz="0" w:space="0" w:color="auto"/>
                              </w:divBdr>
                              <w:divsChild>
                                <w:div w:id="949706543">
                                  <w:marLeft w:val="0"/>
                                  <w:marRight w:val="0"/>
                                  <w:marTop w:val="0"/>
                                  <w:marBottom w:val="0"/>
                                  <w:divBdr>
                                    <w:top w:val="single" w:sz="4" w:space="0" w:color="F5F5F5"/>
                                    <w:left w:val="single" w:sz="4" w:space="0" w:color="F5F5F5"/>
                                    <w:bottom w:val="single" w:sz="4" w:space="0" w:color="F5F5F5"/>
                                    <w:right w:val="single" w:sz="4" w:space="0" w:color="F5F5F5"/>
                                  </w:divBdr>
                                  <w:divsChild>
                                    <w:div w:id="1098451810">
                                      <w:marLeft w:val="0"/>
                                      <w:marRight w:val="0"/>
                                      <w:marTop w:val="0"/>
                                      <w:marBottom w:val="0"/>
                                      <w:divBdr>
                                        <w:top w:val="none" w:sz="0" w:space="0" w:color="auto"/>
                                        <w:left w:val="none" w:sz="0" w:space="0" w:color="auto"/>
                                        <w:bottom w:val="none" w:sz="0" w:space="0" w:color="auto"/>
                                        <w:right w:val="none" w:sz="0" w:space="0" w:color="auto"/>
                                      </w:divBdr>
                                      <w:divsChild>
                                        <w:div w:id="32921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1594357">
      <w:bodyDiv w:val="1"/>
      <w:marLeft w:val="0"/>
      <w:marRight w:val="0"/>
      <w:marTop w:val="0"/>
      <w:marBottom w:val="0"/>
      <w:divBdr>
        <w:top w:val="none" w:sz="0" w:space="0" w:color="auto"/>
        <w:left w:val="none" w:sz="0" w:space="0" w:color="auto"/>
        <w:bottom w:val="none" w:sz="0" w:space="0" w:color="auto"/>
        <w:right w:val="none" w:sz="0" w:space="0" w:color="auto"/>
      </w:divBdr>
      <w:divsChild>
        <w:div w:id="587692582">
          <w:marLeft w:val="0"/>
          <w:marRight w:val="0"/>
          <w:marTop w:val="0"/>
          <w:marBottom w:val="0"/>
          <w:divBdr>
            <w:top w:val="none" w:sz="0" w:space="0" w:color="auto"/>
            <w:left w:val="none" w:sz="0" w:space="0" w:color="auto"/>
            <w:bottom w:val="none" w:sz="0" w:space="0" w:color="auto"/>
            <w:right w:val="none" w:sz="0" w:space="0" w:color="auto"/>
          </w:divBdr>
        </w:div>
        <w:div w:id="1323005530">
          <w:marLeft w:val="0"/>
          <w:marRight w:val="0"/>
          <w:marTop w:val="0"/>
          <w:marBottom w:val="0"/>
          <w:divBdr>
            <w:top w:val="none" w:sz="0" w:space="0" w:color="auto"/>
            <w:left w:val="none" w:sz="0" w:space="0" w:color="auto"/>
            <w:bottom w:val="none" w:sz="0" w:space="0" w:color="auto"/>
            <w:right w:val="none" w:sz="0" w:space="0" w:color="auto"/>
          </w:divBdr>
        </w:div>
        <w:div w:id="2009139622">
          <w:marLeft w:val="0"/>
          <w:marRight w:val="0"/>
          <w:marTop w:val="0"/>
          <w:marBottom w:val="0"/>
          <w:divBdr>
            <w:top w:val="none" w:sz="0" w:space="0" w:color="auto"/>
            <w:left w:val="none" w:sz="0" w:space="0" w:color="auto"/>
            <w:bottom w:val="none" w:sz="0" w:space="0" w:color="auto"/>
            <w:right w:val="none" w:sz="0" w:space="0" w:color="auto"/>
          </w:divBdr>
        </w:div>
      </w:divsChild>
    </w:div>
    <w:div w:id="614482471">
      <w:bodyDiv w:val="1"/>
      <w:marLeft w:val="0"/>
      <w:marRight w:val="0"/>
      <w:marTop w:val="0"/>
      <w:marBottom w:val="0"/>
      <w:divBdr>
        <w:top w:val="none" w:sz="0" w:space="0" w:color="auto"/>
        <w:left w:val="none" w:sz="0" w:space="0" w:color="auto"/>
        <w:bottom w:val="none" w:sz="0" w:space="0" w:color="auto"/>
        <w:right w:val="none" w:sz="0" w:space="0" w:color="auto"/>
      </w:divBdr>
    </w:div>
    <w:div w:id="616300862">
      <w:bodyDiv w:val="1"/>
      <w:marLeft w:val="0"/>
      <w:marRight w:val="0"/>
      <w:marTop w:val="0"/>
      <w:marBottom w:val="0"/>
      <w:divBdr>
        <w:top w:val="none" w:sz="0" w:space="0" w:color="auto"/>
        <w:left w:val="none" w:sz="0" w:space="0" w:color="auto"/>
        <w:bottom w:val="none" w:sz="0" w:space="0" w:color="auto"/>
        <w:right w:val="none" w:sz="0" w:space="0" w:color="auto"/>
      </w:divBdr>
      <w:divsChild>
        <w:div w:id="1000545907">
          <w:marLeft w:val="0"/>
          <w:marRight w:val="0"/>
          <w:marTop w:val="0"/>
          <w:marBottom w:val="0"/>
          <w:divBdr>
            <w:top w:val="none" w:sz="0" w:space="0" w:color="auto"/>
            <w:left w:val="none" w:sz="0" w:space="0" w:color="auto"/>
            <w:bottom w:val="none" w:sz="0" w:space="0" w:color="auto"/>
            <w:right w:val="none" w:sz="0" w:space="0" w:color="auto"/>
          </w:divBdr>
          <w:divsChild>
            <w:div w:id="209926159">
              <w:marLeft w:val="0"/>
              <w:marRight w:val="0"/>
              <w:marTop w:val="0"/>
              <w:marBottom w:val="0"/>
              <w:divBdr>
                <w:top w:val="none" w:sz="0" w:space="0" w:color="auto"/>
                <w:left w:val="none" w:sz="0" w:space="0" w:color="auto"/>
                <w:bottom w:val="none" w:sz="0" w:space="0" w:color="auto"/>
                <w:right w:val="none" w:sz="0" w:space="0" w:color="auto"/>
              </w:divBdr>
              <w:divsChild>
                <w:div w:id="543253821">
                  <w:marLeft w:val="0"/>
                  <w:marRight w:val="0"/>
                  <w:marTop w:val="0"/>
                  <w:marBottom w:val="0"/>
                  <w:divBdr>
                    <w:top w:val="none" w:sz="0" w:space="0" w:color="auto"/>
                    <w:left w:val="none" w:sz="0" w:space="0" w:color="auto"/>
                    <w:bottom w:val="none" w:sz="0" w:space="0" w:color="auto"/>
                    <w:right w:val="none" w:sz="0" w:space="0" w:color="auto"/>
                  </w:divBdr>
                  <w:divsChild>
                    <w:div w:id="1311835781">
                      <w:marLeft w:val="0"/>
                      <w:marRight w:val="0"/>
                      <w:marTop w:val="0"/>
                      <w:marBottom w:val="0"/>
                      <w:divBdr>
                        <w:top w:val="none" w:sz="0" w:space="0" w:color="auto"/>
                        <w:left w:val="none" w:sz="0" w:space="0" w:color="auto"/>
                        <w:bottom w:val="none" w:sz="0" w:space="0" w:color="auto"/>
                        <w:right w:val="none" w:sz="0" w:space="0" w:color="auto"/>
                      </w:divBdr>
                      <w:divsChild>
                        <w:div w:id="701172258">
                          <w:marLeft w:val="0"/>
                          <w:marRight w:val="0"/>
                          <w:marTop w:val="0"/>
                          <w:marBottom w:val="0"/>
                          <w:divBdr>
                            <w:top w:val="none" w:sz="0" w:space="0" w:color="auto"/>
                            <w:left w:val="none" w:sz="0" w:space="0" w:color="auto"/>
                            <w:bottom w:val="none" w:sz="0" w:space="0" w:color="auto"/>
                            <w:right w:val="none" w:sz="0" w:space="0" w:color="auto"/>
                          </w:divBdr>
                          <w:divsChild>
                            <w:div w:id="196237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571427">
      <w:bodyDiv w:val="1"/>
      <w:marLeft w:val="0"/>
      <w:marRight w:val="0"/>
      <w:marTop w:val="0"/>
      <w:marBottom w:val="0"/>
      <w:divBdr>
        <w:top w:val="none" w:sz="0" w:space="0" w:color="auto"/>
        <w:left w:val="none" w:sz="0" w:space="0" w:color="auto"/>
        <w:bottom w:val="none" w:sz="0" w:space="0" w:color="auto"/>
        <w:right w:val="none" w:sz="0" w:space="0" w:color="auto"/>
      </w:divBdr>
      <w:divsChild>
        <w:div w:id="1169129235">
          <w:marLeft w:val="0"/>
          <w:marRight w:val="0"/>
          <w:marTop w:val="100"/>
          <w:marBottom w:val="100"/>
          <w:divBdr>
            <w:top w:val="none" w:sz="0" w:space="0" w:color="auto"/>
            <w:left w:val="none" w:sz="0" w:space="0" w:color="auto"/>
            <w:bottom w:val="none" w:sz="0" w:space="0" w:color="auto"/>
            <w:right w:val="none" w:sz="0" w:space="0" w:color="auto"/>
          </w:divBdr>
          <w:divsChild>
            <w:div w:id="1918510952">
              <w:marLeft w:val="0"/>
              <w:marRight w:val="0"/>
              <w:marTop w:val="0"/>
              <w:marBottom w:val="0"/>
              <w:divBdr>
                <w:top w:val="none" w:sz="0" w:space="0" w:color="auto"/>
                <w:left w:val="none" w:sz="0" w:space="0" w:color="auto"/>
                <w:bottom w:val="none" w:sz="0" w:space="0" w:color="auto"/>
                <w:right w:val="none" w:sz="0" w:space="0" w:color="auto"/>
              </w:divBdr>
              <w:divsChild>
                <w:div w:id="258565850">
                  <w:marLeft w:val="0"/>
                  <w:marRight w:val="0"/>
                  <w:marTop w:val="0"/>
                  <w:marBottom w:val="240"/>
                  <w:divBdr>
                    <w:top w:val="single" w:sz="6" w:space="0" w:color="8CB1BA"/>
                    <w:left w:val="single" w:sz="6" w:space="0" w:color="8CB1BA"/>
                    <w:bottom w:val="single" w:sz="6" w:space="0" w:color="8CB1BA"/>
                    <w:right w:val="single" w:sz="6" w:space="0" w:color="8CB1BA"/>
                  </w:divBdr>
                  <w:divsChild>
                    <w:div w:id="1860123823">
                      <w:marLeft w:val="0"/>
                      <w:marRight w:val="0"/>
                      <w:marTop w:val="0"/>
                      <w:marBottom w:val="0"/>
                      <w:divBdr>
                        <w:top w:val="none" w:sz="0" w:space="0" w:color="auto"/>
                        <w:left w:val="none" w:sz="0" w:space="0" w:color="auto"/>
                        <w:bottom w:val="none" w:sz="0" w:space="0" w:color="auto"/>
                        <w:right w:val="none" w:sz="0" w:space="0" w:color="auto"/>
                      </w:divBdr>
                      <w:divsChild>
                        <w:div w:id="780228170">
                          <w:marLeft w:val="0"/>
                          <w:marRight w:val="0"/>
                          <w:marTop w:val="120"/>
                          <w:marBottom w:val="0"/>
                          <w:divBdr>
                            <w:top w:val="none" w:sz="0" w:space="0" w:color="auto"/>
                            <w:left w:val="none" w:sz="0" w:space="0" w:color="auto"/>
                            <w:bottom w:val="none" w:sz="0" w:space="0" w:color="auto"/>
                            <w:right w:val="none" w:sz="0" w:space="0" w:color="auto"/>
                          </w:divBdr>
                          <w:divsChild>
                            <w:div w:id="31283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141977">
      <w:bodyDiv w:val="1"/>
      <w:marLeft w:val="0"/>
      <w:marRight w:val="0"/>
      <w:marTop w:val="0"/>
      <w:marBottom w:val="0"/>
      <w:divBdr>
        <w:top w:val="none" w:sz="0" w:space="0" w:color="auto"/>
        <w:left w:val="none" w:sz="0" w:space="0" w:color="auto"/>
        <w:bottom w:val="none" w:sz="0" w:space="0" w:color="auto"/>
        <w:right w:val="none" w:sz="0" w:space="0" w:color="auto"/>
      </w:divBdr>
    </w:div>
    <w:div w:id="619994242">
      <w:bodyDiv w:val="1"/>
      <w:marLeft w:val="0"/>
      <w:marRight w:val="0"/>
      <w:marTop w:val="0"/>
      <w:marBottom w:val="0"/>
      <w:divBdr>
        <w:top w:val="none" w:sz="0" w:space="0" w:color="auto"/>
        <w:left w:val="none" w:sz="0" w:space="0" w:color="auto"/>
        <w:bottom w:val="none" w:sz="0" w:space="0" w:color="auto"/>
        <w:right w:val="none" w:sz="0" w:space="0" w:color="auto"/>
      </w:divBdr>
      <w:divsChild>
        <w:div w:id="660548232">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639186190">
      <w:bodyDiv w:val="1"/>
      <w:marLeft w:val="0"/>
      <w:marRight w:val="0"/>
      <w:marTop w:val="0"/>
      <w:marBottom w:val="0"/>
      <w:divBdr>
        <w:top w:val="none" w:sz="0" w:space="0" w:color="auto"/>
        <w:left w:val="none" w:sz="0" w:space="0" w:color="auto"/>
        <w:bottom w:val="none" w:sz="0" w:space="0" w:color="auto"/>
        <w:right w:val="none" w:sz="0" w:space="0" w:color="auto"/>
      </w:divBdr>
    </w:div>
    <w:div w:id="639310177">
      <w:bodyDiv w:val="1"/>
      <w:marLeft w:val="0"/>
      <w:marRight w:val="0"/>
      <w:marTop w:val="0"/>
      <w:marBottom w:val="0"/>
      <w:divBdr>
        <w:top w:val="none" w:sz="0" w:space="0" w:color="auto"/>
        <w:left w:val="none" w:sz="0" w:space="0" w:color="auto"/>
        <w:bottom w:val="none" w:sz="0" w:space="0" w:color="auto"/>
        <w:right w:val="none" w:sz="0" w:space="0" w:color="auto"/>
      </w:divBdr>
      <w:divsChild>
        <w:div w:id="337974393">
          <w:marLeft w:val="0"/>
          <w:marRight w:val="0"/>
          <w:marTop w:val="0"/>
          <w:marBottom w:val="0"/>
          <w:divBdr>
            <w:top w:val="none" w:sz="0" w:space="0" w:color="auto"/>
            <w:left w:val="none" w:sz="0" w:space="0" w:color="auto"/>
            <w:bottom w:val="none" w:sz="0" w:space="0" w:color="auto"/>
            <w:right w:val="none" w:sz="0" w:space="0" w:color="auto"/>
          </w:divBdr>
          <w:divsChild>
            <w:div w:id="535847913">
              <w:marLeft w:val="0"/>
              <w:marRight w:val="0"/>
              <w:marTop w:val="0"/>
              <w:marBottom w:val="0"/>
              <w:divBdr>
                <w:top w:val="none" w:sz="0" w:space="0" w:color="auto"/>
                <w:left w:val="none" w:sz="0" w:space="0" w:color="auto"/>
                <w:bottom w:val="none" w:sz="0" w:space="0" w:color="auto"/>
                <w:right w:val="none" w:sz="0" w:space="0" w:color="auto"/>
              </w:divBdr>
              <w:divsChild>
                <w:div w:id="844247775">
                  <w:marLeft w:val="0"/>
                  <w:marRight w:val="0"/>
                  <w:marTop w:val="0"/>
                  <w:marBottom w:val="0"/>
                  <w:divBdr>
                    <w:top w:val="none" w:sz="0" w:space="0" w:color="auto"/>
                    <w:left w:val="none" w:sz="0" w:space="0" w:color="auto"/>
                    <w:bottom w:val="none" w:sz="0" w:space="0" w:color="auto"/>
                    <w:right w:val="none" w:sz="0" w:space="0" w:color="auto"/>
                  </w:divBdr>
                  <w:divsChild>
                    <w:div w:id="18601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4572">
          <w:marLeft w:val="0"/>
          <w:marRight w:val="0"/>
          <w:marTop w:val="0"/>
          <w:marBottom w:val="0"/>
          <w:divBdr>
            <w:top w:val="none" w:sz="0" w:space="0" w:color="auto"/>
            <w:left w:val="none" w:sz="0" w:space="0" w:color="auto"/>
            <w:bottom w:val="none" w:sz="0" w:space="0" w:color="auto"/>
            <w:right w:val="none" w:sz="0" w:space="0" w:color="auto"/>
          </w:divBdr>
          <w:divsChild>
            <w:div w:id="858934206">
              <w:marLeft w:val="0"/>
              <w:marRight w:val="0"/>
              <w:marTop w:val="0"/>
              <w:marBottom w:val="0"/>
              <w:divBdr>
                <w:top w:val="none" w:sz="0" w:space="0" w:color="auto"/>
                <w:left w:val="none" w:sz="0" w:space="0" w:color="auto"/>
                <w:bottom w:val="none" w:sz="0" w:space="0" w:color="auto"/>
                <w:right w:val="none" w:sz="0" w:space="0" w:color="auto"/>
              </w:divBdr>
              <w:divsChild>
                <w:div w:id="434836202">
                  <w:marLeft w:val="0"/>
                  <w:marRight w:val="0"/>
                  <w:marTop w:val="0"/>
                  <w:marBottom w:val="0"/>
                  <w:divBdr>
                    <w:top w:val="none" w:sz="0" w:space="0" w:color="auto"/>
                    <w:left w:val="none" w:sz="0" w:space="0" w:color="auto"/>
                    <w:bottom w:val="none" w:sz="0" w:space="0" w:color="auto"/>
                    <w:right w:val="none" w:sz="0" w:space="0" w:color="auto"/>
                  </w:divBdr>
                  <w:divsChild>
                    <w:div w:id="646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668213">
      <w:bodyDiv w:val="1"/>
      <w:marLeft w:val="0"/>
      <w:marRight w:val="0"/>
      <w:marTop w:val="0"/>
      <w:marBottom w:val="0"/>
      <w:divBdr>
        <w:top w:val="none" w:sz="0" w:space="0" w:color="auto"/>
        <w:left w:val="none" w:sz="0" w:space="0" w:color="auto"/>
        <w:bottom w:val="none" w:sz="0" w:space="0" w:color="auto"/>
        <w:right w:val="none" w:sz="0" w:space="0" w:color="auto"/>
      </w:divBdr>
    </w:div>
    <w:div w:id="645862716">
      <w:bodyDiv w:val="1"/>
      <w:marLeft w:val="0"/>
      <w:marRight w:val="0"/>
      <w:marTop w:val="0"/>
      <w:marBottom w:val="0"/>
      <w:divBdr>
        <w:top w:val="none" w:sz="0" w:space="0" w:color="auto"/>
        <w:left w:val="none" w:sz="0" w:space="0" w:color="auto"/>
        <w:bottom w:val="none" w:sz="0" w:space="0" w:color="auto"/>
        <w:right w:val="none" w:sz="0" w:space="0" w:color="auto"/>
      </w:divBdr>
    </w:div>
    <w:div w:id="662003841">
      <w:bodyDiv w:val="1"/>
      <w:marLeft w:val="0"/>
      <w:marRight w:val="0"/>
      <w:marTop w:val="0"/>
      <w:marBottom w:val="0"/>
      <w:divBdr>
        <w:top w:val="none" w:sz="0" w:space="0" w:color="auto"/>
        <w:left w:val="none" w:sz="0" w:space="0" w:color="auto"/>
        <w:bottom w:val="none" w:sz="0" w:space="0" w:color="auto"/>
        <w:right w:val="none" w:sz="0" w:space="0" w:color="auto"/>
      </w:divBdr>
      <w:divsChild>
        <w:div w:id="322203907">
          <w:marLeft w:val="0"/>
          <w:marRight w:val="0"/>
          <w:marTop w:val="100"/>
          <w:marBottom w:val="100"/>
          <w:divBdr>
            <w:top w:val="none" w:sz="0" w:space="0" w:color="auto"/>
            <w:left w:val="none" w:sz="0" w:space="0" w:color="auto"/>
            <w:bottom w:val="none" w:sz="0" w:space="0" w:color="auto"/>
            <w:right w:val="none" w:sz="0" w:space="0" w:color="auto"/>
          </w:divBdr>
          <w:divsChild>
            <w:div w:id="1675720119">
              <w:marLeft w:val="0"/>
              <w:marRight w:val="0"/>
              <w:marTop w:val="0"/>
              <w:marBottom w:val="0"/>
              <w:divBdr>
                <w:top w:val="none" w:sz="0" w:space="0" w:color="auto"/>
                <w:left w:val="none" w:sz="0" w:space="0" w:color="auto"/>
                <w:bottom w:val="none" w:sz="0" w:space="0" w:color="auto"/>
                <w:right w:val="none" w:sz="0" w:space="0" w:color="auto"/>
              </w:divBdr>
              <w:divsChild>
                <w:div w:id="750129356">
                  <w:marLeft w:val="0"/>
                  <w:marRight w:val="0"/>
                  <w:marTop w:val="0"/>
                  <w:marBottom w:val="240"/>
                  <w:divBdr>
                    <w:top w:val="single" w:sz="6" w:space="0" w:color="8CB1BA"/>
                    <w:left w:val="single" w:sz="6" w:space="0" w:color="8CB1BA"/>
                    <w:bottom w:val="single" w:sz="6" w:space="0" w:color="8CB1BA"/>
                    <w:right w:val="single" w:sz="6" w:space="0" w:color="8CB1BA"/>
                  </w:divBdr>
                  <w:divsChild>
                    <w:div w:id="317466398">
                      <w:marLeft w:val="0"/>
                      <w:marRight w:val="0"/>
                      <w:marTop w:val="0"/>
                      <w:marBottom w:val="0"/>
                      <w:divBdr>
                        <w:top w:val="none" w:sz="0" w:space="0" w:color="auto"/>
                        <w:left w:val="none" w:sz="0" w:space="0" w:color="auto"/>
                        <w:bottom w:val="none" w:sz="0" w:space="0" w:color="auto"/>
                        <w:right w:val="none" w:sz="0" w:space="0" w:color="auto"/>
                      </w:divBdr>
                      <w:divsChild>
                        <w:div w:id="455024883">
                          <w:marLeft w:val="0"/>
                          <w:marRight w:val="0"/>
                          <w:marTop w:val="120"/>
                          <w:marBottom w:val="0"/>
                          <w:divBdr>
                            <w:top w:val="none" w:sz="0" w:space="0" w:color="auto"/>
                            <w:left w:val="none" w:sz="0" w:space="0" w:color="auto"/>
                            <w:bottom w:val="none" w:sz="0" w:space="0" w:color="auto"/>
                            <w:right w:val="none" w:sz="0" w:space="0" w:color="auto"/>
                          </w:divBdr>
                          <w:divsChild>
                            <w:div w:id="117966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026437">
      <w:bodyDiv w:val="1"/>
      <w:marLeft w:val="0"/>
      <w:marRight w:val="0"/>
      <w:marTop w:val="0"/>
      <w:marBottom w:val="0"/>
      <w:divBdr>
        <w:top w:val="none" w:sz="0" w:space="0" w:color="auto"/>
        <w:left w:val="none" w:sz="0" w:space="0" w:color="auto"/>
        <w:bottom w:val="none" w:sz="0" w:space="0" w:color="auto"/>
        <w:right w:val="none" w:sz="0" w:space="0" w:color="auto"/>
      </w:divBdr>
    </w:div>
    <w:div w:id="673842991">
      <w:bodyDiv w:val="1"/>
      <w:marLeft w:val="0"/>
      <w:marRight w:val="0"/>
      <w:marTop w:val="0"/>
      <w:marBottom w:val="0"/>
      <w:divBdr>
        <w:top w:val="none" w:sz="0" w:space="0" w:color="auto"/>
        <w:left w:val="none" w:sz="0" w:space="0" w:color="auto"/>
        <w:bottom w:val="none" w:sz="0" w:space="0" w:color="auto"/>
        <w:right w:val="none" w:sz="0" w:space="0" w:color="auto"/>
      </w:divBdr>
    </w:div>
    <w:div w:id="680089271">
      <w:bodyDiv w:val="1"/>
      <w:marLeft w:val="0"/>
      <w:marRight w:val="0"/>
      <w:marTop w:val="0"/>
      <w:marBottom w:val="0"/>
      <w:divBdr>
        <w:top w:val="none" w:sz="0" w:space="0" w:color="auto"/>
        <w:left w:val="none" w:sz="0" w:space="0" w:color="auto"/>
        <w:bottom w:val="none" w:sz="0" w:space="0" w:color="auto"/>
        <w:right w:val="none" w:sz="0" w:space="0" w:color="auto"/>
      </w:divBdr>
    </w:div>
    <w:div w:id="681276047">
      <w:bodyDiv w:val="1"/>
      <w:marLeft w:val="0"/>
      <w:marRight w:val="0"/>
      <w:marTop w:val="0"/>
      <w:marBottom w:val="0"/>
      <w:divBdr>
        <w:top w:val="none" w:sz="0" w:space="0" w:color="auto"/>
        <w:left w:val="none" w:sz="0" w:space="0" w:color="auto"/>
        <w:bottom w:val="none" w:sz="0" w:space="0" w:color="auto"/>
        <w:right w:val="none" w:sz="0" w:space="0" w:color="auto"/>
      </w:divBdr>
    </w:div>
    <w:div w:id="685055047">
      <w:bodyDiv w:val="1"/>
      <w:marLeft w:val="0"/>
      <w:marRight w:val="0"/>
      <w:marTop w:val="0"/>
      <w:marBottom w:val="0"/>
      <w:divBdr>
        <w:top w:val="none" w:sz="0" w:space="0" w:color="auto"/>
        <w:left w:val="none" w:sz="0" w:space="0" w:color="auto"/>
        <w:bottom w:val="none" w:sz="0" w:space="0" w:color="auto"/>
        <w:right w:val="none" w:sz="0" w:space="0" w:color="auto"/>
      </w:divBdr>
    </w:div>
    <w:div w:id="687028300">
      <w:bodyDiv w:val="1"/>
      <w:marLeft w:val="0"/>
      <w:marRight w:val="0"/>
      <w:marTop w:val="0"/>
      <w:marBottom w:val="0"/>
      <w:divBdr>
        <w:top w:val="none" w:sz="0" w:space="0" w:color="auto"/>
        <w:left w:val="none" w:sz="0" w:space="0" w:color="auto"/>
        <w:bottom w:val="none" w:sz="0" w:space="0" w:color="auto"/>
        <w:right w:val="none" w:sz="0" w:space="0" w:color="auto"/>
      </w:divBdr>
      <w:divsChild>
        <w:div w:id="1308900521">
          <w:marLeft w:val="0"/>
          <w:marRight w:val="0"/>
          <w:marTop w:val="100"/>
          <w:marBottom w:val="100"/>
          <w:divBdr>
            <w:top w:val="none" w:sz="0" w:space="0" w:color="auto"/>
            <w:left w:val="none" w:sz="0" w:space="0" w:color="auto"/>
            <w:bottom w:val="none" w:sz="0" w:space="0" w:color="auto"/>
            <w:right w:val="none" w:sz="0" w:space="0" w:color="auto"/>
          </w:divBdr>
          <w:divsChild>
            <w:div w:id="768085352">
              <w:marLeft w:val="0"/>
              <w:marRight w:val="0"/>
              <w:marTop w:val="0"/>
              <w:marBottom w:val="0"/>
              <w:divBdr>
                <w:top w:val="none" w:sz="0" w:space="0" w:color="auto"/>
                <w:left w:val="none" w:sz="0" w:space="0" w:color="auto"/>
                <w:bottom w:val="none" w:sz="0" w:space="0" w:color="auto"/>
                <w:right w:val="none" w:sz="0" w:space="0" w:color="auto"/>
              </w:divBdr>
              <w:divsChild>
                <w:div w:id="932519499">
                  <w:marLeft w:val="0"/>
                  <w:marRight w:val="0"/>
                  <w:marTop w:val="0"/>
                  <w:marBottom w:val="240"/>
                  <w:divBdr>
                    <w:top w:val="single" w:sz="6" w:space="0" w:color="8CB1BA"/>
                    <w:left w:val="single" w:sz="6" w:space="0" w:color="8CB1BA"/>
                    <w:bottom w:val="single" w:sz="6" w:space="0" w:color="8CB1BA"/>
                    <w:right w:val="single" w:sz="6" w:space="0" w:color="8CB1BA"/>
                  </w:divBdr>
                  <w:divsChild>
                    <w:div w:id="822310778">
                      <w:marLeft w:val="0"/>
                      <w:marRight w:val="0"/>
                      <w:marTop w:val="0"/>
                      <w:marBottom w:val="0"/>
                      <w:divBdr>
                        <w:top w:val="none" w:sz="0" w:space="0" w:color="auto"/>
                        <w:left w:val="none" w:sz="0" w:space="0" w:color="auto"/>
                        <w:bottom w:val="none" w:sz="0" w:space="0" w:color="auto"/>
                        <w:right w:val="none" w:sz="0" w:space="0" w:color="auto"/>
                      </w:divBdr>
                      <w:divsChild>
                        <w:div w:id="906454304">
                          <w:marLeft w:val="0"/>
                          <w:marRight w:val="0"/>
                          <w:marTop w:val="120"/>
                          <w:marBottom w:val="0"/>
                          <w:divBdr>
                            <w:top w:val="none" w:sz="0" w:space="0" w:color="auto"/>
                            <w:left w:val="none" w:sz="0" w:space="0" w:color="auto"/>
                            <w:bottom w:val="none" w:sz="0" w:space="0" w:color="auto"/>
                            <w:right w:val="none" w:sz="0" w:space="0" w:color="auto"/>
                          </w:divBdr>
                          <w:divsChild>
                            <w:div w:id="11286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758786">
      <w:bodyDiv w:val="1"/>
      <w:marLeft w:val="0"/>
      <w:marRight w:val="0"/>
      <w:marTop w:val="0"/>
      <w:marBottom w:val="0"/>
      <w:divBdr>
        <w:top w:val="none" w:sz="0" w:space="0" w:color="auto"/>
        <w:left w:val="none" w:sz="0" w:space="0" w:color="auto"/>
        <w:bottom w:val="none" w:sz="0" w:space="0" w:color="auto"/>
        <w:right w:val="none" w:sz="0" w:space="0" w:color="auto"/>
      </w:divBdr>
      <w:divsChild>
        <w:div w:id="392587990">
          <w:marLeft w:val="0"/>
          <w:marRight w:val="0"/>
          <w:marTop w:val="100"/>
          <w:marBottom w:val="100"/>
          <w:divBdr>
            <w:top w:val="none" w:sz="0" w:space="0" w:color="auto"/>
            <w:left w:val="none" w:sz="0" w:space="0" w:color="auto"/>
            <w:bottom w:val="none" w:sz="0" w:space="0" w:color="auto"/>
            <w:right w:val="none" w:sz="0" w:space="0" w:color="auto"/>
          </w:divBdr>
          <w:divsChild>
            <w:div w:id="271593783">
              <w:marLeft w:val="0"/>
              <w:marRight w:val="0"/>
              <w:marTop w:val="0"/>
              <w:marBottom w:val="0"/>
              <w:divBdr>
                <w:top w:val="none" w:sz="0" w:space="0" w:color="auto"/>
                <w:left w:val="none" w:sz="0" w:space="0" w:color="auto"/>
                <w:bottom w:val="none" w:sz="0" w:space="0" w:color="auto"/>
                <w:right w:val="none" w:sz="0" w:space="0" w:color="auto"/>
              </w:divBdr>
              <w:divsChild>
                <w:div w:id="1593854668">
                  <w:marLeft w:val="0"/>
                  <w:marRight w:val="0"/>
                  <w:marTop w:val="0"/>
                  <w:marBottom w:val="240"/>
                  <w:divBdr>
                    <w:top w:val="single" w:sz="6" w:space="0" w:color="8CB1BA"/>
                    <w:left w:val="single" w:sz="6" w:space="0" w:color="8CB1BA"/>
                    <w:bottom w:val="single" w:sz="6" w:space="0" w:color="8CB1BA"/>
                    <w:right w:val="single" w:sz="6" w:space="0" w:color="8CB1BA"/>
                  </w:divBdr>
                  <w:divsChild>
                    <w:div w:id="972061994">
                      <w:marLeft w:val="0"/>
                      <w:marRight w:val="0"/>
                      <w:marTop w:val="0"/>
                      <w:marBottom w:val="0"/>
                      <w:divBdr>
                        <w:top w:val="none" w:sz="0" w:space="0" w:color="auto"/>
                        <w:left w:val="none" w:sz="0" w:space="0" w:color="auto"/>
                        <w:bottom w:val="none" w:sz="0" w:space="0" w:color="auto"/>
                        <w:right w:val="none" w:sz="0" w:space="0" w:color="auto"/>
                      </w:divBdr>
                      <w:divsChild>
                        <w:div w:id="1034382018">
                          <w:marLeft w:val="0"/>
                          <w:marRight w:val="0"/>
                          <w:marTop w:val="120"/>
                          <w:marBottom w:val="0"/>
                          <w:divBdr>
                            <w:top w:val="none" w:sz="0" w:space="0" w:color="auto"/>
                            <w:left w:val="none" w:sz="0" w:space="0" w:color="auto"/>
                            <w:bottom w:val="none" w:sz="0" w:space="0" w:color="auto"/>
                            <w:right w:val="none" w:sz="0" w:space="0" w:color="auto"/>
                          </w:divBdr>
                          <w:divsChild>
                            <w:div w:id="114145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644746">
      <w:bodyDiv w:val="1"/>
      <w:marLeft w:val="0"/>
      <w:marRight w:val="0"/>
      <w:marTop w:val="0"/>
      <w:marBottom w:val="0"/>
      <w:divBdr>
        <w:top w:val="none" w:sz="0" w:space="0" w:color="auto"/>
        <w:left w:val="none" w:sz="0" w:space="0" w:color="auto"/>
        <w:bottom w:val="none" w:sz="0" w:space="0" w:color="auto"/>
        <w:right w:val="none" w:sz="0" w:space="0" w:color="auto"/>
      </w:divBdr>
      <w:divsChild>
        <w:div w:id="1813672045">
          <w:marLeft w:val="0"/>
          <w:marRight w:val="0"/>
          <w:marTop w:val="100"/>
          <w:marBottom w:val="100"/>
          <w:divBdr>
            <w:top w:val="none" w:sz="0" w:space="0" w:color="auto"/>
            <w:left w:val="none" w:sz="0" w:space="0" w:color="auto"/>
            <w:bottom w:val="none" w:sz="0" w:space="0" w:color="auto"/>
            <w:right w:val="none" w:sz="0" w:space="0" w:color="auto"/>
          </w:divBdr>
          <w:divsChild>
            <w:div w:id="751052725">
              <w:marLeft w:val="0"/>
              <w:marRight w:val="0"/>
              <w:marTop w:val="0"/>
              <w:marBottom w:val="0"/>
              <w:divBdr>
                <w:top w:val="none" w:sz="0" w:space="0" w:color="auto"/>
                <w:left w:val="none" w:sz="0" w:space="0" w:color="auto"/>
                <w:bottom w:val="none" w:sz="0" w:space="0" w:color="auto"/>
                <w:right w:val="none" w:sz="0" w:space="0" w:color="auto"/>
              </w:divBdr>
              <w:divsChild>
                <w:div w:id="62067771">
                  <w:marLeft w:val="0"/>
                  <w:marRight w:val="0"/>
                  <w:marTop w:val="0"/>
                  <w:marBottom w:val="240"/>
                  <w:divBdr>
                    <w:top w:val="single" w:sz="2" w:space="0" w:color="8CB1BA"/>
                    <w:left w:val="single" w:sz="2" w:space="0" w:color="8CB1BA"/>
                    <w:bottom w:val="single" w:sz="2" w:space="0" w:color="8CB1BA"/>
                    <w:right w:val="single" w:sz="2" w:space="0" w:color="8CB1BA"/>
                  </w:divBdr>
                  <w:divsChild>
                    <w:div w:id="1062217951">
                      <w:marLeft w:val="0"/>
                      <w:marRight w:val="0"/>
                      <w:marTop w:val="0"/>
                      <w:marBottom w:val="0"/>
                      <w:divBdr>
                        <w:top w:val="none" w:sz="0" w:space="0" w:color="auto"/>
                        <w:left w:val="none" w:sz="0" w:space="0" w:color="auto"/>
                        <w:bottom w:val="none" w:sz="0" w:space="0" w:color="auto"/>
                        <w:right w:val="none" w:sz="0" w:space="0" w:color="auto"/>
                      </w:divBdr>
                      <w:divsChild>
                        <w:div w:id="2062560531">
                          <w:marLeft w:val="0"/>
                          <w:marRight w:val="0"/>
                          <w:marTop w:val="120"/>
                          <w:marBottom w:val="0"/>
                          <w:divBdr>
                            <w:top w:val="none" w:sz="0" w:space="0" w:color="auto"/>
                            <w:left w:val="none" w:sz="0" w:space="0" w:color="auto"/>
                            <w:bottom w:val="none" w:sz="0" w:space="0" w:color="auto"/>
                            <w:right w:val="none" w:sz="0" w:space="0" w:color="auto"/>
                          </w:divBdr>
                          <w:divsChild>
                            <w:div w:id="27979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81576">
      <w:bodyDiv w:val="1"/>
      <w:marLeft w:val="0"/>
      <w:marRight w:val="0"/>
      <w:marTop w:val="0"/>
      <w:marBottom w:val="0"/>
      <w:divBdr>
        <w:top w:val="none" w:sz="0" w:space="0" w:color="auto"/>
        <w:left w:val="none" w:sz="0" w:space="0" w:color="auto"/>
        <w:bottom w:val="none" w:sz="0" w:space="0" w:color="auto"/>
        <w:right w:val="none" w:sz="0" w:space="0" w:color="auto"/>
      </w:divBdr>
    </w:div>
    <w:div w:id="740561073">
      <w:bodyDiv w:val="1"/>
      <w:marLeft w:val="0"/>
      <w:marRight w:val="0"/>
      <w:marTop w:val="0"/>
      <w:marBottom w:val="0"/>
      <w:divBdr>
        <w:top w:val="none" w:sz="0" w:space="0" w:color="auto"/>
        <w:left w:val="none" w:sz="0" w:space="0" w:color="auto"/>
        <w:bottom w:val="none" w:sz="0" w:space="0" w:color="auto"/>
        <w:right w:val="none" w:sz="0" w:space="0" w:color="auto"/>
      </w:divBdr>
    </w:div>
    <w:div w:id="750280087">
      <w:bodyDiv w:val="1"/>
      <w:marLeft w:val="0"/>
      <w:marRight w:val="0"/>
      <w:marTop w:val="0"/>
      <w:marBottom w:val="0"/>
      <w:divBdr>
        <w:top w:val="none" w:sz="0" w:space="0" w:color="auto"/>
        <w:left w:val="none" w:sz="0" w:space="0" w:color="auto"/>
        <w:bottom w:val="none" w:sz="0" w:space="0" w:color="auto"/>
        <w:right w:val="none" w:sz="0" w:space="0" w:color="auto"/>
      </w:divBdr>
    </w:div>
    <w:div w:id="750394582">
      <w:bodyDiv w:val="1"/>
      <w:marLeft w:val="0"/>
      <w:marRight w:val="0"/>
      <w:marTop w:val="0"/>
      <w:marBottom w:val="0"/>
      <w:divBdr>
        <w:top w:val="none" w:sz="0" w:space="0" w:color="auto"/>
        <w:left w:val="none" w:sz="0" w:space="0" w:color="auto"/>
        <w:bottom w:val="none" w:sz="0" w:space="0" w:color="auto"/>
        <w:right w:val="none" w:sz="0" w:space="0" w:color="auto"/>
      </w:divBdr>
    </w:div>
    <w:div w:id="756898400">
      <w:bodyDiv w:val="1"/>
      <w:marLeft w:val="0"/>
      <w:marRight w:val="0"/>
      <w:marTop w:val="0"/>
      <w:marBottom w:val="0"/>
      <w:divBdr>
        <w:top w:val="none" w:sz="0" w:space="0" w:color="auto"/>
        <w:left w:val="none" w:sz="0" w:space="0" w:color="auto"/>
        <w:bottom w:val="none" w:sz="0" w:space="0" w:color="auto"/>
        <w:right w:val="none" w:sz="0" w:space="0" w:color="auto"/>
      </w:divBdr>
      <w:divsChild>
        <w:div w:id="525675902">
          <w:marLeft w:val="0"/>
          <w:marRight w:val="0"/>
          <w:marTop w:val="0"/>
          <w:marBottom w:val="0"/>
          <w:divBdr>
            <w:top w:val="none" w:sz="0" w:space="0" w:color="auto"/>
            <w:left w:val="none" w:sz="0" w:space="0" w:color="auto"/>
            <w:bottom w:val="none" w:sz="0" w:space="0" w:color="auto"/>
            <w:right w:val="none" w:sz="0" w:space="0" w:color="auto"/>
          </w:divBdr>
        </w:div>
        <w:div w:id="630474478">
          <w:marLeft w:val="0"/>
          <w:marRight w:val="0"/>
          <w:marTop w:val="0"/>
          <w:marBottom w:val="0"/>
          <w:divBdr>
            <w:top w:val="none" w:sz="0" w:space="0" w:color="auto"/>
            <w:left w:val="none" w:sz="0" w:space="0" w:color="auto"/>
            <w:bottom w:val="none" w:sz="0" w:space="0" w:color="auto"/>
            <w:right w:val="none" w:sz="0" w:space="0" w:color="auto"/>
          </w:divBdr>
        </w:div>
        <w:div w:id="1262758364">
          <w:marLeft w:val="0"/>
          <w:marRight w:val="0"/>
          <w:marTop w:val="0"/>
          <w:marBottom w:val="0"/>
          <w:divBdr>
            <w:top w:val="none" w:sz="0" w:space="0" w:color="auto"/>
            <w:left w:val="none" w:sz="0" w:space="0" w:color="auto"/>
            <w:bottom w:val="none" w:sz="0" w:space="0" w:color="auto"/>
            <w:right w:val="none" w:sz="0" w:space="0" w:color="auto"/>
          </w:divBdr>
        </w:div>
        <w:div w:id="1335643867">
          <w:marLeft w:val="0"/>
          <w:marRight w:val="0"/>
          <w:marTop w:val="0"/>
          <w:marBottom w:val="0"/>
          <w:divBdr>
            <w:top w:val="none" w:sz="0" w:space="0" w:color="auto"/>
            <w:left w:val="none" w:sz="0" w:space="0" w:color="auto"/>
            <w:bottom w:val="none" w:sz="0" w:space="0" w:color="auto"/>
            <w:right w:val="none" w:sz="0" w:space="0" w:color="auto"/>
          </w:divBdr>
        </w:div>
        <w:div w:id="2114281169">
          <w:marLeft w:val="0"/>
          <w:marRight w:val="0"/>
          <w:marTop w:val="0"/>
          <w:marBottom w:val="0"/>
          <w:divBdr>
            <w:top w:val="none" w:sz="0" w:space="0" w:color="auto"/>
            <w:left w:val="none" w:sz="0" w:space="0" w:color="auto"/>
            <w:bottom w:val="none" w:sz="0" w:space="0" w:color="auto"/>
            <w:right w:val="none" w:sz="0" w:space="0" w:color="auto"/>
          </w:divBdr>
        </w:div>
      </w:divsChild>
    </w:div>
    <w:div w:id="764106837">
      <w:bodyDiv w:val="1"/>
      <w:marLeft w:val="0"/>
      <w:marRight w:val="0"/>
      <w:marTop w:val="0"/>
      <w:marBottom w:val="0"/>
      <w:divBdr>
        <w:top w:val="none" w:sz="0" w:space="0" w:color="auto"/>
        <w:left w:val="none" w:sz="0" w:space="0" w:color="auto"/>
        <w:bottom w:val="none" w:sz="0" w:space="0" w:color="auto"/>
        <w:right w:val="none" w:sz="0" w:space="0" w:color="auto"/>
      </w:divBdr>
    </w:div>
    <w:div w:id="769545373">
      <w:bodyDiv w:val="1"/>
      <w:marLeft w:val="0"/>
      <w:marRight w:val="0"/>
      <w:marTop w:val="0"/>
      <w:marBottom w:val="0"/>
      <w:divBdr>
        <w:top w:val="none" w:sz="0" w:space="0" w:color="auto"/>
        <w:left w:val="none" w:sz="0" w:space="0" w:color="auto"/>
        <w:bottom w:val="none" w:sz="0" w:space="0" w:color="auto"/>
        <w:right w:val="none" w:sz="0" w:space="0" w:color="auto"/>
      </w:divBdr>
    </w:div>
    <w:div w:id="771315563">
      <w:bodyDiv w:val="1"/>
      <w:marLeft w:val="0"/>
      <w:marRight w:val="0"/>
      <w:marTop w:val="0"/>
      <w:marBottom w:val="0"/>
      <w:divBdr>
        <w:top w:val="none" w:sz="0" w:space="0" w:color="auto"/>
        <w:left w:val="none" w:sz="0" w:space="0" w:color="auto"/>
        <w:bottom w:val="none" w:sz="0" w:space="0" w:color="auto"/>
        <w:right w:val="none" w:sz="0" w:space="0" w:color="auto"/>
      </w:divBdr>
    </w:div>
    <w:div w:id="771706132">
      <w:bodyDiv w:val="1"/>
      <w:marLeft w:val="0"/>
      <w:marRight w:val="0"/>
      <w:marTop w:val="0"/>
      <w:marBottom w:val="0"/>
      <w:divBdr>
        <w:top w:val="none" w:sz="0" w:space="0" w:color="auto"/>
        <w:left w:val="none" w:sz="0" w:space="0" w:color="auto"/>
        <w:bottom w:val="none" w:sz="0" w:space="0" w:color="auto"/>
        <w:right w:val="none" w:sz="0" w:space="0" w:color="auto"/>
      </w:divBdr>
    </w:div>
    <w:div w:id="773744987">
      <w:bodyDiv w:val="1"/>
      <w:marLeft w:val="0"/>
      <w:marRight w:val="0"/>
      <w:marTop w:val="0"/>
      <w:marBottom w:val="0"/>
      <w:divBdr>
        <w:top w:val="none" w:sz="0" w:space="0" w:color="auto"/>
        <w:left w:val="none" w:sz="0" w:space="0" w:color="auto"/>
        <w:bottom w:val="none" w:sz="0" w:space="0" w:color="auto"/>
        <w:right w:val="none" w:sz="0" w:space="0" w:color="auto"/>
      </w:divBdr>
      <w:divsChild>
        <w:div w:id="1861315005">
          <w:marLeft w:val="120"/>
          <w:marRight w:val="120"/>
          <w:marTop w:val="45"/>
          <w:marBottom w:val="0"/>
          <w:divBdr>
            <w:top w:val="none" w:sz="0" w:space="0" w:color="auto"/>
            <w:left w:val="none" w:sz="0" w:space="0" w:color="auto"/>
            <w:bottom w:val="none" w:sz="0" w:space="0" w:color="auto"/>
            <w:right w:val="none" w:sz="0" w:space="0" w:color="auto"/>
          </w:divBdr>
          <w:divsChild>
            <w:div w:id="54082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800286">
      <w:bodyDiv w:val="1"/>
      <w:marLeft w:val="0"/>
      <w:marRight w:val="0"/>
      <w:marTop w:val="0"/>
      <w:marBottom w:val="0"/>
      <w:divBdr>
        <w:top w:val="none" w:sz="0" w:space="0" w:color="auto"/>
        <w:left w:val="none" w:sz="0" w:space="0" w:color="auto"/>
        <w:bottom w:val="none" w:sz="0" w:space="0" w:color="auto"/>
        <w:right w:val="none" w:sz="0" w:space="0" w:color="auto"/>
      </w:divBdr>
    </w:div>
    <w:div w:id="788476050">
      <w:bodyDiv w:val="1"/>
      <w:marLeft w:val="0"/>
      <w:marRight w:val="0"/>
      <w:marTop w:val="0"/>
      <w:marBottom w:val="0"/>
      <w:divBdr>
        <w:top w:val="none" w:sz="0" w:space="0" w:color="auto"/>
        <w:left w:val="none" w:sz="0" w:space="0" w:color="auto"/>
        <w:bottom w:val="none" w:sz="0" w:space="0" w:color="auto"/>
        <w:right w:val="none" w:sz="0" w:space="0" w:color="auto"/>
      </w:divBdr>
      <w:divsChild>
        <w:div w:id="2042633790">
          <w:marLeft w:val="0"/>
          <w:marRight w:val="0"/>
          <w:marTop w:val="0"/>
          <w:marBottom w:val="0"/>
          <w:divBdr>
            <w:top w:val="none" w:sz="0" w:space="0" w:color="auto"/>
            <w:left w:val="none" w:sz="0" w:space="0" w:color="auto"/>
            <w:bottom w:val="none" w:sz="0" w:space="0" w:color="auto"/>
            <w:right w:val="none" w:sz="0" w:space="0" w:color="auto"/>
          </w:divBdr>
          <w:divsChild>
            <w:div w:id="1663847783">
              <w:marLeft w:val="0"/>
              <w:marRight w:val="0"/>
              <w:marTop w:val="0"/>
              <w:marBottom w:val="0"/>
              <w:divBdr>
                <w:top w:val="none" w:sz="0" w:space="0" w:color="auto"/>
                <w:left w:val="none" w:sz="0" w:space="0" w:color="auto"/>
                <w:bottom w:val="none" w:sz="0" w:space="0" w:color="auto"/>
                <w:right w:val="none" w:sz="0" w:space="0" w:color="auto"/>
              </w:divBdr>
              <w:divsChild>
                <w:div w:id="715473587">
                  <w:marLeft w:val="0"/>
                  <w:marRight w:val="0"/>
                  <w:marTop w:val="0"/>
                  <w:marBottom w:val="0"/>
                  <w:divBdr>
                    <w:top w:val="none" w:sz="0" w:space="0" w:color="auto"/>
                    <w:left w:val="none" w:sz="0" w:space="0" w:color="auto"/>
                    <w:bottom w:val="none" w:sz="0" w:space="0" w:color="auto"/>
                    <w:right w:val="none" w:sz="0" w:space="0" w:color="auto"/>
                  </w:divBdr>
                  <w:divsChild>
                    <w:div w:id="1068728033">
                      <w:marLeft w:val="0"/>
                      <w:marRight w:val="0"/>
                      <w:marTop w:val="0"/>
                      <w:marBottom w:val="0"/>
                      <w:divBdr>
                        <w:top w:val="none" w:sz="0" w:space="0" w:color="auto"/>
                        <w:left w:val="none" w:sz="0" w:space="0" w:color="auto"/>
                        <w:bottom w:val="none" w:sz="0" w:space="0" w:color="auto"/>
                        <w:right w:val="none" w:sz="0" w:space="0" w:color="auto"/>
                      </w:divBdr>
                      <w:divsChild>
                        <w:div w:id="1445465050">
                          <w:marLeft w:val="0"/>
                          <w:marRight w:val="0"/>
                          <w:marTop w:val="0"/>
                          <w:marBottom w:val="0"/>
                          <w:divBdr>
                            <w:top w:val="none" w:sz="0" w:space="0" w:color="auto"/>
                            <w:left w:val="none" w:sz="0" w:space="0" w:color="auto"/>
                            <w:bottom w:val="none" w:sz="0" w:space="0" w:color="auto"/>
                            <w:right w:val="none" w:sz="0" w:space="0" w:color="auto"/>
                          </w:divBdr>
                          <w:divsChild>
                            <w:div w:id="368267839">
                              <w:marLeft w:val="0"/>
                              <w:marRight w:val="0"/>
                              <w:marTop w:val="0"/>
                              <w:marBottom w:val="0"/>
                              <w:divBdr>
                                <w:top w:val="none" w:sz="0" w:space="0" w:color="auto"/>
                                <w:left w:val="none" w:sz="0" w:space="0" w:color="auto"/>
                                <w:bottom w:val="none" w:sz="0" w:space="0" w:color="auto"/>
                                <w:right w:val="none" w:sz="0" w:space="0" w:color="auto"/>
                              </w:divBdr>
                              <w:divsChild>
                                <w:div w:id="2108035591">
                                  <w:marLeft w:val="0"/>
                                  <w:marRight w:val="0"/>
                                  <w:marTop w:val="0"/>
                                  <w:marBottom w:val="0"/>
                                  <w:divBdr>
                                    <w:top w:val="none" w:sz="0" w:space="0" w:color="auto"/>
                                    <w:left w:val="none" w:sz="0" w:space="0" w:color="auto"/>
                                    <w:bottom w:val="none" w:sz="0" w:space="0" w:color="auto"/>
                                    <w:right w:val="none" w:sz="0" w:space="0" w:color="auto"/>
                                  </w:divBdr>
                                  <w:divsChild>
                                    <w:div w:id="891624643">
                                      <w:marLeft w:val="0"/>
                                      <w:marRight w:val="0"/>
                                      <w:marTop w:val="0"/>
                                      <w:marBottom w:val="0"/>
                                      <w:divBdr>
                                        <w:top w:val="none" w:sz="0" w:space="0" w:color="auto"/>
                                        <w:left w:val="none" w:sz="0" w:space="0" w:color="auto"/>
                                        <w:bottom w:val="none" w:sz="0" w:space="0" w:color="auto"/>
                                        <w:right w:val="none" w:sz="0" w:space="0" w:color="auto"/>
                                      </w:divBdr>
                                      <w:divsChild>
                                        <w:div w:id="1298224058">
                                          <w:marLeft w:val="0"/>
                                          <w:marRight w:val="0"/>
                                          <w:marTop w:val="0"/>
                                          <w:marBottom w:val="0"/>
                                          <w:divBdr>
                                            <w:top w:val="none" w:sz="0" w:space="0" w:color="auto"/>
                                            <w:left w:val="none" w:sz="0" w:space="0" w:color="auto"/>
                                            <w:bottom w:val="none" w:sz="0" w:space="0" w:color="auto"/>
                                            <w:right w:val="none" w:sz="0" w:space="0" w:color="auto"/>
                                          </w:divBdr>
                                          <w:divsChild>
                                            <w:div w:id="577519142">
                                              <w:marLeft w:val="0"/>
                                              <w:marRight w:val="0"/>
                                              <w:marTop w:val="0"/>
                                              <w:marBottom w:val="0"/>
                                              <w:divBdr>
                                                <w:top w:val="none" w:sz="0" w:space="0" w:color="auto"/>
                                                <w:left w:val="none" w:sz="0" w:space="0" w:color="auto"/>
                                                <w:bottom w:val="none" w:sz="0" w:space="0" w:color="auto"/>
                                                <w:right w:val="none" w:sz="0" w:space="0" w:color="auto"/>
                                              </w:divBdr>
                                              <w:divsChild>
                                                <w:div w:id="1990942407">
                                                  <w:marLeft w:val="0"/>
                                                  <w:marRight w:val="0"/>
                                                  <w:marTop w:val="0"/>
                                                  <w:marBottom w:val="0"/>
                                                  <w:divBdr>
                                                    <w:top w:val="none" w:sz="0" w:space="0" w:color="auto"/>
                                                    <w:left w:val="none" w:sz="0" w:space="0" w:color="auto"/>
                                                    <w:bottom w:val="none" w:sz="0" w:space="0" w:color="auto"/>
                                                    <w:right w:val="none" w:sz="0" w:space="0" w:color="auto"/>
                                                  </w:divBdr>
                                                  <w:divsChild>
                                                    <w:div w:id="717360993">
                                                      <w:marLeft w:val="0"/>
                                                      <w:marRight w:val="0"/>
                                                      <w:marTop w:val="0"/>
                                                      <w:marBottom w:val="0"/>
                                                      <w:divBdr>
                                                        <w:top w:val="none" w:sz="0" w:space="0" w:color="auto"/>
                                                        <w:left w:val="none" w:sz="0" w:space="0" w:color="auto"/>
                                                        <w:bottom w:val="none" w:sz="0" w:space="0" w:color="auto"/>
                                                        <w:right w:val="none" w:sz="0" w:space="0" w:color="auto"/>
                                                      </w:divBdr>
                                                      <w:divsChild>
                                                        <w:div w:id="1357461916">
                                                          <w:marLeft w:val="0"/>
                                                          <w:marRight w:val="0"/>
                                                          <w:marTop w:val="0"/>
                                                          <w:marBottom w:val="0"/>
                                                          <w:divBdr>
                                                            <w:top w:val="none" w:sz="0" w:space="0" w:color="auto"/>
                                                            <w:left w:val="none" w:sz="0" w:space="0" w:color="auto"/>
                                                            <w:bottom w:val="none" w:sz="0" w:space="0" w:color="auto"/>
                                                            <w:right w:val="none" w:sz="0" w:space="0" w:color="auto"/>
                                                          </w:divBdr>
                                                          <w:divsChild>
                                                            <w:div w:id="27186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1465801">
      <w:bodyDiv w:val="1"/>
      <w:marLeft w:val="0"/>
      <w:marRight w:val="0"/>
      <w:marTop w:val="0"/>
      <w:marBottom w:val="0"/>
      <w:divBdr>
        <w:top w:val="none" w:sz="0" w:space="0" w:color="auto"/>
        <w:left w:val="none" w:sz="0" w:space="0" w:color="auto"/>
        <w:bottom w:val="none" w:sz="0" w:space="0" w:color="auto"/>
        <w:right w:val="none" w:sz="0" w:space="0" w:color="auto"/>
      </w:divBdr>
      <w:divsChild>
        <w:div w:id="1207642553">
          <w:marLeft w:val="120"/>
          <w:marRight w:val="120"/>
          <w:marTop w:val="45"/>
          <w:marBottom w:val="0"/>
          <w:divBdr>
            <w:top w:val="none" w:sz="0" w:space="0" w:color="auto"/>
            <w:left w:val="none" w:sz="0" w:space="0" w:color="auto"/>
            <w:bottom w:val="none" w:sz="0" w:space="0" w:color="auto"/>
            <w:right w:val="none" w:sz="0" w:space="0" w:color="auto"/>
          </w:divBdr>
          <w:divsChild>
            <w:div w:id="442388431">
              <w:marLeft w:val="0"/>
              <w:marRight w:val="0"/>
              <w:marTop w:val="270"/>
              <w:marBottom w:val="0"/>
              <w:divBdr>
                <w:top w:val="none" w:sz="0" w:space="0" w:color="auto"/>
                <w:left w:val="none" w:sz="0" w:space="0" w:color="auto"/>
                <w:bottom w:val="none" w:sz="0" w:space="0" w:color="auto"/>
                <w:right w:val="none" w:sz="0" w:space="0" w:color="auto"/>
              </w:divBdr>
            </w:div>
            <w:div w:id="15032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58">
      <w:bodyDiv w:val="1"/>
      <w:marLeft w:val="0"/>
      <w:marRight w:val="0"/>
      <w:marTop w:val="0"/>
      <w:marBottom w:val="0"/>
      <w:divBdr>
        <w:top w:val="none" w:sz="0" w:space="0" w:color="auto"/>
        <w:left w:val="none" w:sz="0" w:space="0" w:color="auto"/>
        <w:bottom w:val="none" w:sz="0" w:space="0" w:color="auto"/>
        <w:right w:val="none" w:sz="0" w:space="0" w:color="auto"/>
      </w:divBdr>
    </w:div>
    <w:div w:id="809129198">
      <w:bodyDiv w:val="1"/>
      <w:marLeft w:val="0"/>
      <w:marRight w:val="0"/>
      <w:marTop w:val="0"/>
      <w:marBottom w:val="0"/>
      <w:divBdr>
        <w:top w:val="none" w:sz="0" w:space="0" w:color="auto"/>
        <w:left w:val="none" w:sz="0" w:space="0" w:color="auto"/>
        <w:bottom w:val="none" w:sz="0" w:space="0" w:color="auto"/>
        <w:right w:val="none" w:sz="0" w:space="0" w:color="auto"/>
      </w:divBdr>
    </w:div>
    <w:div w:id="823549499">
      <w:bodyDiv w:val="1"/>
      <w:marLeft w:val="0"/>
      <w:marRight w:val="0"/>
      <w:marTop w:val="0"/>
      <w:marBottom w:val="0"/>
      <w:divBdr>
        <w:top w:val="none" w:sz="0" w:space="0" w:color="auto"/>
        <w:left w:val="none" w:sz="0" w:space="0" w:color="auto"/>
        <w:bottom w:val="none" w:sz="0" w:space="0" w:color="auto"/>
        <w:right w:val="none" w:sz="0" w:space="0" w:color="auto"/>
      </w:divBdr>
      <w:divsChild>
        <w:div w:id="2131052877">
          <w:marLeft w:val="0"/>
          <w:marRight w:val="0"/>
          <w:marTop w:val="0"/>
          <w:marBottom w:val="0"/>
          <w:divBdr>
            <w:top w:val="none" w:sz="0" w:space="0" w:color="auto"/>
            <w:left w:val="none" w:sz="0" w:space="0" w:color="auto"/>
            <w:bottom w:val="none" w:sz="0" w:space="0" w:color="auto"/>
            <w:right w:val="none" w:sz="0" w:space="0" w:color="auto"/>
          </w:divBdr>
          <w:divsChild>
            <w:div w:id="135075935">
              <w:marLeft w:val="0"/>
              <w:marRight w:val="0"/>
              <w:marTop w:val="0"/>
              <w:marBottom w:val="0"/>
              <w:divBdr>
                <w:top w:val="none" w:sz="0" w:space="0" w:color="auto"/>
                <w:left w:val="none" w:sz="0" w:space="0" w:color="auto"/>
                <w:bottom w:val="none" w:sz="0" w:space="0" w:color="auto"/>
                <w:right w:val="none" w:sz="0" w:space="0" w:color="auto"/>
              </w:divBdr>
              <w:divsChild>
                <w:div w:id="52850726">
                  <w:marLeft w:val="0"/>
                  <w:marRight w:val="0"/>
                  <w:marTop w:val="0"/>
                  <w:marBottom w:val="0"/>
                  <w:divBdr>
                    <w:top w:val="none" w:sz="0" w:space="0" w:color="auto"/>
                    <w:left w:val="none" w:sz="0" w:space="0" w:color="auto"/>
                    <w:bottom w:val="none" w:sz="0" w:space="0" w:color="auto"/>
                    <w:right w:val="none" w:sz="0" w:space="0" w:color="auto"/>
                  </w:divBdr>
                  <w:divsChild>
                    <w:div w:id="699940268">
                      <w:marLeft w:val="0"/>
                      <w:marRight w:val="0"/>
                      <w:marTop w:val="0"/>
                      <w:marBottom w:val="0"/>
                      <w:divBdr>
                        <w:top w:val="none" w:sz="0" w:space="0" w:color="auto"/>
                        <w:left w:val="none" w:sz="0" w:space="0" w:color="auto"/>
                        <w:bottom w:val="none" w:sz="0" w:space="0" w:color="auto"/>
                        <w:right w:val="none" w:sz="0" w:space="0" w:color="auto"/>
                      </w:divBdr>
                      <w:divsChild>
                        <w:div w:id="1043097952">
                          <w:marLeft w:val="0"/>
                          <w:marRight w:val="0"/>
                          <w:marTop w:val="0"/>
                          <w:marBottom w:val="0"/>
                          <w:divBdr>
                            <w:top w:val="none" w:sz="0" w:space="0" w:color="auto"/>
                            <w:left w:val="none" w:sz="0" w:space="0" w:color="auto"/>
                            <w:bottom w:val="none" w:sz="0" w:space="0" w:color="auto"/>
                            <w:right w:val="none" w:sz="0" w:space="0" w:color="auto"/>
                          </w:divBdr>
                          <w:divsChild>
                            <w:div w:id="1219853035">
                              <w:marLeft w:val="0"/>
                              <w:marRight w:val="0"/>
                              <w:marTop w:val="0"/>
                              <w:marBottom w:val="0"/>
                              <w:divBdr>
                                <w:top w:val="none" w:sz="0" w:space="0" w:color="auto"/>
                                <w:left w:val="none" w:sz="0" w:space="0" w:color="auto"/>
                                <w:bottom w:val="none" w:sz="0" w:space="0" w:color="auto"/>
                                <w:right w:val="none" w:sz="0" w:space="0" w:color="auto"/>
                              </w:divBdr>
                              <w:divsChild>
                                <w:div w:id="433598212">
                                  <w:marLeft w:val="0"/>
                                  <w:marRight w:val="0"/>
                                  <w:marTop w:val="0"/>
                                  <w:marBottom w:val="0"/>
                                  <w:divBdr>
                                    <w:top w:val="single" w:sz="4" w:space="0" w:color="F5F5F5"/>
                                    <w:left w:val="single" w:sz="4" w:space="0" w:color="F5F5F5"/>
                                    <w:bottom w:val="single" w:sz="4" w:space="0" w:color="F5F5F5"/>
                                    <w:right w:val="single" w:sz="4" w:space="0" w:color="F5F5F5"/>
                                  </w:divBdr>
                                  <w:divsChild>
                                    <w:div w:id="1860581621">
                                      <w:marLeft w:val="0"/>
                                      <w:marRight w:val="0"/>
                                      <w:marTop w:val="0"/>
                                      <w:marBottom w:val="0"/>
                                      <w:divBdr>
                                        <w:top w:val="none" w:sz="0" w:space="0" w:color="auto"/>
                                        <w:left w:val="none" w:sz="0" w:space="0" w:color="auto"/>
                                        <w:bottom w:val="none" w:sz="0" w:space="0" w:color="auto"/>
                                        <w:right w:val="none" w:sz="0" w:space="0" w:color="auto"/>
                                      </w:divBdr>
                                      <w:divsChild>
                                        <w:div w:id="77498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738218">
      <w:bodyDiv w:val="1"/>
      <w:marLeft w:val="0"/>
      <w:marRight w:val="0"/>
      <w:marTop w:val="0"/>
      <w:marBottom w:val="0"/>
      <w:divBdr>
        <w:top w:val="none" w:sz="0" w:space="0" w:color="auto"/>
        <w:left w:val="none" w:sz="0" w:space="0" w:color="auto"/>
        <w:bottom w:val="none" w:sz="0" w:space="0" w:color="auto"/>
        <w:right w:val="none" w:sz="0" w:space="0" w:color="auto"/>
      </w:divBdr>
      <w:divsChild>
        <w:div w:id="1508010433">
          <w:marLeft w:val="0"/>
          <w:marRight w:val="0"/>
          <w:marTop w:val="100"/>
          <w:marBottom w:val="100"/>
          <w:divBdr>
            <w:top w:val="none" w:sz="0" w:space="0" w:color="auto"/>
            <w:left w:val="none" w:sz="0" w:space="0" w:color="auto"/>
            <w:bottom w:val="none" w:sz="0" w:space="0" w:color="auto"/>
            <w:right w:val="none" w:sz="0" w:space="0" w:color="auto"/>
          </w:divBdr>
          <w:divsChild>
            <w:div w:id="1024593803">
              <w:marLeft w:val="0"/>
              <w:marRight w:val="0"/>
              <w:marTop w:val="0"/>
              <w:marBottom w:val="0"/>
              <w:divBdr>
                <w:top w:val="none" w:sz="0" w:space="0" w:color="auto"/>
                <w:left w:val="none" w:sz="0" w:space="0" w:color="auto"/>
                <w:bottom w:val="none" w:sz="0" w:space="0" w:color="auto"/>
                <w:right w:val="none" w:sz="0" w:space="0" w:color="auto"/>
              </w:divBdr>
              <w:divsChild>
                <w:div w:id="119032121">
                  <w:marLeft w:val="0"/>
                  <w:marRight w:val="0"/>
                  <w:marTop w:val="0"/>
                  <w:marBottom w:val="240"/>
                  <w:divBdr>
                    <w:top w:val="single" w:sz="6" w:space="0" w:color="8CB1BA"/>
                    <w:left w:val="single" w:sz="6" w:space="0" w:color="8CB1BA"/>
                    <w:bottom w:val="single" w:sz="6" w:space="0" w:color="8CB1BA"/>
                    <w:right w:val="single" w:sz="6" w:space="0" w:color="8CB1BA"/>
                  </w:divBdr>
                  <w:divsChild>
                    <w:div w:id="1089421467">
                      <w:marLeft w:val="0"/>
                      <w:marRight w:val="0"/>
                      <w:marTop w:val="0"/>
                      <w:marBottom w:val="0"/>
                      <w:divBdr>
                        <w:top w:val="none" w:sz="0" w:space="0" w:color="auto"/>
                        <w:left w:val="none" w:sz="0" w:space="0" w:color="auto"/>
                        <w:bottom w:val="none" w:sz="0" w:space="0" w:color="auto"/>
                        <w:right w:val="none" w:sz="0" w:space="0" w:color="auto"/>
                      </w:divBdr>
                      <w:divsChild>
                        <w:div w:id="1868174502">
                          <w:marLeft w:val="0"/>
                          <w:marRight w:val="0"/>
                          <w:marTop w:val="120"/>
                          <w:marBottom w:val="0"/>
                          <w:divBdr>
                            <w:top w:val="none" w:sz="0" w:space="0" w:color="auto"/>
                            <w:left w:val="none" w:sz="0" w:space="0" w:color="auto"/>
                            <w:bottom w:val="none" w:sz="0" w:space="0" w:color="auto"/>
                            <w:right w:val="none" w:sz="0" w:space="0" w:color="auto"/>
                          </w:divBdr>
                          <w:divsChild>
                            <w:div w:id="173273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143873">
      <w:bodyDiv w:val="1"/>
      <w:marLeft w:val="0"/>
      <w:marRight w:val="0"/>
      <w:marTop w:val="0"/>
      <w:marBottom w:val="0"/>
      <w:divBdr>
        <w:top w:val="none" w:sz="0" w:space="0" w:color="auto"/>
        <w:left w:val="none" w:sz="0" w:space="0" w:color="auto"/>
        <w:bottom w:val="none" w:sz="0" w:space="0" w:color="auto"/>
        <w:right w:val="none" w:sz="0" w:space="0" w:color="auto"/>
      </w:divBdr>
    </w:div>
    <w:div w:id="841090216">
      <w:bodyDiv w:val="1"/>
      <w:marLeft w:val="0"/>
      <w:marRight w:val="0"/>
      <w:marTop w:val="0"/>
      <w:marBottom w:val="0"/>
      <w:divBdr>
        <w:top w:val="none" w:sz="0" w:space="0" w:color="auto"/>
        <w:left w:val="none" w:sz="0" w:space="0" w:color="auto"/>
        <w:bottom w:val="none" w:sz="0" w:space="0" w:color="auto"/>
        <w:right w:val="none" w:sz="0" w:space="0" w:color="auto"/>
      </w:divBdr>
    </w:div>
    <w:div w:id="852962463">
      <w:bodyDiv w:val="1"/>
      <w:marLeft w:val="0"/>
      <w:marRight w:val="0"/>
      <w:marTop w:val="0"/>
      <w:marBottom w:val="0"/>
      <w:divBdr>
        <w:top w:val="none" w:sz="0" w:space="0" w:color="auto"/>
        <w:left w:val="none" w:sz="0" w:space="0" w:color="auto"/>
        <w:bottom w:val="none" w:sz="0" w:space="0" w:color="auto"/>
        <w:right w:val="none" w:sz="0" w:space="0" w:color="auto"/>
      </w:divBdr>
    </w:div>
    <w:div w:id="853107794">
      <w:bodyDiv w:val="1"/>
      <w:marLeft w:val="0"/>
      <w:marRight w:val="0"/>
      <w:marTop w:val="0"/>
      <w:marBottom w:val="0"/>
      <w:divBdr>
        <w:top w:val="none" w:sz="0" w:space="0" w:color="auto"/>
        <w:left w:val="none" w:sz="0" w:space="0" w:color="auto"/>
        <w:bottom w:val="none" w:sz="0" w:space="0" w:color="auto"/>
        <w:right w:val="none" w:sz="0" w:space="0" w:color="auto"/>
      </w:divBdr>
      <w:divsChild>
        <w:div w:id="672995888">
          <w:marLeft w:val="120"/>
          <w:marRight w:val="120"/>
          <w:marTop w:val="45"/>
          <w:marBottom w:val="0"/>
          <w:divBdr>
            <w:top w:val="none" w:sz="0" w:space="0" w:color="auto"/>
            <w:left w:val="none" w:sz="0" w:space="0" w:color="auto"/>
            <w:bottom w:val="none" w:sz="0" w:space="0" w:color="auto"/>
            <w:right w:val="none" w:sz="0" w:space="0" w:color="auto"/>
          </w:divBdr>
          <w:divsChild>
            <w:div w:id="52247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7139">
      <w:bodyDiv w:val="1"/>
      <w:marLeft w:val="0"/>
      <w:marRight w:val="0"/>
      <w:marTop w:val="0"/>
      <w:marBottom w:val="0"/>
      <w:divBdr>
        <w:top w:val="none" w:sz="0" w:space="0" w:color="auto"/>
        <w:left w:val="none" w:sz="0" w:space="0" w:color="auto"/>
        <w:bottom w:val="none" w:sz="0" w:space="0" w:color="auto"/>
        <w:right w:val="none" w:sz="0" w:space="0" w:color="auto"/>
      </w:divBdr>
    </w:div>
    <w:div w:id="869297168">
      <w:bodyDiv w:val="1"/>
      <w:marLeft w:val="0"/>
      <w:marRight w:val="0"/>
      <w:marTop w:val="0"/>
      <w:marBottom w:val="0"/>
      <w:divBdr>
        <w:top w:val="none" w:sz="0" w:space="0" w:color="auto"/>
        <w:left w:val="none" w:sz="0" w:space="0" w:color="auto"/>
        <w:bottom w:val="none" w:sz="0" w:space="0" w:color="auto"/>
        <w:right w:val="none" w:sz="0" w:space="0" w:color="auto"/>
      </w:divBdr>
    </w:div>
    <w:div w:id="879898346">
      <w:bodyDiv w:val="1"/>
      <w:marLeft w:val="0"/>
      <w:marRight w:val="0"/>
      <w:marTop w:val="0"/>
      <w:marBottom w:val="0"/>
      <w:divBdr>
        <w:top w:val="none" w:sz="0" w:space="0" w:color="auto"/>
        <w:left w:val="none" w:sz="0" w:space="0" w:color="auto"/>
        <w:bottom w:val="none" w:sz="0" w:space="0" w:color="auto"/>
        <w:right w:val="none" w:sz="0" w:space="0" w:color="auto"/>
      </w:divBdr>
    </w:div>
    <w:div w:id="889342442">
      <w:bodyDiv w:val="1"/>
      <w:marLeft w:val="0"/>
      <w:marRight w:val="0"/>
      <w:marTop w:val="0"/>
      <w:marBottom w:val="0"/>
      <w:divBdr>
        <w:top w:val="none" w:sz="0" w:space="0" w:color="auto"/>
        <w:left w:val="none" w:sz="0" w:space="0" w:color="auto"/>
        <w:bottom w:val="none" w:sz="0" w:space="0" w:color="auto"/>
        <w:right w:val="none" w:sz="0" w:space="0" w:color="auto"/>
      </w:divBdr>
      <w:divsChild>
        <w:div w:id="1349329343">
          <w:marLeft w:val="0"/>
          <w:marRight w:val="0"/>
          <w:marTop w:val="100"/>
          <w:marBottom w:val="100"/>
          <w:divBdr>
            <w:top w:val="none" w:sz="0" w:space="0" w:color="auto"/>
            <w:left w:val="none" w:sz="0" w:space="0" w:color="auto"/>
            <w:bottom w:val="none" w:sz="0" w:space="0" w:color="auto"/>
            <w:right w:val="none" w:sz="0" w:space="0" w:color="auto"/>
          </w:divBdr>
          <w:divsChild>
            <w:div w:id="869684772">
              <w:marLeft w:val="0"/>
              <w:marRight w:val="0"/>
              <w:marTop w:val="0"/>
              <w:marBottom w:val="0"/>
              <w:divBdr>
                <w:top w:val="none" w:sz="0" w:space="0" w:color="auto"/>
                <w:left w:val="none" w:sz="0" w:space="0" w:color="auto"/>
                <w:bottom w:val="none" w:sz="0" w:space="0" w:color="auto"/>
                <w:right w:val="none" w:sz="0" w:space="0" w:color="auto"/>
              </w:divBdr>
              <w:divsChild>
                <w:div w:id="646520632">
                  <w:marLeft w:val="0"/>
                  <w:marRight w:val="0"/>
                  <w:marTop w:val="0"/>
                  <w:marBottom w:val="240"/>
                  <w:divBdr>
                    <w:top w:val="single" w:sz="6" w:space="0" w:color="8CB1BA"/>
                    <w:left w:val="single" w:sz="6" w:space="0" w:color="8CB1BA"/>
                    <w:bottom w:val="single" w:sz="6" w:space="0" w:color="8CB1BA"/>
                    <w:right w:val="single" w:sz="6" w:space="0" w:color="8CB1BA"/>
                  </w:divBdr>
                  <w:divsChild>
                    <w:div w:id="542444679">
                      <w:marLeft w:val="0"/>
                      <w:marRight w:val="0"/>
                      <w:marTop w:val="0"/>
                      <w:marBottom w:val="0"/>
                      <w:divBdr>
                        <w:top w:val="none" w:sz="0" w:space="0" w:color="auto"/>
                        <w:left w:val="none" w:sz="0" w:space="0" w:color="auto"/>
                        <w:bottom w:val="none" w:sz="0" w:space="0" w:color="auto"/>
                        <w:right w:val="none" w:sz="0" w:space="0" w:color="auto"/>
                      </w:divBdr>
                      <w:divsChild>
                        <w:div w:id="647784012">
                          <w:marLeft w:val="0"/>
                          <w:marRight w:val="0"/>
                          <w:marTop w:val="120"/>
                          <w:marBottom w:val="0"/>
                          <w:divBdr>
                            <w:top w:val="none" w:sz="0" w:space="0" w:color="auto"/>
                            <w:left w:val="none" w:sz="0" w:space="0" w:color="auto"/>
                            <w:bottom w:val="none" w:sz="0" w:space="0" w:color="auto"/>
                            <w:right w:val="none" w:sz="0" w:space="0" w:color="auto"/>
                          </w:divBdr>
                          <w:divsChild>
                            <w:div w:id="19319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817410">
      <w:bodyDiv w:val="1"/>
      <w:marLeft w:val="0"/>
      <w:marRight w:val="0"/>
      <w:marTop w:val="0"/>
      <w:marBottom w:val="0"/>
      <w:divBdr>
        <w:top w:val="none" w:sz="0" w:space="0" w:color="auto"/>
        <w:left w:val="none" w:sz="0" w:space="0" w:color="auto"/>
        <w:bottom w:val="none" w:sz="0" w:space="0" w:color="auto"/>
        <w:right w:val="none" w:sz="0" w:space="0" w:color="auto"/>
      </w:divBdr>
    </w:div>
    <w:div w:id="893732310">
      <w:bodyDiv w:val="1"/>
      <w:marLeft w:val="0"/>
      <w:marRight w:val="0"/>
      <w:marTop w:val="0"/>
      <w:marBottom w:val="0"/>
      <w:divBdr>
        <w:top w:val="none" w:sz="0" w:space="0" w:color="auto"/>
        <w:left w:val="none" w:sz="0" w:space="0" w:color="auto"/>
        <w:bottom w:val="none" w:sz="0" w:space="0" w:color="auto"/>
        <w:right w:val="none" w:sz="0" w:space="0" w:color="auto"/>
      </w:divBdr>
    </w:div>
    <w:div w:id="894583098">
      <w:bodyDiv w:val="1"/>
      <w:marLeft w:val="0"/>
      <w:marRight w:val="0"/>
      <w:marTop w:val="0"/>
      <w:marBottom w:val="0"/>
      <w:divBdr>
        <w:top w:val="none" w:sz="0" w:space="0" w:color="auto"/>
        <w:left w:val="none" w:sz="0" w:space="0" w:color="auto"/>
        <w:bottom w:val="none" w:sz="0" w:space="0" w:color="auto"/>
        <w:right w:val="none" w:sz="0" w:space="0" w:color="auto"/>
      </w:divBdr>
      <w:divsChild>
        <w:div w:id="2127432095">
          <w:marLeft w:val="120"/>
          <w:marRight w:val="120"/>
          <w:marTop w:val="45"/>
          <w:marBottom w:val="0"/>
          <w:divBdr>
            <w:top w:val="none" w:sz="0" w:space="0" w:color="auto"/>
            <w:left w:val="none" w:sz="0" w:space="0" w:color="auto"/>
            <w:bottom w:val="none" w:sz="0" w:space="0" w:color="auto"/>
            <w:right w:val="none" w:sz="0" w:space="0" w:color="auto"/>
          </w:divBdr>
          <w:divsChild>
            <w:div w:id="8718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3458">
      <w:bodyDiv w:val="1"/>
      <w:marLeft w:val="0"/>
      <w:marRight w:val="0"/>
      <w:marTop w:val="0"/>
      <w:marBottom w:val="0"/>
      <w:divBdr>
        <w:top w:val="none" w:sz="0" w:space="0" w:color="auto"/>
        <w:left w:val="none" w:sz="0" w:space="0" w:color="auto"/>
        <w:bottom w:val="none" w:sz="0" w:space="0" w:color="auto"/>
        <w:right w:val="none" w:sz="0" w:space="0" w:color="auto"/>
      </w:divBdr>
      <w:divsChild>
        <w:div w:id="1991132129">
          <w:marLeft w:val="0"/>
          <w:marRight w:val="0"/>
          <w:marTop w:val="0"/>
          <w:marBottom w:val="0"/>
          <w:divBdr>
            <w:top w:val="none" w:sz="0" w:space="0" w:color="auto"/>
            <w:left w:val="none" w:sz="0" w:space="0" w:color="auto"/>
            <w:bottom w:val="none" w:sz="0" w:space="0" w:color="auto"/>
            <w:right w:val="none" w:sz="0" w:space="0" w:color="auto"/>
          </w:divBdr>
        </w:div>
      </w:divsChild>
    </w:div>
    <w:div w:id="903178247">
      <w:bodyDiv w:val="1"/>
      <w:marLeft w:val="0"/>
      <w:marRight w:val="0"/>
      <w:marTop w:val="0"/>
      <w:marBottom w:val="0"/>
      <w:divBdr>
        <w:top w:val="none" w:sz="0" w:space="0" w:color="auto"/>
        <w:left w:val="none" w:sz="0" w:space="0" w:color="auto"/>
        <w:bottom w:val="none" w:sz="0" w:space="0" w:color="auto"/>
        <w:right w:val="none" w:sz="0" w:space="0" w:color="auto"/>
      </w:divBdr>
    </w:div>
    <w:div w:id="907761752">
      <w:bodyDiv w:val="1"/>
      <w:marLeft w:val="0"/>
      <w:marRight w:val="0"/>
      <w:marTop w:val="0"/>
      <w:marBottom w:val="0"/>
      <w:divBdr>
        <w:top w:val="none" w:sz="0" w:space="0" w:color="auto"/>
        <w:left w:val="none" w:sz="0" w:space="0" w:color="auto"/>
        <w:bottom w:val="none" w:sz="0" w:space="0" w:color="auto"/>
        <w:right w:val="none" w:sz="0" w:space="0" w:color="auto"/>
      </w:divBdr>
      <w:divsChild>
        <w:div w:id="1297102407">
          <w:marLeft w:val="0"/>
          <w:marRight w:val="0"/>
          <w:marTop w:val="0"/>
          <w:marBottom w:val="0"/>
          <w:divBdr>
            <w:top w:val="none" w:sz="0" w:space="0" w:color="auto"/>
            <w:left w:val="none" w:sz="0" w:space="0" w:color="auto"/>
            <w:bottom w:val="none" w:sz="0" w:space="0" w:color="auto"/>
            <w:right w:val="none" w:sz="0" w:space="0" w:color="auto"/>
          </w:divBdr>
        </w:div>
        <w:div w:id="1347176371">
          <w:marLeft w:val="0"/>
          <w:marRight w:val="0"/>
          <w:marTop w:val="0"/>
          <w:marBottom w:val="0"/>
          <w:divBdr>
            <w:top w:val="none" w:sz="0" w:space="0" w:color="auto"/>
            <w:left w:val="none" w:sz="0" w:space="0" w:color="auto"/>
            <w:bottom w:val="none" w:sz="0" w:space="0" w:color="auto"/>
            <w:right w:val="none" w:sz="0" w:space="0" w:color="auto"/>
          </w:divBdr>
        </w:div>
        <w:div w:id="1660616942">
          <w:marLeft w:val="0"/>
          <w:marRight w:val="0"/>
          <w:marTop w:val="0"/>
          <w:marBottom w:val="0"/>
          <w:divBdr>
            <w:top w:val="none" w:sz="0" w:space="0" w:color="auto"/>
            <w:left w:val="none" w:sz="0" w:space="0" w:color="auto"/>
            <w:bottom w:val="none" w:sz="0" w:space="0" w:color="auto"/>
            <w:right w:val="none" w:sz="0" w:space="0" w:color="auto"/>
          </w:divBdr>
        </w:div>
      </w:divsChild>
    </w:div>
    <w:div w:id="909266295">
      <w:bodyDiv w:val="1"/>
      <w:marLeft w:val="0"/>
      <w:marRight w:val="0"/>
      <w:marTop w:val="0"/>
      <w:marBottom w:val="0"/>
      <w:divBdr>
        <w:top w:val="none" w:sz="0" w:space="0" w:color="auto"/>
        <w:left w:val="none" w:sz="0" w:space="0" w:color="auto"/>
        <w:bottom w:val="none" w:sz="0" w:space="0" w:color="auto"/>
        <w:right w:val="none" w:sz="0" w:space="0" w:color="auto"/>
      </w:divBdr>
    </w:div>
    <w:div w:id="909578674">
      <w:bodyDiv w:val="1"/>
      <w:marLeft w:val="0"/>
      <w:marRight w:val="0"/>
      <w:marTop w:val="0"/>
      <w:marBottom w:val="0"/>
      <w:divBdr>
        <w:top w:val="none" w:sz="0" w:space="0" w:color="auto"/>
        <w:left w:val="none" w:sz="0" w:space="0" w:color="auto"/>
        <w:bottom w:val="none" w:sz="0" w:space="0" w:color="auto"/>
        <w:right w:val="none" w:sz="0" w:space="0" w:color="auto"/>
      </w:divBdr>
    </w:div>
    <w:div w:id="910386755">
      <w:bodyDiv w:val="1"/>
      <w:marLeft w:val="0"/>
      <w:marRight w:val="0"/>
      <w:marTop w:val="0"/>
      <w:marBottom w:val="0"/>
      <w:divBdr>
        <w:top w:val="none" w:sz="0" w:space="0" w:color="auto"/>
        <w:left w:val="none" w:sz="0" w:space="0" w:color="auto"/>
        <w:bottom w:val="none" w:sz="0" w:space="0" w:color="auto"/>
        <w:right w:val="none" w:sz="0" w:space="0" w:color="auto"/>
      </w:divBdr>
      <w:divsChild>
        <w:div w:id="1349060039">
          <w:marLeft w:val="0"/>
          <w:marRight w:val="0"/>
          <w:marTop w:val="100"/>
          <w:marBottom w:val="100"/>
          <w:divBdr>
            <w:top w:val="none" w:sz="0" w:space="0" w:color="auto"/>
            <w:left w:val="none" w:sz="0" w:space="0" w:color="auto"/>
            <w:bottom w:val="none" w:sz="0" w:space="0" w:color="auto"/>
            <w:right w:val="none" w:sz="0" w:space="0" w:color="auto"/>
          </w:divBdr>
          <w:divsChild>
            <w:div w:id="1522694998">
              <w:marLeft w:val="0"/>
              <w:marRight w:val="0"/>
              <w:marTop w:val="0"/>
              <w:marBottom w:val="0"/>
              <w:divBdr>
                <w:top w:val="none" w:sz="0" w:space="0" w:color="auto"/>
                <w:left w:val="none" w:sz="0" w:space="0" w:color="auto"/>
                <w:bottom w:val="none" w:sz="0" w:space="0" w:color="auto"/>
                <w:right w:val="none" w:sz="0" w:space="0" w:color="auto"/>
              </w:divBdr>
              <w:divsChild>
                <w:div w:id="1794861339">
                  <w:marLeft w:val="0"/>
                  <w:marRight w:val="0"/>
                  <w:marTop w:val="0"/>
                  <w:marBottom w:val="240"/>
                  <w:divBdr>
                    <w:top w:val="single" w:sz="4" w:space="0" w:color="8CB1BA"/>
                    <w:left w:val="single" w:sz="4" w:space="0" w:color="8CB1BA"/>
                    <w:bottom w:val="single" w:sz="4" w:space="0" w:color="8CB1BA"/>
                    <w:right w:val="single" w:sz="4" w:space="0" w:color="8CB1BA"/>
                  </w:divBdr>
                  <w:divsChild>
                    <w:div w:id="194778940">
                      <w:marLeft w:val="0"/>
                      <w:marRight w:val="0"/>
                      <w:marTop w:val="0"/>
                      <w:marBottom w:val="0"/>
                      <w:divBdr>
                        <w:top w:val="none" w:sz="0" w:space="0" w:color="auto"/>
                        <w:left w:val="none" w:sz="0" w:space="0" w:color="auto"/>
                        <w:bottom w:val="none" w:sz="0" w:space="0" w:color="auto"/>
                        <w:right w:val="none" w:sz="0" w:space="0" w:color="auto"/>
                      </w:divBdr>
                      <w:divsChild>
                        <w:div w:id="1154566680">
                          <w:marLeft w:val="0"/>
                          <w:marRight w:val="0"/>
                          <w:marTop w:val="120"/>
                          <w:marBottom w:val="0"/>
                          <w:divBdr>
                            <w:top w:val="none" w:sz="0" w:space="0" w:color="auto"/>
                            <w:left w:val="none" w:sz="0" w:space="0" w:color="auto"/>
                            <w:bottom w:val="none" w:sz="0" w:space="0" w:color="auto"/>
                            <w:right w:val="none" w:sz="0" w:space="0" w:color="auto"/>
                          </w:divBdr>
                          <w:divsChild>
                            <w:div w:id="7001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549934">
      <w:bodyDiv w:val="1"/>
      <w:marLeft w:val="0"/>
      <w:marRight w:val="0"/>
      <w:marTop w:val="0"/>
      <w:marBottom w:val="0"/>
      <w:divBdr>
        <w:top w:val="none" w:sz="0" w:space="0" w:color="auto"/>
        <w:left w:val="none" w:sz="0" w:space="0" w:color="auto"/>
        <w:bottom w:val="none" w:sz="0" w:space="0" w:color="auto"/>
        <w:right w:val="none" w:sz="0" w:space="0" w:color="auto"/>
      </w:divBdr>
    </w:div>
    <w:div w:id="926621648">
      <w:bodyDiv w:val="1"/>
      <w:marLeft w:val="0"/>
      <w:marRight w:val="0"/>
      <w:marTop w:val="0"/>
      <w:marBottom w:val="0"/>
      <w:divBdr>
        <w:top w:val="none" w:sz="0" w:space="0" w:color="auto"/>
        <w:left w:val="none" w:sz="0" w:space="0" w:color="auto"/>
        <w:bottom w:val="none" w:sz="0" w:space="0" w:color="auto"/>
        <w:right w:val="none" w:sz="0" w:space="0" w:color="auto"/>
      </w:divBdr>
    </w:div>
    <w:div w:id="927811773">
      <w:bodyDiv w:val="1"/>
      <w:marLeft w:val="0"/>
      <w:marRight w:val="0"/>
      <w:marTop w:val="0"/>
      <w:marBottom w:val="0"/>
      <w:divBdr>
        <w:top w:val="none" w:sz="0" w:space="0" w:color="auto"/>
        <w:left w:val="none" w:sz="0" w:space="0" w:color="auto"/>
        <w:bottom w:val="none" w:sz="0" w:space="0" w:color="auto"/>
        <w:right w:val="none" w:sz="0" w:space="0" w:color="auto"/>
      </w:divBdr>
      <w:divsChild>
        <w:div w:id="705908319">
          <w:marLeft w:val="0"/>
          <w:marRight w:val="0"/>
          <w:marTop w:val="0"/>
          <w:marBottom w:val="0"/>
          <w:divBdr>
            <w:top w:val="none" w:sz="0" w:space="0" w:color="auto"/>
            <w:left w:val="none" w:sz="0" w:space="0" w:color="auto"/>
            <w:bottom w:val="none" w:sz="0" w:space="0" w:color="auto"/>
            <w:right w:val="none" w:sz="0" w:space="0" w:color="auto"/>
          </w:divBdr>
          <w:divsChild>
            <w:div w:id="1525440466">
              <w:marLeft w:val="0"/>
              <w:marRight w:val="0"/>
              <w:marTop w:val="0"/>
              <w:marBottom w:val="0"/>
              <w:divBdr>
                <w:top w:val="none" w:sz="0" w:space="0" w:color="auto"/>
                <w:left w:val="none" w:sz="0" w:space="0" w:color="auto"/>
                <w:bottom w:val="none" w:sz="0" w:space="0" w:color="auto"/>
                <w:right w:val="none" w:sz="0" w:space="0" w:color="auto"/>
              </w:divBdr>
              <w:divsChild>
                <w:div w:id="1194268869">
                  <w:marLeft w:val="0"/>
                  <w:marRight w:val="0"/>
                  <w:marTop w:val="0"/>
                  <w:marBottom w:val="0"/>
                  <w:divBdr>
                    <w:top w:val="none" w:sz="0" w:space="0" w:color="auto"/>
                    <w:left w:val="none" w:sz="0" w:space="0" w:color="auto"/>
                    <w:bottom w:val="none" w:sz="0" w:space="0" w:color="auto"/>
                    <w:right w:val="none" w:sz="0" w:space="0" w:color="auto"/>
                  </w:divBdr>
                  <w:divsChild>
                    <w:div w:id="5253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5065">
          <w:marLeft w:val="0"/>
          <w:marRight w:val="0"/>
          <w:marTop w:val="0"/>
          <w:marBottom w:val="0"/>
          <w:divBdr>
            <w:top w:val="none" w:sz="0" w:space="0" w:color="auto"/>
            <w:left w:val="none" w:sz="0" w:space="0" w:color="auto"/>
            <w:bottom w:val="none" w:sz="0" w:space="0" w:color="auto"/>
            <w:right w:val="none" w:sz="0" w:space="0" w:color="auto"/>
          </w:divBdr>
          <w:divsChild>
            <w:div w:id="923488554">
              <w:marLeft w:val="0"/>
              <w:marRight w:val="0"/>
              <w:marTop w:val="0"/>
              <w:marBottom w:val="0"/>
              <w:divBdr>
                <w:top w:val="none" w:sz="0" w:space="0" w:color="auto"/>
                <w:left w:val="none" w:sz="0" w:space="0" w:color="auto"/>
                <w:bottom w:val="none" w:sz="0" w:space="0" w:color="auto"/>
                <w:right w:val="none" w:sz="0" w:space="0" w:color="auto"/>
              </w:divBdr>
              <w:divsChild>
                <w:div w:id="1348950230">
                  <w:marLeft w:val="0"/>
                  <w:marRight w:val="0"/>
                  <w:marTop w:val="0"/>
                  <w:marBottom w:val="0"/>
                  <w:divBdr>
                    <w:top w:val="none" w:sz="0" w:space="0" w:color="auto"/>
                    <w:left w:val="none" w:sz="0" w:space="0" w:color="auto"/>
                    <w:bottom w:val="none" w:sz="0" w:space="0" w:color="auto"/>
                    <w:right w:val="none" w:sz="0" w:space="0" w:color="auto"/>
                  </w:divBdr>
                  <w:divsChild>
                    <w:div w:id="86798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85726">
      <w:bodyDiv w:val="1"/>
      <w:marLeft w:val="0"/>
      <w:marRight w:val="0"/>
      <w:marTop w:val="0"/>
      <w:marBottom w:val="0"/>
      <w:divBdr>
        <w:top w:val="none" w:sz="0" w:space="0" w:color="auto"/>
        <w:left w:val="none" w:sz="0" w:space="0" w:color="auto"/>
        <w:bottom w:val="none" w:sz="0" w:space="0" w:color="auto"/>
        <w:right w:val="none" w:sz="0" w:space="0" w:color="auto"/>
      </w:divBdr>
    </w:div>
    <w:div w:id="936527068">
      <w:bodyDiv w:val="1"/>
      <w:marLeft w:val="0"/>
      <w:marRight w:val="0"/>
      <w:marTop w:val="0"/>
      <w:marBottom w:val="0"/>
      <w:divBdr>
        <w:top w:val="none" w:sz="0" w:space="0" w:color="auto"/>
        <w:left w:val="none" w:sz="0" w:space="0" w:color="auto"/>
        <w:bottom w:val="none" w:sz="0" w:space="0" w:color="auto"/>
        <w:right w:val="none" w:sz="0" w:space="0" w:color="auto"/>
      </w:divBdr>
    </w:div>
    <w:div w:id="949311704">
      <w:bodyDiv w:val="1"/>
      <w:marLeft w:val="0"/>
      <w:marRight w:val="0"/>
      <w:marTop w:val="0"/>
      <w:marBottom w:val="0"/>
      <w:divBdr>
        <w:top w:val="none" w:sz="0" w:space="0" w:color="auto"/>
        <w:left w:val="none" w:sz="0" w:space="0" w:color="auto"/>
        <w:bottom w:val="none" w:sz="0" w:space="0" w:color="auto"/>
        <w:right w:val="none" w:sz="0" w:space="0" w:color="auto"/>
      </w:divBdr>
    </w:div>
    <w:div w:id="958994791">
      <w:bodyDiv w:val="1"/>
      <w:marLeft w:val="0"/>
      <w:marRight w:val="0"/>
      <w:marTop w:val="0"/>
      <w:marBottom w:val="0"/>
      <w:divBdr>
        <w:top w:val="none" w:sz="0" w:space="0" w:color="auto"/>
        <w:left w:val="none" w:sz="0" w:space="0" w:color="auto"/>
        <w:bottom w:val="none" w:sz="0" w:space="0" w:color="auto"/>
        <w:right w:val="none" w:sz="0" w:space="0" w:color="auto"/>
      </w:divBdr>
    </w:div>
    <w:div w:id="959918998">
      <w:bodyDiv w:val="1"/>
      <w:marLeft w:val="0"/>
      <w:marRight w:val="0"/>
      <w:marTop w:val="0"/>
      <w:marBottom w:val="0"/>
      <w:divBdr>
        <w:top w:val="none" w:sz="0" w:space="0" w:color="auto"/>
        <w:left w:val="none" w:sz="0" w:space="0" w:color="auto"/>
        <w:bottom w:val="none" w:sz="0" w:space="0" w:color="auto"/>
        <w:right w:val="none" w:sz="0" w:space="0" w:color="auto"/>
      </w:divBdr>
    </w:div>
    <w:div w:id="964509601">
      <w:bodyDiv w:val="1"/>
      <w:marLeft w:val="0"/>
      <w:marRight w:val="0"/>
      <w:marTop w:val="0"/>
      <w:marBottom w:val="0"/>
      <w:divBdr>
        <w:top w:val="none" w:sz="0" w:space="0" w:color="auto"/>
        <w:left w:val="none" w:sz="0" w:space="0" w:color="auto"/>
        <w:bottom w:val="none" w:sz="0" w:space="0" w:color="auto"/>
        <w:right w:val="none" w:sz="0" w:space="0" w:color="auto"/>
      </w:divBdr>
    </w:div>
    <w:div w:id="966862879">
      <w:bodyDiv w:val="1"/>
      <w:marLeft w:val="0"/>
      <w:marRight w:val="0"/>
      <w:marTop w:val="0"/>
      <w:marBottom w:val="0"/>
      <w:divBdr>
        <w:top w:val="none" w:sz="0" w:space="0" w:color="auto"/>
        <w:left w:val="none" w:sz="0" w:space="0" w:color="auto"/>
        <w:bottom w:val="none" w:sz="0" w:space="0" w:color="auto"/>
        <w:right w:val="none" w:sz="0" w:space="0" w:color="auto"/>
      </w:divBdr>
      <w:divsChild>
        <w:div w:id="542523654">
          <w:marLeft w:val="0"/>
          <w:marRight w:val="0"/>
          <w:marTop w:val="0"/>
          <w:marBottom w:val="0"/>
          <w:divBdr>
            <w:top w:val="none" w:sz="0" w:space="0" w:color="auto"/>
            <w:left w:val="none" w:sz="0" w:space="0" w:color="auto"/>
            <w:bottom w:val="none" w:sz="0" w:space="0" w:color="auto"/>
            <w:right w:val="none" w:sz="0" w:space="0" w:color="auto"/>
          </w:divBdr>
        </w:div>
        <w:div w:id="610011632">
          <w:marLeft w:val="0"/>
          <w:marRight w:val="0"/>
          <w:marTop w:val="0"/>
          <w:marBottom w:val="0"/>
          <w:divBdr>
            <w:top w:val="none" w:sz="0" w:space="0" w:color="auto"/>
            <w:left w:val="none" w:sz="0" w:space="0" w:color="auto"/>
            <w:bottom w:val="none" w:sz="0" w:space="0" w:color="auto"/>
            <w:right w:val="none" w:sz="0" w:space="0" w:color="auto"/>
          </w:divBdr>
        </w:div>
        <w:div w:id="1077094277">
          <w:marLeft w:val="0"/>
          <w:marRight w:val="0"/>
          <w:marTop w:val="0"/>
          <w:marBottom w:val="0"/>
          <w:divBdr>
            <w:top w:val="none" w:sz="0" w:space="0" w:color="auto"/>
            <w:left w:val="none" w:sz="0" w:space="0" w:color="auto"/>
            <w:bottom w:val="none" w:sz="0" w:space="0" w:color="auto"/>
            <w:right w:val="none" w:sz="0" w:space="0" w:color="auto"/>
          </w:divBdr>
        </w:div>
        <w:div w:id="1361130194">
          <w:marLeft w:val="0"/>
          <w:marRight w:val="0"/>
          <w:marTop w:val="0"/>
          <w:marBottom w:val="0"/>
          <w:divBdr>
            <w:top w:val="none" w:sz="0" w:space="0" w:color="auto"/>
            <w:left w:val="none" w:sz="0" w:space="0" w:color="auto"/>
            <w:bottom w:val="none" w:sz="0" w:space="0" w:color="auto"/>
            <w:right w:val="none" w:sz="0" w:space="0" w:color="auto"/>
          </w:divBdr>
        </w:div>
        <w:div w:id="2080592793">
          <w:marLeft w:val="0"/>
          <w:marRight w:val="0"/>
          <w:marTop w:val="0"/>
          <w:marBottom w:val="0"/>
          <w:divBdr>
            <w:top w:val="none" w:sz="0" w:space="0" w:color="auto"/>
            <w:left w:val="none" w:sz="0" w:space="0" w:color="auto"/>
            <w:bottom w:val="none" w:sz="0" w:space="0" w:color="auto"/>
            <w:right w:val="none" w:sz="0" w:space="0" w:color="auto"/>
          </w:divBdr>
        </w:div>
      </w:divsChild>
    </w:div>
    <w:div w:id="968628991">
      <w:bodyDiv w:val="1"/>
      <w:marLeft w:val="0"/>
      <w:marRight w:val="0"/>
      <w:marTop w:val="0"/>
      <w:marBottom w:val="0"/>
      <w:divBdr>
        <w:top w:val="none" w:sz="0" w:space="0" w:color="auto"/>
        <w:left w:val="none" w:sz="0" w:space="0" w:color="auto"/>
        <w:bottom w:val="none" w:sz="0" w:space="0" w:color="auto"/>
        <w:right w:val="none" w:sz="0" w:space="0" w:color="auto"/>
      </w:divBdr>
      <w:divsChild>
        <w:div w:id="1102649520">
          <w:marLeft w:val="0"/>
          <w:marRight w:val="0"/>
          <w:marTop w:val="0"/>
          <w:marBottom w:val="0"/>
          <w:divBdr>
            <w:top w:val="none" w:sz="0" w:space="0" w:color="auto"/>
            <w:left w:val="none" w:sz="0" w:space="0" w:color="auto"/>
            <w:bottom w:val="none" w:sz="0" w:space="0" w:color="auto"/>
            <w:right w:val="none" w:sz="0" w:space="0" w:color="auto"/>
          </w:divBdr>
        </w:div>
        <w:div w:id="1690180091">
          <w:marLeft w:val="0"/>
          <w:marRight w:val="0"/>
          <w:marTop w:val="0"/>
          <w:marBottom w:val="0"/>
          <w:divBdr>
            <w:top w:val="none" w:sz="0" w:space="0" w:color="auto"/>
            <w:left w:val="none" w:sz="0" w:space="0" w:color="auto"/>
            <w:bottom w:val="none" w:sz="0" w:space="0" w:color="auto"/>
            <w:right w:val="none" w:sz="0" w:space="0" w:color="auto"/>
          </w:divBdr>
        </w:div>
        <w:div w:id="1972704502">
          <w:marLeft w:val="0"/>
          <w:marRight w:val="0"/>
          <w:marTop w:val="0"/>
          <w:marBottom w:val="0"/>
          <w:divBdr>
            <w:top w:val="none" w:sz="0" w:space="0" w:color="auto"/>
            <w:left w:val="none" w:sz="0" w:space="0" w:color="auto"/>
            <w:bottom w:val="none" w:sz="0" w:space="0" w:color="auto"/>
            <w:right w:val="none" w:sz="0" w:space="0" w:color="auto"/>
          </w:divBdr>
        </w:div>
        <w:div w:id="2066829320">
          <w:marLeft w:val="0"/>
          <w:marRight w:val="0"/>
          <w:marTop w:val="0"/>
          <w:marBottom w:val="0"/>
          <w:divBdr>
            <w:top w:val="none" w:sz="0" w:space="0" w:color="auto"/>
            <w:left w:val="none" w:sz="0" w:space="0" w:color="auto"/>
            <w:bottom w:val="none" w:sz="0" w:space="0" w:color="auto"/>
            <w:right w:val="none" w:sz="0" w:space="0" w:color="auto"/>
          </w:divBdr>
        </w:div>
        <w:div w:id="2123842122">
          <w:marLeft w:val="0"/>
          <w:marRight w:val="0"/>
          <w:marTop w:val="0"/>
          <w:marBottom w:val="0"/>
          <w:divBdr>
            <w:top w:val="none" w:sz="0" w:space="0" w:color="auto"/>
            <w:left w:val="none" w:sz="0" w:space="0" w:color="auto"/>
            <w:bottom w:val="none" w:sz="0" w:space="0" w:color="auto"/>
            <w:right w:val="none" w:sz="0" w:space="0" w:color="auto"/>
          </w:divBdr>
        </w:div>
      </w:divsChild>
    </w:div>
    <w:div w:id="968903189">
      <w:bodyDiv w:val="1"/>
      <w:marLeft w:val="0"/>
      <w:marRight w:val="0"/>
      <w:marTop w:val="0"/>
      <w:marBottom w:val="0"/>
      <w:divBdr>
        <w:top w:val="none" w:sz="0" w:space="0" w:color="auto"/>
        <w:left w:val="none" w:sz="0" w:space="0" w:color="auto"/>
        <w:bottom w:val="none" w:sz="0" w:space="0" w:color="auto"/>
        <w:right w:val="none" w:sz="0" w:space="0" w:color="auto"/>
      </w:divBdr>
    </w:div>
    <w:div w:id="975644196">
      <w:bodyDiv w:val="1"/>
      <w:marLeft w:val="0"/>
      <w:marRight w:val="0"/>
      <w:marTop w:val="0"/>
      <w:marBottom w:val="0"/>
      <w:divBdr>
        <w:top w:val="none" w:sz="0" w:space="0" w:color="auto"/>
        <w:left w:val="none" w:sz="0" w:space="0" w:color="auto"/>
        <w:bottom w:val="none" w:sz="0" w:space="0" w:color="auto"/>
        <w:right w:val="none" w:sz="0" w:space="0" w:color="auto"/>
      </w:divBdr>
    </w:div>
    <w:div w:id="981423484">
      <w:bodyDiv w:val="1"/>
      <w:marLeft w:val="0"/>
      <w:marRight w:val="0"/>
      <w:marTop w:val="0"/>
      <w:marBottom w:val="0"/>
      <w:divBdr>
        <w:top w:val="none" w:sz="0" w:space="0" w:color="auto"/>
        <w:left w:val="none" w:sz="0" w:space="0" w:color="auto"/>
        <w:bottom w:val="none" w:sz="0" w:space="0" w:color="auto"/>
        <w:right w:val="none" w:sz="0" w:space="0" w:color="auto"/>
      </w:divBdr>
    </w:div>
    <w:div w:id="1007177096">
      <w:bodyDiv w:val="1"/>
      <w:marLeft w:val="0"/>
      <w:marRight w:val="0"/>
      <w:marTop w:val="0"/>
      <w:marBottom w:val="0"/>
      <w:divBdr>
        <w:top w:val="none" w:sz="0" w:space="0" w:color="auto"/>
        <w:left w:val="none" w:sz="0" w:space="0" w:color="auto"/>
        <w:bottom w:val="none" w:sz="0" w:space="0" w:color="auto"/>
        <w:right w:val="none" w:sz="0" w:space="0" w:color="auto"/>
      </w:divBdr>
    </w:div>
    <w:div w:id="1010793351">
      <w:bodyDiv w:val="1"/>
      <w:marLeft w:val="0"/>
      <w:marRight w:val="0"/>
      <w:marTop w:val="0"/>
      <w:marBottom w:val="0"/>
      <w:divBdr>
        <w:top w:val="none" w:sz="0" w:space="0" w:color="auto"/>
        <w:left w:val="none" w:sz="0" w:space="0" w:color="auto"/>
        <w:bottom w:val="none" w:sz="0" w:space="0" w:color="auto"/>
        <w:right w:val="none" w:sz="0" w:space="0" w:color="auto"/>
      </w:divBdr>
    </w:div>
    <w:div w:id="1015304085">
      <w:bodyDiv w:val="1"/>
      <w:marLeft w:val="0"/>
      <w:marRight w:val="0"/>
      <w:marTop w:val="0"/>
      <w:marBottom w:val="0"/>
      <w:divBdr>
        <w:top w:val="none" w:sz="0" w:space="0" w:color="auto"/>
        <w:left w:val="none" w:sz="0" w:space="0" w:color="auto"/>
        <w:bottom w:val="none" w:sz="0" w:space="0" w:color="auto"/>
        <w:right w:val="none" w:sz="0" w:space="0" w:color="auto"/>
      </w:divBdr>
    </w:div>
    <w:div w:id="1018772119">
      <w:bodyDiv w:val="1"/>
      <w:marLeft w:val="0"/>
      <w:marRight w:val="0"/>
      <w:marTop w:val="0"/>
      <w:marBottom w:val="0"/>
      <w:divBdr>
        <w:top w:val="none" w:sz="0" w:space="0" w:color="auto"/>
        <w:left w:val="none" w:sz="0" w:space="0" w:color="auto"/>
        <w:bottom w:val="none" w:sz="0" w:space="0" w:color="auto"/>
        <w:right w:val="none" w:sz="0" w:space="0" w:color="auto"/>
      </w:divBdr>
    </w:div>
    <w:div w:id="1032729154">
      <w:bodyDiv w:val="1"/>
      <w:marLeft w:val="0"/>
      <w:marRight w:val="0"/>
      <w:marTop w:val="0"/>
      <w:marBottom w:val="0"/>
      <w:divBdr>
        <w:top w:val="none" w:sz="0" w:space="0" w:color="auto"/>
        <w:left w:val="none" w:sz="0" w:space="0" w:color="auto"/>
        <w:bottom w:val="none" w:sz="0" w:space="0" w:color="auto"/>
        <w:right w:val="none" w:sz="0" w:space="0" w:color="auto"/>
      </w:divBdr>
      <w:divsChild>
        <w:div w:id="1059593066">
          <w:marLeft w:val="0"/>
          <w:marRight w:val="0"/>
          <w:marTop w:val="0"/>
          <w:marBottom w:val="0"/>
          <w:divBdr>
            <w:top w:val="none" w:sz="0" w:space="0" w:color="auto"/>
            <w:left w:val="none" w:sz="0" w:space="0" w:color="auto"/>
            <w:bottom w:val="none" w:sz="0" w:space="0" w:color="auto"/>
            <w:right w:val="none" w:sz="0" w:space="0" w:color="auto"/>
          </w:divBdr>
          <w:divsChild>
            <w:div w:id="11275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61066">
      <w:bodyDiv w:val="1"/>
      <w:marLeft w:val="0"/>
      <w:marRight w:val="0"/>
      <w:marTop w:val="0"/>
      <w:marBottom w:val="0"/>
      <w:divBdr>
        <w:top w:val="none" w:sz="0" w:space="0" w:color="auto"/>
        <w:left w:val="none" w:sz="0" w:space="0" w:color="auto"/>
        <w:bottom w:val="none" w:sz="0" w:space="0" w:color="auto"/>
        <w:right w:val="none" w:sz="0" w:space="0" w:color="auto"/>
      </w:divBdr>
    </w:div>
    <w:div w:id="1038819518">
      <w:bodyDiv w:val="1"/>
      <w:marLeft w:val="0"/>
      <w:marRight w:val="0"/>
      <w:marTop w:val="0"/>
      <w:marBottom w:val="0"/>
      <w:divBdr>
        <w:top w:val="none" w:sz="0" w:space="0" w:color="auto"/>
        <w:left w:val="none" w:sz="0" w:space="0" w:color="auto"/>
        <w:bottom w:val="none" w:sz="0" w:space="0" w:color="auto"/>
        <w:right w:val="none" w:sz="0" w:space="0" w:color="auto"/>
      </w:divBdr>
      <w:divsChild>
        <w:div w:id="1647516569">
          <w:marLeft w:val="0"/>
          <w:marRight w:val="0"/>
          <w:marTop w:val="100"/>
          <w:marBottom w:val="100"/>
          <w:divBdr>
            <w:top w:val="none" w:sz="0" w:space="0" w:color="auto"/>
            <w:left w:val="none" w:sz="0" w:space="0" w:color="auto"/>
            <w:bottom w:val="none" w:sz="0" w:space="0" w:color="auto"/>
            <w:right w:val="none" w:sz="0" w:space="0" w:color="auto"/>
          </w:divBdr>
          <w:divsChild>
            <w:div w:id="794565213">
              <w:marLeft w:val="0"/>
              <w:marRight w:val="0"/>
              <w:marTop w:val="0"/>
              <w:marBottom w:val="0"/>
              <w:divBdr>
                <w:top w:val="none" w:sz="0" w:space="0" w:color="auto"/>
                <w:left w:val="none" w:sz="0" w:space="0" w:color="auto"/>
                <w:bottom w:val="none" w:sz="0" w:space="0" w:color="auto"/>
                <w:right w:val="none" w:sz="0" w:space="0" w:color="auto"/>
              </w:divBdr>
              <w:divsChild>
                <w:div w:id="1025600781">
                  <w:marLeft w:val="0"/>
                  <w:marRight w:val="0"/>
                  <w:marTop w:val="0"/>
                  <w:marBottom w:val="240"/>
                  <w:divBdr>
                    <w:top w:val="single" w:sz="6" w:space="0" w:color="8CB1BA"/>
                    <w:left w:val="single" w:sz="6" w:space="0" w:color="8CB1BA"/>
                    <w:bottom w:val="single" w:sz="6" w:space="0" w:color="8CB1BA"/>
                    <w:right w:val="single" w:sz="6" w:space="0" w:color="8CB1BA"/>
                  </w:divBdr>
                  <w:divsChild>
                    <w:div w:id="388117149">
                      <w:marLeft w:val="0"/>
                      <w:marRight w:val="0"/>
                      <w:marTop w:val="0"/>
                      <w:marBottom w:val="0"/>
                      <w:divBdr>
                        <w:top w:val="none" w:sz="0" w:space="0" w:color="auto"/>
                        <w:left w:val="none" w:sz="0" w:space="0" w:color="auto"/>
                        <w:bottom w:val="none" w:sz="0" w:space="0" w:color="auto"/>
                        <w:right w:val="none" w:sz="0" w:space="0" w:color="auto"/>
                      </w:divBdr>
                      <w:divsChild>
                        <w:div w:id="1045300682">
                          <w:marLeft w:val="0"/>
                          <w:marRight w:val="0"/>
                          <w:marTop w:val="120"/>
                          <w:marBottom w:val="0"/>
                          <w:divBdr>
                            <w:top w:val="none" w:sz="0" w:space="0" w:color="auto"/>
                            <w:left w:val="none" w:sz="0" w:space="0" w:color="auto"/>
                            <w:bottom w:val="none" w:sz="0" w:space="0" w:color="auto"/>
                            <w:right w:val="none" w:sz="0" w:space="0" w:color="auto"/>
                          </w:divBdr>
                          <w:divsChild>
                            <w:div w:id="5168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587137">
      <w:bodyDiv w:val="1"/>
      <w:marLeft w:val="0"/>
      <w:marRight w:val="0"/>
      <w:marTop w:val="0"/>
      <w:marBottom w:val="0"/>
      <w:divBdr>
        <w:top w:val="none" w:sz="0" w:space="0" w:color="auto"/>
        <w:left w:val="none" w:sz="0" w:space="0" w:color="auto"/>
        <w:bottom w:val="none" w:sz="0" w:space="0" w:color="auto"/>
        <w:right w:val="none" w:sz="0" w:space="0" w:color="auto"/>
      </w:divBdr>
    </w:div>
    <w:div w:id="1044914301">
      <w:bodyDiv w:val="1"/>
      <w:marLeft w:val="0"/>
      <w:marRight w:val="0"/>
      <w:marTop w:val="0"/>
      <w:marBottom w:val="0"/>
      <w:divBdr>
        <w:top w:val="none" w:sz="0" w:space="0" w:color="auto"/>
        <w:left w:val="none" w:sz="0" w:space="0" w:color="auto"/>
        <w:bottom w:val="none" w:sz="0" w:space="0" w:color="auto"/>
        <w:right w:val="none" w:sz="0" w:space="0" w:color="auto"/>
      </w:divBdr>
    </w:div>
    <w:div w:id="1046416211">
      <w:bodyDiv w:val="1"/>
      <w:marLeft w:val="0"/>
      <w:marRight w:val="0"/>
      <w:marTop w:val="0"/>
      <w:marBottom w:val="0"/>
      <w:divBdr>
        <w:top w:val="none" w:sz="0" w:space="0" w:color="auto"/>
        <w:left w:val="none" w:sz="0" w:space="0" w:color="auto"/>
        <w:bottom w:val="none" w:sz="0" w:space="0" w:color="auto"/>
        <w:right w:val="none" w:sz="0" w:space="0" w:color="auto"/>
      </w:divBdr>
      <w:divsChild>
        <w:div w:id="1441993748">
          <w:marLeft w:val="0"/>
          <w:marRight w:val="0"/>
          <w:marTop w:val="100"/>
          <w:marBottom w:val="100"/>
          <w:divBdr>
            <w:top w:val="none" w:sz="0" w:space="0" w:color="auto"/>
            <w:left w:val="none" w:sz="0" w:space="0" w:color="auto"/>
            <w:bottom w:val="none" w:sz="0" w:space="0" w:color="auto"/>
            <w:right w:val="none" w:sz="0" w:space="0" w:color="auto"/>
          </w:divBdr>
          <w:divsChild>
            <w:div w:id="1566407350">
              <w:marLeft w:val="0"/>
              <w:marRight w:val="0"/>
              <w:marTop w:val="0"/>
              <w:marBottom w:val="0"/>
              <w:divBdr>
                <w:top w:val="none" w:sz="0" w:space="0" w:color="auto"/>
                <w:left w:val="none" w:sz="0" w:space="0" w:color="auto"/>
                <w:bottom w:val="none" w:sz="0" w:space="0" w:color="auto"/>
                <w:right w:val="none" w:sz="0" w:space="0" w:color="auto"/>
              </w:divBdr>
              <w:divsChild>
                <w:div w:id="833255591">
                  <w:marLeft w:val="0"/>
                  <w:marRight w:val="0"/>
                  <w:marTop w:val="0"/>
                  <w:marBottom w:val="240"/>
                  <w:divBdr>
                    <w:top w:val="single" w:sz="6" w:space="0" w:color="8CB1BA"/>
                    <w:left w:val="single" w:sz="6" w:space="0" w:color="8CB1BA"/>
                    <w:bottom w:val="single" w:sz="6" w:space="0" w:color="8CB1BA"/>
                    <w:right w:val="single" w:sz="6" w:space="0" w:color="8CB1BA"/>
                  </w:divBdr>
                  <w:divsChild>
                    <w:div w:id="1921332716">
                      <w:marLeft w:val="0"/>
                      <w:marRight w:val="0"/>
                      <w:marTop w:val="0"/>
                      <w:marBottom w:val="0"/>
                      <w:divBdr>
                        <w:top w:val="none" w:sz="0" w:space="0" w:color="auto"/>
                        <w:left w:val="none" w:sz="0" w:space="0" w:color="auto"/>
                        <w:bottom w:val="none" w:sz="0" w:space="0" w:color="auto"/>
                        <w:right w:val="none" w:sz="0" w:space="0" w:color="auto"/>
                      </w:divBdr>
                      <w:divsChild>
                        <w:div w:id="2021739608">
                          <w:marLeft w:val="0"/>
                          <w:marRight w:val="0"/>
                          <w:marTop w:val="120"/>
                          <w:marBottom w:val="0"/>
                          <w:divBdr>
                            <w:top w:val="none" w:sz="0" w:space="0" w:color="auto"/>
                            <w:left w:val="none" w:sz="0" w:space="0" w:color="auto"/>
                            <w:bottom w:val="none" w:sz="0" w:space="0" w:color="auto"/>
                            <w:right w:val="none" w:sz="0" w:space="0" w:color="auto"/>
                          </w:divBdr>
                          <w:divsChild>
                            <w:div w:id="204420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20471">
      <w:bodyDiv w:val="1"/>
      <w:marLeft w:val="0"/>
      <w:marRight w:val="0"/>
      <w:marTop w:val="0"/>
      <w:marBottom w:val="0"/>
      <w:divBdr>
        <w:top w:val="none" w:sz="0" w:space="0" w:color="auto"/>
        <w:left w:val="none" w:sz="0" w:space="0" w:color="auto"/>
        <w:bottom w:val="none" w:sz="0" w:space="0" w:color="auto"/>
        <w:right w:val="none" w:sz="0" w:space="0" w:color="auto"/>
      </w:divBdr>
    </w:div>
    <w:div w:id="1075514793">
      <w:bodyDiv w:val="1"/>
      <w:marLeft w:val="0"/>
      <w:marRight w:val="0"/>
      <w:marTop w:val="0"/>
      <w:marBottom w:val="0"/>
      <w:divBdr>
        <w:top w:val="none" w:sz="0" w:space="0" w:color="auto"/>
        <w:left w:val="none" w:sz="0" w:space="0" w:color="auto"/>
        <w:bottom w:val="none" w:sz="0" w:space="0" w:color="auto"/>
        <w:right w:val="none" w:sz="0" w:space="0" w:color="auto"/>
      </w:divBdr>
    </w:div>
    <w:div w:id="1094017175">
      <w:bodyDiv w:val="1"/>
      <w:marLeft w:val="0"/>
      <w:marRight w:val="0"/>
      <w:marTop w:val="0"/>
      <w:marBottom w:val="0"/>
      <w:divBdr>
        <w:top w:val="none" w:sz="0" w:space="0" w:color="auto"/>
        <w:left w:val="none" w:sz="0" w:space="0" w:color="auto"/>
        <w:bottom w:val="none" w:sz="0" w:space="0" w:color="auto"/>
        <w:right w:val="none" w:sz="0" w:space="0" w:color="auto"/>
      </w:divBdr>
      <w:divsChild>
        <w:div w:id="698555345">
          <w:marLeft w:val="0"/>
          <w:marRight w:val="0"/>
          <w:marTop w:val="100"/>
          <w:marBottom w:val="100"/>
          <w:divBdr>
            <w:top w:val="none" w:sz="0" w:space="0" w:color="auto"/>
            <w:left w:val="none" w:sz="0" w:space="0" w:color="auto"/>
            <w:bottom w:val="none" w:sz="0" w:space="0" w:color="auto"/>
            <w:right w:val="none" w:sz="0" w:space="0" w:color="auto"/>
          </w:divBdr>
          <w:divsChild>
            <w:div w:id="1441874803">
              <w:marLeft w:val="0"/>
              <w:marRight w:val="0"/>
              <w:marTop w:val="0"/>
              <w:marBottom w:val="0"/>
              <w:divBdr>
                <w:top w:val="none" w:sz="0" w:space="0" w:color="auto"/>
                <w:left w:val="none" w:sz="0" w:space="0" w:color="auto"/>
                <w:bottom w:val="none" w:sz="0" w:space="0" w:color="auto"/>
                <w:right w:val="none" w:sz="0" w:space="0" w:color="auto"/>
              </w:divBdr>
              <w:divsChild>
                <w:div w:id="121073317">
                  <w:marLeft w:val="0"/>
                  <w:marRight w:val="0"/>
                  <w:marTop w:val="0"/>
                  <w:marBottom w:val="240"/>
                  <w:divBdr>
                    <w:top w:val="single" w:sz="6" w:space="0" w:color="8CB1BA"/>
                    <w:left w:val="single" w:sz="6" w:space="0" w:color="8CB1BA"/>
                    <w:bottom w:val="single" w:sz="6" w:space="0" w:color="8CB1BA"/>
                    <w:right w:val="single" w:sz="6" w:space="0" w:color="8CB1BA"/>
                  </w:divBdr>
                  <w:divsChild>
                    <w:div w:id="1187864226">
                      <w:marLeft w:val="0"/>
                      <w:marRight w:val="0"/>
                      <w:marTop w:val="0"/>
                      <w:marBottom w:val="0"/>
                      <w:divBdr>
                        <w:top w:val="none" w:sz="0" w:space="0" w:color="auto"/>
                        <w:left w:val="none" w:sz="0" w:space="0" w:color="auto"/>
                        <w:bottom w:val="none" w:sz="0" w:space="0" w:color="auto"/>
                        <w:right w:val="none" w:sz="0" w:space="0" w:color="auto"/>
                      </w:divBdr>
                      <w:divsChild>
                        <w:div w:id="2084404978">
                          <w:marLeft w:val="0"/>
                          <w:marRight w:val="0"/>
                          <w:marTop w:val="120"/>
                          <w:marBottom w:val="0"/>
                          <w:divBdr>
                            <w:top w:val="none" w:sz="0" w:space="0" w:color="auto"/>
                            <w:left w:val="none" w:sz="0" w:space="0" w:color="auto"/>
                            <w:bottom w:val="none" w:sz="0" w:space="0" w:color="auto"/>
                            <w:right w:val="none" w:sz="0" w:space="0" w:color="auto"/>
                          </w:divBdr>
                          <w:divsChild>
                            <w:div w:id="3745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5396840">
      <w:bodyDiv w:val="1"/>
      <w:marLeft w:val="0"/>
      <w:marRight w:val="0"/>
      <w:marTop w:val="0"/>
      <w:marBottom w:val="0"/>
      <w:divBdr>
        <w:top w:val="none" w:sz="0" w:space="0" w:color="auto"/>
        <w:left w:val="none" w:sz="0" w:space="0" w:color="auto"/>
        <w:bottom w:val="none" w:sz="0" w:space="0" w:color="auto"/>
        <w:right w:val="none" w:sz="0" w:space="0" w:color="auto"/>
      </w:divBdr>
      <w:divsChild>
        <w:div w:id="402065177">
          <w:marLeft w:val="0"/>
          <w:marRight w:val="0"/>
          <w:marTop w:val="100"/>
          <w:marBottom w:val="100"/>
          <w:divBdr>
            <w:top w:val="none" w:sz="0" w:space="0" w:color="auto"/>
            <w:left w:val="none" w:sz="0" w:space="0" w:color="auto"/>
            <w:bottom w:val="none" w:sz="0" w:space="0" w:color="auto"/>
            <w:right w:val="none" w:sz="0" w:space="0" w:color="auto"/>
          </w:divBdr>
          <w:divsChild>
            <w:div w:id="1708486824">
              <w:marLeft w:val="0"/>
              <w:marRight w:val="0"/>
              <w:marTop w:val="0"/>
              <w:marBottom w:val="0"/>
              <w:divBdr>
                <w:top w:val="none" w:sz="0" w:space="0" w:color="auto"/>
                <w:left w:val="none" w:sz="0" w:space="0" w:color="auto"/>
                <w:bottom w:val="none" w:sz="0" w:space="0" w:color="auto"/>
                <w:right w:val="none" w:sz="0" w:space="0" w:color="auto"/>
              </w:divBdr>
              <w:divsChild>
                <w:div w:id="1289815633">
                  <w:marLeft w:val="0"/>
                  <w:marRight w:val="0"/>
                  <w:marTop w:val="0"/>
                  <w:marBottom w:val="240"/>
                  <w:divBdr>
                    <w:top w:val="single" w:sz="6" w:space="0" w:color="8CB1BA"/>
                    <w:left w:val="single" w:sz="6" w:space="0" w:color="8CB1BA"/>
                    <w:bottom w:val="single" w:sz="6" w:space="0" w:color="8CB1BA"/>
                    <w:right w:val="single" w:sz="6" w:space="0" w:color="8CB1BA"/>
                  </w:divBdr>
                  <w:divsChild>
                    <w:div w:id="1493330149">
                      <w:marLeft w:val="0"/>
                      <w:marRight w:val="0"/>
                      <w:marTop w:val="0"/>
                      <w:marBottom w:val="0"/>
                      <w:divBdr>
                        <w:top w:val="none" w:sz="0" w:space="0" w:color="auto"/>
                        <w:left w:val="none" w:sz="0" w:space="0" w:color="auto"/>
                        <w:bottom w:val="none" w:sz="0" w:space="0" w:color="auto"/>
                        <w:right w:val="none" w:sz="0" w:space="0" w:color="auto"/>
                      </w:divBdr>
                      <w:divsChild>
                        <w:div w:id="1076898020">
                          <w:marLeft w:val="0"/>
                          <w:marRight w:val="0"/>
                          <w:marTop w:val="120"/>
                          <w:marBottom w:val="0"/>
                          <w:divBdr>
                            <w:top w:val="none" w:sz="0" w:space="0" w:color="auto"/>
                            <w:left w:val="none" w:sz="0" w:space="0" w:color="auto"/>
                            <w:bottom w:val="none" w:sz="0" w:space="0" w:color="auto"/>
                            <w:right w:val="none" w:sz="0" w:space="0" w:color="auto"/>
                          </w:divBdr>
                          <w:divsChild>
                            <w:div w:id="95678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676960">
      <w:bodyDiv w:val="1"/>
      <w:marLeft w:val="0"/>
      <w:marRight w:val="0"/>
      <w:marTop w:val="0"/>
      <w:marBottom w:val="0"/>
      <w:divBdr>
        <w:top w:val="none" w:sz="0" w:space="0" w:color="auto"/>
        <w:left w:val="none" w:sz="0" w:space="0" w:color="auto"/>
        <w:bottom w:val="none" w:sz="0" w:space="0" w:color="auto"/>
        <w:right w:val="none" w:sz="0" w:space="0" w:color="auto"/>
      </w:divBdr>
    </w:div>
    <w:div w:id="1098529040">
      <w:bodyDiv w:val="1"/>
      <w:marLeft w:val="0"/>
      <w:marRight w:val="0"/>
      <w:marTop w:val="0"/>
      <w:marBottom w:val="0"/>
      <w:divBdr>
        <w:top w:val="none" w:sz="0" w:space="0" w:color="auto"/>
        <w:left w:val="none" w:sz="0" w:space="0" w:color="auto"/>
        <w:bottom w:val="none" w:sz="0" w:space="0" w:color="auto"/>
        <w:right w:val="none" w:sz="0" w:space="0" w:color="auto"/>
      </w:divBdr>
    </w:div>
    <w:div w:id="1103837427">
      <w:bodyDiv w:val="1"/>
      <w:marLeft w:val="0"/>
      <w:marRight w:val="0"/>
      <w:marTop w:val="0"/>
      <w:marBottom w:val="0"/>
      <w:divBdr>
        <w:top w:val="none" w:sz="0" w:space="0" w:color="auto"/>
        <w:left w:val="none" w:sz="0" w:space="0" w:color="auto"/>
        <w:bottom w:val="none" w:sz="0" w:space="0" w:color="auto"/>
        <w:right w:val="none" w:sz="0" w:space="0" w:color="auto"/>
      </w:divBdr>
      <w:divsChild>
        <w:div w:id="1901792529">
          <w:marLeft w:val="0"/>
          <w:marRight w:val="0"/>
          <w:marTop w:val="100"/>
          <w:marBottom w:val="100"/>
          <w:divBdr>
            <w:top w:val="none" w:sz="0" w:space="0" w:color="auto"/>
            <w:left w:val="none" w:sz="0" w:space="0" w:color="auto"/>
            <w:bottom w:val="none" w:sz="0" w:space="0" w:color="auto"/>
            <w:right w:val="none" w:sz="0" w:space="0" w:color="auto"/>
          </w:divBdr>
          <w:divsChild>
            <w:div w:id="590312856">
              <w:marLeft w:val="0"/>
              <w:marRight w:val="0"/>
              <w:marTop w:val="0"/>
              <w:marBottom w:val="0"/>
              <w:divBdr>
                <w:top w:val="none" w:sz="0" w:space="0" w:color="auto"/>
                <w:left w:val="none" w:sz="0" w:space="0" w:color="auto"/>
                <w:bottom w:val="none" w:sz="0" w:space="0" w:color="auto"/>
                <w:right w:val="none" w:sz="0" w:space="0" w:color="auto"/>
              </w:divBdr>
              <w:divsChild>
                <w:div w:id="196163305">
                  <w:marLeft w:val="0"/>
                  <w:marRight w:val="0"/>
                  <w:marTop w:val="0"/>
                  <w:marBottom w:val="240"/>
                  <w:divBdr>
                    <w:top w:val="single" w:sz="2" w:space="0" w:color="8CB1BA"/>
                    <w:left w:val="single" w:sz="2" w:space="0" w:color="8CB1BA"/>
                    <w:bottom w:val="single" w:sz="2" w:space="0" w:color="8CB1BA"/>
                    <w:right w:val="single" w:sz="2" w:space="0" w:color="8CB1BA"/>
                  </w:divBdr>
                  <w:divsChild>
                    <w:div w:id="928003139">
                      <w:marLeft w:val="0"/>
                      <w:marRight w:val="0"/>
                      <w:marTop w:val="0"/>
                      <w:marBottom w:val="0"/>
                      <w:divBdr>
                        <w:top w:val="none" w:sz="0" w:space="0" w:color="auto"/>
                        <w:left w:val="none" w:sz="0" w:space="0" w:color="auto"/>
                        <w:bottom w:val="none" w:sz="0" w:space="0" w:color="auto"/>
                        <w:right w:val="none" w:sz="0" w:space="0" w:color="auto"/>
                      </w:divBdr>
                      <w:divsChild>
                        <w:div w:id="1304626471">
                          <w:marLeft w:val="0"/>
                          <w:marRight w:val="0"/>
                          <w:marTop w:val="120"/>
                          <w:marBottom w:val="0"/>
                          <w:divBdr>
                            <w:top w:val="none" w:sz="0" w:space="0" w:color="auto"/>
                            <w:left w:val="none" w:sz="0" w:space="0" w:color="auto"/>
                            <w:bottom w:val="none" w:sz="0" w:space="0" w:color="auto"/>
                            <w:right w:val="none" w:sz="0" w:space="0" w:color="auto"/>
                          </w:divBdr>
                          <w:divsChild>
                            <w:div w:id="203449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630983">
      <w:bodyDiv w:val="1"/>
      <w:marLeft w:val="0"/>
      <w:marRight w:val="0"/>
      <w:marTop w:val="0"/>
      <w:marBottom w:val="0"/>
      <w:divBdr>
        <w:top w:val="none" w:sz="0" w:space="0" w:color="auto"/>
        <w:left w:val="none" w:sz="0" w:space="0" w:color="auto"/>
        <w:bottom w:val="none" w:sz="0" w:space="0" w:color="auto"/>
        <w:right w:val="none" w:sz="0" w:space="0" w:color="auto"/>
      </w:divBdr>
    </w:div>
    <w:div w:id="1129055946">
      <w:bodyDiv w:val="1"/>
      <w:marLeft w:val="0"/>
      <w:marRight w:val="0"/>
      <w:marTop w:val="0"/>
      <w:marBottom w:val="0"/>
      <w:divBdr>
        <w:top w:val="none" w:sz="0" w:space="0" w:color="auto"/>
        <w:left w:val="none" w:sz="0" w:space="0" w:color="auto"/>
        <w:bottom w:val="none" w:sz="0" w:space="0" w:color="auto"/>
        <w:right w:val="none" w:sz="0" w:space="0" w:color="auto"/>
      </w:divBdr>
    </w:div>
    <w:div w:id="1132482642">
      <w:bodyDiv w:val="1"/>
      <w:marLeft w:val="0"/>
      <w:marRight w:val="0"/>
      <w:marTop w:val="0"/>
      <w:marBottom w:val="0"/>
      <w:divBdr>
        <w:top w:val="none" w:sz="0" w:space="0" w:color="auto"/>
        <w:left w:val="none" w:sz="0" w:space="0" w:color="auto"/>
        <w:bottom w:val="none" w:sz="0" w:space="0" w:color="auto"/>
        <w:right w:val="none" w:sz="0" w:space="0" w:color="auto"/>
      </w:divBdr>
    </w:div>
    <w:div w:id="1145241853">
      <w:bodyDiv w:val="1"/>
      <w:marLeft w:val="0"/>
      <w:marRight w:val="0"/>
      <w:marTop w:val="0"/>
      <w:marBottom w:val="0"/>
      <w:divBdr>
        <w:top w:val="none" w:sz="0" w:space="0" w:color="auto"/>
        <w:left w:val="none" w:sz="0" w:space="0" w:color="auto"/>
        <w:bottom w:val="none" w:sz="0" w:space="0" w:color="auto"/>
        <w:right w:val="none" w:sz="0" w:space="0" w:color="auto"/>
      </w:divBdr>
    </w:div>
    <w:div w:id="1148328679">
      <w:bodyDiv w:val="1"/>
      <w:marLeft w:val="0"/>
      <w:marRight w:val="0"/>
      <w:marTop w:val="0"/>
      <w:marBottom w:val="0"/>
      <w:divBdr>
        <w:top w:val="none" w:sz="0" w:space="0" w:color="auto"/>
        <w:left w:val="none" w:sz="0" w:space="0" w:color="auto"/>
        <w:bottom w:val="none" w:sz="0" w:space="0" w:color="auto"/>
        <w:right w:val="none" w:sz="0" w:space="0" w:color="auto"/>
      </w:divBdr>
    </w:div>
    <w:div w:id="1148979570">
      <w:bodyDiv w:val="1"/>
      <w:marLeft w:val="0"/>
      <w:marRight w:val="0"/>
      <w:marTop w:val="0"/>
      <w:marBottom w:val="0"/>
      <w:divBdr>
        <w:top w:val="none" w:sz="0" w:space="0" w:color="auto"/>
        <w:left w:val="none" w:sz="0" w:space="0" w:color="auto"/>
        <w:bottom w:val="none" w:sz="0" w:space="0" w:color="auto"/>
        <w:right w:val="none" w:sz="0" w:space="0" w:color="auto"/>
      </w:divBdr>
      <w:divsChild>
        <w:div w:id="864439853">
          <w:marLeft w:val="0"/>
          <w:marRight w:val="0"/>
          <w:marTop w:val="0"/>
          <w:marBottom w:val="0"/>
          <w:divBdr>
            <w:top w:val="none" w:sz="0" w:space="0" w:color="auto"/>
            <w:left w:val="none" w:sz="0" w:space="0" w:color="auto"/>
            <w:bottom w:val="none" w:sz="0" w:space="0" w:color="auto"/>
            <w:right w:val="none" w:sz="0" w:space="0" w:color="auto"/>
          </w:divBdr>
        </w:div>
        <w:div w:id="1016731978">
          <w:marLeft w:val="0"/>
          <w:marRight w:val="0"/>
          <w:marTop w:val="0"/>
          <w:marBottom w:val="0"/>
          <w:divBdr>
            <w:top w:val="none" w:sz="0" w:space="0" w:color="auto"/>
            <w:left w:val="none" w:sz="0" w:space="0" w:color="auto"/>
            <w:bottom w:val="none" w:sz="0" w:space="0" w:color="auto"/>
            <w:right w:val="none" w:sz="0" w:space="0" w:color="auto"/>
          </w:divBdr>
        </w:div>
        <w:div w:id="1178614183">
          <w:marLeft w:val="0"/>
          <w:marRight w:val="0"/>
          <w:marTop w:val="0"/>
          <w:marBottom w:val="0"/>
          <w:divBdr>
            <w:top w:val="none" w:sz="0" w:space="0" w:color="auto"/>
            <w:left w:val="none" w:sz="0" w:space="0" w:color="auto"/>
            <w:bottom w:val="none" w:sz="0" w:space="0" w:color="auto"/>
            <w:right w:val="none" w:sz="0" w:space="0" w:color="auto"/>
          </w:divBdr>
        </w:div>
        <w:div w:id="1283657357">
          <w:marLeft w:val="0"/>
          <w:marRight w:val="0"/>
          <w:marTop w:val="0"/>
          <w:marBottom w:val="0"/>
          <w:divBdr>
            <w:top w:val="none" w:sz="0" w:space="0" w:color="auto"/>
            <w:left w:val="none" w:sz="0" w:space="0" w:color="auto"/>
            <w:bottom w:val="none" w:sz="0" w:space="0" w:color="auto"/>
            <w:right w:val="none" w:sz="0" w:space="0" w:color="auto"/>
          </w:divBdr>
        </w:div>
        <w:div w:id="2046977440">
          <w:marLeft w:val="0"/>
          <w:marRight w:val="0"/>
          <w:marTop w:val="0"/>
          <w:marBottom w:val="0"/>
          <w:divBdr>
            <w:top w:val="none" w:sz="0" w:space="0" w:color="auto"/>
            <w:left w:val="none" w:sz="0" w:space="0" w:color="auto"/>
            <w:bottom w:val="none" w:sz="0" w:space="0" w:color="auto"/>
            <w:right w:val="none" w:sz="0" w:space="0" w:color="auto"/>
          </w:divBdr>
        </w:div>
      </w:divsChild>
    </w:div>
    <w:div w:id="1157301586">
      <w:bodyDiv w:val="1"/>
      <w:marLeft w:val="0"/>
      <w:marRight w:val="0"/>
      <w:marTop w:val="0"/>
      <w:marBottom w:val="0"/>
      <w:divBdr>
        <w:top w:val="none" w:sz="0" w:space="0" w:color="auto"/>
        <w:left w:val="none" w:sz="0" w:space="0" w:color="auto"/>
        <w:bottom w:val="none" w:sz="0" w:space="0" w:color="auto"/>
        <w:right w:val="none" w:sz="0" w:space="0" w:color="auto"/>
      </w:divBdr>
    </w:div>
    <w:div w:id="1157458999">
      <w:bodyDiv w:val="1"/>
      <w:marLeft w:val="0"/>
      <w:marRight w:val="0"/>
      <w:marTop w:val="0"/>
      <w:marBottom w:val="0"/>
      <w:divBdr>
        <w:top w:val="none" w:sz="0" w:space="0" w:color="auto"/>
        <w:left w:val="none" w:sz="0" w:space="0" w:color="auto"/>
        <w:bottom w:val="none" w:sz="0" w:space="0" w:color="auto"/>
        <w:right w:val="none" w:sz="0" w:space="0" w:color="auto"/>
      </w:divBdr>
    </w:div>
    <w:div w:id="1157963130">
      <w:bodyDiv w:val="1"/>
      <w:marLeft w:val="0"/>
      <w:marRight w:val="0"/>
      <w:marTop w:val="0"/>
      <w:marBottom w:val="0"/>
      <w:divBdr>
        <w:top w:val="none" w:sz="0" w:space="0" w:color="auto"/>
        <w:left w:val="none" w:sz="0" w:space="0" w:color="auto"/>
        <w:bottom w:val="none" w:sz="0" w:space="0" w:color="auto"/>
        <w:right w:val="none" w:sz="0" w:space="0" w:color="auto"/>
      </w:divBdr>
    </w:div>
    <w:div w:id="1159032470">
      <w:bodyDiv w:val="1"/>
      <w:marLeft w:val="0"/>
      <w:marRight w:val="0"/>
      <w:marTop w:val="0"/>
      <w:marBottom w:val="0"/>
      <w:divBdr>
        <w:top w:val="none" w:sz="0" w:space="0" w:color="auto"/>
        <w:left w:val="none" w:sz="0" w:space="0" w:color="auto"/>
        <w:bottom w:val="none" w:sz="0" w:space="0" w:color="auto"/>
        <w:right w:val="none" w:sz="0" w:space="0" w:color="auto"/>
      </w:divBdr>
    </w:div>
    <w:div w:id="1162818557">
      <w:bodyDiv w:val="1"/>
      <w:marLeft w:val="0"/>
      <w:marRight w:val="0"/>
      <w:marTop w:val="0"/>
      <w:marBottom w:val="0"/>
      <w:divBdr>
        <w:top w:val="none" w:sz="0" w:space="0" w:color="auto"/>
        <w:left w:val="none" w:sz="0" w:space="0" w:color="auto"/>
        <w:bottom w:val="none" w:sz="0" w:space="0" w:color="auto"/>
        <w:right w:val="none" w:sz="0" w:space="0" w:color="auto"/>
      </w:divBdr>
      <w:divsChild>
        <w:div w:id="1019043098">
          <w:marLeft w:val="0"/>
          <w:marRight w:val="0"/>
          <w:marTop w:val="100"/>
          <w:marBottom w:val="100"/>
          <w:divBdr>
            <w:top w:val="none" w:sz="0" w:space="0" w:color="auto"/>
            <w:left w:val="none" w:sz="0" w:space="0" w:color="auto"/>
            <w:bottom w:val="none" w:sz="0" w:space="0" w:color="auto"/>
            <w:right w:val="none" w:sz="0" w:space="0" w:color="auto"/>
          </w:divBdr>
          <w:divsChild>
            <w:div w:id="1998222202">
              <w:marLeft w:val="0"/>
              <w:marRight w:val="0"/>
              <w:marTop w:val="0"/>
              <w:marBottom w:val="0"/>
              <w:divBdr>
                <w:top w:val="none" w:sz="0" w:space="0" w:color="auto"/>
                <w:left w:val="none" w:sz="0" w:space="0" w:color="auto"/>
                <w:bottom w:val="none" w:sz="0" w:space="0" w:color="auto"/>
                <w:right w:val="none" w:sz="0" w:space="0" w:color="auto"/>
              </w:divBdr>
              <w:divsChild>
                <w:div w:id="450897859">
                  <w:marLeft w:val="0"/>
                  <w:marRight w:val="0"/>
                  <w:marTop w:val="0"/>
                  <w:marBottom w:val="240"/>
                  <w:divBdr>
                    <w:top w:val="single" w:sz="4" w:space="0" w:color="8CB1BA"/>
                    <w:left w:val="single" w:sz="4" w:space="0" w:color="8CB1BA"/>
                    <w:bottom w:val="single" w:sz="4" w:space="0" w:color="8CB1BA"/>
                    <w:right w:val="single" w:sz="4" w:space="0" w:color="8CB1BA"/>
                  </w:divBdr>
                  <w:divsChild>
                    <w:div w:id="2028097936">
                      <w:marLeft w:val="0"/>
                      <w:marRight w:val="0"/>
                      <w:marTop w:val="0"/>
                      <w:marBottom w:val="0"/>
                      <w:divBdr>
                        <w:top w:val="none" w:sz="0" w:space="0" w:color="auto"/>
                        <w:left w:val="none" w:sz="0" w:space="0" w:color="auto"/>
                        <w:bottom w:val="none" w:sz="0" w:space="0" w:color="auto"/>
                        <w:right w:val="none" w:sz="0" w:space="0" w:color="auto"/>
                      </w:divBdr>
                      <w:divsChild>
                        <w:div w:id="1275866385">
                          <w:marLeft w:val="0"/>
                          <w:marRight w:val="0"/>
                          <w:marTop w:val="120"/>
                          <w:marBottom w:val="0"/>
                          <w:divBdr>
                            <w:top w:val="none" w:sz="0" w:space="0" w:color="auto"/>
                            <w:left w:val="none" w:sz="0" w:space="0" w:color="auto"/>
                            <w:bottom w:val="none" w:sz="0" w:space="0" w:color="auto"/>
                            <w:right w:val="none" w:sz="0" w:space="0" w:color="auto"/>
                          </w:divBdr>
                          <w:divsChild>
                            <w:div w:id="165028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218763">
      <w:bodyDiv w:val="1"/>
      <w:marLeft w:val="0"/>
      <w:marRight w:val="0"/>
      <w:marTop w:val="0"/>
      <w:marBottom w:val="0"/>
      <w:divBdr>
        <w:top w:val="none" w:sz="0" w:space="0" w:color="auto"/>
        <w:left w:val="none" w:sz="0" w:space="0" w:color="auto"/>
        <w:bottom w:val="none" w:sz="0" w:space="0" w:color="auto"/>
        <w:right w:val="none" w:sz="0" w:space="0" w:color="auto"/>
      </w:divBdr>
      <w:divsChild>
        <w:div w:id="1751073231">
          <w:marLeft w:val="0"/>
          <w:marRight w:val="0"/>
          <w:marTop w:val="100"/>
          <w:marBottom w:val="100"/>
          <w:divBdr>
            <w:top w:val="none" w:sz="0" w:space="0" w:color="auto"/>
            <w:left w:val="none" w:sz="0" w:space="0" w:color="auto"/>
            <w:bottom w:val="none" w:sz="0" w:space="0" w:color="auto"/>
            <w:right w:val="none" w:sz="0" w:space="0" w:color="auto"/>
          </w:divBdr>
          <w:divsChild>
            <w:div w:id="1131481828">
              <w:marLeft w:val="0"/>
              <w:marRight w:val="0"/>
              <w:marTop w:val="0"/>
              <w:marBottom w:val="0"/>
              <w:divBdr>
                <w:top w:val="none" w:sz="0" w:space="0" w:color="auto"/>
                <w:left w:val="none" w:sz="0" w:space="0" w:color="auto"/>
                <w:bottom w:val="none" w:sz="0" w:space="0" w:color="auto"/>
                <w:right w:val="none" w:sz="0" w:space="0" w:color="auto"/>
              </w:divBdr>
              <w:divsChild>
                <w:div w:id="1108625545">
                  <w:marLeft w:val="0"/>
                  <w:marRight w:val="0"/>
                  <w:marTop w:val="0"/>
                  <w:marBottom w:val="240"/>
                  <w:divBdr>
                    <w:top w:val="single" w:sz="4" w:space="0" w:color="8CB1BA"/>
                    <w:left w:val="single" w:sz="4" w:space="0" w:color="8CB1BA"/>
                    <w:bottom w:val="single" w:sz="4" w:space="0" w:color="8CB1BA"/>
                    <w:right w:val="single" w:sz="4" w:space="0" w:color="8CB1BA"/>
                  </w:divBdr>
                  <w:divsChild>
                    <w:div w:id="683476637">
                      <w:marLeft w:val="0"/>
                      <w:marRight w:val="0"/>
                      <w:marTop w:val="0"/>
                      <w:marBottom w:val="0"/>
                      <w:divBdr>
                        <w:top w:val="none" w:sz="0" w:space="0" w:color="auto"/>
                        <w:left w:val="none" w:sz="0" w:space="0" w:color="auto"/>
                        <w:bottom w:val="none" w:sz="0" w:space="0" w:color="auto"/>
                        <w:right w:val="none" w:sz="0" w:space="0" w:color="auto"/>
                      </w:divBdr>
                      <w:divsChild>
                        <w:div w:id="1785928730">
                          <w:marLeft w:val="0"/>
                          <w:marRight w:val="0"/>
                          <w:marTop w:val="120"/>
                          <w:marBottom w:val="0"/>
                          <w:divBdr>
                            <w:top w:val="none" w:sz="0" w:space="0" w:color="auto"/>
                            <w:left w:val="none" w:sz="0" w:space="0" w:color="auto"/>
                            <w:bottom w:val="none" w:sz="0" w:space="0" w:color="auto"/>
                            <w:right w:val="none" w:sz="0" w:space="0" w:color="auto"/>
                          </w:divBdr>
                          <w:divsChild>
                            <w:div w:id="3099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849604">
      <w:bodyDiv w:val="1"/>
      <w:marLeft w:val="0"/>
      <w:marRight w:val="0"/>
      <w:marTop w:val="0"/>
      <w:marBottom w:val="0"/>
      <w:divBdr>
        <w:top w:val="none" w:sz="0" w:space="0" w:color="auto"/>
        <w:left w:val="none" w:sz="0" w:space="0" w:color="auto"/>
        <w:bottom w:val="none" w:sz="0" w:space="0" w:color="auto"/>
        <w:right w:val="none" w:sz="0" w:space="0" w:color="auto"/>
      </w:divBdr>
    </w:div>
    <w:div w:id="1178234715">
      <w:bodyDiv w:val="1"/>
      <w:marLeft w:val="0"/>
      <w:marRight w:val="0"/>
      <w:marTop w:val="0"/>
      <w:marBottom w:val="0"/>
      <w:divBdr>
        <w:top w:val="none" w:sz="0" w:space="0" w:color="auto"/>
        <w:left w:val="none" w:sz="0" w:space="0" w:color="auto"/>
        <w:bottom w:val="none" w:sz="0" w:space="0" w:color="auto"/>
        <w:right w:val="none" w:sz="0" w:space="0" w:color="auto"/>
      </w:divBdr>
    </w:div>
    <w:div w:id="1179202763">
      <w:bodyDiv w:val="1"/>
      <w:marLeft w:val="0"/>
      <w:marRight w:val="0"/>
      <w:marTop w:val="0"/>
      <w:marBottom w:val="0"/>
      <w:divBdr>
        <w:top w:val="none" w:sz="0" w:space="0" w:color="auto"/>
        <w:left w:val="none" w:sz="0" w:space="0" w:color="auto"/>
        <w:bottom w:val="none" w:sz="0" w:space="0" w:color="auto"/>
        <w:right w:val="none" w:sz="0" w:space="0" w:color="auto"/>
      </w:divBdr>
      <w:divsChild>
        <w:div w:id="68499875">
          <w:marLeft w:val="0"/>
          <w:marRight w:val="0"/>
          <w:marTop w:val="100"/>
          <w:marBottom w:val="100"/>
          <w:divBdr>
            <w:top w:val="none" w:sz="0" w:space="0" w:color="auto"/>
            <w:left w:val="none" w:sz="0" w:space="0" w:color="auto"/>
            <w:bottom w:val="none" w:sz="0" w:space="0" w:color="auto"/>
            <w:right w:val="none" w:sz="0" w:space="0" w:color="auto"/>
          </w:divBdr>
          <w:divsChild>
            <w:div w:id="2092777266">
              <w:marLeft w:val="0"/>
              <w:marRight w:val="0"/>
              <w:marTop w:val="0"/>
              <w:marBottom w:val="0"/>
              <w:divBdr>
                <w:top w:val="none" w:sz="0" w:space="0" w:color="auto"/>
                <w:left w:val="none" w:sz="0" w:space="0" w:color="auto"/>
                <w:bottom w:val="none" w:sz="0" w:space="0" w:color="auto"/>
                <w:right w:val="none" w:sz="0" w:space="0" w:color="auto"/>
              </w:divBdr>
              <w:divsChild>
                <w:div w:id="195780631">
                  <w:marLeft w:val="0"/>
                  <w:marRight w:val="0"/>
                  <w:marTop w:val="0"/>
                  <w:marBottom w:val="240"/>
                  <w:divBdr>
                    <w:top w:val="single" w:sz="6" w:space="0" w:color="8CB1BA"/>
                    <w:left w:val="single" w:sz="6" w:space="0" w:color="8CB1BA"/>
                    <w:bottom w:val="single" w:sz="6" w:space="0" w:color="8CB1BA"/>
                    <w:right w:val="single" w:sz="6" w:space="0" w:color="8CB1BA"/>
                  </w:divBdr>
                  <w:divsChild>
                    <w:div w:id="2131388120">
                      <w:marLeft w:val="0"/>
                      <w:marRight w:val="0"/>
                      <w:marTop w:val="0"/>
                      <w:marBottom w:val="0"/>
                      <w:divBdr>
                        <w:top w:val="none" w:sz="0" w:space="0" w:color="auto"/>
                        <w:left w:val="none" w:sz="0" w:space="0" w:color="auto"/>
                        <w:bottom w:val="none" w:sz="0" w:space="0" w:color="auto"/>
                        <w:right w:val="none" w:sz="0" w:space="0" w:color="auto"/>
                      </w:divBdr>
                      <w:divsChild>
                        <w:div w:id="424106874">
                          <w:marLeft w:val="0"/>
                          <w:marRight w:val="0"/>
                          <w:marTop w:val="120"/>
                          <w:marBottom w:val="0"/>
                          <w:divBdr>
                            <w:top w:val="none" w:sz="0" w:space="0" w:color="auto"/>
                            <w:left w:val="none" w:sz="0" w:space="0" w:color="auto"/>
                            <w:bottom w:val="none" w:sz="0" w:space="0" w:color="auto"/>
                            <w:right w:val="none" w:sz="0" w:space="0" w:color="auto"/>
                          </w:divBdr>
                          <w:divsChild>
                            <w:div w:id="209519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655968">
      <w:bodyDiv w:val="1"/>
      <w:marLeft w:val="0"/>
      <w:marRight w:val="0"/>
      <w:marTop w:val="0"/>
      <w:marBottom w:val="0"/>
      <w:divBdr>
        <w:top w:val="none" w:sz="0" w:space="0" w:color="auto"/>
        <w:left w:val="none" w:sz="0" w:space="0" w:color="auto"/>
        <w:bottom w:val="none" w:sz="0" w:space="0" w:color="auto"/>
        <w:right w:val="none" w:sz="0" w:space="0" w:color="auto"/>
      </w:divBdr>
    </w:div>
    <w:div w:id="1182165169">
      <w:bodyDiv w:val="1"/>
      <w:marLeft w:val="0"/>
      <w:marRight w:val="0"/>
      <w:marTop w:val="0"/>
      <w:marBottom w:val="0"/>
      <w:divBdr>
        <w:top w:val="none" w:sz="0" w:space="0" w:color="auto"/>
        <w:left w:val="none" w:sz="0" w:space="0" w:color="auto"/>
        <w:bottom w:val="none" w:sz="0" w:space="0" w:color="auto"/>
        <w:right w:val="none" w:sz="0" w:space="0" w:color="auto"/>
      </w:divBdr>
    </w:div>
    <w:div w:id="1200127211">
      <w:bodyDiv w:val="1"/>
      <w:marLeft w:val="0"/>
      <w:marRight w:val="0"/>
      <w:marTop w:val="0"/>
      <w:marBottom w:val="0"/>
      <w:divBdr>
        <w:top w:val="none" w:sz="0" w:space="0" w:color="auto"/>
        <w:left w:val="none" w:sz="0" w:space="0" w:color="auto"/>
        <w:bottom w:val="none" w:sz="0" w:space="0" w:color="auto"/>
        <w:right w:val="none" w:sz="0" w:space="0" w:color="auto"/>
      </w:divBdr>
    </w:div>
    <w:div w:id="1206255991">
      <w:bodyDiv w:val="1"/>
      <w:marLeft w:val="0"/>
      <w:marRight w:val="0"/>
      <w:marTop w:val="0"/>
      <w:marBottom w:val="0"/>
      <w:divBdr>
        <w:top w:val="none" w:sz="0" w:space="0" w:color="auto"/>
        <w:left w:val="none" w:sz="0" w:space="0" w:color="auto"/>
        <w:bottom w:val="none" w:sz="0" w:space="0" w:color="auto"/>
        <w:right w:val="none" w:sz="0" w:space="0" w:color="auto"/>
      </w:divBdr>
      <w:divsChild>
        <w:div w:id="1511095964">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209760227">
      <w:bodyDiv w:val="1"/>
      <w:marLeft w:val="0"/>
      <w:marRight w:val="0"/>
      <w:marTop w:val="0"/>
      <w:marBottom w:val="0"/>
      <w:divBdr>
        <w:top w:val="none" w:sz="0" w:space="0" w:color="auto"/>
        <w:left w:val="none" w:sz="0" w:space="0" w:color="auto"/>
        <w:bottom w:val="none" w:sz="0" w:space="0" w:color="auto"/>
        <w:right w:val="none" w:sz="0" w:space="0" w:color="auto"/>
      </w:divBdr>
    </w:div>
    <w:div w:id="1209880662">
      <w:bodyDiv w:val="1"/>
      <w:marLeft w:val="0"/>
      <w:marRight w:val="0"/>
      <w:marTop w:val="0"/>
      <w:marBottom w:val="0"/>
      <w:divBdr>
        <w:top w:val="none" w:sz="0" w:space="0" w:color="auto"/>
        <w:left w:val="none" w:sz="0" w:space="0" w:color="auto"/>
        <w:bottom w:val="none" w:sz="0" w:space="0" w:color="auto"/>
        <w:right w:val="none" w:sz="0" w:space="0" w:color="auto"/>
      </w:divBdr>
    </w:div>
    <w:div w:id="1230120157">
      <w:bodyDiv w:val="1"/>
      <w:marLeft w:val="0"/>
      <w:marRight w:val="0"/>
      <w:marTop w:val="0"/>
      <w:marBottom w:val="0"/>
      <w:divBdr>
        <w:top w:val="none" w:sz="0" w:space="0" w:color="auto"/>
        <w:left w:val="none" w:sz="0" w:space="0" w:color="auto"/>
        <w:bottom w:val="none" w:sz="0" w:space="0" w:color="auto"/>
        <w:right w:val="none" w:sz="0" w:space="0" w:color="auto"/>
      </w:divBdr>
      <w:divsChild>
        <w:div w:id="2055234997">
          <w:marLeft w:val="0"/>
          <w:marRight w:val="0"/>
          <w:marTop w:val="0"/>
          <w:marBottom w:val="0"/>
          <w:divBdr>
            <w:top w:val="none" w:sz="0" w:space="0" w:color="auto"/>
            <w:left w:val="none" w:sz="0" w:space="0" w:color="auto"/>
            <w:bottom w:val="none" w:sz="0" w:space="0" w:color="auto"/>
            <w:right w:val="none" w:sz="0" w:space="0" w:color="auto"/>
          </w:divBdr>
          <w:divsChild>
            <w:div w:id="768356555">
              <w:marLeft w:val="0"/>
              <w:marRight w:val="0"/>
              <w:marTop w:val="0"/>
              <w:marBottom w:val="0"/>
              <w:divBdr>
                <w:top w:val="none" w:sz="0" w:space="0" w:color="auto"/>
                <w:left w:val="none" w:sz="0" w:space="0" w:color="auto"/>
                <w:bottom w:val="none" w:sz="0" w:space="0" w:color="auto"/>
                <w:right w:val="none" w:sz="0" w:space="0" w:color="auto"/>
              </w:divBdr>
            </w:div>
            <w:div w:id="86451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8863">
      <w:bodyDiv w:val="1"/>
      <w:marLeft w:val="0"/>
      <w:marRight w:val="0"/>
      <w:marTop w:val="0"/>
      <w:marBottom w:val="0"/>
      <w:divBdr>
        <w:top w:val="none" w:sz="0" w:space="0" w:color="auto"/>
        <w:left w:val="none" w:sz="0" w:space="0" w:color="auto"/>
        <w:bottom w:val="none" w:sz="0" w:space="0" w:color="auto"/>
        <w:right w:val="none" w:sz="0" w:space="0" w:color="auto"/>
      </w:divBdr>
    </w:div>
    <w:div w:id="1243567542">
      <w:bodyDiv w:val="1"/>
      <w:marLeft w:val="0"/>
      <w:marRight w:val="0"/>
      <w:marTop w:val="0"/>
      <w:marBottom w:val="0"/>
      <w:divBdr>
        <w:top w:val="none" w:sz="0" w:space="0" w:color="auto"/>
        <w:left w:val="none" w:sz="0" w:space="0" w:color="auto"/>
        <w:bottom w:val="none" w:sz="0" w:space="0" w:color="auto"/>
        <w:right w:val="none" w:sz="0" w:space="0" w:color="auto"/>
      </w:divBdr>
      <w:divsChild>
        <w:div w:id="1446001553">
          <w:marLeft w:val="0"/>
          <w:marRight w:val="0"/>
          <w:marTop w:val="100"/>
          <w:marBottom w:val="100"/>
          <w:divBdr>
            <w:top w:val="none" w:sz="0" w:space="0" w:color="auto"/>
            <w:left w:val="none" w:sz="0" w:space="0" w:color="auto"/>
            <w:bottom w:val="none" w:sz="0" w:space="0" w:color="auto"/>
            <w:right w:val="none" w:sz="0" w:space="0" w:color="auto"/>
          </w:divBdr>
          <w:divsChild>
            <w:div w:id="1530339679">
              <w:marLeft w:val="0"/>
              <w:marRight w:val="0"/>
              <w:marTop w:val="0"/>
              <w:marBottom w:val="0"/>
              <w:divBdr>
                <w:top w:val="none" w:sz="0" w:space="0" w:color="auto"/>
                <w:left w:val="none" w:sz="0" w:space="0" w:color="auto"/>
                <w:bottom w:val="none" w:sz="0" w:space="0" w:color="auto"/>
                <w:right w:val="none" w:sz="0" w:space="0" w:color="auto"/>
              </w:divBdr>
              <w:divsChild>
                <w:div w:id="1391071088">
                  <w:marLeft w:val="0"/>
                  <w:marRight w:val="0"/>
                  <w:marTop w:val="0"/>
                  <w:marBottom w:val="240"/>
                  <w:divBdr>
                    <w:top w:val="single" w:sz="6" w:space="0" w:color="8CB1BA"/>
                    <w:left w:val="single" w:sz="6" w:space="0" w:color="8CB1BA"/>
                    <w:bottom w:val="single" w:sz="6" w:space="0" w:color="8CB1BA"/>
                    <w:right w:val="single" w:sz="6" w:space="0" w:color="8CB1BA"/>
                  </w:divBdr>
                  <w:divsChild>
                    <w:div w:id="385229191">
                      <w:marLeft w:val="0"/>
                      <w:marRight w:val="0"/>
                      <w:marTop w:val="0"/>
                      <w:marBottom w:val="0"/>
                      <w:divBdr>
                        <w:top w:val="none" w:sz="0" w:space="0" w:color="auto"/>
                        <w:left w:val="none" w:sz="0" w:space="0" w:color="auto"/>
                        <w:bottom w:val="none" w:sz="0" w:space="0" w:color="auto"/>
                        <w:right w:val="none" w:sz="0" w:space="0" w:color="auto"/>
                      </w:divBdr>
                      <w:divsChild>
                        <w:div w:id="1616979631">
                          <w:marLeft w:val="0"/>
                          <w:marRight w:val="0"/>
                          <w:marTop w:val="120"/>
                          <w:marBottom w:val="0"/>
                          <w:divBdr>
                            <w:top w:val="none" w:sz="0" w:space="0" w:color="auto"/>
                            <w:left w:val="none" w:sz="0" w:space="0" w:color="auto"/>
                            <w:bottom w:val="none" w:sz="0" w:space="0" w:color="auto"/>
                            <w:right w:val="none" w:sz="0" w:space="0" w:color="auto"/>
                          </w:divBdr>
                          <w:divsChild>
                            <w:div w:id="44114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874904">
      <w:bodyDiv w:val="1"/>
      <w:marLeft w:val="0"/>
      <w:marRight w:val="0"/>
      <w:marTop w:val="0"/>
      <w:marBottom w:val="0"/>
      <w:divBdr>
        <w:top w:val="none" w:sz="0" w:space="0" w:color="auto"/>
        <w:left w:val="none" w:sz="0" w:space="0" w:color="auto"/>
        <w:bottom w:val="none" w:sz="0" w:space="0" w:color="auto"/>
        <w:right w:val="none" w:sz="0" w:space="0" w:color="auto"/>
      </w:divBdr>
    </w:div>
    <w:div w:id="1247347453">
      <w:bodyDiv w:val="1"/>
      <w:marLeft w:val="0"/>
      <w:marRight w:val="0"/>
      <w:marTop w:val="0"/>
      <w:marBottom w:val="0"/>
      <w:divBdr>
        <w:top w:val="none" w:sz="0" w:space="0" w:color="auto"/>
        <w:left w:val="none" w:sz="0" w:space="0" w:color="auto"/>
        <w:bottom w:val="none" w:sz="0" w:space="0" w:color="auto"/>
        <w:right w:val="none" w:sz="0" w:space="0" w:color="auto"/>
      </w:divBdr>
      <w:divsChild>
        <w:div w:id="1238587427">
          <w:marLeft w:val="0"/>
          <w:marRight w:val="0"/>
          <w:marTop w:val="0"/>
          <w:marBottom w:val="0"/>
          <w:divBdr>
            <w:top w:val="none" w:sz="0" w:space="0" w:color="auto"/>
            <w:left w:val="none" w:sz="0" w:space="0" w:color="auto"/>
            <w:bottom w:val="none" w:sz="0" w:space="0" w:color="auto"/>
            <w:right w:val="none" w:sz="0" w:space="0" w:color="auto"/>
          </w:divBdr>
          <w:divsChild>
            <w:div w:id="470565237">
              <w:marLeft w:val="0"/>
              <w:marRight w:val="0"/>
              <w:marTop w:val="0"/>
              <w:marBottom w:val="0"/>
              <w:divBdr>
                <w:top w:val="none" w:sz="0" w:space="0" w:color="auto"/>
                <w:left w:val="none" w:sz="0" w:space="0" w:color="auto"/>
                <w:bottom w:val="none" w:sz="0" w:space="0" w:color="auto"/>
                <w:right w:val="none" w:sz="0" w:space="0" w:color="auto"/>
              </w:divBdr>
              <w:divsChild>
                <w:div w:id="1453356248">
                  <w:marLeft w:val="0"/>
                  <w:marRight w:val="0"/>
                  <w:marTop w:val="0"/>
                  <w:marBottom w:val="0"/>
                  <w:divBdr>
                    <w:top w:val="none" w:sz="0" w:space="0" w:color="auto"/>
                    <w:left w:val="none" w:sz="0" w:space="0" w:color="auto"/>
                    <w:bottom w:val="none" w:sz="0" w:space="0" w:color="auto"/>
                    <w:right w:val="none" w:sz="0" w:space="0" w:color="auto"/>
                  </w:divBdr>
                  <w:divsChild>
                    <w:div w:id="1843088515">
                      <w:marLeft w:val="0"/>
                      <w:marRight w:val="0"/>
                      <w:marTop w:val="0"/>
                      <w:marBottom w:val="0"/>
                      <w:divBdr>
                        <w:top w:val="none" w:sz="0" w:space="0" w:color="auto"/>
                        <w:left w:val="none" w:sz="0" w:space="0" w:color="auto"/>
                        <w:bottom w:val="none" w:sz="0" w:space="0" w:color="auto"/>
                        <w:right w:val="none" w:sz="0" w:space="0" w:color="auto"/>
                      </w:divBdr>
                      <w:divsChild>
                        <w:div w:id="2086339350">
                          <w:marLeft w:val="0"/>
                          <w:marRight w:val="0"/>
                          <w:marTop w:val="0"/>
                          <w:marBottom w:val="0"/>
                          <w:divBdr>
                            <w:top w:val="none" w:sz="0" w:space="0" w:color="auto"/>
                            <w:left w:val="none" w:sz="0" w:space="0" w:color="auto"/>
                            <w:bottom w:val="none" w:sz="0" w:space="0" w:color="auto"/>
                            <w:right w:val="none" w:sz="0" w:space="0" w:color="auto"/>
                          </w:divBdr>
                          <w:divsChild>
                            <w:div w:id="16890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503719">
      <w:bodyDiv w:val="1"/>
      <w:marLeft w:val="0"/>
      <w:marRight w:val="0"/>
      <w:marTop w:val="0"/>
      <w:marBottom w:val="0"/>
      <w:divBdr>
        <w:top w:val="none" w:sz="0" w:space="0" w:color="auto"/>
        <w:left w:val="none" w:sz="0" w:space="0" w:color="auto"/>
        <w:bottom w:val="none" w:sz="0" w:space="0" w:color="auto"/>
        <w:right w:val="none" w:sz="0" w:space="0" w:color="auto"/>
      </w:divBdr>
    </w:div>
    <w:div w:id="1252662943">
      <w:bodyDiv w:val="1"/>
      <w:marLeft w:val="0"/>
      <w:marRight w:val="0"/>
      <w:marTop w:val="0"/>
      <w:marBottom w:val="0"/>
      <w:divBdr>
        <w:top w:val="none" w:sz="0" w:space="0" w:color="auto"/>
        <w:left w:val="none" w:sz="0" w:space="0" w:color="auto"/>
        <w:bottom w:val="none" w:sz="0" w:space="0" w:color="auto"/>
        <w:right w:val="none" w:sz="0" w:space="0" w:color="auto"/>
      </w:divBdr>
    </w:div>
    <w:div w:id="1254390501">
      <w:bodyDiv w:val="1"/>
      <w:marLeft w:val="0"/>
      <w:marRight w:val="0"/>
      <w:marTop w:val="0"/>
      <w:marBottom w:val="0"/>
      <w:divBdr>
        <w:top w:val="none" w:sz="0" w:space="0" w:color="auto"/>
        <w:left w:val="none" w:sz="0" w:space="0" w:color="auto"/>
        <w:bottom w:val="none" w:sz="0" w:space="0" w:color="auto"/>
        <w:right w:val="none" w:sz="0" w:space="0" w:color="auto"/>
      </w:divBdr>
    </w:div>
    <w:div w:id="1265966709">
      <w:bodyDiv w:val="1"/>
      <w:marLeft w:val="0"/>
      <w:marRight w:val="0"/>
      <w:marTop w:val="0"/>
      <w:marBottom w:val="0"/>
      <w:divBdr>
        <w:top w:val="none" w:sz="0" w:space="0" w:color="auto"/>
        <w:left w:val="none" w:sz="0" w:space="0" w:color="auto"/>
        <w:bottom w:val="none" w:sz="0" w:space="0" w:color="auto"/>
        <w:right w:val="none" w:sz="0" w:space="0" w:color="auto"/>
      </w:divBdr>
    </w:div>
    <w:div w:id="1267419826">
      <w:bodyDiv w:val="1"/>
      <w:marLeft w:val="0"/>
      <w:marRight w:val="0"/>
      <w:marTop w:val="0"/>
      <w:marBottom w:val="0"/>
      <w:divBdr>
        <w:top w:val="none" w:sz="0" w:space="0" w:color="auto"/>
        <w:left w:val="none" w:sz="0" w:space="0" w:color="auto"/>
        <w:bottom w:val="none" w:sz="0" w:space="0" w:color="auto"/>
        <w:right w:val="none" w:sz="0" w:space="0" w:color="auto"/>
      </w:divBdr>
    </w:div>
    <w:div w:id="1281499208">
      <w:bodyDiv w:val="1"/>
      <w:marLeft w:val="0"/>
      <w:marRight w:val="0"/>
      <w:marTop w:val="0"/>
      <w:marBottom w:val="0"/>
      <w:divBdr>
        <w:top w:val="none" w:sz="0" w:space="0" w:color="auto"/>
        <w:left w:val="none" w:sz="0" w:space="0" w:color="auto"/>
        <w:bottom w:val="none" w:sz="0" w:space="0" w:color="auto"/>
        <w:right w:val="none" w:sz="0" w:space="0" w:color="auto"/>
      </w:divBdr>
      <w:divsChild>
        <w:div w:id="315886708">
          <w:marLeft w:val="0"/>
          <w:marRight w:val="0"/>
          <w:marTop w:val="100"/>
          <w:marBottom w:val="100"/>
          <w:divBdr>
            <w:top w:val="none" w:sz="0" w:space="0" w:color="auto"/>
            <w:left w:val="none" w:sz="0" w:space="0" w:color="auto"/>
            <w:bottom w:val="none" w:sz="0" w:space="0" w:color="auto"/>
            <w:right w:val="none" w:sz="0" w:space="0" w:color="auto"/>
          </w:divBdr>
          <w:divsChild>
            <w:div w:id="1170756094">
              <w:marLeft w:val="0"/>
              <w:marRight w:val="0"/>
              <w:marTop w:val="0"/>
              <w:marBottom w:val="0"/>
              <w:divBdr>
                <w:top w:val="none" w:sz="0" w:space="0" w:color="auto"/>
                <w:left w:val="none" w:sz="0" w:space="0" w:color="auto"/>
                <w:bottom w:val="none" w:sz="0" w:space="0" w:color="auto"/>
                <w:right w:val="none" w:sz="0" w:space="0" w:color="auto"/>
              </w:divBdr>
              <w:divsChild>
                <w:div w:id="1011447761">
                  <w:marLeft w:val="0"/>
                  <w:marRight w:val="0"/>
                  <w:marTop w:val="0"/>
                  <w:marBottom w:val="240"/>
                  <w:divBdr>
                    <w:top w:val="single" w:sz="6" w:space="0" w:color="8CB1BA"/>
                    <w:left w:val="single" w:sz="6" w:space="0" w:color="8CB1BA"/>
                    <w:bottom w:val="single" w:sz="6" w:space="0" w:color="8CB1BA"/>
                    <w:right w:val="single" w:sz="6" w:space="0" w:color="8CB1BA"/>
                  </w:divBdr>
                  <w:divsChild>
                    <w:div w:id="1343779946">
                      <w:marLeft w:val="0"/>
                      <w:marRight w:val="0"/>
                      <w:marTop w:val="0"/>
                      <w:marBottom w:val="0"/>
                      <w:divBdr>
                        <w:top w:val="none" w:sz="0" w:space="0" w:color="auto"/>
                        <w:left w:val="none" w:sz="0" w:space="0" w:color="auto"/>
                        <w:bottom w:val="none" w:sz="0" w:space="0" w:color="auto"/>
                        <w:right w:val="none" w:sz="0" w:space="0" w:color="auto"/>
                      </w:divBdr>
                      <w:divsChild>
                        <w:div w:id="1036008017">
                          <w:marLeft w:val="0"/>
                          <w:marRight w:val="0"/>
                          <w:marTop w:val="120"/>
                          <w:marBottom w:val="0"/>
                          <w:divBdr>
                            <w:top w:val="none" w:sz="0" w:space="0" w:color="auto"/>
                            <w:left w:val="none" w:sz="0" w:space="0" w:color="auto"/>
                            <w:bottom w:val="none" w:sz="0" w:space="0" w:color="auto"/>
                            <w:right w:val="none" w:sz="0" w:space="0" w:color="auto"/>
                          </w:divBdr>
                          <w:divsChild>
                            <w:div w:id="90927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393617">
      <w:bodyDiv w:val="1"/>
      <w:marLeft w:val="0"/>
      <w:marRight w:val="0"/>
      <w:marTop w:val="0"/>
      <w:marBottom w:val="0"/>
      <w:divBdr>
        <w:top w:val="none" w:sz="0" w:space="0" w:color="auto"/>
        <w:left w:val="none" w:sz="0" w:space="0" w:color="auto"/>
        <w:bottom w:val="none" w:sz="0" w:space="0" w:color="auto"/>
        <w:right w:val="none" w:sz="0" w:space="0" w:color="auto"/>
      </w:divBdr>
    </w:div>
    <w:div w:id="1302420194">
      <w:bodyDiv w:val="1"/>
      <w:marLeft w:val="0"/>
      <w:marRight w:val="0"/>
      <w:marTop w:val="0"/>
      <w:marBottom w:val="0"/>
      <w:divBdr>
        <w:top w:val="none" w:sz="0" w:space="0" w:color="auto"/>
        <w:left w:val="none" w:sz="0" w:space="0" w:color="auto"/>
        <w:bottom w:val="none" w:sz="0" w:space="0" w:color="auto"/>
        <w:right w:val="none" w:sz="0" w:space="0" w:color="auto"/>
      </w:divBdr>
    </w:div>
    <w:div w:id="1305164840">
      <w:bodyDiv w:val="1"/>
      <w:marLeft w:val="0"/>
      <w:marRight w:val="0"/>
      <w:marTop w:val="0"/>
      <w:marBottom w:val="0"/>
      <w:divBdr>
        <w:top w:val="none" w:sz="0" w:space="0" w:color="auto"/>
        <w:left w:val="none" w:sz="0" w:space="0" w:color="auto"/>
        <w:bottom w:val="none" w:sz="0" w:space="0" w:color="auto"/>
        <w:right w:val="none" w:sz="0" w:space="0" w:color="auto"/>
      </w:divBdr>
      <w:divsChild>
        <w:div w:id="1855727017">
          <w:marLeft w:val="0"/>
          <w:marRight w:val="0"/>
          <w:marTop w:val="100"/>
          <w:marBottom w:val="100"/>
          <w:divBdr>
            <w:top w:val="none" w:sz="0" w:space="0" w:color="auto"/>
            <w:left w:val="none" w:sz="0" w:space="0" w:color="auto"/>
            <w:bottom w:val="none" w:sz="0" w:space="0" w:color="auto"/>
            <w:right w:val="none" w:sz="0" w:space="0" w:color="auto"/>
          </w:divBdr>
          <w:divsChild>
            <w:div w:id="861163228">
              <w:marLeft w:val="0"/>
              <w:marRight w:val="0"/>
              <w:marTop w:val="0"/>
              <w:marBottom w:val="0"/>
              <w:divBdr>
                <w:top w:val="none" w:sz="0" w:space="0" w:color="auto"/>
                <w:left w:val="none" w:sz="0" w:space="0" w:color="auto"/>
                <w:bottom w:val="none" w:sz="0" w:space="0" w:color="auto"/>
                <w:right w:val="none" w:sz="0" w:space="0" w:color="auto"/>
              </w:divBdr>
              <w:divsChild>
                <w:div w:id="687683065">
                  <w:marLeft w:val="0"/>
                  <w:marRight w:val="0"/>
                  <w:marTop w:val="0"/>
                  <w:marBottom w:val="240"/>
                  <w:divBdr>
                    <w:top w:val="single" w:sz="6" w:space="0" w:color="8CB1BA"/>
                    <w:left w:val="single" w:sz="6" w:space="0" w:color="8CB1BA"/>
                    <w:bottom w:val="single" w:sz="6" w:space="0" w:color="8CB1BA"/>
                    <w:right w:val="single" w:sz="6" w:space="0" w:color="8CB1BA"/>
                  </w:divBdr>
                  <w:divsChild>
                    <w:div w:id="1029377403">
                      <w:marLeft w:val="0"/>
                      <w:marRight w:val="0"/>
                      <w:marTop w:val="0"/>
                      <w:marBottom w:val="0"/>
                      <w:divBdr>
                        <w:top w:val="none" w:sz="0" w:space="0" w:color="auto"/>
                        <w:left w:val="none" w:sz="0" w:space="0" w:color="auto"/>
                        <w:bottom w:val="none" w:sz="0" w:space="0" w:color="auto"/>
                        <w:right w:val="none" w:sz="0" w:space="0" w:color="auto"/>
                      </w:divBdr>
                      <w:divsChild>
                        <w:div w:id="1048649969">
                          <w:marLeft w:val="0"/>
                          <w:marRight w:val="0"/>
                          <w:marTop w:val="120"/>
                          <w:marBottom w:val="0"/>
                          <w:divBdr>
                            <w:top w:val="none" w:sz="0" w:space="0" w:color="auto"/>
                            <w:left w:val="none" w:sz="0" w:space="0" w:color="auto"/>
                            <w:bottom w:val="none" w:sz="0" w:space="0" w:color="auto"/>
                            <w:right w:val="none" w:sz="0" w:space="0" w:color="auto"/>
                          </w:divBdr>
                          <w:divsChild>
                            <w:div w:id="6430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835283">
      <w:bodyDiv w:val="1"/>
      <w:marLeft w:val="0"/>
      <w:marRight w:val="0"/>
      <w:marTop w:val="0"/>
      <w:marBottom w:val="0"/>
      <w:divBdr>
        <w:top w:val="none" w:sz="0" w:space="0" w:color="auto"/>
        <w:left w:val="none" w:sz="0" w:space="0" w:color="auto"/>
        <w:bottom w:val="none" w:sz="0" w:space="0" w:color="auto"/>
        <w:right w:val="none" w:sz="0" w:space="0" w:color="auto"/>
      </w:divBdr>
      <w:divsChild>
        <w:div w:id="214586702">
          <w:marLeft w:val="0"/>
          <w:marRight w:val="0"/>
          <w:marTop w:val="0"/>
          <w:marBottom w:val="0"/>
          <w:divBdr>
            <w:top w:val="none" w:sz="0" w:space="0" w:color="auto"/>
            <w:left w:val="none" w:sz="0" w:space="0" w:color="auto"/>
            <w:bottom w:val="none" w:sz="0" w:space="0" w:color="auto"/>
            <w:right w:val="none" w:sz="0" w:space="0" w:color="auto"/>
          </w:divBdr>
          <w:divsChild>
            <w:div w:id="1985964330">
              <w:marLeft w:val="0"/>
              <w:marRight w:val="0"/>
              <w:marTop w:val="0"/>
              <w:marBottom w:val="0"/>
              <w:divBdr>
                <w:top w:val="none" w:sz="0" w:space="0" w:color="auto"/>
                <w:left w:val="none" w:sz="0" w:space="0" w:color="auto"/>
                <w:bottom w:val="none" w:sz="0" w:space="0" w:color="auto"/>
                <w:right w:val="none" w:sz="0" w:space="0" w:color="auto"/>
              </w:divBdr>
              <w:divsChild>
                <w:div w:id="1109085196">
                  <w:marLeft w:val="0"/>
                  <w:marRight w:val="0"/>
                  <w:marTop w:val="0"/>
                  <w:marBottom w:val="0"/>
                  <w:divBdr>
                    <w:top w:val="none" w:sz="0" w:space="0" w:color="auto"/>
                    <w:left w:val="none" w:sz="0" w:space="0" w:color="auto"/>
                    <w:bottom w:val="none" w:sz="0" w:space="0" w:color="auto"/>
                    <w:right w:val="none" w:sz="0" w:space="0" w:color="auto"/>
                  </w:divBdr>
                  <w:divsChild>
                    <w:div w:id="20939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78620">
          <w:marLeft w:val="0"/>
          <w:marRight w:val="0"/>
          <w:marTop w:val="0"/>
          <w:marBottom w:val="0"/>
          <w:divBdr>
            <w:top w:val="none" w:sz="0" w:space="0" w:color="auto"/>
            <w:left w:val="none" w:sz="0" w:space="0" w:color="auto"/>
            <w:bottom w:val="none" w:sz="0" w:space="0" w:color="auto"/>
            <w:right w:val="none" w:sz="0" w:space="0" w:color="auto"/>
          </w:divBdr>
          <w:divsChild>
            <w:div w:id="623003450">
              <w:marLeft w:val="0"/>
              <w:marRight w:val="0"/>
              <w:marTop w:val="0"/>
              <w:marBottom w:val="0"/>
              <w:divBdr>
                <w:top w:val="none" w:sz="0" w:space="0" w:color="auto"/>
                <w:left w:val="none" w:sz="0" w:space="0" w:color="auto"/>
                <w:bottom w:val="none" w:sz="0" w:space="0" w:color="auto"/>
                <w:right w:val="none" w:sz="0" w:space="0" w:color="auto"/>
              </w:divBdr>
              <w:divsChild>
                <w:div w:id="1846094872">
                  <w:marLeft w:val="0"/>
                  <w:marRight w:val="0"/>
                  <w:marTop w:val="0"/>
                  <w:marBottom w:val="0"/>
                  <w:divBdr>
                    <w:top w:val="none" w:sz="0" w:space="0" w:color="auto"/>
                    <w:left w:val="none" w:sz="0" w:space="0" w:color="auto"/>
                    <w:bottom w:val="none" w:sz="0" w:space="0" w:color="auto"/>
                    <w:right w:val="none" w:sz="0" w:space="0" w:color="auto"/>
                  </w:divBdr>
                  <w:divsChild>
                    <w:div w:id="96450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8420117">
      <w:bodyDiv w:val="1"/>
      <w:marLeft w:val="0"/>
      <w:marRight w:val="0"/>
      <w:marTop w:val="0"/>
      <w:marBottom w:val="0"/>
      <w:divBdr>
        <w:top w:val="none" w:sz="0" w:space="0" w:color="auto"/>
        <w:left w:val="none" w:sz="0" w:space="0" w:color="auto"/>
        <w:bottom w:val="none" w:sz="0" w:space="0" w:color="auto"/>
        <w:right w:val="none" w:sz="0" w:space="0" w:color="auto"/>
      </w:divBdr>
      <w:divsChild>
        <w:div w:id="1887570243">
          <w:marLeft w:val="0"/>
          <w:marRight w:val="0"/>
          <w:marTop w:val="100"/>
          <w:marBottom w:val="100"/>
          <w:divBdr>
            <w:top w:val="none" w:sz="0" w:space="0" w:color="auto"/>
            <w:left w:val="none" w:sz="0" w:space="0" w:color="auto"/>
            <w:bottom w:val="none" w:sz="0" w:space="0" w:color="auto"/>
            <w:right w:val="none" w:sz="0" w:space="0" w:color="auto"/>
          </w:divBdr>
          <w:divsChild>
            <w:div w:id="468285651">
              <w:marLeft w:val="0"/>
              <w:marRight w:val="0"/>
              <w:marTop w:val="0"/>
              <w:marBottom w:val="0"/>
              <w:divBdr>
                <w:top w:val="none" w:sz="0" w:space="0" w:color="auto"/>
                <w:left w:val="none" w:sz="0" w:space="0" w:color="auto"/>
                <w:bottom w:val="none" w:sz="0" w:space="0" w:color="auto"/>
                <w:right w:val="none" w:sz="0" w:space="0" w:color="auto"/>
              </w:divBdr>
              <w:divsChild>
                <w:div w:id="1340041521">
                  <w:marLeft w:val="0"/>
                  <w:marRight w:val="0"/>
                  <w:marTop w:val="0"/>
                  <w:marBottom w:val="240"/>
                  <w:divBdr>
                    <w:top w:val="single" w:sz="6" w:space="0" w:color="8CB1BA"/>
                    <w:left w:val="single" w:sz="6" w:space="0" w:color="8CB1BA"/>
                    <w:bottom w:val="single" w:sz="6" w:space="0" w:color="8CB1BA"/>
                    <w:right w:val="single" w:sz="6" w:space="0" w:color="8CB1BA"/>
                  </w:divBdr>
                  <w:divsChild>
                    <w:div w:id="1099132661">
                      <w:marLeft w:val="0"/>
                      <w:marRight w:val="0"/>
                      <w:marTop w:val="0"/>
                      <w:marBottom w:val="0"/>
                      <w:divBdr>
                        <w:top w:val="none" w:sz="0" w:space="0" w:color="auto"/>
                        <w:left w:val="none" w:sz="0" w:space="0" w:color="auto"/>
                        <w:bottom w:val="none" w:sz="0" w:space="0" w:color="auto"/>
                        <w:right w:val="none" w:sz="0" w:space="0" w:color="auto"/>
                      </w:divBdr>
                      <w:divsChild>
                        <w:div w:id="488443423">
                          <w:marLeft w:val="0"/>
                          <w:marRight w:val="0"/>
                          <w:marTop w:val="120"/>
                          <w:marBottom w:val="0"/>
                          <w:divBdr>
                            <w:top w:val="none" w:sz="0" w:space="0" w:color="auto"/>
                            <w:left w:val="none" w:sz="0" w:space="0" w:color="auto"/>
                            <w:bottom w:val="none" w:sz="0" w:space="0" w:color="auto"/>
                            <w:right w:val="none" w:sz="0" w:space="0" w:color="auto"/>
                          </w:divBdr>
                          <w:divsChild>
                            <w:div w:id="66874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236094">
      <w:bodyDiv w:val="1"/>
      <w:marLeft w:val="0"/>
      <w:marRight w:val="0"/>
      <w:marTop w:val="0"/>
      <w:marBottom w:val="0"/>
      <w:divBdr>
        <w:top w:val="none" w:sz="0" w:space="0" w:color="auto"/>
        <w:left w:val="none" w:sz="0" w:space="0" w:color="auto"/>
        <w:bottom w:val="none" w:sz="0" w:space="0" w:color="auto"/>
        <w:right w:val="none" w:sz="0" w:space="0" w:color="auto"/>
      </w:divBdr>
      <w:divsChild>
        <w:div w:id="1042559465">
          <w:marLeft w:val="0"/>
          <w:marRight w:val="0"/>
          <w:marTop w:val="100"/>
          <w:marBottom w:val="100"/>
          <w:divBdr>
            <w:top w:val="none" w:sz="0" w:space="0" w:color="auto"/>
            <w:left w:val="none" w:sz="0" w:space="0" w:color="auto"/>
            <w:bottom w:val="none" w:sz="0" w:space="0" w:color="auto"/>
            <w:right w:val="none" w:sz="0" w:space="0" w:color="auto"/>
          </w:divBdr>
          <w:divsChild>
            <w:div w:id="1050030605">
              <w:marLeft w:val="0"/>
              <w:marRight w:val="0"/>
              <w:marTop w:val="0"/>
              <w:marBottom w:val="0"/>
              <w:divBdr>
                <w:top w:val="none" w:sz="0" w:space="0" w:color="auto"/>
                <w:left w:val="none" w:sz="0" w:space="0" w:color="auto"/>
                <w:bottom w:val="none" w:sz="0" w:space="0" w:color="auto"/>
                <w:right w:val="none" w:sz="0" w:space="0" w:color="auto"/>
              </w:divBdr>
              <w:divsChild>
                <w:div w:id="1334796560">
                  <w:marLeft w:val="0"/>
                  <w:marRight w:val="0"/>
                  <w:marTop w:val="0"/>
                  <w:marBottom w:val="240"/>
                  <w:divBdr>
                    <w:top w:val="single" w:sz="4" w:space="0" w:color="8CB1BA"/>
                    <w:left w:val="single" w:sz="4" w:space="0" w:color="8CB1BA"/>
                    <w:bottom w:val="single" w:sz="4" w:space="0" w:color="8CB1BA"/>
                    <w:right w:val="single" w:sz="4" w:space="0" w:color="8CB1BA"/>
                  </w:divBdr>
                  <w:divsChild>
                    <w:div w:id="400835187">
                      <w:marLeft w:val="0"/>
                      <w:marRight w:val="0"/>
                      <w:marTop w:val="0"/>
                      <w:marBottom w:val="0"/>
                      <w:divBdr>
                        <w:top w:val="none" w:sz="0" w:space="0" w:color="auto"/>
                        <w:left w:val="none" w:sz="0" w:space="0" w:color="auto"/>
                        <w:bottom w:val="none" w:sz="0" w:space="0" w:color="auto"/>
                        <w:right w:val="none" w:sz="0" w:space="0" w:color="auto"/>
                      </w:divBdr>
                      <w:divsChild>
                        <w:div w:id="344092870">
                          <w:marLeft w:val="0"/>
                          <w:marRight w:val="0"/>
                          <w:marTop w:val="120"/>
                          <w:marBottom w:val="0"/>
                          <w:divBdr>
                            <w:top w:val="none" w:sz="0" w:space="0" w:color="auto"/>
                            <w:left w:val="none" w:sz="0" w:space="0" w:color="auto"/>
                            <w:bottom w:val="none" w:sz="0" w:space="0" w:color="auto"/>
                            <w:right w:val="none" w:sz="0" w:space="0" w:color="auto"/>
                          </w:divBdr>
                          <w:divsChild>
                            <w:div w:id="41998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0572439">
      <w:bodyDiv w:val="1"/>
      <w:marLeft w:val="0"/>
      <w:marRight w:val="0"/>
      <w:marTop w:val="0"/>
      <w:marBottom w:val="0"/>
      <w:divBdr>
        <w:top w:val="none" w:sz="0" w:space="0" w:color="auto"/>
        <w:left w:val="none" w:sz="0" w:space="0" w:color="auto"/>
        <w:bottom w:val="none" w:sz="0" w:space="0" w:color="auto"/>
        <w:right w:val="none" w:sz="0" w:space="0" w:color="auto"/>
      </w:divBdr>
    </w:div>
    <w:div w:id="1329866231">
      <w:bodyDiv w:val="1"/>
      <w:marLeft w:val="0"/>
      <w:marRight w:val="0"/>
      <w:marTop w:val="0"/>
      <w:marBottom w:val="0"/>
      <w:divBdr>
        <w:top w:val="none" w:sz="0" w:space="0" w:color="auto"/>
        <w:left w:val="none" w:sz="0" w:space="0" w:color="auto"/>
        <w:bottom w:val="none" w:sz="0" w:space="0" w:color="auto"/>
        <w:right w:val="none" w:sz="0" w:space="0" w:color="auto"/>
      </w:divBdr>
      <w:divsChild>
        <w:div w:id="704477031">
          <w:marLeft w:val="0"/>
          <w:marRight w:val="0"/>
          <w:marTop w:val="0"/>
          <w:marBottom w:val="0"/>
          <w:divBdr>
            <w:top w:val="none" w:sz="0" w:space="0" w:color="auto"/>
            <w:left w:val="none" w:sz="0" w:space="0" w:color="auto"/>
            <w:bottom w:val="none" w:sz="0" w:space="0" w:color="auto"/>
            <w:right w:val="none" w:sz="0" w:space="0" w:color="auto"/>
          </w:divBdr>
          <w:divsChild>
            <w:div w:id="741371783">
              <w:marLeft w:val="0"/>
              <w:marRight w:val="0"/>
              <w:marTop w:val="0"/>
              <w:marBottom w:val="0"/>
              <w:divBdr>
                <w:top w:val="none" w:sz="0" w:space="0" w:color="auto"/>
                <w:left w:val="none" w:sz="0" w:space="0" w:color="auto"/>
                <w:bottom w:val="none" w:sz="0" w:space="0" w:color="auto"/>
                <w:right w:val="none" w:sz="0" w:space="0" w:color="auto"/>
              </w:divBdr>
              <w:divsChild>
                <w:div w:id="1558197963">
                  <w:marLeft w:val="0"/>
                  <w:marRight w:val="0"/>
                  <w:marTop w:val="0"/>
                  <w:marBottom w:val="0"/>
                  <w:divBdr>
                    <w:top w:val="none" w:sz="0" w:space="0" w:color="auto"/>
                    <w:left w:val="none" w:sz="0" w:space="0" w:color="auto"/>
                    <w:bottom w:val="none" w:sz="0" w:space="0" w:color="auto"/>
                    <w:right w:val="none" w:sz="0" w:space="0" w:color="auto"/>
                  </w:divBdr>
                  <w:divsChild>
                    <w:div w:id="137040352">
                      <w:marLeft w:val="0"/>
                      <w:marRight w:val="0"/>
                      <w:marTop w:val="0"/>
                      <w:marBottom w:val="0"/>
                      <w:divBdr>
                        <w:top w:val="none" w:sz="0" w:space="0" w:color="auto"/>
                        <w:left w:val="none" w:sz="0" w:space="0" w:color="auto"/>
                        <w:bottom w:val="none" w:sz="0" w:space="0" w:color="auto"/>
                        <w:right w:val="none" w:sz="0" w:space="0" w:color="auto"/>
                      </w:divBdr>
                      <w:divsChild>
                        <w:div w:id="1273047673">
                          <w:marLeft w:val="0"/>
                          <w:marRight w:val="0"/>
                          <w:marTop w:val="0"/>
                          <w:marBottom w:val="0"/>
                          <w:divBdr>
                            <w:top w:val="none" w:sz="0" w:space="0" w:color="auto"/>
                            <w:left w:val="none" w:sz="0" w:space="0" w:color="auto"/>
                            <w:bottom w:val="none" w:sz="0" w:space="0" w:color="auto"/>
                            <w:right w:val="none" w:sz="0" w:space="0" w:color="auto"/>
                          </w:divBdr>
                          <w:divsChild>
                            <w:div w:id="14798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378991">
      <w:bodyDiv w:val="1"/>
      <w:marLeft w:val="0"/>
      <w:marRight w:val="0"/>
      <w:marTop w:val="0"/>
      <w:marBottom w:val="0"/>
      <w:divBdr>
        <w:top w:val="none" w:sz="0" w:space="0" w:color="auto"/>
        <w:left w:val="none" w:sz="0" w:space="0" w:color="auto"/>
        <w:bottom w:val="none" w:sz="0" w:space="0" w:color="auto"/>
        <w:right w:val="none" w:sz="0" w:space="0" w:color="auto"/>
      </w:divBdr>
      <w:divsChild>
        <w:div w:id="1905026300">
          <w:marLeft w:val="0"/>
          <w:marRight w:val="0"/>
          <w:marTop w:val="100"/>
          <w:marBottom w:val="100"/>
          <w:divBdr>
            <w:top w:val="none" w:sz="0" w:space="0" w:color="auto"/>
            <w:left w:val="none" w:sz="0" w:space="0" w:color="auto"/>
            <w:bottom w:val="none" w:sz="0" w:space="0" w:color="auto"/>
            <w:right w:val="none" w:sz="0" w:space="0" w:color="auto"/>
          </w:divBdr>
          <w:divsChild>
            <w:div w:id="607395158">
              <w:marLeft w:val="0"/>
              <w:marRight w:val="0"/>
              <w:marTop w:val="0"/>
              <w:marBottom w:val="0"/>
              <w:divBdr>
                <w:top w:val="none" w:sz="0" w:space="0" w:color="auto"/>
                <w:left w:val="none" w:sz="0" w:space="0" w:color="auto"/>
                <w:bottom w:val="none" w:sz="0" w:space="0" w:color="auto"/>
                <w:right w:val="none" w:sz="0" w:space="0" w:color="auto"/>
              </w:divBdr>
              <w:divsChild>
                <w:div w:id="861166876">
                  <w:marLeft w:val="0"/>
                  <w:marRight w:val="0"/>
                  <w:marTop w:val="0"/>
                  <w:marBottom w:val="240"/>
                  <w:divBdr>
                    <w:top w:val="single" w:sz="4" w:space="0" w:color="8CB1BA"/>
                    <w:left w:val="single" w:sz="4" w:space="0" w:color="8CB1BA"/>
                    <w:bottom w:val="single" w:sz="4" w:space="0" w:color="8CB1BA"/>
                    <w:right w:val="single" w:sz="4" w:space="0" w:color="8CB1BA"/>
                  </w:divBdr>
                  <w:divsChild>
                    <w:div w:id="1515266208">
                      <w:marLeft w:val="0"/>
                      <w:marRight w:val="0"/>
                      <w:marTop w:val="0"/>
                      <w:marBottom w:val="0"/>
                      <w:divBdr>
                        <w:top w:val="none" w:sz="0" w:space="0" w:color="auto"/>
                        <w:left w:val="none" w:sz="0" w:space="0" w:color="auto"/>
                        <w:bottom w:val="none" w:sz="0" w:space="0" w:color="auto"/>
                        <w:right w:val="none" w:sz="0" w:space="0" w:color="auto"/>
                      </w:divBdr>
                      <w:divsChild>
                        <w:div w:id="671684515">
                          <w:marLeft w:val="0"/>
                          <w:marRight w:val="0"/>
                          <w:marTop w:val="120"/>
                          <w:marBottom w:val="0"/>
                          <w:divBdr>
                            <w:top w:val="none" w:sz="0" w:space="0" w:color="auto"/>
                            <w:left w:val="none" w:sz="0" w:space="0" w:color="auto"/>
                            <w:bottom w:val="none" w:sz="0" w:space="0" w:color="auto"/>
                            <w:right w:val="none" w:sz="0" w:space="0" w:color="auto"/>
                          </w:divBdr>
                          <w:divsChild>
                            <w:div w:id="213112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661929">
      <w:bodyDiv w:val="1"/>
      <w:marLeft w:val="0"/>
      <w:marRight w:val="0"/>
      <w:marTop w:val="0"/>
      <w:marBottom w:val="0"/>
      <w:divBdr>
        <w:top w:val="none" w:sz="0" w:space="0" w:color="auto"/>
        <w:left w:val="none" w:sz="0" w:space="0" w:color="auto"/>
        <w:bottom w:val="none" w:sz="0" w:space="0" w:color="auto"/>
        <w:right w:val="none" w:sz="0" w:space="0" w:color="auto"/>
      </w:divBdr>
      <w:divsChild>
        <w:div w:id="1131172468">
          <w:marLeft w:val="0"/>
          <w:marRight w:val="0"/>
          <w:marTop w:val="100"/>
          <w:marBottom w:val="100"/>
          <w:divBdr>
            <w:top w:val="none" w:sz="0" w:space="0" w:color="auto"/>
            <w:left w:val="none" w:sz="0" w:space="0" w:color="auto"/>
            <w:bottom w:val="none" w:sz="0" w:space="0" w:color="auto"/>
            <w:right w:val="none" w:sz="0" w:space="0" w:color="auto"/>
          </w:divBdr>
          <w:divsChild>
            <w:div w:id="932935186">
              <w:marLeft w:val="0"/>
              <w:marRight w:val="0"/>
              <w:marTop w:val="0"/>
              <w:marBottom w:val="0"/>
              <w:divBdr>
                <w:top w:val="none" w:sz="0" w:space="0" w:color="auto"/>
                <w:left w:val="none" w:sz="0" w:space="0" w:color="auto"/>
                <w:bottom w:val="none" w:sz="0" w:space="0" w:color="auto"/>
                <w:right w:val="none" w:sz="0" w:space="0" w:color="auto"/>
              </w:divBdr>
              <w:divsChild>
                <w:div w:id="523136363">
                  <w:marLeft w:val="0"/>
                  <w:marRight w:val="0"/>
                  <w:marTop w:val="0"/>
                  <w:marBottom w:val="240"/>
                  <w:divBdr>
                    <w:top w:val="single" w:sz="2" w:space="0" w:color="8CB1BA"/>
                    <w:left w:val="single" w:sz="2" w:space="0" w:color="8CB1BA"/>
                    <w:bottom w:val="single" w:sz="2" w:space="0" w:color="8CB1BA"/>
                    <w:right w:val="single" w:sz="2" w:space="0" w:color="8CB1BA"/>
                  </w:divBdr>
                  <w:divsChild>
                    <w:div w:id="1056129353">
                      <w:marLeft w:val="0"/>
                      <w:marRight w:val="0"/>
                      <w:marTop w:val="0"/>
                      <w:marBottom w:val="0"/>
                      <w:divBdr>
                        <w:top w:val="none" w:sz="0" w:space="0" w:color="auto"/>
                        <w:left w:val="none" w:sz="0" w:space="0" w:color="auto"/>
                        <w:bottom w:val="none" w:sz="0" w:space="0" w:color="auto"/>
                        <w:right w:val="none" w:sz="0" w:space="0" w:color="auto"/>
                      </w:divBdr>
                      <w:divsChild>
                        <w:div w:id="142696106">
                          <w:marLeft w:val="0"/>
                          <w:marRight w:val="0"/>
                          <w:marTop w:val="120"/>
                          <w:marBottom w:val="0"/>
                          <w:divBdr>
                            <w:top w:val="none" w:sz="0" w:space="0" w:color="auto"/>
                            <w:left w:val="none" w:sz="0" w:space="0" w:color="auto"/>
                            <w:bottom w:val="none" w:sz="0" w:space="0" w:color="auto"/>
                            <w:right w:val="none" w:sz="0" w:space="0" w:color="auto"/>
                          </w:divBdr>
                          <w:divsChild>
                            <w:div w:id="13029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740911">
      <w:bodyDiv w:val="1"/>
      <w:marLeft w:val="0"/>
      <w:marRight w:val="0"/>
      <w:marTop w:val="0"/>
      <w:marBottom w:val="0"/>
      <w:divBdr>
        <w:top w:val="none" w:sz="0" w:space="0" w:color="auto"/>
        <w:left w:val="none" w:sz="0" w:space="0" w:color="auto"/>
        <w:bottom w:val="none" w:sz="0" w:space="0" w:color="auto"/>
        <w:right w:val="none" w:sz="0" w:space="0" w:color="auto"/>
      </w:divBdr>
    </w:div>
    <w:div w:id="1346712280">
      <w:bodyDiv w:val="1"/>
      <w:marLeft w:val="0"/>
      <w:marRight w:val="0"/>
      <w:marTop w:val="0"/>
      <w:marBottom w:val="0"/>
      <w:divBdr>
        <w:top w:val="none" w:sz="0" w:space="0" w:color="auto"/>
        <w:left w:val="none" w:sz="0" w:space="0" w:color="auto"/>
        <w:bottom w:val="none" w:sz="0" w:space="0" w:color="auto"/>
        <w:right w:val="none" w:sz="0" w:space="0" w:color="auto"/>
      </w:divBdr>
      <w:divsChild>
        <w:div w:id="1866669200">
          <w:marLeft w:val="0"/>
          <w:marRight w:val="0"/>
          <w:marTop w:val="100"/>
          <w:marBottom w:val="100"/>
          <w:divBdr>
            <w:top w:val="none" w:sz="0" w:space="0" w:color="auto"/>
            <w:left w:val="none" w:sz="0" w:space="0" w:color="auto"/>
            <w:bottom w:val="none" w:sz="0" w:space="0" w:color="auto"/>
            <w:right w:val="none" w:sz="0" w:space="0" w:color="auto"/>
          </w:divBdr>
          <w:divsChild>
            <w:div w:id="558635833">
              <w:marLeft w:val="0"/>
              <w:marRight w:val="0"/>
              <w:marTop w:val="0"/>
              <w:marBottom w:val="0"/>
              <w:divBdr>
                <w:top w:val="none" w:sz="0" w:space="0" w:color="auto"/>
                <w:left w:val="none" w:sz="0" w:space="0" w:color="auto"/>
                <w:bottom w:val="none" w:sz="0" w:space="0" w:color="auto"/>
                <w:right w:val="none" w:sz="0" w:space="0" w:color="auto"/>
              </w:divBdr>
              <w:divsChild>
                <w:div w:id="1949656285">
                  <w:marLeft w:val="0"/>
                  <w:marRight w:val="0"/>
                  <w:marTop w:val="0"/>
                  <w:marBottom w:val="240"/>
                  <w:divBdr>
                    <w:top w:val="single" w:sz="6" w:space="0" w:color="8CB1BA"/>
                    <w:left w:val="single" w:sz="6" w:space="0" w:color="8CB1BA"/>
                    <w:bottom w:val="single" w:sz="6" w:space="0" w:color="8CB1BA"/>
                    <w:right w:val="single" w:sz="6" w:space="0" w:color="8CB1BA"/>
                  </w:divBdr>
                  <w:divsChild>
                    <w:div w:id="1756365667">
                      <w:marLeft w:val="0"/>
                      <w:marRight w:val="0"/>
                      <w:marTop w:val="0"/>
                      <w:marBottom w:val="0"/>
                      <w:divBdr>
                        <w:top w:val="none" w:sz="0" w:space="0" w:color="auto"/>
                        <w:left w:val="none" w:sz="0" w:space="0" w:color="auto"/>
                        <w:bottom w:val="none" w:sz="0" w:space="0" w:color="auto"/>
                        <w:right w:val="none" w:sz="0" w:space="0" w:color="auto"/>
                      </w:divBdr>
                      <w:divsChild>
                        <w:div w:id="673844664">
                          <w:marLeft w:val="0"/>
                          <w:marRight w:val="0"/>
                          <w:marTop w:val="120"/>
                          <w:marBottom w:val="0"/>
                          <w:divBdr>
                            <w:top w:val="none" w:sz="0" w:space="0" w:color="auto"/>
                            <w:left w:val="none" w:sz="0" w:space="0" w:color="auto"/>
                            <w:bottom w:val="none" w:sz="0" w:space="0" w:color="auto"/>
                            <w:right w:val="none" w:sz="0" w:space="0" w:color="auto"/>
                          </w:divBdr>
                          <w:divsChild>
                            <w:div w:id="159023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528027">
      <w:bodyDiv w:val="1"/>
      <w:marLeft w:val="0"/>
      <w:marRight w:val="0"/>
      <w:marTop w:val="0"/>
      <w:marBottom w:val="0"/>
      <w:divBdr>
        <w:top w:val="none" w:sz="0" w:space="0" w:color="auto"/>
        <w:left w:val="none" w:sz="0" w:space="0" w:color="auto"/>
        <w:bottom w:val="none" w:sz="0" w:space="0" w:color="auto"/>
        <w:right w:val="none" w:sz="0" w:space="0" w:color="auto"/>
      </w:divBdr>
    </w:div>
    <w:div w:id="1376809090">
      <w:bodyDiv w:val="1"/>
      <w:marLeft w:val="0"/>
      <w:marRight w:val="0"/>
      <w:marTop w:val="0"/>
      <w:marBottom w:val="0"/>
      <w:divBdr>
        <w:top w:val="none" w:sz="0" w:space="0" w:color="auto"/>
        <w:left w:val="none" w:sz="0" w:space="0" w:color="auto"/>
        <w:bottom w:val="none" w:sz="0" w:space="0" w:color="auto"/>
        <w:right w:val="none" w:sz="0" w:space="0" w:color="auto"/>
      </w:divBdr>
    </w:div>
    <w:div w:id="13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35224298">
          <w:marLeft w:val="0"/>
          <w:marRight w:val="0"/>
          <w:marTop w:val="0"/>
          <w:marBottom w:val="0"/>
          <w:divBdr>
            <w:top w:val="none" w:sz="0" w:space="0" w:color="auto"/>
            <w:left w:val="none" w:sz="0" w:space="0" w:color="auto"/>
            <w:bottom w:val="none" w:sz="0" w:space="0" w:color="auto"/>
            <w:right w:val="none" w:sz="0" w:space="0" w:color="auto"/>
          </w:divBdr>
        </w:div>
        <w:div w:id="379940514">
          <w:marLeft w:val="0"/>
          <w:marRight w:val="0"/>
          <w:marTop w:val="0"/>
          <w:marBottom w:val="0"/>
          <w:divBdr>
            <w:top w:val="none" w:sz="0" w:space="0" w:color="auto"/>
            <w:left w:val="none" w:sz="0" w:space="0" w:color="auto"/>
            <w:bottom w:val="none" w:sz="0" w:space="0" w:color="auto"/>
            <w:right w:val="none" w:sz="0" w:space="0" w:color="auto"/>
          </w:divBdr>
        </w:div>
        <w:div w:id="413625637">
          <w:marLeft w:val="0"/>
          <w:marRight w:val="0"/>
          <w:marTop w:val="0"/>
          <w:marBottom w:val="0"/>
          <w:divBdr>
            <w:top w:val="none" w:sz="0" w:space="0" w:color="auto"/>
            <w:left w:val="none" w:sz="0" w:space="0" w:color="auto"/>
            <w:bottom w:val="none" w:sz="0" w:space="0" w:color="auto"/>
            <w:right w:val="none" w:sz="0" w:space="0" w:color="auto"/>
          </w:divBdr>
        </w:div>
        <w:div w:id="840004994">
          <w:marLeft w:val="0"/>
          <w:marRight w:val="0"/>
          <w:marTop w:val="0"/>
          <w:marBottom w:val="0"/>
          <w:divBdr>
            <w:top w:val="none" w:sz="0" w:space="0" w:color="auto"/>
            <w:left w:val="none" w:sz="0" w:space="0" w:color="auto"/>
            <w:bottom w:val="none" w:sz="0" w:space="0" w:color="auto"/>
            <w:right w:val="none" w:sz="0" w:space="0" w:color="auto"/>
          </w:divBdr>
        </w:div>
        <w:div w:id="1021204373">
          <w:marLeft w:val="0"/>
          <w:marRight w:val="0"/>
          <w:marTop w:val="0"/>
          <w:marBottom w:val="0"/>
          <w:divBdr>
            <w:top w:val="none" w:sz="0" w:space="0" w:color="auto"/>
            <w:left w:val="none" w:sz="0" w:space="0" w:color="auto"/>
            <w:bottom w:val="none" w:sz="0" w:space="0" w:color="auto"/>
            <w:right w:val="none" w:sz="0" w:space="0" w:color="auto"/>
          </w:divBdr>
        </w:div>
        <w:div w:id="1085761800">
          <w:marLeft w:val="0"/>
          <w:marRight w:val="0"/>
          <w:marTop w:val="0"/>
          <w:marBottom w:val="0"/>
          <w:divBdr>
            <w:top w:val="none" w:sz="0" w:space="0" w:color="auto"/>
            <w:left w:val="none" w:sz="0" w:space="0" w:color="auto"/>
            <w:bottom w:val="none" w:sz="0" w:space="0" w:color="auto"/>
            <w:right w:val="none" w:sz="0" w:space="0" w:color="auto"/>
          </w:divBdr>
        </w:div>
        <w:div w:id="2017340953">
          <w:marLeft w:val="0"/>
          <w:marRight w:val="0"/>
          <w:marTop w:val="0"/>
          <w:marBottom w:val="0"/>
          <w:divBdr>
            <w:top w:val="none" w:sz="0" w:space="0" w:color="auto"/>
            <w:left w:val="none" w:sz="0" w:space="0" w:color="auto"/>
            <w:bottom w:val="none" w:sz="0" w:space="0" w:color="auto"/>
            <w:right w:val="none" w:sz="0" w:space="0" w:color="auto"/>
          </w:divBdr>
        </w:div>
      </w:divsChild>
    </w:div>
    <w:div w:id="1383947881">
      <w:bodyDiv w:val="1"/>
      <w:marLeft w:val="0"/>
      <w:marRight w:val="0"/>
      <w:marTop w:val="0"/>
      <w:marBottom w:val="0"/>
      <w:divBdr>
        <w:top w:val="none" w:sz="0" w:space="0" w:color="auto"/>
        <w:left w:val="none" w:sz="0" w:space="0" w:color="auto"/>
        <w:bottom w:val="none" w:sz="0" w:space="0" w:color="auto"/>
        <w:right w:val="none" w:sz="0" w:space="0" w:color="auto"/>
      </w:divBdr>
      <w:divsChild>
        <w:div w:id="25638251">
          <w:marLeft w:val="0"/>
          <w:marRight w:val="0"/>
          <w:marTop w:val="0"/>
          <w:marBottom w:val="0"/>
          <w:divBdr>
            <w:top w:val="none" w:sz="0" w:space="0" w:color="auto"/>
            <w:left w:val="none" w:sz="0" w:space="0" w:color="auto"/>
            <w:bottom w:val="none" w:sz="0" w:space="0" w:color="auto"/>
            <w:right w:val="none" w:sz="0" w:space="0" w:color="auto"/>
          </w:divBdr>
        </w:div>
        <w:div w:id="201334627">
          <w:marLeft w:val="0"/>
          <w:marRight w:val="0"/>
          <w:marTop w:val="0"/>
          <w:marBottom w:val="0"/>
          <w:divBdr>
            <w:top w:val="none" w:sz="0" w:space="0" w:color="auto"/>
            <w:left w:val="none" w:sz="0" w:space="0" w:color="auto"/>
            <w:bottom w:val="none" w:sz="0" w:space="0" w:color="auto"/>
            <w:right w:val="none" w:sz="0" w:space="0" w:color="auto"/>
          </w:divBdr>
        </w:div>
        <w:div w:id="569073857">
          <w:marLeft w:val="0"/>
          <w:marRight w:val="0"/>
          <w:marTop w:val="0"/>
          <w:marBottom w:val="0"/>
          <w:divBdr>
            <w:top w:val="none" w:sz="0" w:space="0" w:color="auto"/>
            <w:left w:val="none" w:sz="0" w:space="0" w:color="auto"/>
            <w:bottom w:val="none" w:sz="0" w:space="0" w:color="auto"/>
            <w:right w:val="none" w:sz="0" w:space="0" w:color="auto"/>
          </w:divBdr>
        </w:div>
        <w:div w:id="601105422">
          <w:marLeft w:val="0"/>
          <w:marRight w:val="0"/>
          <w:marTop w:val="0"/>
          <w:marBottom w:val="0"/>
          <w:divBdr>
            <w:top w:val="none" w:sz="0" w:space="0" w:color="auto"/>
            <w:left w:val="none" w:sz="0" w:space="0" w:color="auto"/>
            <w:bottom w:val="none" w:sz="0" w:space="0" w:color="auto"/>
            <w:right w:val="none" w:sz="0" w:space="0" w:color="auto"/>
          </w:divBdr>
        </w:div>
        <w:div w:id="761729960">
          <w:marLeft w:val="0"/>
          <w:marRight w:val="0"/>
          <w:marTop w:val="0"/>
          <w:marBottom w:val="0"/>
          <w:divBdr>
            <w:top w:val="none" w:sz="0" w:space="0" w:color="auto"/>
            <w:left w:val="none" w:sz="0" w:space="0" w:color="auto"/>
            <w:bottom w:val="none" w:sz="0" w:space="0" w:color="auto"/>
            <w:right w:val="none" w:sz="0" w:space="0" w:color="auto"/>
          </w:divBdr>
        </w:div>
        <w:div w:id="1542480251">
          <w:marLeft w:val="0"/>
          <w:marRight w:val="0"/>
          <w:marTop w:val="0"/>
          <w:marBottom w:val="0"/>
          <w:divBdr>
            <w:top w:val="none" w:sz="0" w:space="0" w:color="auto"/>
            <w:left w:val="none" w:sz="0" w:space="0" w:color="auto"/>
            <w:bottom w:val="none" w:sz="0" w:space="0" w:color="auto"/>
            <w:right w:val="none" w:sz="0" w:space="0" w:color="auto"/>
          </w:divBdr>
        </w:div>
      </w:divsChild>
    </w:div>
    <w:div w:id="1391422271">
      <w:bodyDiv w:val="1"/>
      <w:marLeft w:val="0"/>
      <w:marRight w:val="0"/>
      <w:marTop w:val="0"/>
      <w:marBottom w:val="0"/>
      <w:divBdr>
        <w:top w:val="none" w:sz="0" w:space="0" w:color="auto"/>
        <w:left w:val="none" w:sz="0" w:space="0" w:color="auto"/>
        <w:bottom w:val="none" w:sz="0" w:space="0" w:color="auto"/>
        <w:right w:val="none" w:sz="0" w:space="0" w:color="auto"/>
      </w:divBdr>
    </w:div>
    <w:div w:id="1394238492">
      <w:bodyDiv w:val="1"/>
      <w:marLeft w:val="0"/>
      <w:marRight w:val="0"/>
      <w:marTop w:val="0"/>
      <w:marBottom w:val="0"/>
      <w:divBdr>
        <w:top w:val="none" w:sz="0" w:space="0" w:color="auto"/>
        <w:left w:val="none" w:sz="0" w:space="0" w:color="auto"/>
        <w:bottom w:val="none" w:sz="0" w:space="0" w:color="auto"/>
        <w:right w:val="none" w:sz="0" w:space="0" w:color="auto"/>
      </w:divBdr>
    </w:div>
    <w:div w:id="1411655739">
      <w:bodyDiv w:val="1"/>
      <w:marLeft w:val="0"/>
      <w:marRight w:val="0"/>
      <w:marTop w:val="0"/>
      <w:marBottom w:val="0"/>
      <w:divBdr>
        <w:top w:val="none" w:sz="0" w:space="0" w:color="auto"/>
        <w:left w:val="none" w:sz="0" w:space="0" w:color="auto"/>
        <w:bottom w:val="none" w:sz="0" w:space="0" w:color="auto"/>
        <w:right w:val="none" w:sz="0" w:space="0" w:color="auto"/>
      </w:divBdr>
    </w:div>
    <w:div w:id="1422262452">
      <w:bodyDiv w:val="1"/>
      <w:marLeft w:val="0"/>
      <w:marRight w:val="0"/>
      <w:marTop w:val="0"/>
      <w:marBottom w:val="0"/>
      <w:divBdr>
        <w:top w:val="none" w:sz="0" w:space="0" w:color="auto"/>
        <w:left w:val="none" w:sz="0" w:space="0" w:color="auto"/>
        <w:bottom w:val="none" w:sz="0" w:space="0" w:color="auto"/>
        <w:right w:val="none" w:sz="0" w:space="0" w:color="auto"/>
      </w:divBdr>
    </w:div>
    <w:div w:id="1424181097">
      <w:bodyDiv w:val="1"/>
      <w:marLeft w:val="0"/>
      <w:marRight w:val="0"/>
      <w:marTop w:val="0"/>
      <w:marBottom w:val="0"/>
      <w:divBdr>
        <w:top w:val="none" w:sz="0" w:space="0" w:color="auto"/>
        <w:left w:val="none" w:sz="0" w:space="0" w:color="auto"/>
        <w:bottom w:val="none" w:sz="0" w:space="0" w:color="auto"/>
        <w:right w:val="none" w:sz="0" w:space="0" w:color="auto"/>
      </w:divBdr>
    </w:div>
    <w:div w:id="1426196623">
      <w:bodyDiv w:val="1"/>
      <w:marLeft w:val="0"/>
      <w:marRight w:val="0"/>
      <w:marTop w:val="0"/>
      <w:marBottom w:val="0"/>
      <w:divBdr>
        <w:top w:val="none" w:sz="0" w:space="0" w:color="auto"/>
        <w:left w:val="none" w:sz="0" w:space="0" w:color="auto"/>
        <w:bottom w:val="none" w:sz="0" w:space="0" w:color="auto"/>
        <w:right w:val="none" w:sz="0" w:space="0" w:color="auto"/>
      </w:divBdr>
    </w:div>
    <w:div w:id="1432629278">
      <w:bodyDiv w:val="1"/>
      <w:marLeft w:val="0"/>
      <w:marRight w:val="0"/>
      <w:marTop w:val="0"/>
      <w:marBottom w:val="0"/>
      <w:divBdr>
        <w:top w:val="none" w:sz="0" w:space="0" w:color="auto"/>
        <w:left w:val="none" w:sz="0" w:space="0" w:color="auto"/>
        <w:bottom w:val="none" w:sz="0" w:space="0" w:color="auto"/>
        <w:right w:val="none" w:sz="0" w:space="0" w:color="auto"/>
      </w:divBdr>
    </w:div>
    <w:div w:id="1440760982">
      <w:bodyDiv w:val="1"/>
      <w:marLeft w:val="0"/>
      <w:marRight w:val="0"/>
      <w:marTop w:val="0"/>
      <w:marBottom w:val="0"/>
      <w:divBdr>
        <w:top w:val="none" w:sz="0" w:space="0" w:color="auto"/>
        <w:left w:val="none" w:sz="0" w:space="0" w:color="auto"/>
        <w:bottom w:val="none" w:sz="0" w:space="0" w:color="auto"/>
        <w:right w:val="none" w:sz="0" w:space="0" w:color="auto"/>
      </w:divBdr>
    </w:div>
    <w:div w:id="1441148461">
      <w:bodyDiv w:val="1"/>
      <w:marLeft w:val="0"/>
      <w:marRight w:val="0"/>
      <w:marTop w:val="0"/>
      <w:marBottom w:val="0"/>
      <w:divBdr>
        <w:top w:val="none" w:sz="0" w:space="0" w:color="auto"/>
        <w:left w:val="none" w:sz="0" w:space="0" w:color="auto"/>
        <w:bottom w:val="none" w:sz="0" w:space="0" w:color="auto"/>
        <w:right w:val="none" w:sz="0" w:space="0" w:color="auto"/>
      </w:divBdr>
      <w:divsChild>
        <w:div w:id="923145099">
          <w:marLeft w:val="0"/>
          <w:marRight w:val="0"/>
          <w:marTop w:val="0"/>
          <w:marBottom w:val="0"/>
          <w:divBdr>
            <w:top w:val="none" w:sz="0" w:space="0" w:color="auto"/>
            <w:left w:val="none" w:sz="0" w:space="0" w:color="auto"/>
            <w:bottom w:val="none" w:sz="0" w:space="0" w:color="auto"/>
            <w:right w:val="none" w:sz="0" w:space="0" w:color="auto"/>
          </w:divBdr>
          <w:divsChild>
            <w:div w:id="1857768324">
              <w:marLeft w:val="0"/>
              <w:marRight w:val="0"/>
              <w:marTop w:val="0"/>
              <w:marBottom w:val="0"/>
              <w:divBdr>
                <w:top w:val="none" w:sz="0" w:space="0" w:color="auto"/>
                <w:left w:val="none" w:sz="0" w:space="0" w:color="auto"/>
                <w:bottom w:val="none" w:sz="0" w:space="0" w:color="auto"/>
                <w:right w:val="none" w:sz="0" w:space="0" w:color="auto"/>
              </w:divBdr>
              <w:divsChild>
                <w:div w:id="1513179854">
                  <w:marLeft w:val="0"/>
                  <w:marRight w:val="0"/>
                  <w:marTop w:val="0"/>
                  <w:marBottom w:val="0"/>
                  <w:divBdr>
                    <w:top w:val="none" w:sz="0" w:space="0" w:color="auto"/>
                    <w:left w:val="none" w:sz="0" w:space="0" w:color="auto"/>
                    <w:bottom w:val="none" w:sz="0" w:space="0" w:color="auto"/>
                    <w:right w:val="none" w:sz="0" w:space="0" w:color="auto"/>
                  </w:divBdr>
                  <w:divsChild>
                    <w:div w:id="1672371726">
                      <w:marLeft w:val="0"/>
                      <w:marRight w:val="0"/>
                      <w:marTop w:val="0"/>
                      <w:marBottom w:val="0"/>
                      <w:divBdr>
                        <w:top w:val="none" w:sz="0" w:space="0" w:color="auto"/>
                        <w:left w:val="none" w:sz="0" w:space="0" w:color="auto"/>
                        <w:bottom w:val="none" w:sz="0" w:space="0" w:color="auto"/>
                        <w:right w:val="none" w:sz="0" w:space="0" w:color="auto"/>
                      </w:divBdr>
                      <w:divsChild>
                        <w:div w:id="1896624211">
                          <w:marLeft w:val="0"/>
                          <w:marRight w:val="0"/>
                          <w:marTop w:val="0"/>
                          <w:marBottom w:val="0"/>
                          <w:divBdr>
                            <w:top w:val="none" w:sz="0" w:space="0" w:color="auto"/>
                            <w:left w:val="none" w:sz="0" w:space="0" w:color="auto"/>
                            <w:bottom w:val="none" w:sz="0" w:space="0" w:color="auto"/>
                            <w:right w:val="none" w:sz="0" w:space="0" w:color="auto"/>
                          </w:divBdr>
                          <w:divsChild>
                            <w:div w:id="776293878">
                              <w:marLeft w:val="0"/>
                              <w:marRight w:val="0"/>
                              <w:marTop w:val="0"/>
                              <w:marBottom w:val="0"/>
                              <w:divBdr>
                                <w:top w:val="none" w:sz="0" w:space="0" w:color="auto"/>
                                <w:left w:val="none" w:sz="0" w:space="0" w:color="auto"/>
                                <w:bottom w:val="none" w:sz="0" w:space="0" w:color="auto"/>
                                <w:right w:val="none" w:sz="0" w:space="0" w:color="auto"/>
                              </w:divBdr>
                              <w:divsChild>
                                <w:div w:id="634529749">
                                  <w:marLeft w:val="0"/>
                                  <w:marRight w:val="0"/>
                                  <w:marTop w:val="0"/>
                                  <w:marBottom w:val="0"/>
                                  <w:divBdr>
                                    <w:top w:val="single" w:sz="4" w:space="0" w:color="F5F5F5"/>
                                    <w:left w:val="single" w:sz="4" w:space="0" w:color="F5F5F5"/>
                                    <w:bottom w:val="single" w:sz="4" w:space="0" w:color="F5F5F5"/>
                                    <w:right w:val="single" w:sz="4" w:space="0" w:color="F5F5F5"/>
                                  </w:divBdr>
                                  <w:divsChild>
                                    <w:div w:id="1815683642">
                                      <w:marLeft w:val="0"/>
                                      <w:marRight w:val="0"/>
                                      <w:marTop w:val="0"/>
                                      <w:marBottom w:val="0"/>
                                      <w:divBdr>
                                        <w:top w:val="none" w:sz="0" w:space="0" w:color="auto"/>
                                        <w:left w:val="none" w:sz="0" w:space="0" w:color="auto"/>
                                        <w:bottom w:val="none" w:sz="0" w:space="0" w:color="auto"/>
                                        <w:right w:val="none" w:sz="0" w:space="0" w:color="auto"/>
                                      </w:divBdr>
                                      <w:divsChild>
                                        <w:div w:id="25101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7983909">
      <w:bodyDiv w:val="1"/>
      <w:marLeft w:val="0"/>
      <w:marRight w:val="0"/>
      <w:marTop w:val="0"/>
      <w:marBottom w:val="0"/>
      <w:divBdr>
        <w:top w:val="none" w:sz="0" w:space="0" w:color="auto"/>
        <w:left w:val="none" w:sz="0" w:space="0" w:color="auto"/>
        <w:bottom w:val="none" w:sz="0" w:space="0" w:color="auto"/>
        <w:right w:val="none" w:sz="0" w:space="0" w:color="auto"/>
      </w:divBdr>
    </w:div>
    <w:div w:id="1458641529">
      <w:bodyDiv w:val="1"/>
      <w:marLeft w:val="0"/>
      <w:marRight w:val="0"/>
      <w:marTop w:val="0"/>
      <w:marBottom w:val="0"/>
      <w:divBdr>
        <w:top w:val="none" w:sz="0" w:space="0" w:color="auto"/>
        <w:left w:val="none" w:sz="0" w:space="0" w:color="auto"/>
        <w:bottom w:val="none" w:sz="0" w:space="0" w:color="auto"/>
        <w:right w:val="none" w:sz="0" w:space="0" w:color="auto"/>
      </w:divBdr>
    </w:div>
    <w:div w:id="1463690874">
      <w:bodyDiv w:val="1"/>
      <w:marLeft w:val="0"/>
      <w:marRight w:val="0"/>
      <w:marTop w:val="0"/>
      <w:marBottom w:val="0"/>
      <w:divBdr>
        <w:top w:val="none" w:sz="0" w:space="0" w:color="auto"/>
        <w:left w:val="none" w:sz="0" w:space="0" w:color="auto"/>
        <w:bottom w:val="none" w:sz="0" w:space="0" w:color="auto"/>
        <w:right w:val="none" w:sz="0" w:space="0" w:color="auto"/>
      </w:divBdr>
    </w:div>
    <w:div w:id="1465461737">
      <w:bodyDiv w:val="1"/>
      <w:marLeft w:val="0"/>
      <w:marRight w:val="0"/>
      <w:marTop w:val="0"/>
      <w:marBottom w:val="0"/>
      <w:divBdr>
        <w:top w:val="none" w:sz="0" w:space="0" w:color="auto"/>
        <w:left w:val="none" w:sz="0" w:space="0" w:color="auto"/>
        <w:bottom w:val="none" w:sz="0" w:space="0" w:color="auto"/>
        <w:right w:val="none" w:sz="0" w:space="0" w:color="auto"/>
      </w:divBdr>
    </w:div>
    <w:div w:id="1468013100">
      <w:bodyDiv w:val="1"/>
      <w:marLeft w:val="0"/>
      <w:marRight w:val="0"/>
      <w:marTop w:val="0"/>
      <w:marBottom w:val="0"/>
      <w:divBdr>
        <w:top w:val="none" w:sz="0" w:space="0" w:color="auto"/>
        <w:left w:val="none" w:sz="0" w:space="0" w:color="auto"/>
        <w:bottom w:val="none" w:sz="0" w:space="0" w:color="auto"/>
        <w:right w:val="none" w:sz="0" w:space="0" w:color="auto"/>
      </w:divBdr>
      <w:divsChild>
        <w:div w:id="237793744">
          <w:marLeft w:val="120"/>
          <w:marRight w:val="120"/>
          <w:marTop w:val="45"/>
          <w:marBottom w:val="0"/>
          <w:divBdr>
            <w:top w:val="none" w:sz="0" w:space="0" w:color="auto"/>
            <w:left w:val="none" w:sz="0" w:space="0" w:color="auto"/>
            <w:bottom w:val="none" w:sz="0" w:space="0" w:color="auto"/>
            <w:right w:val="none" w:sz="0" w:space="0" w:color="auto"/>
          </w:divBdr>
          <w:divsChild>
            <w:div w:id="887762615">
              <w:marLeft w:val="0"/>
              <w:marRight w:val="0"/>
              <w:marTop w:val="0"/>
              <w:marBottom w:val="0"/>
              <w:divBdr>
                <w:top w:val="none" w:sz="0" w:space="0" w:color="auto"/>
                <w:left w:val="none" w:sz="0" w:space="0" w:color="auto"/>
                <w:bottom w:val="none" w:sz="0" w:space="0" w:color="auto"/>
                <w:right w:val="none" w:sz="0" w:space="0" w:color="auto"/>
              </w:divBdr>
            </w:div>
            <w:div w:id="1086922668">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468353082">
      <w:bodyDiv w:val="1"/>
      <w:marLeft w:val="0"/>
      <w:marRight w:val="0"/>
      <w:marTop w:val="0"/>
      <w:marBottom w:val="0"/>
      <w:divBdr>
        <w:top w:val="none" w:sz="0" w:space="0" w:color="auto"/>
        <w:left w:val="none" w:sz="0" w:space="0" w:color="auto"/>
        <w:bottom w:val="none" w:sz="0" w:space="0" w:color="auto"/>
        <w:right w:val="none" w:sz="0" w:space="0" w:color="auto"/>
      </w:divBdr>
      <w:divsChild>
        <w:div w:id="1191453681">
          <w:marLeft w:val="0"/>
          <w:marRight w:val="0"/>
          <w:marTop w:val="100"/>
          <w:marBottom w:val="100"/>
          <w:divBdr>
            <w:top w:val="none" w:sz="0" w:space="0" w:color="auto"/>
            <w:left w:val="none" w:sz="0" w:space="0" w:color="auto"/>
            <w:bottom w:val="none" w:sz="0" w:space="0" w:color="auto"/>
            <w:right w:val="none" w:sz="0" w:space="0" w:color="auto"/>
          </w:divBdr>
          <w:divsChild>
            <w:div w:id="286208369">
              <w:marLeft w:val="0"/>
              <w:marRight w:val="0"/>
              <w:marTop w:val="0"/>
              <w:marBottom w:val="0"/>
              <w:divBdr>
                <w:top w:val="none" w:sz="0" w:space="0" w:color="auto"/>
                <w:left w:val="none" w:sz="0" w:space="0" w:color="auto"/>
                <w:bottom w:val="none" w:sz="0" w:space="0" w:color="auto"/>
                <w:right w:val="none" w:sz="0" w:space="0" w:color="auto"/>
              </w:divBdr>
              <w:divsChild>
                <w:div w:id="1283611681">
                  <w:marLeft w:val="0"/>
                  <w:marRight w:val="0"/>
                  <w:marTop w:val="0"/>
                  <w:marBottom w:val="240"/>
                  <w:divBdr>
                    <w:top w:val="single" w:sz="6" w:space="0" w:color="8CB1BA"/>
                    <w:left w:val="single" w:sz="6" w:space="0" w:color="8CB1BA"/>
                    <w:bottom w:val="single" w:sz="6" w:space="0" w:color="8CB1BA"/>
                    <w:right w:val="single" w:sz="6" w:space="0" w:color="8CB1BA"/>
                  </w:divBdr>
                  <w:divsChild>
                    <w:div w:id="1210990875">
                      <w:marLeft w:val="0"/>
                      <w:marRight w:val="0"/>
                      <w:marTop w:val="0"/>
                      <w:marBottom w:val="0"/>
                      <w:divBdr>
                        <w:top w:val="none" w:sz="0" w:space="0" w:color="auto"/>
                        <w:left w:val="none" w:sz="0" w:space="0" w:color="auto"/>
                        <w:bottom w:val="none" w:sz="0" w:space="0" w:color="auto"/>
                        <w:right w:val="none" w:sz="0" w:space="0" w:color="auto"/>
                      </w:divBdr>
                      <w:divsChild>
                        <w:div w:id="516579507">
                          <w:marLeft w:val="0"/>
                          <w:marRight w:val="0"/>
                          <w:marTop w:val="120"/>
                          <w:marBottom w:val="0"/>
                          <w:divBdr>
                            <w:top w:val="none" w:sz="0" w:space="0" w:color="auto"/>
                            <w:left w:val="none" w:sz="0" w:space="0" w:color="auto"/>
                            <w:bottom w:val="none" w:sz="0" w:space="0" w:color="auto"/>
                            <w:right w:val="none" w:sz="0" w:space="0" w:color="auto"/>
                          </w:divBdr>
                          <w:divsChild>
                            <w:div w:id="16441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630719">
      <w:bodyDiv w:val="1"/>
      <w:marLeft w:val="0"/>
      <w:marRight w:val="0"/>
      <w:marTop w:val="0"/>
      <w:marBottom w:val="0"/>
      <w:divBdr>
        <w:top w:val="none" w:sz="0" w:space="0" w:color="auto"/>
        <w:left w:val="none" w:sz="0" w:space="0" w:color="auto"/>
        <w:bottom w:val="none" w:sz="0" w:space="0" w:color="auto"/>
        <w:right w:val="none" w:sz="0" w:space="0" w:color="auto"/>
      </w:divBdr>
    </w:div>
    <w:div w:id="1473795088">
      <w:bodyDiv w:val="1"/>
      <w:marLeft w:val="0"/>
      <w:marRight w:val="0"/>
      <w:marTop w:val="0"/>
      <w:marBottom w:val="0"/>
      <w:divBdr>
        <w:top w:val="none" w:sz="0" w:space="0" w:color="auto"/>
        <w:left w:val="none" w:sz="0" w:space="0" w:color="auto"/>
        <w:bottom w:val="none" w:sz="0" w:space="0" w:color="auto"/>
        <w:right w:val="none" w:sz="0" w:space="0" w:color="auto"/>
      </w:divBdr>
      <w:divsChild>
        <w:div w:id="2124958524">
          <w:marLeft w:val="0"/>
          <w:marRight w:val="0"/>
          <w:marTop w:val="100"/>
          <w:marBottom w:val="100"/>
          <w:divBdr>
            <w:top w:val="none" w:sz="0" w:space="0" w:color="auto"/>
            <w:left w:val="none" w:sz="0" w:space="0" w:color="auto"/>
            <w:bottom w:val="none" w:sz="0" w:space="0" w:color="auto"/>
            <w:right w:val="none" w:sz="0" w:space="0" w:color="auto"/>
          </w:divBdr>
          <w:divsChild>
            <w:div w:id="1307199323">
              <w:marLeft w:val="0"/>
              <w:marRight w:val="0"/>
              <w:marTop w:val="0"/>
              <w:marBottom w:val="0"/>
              <w:divBdr>
                <w:top w:val="none" w:sz="0" w:space="0" w:color="auto"/>
                <w:left w:val="none" w:sz="0" w:space="0" w:color="auto"/>
                <w:bottom w:val="none" w:sz="0" w:space="0" w:color="auto"/>
                <w:right w:val="none" w:sz="0" w:space="0" w:color="auto"/>
              </w:divBdr>
              <w:divsChild>
                <w:div w:id="236406824">
                  <w:marLeft w:val="0"/>
                  <w:marRight w:val="0"/>
                  <w:marTop w:val="0"/>
                  <w:marBottom w:val="240"/>
                  <w:divBdr>
                    <w:top w:val="single" w:sz="6" w:space="0" w:color="8CB1BA"/>
                    <w:left w:val="single" w:sz="6" w:space="0" w:color="8CB1BA"/>
                    <w:bottom w:val="single" w:sz="6" w:space="0" w:color="8CB1BA"/>
                    <w:right w:val="single" w:sz="6" w:space="0" w:color="8CB1BA"/>
                  </w:divBdr>
                  <w:divsChild>
                    <w:div w:id="1020619470">
                      <w:marLeft w:val="0"/>
                      <w:marRight w:val="0"/>
                      <w:marTop w:val="0"/>
                      <w:marBottom w:val="0"/>
                      <w:divBdr>
                        <w:top w:val="none" w:sz="0" w:space="0" w:color="auto"/>
                        <w:left w:val="none" w:sz="0" w:space="0" w:color="auto"/>
                        <w:bottom w:val="none" w:sz="0" w:space="0" w:color="auto"/>
                        <w:right w:val="none" w:sz="0" w:space="0" w:color="auto"/>
                      </w:divBdr>
                      <w:divsChild>
                        <w:div w:id="844247755">
                          <w:marLeft w:val="0"/>
                          <w:marRight w:val="0"/>
                          <w:marTop w:val="120"/>
                          <w:marBottom w:val="0"/>
                          <w:divBdr>
                            <w:top w:val="none" w:sz="0" w:space="0" w:color="auto"/>
                            <w:left w:val="none" w:sz="0" w:space="0" w:color="auto"/>
                            <w:bottom w:val="none" w:sz="0" w:space="0" w:color="auto"/>
                            <w:right w:val="none" w:sz="0" w:space="0" w:color="auto"/>
                          </w:divBdr>
                          <w:divsChild>
                            <w:div w:id="1824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379114">
      <w:bodyDiv w:val="1"/>
      <w:marLeft w:val="0"/>
      <w:marRight w:val="0"/>
      <w:marTop w:val="0"/>
      <w:marBottom w:val="0"/>
      <w:divBdr>
        <w:top w:val="none" w:sz="0" w:space="0" w:color="auto"/>
        <w:left w:val="none" w:sz="0" w:space="0" w:color="auto"/>
        <w:bottom w:val="none" w:sz="0" w:space="0" w:color="auto"/>
        <w:right w:val="none" w:sz="0" w:space="0" w:color="auto"/>
      </w:divBdr>
    </w:div>
    <w:div w:id="1484656917">
      <w:bodyDiv w:val="1"/>
      <w:marLeft w:val="0"/>
      <w:marRight w:val="0"/>
      <w:marTop w:val="0"/>
      <w:marBottom w:val="0"/>
      <w:divBdr>
        <w:top w:val="none" w:sz="0" w:space="0" w:color="auto"/>
        <w:left w:val="none" w:sz="0" w:space="0" w:color="auto"/>
        <w:bottom w:val="none" w:sz="0" w:space="0" w:color="auto"/>
        <w:right w:val="none" w:sz="0" w:space="0" w:color="auto"/>
      </w:divBdr>
    </w:div>
    <w:div w:id="1486316490">
      <w:bodyDiv w:val="1"/>
      <w:marLeft w:val="0"/>
      <w:marRight w:val="0"/>
      <w:marTop w:val="0"/>
      <w:marBottom w:val="0"/>
      <w:divBdr>
        <w:top w:val="none" w:sz="0" w:space="0" w:color="auto"/>
        <w:left w:val="none" w:sz="0" w:space="0" w:color="auto"/>
        <w:bottom w:val="none" w:sz="0" w:space="0" w:color="auto"/>
        <w:right w:val="none" w:sz="0" w:space="0" w:color="auto"/>
      </w:divBdr>
    </w:div>
    <w:div w:id="1495875392">
      <w:bodyDiv w:val="1"/>
      <w:marLeft w:val="0"/>
      <w:marRight w:val="0"/>
      <w:marTop w:val="0"/>
      <w:marBottom w:val="0"/>
      <w:divBdr>
        <w:top w:val="none" w:sz="0" w:space="0" w:color="auto"/>
        <w:left w:val="none" w:sz="0" w:space="0" w:color="auto"/>
        <w:bottom w:val="none" w:sz="0" w:space="0" w:color="auto"/>
        <w:right w:val="none" w:sz="0" w:space="0" w:color="auto"/>
      </w:divBdr>
      <w:divsChild>
        <w:div w:id="1372654311">
          <w:marLeft w:val="0"/>
          <w:marRight w:val="0"/>
          <w:marTop w:val="100"/>
          <w:marBottom w:val="100"/>
          <w:divBdr>
            <w:top w:val="none" w:sz="0" w:space="0" w:color="auto"/>
            <w:left w:val="none" w:sz="0" w:space="0" w:color="auto"/>
            <w:bottom w:val="none" w:sz="0" w:space="0" w:color="auto"/>
            <w:right w:val="none" w:sz="0" w:space="0" w:color="auto"/>
          </w:divBdr>
          <w:divsChild>
            <w:div w:id="596212199">
              <w:marLeft w:val="0"/>
              <w:marRight w:val="0"/>
              <w:marTop w:val="0"/>
              <w:marBottom w:val="0"/>
              <w:divBdr>
                <w:top w:val="none" w:sz="0" w:space="0" w:color="auto"/>
                <w:left w:val="none" w:sz="0" w:space="0" w:color="auto"/>
                <w:bottom w:val="none" w:sz="0" w:space="0" w:color="auto"/>
                <w:right w:val="none" w:sz="0" w:space="0" w:color="auto"/>
              </w:divBdr>
              <w:divsChild>
                <w:div w:id="198662738">
                  <w:marLeft w:val="0"/>
                  <w:marRight w:val="0"/>
                  <w:marTop w:val="0"/>
                  <w:marBottom w:val="240"/>
                  <w:divBdr>
                    <w:top w:val="single" w:sz="6" w:space="0" w:color="8CB1BA"/>
                    <w:left w:val="single" w:sz="6" w:space="0" w:color="8CB1BA"/>
                    <w:bottom w:val="single" w:sz="6" w:space="0" w:color="8CB1BA"/>
                    <w:right w:val="single" w:sz="6" w:space="0" w:color="8CB1BA"/>
                  </w:divBdr>
                  <w:divsChild>
                    <w:div w:id="1868448419">
                      <w:marLeft w:val="0"/>
                      <w:marRight w:val="0"/>
                      <w:marTop w:val="0"/>
                      <w:marBottom w:val="0"/>
                      <w:divBdr>
                        <w:top w:val="none" w:sz="0" w:space="0" w:color="auto"/>
                        <w:left w:val="none" w:sz="0" w:space="0" w:color="auto"/>
                        <w:bottom w:val="none" w:sz="0" w:space="0" w:color="auto"/>
                        <w:right w:val="none" w:sz="0" w:space="0" w:color="auto"/>
                      </w:divBdr>
                      <w:divsChild>
                        <w:div w:id="1500578592">
                          <w:marLeft w:val="0"/>
                          <w:marRight w:val="0"/>
                          <w:marTop w:val="120"/>
                          <w:marBottom w:val="0"/>
                          <w:divBdr>
                            <w:top w:val="none" w:sz="0" w:space="0" w:color="auto"/>
                            <w:left w:val="none" w:sz="0" w:space="0" w:color="auto"/>
                            <w:bottom w:val="none" w:sz="0" w:space="0" w:color="auto"/>
                            <w:right w:val="none" w:sz="0" w:space="0" w:color="auto"/>
                          </w:divBdr>
                          <w:divsChild>
                            <w:div w:id="42770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020092">
      <w:bodyDiv w:val="1"/>
      <w:marLeft w:val="0"/>
      <w:marRight w:val="0"/>
      <w:marTop w:val="0"/>
      <w:marBottom w:val="0"/>
      <w:divBdr>
        <w:top w:val="none" w:sz="0" w:space="0" w:color="auto"/>
        <w:left w:val="none" w:sz="0" w:space="0" w:color="auto"/>
        <w:bottom w:val="none" w:sz="0" w:space="0" w:color="auto"/>
        <w:right w:val="none" w:sz="0" w:space="0" w:color="auto"/>
      </w:divBdr>
    </w:div>
    <w:div w:id="1515265078">
      <w:bodyDiv w:val="1"/>
      <w:marLeft w:val="0"/>
      <w:marRight w:val="0"/>
      <w:marTop w:val="0"/>
      <w:marBottom w:val="0"/>
      <w:divBdr>
        <w:top w:val="none" w:sz="0" w:space="0" w:color="auto"/>
        <w:left w:val="none" w:sz="0" w:space="0" w:color="auto"/>
        <w:bottom w:val="none" w:sz="0" w:space="0" w:color="auto"/>
        <w:right w:val="none" w:sz="0" w:space="0" w:color="auto"/>
      </w:divBdr>
      <w:divsChild>
        <w:div w:id="906308957">
          <w:marLeft w:val="0"/>
          <w:marRight w:val="0"/>
          <w:marTop w:val="100"/>
          <w:marBottom w:val="100"/>
          <w:divBdr>
            <w:top w:val="none" w:sz="0" w:space="0" w:color="auto"/>
            <w:left w:val="none" w:sz="0" w:space="0" w:color="auto"/>
            <w:bottom w:val="none" w:sz="0" w:space="0" w:color="auto"/>
            <w:right w:val="none" w:sz="0" w:space="0" w:color="auto"/>
          </w:divBdr>
          <w:divsChild>
            <w:div w:id="886449232">
              <w:marLeft w:val="0"/>
              <w:marRight w:val="0"/>
              <w:marTop w:val="0"/>
              <w:marBottom w:val="0"/>
              <w:divBdr>
                <w:top w:val="none" w:sz="0" w:space="0" w:color="auto"/>
                <w:left w:val="none" w:sz="0" w:space="0" w:color="auto"/>
                <w:bottom w:val="none" w:sz="0" w:space="0" w:color="auto"/>
                <w:right w:val="none" w:sz="0" w:space="0" w:color="auto"/>
              </w:divBdr>
              <w:divsChild>
                <w:div w:id="1700425850">
                  <w:marLeft w:val="0"/>
                  <w:marRight w:val="0"/>
                  <w:marTop w:val="0"/>
                  <w:marBottom w:val="240"/>
                  <w:divBdr>
                    <w:top w:val="single" w:sz="4" w:space="0" w:color="8CB1BA"/>
                    <w:left w:val="single" w:sz="4" w:space="0" w:color="8CB1BA"/>
                    <w:bottom w:val="single" w:sz="4" w:space="0" w:color="8CB1BA"/>
                    <w:right w:val="single" w:sz="4" w:space="0" w:color="8CB1BA"/>
                  </w:divBdr>
                  <w:divsChild>
                    <w:div w:id="1253782034">
                      <w:marLeft w:val="0"/>
                      <w:marRight w:val="0"/>
                      <w:marTop w:val="0"/>
                      <w:marBottom w:val="0"/>
                      <w:divBdr>
                        <w:top w:val="none" w:sz="0" w:space="0" w:color="auto"/>
                        <w:left w:val="none" w:sz="0" w:space="0" w:color="auto"/>
                        <w:bottom w:val="none" w:sz="0" w:space="0" w:color="auto"/>
                        <w:right w:val="none" w:sz="0" w:space="0" w:color="auto"/>
                      </w:divBdr>
                      <w:divsChild>
                        <w:div w:id="1551727520">
                          <w:marLeft w:val="0"/>
                          <w:marRight w:val="0"/>
                          <w:marTop w:val="120"/>
                          <w:marBottom w:val="0"/>
                          <w:divBdr>
                            <w:top w:val="none" w:sz="0" w:space="0" w:color="auto"/>
                            <w:left w:val="none" w:sz="0" w:space="0" w:color="auto"/>
                            <w:bottom w:val="none" w:sz="0" w:space="0" w:color="auto"/>
                            <w:right w:val="none" w:sz="0" w:space="0" w:color="auto"/>
                          </w:divBdr>
                          <w:divsChild>
                            <w:div w:id="192938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855355">
      <w:bodyDiv w:val="1"/>
      <w:marLeft w:val="0"/>
      <w:marRight w:val="0"/>
      <w:marTop w:val="0"/>
      <w:marBottom w:val="0"/>
      <w:divBdr>
        <w:top w:val="none" w:sz="0" w:space="0" w:color="auto"/>
        <w:left w:val="none" w:sz="0" w:space="0" w:color="auto"/>
        <w:bottom w:val="none" w:sz="0" w:space="0" w:color="auto"/>
        <w:right w:val="none" w:sz="0" w:space="0" w:color="auto"/>
      </w:divBdr>
    </w:div>
    <w:div w:id="1524593019">
      <w:bodyDiv w:val="1"/>
      <w:marLeft w:val="0"/>
      <w:marRight w:val="0"/>
      <w:marTop w:val="0"/>
      <w:marBottom w:val="0"/>
      <w:divBdr>
        <w:top w:val="none" w:sz="0" w:space="0" w:color="auto"/>
        <w:left w:val="none" w:sz="0" w:space="0" w:color="auto"/>
        <w:bottom w:val="none" w:sz="0" w:space="0" w:color="auto"/>
        <w:right w:val="none" w:sz="0" w:space="0" w:color="auto"/>
      </w:divBdr>
    </w:div>
    <w:div w:id="1537037773">
      <w:bodyDiv w:val="1"/>
      <w:marLeft w:val="0"/>
      <w:marRight w:val="0"/>
      <w:marTop w:val="0"/>
      <w:marBottom w:val="0"/>
      <w:divBdr>
        <w:top w:val="none" w:sz="0" w:space="0" w:color="auto"/>
        <w:left w:val="none" w:sz="0" w:space="0" w:color="auto"/>
        <w:bottom w:val="none" w:sz="0" w:space="0" w:color="auto"/>
        <w:right w:val="none" w:sz="0" w:space="0" w:color="auto"/>
      </w:divBdr>
    </w:div>
    <w:div w:id="1540118709">
      <w:bodyDiv w:val="1"/>
      <w:marLeft w:val="0"/>
      <w:marRight w:val="0"/>
      <w:marTop w:val="0"/>
      <w:marBottom w:val="0"/>
      <w:divBdr>
        <w:top w:val="none" w:sz="0" w:space="0" w:color="auto"/>
        <w:left w:val="none" w:sz="0" w:space="0" w:color="auto"/>
        <w:bottom w:val="none" w:sz="0" w:space="0" w:color="auto"/>
        <w:right w:val="none" w:sz="0" w:space="0" w:color="auto"/>
      </w:divBdr>
      <w:divsChild>
        <w:div w:id="311448511">
          <w:marLeft w:val="120"/>
          <w:marRight w:val="120"/>
          <w:marTop w:val="45"/>
          <w:marBottom w:val="0"/>
          <w:divBdr>
            <w:top w:val="none" w:sz="0" w:space="0" w:color="auto"/>
            <w:left w:val="none" w:sz="0" w:space="0" w:color="auto"/>
            <w:bottom w:val="none" w:sz="0" w:space="0" w:color="auto"/>
            <w:right w:val="none" w:sz="0" w:space="0" w:color="auto"/>
          </w:divBdr>
          <w:divsChild>
            <w:div w:id="164358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54864">
      <w:bodyDiv w:val="1"/>
      <w:marLeft w:val="0"/>
      <w:marRight w:val="0"/>
      <w:marTop w:val="0"/>
      <w:marBottom w:val="0"/>
      <w:divBdr>
        <w:top w:val="none" w:sz="0" w:space="0" w:color="auto"/>
        <w:left w:val="none" w:sz="0" w:space="0" w:color="auto"/>
        <w:bottom w:val="none" w:sz="0" w:space="0" w:color="auto"/>
        <w:right w:val="none" w:sz="0" w:space="0" w:color="auto"/>
      </w:divBdr>
    </w:div>
    <w:div w:id="1563756402">
      <w:bodyDiv w:val="1"/>
      <w:marLeft w:val="0"/>
      <w:marRight w:val="0"/>
      <w:marTop w:val="0"/>
      <w:marBottom w:val="0"/>
      <w:divBdr>
        <w:top w:val="none" w:sz="0" w:space="0" w:color="auto"/>
        <w:left w:val="none" w:sz="0" w:space="0" w:color="auto"/>
        <w:bottom w:val="none" w:sz="0" w:space="0" w:color="auto"/>
        <w:right w:val="none" w:sz="0" w:space="0" w:color="auto"/>
      </w:divBdr>
    </w:div>
    <w:div w:id="1564559550">
      <w:bodyDiv w:val="1"/>
      <w:marLeft w:val="0"/>
      <w:marRight w:val="0"/>
      <w:marTop w:val="0"/>
      <w:marBottom w:val="0"/>
      <w:divBdr>
        <w:top w:val="none" w:sz="0" w:space="0" w:color="auto"/>
        <w:left w:val="none" w:sz="0" w:space="0" w:color="auto"/>
        <w:bottom w:val="none" w:sz="0" w:space="0" w:color="auto"/>
        <w:right w:val="none" w:sz="0" w:space="0" w:color="auto"/>
      </w:divBdr>
      <w:divsChild>
        <w:div w:id="2099908398">
          <w:marLeft w:val="0"/>
          <w:marRight w:val="0"/>
          <w:marTop w:val="100"/>
          <w:marBottom w:val="100"/>
          <w:divBdr>
            <w:top w:val="none" w:sz="0" w:space="0" w:color="auto"/>
            <w:left w:val="none" w:sz="0" w:space="0" w:color="auto"/>
            <w:bottom w:val="none" w:sz="0" w:space="0" w:color="auto"/>
            <w:right w:val="none" w:sz="0" w:space="0" w:color="auto"/>
          </w:divBdr>
          <w:divsChild>
            <w:div w:id="186527704">
              <w:marLeft w:val="0"/>
              <w:marRight w:val="0"/>
              <w:marTop w:val="0"/>
              <w:marBottom w:val="0"/>
              <w:divBdr>
                <w:top w:val="none" w:sz="0" w:space="0" w:color="auto"/>
                <w:left w:val="none" w:sz="0" w:space="0" w:color="auto"/>
                <w:bottom w:val="none" w:sz="0" w:space="0" w:color="auto"/>
                <w:right w:val="none" w:sz="0" w:space="0" w:color="auto"/>
              </w:divBdr>
              <w:divsChild>
                <w:div w:id="851837082">
                  <w:marLeft w:val="0"/>
                  <w:marRight w:val="0"/>
                  <w:marTop w:val="0"/>
                  <w:marBottom w:val="240"/>
                  <w:divBdr>
                    <w:top w:val="single" w:sz="6" w:space="0" w:color="8CB1BA"/>
                    <w:left w:val="single" w:sz="6" w:space="0" w:color="8CB1BA"/>
                    <w:bottom w:val="single" w:sz="6" w:space="0" w:color="8CB1BA"/>
                    <w:right w:val="single" w:sz="6" w:space="0" w:color="8CB1BA"/>
                  </w:divBdr>
                  <w:divsChild>
                    <w:div w:id="365562722">
                      <w:marLeft w:val="0"/>
                      <w:marRight w:val="0"/>
                      <w:marTop w:val="0"/>
                      <w:marBottom w:val="0"/>
                      <w:divBdr>
                        <w:top w:val="none" w:sz="0" w:space="0" w:color="auto"/>
                        <w:left w:val="none" w:sz="0" w:space="0" w:color="auto"/>
                        <w:bottom w:val="none" w:sz="0" w:space="0" w:color="auto"/>
                        <w:right w:val="none" w:sz="0" w:space="0" w:color="auto"/>
                      </w:divBdr>
                      <w:divsChild>
                        <w:div w:id="2075616283">
                          <w:marLeft w:val="0"/>
                          <w:marRight w:val="0"/>
                          <w:marTop w:val="120"/>
                          <w:marBottom w:val="0"/>
                          <w:divBdr>
                            <w:top w:val="none" w:sz="0" w:space="0" w:color="auto"/>
                            <w:left w:val="none" w:sz="0" w:space="0" w:color="auto"/>
                            <w:bottom w:val="none" w:sz="0" w:space="0" w:color="auto"/>
                            <w:right w:val="none" w:sz="0" w:space="0" w:color="auto"/>
                          </w:divBdr>
                          <w:divsChild>
                            <w:div w:id="28809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954114">
      <w:bodyDiv w:val="1"/>
      <w:marLeft w:val="0"/>
      <w:marRight w:val="0"/>
      <w:marTop w:val="0"/>
      <w:marBottom w:val="0"/>
      <w:divBdr>
        <w:top w:val="none" w:sz="0" w:space="0" w:color="auto"/>
        <w:left w:val="none" w:sz="0" w:space="0" w:color="auto"/>
        <w:bottom w:val="none" w:sz="0" w:space="0" w:color="auto"/>
        <w:right w:val="none" w:sz="0" w:space="0" w:color="auto"/>
      </w:divBdr>
      <w:divsChild>
        <w:div w:id="625164488">
          <w:marLeft w:val="0"/>
          <w:marRight w:val="0"/>
          <w:marTop w:val="0"/>
          <w:marBottom w:val="0"/>
          <w:divBdr>
            <w:top w:val="none" w:sz="0" w:space="0" w:color="auto"/>
            <w:left w:val="none" w:sz="0" w:space="0" w:color="auto"/>
            <w:bottom w:val="none" w:sz="0" w:space="0" w:color="auto"/>
            <w:right w:val="none" w:sz="0" w:space="0" w:color="auto"/>
          </w:divBdr>
          <w:divsChild>
            <w:div w:id="289939502">
              <w:marLeft w:val="0"/>
              <w:marRight w:val="0"/>
              <w:marTop w:val="0"/>
              <w:marBottom w:val="0"/>
              <w:divBdr>
                <w:top w:val="none" w:sz="0" w:space="0" w:color="auto"/>
                <w:left w:val="none" w:sz="0" w:space="0" w:color="auto"/>
                <w:bottom w:val="none" w:sz="0" w:space="0" w:color="auto"/>
                <w:right w:val="none" w:sz="0" w:space="0" w:color="auto"/>
              </w:divBdr>
              <w:divsChild>
                <w:div w:id="2125685977">
                  <w:marLeft w:val="0"/>
                  <w:marRight w:val="0"/>
                  <w:marTop w:val="0"/>
                  <w:marBottom w:val="0"/>
                  <w:divBdr>
                    <w:top w:val="none" w:sz="0" w:space="0" w:color="auto"/>
                    <w:left w:val="none" w:sz="0" w:space="0" w:color="auto"/>
                    <w:bottom w:val="none" w:sz="0" w:space="0" w:color="auto"/>
                    <w:right w:val="none" w:sz="0" w:space="0" w:color="auto"/>
                  </w:divBdr>
                  <w:divsChild>
                    <w:div w:id="837379489">
                      <w:marLeft w:val="0"/>
                      <w:marRight w:val="0"/>
                      <w:marTop w:val="0"/>
                      <w:marBottom w:val="0"/>
                      <w:divBdr>
                        <w:top w:val="none" w:sz="0" w:space="0" w:color="auto"/>
                        <w:left w:val="none" w:sz="0" w:space="0" w:color="auto"/>
                        <w:bottom w:val="none" w:sz="0" w:space="0" w:color="auto"/>
                        <w:right w:val="none" w:sz="0" w:space="0" w:color="auto"/>
                      </w:divBdr>
                      <w:divsChild>
                        <w:div w:id="1312247254">
                          <w:marLeft w:val="0"/>
                          <w:marRight w:val="0"/>
                          <w:marTop w:val="0"/>
                          <w:marBottom w:val="0"/>
                          <w:divBdr>
                            <w:top w:val="none" w:sz="0" w:space="0" w:color="auto"/>
                            <w:left w:val="none" w:sz="0" w:space="0" w:color="auto"/>
                            <w:bottom w:val="none" w:sz="0" w:space="0" w:color="auto"/>
                            <w:right w:val="none" w:sz="0" w:space="0" w:color="auto"/>
                          </w:divBdr>
                          <w:divsChild>
                            <w:div w:id="13103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076750">
      <w:bodyDiv w:val="1"/>
      <w:marLeft w:val="0"/>
      <w:marRight w:val="0"/>
      <w:marTop w:val="0"/>
      <w:marBottom w:val="0"/>
      <w:divBdr>
        <w:top w:val="none" w:sz="0" w:space="0" w:color="auto"/>
        <w:left w:val="none" w:sz="0" w:space="0" w:color="auto"/>
        <w:bottom w:val="none" w:sz="0" w:space="0" w:color="auto"/>
        <w:right w:val="none" w:sz="0" w:space="0" w:color="auto"/>
      </w:divBdr>
    </w:div>
    <w:div w:id="1569802936">
      <w:bodyDiv w:val="1"/>
      <w:marLeft w:val="0"/>
      <w:marRight w:val="0"/>
      <w:marTop w:val="0"/>
      <w:marBottom w:val="0"/>
      <w:divBdr>
        <w:top w:val="none" w:sz="0" w:space="0" w:color="auto"/>
        <w:left w:val="none" w:sz="0" w:space="0" w:color="auto"/>
        <w:bottom w:val="none" w:sz="0" w:space="0" w:color="auto"/>
        <w:right w:val="none" w:sz="0" w:space="0" w:color="auto"/>
      </w:divBdr>
    </w:div>
    <w:div w:id="1583031930">
      <w:bodyDiv w:val="1"/>
      <w:marLeft w:val="0"/>
      <w:marRight w:val="0"/>
      <w:marTop w:val="0"/>
      <w:marBottom w:val="0"/>
      <w:divBdr>
        <w:top w:val="none" w:sz="0" w:space="0" w:color="auto"/>
        <w:left w:val="none" w:sz="0" w:space="0" w:color="auto"/>
        <w:bottom w:val="none" w:sz="0" w:space="0" w:color="auto"/>
        <w:right w:val="none" w:sz="0" w:space="0" w:color="auto"/>
      </w:divBdr>
    </w:div>
    <w:div w:id="1585525882">
      <w:bodyDiv w:val="1"/>
      <w:marLeft w:val="0"/>
      <w:marRight w:val="0"/>
      <w:marTop w:val="0"/>
      <w:marBottom w:val="0"/>
      <w:divBdr>
        <w:top w:val="none" w:sz="0" w:space="0" w:color="auto"/>
        <w:left w:val="none" w:sz="0" w:space="0" w:color="auto"/>
        <w:bottom w:val="none" w:sz="0" w:space="0" w:color="auto"/>
        <w:right w:val="none" w:sz="0" w:space="0" w:color="auto"/>
      </w:divBdr>
    </w:div>
    <w:div w:id="1591429004">
      <w:bodyDiv w:val="1"/>
      <w:marLeft w:val="0"/>
      <w:marRight w:val="0"/>
      <w:marTop w:val="0"/>
      <w:marBottom w:val="0"/>
      <w:divBdr>
        <w:top w:val="none" w:sz="0" w:space="0" w:color="auto"/>
        <w:left w:val="none" w:sz="0" w:space="0" w:color="auto"/>
        <w:bottom w:val="none" w:sz="0" w:space="0" w:color="auto"/>
        <w:right w:val="none" w:sz="0" w:space="0" w:color="auto"/>
      </w:divBdr>
    </w:div>
    <w:div w:id="1603681160">
      <w:bodyDiv w:val="1"/>
      <w:marLeft w:val="0"/>
      <w:marRight w:val="0"/>
      <w:marTop w:val="0"/>
      <w:marBottom w:val="0"/>
      <w:divBdr>
        <w:top w:val="none" w:sz="0" w:space="0" w:color="auto"/>
        <w:left w:val="none" w:sz="0" w:space="0" w:color="auto"/>
        <w:bottom w:val="none" w:sz="0" w:space="0" w:color="auto"/>
        <w:right w:val="none" w:sz="0" w:space="0" w:color="auto"/>
      </w:divBdr>
      <w:divsChild>
        <w:div w:id="1033193012">
          <w:marLeft w:val="120"/>
          <w:marRight w:val="120"/>
          <w:marTop w:val="45"/>
          <w:marBottom w:val="0"/>
          <w:divBdr>
            <w:top w:val="none" w:sz="0" w:space="0" w:color="auto"/>
            <w:left w:val="none" w:sz="0" w:space="0" w:color="auto"/>
            <w:bottom w:val="none" w:sz="0" w:space="0" w:color="auto"/>
            <w:right w:val="none" w:sz="0" w:space="0" w:color="auto"/>
          </w:divBdr>
          <w:divsChild>
            <w:div w:id="3095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34660">
      <w:bodyDiv w:val="1"/>
      <w:marLeft w:val="0"/>
      <w:marRight w:val="0"/>
      <w:marTop w:val="0"/>
      <w:marBottom w:val="0"/>
      <w:divBdr>
        <w:top w:val="none" w:sz="0" w:space="0" w:color="auto"/>
        <w:left w:val="none" w:sz="0" w:space="0" w:color="auto"/>
        <w:bottom w:val="none" w:sz="0" w:space="0" w:color="auto"/>
        <w:right w:val="none" w:sz="0" w:space="0" w:color="auto"/>
      </w:divBdr>
    </w:div>
    <w:div w:id="1622764714">
      <w:bodyDiv w:val="1"/>
      <w:marLeft w:val="0"/>
      <w:marRight w:val="0"/>
      <w:marTop w:val="0"/>
      <w:marBottom w:val="0"/>
      <w:divBdr>
        <w:top w:val="none" w:sz="0" w:space="0" w:color="auto"/>
        <w:left w:val="none" w:sz="0" w:space="0" w:color="auto"/>
        <w:bottom w:val="none" w:sz="0" w:space="0" w:color="auto"/>
        <w:right w:val="none" w:sz="0" w:space="0" w:color="auto"/>
      </w:divBdr>
      <w:divsChild>
        <w:div w:id="1714691527">
          <w:marLeft w:val="0"/>
          <w:marRight w:val="0"/>
          <w:marTop w:val="100"/>
          <w:marBottom w:val="100"/>
          <w:divBdr>
            <w:top w:val="none" w:sz="0" w:space="0" w:color="auto"/>
            <w:left w:val="none" w:sz="0" w:space="0" w:color="auto"/>
            <w:bottom w:val="none" w:sz="0" w:space="0" w:color="auto"/>
            <w:right w:val="none" w:sz="0" w:space="0" w:color="auto"/>
          </w:divBdr>
          <w:divsChild>
            <w:div w:id="1310785675">
              <w:marLeft w:val="0"/>
              <w:marRight w:val="0"/>
              <w:marTop w:val="0"/>
              <w:marBottom w:val="0"/>
              <w:divBdr>
                <w:top w:val="none" w:sz="0" w:space="0" w:color="auto"/>
                <w:left w:val="none" w:sz="0" w:space="0" w:color="auto"/>
                <w:bottom w:val="none" w:sz="0" w:space="0" w:color="auto"/>
                <w:right w:val="none" w:sz="0" w:space="0" w:color="auto"/>
              </w:divBdr>
              <w:divsChild>
                <w:div w:id="988050659">
                  <w:marLeft w:val="0"/>
                  <w:marRight w:val="0"/>
                  <w:marTop w:val="0"/>
                  <w:marBottom w:val="240"/>
                  <w:divBdr>
                    <w:top w:val="single" w:sz="6" w:space="0" w:color="8CB1BA"/>
                    <w:left w:val="single" w:sz="6" w:space="0" w:color="8CB1BA"/>
                    <w:bottom w:val="single" w:sz="6" w:space="0" w:color="8CB1BA"/>
                    <w:right w:val="single" w:sz="6" w:space="0" w:color="8CB1BA"/>
                  </w:divBdr>
                  <w:divsChild>
                    <w:div w:id="1233391495">
                      <w:marLeft w:val="0"/>
                      <w:marRight w:val="0"/>
                      <w:marTop w:val="0"/>
                      <w:marBottom w:val="0"/>
                      <w:divBdr>
                        <w:top w:val="none" w:sz="0" w:space="0" w:color="auto"/>
                        <w:left w:val="none" w:sz="0" w:space="0" w:color="auto"/>
                        <w:bottom w:val="none" w:sz="0" w:space="0" w:color="auto"/>
                        <w:right w:val="none" w:sz="0" w:space="0" w:color="auto"/>
                      </w:divBdr>
                      <w:divsChild>
                        <w:div w:id="2059161340">
                          <w:marLeft w:val="0"/>
                          <w:marRight w:val="0"/>
                          <w:marTop w:val="120"/>
                          <w:marBottom w:val="0"/>
                          <w:divBdr>
                            <w:top w:val="none" w:sz="0" w:space="0" w:color="auto"/>
                            <w:left w:val="none" w:sz="0" w:space="0" w:color="auto"/>
                            <w:bottom w:val="none" w:sz="0" w:space="0" w:color="auto"/>
                            <w:right w:val="none" w:sz="0" w:space="0" w:color="auto"/>
                          </w:divBdr>
                          <w:divsChild>
                            <w:div w:id="19859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236532">
      <w:bodyDiv w:val="1"/>
      <w:marLeft w:val="0"/>
      <w:marRight w:val="0"/>
      <w:marTop w:val="0"/>
      <w:marBottom w:val="0"/>
      <w:divBdr>
        <w:top w:val="none" w:sz="0" w:space="0" w:color="auto"/>
        <w:left w:val="none" w:sz="0" w:space="0" w:color="auto"/>
        <w:bottom w:val="none" w:sz="0" w:space="0" w:color="auto"/>
        <w:right w:val="none" w:sz="0" w:space="0" w:color="auto"/>
      </w:divBdr>
    </w:div>
    <w:div w:id="1627933895">
      <w:bodyDiv w:val="1"/>
      <w:marLeft w:val="0"/>
      <w:marRight w:val="0"/>
      <w:marTop w:val="0"/>
      <w:marBottom w:val="0"/>
      <w:divBdr>
        <w:top w:val="none" w:sz="0" w:space="0" w:color="auto"/>
        <w:left w:val="none" w:sz="0" w:space="0" w:color="auto"/>
        <w:bottom w:val="none" w:sz="0" w:space="0" w:color="auto"/>
        <w:right w:val="none" w:sz="0" w:space="0" w:color="auto"/>
      </w:divBdr>
    </w:div>
    <w:div w:id="1633057068">
      <w:bodyDiv w:val="1"/>
      <w:marLeft w:val="0"/>
      <w:marRight w:val="0"/>
      <w:marTop w:val="0"/>
      <w:marBottom w:val="0"/>
      <w:divBdr>
        <w:top w:val="none" w:sz="0" w:space="0" w:color="auto"/>
        <w:left w:val="none" w:sz="0" w:space="0" w:color="auto"/>
        <w:bottom w:val="none" w:sz="0" w:space="0" w:color="auto"/>
        <w:right w:val="none" w:sz="0" w:space="0" w:color="auto"/>
      </w:divBdr>
    </w:div>
    <w:div w:id="1637292303">
      <w:bodyDiv w:val="1"/>
      <w:marLeft w:val="0"/>
      <w:marRight w:val="0"/>
      <w:marTop w:val="0"/>
      <w:marBottom w:val="0"/>
      <w:divBdr>
        <w:top w:val="none" w:sz="0" w:space="0" w:color="auto"/>
        <w:left w:val="none" w:sz="0" w:space="0" w:color="auto"/>
        <w:bottom w:val="none" w:sz="0" w:space="0" w:color="auto"/>
        <w:right w:val="none" w:sz="0" w:space="0" w:color="auto"/>
      </w:divBdr>
      <w:divsChild>
        <w:div w:id="297800801">
          <w:marLeft w:val="0"/>
          <w:marRight w:val="0"/>
          <w:marTop w:val="100"/>
          <w:marBottom w:val="100"/>
          <w:divBdr>
            <w:top w:val="none" w:sz="0" w:space="0" w:color="auto"/>
            <w:left w:val="none" w:sz="0" w:space="0" w:color="auto"/>
            <w:bottom w:val="none" w:sz="0" w:space="0" w:color="auto"/>
            <w:right w:val="none" w:sz="0" w:space="0" w:color="auto"/>
          </w:divBdr>
          <w:divsChild>
            <w:div w:id="244608452">
              <w:marLeft w:val="0"/>
              <w:marRight w:val="0"/>
              <w:marTop w:val="0"/>
              <w:marBottom w:val="0"/>
              <w:divBdr>
                <w:top w:val="none" w:sz="0" w:space="0" w:color="auto"/>
                <w:left w:val="none" w:sz="0" w:space="0" w:color="auto"/>
                <w:bottom w:val="none" w:sz="0" w:space="0" w:color="auto"/>
                <w:right w:val="none" w:sz="0" w:space="0" w:color="auto"/>
              </w:divBdr>
              <w:divsChild>
                <w:div w:id="718481401">
                  <w:marLeft w:val="0"/>
                  <w:marRight w:val="0"/>
                  <w:marTop w:val="0"/>
                  <w:marBottom w:val="240"/>
                  <w:divBdr>
                    <w:top w:val="single" w:sz="6" w:space="0" w:color="8CB1BA"/>
                    <w:left w:val="single" w:sz="6" w:space="0" w:color="8CB1BA"/>
                    <w:bottom w:val="single" w:sz="6" w:space="0" w:color="8CB1BA"/>
                    <w:right w:val="single" w:sz="6" w:space="0" w:color="8CB1BA"/>
                  </w:divBdr>
                  <w:divsChild>
                    <w:div w:id="553004800">
                      <w:marLeft w:val="0"/>
                      <w:marRight w:val="0"/>
                      <w:marTop w:val="0"/>
                      <w:marBottom w:val="0"/>
                      <w:divBdr>
                        <w:top w:val="none" w:sz="0" w:space="0" w:color="auto"/>
                        <w:left w:val="none" w:sz="0" w:space="0" w:color="auto"/>
                        <w:bottom w:val="none" w:sz="0" w:space="0" w:color="auto"/>
                        <w:right w:val="none" w:sz="0" w:space="0" w:color="auto"/>
                      </w:divBdr>
                      <w:divsChild>
                        <w:div w:id="1456291128">
                          <w:marLeft w:val="0"/>
                          <w:marRight w:val="0"/>
                          <w:marTop w:val="120"/>
                          <w:marBottom w:val="0"/>
                          <w:divBdr>
                            <w:top w:val="none" w:sz="0" w:space="0" w:color="auto"/>
                            <w:left w:val="none" w:sz="0" w:space="0" w:color="auto"/>
                            <w:bottom w:val="none" w:sz="0" w:space="0" w:color="auto"/>
                            <w:right w:val="none" w:sz="0" w:space="0" w:color="auto"/>
                          </w:divBdr>
                          <w:divsChild>
                            <w:div w:id="138733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075521">
      <w:bodyDiv w:val="1"/>
      <w:marLeft w:val="0"/>
      <w:marRight w:val="0"/>
      <w:marTop w:val="0"/>
      <w:marBottom w:val="0"/>
      <w:divBdr>
        <w:top w:val="none" w:sz="0" w:space="0" w:color="auto"/>
        <w:left w:val="none" w:sz="0" w:space="0" w:color="auto"/>
        <w:bottom w:val="none" w:sz="0" w:space="0" w:color="auto"/>
        <w:right w:val="none" w:sz="0" w:space="0" w:color="auto"/>
      </w:divBdr>
    </w:div>
    <w:div w:id="1650747155">
      <w:bodyDiv w:val="1"/>
      <w:marLeft w:val="0"/>
      <w:marRight w:val="0"/>
      <w:marTop w:val="0"/>
      <w:marBottom w:val="0"/>
      <w:divBdr>
        <w:top w:val="none" w:sz="0" w:space="0" w:color="auto"/>
        <w:left w:val="none" w:sz="0" w:space="0" w:color="auto"/>
        <w:bottom w:val="none" w:sz="0" w:space="0" w:color="auto"/>
        <w:right w:val="none" w:sz="0" w:space="0" w:color="auto"/>
      </w:divBdr>
    </w:div>
    <w:div w:id="1652711613">
      <w:bodyDiv w:val="1"/>
      <w:marLeft w:val="0"/>
      <w:marRight w:val="0"/>
      <w:marTop w:val="0"/>
      <w:marBottom w:val="0"/>
      <w:divBdr>
        <w:top w:val="none" w:sz="0" w:space="0" w:color="auto"/>
        <w:left w:val="none" w:sz="0" w:space="0" w:color="auto"/>
        <w:bottom w:val="none" w:sz="0" w:space="0" w:color="auto"/>
        <w:right w:val="none" w:sz="0" w:space="0" w:color="auto"/>
      </w:divBdr>
    </w:div>
    <w:div w:id="1676955046">
      <w:bodyDiv w:val="1"/>
      <w:marLeft w:val="0"/>
      <w:marRight w:val="0"/>
      <w:marTop w:val="0"/>
      <w:marBottom w:val="0"/>
      <w:divBdr>
        <w:top w:val="none" w:sz="0" w:space="0" w:color="auto"/>
        <w:left w:val="none" w:sz="0" w:space="0" w:color="auto"/>
        <w:bottom w:val="none" w:sz="0" w:space="0" w:color="auto"/>
        <w:right w:val="none" w:sz="0" w:space="0" w:color="auto"/>
      </w:divBdr>
    </w:div>
    <w:div w:id="1684086588">
      <w:bodyDiv w:val="1"/>
      <w:marLeft w:val="0"/>
      <w:marRight w:val="0"/>
      <w:marTop w:val="0"/>
      <w:marBottom w:val="0"/>
      <w:divBdr>
        <w:top w:val="none" w:sz="0" w:space="0" w:color="auto"/>
        <w:left w:val="none" w:sz="0" w:space="0" w:color="auto"/>
        <w:bottom w:val="none" w:sz="0" w:space="0" w:color="auto"/>
        <w:right w:val="none" w:sz="0" w:space="0" w:color="auto"/>
      </w:divBdr>
      <w:divsChild>
        <w:div w:id="545063829">
          <w:marLeft w:val="0"/>
          <w:marRight w:val="0"/>
          <w:marTop w:val="100"/>
          <w:marBottom w:val="100"/>
          <w:divBdr>
            <w:top w:val="none" w:sz="0" w:space="0" w:color="auto"/>
            <w:left w:val="none" w:sz="0" w:space="0" w:color="auto"/>
            <w:bottom w:val="none" w:sz="0" w:space="0" w:color="auto"/>
            <w:right w:val="none" w:sz="0" w:space="0" w:color="auto"/>
          </w:divBdr>
          <w:divsChild>
            <w:div w:id="1900244060">
              <w:marLeft w:val="0"/>
              <w:marRight w:val="0"/>
              <w:marTop w:val="0"/>
              <w:marBottom w:val="0"/>
              <w:divBdr>
                <w:top w:val="none" w:sz="0" w:space="0" w:color="auto"/>
                <w:left w:val="none" w:sz="0" w:space="0" w:color="auto"/>
                <w:bottom w:val="none" w:sz="0" w:space="0" w:color="auto"/>
                <w:right w:val="none" w:sz="0" w:space="0" w:color="auto"/>
              </w:divBdr>
              <w:divsChild>
                <w:div w:id="92016697">
                  <w:marLeft w:val="0"/>
                  <w:marRight w:val="0"/>
                  <w:marTop w:val="0"/>
                  <w:marBottom w:val="240"/>
                  <w:divBdr>
                    <w:top w:val="single" w:sz="6" w:space="0" w:color="8CB1BA"/>
                    <w:left w:val="single" w:sz="6" w:space="0" w:color="8CB1BA"/>
                    <w:bottom w:val="single" w:sz="6" w:space="0" w:color="8CB1BA"/>
                    <w:right w:val="single" w:sz="6" w:space="0" w:color="8CB1BA"/>
                  </w:divBdr>
                  <w:divsChild>
                    <w:div w:id="1002582066">
                      <w:marLeft w:val="0"/>
                      <w:marRight w:val="0"/>
                      <w:marTop w:val="0"/>
                      <w:marBottom w:val="0"/>
                      <w:divBdr>
                        <w:top w:val="none" w:sz="0" w:space="0" w:color="auto"/>
                        <w:left w:val="none" w:sz="0" w:space="0" w:color="auto"/>
                        <w:bottom w:val="none" w:sz="0" w:space="0" w:color="auto"/>
                        <w:right w:val="none" w:sz="0" w:space="0" w:color="auto"/>
                      </w:divBdr>
                      <w:divsChild>
                        <w:div w:id="193272362">
                          <w:marLeft w:val="0"/>
                          <w:marRight w:val="0"/>
                          <w:marTop w:val="120"/>
                          <w:marBottom w:val="0"/>
                          <w:divBdr>
                            <w:top w:val="none" w:sz="0" w:space="0" w:color="auto"/>
                            <w:left w:val="none" w:sz="0" w:space="0" w:color="auto"/>
                            <w:bottom w:val="none" w:sz="0" w:space="0" w:color="auto"/>
                            <w:right w:val="none" w:sz="0" w:space="0" w:color="auto"/>
                          </w:divBdr>
                          <w:divsChild>
                            <w:div w:id="89535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073128">
      <w:bodyDiv w:val="1"/>
      <w:marLeft w:val="0"/>
      <w:marRight w:val="0"/>
      <w:marTop w:val="0"/>
      <w:marBottom w:val="0"/>
      <w:divBdr>
        <w:top w:val="none" w:sz="0" w:space="0" w:color="auto"/>
        <w:left w:val="none" w:sz="0" w:space="0" w:color="auto"/>
        <w:bottom w:val="none" w:sz="0" w:space="0" w:color="auto"/>
        <w:right w:val="none" w:sz="0" w:space="0" w:color="auto"/>
      </w:divBdr>
    </w:div>
    <w:div w:id="1697584688">
      <w:bodyDiv w:val="1"/>
      <w:marLeft w:val="0"/>
      <w:marRight w:val="0"/>
      <w:marTop w:val="0"/>
      <w:marBottom w:val="0"/>
      <w:divBdr>
        <w:top w:val="none" w:sz="0" w:space="0" w:color="auto"/>
        <w:left w:val="none" w:sz="0" w:space="0" w:color="auto"/>
        <w:bottom w:val="none" w:sz="0" w:space="0" w:color="auto"/>
        <w:right w:val="none" w:sz="0" w:space="0" w:color="auto"/>
      </w:divBdr>
    </w:div>
    <w:div w:id="1713189582">
      <w:bodyDiv w:val="1"/>
      <w:marLeft w:val="0"/>
      <w:marRight w:val="0"/>
      <w:marTop w:val="0"/>
      <w:marBottom w:val="0"/>
      <w:divBdr>
        <w:top w:val="none" w:sz="0" w:space="0" w:color="auto"/>
        <w:left w:val="none" w:sz="0" w:space="0" w:color="auto"/>
        <w:bottom w:val="none" w:sz="0" w:space="0" w:color="auto"/>
        <w:right w:val="none" w:sz="0" w:space="0" w:color="auto"/>
      </w:divBdr>
    </w:div>
    <w:div w:id="1714033814">
      <w:bodyDiv w:val="1"/>
      <w:marLeft w:val="0"/>
      <w:marRight w:val="0"/>
      <w:marTop w:val="0"/>
      <w:marBottom w:val="0"/>
      <w:divBdr>
        <w:top w:val="none" w:sz="0" w:space="0" w:color="auto"/>
        <w:left w:val="none" w:sz="0" w:space="0" w:color="auto"/>
        <w:bottom w:val="none" w:sz="0" w:space="0" w:color="auto"/>
        <w:right w:val="none" w:sz="0" w:space="0" w:color="auto"/>
      </w:divBdr>
    </w:div>
    <w:div w:id="1714308780">
      <w:bodyDiv w:val="1"/>
      <w:marLeft w:val="0"/>
      <w:marRight w:val="0"/>
      <w:marTop w:val="0"/>
      <w:marBottom w:val="0"/>
      <w:divBdr>
        <w:top w:val="none" w:sz="0" w:space="0" w:color="auto"/>
        <w:left w:val="none" w:sz="0" w:space="0" w:color="auto"/>
        <w:bottom w:val="none" w:sz="0" w:space="0" w:color="auto"/>
        <w:right w:val="none" w:sz="0" w:space="0" w:color="auto"/>
      </w:divBdr>
      <w:divsChild>
        <w:div w:id="1853567926">
          <w:marLeft w:val="0"/>
          <w:marRight w:val="0"/>
          <w:marTop w:val="100"/>
          <w:marBottom w:val="100"/>
          <w:divBdr>
            <w:top w:val="none" w:sz="0" w:space="0" w:color="auto"/>
            <w:left w:val="none" w:sz="0" w:space="0" w:color="auto"/>
            <w:bottom w:val="none" w:sz="0" w:space="0" w:color="auto"/>
            <w:right w:val="none" w:sz="0" w:space="0" w:color="auto"/>
          </w:divBdr>
          <w:divsChild>
            <w:div w:id="345526100">
              <w:marLeft w:val="0"/>
              <w:marRight w:val="0"/>
              <w:marTop w:val="0"/>
              <w:marBottom w:val="0"/>
              <w:divBdr>
                <w:top w:val="none" w:sz="0" w:space="0" w:color="auto"/>
                <w:left w:val="none" w:sz="0" w:space="0" w:color="auto"/>
                <w:bottom w:val="none" w:sz="0" w:space="0" w:color="auto"/>
                <w:right w:val="none" w:sz="0" w:space="0" w:color="auto"/>
              </w:divBdr>
              <w:divsChild>
                <w:div w:id="1915966210">
                  <w:marLeft w:val="0"/>
                  <w:marRight w:val="0"/>
                  <w:marTop w:val="0"/>
                  <w:marBottom w:val="240"/>
                  <w:divBdr>
                    <w:top w:val="single" w:sz="2" w:space="0" w:color="8CB1BA"/>
                    <w:left w:val="single" w:sz="2" w:space="0" w:color="8CB1BA"/>
                    <w:bottom w:val="single" w:sz="2" w:space="0" w:color="8CB1BA"/>
                    <w:right w:val="single" w:sz="2" w:space="0" w:color="8CB1BA"/>
                  </w:divBdr>
                  <w:divsChild>
                    <w:div w:id="1931743193">
                      <w:marLeft w:val="0"/>
                      <w:marRight w:val="0"/>
                      <w:marTop w:val="0"/>
                      <w:marBottom w:val="0"/>
                      <w:divBdr>
                        <w:top w:val="none" w:sz="0" w:space="0" w:color="auto"/>
                        <w:left w:val="none" w:sz="0" w:space="0" w:color="auto"/>
                        <w:bottom w:val="none" w:sz="0" w:space="0" w:color="auto"/>
                        <w:right w:val="none" w:sz="0" w:space="0" w:color="auto"/>
                      </w:divBdr>
                      <w:divsChild>
                        <w:div w:id="1519542141">
                          <w:marLeft w:val="0"/>
                          <w:marRight w:val="0"/>
                          <w:marTop w:val="120"/>
                          <w:marBottom w:val="0"/>
                          <w:divBdr>
                            <w:top w:val="none" w:sz="0" w:space="0" w:color="auto"/>
                            <w:left w:val="none" w:sz="0" w:space="0" w:color="auto"/>
                            <w:bottom w:val="none" w:sz="0" w:space="0" w:color="auto"/>
                            <w:right w:val="none" w:sz="0" w:space="0" w:color="auto"/>
                          </w:divBdr>
                          <w:divsChild>
                            <w:div w:id="196838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812023">
      <w:bodyDiv w:val="1"/>
      <w:marLeft w:val="0"/>
      <w:marRight w:val="0"/>
      <w:marTop w:val="0"/>
      <w:marBottom w:val="0"/>
      <w:divBdr>
        <w:top w:val="none" w:sz="0" w:space="0" w:color="auto"/>
        <w:left w:val="none" w:sz="0" w:space="0" w:color="auto"/>
        <w:bottom w:val="none" w:sz="0" w:space="0" w:color="auto"/>
        <w:right w:val="none" w:sz="0" w:space="0" w:color="auto"/>
      </w:divBdr>
    </w:div>
    <w:div w:id="1717699598">
      <w:bodyDiv w:val="1"/>
      <w:marLeft w:val="0"/>
      <w:marRight w:val="0"/>
      <w:marTop w:val="0"/>
      <w:marBottom w:val="0"/>
      <w:divBdr>
        <w:top w:val="none" w:sz="0" w:space="0" w:color="auto"/>
        <w:left w:val="none" w:sz="0" w:space="0" w:color="auto"/>
        <w:bottom w:val="none" w:sz="0" w:space="0" w:color="auto"/>
        <w:right w:val="none" w:sz="0" w:space="0" w:color="auto"/>
      </w:divBdr>
    </w:div>
    <w:div w:id="1734153869">
      <w:bodyDiv w:val="1"/>
      <w:marLeft w:val="0"/>
      <w:marRight w:val="0"/>
      <w:marTop w:val="0"/>
      <w:marBottom w:val="0"/>
      <w:divBdr>
        <w:top w:val="none" w:sz="0" w:space="0" w:color="auto"/>
        <w:left w:val="none" w:sz="0" w:space="0" w:color="auto"/>
        <w:bottom w:val="none" w:sz="0" w:space="0" w:color="auto"/>
        <w:right w:val="none" w:sz="0" w:space="0" w:color="auto"/>
      </w:divBdr>
    </w:div>
    <w:div w:id="1735466057">
      <w:bodyDiv w:val="1"/>
      <w:marLeft w:val="0"/>
      <w:marRight w:val="0"/>
      <w:marTop w:val="0"/>
      <w:marBottom w:val="0"/>
      <w:divBdr>
        <w:top w:val="none" w:sz="0" w:space="0" w:color="auto"/>
        <w:left w:val="none" w:sz="0" w:space="0" w:color="auto"/>
        <w:bottom w:val="none" w:sz="0" w:space="0" w:color="auto"/>
        <w:right w:val="none" w:sz="0" w:space="0" w:color="auto"/>
      </w:divBdr>
    </w:div>
    <w:div w:id="1736270196">
      <w:bodyDiv w:val="1"/>
      <w:marLeft w:val="0"/>
      <w:marRight w:val="0"/>
      <w:marTop w:val="0"/>
      <w:marBottom w:val="0"/>
      <w:divBdr>
        <w:top w:val="none" w:sz="0" w:space="0" w:color="auto"/>
        <w:left w:val="none" w:sz="0" w:space="0" w:color="auto"/>
        <w:bottom w:val="none" w:sz="0" w:space="0" w:color="auto"/>
        <w:right w:val="none" w:sz="0" w:space="0" w:color="auto"/>
      </w:divBdr>
    </w:div>
    <w:div w:id="1740715111">
      <w:bodyDiv w:val="1"/>
      <w:marLeft w:val="0"/>
      <w:marRight w:val="0"/>
      <w:marTop w:val="0"/>
      <w:marBottom w:val="0"/>
      <w:divBdr>
        <w:top w:val="none" w:sz="0" w:space="0" w:color="auto"/>
        <w:left w:val="none" w:sz="0" w:space="0" w:color="auto"/>
        <w:bottom w:val="none" w:sz="0" w:space="0" w:color="auto"/>
        <w:right w:val="none" w:sz="0" w:space="0" w:color="auto"/>
      </w:divBdr>
    </w:div>
    <w:div w:id="1741630506">
      <w:bodyDiv w:val="1"/>
      <w:marLeft w:val="0"/>
      <w:marRight w:val="0"/>
      <w:marTop w:val="0"/>
      <w:marBottom w:val="0"/>
      <w:divBdr>
        <w:top w:val="none" w:sz="0" w:space="0" w:color="auto"/>
        <w:left w:val="none" w:sz="0" w:space="0" w:color="auto"/>
        <w:bottom w:val="none" w:sz="0" w:space="0" w:color="auto"/>
        <w:right w:val="none" w:sz="0" w:space="0" w:color="auto"/>
      </w:divBdr>
      <w:divsChild>
        <w:div w:id="1936284137">
          <w:marLeft w:val="0"/>
          <w:marRight w:val="0"/>
          <w:marTop w:val="100"/>
          <w:marBottom w:val="100"/>
          <w:divBdr>
            <w:top w:val="none" w:sz="0" w:space="0" w:color="auto"/>
            <w:left w:val="none" w:sz="0" w:space="0" w:color="auto"/>
            <w:bottom w:val="none" w:sz="0" w:space="0" w:color="auto"/>
            <w:right w:val="none" w:sz="0" w:space="0" w:color="auto"/>
          </w:divBdr>
          <w:divsChild>
            <w:div w:id="208614710">
              <w:marLeft w:val="0"/>
              <w:marRight w:val="0"/>
              <w:marTop w:val="0"/>
              <w:marBottom w:val="0"/>
              <w:divBdr>
                <w:top w:val="none" w:sz="0" w:space="0" w:color="auto"/>
                <w:left w:val="none" w:sz="0" w:space="0" w:color="auto"/>
                <w:bottom w:val="none" w:sz="0" w:space="0" w:color="auto"/>
                <w:right w:val="none" w:sz="0" w:space="0" w:color="auto"/>
              </w:divBdr>
              <w:divsChild>
                <w:div w:id="1616326866">
                  <w:marLeft w:val="0"/>
                  <w:marRight w:val="0"/>
                  <w:marTop w:val="0"/>
                  <w:marBottom w:val="240"/>
                  <w:divBdr>
                    <w:top w:val="single" w:sz="6" w:space="0" w:color="8CB1BA"/>
                    <w:left w:val="single" w:sz="6" w:space="0" w:color="8CB1BA"/>
                    <w:bottom w:val="single" w:sz="6" w:space="0" w:color="8CB1BA"/>
                    <w:right w:val="single" w:sz="6" w:space="0" w:color="8CB1BA"/>
                  </w:divBdr>
                  <w:divsChild>
                    <w:div w:id="683476344">
                      <w:marLeft w:val="0"/>
                      <w:marRight w:val="0"/>
                      <w:marTop w:val="0"/>
                      <w:marBottom w:val="0"/>
                      <w:divBdr>
                        <w:top w:val="none" w:sz="0" w:space="0" w:color="auto"/>
                        <w:left w:val="none" w:sz="0" w:space="0" w:color="auto"/>
                        <w:bottom w:val="none" w:sz="0" w:space="0" w:color="auto"/>
                        <w:right w:val="none" w:sz="0" w:space="0" w:color="auto"/>
                      </w:divBdr>
                      <w:divsChild>
                        <w:div w:id="1603223037">
                          <w:marLeft w:val="0"/>
                          <w:marRight w:val="0"/>
                          <w:marTop w:val="120"/>
                          <w:marBottom w:val="0"/>
                          <w:divBdr>
                            <w:top w:val="none" w:sz="0" w:space="0" w:color="auto"/>
                            <w:left w:val="none" w:sz="0" w:space="0" w:color="auto"/>
                            <w:bottom w:val="none" w:sz="0" w:space="0" w:color="auto"/>
                            <w:right w:val="none" w:sz="0" w:space="0" w:color="auto"/>
                          </w:divBdr>
                          <w:divsChild>
                            <w:div w:id="16442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438201">
      <w:bodyDiv w:val="1"/>
      <w:marLeft w:val="0"/>
      <w:marRight w:val="0"/>
      <w:marTop w:val="0"/>
      <w:marBottom w:val="0"/>
      <w:divBdr>
        <w:top w:val="none" w:sz="0" w:space="0" w:color="auto"/>
        <w:left w:val="none" w:sz="0" w:space="0" w:color="auto"/>
        <w:bottom w:val="none" w:sz="0" w:space="0" w:color="auto"/>
        <w:right w:val="none" w:sz="0" w:space="0" w:color="auto"/>
      </w:divBdr>
    </w:div>
    <w:div w:id="1765610619">
      <w:bodyDiv w:val="1"/>
      <w:marLeft w:val="0"/>
      <w:marRight w:val="0"/>
      <w:marTop w:val="0"/>
      <w:marBottom w:val="0"/>
      <w:divBdr>
        <w:top w:val="none" w:sz="0" w:space="0" w:color="auto"/>
        <w:left w:val="none" w:sz="0" w:space="0" w:color="auto"/>
        <w:bottom w:val="none" w:sz="0" w:space="0" w:color="auto"/>
        <w:right w:val="none" w:sz="0" w:space="0" w:color="auto"/>
      </w:divBdr>
    </w:div>
    <w:div w:id="1770000505">
      <w:bodyDiv w:val="1"/>
      <w:marLeft w:val="0"/>
      <w:marRight w:val="0"/>
      <w:marTop w:val="0"/>
      <w:marBottom w:val="0"/>
      <w:divBdr>
        <w:top w:val="none" w:sz="0" w:space="0" w:color="auto"/>
        <w:left w:val="none" w:sz="0" w:space="0" w:color="auto"/>
        <w:bottom w:val="none" w:sz="0" w:space="0" w:color="auto"/>
        <w:right w:val="none" w:sz="0" w:space="0" w:color="auto"/>
      </w:divBdr>
      <w:divsChild>
        <w:div w:id="1783452067">
          <w:marLeft w:val="0"/>
          <w:marRight w:val="0"/>
          <w:marTop w:val="100"/>
          <w:marBottom w:val="100"/>
          <w:divBdr>
            <w:top w:val="none" w:sz="0" w:space="0" w:color="auto"/>
            <w:left w:val="none" w:sz="0" w:space="0" w:color="auto"/>
            <w:bottom w:val="none" w:sz="0" w:space="0" w:color="auto"/>
            <w:right w:val="none" w:sz="0" w:space="0" w:color="auto"/>
          </w:divBdr>
          <w:divsChild>
            <w:div w:id="641152664">
              <w:marLeft w:val="0"/>
              <w:marRight w:val="0"/>
              <w:marTop w:val="0"/>
              <w:marBottom w:val="0"/>
              <w:divBdr>
                <w:top w:val="none" w:sz="0" w:space="0" w:color="auto"/>
                <w:left w:val="none" w:sz="0" w:space="0" w:color="auto"/>
                <w:bottom w:val="none" w:sz="0" w:space="0" w:color="auto"/>
                <w:right w:val="none" w:sz="0" w:space="0" w:color="auto"/>
              </w:divBdr>
              <w:divsChild>
                <w:div w:id="1785807938">
                  <w:marLeft w:val="0"/>
                  <w:marRight w:val="0"/>
                  <w:marTop w:val="0"/>
                  <w:marBottom w:val="240"/>
                  <w:divBdr>
                    <w:top w:val="single" w:sz="6" w:space="0" w:color="8CB1BA"/>
                    <w:left w:val="single" w:sz="6" w:space="0" w:color="8CB1BA"/>
                    <w:bottom w:val="single" w:sz="6" w:space="0" w:color="8CB1BA"/>
                    <w:right w:val="single" w:sz="6" w:space="0" w:color="8CB1BA"/>
                  </w:divBdr>
                  <w:divsChild>
                    <w:div w:id="1956786389">
                      <w:marLeft w:val="0"/>
                      <w:marRight w:val="0"/>
                      <w:marTop w:val="0"/>
                      <w:marBottom w:val="0"/>
                      <w:divBdr>
                        <w:top w:val="none" w:sz="0" w:space="0" w:color="auto"/>
                        <w:left w:val="none" w:sz="0" w:space="0" w:color="auto"/>
                        <w:bottom w:val="none" w:sz="0" w:space="0" w:color="auto"/>
                        <w:right w:val="none" w:sz="0" w:space="0" w:color="auto"/>
                      </w:divBdr>
                      <w:divsChild>
                        <w:div w:id="538013530">
                          <w:marLeft w:val="0"/>
                          <w:marRight w:val="0"/>
                          <w:marTop w:val="120"/>
                          <w:marBottom w:val="0"/>
                          <w:divBdr>
                            <w:top w:val="none" w:sz="0" w:space="0" w:color="auto"/>
                            <w:left w:val="none" w:sz="0" w:space="0" w:color="auto"/>
                            <w:bottom w:val="none" w:sz="0" w:space="0" w:color="auto"/>
                            <w:right w:val="none" w:sz="0" w:space="0" w:color="auto"/>
                          </w:divBdr>
                          <w:divsChild>
                            <w:div w:id="146284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976868">
      <w:bodyDiv w:val="1"/>
      <w:marLeft w:val="0"/>
      <w:marRight w:val="0"/>
      <w:marTop w:val="0"/>
      <w:marBottom w:val="0"/>
      <w:divBdr>
        <w:top w:val="none" w:sz="0" w:space="0" w:color="auto"/>
        <w:left w:val="none" w:sz="0" w:space="0" w:color="auto"/>
        <w:bottom w:val="none" w:sz="0" w:space="0" w:color="auto"/>
        <w:right w:val="none" w:sz="0" w:space="0" w:color="auto"/>
      </w:divBdr>
    </w:div>
    <w:div w:id="1778678327">
      <w:bodyDiv w:val="1"/>
      <w:marLeft w:val="0"/>
      <w:marRight w:val="0"/>
      <w:marTop w:val="0"/>
      <w:marBottom w:val="0"/>
      <w:divBdr>
        <w:top w:val="none" w:sz="0" w:space="0" w:color="auto"/>
        <w:left w:val="none" w:sz="0" w:space="0" w:color="auto"/>
        <w:bottom w:val="none" w:sz="0" w:space="0" w:color="auto"/>
        <w:right w:val="none" w:sz="0" w:space="0" w:color="auto"/>
      </w:divBdr>
      <w:divsChild>
        <w:div w:id="208612711">
          <w:marLeft w:val="0"/>
          <w:marRight w:val="0"/>
          <w:marTop w:val="0"/>
          <w:marBottom w:val="0"/>
          <w:divBdr>
            <w:top w:val="none" w:sz="0" w:space="0" w:color="auto"/>
            <w:left w:val="none" w:sz="0" w:space="0" w:color="auto"/>
            <w:bottom w:val="none" w:sz="0" w:space="0" w:color="auto"/>
            <w:right w:val="none" w:sz="0" w:space="0" w:color="auto"/>
          </w:divBdr>
          <w:divsChild>
            <w:div w:id="182812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6542">
      <w:bodyDiv w:val="1"/>
      <w:marLeft w:val="0"/>
      <w:marRight w:val="0"/>
      <w:marTop w:val="0"/>
      <w:marBottom w:val="0"/>
      <w:divBdr>
        <w:top w:val="none" w:sz="0" w:space="0" w:color="auto"/>
        <w:left w:val="none" w:sz="0" w:space="0" w:color="auto"/>
        <w:bottom w:val="none" w:sz="0" w:space="0" w:color="auto"/>
        <w:right w:val="none" w:sz="0" w:space="0" w:color="auto"/>
      </w:divBdr>
    </w:div>
    <w:div w:id="1793592984">
      <w:bodyDiv w:val="1"/>
      <w:marLeft w:val="0"/>
      <w:marRight w:val="0"/>
      <w:marTop w:val="0"/>
      <w:marBottom w:val="0"/>
      <w:divBdr>
        <w:top w:val="none" w:sz="0" w:space="0" w:color="auto"/>
        <w:left w:val="none" w:sz="0" w:space="0" w:color="auto"/>
        <w:bottom w:val="none" w:sz="0" w:space="0" w:color="auto"/>
        <w:right w:val="none" w:sz="0" w:space="0" w:color="auto"/>
      </w:divBdr>
    </w:div>
    <w:div w:id="1794866606">
      <w:bodyDiv w:val="1"/>
      <w:marLeft w:val="0"/>
      <w:marRight w:val="0"/>
      <w:marTop w:val="0"/>
      <w:marBottom w:val="0"/>
      <w:divBdr>
        <w:top w:val="none" w:sz="0" w:space="0" w:color="auto"/>
        <w:left w:val="none" w:sz="0" w:space="0" w:color="auto"/>
        <w:bottom w:val="none" w:sz="0" w:space="0" w:color="auto"/>
        <w:right w:val="none" w:sz="0" w:space="0" w:color="auto"/>
      </w:divBdr>
    </w:div>
    <w:div w:id="1795977656">
      <w:bodyDiv w:val="1"/>
      <w:marLeft w:val="0"/>
      <w:marRight w:val="0"/>
      <w:marTop w:val="0"/>
      <w:marBottom w:val="0"/>
      <w:divBdr>
        <w:top w:val="none" w:sz="0" w:space="0" w:color="auto"/>
        <w:left w:val="none" w:sz="0" w:space="0" w:color="auto"/>
        <w:bottom w:val="none" w:sz="0" w:space="0" w:color="auto"/>
        <w:right w:val="none" w:sz="0" w:space="0" w:color="auto"/>
      </w:divBdr>
    </w:div>
    <w:div w:id="1796673274">
      <w:bodyDiv w:val="1"/>
      <w:marLeft w:val="0"/>
      <w:marRight w:val="0"/>
      <w:marTop w:val="0"/>
      <w:marBottom w:val="0"/>
      <w:divBdr>
        <w:top w:val="none" w:sz="0" w:space="0" w:color="auto"/>
        <w:left w:val="none" w:sz="0" w:space="0" w:color="auto"/>
        <w:bottom w:val="none" w:sz="0" w:space="0" w:color="auto"/>
        <w:right w:val="none" w:sz="0" w:space="0" w:color="auto"/>
      </w:divBdr>
      <w:divsChild>
        <w:div w:id="343747383">
          <w:marLeft w:val="0"/>
          <w:marRight w:val="0"/>
          <w:marTop w:val="0"/>
          <w:marBottom w:val="0"/>
          <w:divBdr>
            <w:top w:val="none" w:sz="0" w:space="0" w:color="auto"/>
            <w:left w:val="none" w:sz="0" w:space="0" w:color="auto"/>
            <w:bottom w:val="none" w:sz="0" w:space="0" w:color="auto"/>
            <w:right w:val="none" w:sz="0" w:space="0" w:color="auto"/>
          </w:divBdr>
        </w:div>
        <w:div w:id="1500467111">
          <w:marLeft w:val="0"/>
          <w:marRight w:val="0"/>
          <w:marTop w:val="0"/>
          <w:marBottom w:val="0"/>
          <w:divBdr>
            <w:top w:val="none" w:sz="0" w:space="0" w:color="auto"/>
            <w:left w:val="none" w:sz="0" w:space="0" w:color="auto"/>
            <w:bottom w:val="none" w:sz="0" w:space="0" w:color="auto"/>
            <w:right w:val="none" w:sz="0" w:space="0" w:color="auto"/>
          </w:divBdr>
        </w:div>
        <w:div w:id="1819179187">
          <w:marLeft w:val="0"/>
          <w:marRight w:val="0"/>
          <w:marTop w:val="0"/>
          <w:marBottom w:val="0"/>
          <w:divBdr>
            <w:top w:val="none" w:sz="0" w:space="0" w:color="auto"/>
            <w:left w:val="none" w:sz="0" w:space="0" w:color="auto"/>
            <w:bottom w:val="none" w:sz="0" w:space="0" w:color="auto"/>
            <w:right w:val="none" w:sz="0" w:space="0" w:color="auto"/>
          </w:divBdr>
        </w:div>
        <w:div w:id="1934432978">
          <w:marLeft w:val="0"/>
          <w:marRight w:val="0"/>
          <w:marTop w:val="0"/>
          <w:marBottom w:val="0"/>
          <w:divBdr>
            <w:top w:val="none" w:sz="0" w:space="0" w:color="auto"/>
            <w:left w:val="none" w:sz="0" w:space="0" w:color="auto"/>
            <w:bottom w:val="none" w:sz="0" w:space="0" w:color="auto"/>
            <w:right w:val="none" w:sz="0" w:space="0" w:color="auto"/>
          </w:divBdr>
        </w:div>
        <w:div w:id="1967857101">
          <w:marLeft w:val="0"/>
          <w:marRight w:val="0"/>
          <w:marTop w:val="0"/>
          <w:marBottom w:val="0"/>
          <w:divBdr>
            <w:top w:val="none" w:sz="0" w:space="0" w:color="auto"/>
            <w:left w:val="none" w:sz="0" w:space="0" w:color="auto"/>
            <w:bottom w:val="none" w:sz="0" w:space="0" w:color="auto"/>
            <w:right w:val="none" w:sz="0" w:space="0" w:color="auto"/>
          </w:divBdr>
        </w:div>
      </w:divsChild>
    </w:div>
    <w:div w:id="1801990915">
      <w:bodyDiv w:val="1"/>
      <w:marLeft w:val="0"/>
      <w:marRight w:val="0"/>
      <w:marTop w:val="0"/>
      <w:marBottom w:val="0"/>
      <w:divBdr>
        <w:top w:val="none" w:sz="0" w:space="0" w:color="auto"/>
        <w:left w:val="none" w:sz="0" w:space="0" w:color="auto"/>
        <w:bottom w:val="none" w:sz="0" w:space="0" w:color="auto"/>
        <w:right w:val="none" w:sz="0" w:space="0" w:color="auto"/>
      </w:divBdr>
    </w:div>
    <w:div w:id="1811629439">
      <w:bodyDiv w:val="1"/>
      <w:marLeft w:val="0"/>
      <w:marRight w:val="0"/>
      <w:marTop w:val="0"/>
      <w:marBottom w:val="0"/>
      <w:divBdr>
        <w:top w:val="none" w:sz="0" w:space="0" w:color="auto"/>
        <w:left w:val="none" w:sz="0" w:space="0" w:color="auto"/>
        <w:bottom w:val="none" w:sz="0" w:space="0" w:color="auto"/>
        <w:right w:val="none" w:sz="0" w:space="0" w:color="auto"/>
      </w:divBdr>
    </w:div>
    <w:div w:id="1819885206">
      <w:bodyDiv w:val="1"/>
      <w:marLeft w:val="0"/>
      <w:marRight w:val="0"/>
      <w:marTop w:val="0"/>
      <w:marBottom w:val="0"/>
      <w:divBdr>
        <w:top w:val="none" w:sz="0" w:space="0" w:color="auto"/>
        <w:left w:val="none" w:sz="0" w:space="0" w:color="auto"/>
        <w:bottom w:val="none" w:sz="0" w:space="0" w:color="auto"/>
        <w:right w:val="none" w:sz="0" w:space="0" w:color="auto"/>
      </w:divBdr>
    </w:div>
    <w:div w:id="1821384612">
      <w:bodyDiv w:val="1"/>
      <w:marLeft w:val="0"/>
      <w:marRight w:val="0"/>
      <w:marTop w:val="0"/>
      <w:marBottom w:val="0"/>
      <w:divBdr>
        <w:top w:val="none" w:sz="0" w:space="0" w:color="auto"/>
        <w:left w:val="none" w:sz="0" w:space="0" w:color="auto"/>
        <w:bottom w:val="none" w:sz="0" w:space="0" w:color="auto"/>
        <w:right w:val="none" w:sz="0" w:space="0" w:color="auto"/>
      </w:divBdr>
    </w:div>
    <w:div w:id="1823080493">
      <w:bodyDiv w:val="1"/>
      <w:marLeft w:val="0"/>
      <w:marRight w:val="0"/>
      <w:marTop w:val="0"/>
      <w:marBottom w:val="0"/>
      <w:divBdr>
        <w:top w:val="none" w:sz="0" w:space="0" w:color="auto"/>
        <w:left w:val="none" w:sz="0" w:space="0" w:color="auto"/>
        <w:bottom w:val="none" w:sz="0" w:space="0" w:color="auto"/>
        <w:right w:val="none" w:sz="0" w:space="0" w:color="auto"/>
      </w:divBdr>
    </w:div>
    <w:div w:id="1823741208">
      <w:bodyDiv w:val="1"/>
      <w:marLeft w:val="0"/>
      <w:marRight w:val="0"/>
      <w:marTop w:val="0"/>
      <w:marBottom w:val="0"/>
      <w:divBdr>
        <w:top w:val="none" w:sz="0" w:space="0" w:color="auto"/>
        <w:left w:val="none" w:sz="0" w:space="0" w:color="auto"/>
        <w:bottom w:val="none" w:sz="0" w:space="0" w:color="auto"/>
        <w:right w:val="none" w:sz="0" w:space="0" w:color="auto"/>
      </w:divBdr>
      <w:divsChild>
        <w:div w:id="603264391">
          <w:marLeft w:val="0"/>
          <w:marRight w:val="0"/>
          <w:marTop w:val="0"/>
          <w:marBottom w:val="0"/>
          <w:divBdr>
            <w:top w:val="none" w:sz="0" w:space="0" w:color="auto"/>
            <w:left w:val="none" w:sz="0" w:space="0" w:color="auto"/>
            <w:bottom w:val="none" w:sz="0" w:space="0" w:color="auto"/>
            <w:right w:val="none" w:sz="0" w:space="0" w:color="auto"/>
          </w:divBdr>
          <w:divsChild>
            <w:div w:id="2862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52977">
      <w:bodyDiv w:val="1"/>
      <w:marLeft w:val="0"/>
      <w:marRight w:val="0"/>
      <w:marTop w:val="0"/>
      <w:marBottom w:val="0"/>
      <w:divBdr>
        <w:top w:val="none" w:sz="0" w:space="0" w:color="auto"/>
        <w:left w:val="none" w:sz="0" w:space="0" w:color="auto"/>
        <w:bottom w:val="none" w:sz="0" w:space="0" w:color="auto"/>
        <w:right w:val="none" w:sz="0" w:space="0" w:color="auto"/>
      </w:divBdr>
    </w:div>
    <w:div w:id="1831481920">
      <w:bodyDiv w:val="1"/>
      <w:marLeft w:val="0"/>
      <w:marRight w:val="0"/>
      <w:marTop w:val="0"/>
      <w:marBottom w:val="0"/>
      <w:divBdr>
        <w:top w:val="none" w:sz="0" w:space="0" w:color="auto"/>
        <w:left w:val="none" w:sz="0" w:space="0" w:color="auto"/>
        <w:bottom w:val="none" w:sz="0" w:space="0" w:color="auto"/>
        <w:right w:val="none" w:sz="0" w:space="0" w:color="auto"/>
      </w:divBdr>
    </w:div>
    <w:div w:id="1832015633">
      <w:bodyDiv w:val="1"/>
      <w:marLeft w:val="0"/>
      <w:marRight w:val="0"/>
      <w:marTop w:val="0"/>
      <w:marBottom w:val="0"/>
      <w:divBdr>
        <w:top w:val="none" w:sz="0" w:space="0" w:color="auto"/>
        <w:left w:val="none" w:sz="0" w:space="0" w:color="auto"/>
        <w:bottom w:val="none" w:sz="0" w:space="0" w:color="auto"/>
        <w:right w:val="none" w:sz="0" w:space="0" w:color="auto"/>
      </w:divBdr>
    </w:div>
    <w:div w:id="1832602489">
      <w:bodyDiv w:val="1"/>
      <w:marLeft w:val="0"/>
      <w:marRight w:val="0"/>
      <w:marTop w:val="0"/>
      <w:marBottom w:val="0"/>
      <w:divBdr>
        <w:top w:val="none" w:sz="0" w:space="0" w:color="auto"/>
        <w:left w:val="none" w:sz="0" w:space="0" w:color="auto"/>
        <w:bottom w:val="none" w:sz="0" w:space="0" w:color="auto"/>
        <w:right w:val="none" w:sz="0" w:space="0" w:color="auto"/>
      </w:divBdr>
      <w:divsChild>
        <w:div w:id="516236417">
          <w:marLeft w:val="120"/>
          <w:marRight w:val="120"/>
          <w:marTop w:val="45"/>
          <w:marBottom w:val="0"/>
          <w:divBdr>
            <w:top w:val="none" w:sz="0" w:space="0" w:color="auto"/>
            <w:left w:val="none" w:sz="0" w:space="0" w:color="auto"/>
            <w:bottom w:val="none" w:sz="0" w:space="0" w:color="auto"/>
            <w:right w:val="none" w:sz="0" w:space="0" w:color="auto"/>
          </w:divBdr>
          <w:divsChild>
            <w:div w:id="19840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7570">
      <w:bodyDiv w:val="1"/>
      <w:marLeft w:val="0"/>
      <w:marRight w:val="0"/>
      <w:marTop w:val="0"/>
      <w:marBottom w:val="0"/>
      <w:divBdr>
        <w:top w:val="none" w:sz="0" w:space="0" w:color="auto"/>
        <w:left w:val="none" w:sz="0" w:space="0" w:color="auto"/>
        <w:bottom w:val="none" w:sz="0" w:space="0" w:color="auto"/>
        <w:right w:val="none" w:sz="0" w:space="0" w:color="auto"/>
      </w:divBdr>
      <w:divsChild>
        <w:div w:id="1986465662">
          <w:marLeft w:val="120"/>
          <w:marRight w:val="120"/>
          <w:marTop w:val="45"/>
          <w:marBottom w:val="0"/>
          <w:divBdr>
            <w:top w:val="none" w:sz="0" w:space="0" w:color="auto"/>
            <w:left w:val="none" w:sz="0" w:space="0" w:color="auto"/>
            <w:bottom w:val="none" w:sz="0" w:space="0" w:color="auto"/>
            <w:right w:val="none" w:sz="0" w:space="0" w:color="auto"/>
          </w:divBdr>
          <w:divsChild>
            <w:div w:id="724721253">
              <w:marLeft w:val="0"/>
              <w:marRight w:val="0"/>
              <w:marTop w:val="0"/>
              <w:marBottom w:val="0"/>
              <w:divBdr>
                <w:top w:val="none" w:sz="0" w:space="0" w:color="auto"/>
                <w:left w:val="none" w:sz="0" w:space="0" w:color="auto"/>
                <w:bottom w:val="none" w:sz="0" w:space="0" w:color="auto"/>
                <w:right w:val="none" w:sz="0" w:space="0" w:color="auto"/>
              </w:divBdr>
            </w:div>
            <w:div w:id="1978487216">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 w:id="1844315704">
      <w:bodyDiv w:val="1"/>
      <w:marLeft w:val="0"/>
      <w:marRight w:val="0"/>
      <w:marTop w:val="0"/>
      <w:marBottom w:val="0"/>
      <w:divBdr>
        <w:top w:val="none" w:sz="0" w:space="0" w:color="auto"/>
        <w:left w:val="none" w:sz="0" w:space="0" w:color="auto"/>
        <w:bottom w:val="none" w:sz="0" w:space="0" w:color="auto"/>
        <w:right w:val="none" w:sz="0" w:space="0" w:color="auto"/>
      </w:divBdr>
    </w:div>
    <w:div w:id="1848447348">
      <w:bodyDiv w:val="1"/>
      <w:marLeft w:val="0"/>
      <w:marRight w:val="0"/>
      <w:marTop w:val="0"/>
      <w:marBottom w:val="0"/>
      <w:divBdr>
        <w:top w:val="none" w:sz="0" w:space="0" w:color="auto"/>
        <w:left w:val="none" w:sz="0" w:space="0" w:color="auto"/>
        <w:bottom w:val="none" w:sz="0" w:space="0" w:color="auto"/>
        <w:right w:val="none" w:sz="0" w:space="0" w:color="auto"/>
      </w:divBdr>
    </w:div>
    <w:div w:id="1858738837">
      <w:bodyDiv w:val="1"/>
      <w:marLeft w:val="0"/>
      <w:marRight w:val="0"/>
      <w:marTop w:val="0"/>
      <w:marBottom w:val="0"/>
      <w:divBdr>
        <w:top w:val="none" w:sz="0" w:space="0" w:color="auto"/>
        <w:left w:val="none" w:sz="0" w:space="0" w:color="auto"/>
        <w:bottom w:val="none" w:sz="0" w:space="0" w:color="auto"/>
        <w:right w:val="none" w:sz="0" w:space="0" w:color="auto"/>
      </w:divBdr>
      <w:divsChild>
        <w:div w:id="905842085">
          <w:marLeft w:val="0"/>
          <w:marRight w:val="0"/>
          <w:marTop w:val="100"/>
          <w:marBottom w:val="100"/>
          <w:divBdr>
            <w:top w:val="none" w:sz="0" w:space="0" w:color="auto"/>
            <w:left w:val="none" w:sz="0" w:space="0" w:color="auto"/>
            <w:bottom w:val="none" w:sz="0" w:space="0" w:color="auto"/>
            <w:right w:val="none" w:sz="0" w:space="0" w:color="auto"/>
          </w:divBdr>
          <w:divsChild>
            <w:div w:id="291331307">
              <w:marLeft w:val="0"/>
              <w:marRight w:val="0"/>
              <w:marTop w:val="0"/>
              <w:marBottom w:val="0"/>
              <w:divBdr>
                <w:top w:val="none" w:sz="0" w:space="0" w:color="auto"/>
                <w:left w:val="none" w:sz="0" w:space="0" w:color="auto"/>
                <w:bottom w:val="none" w:sz="0" w:space="0" w:color="auto"/>
                <w:right w:val="none" w:sz="0" w:space="0" w:color="auto"/>
              </w:divBdr>
              <w:divsChild>
                <w:div w:id="1478524073">
                  <w:marLeft w:val="0"/>
                  <w:marRight w:val="0"/>
                  <w:marTop w:val="0"/>
                  <w:marBottom w:val="240"/>
                  <w:divBdr>
                    <w:top w:val="single" w:sz="6" w:space="0" w:color="8CB1BA"/>
                    <w:left w:val="single" w:sz="6" w:space="0" w:color="8CB1BA"/>
                    <w:bottom w:val="single" w:sz="6" w:space="0" w:color="8CB1BA"/>
                    <w:right w:val="single" w:sz="6" w:space="0" w:color="8CB1BA"/>
                  </w:divBdr>
                  <w:divsChild>
                    <w:div w:id="1688098080">
                      <w:marLeft w:val="0"/>
                      <w:marRight w:val="0"/>
                      <w:marTop w:val="0"/>
                      <w:marBottom w:val="0"/>
                      <w:divBdr>
                        <w:top w:val="none" w:sz="0" w:space="0" w:color="auto"/>
                        <w:left w:val="none" w:sz="0" w:space="0" w:color="auto"/>
                        <w:bottom w:val="none" w:sz="0" w:space="0" w:color="auto"/>
                        <w:right w:val="none" w:sz="0" w:space="0" w:color="auto"/>
                      </w:divBdr>
                      <w:divsChild>
                        <w:div w:id="493834929">
                          <w:marLeft w:val="0"/>
                          <w:marRight w:val="0"/>
                          <w:marTop w:val="120"/>
                          <w:marBottom w:val="0"/>
                          <w:divBdr>
                            <w:top w:val="none" w:sz="0" w:space="0" w:color="auto"/>
                            <w:left w:val="none" w:sz="0" w:space="0" w:color="auto"/>
                            <w:bottom w:val="none" w:sz="0" w:space="0" w:color="auto"/>
                            <w:right w:val="none" w:sz="0" w:space="0" w:color="auto"/>
                          </w:divBdr>
                          <w:divsChild>
                            <w:div w:id="10934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137861">
      <w:bodyDiv w:val="1"/>
      <w:marLeft w:val="0"/>
      <w:marRight w:val="0"/>
      <w:marTop w:val="0"/>
      <w:marBottom w:val="0"/>
      <w:divBdr>
        <w:top w:val="none" w:sz="0" w:space="0" w:color="auto"/>
        <w:left w:val="none" w:sz="0" w:space="0" w:color="auto"/>
        <w:bottom w:val="none" w:sz="0" w:space="0" w:color="auto"/>
        <w:right w:val="none" w:sz="0" w:space="0" w:color="auto"/>
      </w:divBdr>
      <w:divsChild>
        <w:div w:id="1814591436">
          <w:marLeft w:val="0"/>
          <w:marRight w:val="0"/>
          <w:marTop w:val="100"/>
          <w:marBottom w:val="100"/>
          <w:divBdr>
            <w:top w:val="none" w:sz="0" w:space="0" w:color="auto"/>
            <w:left w:val="none" w:sz="0" w:space="0" w:color="auto"/>
            <w:bottom w:val="none" w:sz="0" w:space="0" w:color="auto"/>
            <w:right w:val="none" w:sz="0" w:space="0" w:color="auto"/>
          </w:divBdr>
          <w:divsChild>
            <w:div w:id="1121996905">
              <w:marLeft w:val="0"/>
              <w:marRight w:val="0"/>
              <w:marTop w:val="0"/>
              <w:marBottom w:val="0"/>
              <w:divBdr>
                <w:top w:val="none" w:sz="0" w:space="0" w:color="auto"/>
                <w:left w:val="none" w:sz="0" w:space="0" w:color="auto"/>
                <w:bottom w:val="none" w:sz="0" w:space="0" w:color="auto"/>
                <w:right w:val="none" w:sz="0" w:space="0" w:color="auto"/>
              </w:divBdr>
              <w:divsChild>
                <w:div w:id="1534227242">
                  <w:marLeft w:val="0"/>
                  <w:marRight w:val="0"/>
                  <w:marTop w:val="0"/>
                  <w:marBottom w:val="240"/>
                  <w:divBdr>
                    <w:top w:val="single" w:sz="6" w:space="0" w:color="8CB1BA"/>
                    <w:left w:val="single" w:sz="6" w:space="0" w:color="8CB1BA"/>
                    <w:bottom w:val="single" w:sz="6" w:space="0" w:color="8CB1BA"/>
                    <w:right w:val="single" w:sz="6" w:space="0" w:color="8CB1BA"/>
                  </w:divBdr>
                  <w:divsChild>
                    <w:div w:id="1673406743">
                      <w:marLeft w:val="0"/>
                      <w:marRight w:val="0"/>
                      <w:marTop w:val="0"/>
                      <w:marBottom w:val="0"/>
                      <w:divBdr>
                        <w:top w:val="none" w:sz="0" w:space="0" w:color="auto"/>
                        <w:left w:val="none" w:sz="0" w:space="0" w:color="auto"/>
                        <w:bottom w:val="none" w:sz="0" w:space="0" w:color="auto"/>
                        <w:right w:val="none" w:sz="0" w:space="0" w:color="auto"/>
                      </w:divBdr>
                      <w:divsChild>
                        <w:div w:id="1116145397">
                          <w:marLeft w:val="0"/>
                          <w:marRight w:val="0"/>
                          <w:marTop w:val="120"/>
                          <w:marBottom w:val="0"/>
                          <w:divBdr>
                            <w:top w:val="none" w:sz="0" w:space="0" w:color="auto"/>
                            <w:left w:val="none" w:sz="0" w:space="0" w:color="auto"/>
                            <w:bottom w:val="none" w:sz="0" w:space="0" w:color="auto"/>
                            <w:right w:val="none" w:sz="0" w:space="0" w:color="auto"/>
                          </w:divBdr>
                          <w:divsChild>
                            <w:div w:id="104294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9492222">
      <w:bodyDiv w:val="1"/>
      <w:marLeft w:val="0"/>
      <w:marRight w:val="0"/>
      <w:marTop w:val="0"/>
      <w:marBottom w:val="0"/>
      <w:divBdr>
        <w:top w:val="none" w:sz="0" w:space="0" w:color="auto"/>
        <w:left w:val="none" w:sz="0" w:space="0" w:color="auto"/>
        <w:bottom w:val="none" w:sz="0" w:space="0" w:color="auto"/>
        <w:right w:val="none" w:sz="0" w:space="0" w:color="auto"/>
      </w:divBdr>
      <w:divsChild>
        <w:div w:id="1711420552">
          <w:marLeft w:val="120"/>
          <w:marRight w:val="120"/>
          <w:marTop w:val="45"/>
          <w:marBottom w:val="0"/>
          <w:divBdr>
            <w:top w:val="none" w:sz="0" w:space="0" w:color="auto"/>
            <w:left w:val="none" w:sz="0" w:space="0" w:color="auto"/>
            <w:bottom w:val="none" w:sz="0" w:space="0" w:color="auto"/>
            <w:right w:val="none" w:sz="0" w:space="0" w:color="auto"/>
          </w:divBdr>
          <w:divsChild>
            <w:div w:id="7357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765407">
      <w:bodyDiv w:val="1"/>
      <w:marLeft w:val="0"/>
      <w:marRight w:val="0"/>
      <w:marTop w:val="0"/>
      <w:marBottom w:val="0"/>
      <w:divBdr>
        <w:top w:val="none" w:sz="0" w:space="0" w:color="auto"/>
        <w:left w:val="none" w:sz="0" w:space="0" w:color="auto"/>
        <w:bottom w:val="none" w:sz="0" w:space="0" w:color="auto"/>
        <w:right w:val="none" w:sz="0" w:space="0" w:color="auto"/>
      </w:divBdr>
      <w:divsChild>
        <w:div w:id="2141606277">
          <w:marLeft w:val="0"/>
          <w:marRight w:val="0"/>
          <w:marTop w:val="100"/>
          <w:marBottom w:val="100"/>
          <w:divBdr>
            <w:top w:val="none" w:sz="0" w:space="0" w:color="auto"/>
            <w:left w:val="none" w:sz="0" w:space="0" w:color="auto"/>
            <w:bottom w:val="none" w:sz="0" w:space="0" w:color="auto"/>
            <w:right w:val="none" w:sz="0" w:space="0" w:color="auto"/>
          </w:divBdr>
          <w:divsChild>
            <w:div w:id="1183780575">
              <w:marLeft w:val="0"/>
              <w:marRight w:val="0"/>
              <w:marTop w:val="0"/>
              <w:marBottom w:val="0"/>
              <w:divBdr>
                <w:top w:val="none" w:sz="0" w:space="0" w:color="auto"/>
                <w:left w:val="none" w:sz="0" w:space="0" w:color="auto"/>
                <w:bottom w:val="none" w:sz="0" w:space="0" w:color="auto"/>
                <w:right w:val="none" w:sz="0" w:space="0" w:color="auto"/>
              </w:divBdr>
              <w:divsChild>
                <w:div w:id="980690131">
                  <w:marLeft w:val="0"/>
                  <w:marRight w:val="0"/>
                  <w:marTop w:val="0"/>
                  <w:marBottom w:val="240"/>
                  <w:divBdr>
                    <w:top w:val="single" w:sz="6" w:space="0" w:color="8CB1BA"/>
                    <w:left w:val="single" w:sz="6" w:space="0" w:color="8CB1BA"/>
                    <w:bottom w:val="single" w:sz="6" w:space="0" w:color="8CB1BA"/>
                    <w:right w:val="single" w:sz="6" w:space="0" w:color="8CB1BA"/>
                  </w:divBdr>
                  <w:divsChild>
                    <w:div w:id="1961915408">
                      <w:marLeft w:val="0"/>
                      <w:marRight w:val="0"/>
                      <w:marTop w:val="0"/>
                      <w:marBottom w:val="0"/>
                      <w:divBdr>
                        <w:top w:val="none" w:sz="0" w:space="0" w:color="auto"/>
                        <w:left w:val="none" w:sz="0" w:space="0" w:color="auto"/>
                        <w:bottom w:val="none" w:sz="0" w:space="0" w:color="auto"/>
                        <w:right w:val="none" w:sz="0" w:space="0" w:color="auto"/>
                      </w:divBdr>
                      <w:divsChild>
                        <w:div w:id="527454300">
                          <w:marLeft w:val="0"/>
                          <w:marRight w:val="0"/>
                          <w:marTop w:val="120"/>
                          <w:marBottom w:val="0"/>
                          <w:divBdr>
                            <w:top w:val="none" w:sz="0" w:space="0" w:color="auto"/>
                            <w:left w:val="none" w:sz="0" w:space="0" w:color="auto"/>
                            <w:bottom w:val="none" w:sz="0" w:space="0" w:color="auto"/>
                            <w:right w:val="none" w:sz="0" w:space="0" w:color="auto"/>
                          </w:divBdr>
                          <w:divsChild>
                            <w:div w:id="116288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8590414">
      <w:bodyDiv w:val="1"/>
      <w:marLeft w:val="0"/>
      <w:marRight w:val="0"/>
      <w:marTop w:val="0"/>
      <w:marBottom w:val="0"/>
      <w:divBdr>
        <w:top w:val="none" w:sz="0" w:space="0" w:color="auto"/>
        <w:left w:val="none" w:sz="0" w:space="0" w:color="auto"/>
        <w:bottom w:val="none" w:sz="0" w:space="0" w:color="auto"/>
        <w:right w:val="none" w:sz="0" w:space="0" w:color="auto"/>
      </w:divBdr>
    </w:div>
    <w:div w:id="1885093982">
      <w:bodyDiv w:val="1"/>
      <w:marLeft w:val="0"/>
      <w:marRight w:val="0"/>
      <w:marTop w:val="0"/>
      <w:marBottom w:val="0"/>
      <w:divBdr>
        <w:top w:val="none" w:sz="0" w:space="0" w:color="auto"/>
        <w:left w:val="none" w:sz="0" w:space="0" w:color="auto"/>
        <w:bottom w:val="none" w:sz="0" w:space="0" w:color="auto"/>
        <w:right w:val="none" w:sz="0" w:space="0" w:color="auto"/>
      </w:divBdr>
    </w:div>
    <w:div w:id="1885824424">
      <w:bodyDiv w:val="1"/>
      <w:marLeft w:val="0"/>
      <w:marRight w:val="0"/>
      <w:marTop w:val="0"/>
      <w:marBottom w:val="0"/>
      <w:divBdr>
        <w:top w:val="none" w:sz="0" w:space="0" w:color="auto"/>
        <w:left w:val="none" w:sz="0" w:space="0" w:color="auto"/>
        <w:bottom w:val="none" w:sz="0" w:space="0" w:color="auto"/>
        <w:right w:val="none" w:sz="0" w:space="0" w:color="auto"/>
      </w:divBdr>
    </w:div>
    <w:div w:id="1886067373">
      <w:bodyDiv w:val="1"/>
      <w:marLeft w:val="0"/>
      <w:marRight w:val="0"/>
      <w:marTop w:val="0"/>
      <w:marBottom w:val="0"/>
      <w:divBdr>
        <w:top w:val="none" w:sz="0" w:space="0" w:color="auto"/>
        <w:left w:val="none" w:sz="0" w:space="0" w:color="auto"/>
        <w:bottom w:val="none" w:sz="0" w:space="0" w:color="auto"/>
        <w:right w:val="none" w:sz="0" w:space="0" w:color="auto"/>
      </w:divBdr>
    </w:div>
    <w:div w:id="1896161775">
      <w:bodyDiv w:val="1"/>
      <w:marLeft w:val="0"/>
      <w:marRight w:val="0"/>
      <w:marTop w:val="0"/>
      <w:marBottom w:val="0"/>
      <w:divBdr>
        <w:top w:val="none" w:sz="0" w:space="0" w:color="auto"/>
        <w:left w:val="none" w:sz="0" w:space="0" w:color="auto"/>
        <w:bottom w:val="none" w:sz="0" w:space="0" w:color="auto"/>
        <w:right w:val="none" w:sz="0" w:space="0" w:color="auto"/>
      </w:divBdr>
    </w:div>
    <w:div w:id="1900314506">
      <w:bodyDiv w:val="1"/>
      <w:marLeft w:val="0"/>
      <w:marRight w:val="0"/>
      <w:marTop w:val="0"/>
      <w:marBottom w:val="0"/>
      <w:divBdr>
        <w:top w:val="none" w:sz="0" w:space="0" w:color="auto"/>
        <w:left w:val="none" w:sz="0" w:space="0" w:color="auto"/>
        <w:bottom w:val="none" w:sz="0" w:space="0" w:color="auto"/>
        <w:right w:val="none" w:sz="0" w:space="0" w:color="auto"/>
      </w:divBdr>
    </w:div>
    <w:div w:id="1905409998">
      <w:bodyDiv w:val="1"/>
      <w:marLeft w:val="0"/>
      <w:marRight w:val="0"/>
      <w:marTop w:val="0"/>
      <w:marBottom w:val="0"/>
      <w:divBdr>
        <w:top w:val="none" w:sz="0" w:space="0" w:color="auto"/>
        <w:left w:val="none" w:sz="0" w:space="0" w:color="auto"/>
        <w:bottom w:val="none" w:sz="0" w:space="0" w:color="auto"/>
        <w:right w:val="none" w:sz="0" w:space="0" w:color="auto"/>
      </w:divBdr>
    </w:div>
    <w:div w:id="1909882681">
      <w:bodyDiv w:val="1"/>
      <w:marLeft w:val="0"/>
      <w:marRight w:val="0"/>
      <w:marTop w:val="0"/>
      <w:marBottom w:val="0"/>
      <w:divBdr>
        <w:top w:val="none" w:sz="0" w:space="0" w:color="auto"/>
        <w:left w:val="none" w:sz="0" w:space="0" w:color="auto"/>
        <w:bottom w:val="none" w:sz="0" w:space="0" w:color="auto"/>
        <w:right w:val="none" w:sz="0" w:space="0" w:color="auto"/>
      </w:divBdr>
    </w:div>
    <w:div w:id="1911650728">
      <w:bodyDiv w:val="1"/>
      <w:marLeft w:val="0"/>
      <w:marRight w:val="0"/>
      <w:marTop w:val="0"/>
      <w:marBottom w:val="0"/>
      <w:divBdr>
        <w:top w:val="none" w:sz="0" w:space="0" w:color="auto"/>
        <w:left w:val="none" w:sz="0" w:space="0" w:color="auto"/>
        <w:bottom w:val="none" w:sz="0" w:space="0" w:color="auto"/>
        <w:right w:val="none" w:sz="0" w:space="0" w:color="auto"/>
      </w:divBdr>
      <w:divsChild>
        <w:div w:id="1187333635">
          <w:marLeft w:val="0"/>
          <w:marRight w:val="0"/>
          <w:marTop w:val="100"/>
          <w:marBottom w:val="100"/>
          <w:divBdr>
            <w:top w:val="none" w:sz="0" w:space="0" w:color="auto"/>
            <w:left w:val="none" w:sz="0" w:space="0" w:color="auto"/>
            <w:bottom w:val="none" w:sz="0" w:space="0" w:color="auto"/>
            <w:right w:val="none" w:sz="0" w:space="0" w:color="auto"/>
          </w:divBdr>
          <w:divsChild>
            <w:div w:id="430709774">
              <w:marLeft w:val="0"/>
              <w:marRight w:val="0"/>
              <w:marTop w:val="0"/>
              <w:marBottom w:val="0"/>
              <w:divBdr>
                <w:top w:val="none" w:sz="0" w:space="0" w:color="auto"/>
                <w:left w:val="none" w:sz="0" w:space="0" w:color="auto"/>
                <w:bottom w:val="none" w:sz="0" w:space="0" w:color="auto"/>
                <w:right w:val="none" w:sz="0" w:space="0" w:color="auto"/>
              </w:divBdr>
              <w:divsChild>
                <w:div w:id="382873701">
                  <w:marLeft w:val="0"/>
                  <w:marRight w:val="0"/>
                  <w:marTop w:val="0"/>
                  <w:marBottom w:val="240"/>
                  <w:divBdr>
                    <w:top w:val="single" w:sz="6" w:space="0" w:color="8CB1BA"/>
                    <w:left w:val="single" w:sz="6" w:space="0" w:color="8CB1BA"/>
                    <w:bottom w:val="single" w:sz="6" w:space="0" w:color="8CB1BA"/>
                    <w:right w:val="single" w:sz="6" w:space="0" w:color="8CB1BA"/>
                  </w:divBdr>
                  <w:divsChild>
                    <w:div w:id="1557350372">
                      <w:marLeft w:val="0"/>
                      <w:marRight w:val="0"/>
                      <w:marTop w:val="0"/>
                      <w:marBottom w:val="0"/>
                      <w:divBdr>
                        <w:top w:val="none" w:sz="0" w:space="0" w:color="auto"/>
                        <w:left w:val="none" w:sz="0" w:space="0" w:color="auto"/>
                        <w:bottom w:val="none" w:sz="0" w:space="0" w:color="auto"/>
                        <w:right w:val="none" w:sz="0" w:space="0" w:color="auto"/>
                      </w:divBdr>
                      <w:divsChild>
                        <w:div w:id="336154955">
                          <w:marLeft w:val="0"/>
                          <w:marRight w:val="0"/>
                          <w:marTop w:val="120"/>
                          <w:marBottom w:val="0"/>
                          <w:divBdr>
                            <w:top w:val="none" w:sz="0" w:space="0" w:color="auto"/>
                            <w:left w:val="none" w:sz="0" w:space="0" w:color="auto"/>
                            <w:bottom w:val="none" w:sz="0" w:space="0" w:color="auto"/>
                            <w:right w:val="none" w:sz="0" w:space="0" w:color="auto"/>
                          </w:divBdr>
                          <w:divsChild>
                            <w:div w:id="194511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91600">
      <w:bodyDiv w:val="1"/>
      <w:marLeft w:val="0"/>
      <w:marRight w:val="0"/>
      <w:marTop w:val="0"/>
      <w:marBottom w:val="0"/>
      <w:divBdr>
        <w:top w:val="none" w:sz="0" w:space="0" w:color="auto"/>
        <w:left w:val="none" w:sz="0" w:space="0" w:color="auto"/>
        <w:bottom w:val="none" w:sz="0" w:space="0" w:color="auto"/>
        <w:right w:val="none" w:sz="0" w:space="0" w:color="auto"/>
      </w:divBdr>
    </w:div>
    <w:div w:id="1932464930">
      <w:bodyDiv w:val="1"/>
      <w:marLeft w:val="0"/>
      <w:marRight w:val="0"/>
      <w:marTop w:val="0"/>
      <w:marBottom w:val="0"/>
      <w:divBdr>
        <w:top w:val="none" w:sz="0" w:space="0" w:color="auto"/>
        <w:left w:val="none" w:sz="0" w:space="0" w:color="auto"/>
        <w:bottom w:val="none" w:sz="0" w:space="0" w:color="auto"/>
        <w:right w:val="none" w:sz="0" w:space="0" w:color="auto"/>
      </w:divBdr>
    </w:div>
    <w:div w:id="1934432558">
      <w:bodyDiv w:val="1"/>
      <w:marLeft w:val="0"/>
      <w:marRight w:val="0"/>
      <w:marTop w:val="0"/>
      <w:marBottom w:val="0"/>
      <w:divBdr>
        <w:top w:val="none" w:sz="0" w:space="0" w:color="auto"/>
        <w:left w:val="none" w:sz="0" w:space="0" w:color="auto"/>
        <w:bottom w:val="none" w:sz="0" w:space="0" w:color="auto"/>
        <w:right w:val="none" w:sz="0" w:space="0" w:color="auto"/>
      </w:divBdr>
    </w:div>
    <w:div w:id="1935042907">
      <w:bodyDiv w:val="1"/>
      <w:marLeft w:val="0"/>
      <w:marRight w:val="0"/>
      <w:marTop w:val="0"/>
      <w:marBottom w:val="0"/>
      <w:divBdr>
        <w:top w:val="none" w:sz="0" w:space="0" w:color="auto"/>
        <w:left w:val="none" w:sz="0" w:space="0" w:color="auto"/>
        <w:bottom w:val="none" w:sz="0" w:space="0" w:color="auto"/>
        <w:right w:val="none" w:sz="0" w:space="0" w:color="auto"/>
      </w:divBdr>
    </w:div>
    <w:div w:id="1935167377">
      <w:bodyDiv w:val="1"/>
      <w:marLeft w:val="0"/>
      <w:marRight w:val="0"/>
      <w:marTop w:val="0"/>
      <w:marBottom w:val="0"/>
      <w:divBdr>
        <w:top w:val="none" w:sz="0" w:space="0" w:color="auto"/>
        <w:left w:val="none" w:sz="0" w:space="0" w:color="auto"/>
        <w:bottom w:val="none" w:sz="0" w:space="0" w:color="auto"/>
        <w:right w:val="none" w:sz="0" w:space="0" w:color="auto"/>
      </w:divBdr>
    </w:div>
    <w:div w:id="1938319016">
      <w:bodyDiv w:val="1"/>
      <w:marLeft w:val="0"/>
      <w:marRight w:val="0"/>
      <w:marTop w:val="0"/>
      <w:marBottom w:val="0"/>
      <w:divBdr>
        <w:top w:val="none" w:sz="0" w:space="0" w:color="auto"/>
        <w:left w:val="none" w:sz="0" w:space="0" w:color="auto"/>
        <w:bottom w:val="none" w:sz="0" w:space="0" w:color="auto"/>
        <w:right w:val="none" w:sz="0" w:space="0" w:color="auto"/>
      </w:divBdr>
      <w:divsChild>
        <w:div w:id="553006774">
          <w:marLeft w:val="0"/>
          <w:marRight w:val="0"/>
          <w:marTop w:val="100"/>
          <w:marBottom w:val="100"/>
          <w:divBdr>
            <w:top w:val="none" w:sz="0" w:space="0" w:color="auto"/>
            <w:left w:val="none" w:sz="0" w:space="0" w:color="auto"/>
            <w:bottom w:val="none" w:sz="0" w:space="0" w:color="auto"/>
            <w:right w:val="none" w:sz="0" w:space="0" w:color="auto"/>
          </w:divBdr>
          <w:divsChild>
            <w:div w:id="527647242">
              <w:marLeft w:val="0"/>
              <w:marRight w:val="0"/>
              <w:marTop w:val="0"/>
              <w:marBottom w:val="0"/>
              <w:divBdr>
                <w:top w:val="none" w:sz="0" w:space="0" w:color="auto"/>
                <w:left w:val="none" w:sz="0" w:space="0" w:color="auto"/>
                <w:bottom w:val="none" w:sz="0" w:space="0" w:color="auto"/>
                <w:right w:val="none" w:sz="0" w:space="0" w:color="auto"/>
              </w:divBdr>
              <w:divsChild>
                <w:div w:id="1914967599">
                  <w:marLeft w:val="0"/>
                  <w:marRight w:val="0"/>
                  <w:marTop w:val="0"/>
                  <w:marBottom w:val="240"/>
                  <w:divBdr>
                    <w:top w:val="single" w:sz="6" w:space="0" w:color="8CB1BA"/>
                    <w:left w:val="single" w:sz="6" w:space="0" w:color="8CB1BA"/>
                    <w:bottom w:val="single" w:sz="6" w:space="0" w:color="8CB1BA"/>
                    <w:right w:val="single" w:sz="6" w:space="0" w:color="8CB1BA"/>
                  </w:divBdr>
                  <w:divsChild>
                    <w:div w:id="1475097793">
                      <w:marLeft w:val="0"/>
                      <w:marRight w:val="0"/>
                      <w:marTop w:val="0"/>
                      <w:marBottom w:val="0"/>
                      <w:divBdr>
                        <w:top w:val="none" w:sz="0" w:space="0" w:color="auto"/>
                        <w:left w:val="none" w:sz="0" w:space="0" w:color="auto"/>
                        <w:bottom w:val="none" w:sz="0" w:space="0" w:color="auto"/>
                        <w:right w:val="none" w:sz="0" w:space="0" w:color="auto"/>
                      </w:divBdr>
                      <w:divsChild>
                        <w:div w:id="1134253358">
                          <w:marLeft w:val="0"/>
                          <w:marRight w:val="0"/>
                          <w:marTop w:val="120"/>
                          <w:marBottom w:val="0"/>
                          <w:divBdr>
                            <w:top w:val="none" w:sz="0" w:space="0" w:color="auto"/>
                            <w:left w:val="none" w:sz="0" w:space="0" w:color="auto"/>
                            <w:bottom w:val="none" w:sz="0" w:space="0" w:color="auto"/>
                            <w:right w:val="none" w:sz="0" w:space="0" w:color="auto"/>
                          </w:divBdr>
                          <w:divsChild>
                            <w:div w:id="55601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64297">
      <w:bodyDiv w:val="1"/>
      <w:marLeft w:val="0"/>
      <w:marRight w:val="0"/>
      <w:marTop w:val="0"/>
      <w:marBottom w:val="0"/>
      <w:divBdr>
        <w:top w:val="none" w:sz="0" w:space="0" w:color="auto"/>
        <w:left w:val="none" w:sz="0" w:space="0" w:color="auto"/>
        <w:bottom w:val="none" w:sz="0" w:space="0" w:color="auto"/>
        <w:right w:val="none" w:sz="0" w:space="0" w:color="auto"/>
      </w:divBdr>
    </w:div>
    <w:div w:id="1948736351">
      <w:bodyDiv w:val="1"/>
      <w:marLeft w:val="0"/>
      <w:marRight w:val="0"/>
      <w:marTop w:val="0"/>
      <w:marBottom w:val="0"/>
      <w:divBdr>
        <w:top w:val="none" w:sz="0" w:space="0" w:color="auto"/>
        <w:left w:val="none" w:sz="0" w:space="0" w:color="auto"/>
        <w:bottom w:val="none" w:sz="0" w:space="0" w:color="auto"/>
        <w:right w:val="none" w:sz="0" w:space="0" w:color="auto"/>
      </w:divBdr>
      <w:divsChild>
        <w:div w:id="1091660070">
          <w:marLeft w:val="0"/>
          <w:marRight w:val="0"/>
          <w:marTop w:val="0"/>
          <w:marBottom w:val="0"/>
          <w:divBdr>
            <w:top w:val="none" w:sz="0" w:space="0" w:color="auto"/>
            <w:left w:val="none" w:sz="0" w:space="0" w:color="auto"/>
            <w:bottom w:val="none" w:sz="0" w:space="0" w:color="auto"/>
            <w:right w:val="none" w:sz="0" w:space="0" w:color="auto"/>
          </w:divBdr>
          <w:divsChild>
            <w:div w:id="2061443810">
              <w:marLeft w:val="0"/>
              <w:marRight w:val="0"/>
              <w:marTop w:val="0"/>
              <w:marBottom w:val="0"/>
              <w:divBdr>
                <w:top w:val="none" w:sz="0" w:space="0" w:color="auto"/>
                <w:left w:val="none" w:sz="0" w:space="0" w:color="auto"/>
                <w:bottom w:val="none" w:sz="0" w:space="0" w:color="auto"/>
                <w:right w:val="none" w:sz="0" w:space="0" w:color="auto"/>
              </w:divBdr>
              <w:divsChild>
                <w:div w:id="646083855">
                  <w:marLeft w:val="0"/>
                  <w:marRight w:val="0"/>
                  <w:marTop w:val="0"/>
                  <w:marBottom w:val="0"/>
                  <w:divBdr>
                    <w:top w:val="none" w:sz="0" w:space="0" w:color="auto"/>
                    <w:left w:val="none" w:sz="0" w:space="0" w:color="auto"/>
                    <w:bottom w:val="none" w:sz="0" w:space="0" w:color="auto"/>
                    <w:right w:val="none" w:sz="0" w:space="0" w:color="auto"/>
                  </w:divBdr>
                  <w:divsChild>
                    <w:div w:id="544761220">
                      <w:marLeft w:val="0"/>
                      <w:marRight w:val="0"/>
                      <w:marTop w:val="0"/>
                      <w:marBottom w:val="0"/>
                      <w:divBdr>
                        <w:top w:val="none" w:sz="0" w:space="0" w:color="auto"/>
                        <w:left w:val="none" w:sz="0" w:space="0" w:color="auto"/>
                        <w:bottom w:val="none" w:sz="0" w:space="0" w:color="auto"/>
                        <w:right w:val="none" w:sz="0" w:space="0" w:color="auto"/>
                      </w:divBdr>
                      <w:divsChild>
                        <w:div w:id="612714612">
                          <w:marLeft w:val="0"/>
                          <w:marRight w:val="0"/>
                          <w:marTop w:val="0"/>
                          <w:marBottom w:val="0"/>
                          <w:divBdr>
                            <w:top w:val="none" w:sz="0" w:space="0" w:color="auto"/>
                            <w:left w:val="none" w:sz="0" w:space="0" w:color="auto"/>
                            <w:bottom w:val="none" w:sz="0" w:space="0" w:color="auto"/>
                            <w:right w:val="none" w:sz="0" w:space="0" w:color="auto"/>
                          </w:divBdr>
                          <w:divsChild>
                            <w:div w:id="2025208520">
                              <w:marLeft w:val="0"/>
                              <w:marRight w:val="0"/>
                              <w:marTop w:val="0"/>
                              <w:marBottom w:val="0"/>
                              <w:divBdr>
                                <w:top w:val="none" w:sz="0" w:space="0" w:color="auto"/>
                                <w:left w:val="none" w:sz="0" w:space="0" w:color="auto"/>
                                <w:bottom w:val="none" w:sz="0" w:space="0" w:color="auto"/>
                                <w:right w:val="none" w:sz="0" w:space="0" w:color="auto"/>
                              </w:divBdr>
                              <w:divsChild>
                                <w:div w:id="375397007">
                                  <w:marLeft w:val="0"/>
                                  <w:marRight w:val="0"/>
                                  <w:marTop w:val="0"/>
                                  <w:marBottom w:val="0"/>
                                  <w:divBdr>
                                    <w:top w:val="single" w:sz="4" w:space="0" w:color="F5F5F5"/>
                                    <w:left w:val="single" w:sz="4" w:space="0" w:color="F5F5F5"/>
                                    <w:bottom w:val="single" w:sz="4" w:space="0" w:color="F5F5F5"/>
                                    <w:right w:val="single" w:sz="4" w:space="0" w:color="F5F5F5"/>
                                  </w:divBdr>
                                  <w:divsChild>
                                    <w:div w:id="782310456">
                                      <w:marLeft w:val="0"/>
                                      <w:marRight w:val="0"/>
                                      <w:marTop w:val="0"/>
                                      <w:marBottom w:val="0"/>
                                      <w:divBdr>
                                        <w:top w:val="none" w:sz="0" w:space="0" w:color="auto"/>
                                        <w:left w:val="none" w:sz="0" w:space="0" w:color="auto"/>
                                        <w:bottom w:val="none" w:sz="0" w:space="0" w:color="auto"/>
                                        <w:right w:val="none" w:sz="0" w:space="0" w:color="auto"/>
                                      </w:divBdr>
                                      <w:divsChild>
                                        <w:div w:id="12792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9267221">
      <w:bodyDiv w:val="1"/>
      <w:marLeft w:val="0"/>
      <w:marRight w:val="0"/>
      <w:marTop w:val="0"/>
      <w:marBottom w:val="0"/>
      <w:divBdr>
        <w:top w:val="none" w:sz="0" w:space="0" w:color="auto"/>
        <w:left w:val="none" w:sz="0" w:space="0" w:color="auto"/>
        <w:bottom w:val="none" w:sz="0" w:space="0" w:color="auto"/>
        <w:right w:val="none" w:sz="0" w:space="0" w:color="auto"/>
      </w:divBdr>
      <w:divsChild>
        <w:div w:id="133565057">
          <w:marLeft w:val="120"/>
          <w:marRight w:val="120"/>
          <w:marTop w:val="45"/>
          <w:marBottom w:val="0"/>
          <w:divBdr>
            <w:top w:val="none" w:sz="0" w:space="0" w:color="auto"/>
            <w:left w:val="none" w:sz="0" w:space="0" w:color="auto"/>
            <w:bottom w:val="none" w:sz="0" w:space="0" w:color="auto"/>
            <w:right w:val="none" w:sz="0" w:space="0" w:color="auto"/>
          </w:divBdr>
          <w:divsChild>
            <w:div w:id="1809518887">
              <w:marLeft w:val="0"/>
              <w:marRight w:val="0"/>
              <w:marTop w:val="270"/>
              <w:marBottom w:val="0"/>
              <w:divBdr>
                <w:top w:val="none" w:sz="0" w:space="0" w:color="auto"/>
                <w:left w:val="none" w:sz="0" w:space="0" w:color="auto"/>
                <w:bottom w:val="none" w:sz="0" w:space="0" w:color="auto"/>
                <w:right w:val="none" w:sz="0" w:space="0" w:color="auto"/>
              </w:divBdr>
            </w:div>
            <w:div w:id="199105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17576">
      <w:bodyDiv w:val="1"/>
      <w:marLeft w:val="0"/>
      <w:marRight w:val="0"/>
      <w:marTop w:val="0"/>
      <w:marBottom w:val="0"/>
      <w:divBdr>
        <w:top w:val="none" w:sz="0" w:space="0" w:color="auto"/>
        <w:left w:val="none" w:sz="0" w:space="0" w:color="auto"/>
        <w:bottom w:val="none" w:sz="0" w:space="0" w:color="auto"/>
        <w:right w:val="none" w:sz="0" w:space="0" w:color="auto"/>
      </w:divBdr>
      <w:divsChild>
        <w:div w:id="958267700">
          <w:marLeft w:val="0"/>
          <w:marRight w:val="0"/>
          <w:marTop w:val="0"/>
          <w:marBottom w:val="0"/>
          <w:divBdr>
            <w:top w:val="none" w:sz="0" w:space="0" w:color="auto"/>
            <w:left w:val="none" w:sz="0" w:space="0" w:color="auto"/>
            <w:bottom w:val="none" w:sz="0" w:space="0" w:color="auto"/>
            <w:right w:val="none" w:sz="0" w:space="0" w:color="auto"/>
          </w:divBdr>
          <w:divsChild>
            <w:div w:id="316150230">
              <w:marLeft w:val="0"/>
              <w:marRight w:val="0"/>
              <w:marTop w:val="0"/>
              <w:marBottom w:val="0"/>
              <w:divBdr>
                <w:top w:val="none" w:sz="0" w:space="0" w:color="auto"/>
                <w:left w:val="none" w:sz="0" w:space="0" w:color="auto"/>
                <w:bottom w:val="none" w:sz="0" w:space="0" w:color="auto"/>
                <w:right w:val="none" w:sz="0" w:space="0" w:color="auto"/>
              </w:divBdr>
              <w:divsChild>
                <w:div w:id="136648629">
                  <w:marLeft w:val="0"/>
                  <w:marRight w:val="0"/>
                  <w:marTop w:val="0"/>
                  <w:marBottom w:val="0"/>
                  <w:divBdr>
                    <w:top w:val="none" w:sz="0" w:space="0" w:color="auto"/>
                    <w:left w:val="none" w:sz="0" w:space="0" w:color="auto"/>
                    <w:bottom w:val="none" w:sz="0" w:space="0" w:color="auto"/>
                    <w:right w:val="none" w:sz="0" w:space="0" w:color="auto"/>
                  </w:divBdr>
                  <w:divsChild>
                    <w:div w:id="176063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1008">
          <w:marLeft w:val="0"/>
          <w:marRight w:val="0"/>
          <w:marTop w:val="0"/>
          <w:marBottom w:val="0"/>
          <w:divBdr>
            <w:top w:val="none" w:sz="0" w:space="0" w:color="auto"/>
            <w:left w:val="none" w:sz="0" w:space="0" w:color="auto"/>
            <w:bottom w:val="none" w:sz="0" w:space="0" w:color="auto"/>
            <w:right w:val="none" w:sz="0" w:space="0" w:color="auto"/>
          </w:divBdr>
          <w:divsChild>
            <w:div w:id="408312357">
              <w:marLeft w:val="0"/>
              <w:marRight w:val="0"/>
              <w:marTop w:val="0"/>
              <w:marBottom w:val="0"/>
              <w:divBdr>
                <w:top w:val="none" w:sz="0" w:space="0" w:color="auto"/>
                <w:left w:val="none" w:sz="0" w:space="0" w:color="auto"/>
                <w:bottom w:val="none" w:sz="0" w:space="0" w:color="auto"/>
                <w:right w:val="none" w:sz="0" w:space="0" w:color="auto"/>
              </w:divBdr>
              <w:divsChild>
                <w:div w:id="2047945732">
                  <w:marLeft w:val="0"/>
                  <w:marRight w:val="0"/>
                  <w:marTop w:val="0"/>
                  <w:marBottom w:val="0"/>
                  <w:divBdr>
                    <w:top w:val="none" w:sz="0" w:space="0" w:color="auto"/>
                    <w:left w:val="none" w:sz="0" w:space="0" w:color="auto"/>
                    <w:bottom w:val="none" w:sz="0" w:space="0" w:color="auto"/>
                    <w:right w:val="none" w:sz="0" w:space="0" w:color="auto"/>
                  </w:divBdr>
                  <w:divsChild>
                    <w:div w:id="10765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9215995">
      <w:bodyDiv w:val="1"/>
      <w:marLeft w:val="0"/>
      <w:marRight w:val="0"/>
      <w:marTop w:val="0"/>
      <w:marBottom w:val="0"/>
      <w:divBdr>
        <w:top w:val="none" w:sz="0" w:space="0" w:color="auto"/>
        <w:left w:val="none" w:sz="0" w:space="0" w:color="auto"/>
        <w:bottom w:val="none" w:sz="0" w:space="0" w:color="auto"/>
        <w:right w:val="none" w:sz="0" w:space="0" w:color="auto"/>
      </w:divBdr>
    </w:div>
    <w:div w:id="1961767303">
      <w:bodyDiv w:val="1"/>
      <w:marLeft w:val="0"/>
      <w:marRight w:val="0"/>
      <w:marTop w:val="0"/>
      <w:marBottom w:val="0"/>
      <w:divBdr>
        <w:top w:val="none" w:sz="0" w:space="0" w:color="auto"/>
        <w:left w:val="none" w:sz="0" w:space="0" w:color="auto"/>
        <w:bottom w:val="none" w:sz="0" w:space="0" w:color="auto"/>
        <w:right w:val="none" w:sz="0" w:space="0" w:color="auto"/>
      </w:divBdr>
    </w:div>
    <w:div w:id="1965454569">
      <w:bodyDiv w:val="1"/>
      <w:marLeft w:val="0"/>
      <w:marRight w:val="0"/>
      <w:marTop w:val="0"/>
      <w:marBottom w:val="0"/>
      <w:divBdr>
        <w:top w:val="none" w:sz="0" w:space="0" w:color="auto"/>
        <w:left w:val="none" w:sz="0" w:space="0" w:color="auto"/>
        <w:bottom w:val="none" w:sz="0" w:space="0" w:color="auto"/>
        <w:right w:val="none" w:sz="0" w:space="0" w:color="auto"/>
      </w:divBdr>
    </w:div>
    <w:div w:id="1972789024">
      <w:bodyDiv w:val="1"/>
      <w:marLeft w:val="0"/>
      <w:marRight w:val="0"/>
      <w:marTop w:val="0"/>
      <w:marBottom w:val="0"/>
      <w:divBdr>
        <w:top w:val="none" w:sz="0" w:space="0" w:color="auto"/>
        <w:left w:val="none" w:sz="0" w:space="0" w:color="auto"/>
        <w:bottom w:val="none" w:sz="0" w:space="0" w:color="auto"/>
        <w:right w:val="none" w:sz="0" w:space="0" w:color="auto"/>
      </w:divBdr>
      <w:divsChild>
        <w:div w:id="1253245124">
          <w:marLeft w:val="0"/>
          <w:marRight w:val="0"/>
          <w:marTop w:val="0"/>
          <w:marBottom w:val="0"/>
          <w:divBdr>
            <w:top w:val="none" w:sz="0" w:space="0" w:color="auto"/>
            <w:left w:val="none" w:sz="0" w:space="0" w:color="auto"/>
            <w:bottom w:val="none" w:sz="0" w:space="0" w:color="auto"/>
            <w:right w:val="none" w:sz="0" w:space="0" w:color="auto"/>
          </w:divBdr>
          <w:divsChild>
            <w:div w:id="887303143">
              <w:marLeft w:val="0"/>
              <w:marRight w:val="0"/>
              <w:marTop w:val="0"/>
              <w:marBottom w:val="0"/>
              <w:divBdr>
                <w:top w:val="none" w:sz="0" w:space="0" w:color="auto"/>
                <w:left w:val="none" w:sz="0" w:space="0" w:color="auto"/>
                <w:bottom w:val="none" w:sz="0" w:space="0" w:color="auto"/>
                <w:right w:val="none" w:sz="0" w:space="0" w:color="auto"/>
              </w:divBdr>
              <w:divsChild>
                <w:div w:id="256133740">
                  <w:marLeft w:val="0"/>
                  <w:marRight w:val="0"/>
                  <w:marTop w:val="0"/>
                  <w:marBottom w:val="0"/>
                  <w:divBdr>
                    <w:top w:val="none" w:sz="0" w:space="0" w:color="auto"/>
                    <w:left w:val="none" w:sz="0" w:space="0" w:color="auto"/>
                    <w:bottom w:val="none" w:sz="0" w:space="0" w:color="auto"/>
                    <w:right w:val="none" w:sz="0" w:space="0" w:color="auto"/>
                  </w:divBdr>
                  <w:divsChild>
                    <w:div w:id="603457910">
                      <w:marLeft w:val="0"/>
                      <w:marRight w:val="0"/>
                      <w:marTop w:val="0"/>
                      <w:marBottom w:val="0"/>
                      <w:divBdr>
                        <w:top w:val="none" w:sz="0" w:space="0" w:color="auto"/>
                        <w:left w:val="none" w:sz="0" w:space="0" w:color="auto"/>
                        <w:bottom w:val="none" w:sz="0" w:space="0" w:color="auto"/>
                        <w:right w:val="none" w:sz="0" w:space="0" w:color="auto"/>
                      </w:divBdr>
                      <w:divsChild>
                        <w:div w:id="1013990906">
                          <w:marLeft w:val="0"/>
                          <w:marRight w:val="0"/>
                          <w:marTop w:val="0"/>
                          <w:marBottom w:val="0"/>
                          <w:divBdr>
                            <w:top w:val="none" w:sz="0" w:space="0" w:color="auto"/>
                            <w:left w:val="none" w:sz="0" w:space="0" w:color="auto"/>
                            <w:bottom w:val="none" w:sz="0" w:space="0" w:color="auto"/>
                            <w:right w:val="none" w:sz="0" w:space="0" w:color="auto"/>
                          </w:divBdr>
                          <w:divsChild>
                            <w:div w:id="122390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099562">
      <w:bodyDiv w:val="1"/>
      <w:marLeft w:val="0"/>
      <w:marRight w:val="0"/>
      <w:marTop w:val="0"/>
      <w:marBottom w:val="0"/>
      <w:divBdr>
        <w:top w:val="none" w:sz="0" w:space="0" w:color="auto"/>
        <w:left w:val="none" w:sz="0" w:space="0" w:color="auto"/>
        <w:bottom w:val="none" w:sz="0" w:space="0" w:color="auto"/>
        <w:right w:val="none" w:sz="0" w:space="0" w:color="auto"/>
      </w:divBdr>
      <w:divsChild>
        <w:div w:id="142502338">
          <w:marLeft w:val="0"/>
          <w:marRight w:val="0"/>
          <w:marTop w:val="0"/>
          <w:marBottom w:val="0"/>
          <w:divBdr>
            <w:top w:val="none" w:sz="0" w:space="0" w:color="auto"/>
            <w:left w:val="none" w:sz="0" w:space="0" w:color="auto"/>
            <w:bottom w:val="none" w:sz="0" w:space="0" w:color="auto"/>
            <w:right w:val="none" w:sz="0" w:space="0" w:color="auto"/>
          </w:divBdr>
        </w:div>
        <w:div w:id="868299383">
          <w:marLeft w:val="0"/>
          <w:marRight w:val="0"/>
          <w:marTop w:val="0"/>
          <w:marBottom w:val="0"/>
          <w:divBdr>
            <w:top w:val="none" w:sz="0" w:space="0" w:color="auto"/>
            <w:left w:val="none" w:sz="0" w:space="0" w:color="auto"/>
            <w:bottom w:val="none" w:sz="0" w:space="0" w:color="auto"/>
            <w:right w:val="none" w:sz="0" w:space="0" w:color="auto"/>
          </w:divBdr>
        </w:div>
        <w:div w:id="1311861834">
          <w:marLeft w:val="0"/>
          <w:marRight w:val="0"/>
          <w:marTop w:val="0"/>
          <w:marBottom w:val="0"/>
          <w:divBdr>
            <w:top w:val="none" w:sz="0" w:space="0" w:color="auto"/>
            <w:left w:val="none" w:sz="0" w:space="0" w:color="auto"/>
            <w:bottom w:val="none" w:sz="0" w:space="0" w:color="auto"/>
            <w:right w:val="none" w:sz="0" w:space="0" w:color="auto"/>
          </w:divBdr>
        </w:div>
        <w:div w:id="1677531985">
          <w:marLeft w:val="0"/>
          <w:marRight w:val="0"/>
          <w:marTop w:val="0"/>
          <w:marBottom w:val="0"/>
          <w:divBdr>
            <w:top w:val="none" w:sz="0" w:space="0" w:color="auto"/>
            <w:left w:val="none" w:sz="0" w:space="0" w:color="auto"/>
            <w:bottom w:val="none" w:sz="0" w:space="0" w:color="auto"/>
            <w:right w:val="none" w:sz="0" w:space="0" w:color="auto"/>
          </w:divBdr>
        </w:div>
        <w:div w:id="1816679507">
          <w:marLeft w:val="0"/>
          <w:marRight w:val="0"/>
          <w:marTop w:val="0"/>
          <w:marBottom w:val="0"/>
          <w:divBdr>
            <w:top w:val="none" w:sz="0" w:space="0" w:color="auto"/>
            <w:left w:val="none" w:sz="0" w:space="0" w:color="auto"/>
            <w:bottom w:val="none" w:sz="0" w:space="0" w:color="auto"/>
            <w:right w:val="none" w:sz="0" w:space="0" w:color="auto"/>
          </w:divBdr>
        </w:div>
      </w:divsChild>
    </w:div>
    <w:div w:id="1989743195">
      <w:bodyDiv w:val="1"/>
      <w:marLeft w:val="0"/>
      <w:marRight w:val="0"/>
      <w:marTop w:val="0"/>
      <w:marBottom w:val="0"/>
      <w:divBdr>
        <w:top w:val="none" w:sz="0" w:space="0" w:color="auto"/>
        <w:left w:val="none" w:sz="0" w:space="0" w:color="auto"/>
        <w:bottom w:val="none" w:sz="0" w:space="0" w:color="auto"/>
        <w:right w:val="none" w:sz="0" w:space="0" w:color="auto"/>
      </w:divBdr>
    </w:div>
    <w:div w:id="2014188290">
      <w:bodyDiv w:val="1"/>
      <w:marLeft w:val="0"/>
      <w:marRight w:val="0"/>
      <w:marTop w:val="0"/>
      <w:marBottom w:val="0"/>
      <w:divBdr>
        <w:top w:val="none" w:sz="0" w:space="0" w:color="auto"/>
        <w:left w:val="none" w:sz="0" w:space="0" w:color="auto"/>
        <w:bottom w:val="none" w:sz="0" w:space="0" w:color="auto"/>
        <w:right w:val="none" w:sz="0" w:space="0" w:color="auto"/>
      </w:divBdr>
    </w:div>
    <w:div w:id="2015716223">
      <w:bodyDiv w:val="1"/>
      <w:marLeft w:val="0"/>
      <w:marRight w:val="0"/>
      <w:marTop w:val="0"/>
      <w:marBottom w:val="0"/>
      <w:divBdr>
        <w:top w:val="none" w:sz="0" w:space="0" w:color="auto"/>
        <w:left w:val="none" w:sz="0" w:space="0" w:color="auto"/>
        <w:bottom w:val="none" w:sz="0" w:space="0" w:color="auto"/>
        <w:right w:val="none" w:sz="0" w:space="0" w:color="auto"/>
      </w:divBdr>
      <w:divsChild>
        <w:div w:id="947928505">
          <w:marLeft w:val="0"/>
          <w:marRight w:val="0"/>
          <w:marTop w:val="100"/>
          <w:marBottom w:val="100"/>
          <w:divBdr>
            <w:top w:val="none" w:sz="0" w:space="0" w:color="auto"/>
            <w:left w:val="none" w:sz="0" w:space="0" w:color="auto"/>
            <w:bottom w:val="none" w:sz="0" w:space="0" w:color="auto"/>
            <w:right w:val="none" w:sz="0" w:space="0" w:color="auto"/>
          </w:divBdr>
          <w:divsChild>
            <w:div w:id="1460102850">
              <w:marLeft w:val="0"/>
              <w:marRight w:val="0"/>
              <w:marTop w:val="0"/>
              <w:marBottom w:val="0"/>
              <w:divBdr>
                <w:top w:val="none" w:sz="0" w:space="0" w:color="auto"/>
                <w:left w:val="none" w:sz="0" w:space="0" w:color="auto"/>
                <w:bottom w:val="none" w:sz="0" w:space="0" w:color="auto"/>
                <w:right w:val="none" w:sz="0" w:space="0" w:color="auto"/>
              </w:divBdr>
              <w:divsChild>
                <w:div w:id="4868994">
                  <w:marLeft w:val="0"/>
                  <w:marRight w:val="0"/>
                  <w:marTop w:val="0"/>
                  <w:marBottom w:val="240"/>
                  <w:divBdr>
                    <w:top w:val="single" w:sz="6" w:space="0" w:color="8CB1BA"/>
                    <w:left w:val="single" w:sz="6" w:space="0" w:color="8CB1BA"/>
                    <w:bottom w:val="single" w:sz="6" w:space="0" w:color="8CB1BA"/>
                    <w:right w:val="single" w:sz="6" w:space="0" w:color="8CB1BA"/>
                  </w:divBdr>
                  <w:divsChild>
                    <w:div w:id="851381022">
                      <w:marLeft w:val="0"/>
                      <w:marRight w:val="0"/>
                      <w:marTop w:val="0"/>
                      <w:marBottom w:val="0"/>
                      <w:divBdr>
                        <w:top w:val="none" w:sz="0" w:space="0" w:color="auto"/>
                        <w:left w:val="none" w:sz="0" w:space="0" w:color="auto"/>
                        <w:bottom w:val="none" w:sz="0" w:space="0" w:color="auto"/>
                        <w:right w:val="none" w:sz="0" w:space="0" w:color="auto"/>
                      </w:divBdr>
                      <w:divsChild>
                        <w:div w:id="1388265921">
                          <w:marLeft w:val="0"/>
                          <w:marRight w:val="0"/>
                          <w:marTop w:val="120"/>
                          <w:marBottom w:val="0"/>
                          <w:divBdr>
                            <w:top w:val="none" w:sz="0" w:space="0" w:color="auto"/>
                            <w:left w:val="none" w:sz="0" w:space="0" w:color="auto"/>
                            <w:bottom w:val="none" w:sz="0" w:space="0" w:color="auto"/>
                            <w:right w:val="none" w:sz="0" w:space="0" w:color="auto"/>
                          </w:divBdr>
                          <w:divsChild>
                            <w:div w:id="19787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539873">
      <w:bodyDiv w:val="1"/>
      <w:marLeft w:val="0"/>
      <w:marRight w:val="0"/>
      <w:marTop w:val="0"/>
      <w:marBottom w:val="0"/>
      <w:divBdr>
        <w:top w:val="none" w:sz="0" w:space="0" w:color="auto"/>
        <w:left w:val="none" w:sz="0" w:space="0" w:color="auto"/>
        <w:bottom w:val="none" w:sz="0" w:space="0" w:color="auto"/>
        <w:right w:val="none" w:sz="0" w:space="0" w:color="auto"/>
      </w:divBdr>
    </w:div>
    <w:div w:id="2036534022">
      <w:bodyDiv w:val="1"/>
      <w:marLeft w:val="0"/>
      <w:marRight w:val="0"/>
      <w:marTop w:val="0"/>
      <w:marBottom w:val="0"/>
      <w:divBdr>
        <w:top w:val="none" w:sz="0" w:space="0" w:color="auto"/>
        <w:left w:val="none" w:sz="0" w:space="0" w:color="auto"/>
        <w:bottom w:val="none" w:sz="0" w:space="0" w:color="auto"/>
        <w:right w:val="none" w:sz="0" w:space="0" w:color="auto"/>
      </w:divBdr>
    </w:div>
    <w:div w:id="2036883014">
      <w:bodyDiv w:val="1"/>
      <w:marLeft w:val="0"/>
      <w:marRight w:val="0"/>
      <w:marTop w:val="0"/>
      <w:marBottom w:val="0"/>
      <w:divBdr>
        <w:top w:val="none" w:sz="0" w:space="0" w:color="auto"/>
        <w:left w:val="none" w:sz="0" w:space="0" w:color="auto"/>
        <w:bottom w:val="none" w:sz="0" w:space="0" w:color="auto"/>
        <w:right w:val="none" w:sz="0" w:space="0" w:color="auto"/>
      </w:divBdr>
    </w:div>
    <w:div w:id="2060282112">
      <w:bodyDiv w:val="1"/>
      <w:marLeft w:val="0"/>
      <w:marRight w:val="0"/>
      <w:marTop w:val="0"/>
      <w:marBottom w:val="0"/>
      <w:divBdr>
        <w:top w:val="none" w:sz="0" w:space="0" w:color="auto"/>
        <w:left w:val="none" w:sz="0" w:space="0" w:color="auto"/>
        <w:bottom w:val="none" w:sz="0" w:space="0" w:color="auto"/>
        <w:right w:val="none" w:sz="0" w:space="0" w:color="auto"/>
      </w:divBdr>
      <w:divsChild>
        <w:div w:id="2140682100">
          <w:marLeft w:val="0"/>
          <w:marRight w:val="0"/>
          <w:marTop w:val="100"/>
          <w:marBottom w:val="100"/>
          <w:divBdr>
            <w:top w:val="none" w:sz="0" w:space="0" w:color="auto"/>
            <w:left w:val="none" w:sz="0" w:space="0" w:color="auto"/>
            <w:bottom w:val="none" w:sz="0" w:space="0" w:color="auto"/>
            <w:right w:val="none" w:sz="0" w:space="0" w:color="auto"/>
          </w:divBdr>
          <w:divsChild>
            <w:div w:id="563763376">
              <w:marLeft w:val="0"/>
              <w:marRight w:val="0"/>
              <w:marTop w:val="0"/>
              <w:marBottom w:val="0"/>
              <w:divBdr>
                <w:top w:val="none" w:sz="0" w:space="0" w:color="auto"/>
                <w:left w:val="none" w:sz="0" w:space="0" w:color="auto"/>
                <w:bottom w:val="none" w:sz="0" w:space="0" w:color="auto"/>
                <w:right w:val="none" w:sz="0" w:space="0" w:color="auto"/>
              </w:divBdr>
              <w:divsChild>
                <w:div w:id="356927791">
                  <w:marLeft w:val="0"/>
                  <w:marRight w:val="0"/>
                  <w:marTop w:val="0"/>
                  <w:marBottom w:val="240"/>
                  <w:divBdr>
                    <w:top w:val="single" w:sz="6" w:space="0" w:color="8CB1BA"/>
                    <w:left w:val="single" w:sz="6" w:space="0" w:color="8CB1BA"/>
                    <w:bottom w:val="single" w:sz="6" w:space="0" w:color="8CB1BA"/>
                    <w:right w:val="single" w:sz="6" w:space="0" w:color="8CB1BA"/>
                  </w:divBdr>
                  <w:divsChild>
                    <w:div w:id="847907641">
                      <w:marLeft w:val="0"/>
                      <w:marRight w:val="0"/>
                      <w:marTop w:val="0"/>
                      <w:marBottom w:val="0"/>
                      <w:divBdr>
                        <w:top w:val="none" w:sz="0" w:space="0" w:color="auto"/>
                        <w:left w:val="none" w:sz="0" w:space="0" w:color="auto"/>
                        <w:bottom w:val="none" w:sz="0" w:space="0" w:color="auto"/>
                        <w:right w:val="none" w:sz="0" w:space="0" w:color="auto"/>
                      </w:divBdr>
                      <w:divsChild>
                        <w:div w:id="724840426">
                          <w:marLeft w:val="0"/>
                          <w:marRight w:val="0"/>
                          <w:marTop w:val="120"/>
                          <w:marBottom w:val="0"/>
                          <w:divBdr>
                            <w:top w:val="none" w:sz="0" w:space="0" w:color="auto"/>
                            <w:left w:val="none" w:sz="0" w:space="0" w:color="auto"/>
                            <w:bottom w:val="none" w:sz="0" w:space="0" w:color="auto"/>
                            <w:right w:val="none" w:sz="0" w:space="0" w:color="auto"/>
                          </w:divBdr>
                          <w:divsChild>
                            <w:div w:id="13376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734595">
      <w:bodyDiv w:val="1"/>
      <w:marLeft w:val="0"/>
      <w:marRight w:val="0"/>
      <w:marTop w:val="0"/>
      <w:marBottom w:val="0"/>
      <w:divBdr>
        <w:top w:val="none" w:sz="0" w:space="0" w:color="auto"/>
        <w:left w:val="none" w:sz="0" w:space="0" w:color="auto"/>
        <w:bottom w:val="none" w:sz="0" w:space="0" w:color="auto"/>
        <w:right w:val="none" w:sz="0" w:space="0" w:color="auto"/>
      </w:divBdr>
      <w:divsChild>
        <w:div w:id="1609267195">
          <w:marLeft w:val="0"/>
          <w:marRight w:val="0"/>
          <w:marTop w:val="0"/>
          <w:marBottom w:val="0"/>
          <w:divBdr>
            <w:top w:val="none" w:sz="0" w:space="0" w:color="auto"/>
            <w:left w:val="none" w:sz="0" w:space="0" w:color="auto"/>
            <w:bottom w:val="none" w:sz="0" w:space="0" w:color="auto"/>
            <w:right w:val="none" w:sz="0" w:space="0" w:color="auto"/>
          </w:divBdr>
          <w:divsChild>
            <w:div w:id="1866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90741">
      <w:bodyDiv w:val="1"/>
      <w:marLeft w:val="0"/>
      <w:marRight w:val="0"/>
      <w:marTop w:val="0"/>
      <w:marBottom w:val="0"/>
      <w:divBdr>
        <w:top w:val="none" w:sz="0" w:space="0" w:color="auto"/>
        <w:left w:val="none" w:sz="0" w:space="0" w:color="auto"/>
        <w:bottom w:val="none" w:sz="0" w:space="0" w:color="auto"/>
        <w:right w:val="none" w:sz="0" w:space="0" w:color="auto"/>
      </w:divBdr>
    </w:div>
    <w:div w:id="2083596080">
      <w:bodyDiv w:val="1"/>
      <w:marLeft w:val="0"/>
      <w:marRight w:val="0"/>
      <w:marTop w:val="0"/>
      <w:marBottom w:val="0"/>
      <w:divBdr>
        <w:top w:val="none" w:sz="0" w:space="0" w:color="auto"/>
        <w:left w:val="none" w:sz="0" w:space="0" w:color="auto"/>
        <w:bottom w:val="none" w:sz="0" w:space="0" w:color="auto"/>
        <w:right w:val="none" w:sz="0" w:space="0" w:color="auto"/>
      </w:divBdr>
    </w:div>
    <w:div w:id="2096509489">
      <w:bodyDiv w:val="1"/>
      <w:marLeft w:val="0"/>
      <w:marRight w:val="0"/>
      <w:marTop w:val="0"/>
      <w:marBottom w:val="0"/>
      <w:divBdr>
        <w:top w:val="none" w:sz="0" w:space="0" w:color="auto"/>
        <w:left w:val="none" w:sz="0" w:space="0" w:color="auto"/>
        <w:bottom w:val="none" w:sz="0" w:space="0" w:color="auto"/>
        <w:right w:val="none" w:sz="0" w:space="0" w:color="auto"/>
      </w:divBdr>
    </w:div>
    <w:div w:id="2101024793">
      <w:bodyDiv w:val="1"/>
      <w:marLeft w:val="0"/>
      <w:marRight w:val="0"/>
      <w:marTop w:val="0"/>
      <w:marBottom w:val="0"/>
      <w:divBdr>
        <w:top w:val="none" w:sz="0" w:space="0" w:color="auto"/>
        <w:left w:val="none" w:sz="0" w:space="0" w:color="auto"/>
        <w:bottom w:val="none" w:sz="0" w:space="0" w:color="auto"/>
        <w:right w:val="none" w:sz="0" w:space="0" w:color="auto"/>
      </w:divBdr>
      <w:divsChild>
        <w:div w:id="1784422666">
          <w:marLeft w:val="0"/>
          <w:marRight w:val="0"/>
          <w:marTop w:val="100"/>
          <w:marBottom w:val="100"/>
          <w:divBdr>
            <w:top w:val="none" w:sz="0" w:space="0" w:color="auto"/>
            <w:left w:val="none" w:sz="0" w:space="0" w:color="auto"/>
            <w:bottom w:val="none" w:sz="0" w:space="0" w:color="auto"/>
            <w:right w:val="none" w:sz="0" w:space="0" w:color="auto"/>
          </w:divBdr>
          <w:divsChild>
            <w:div w:id="1830366938">
              <w:marLeft w:val="0"/>
              <w:marRight w:val="0"/>
              <w:marTop w:val="0"/>
              <w:marBottom w:val="0"/>
              <w:divBdr>
                <w:top w:val="none" w:sz="0" w:space="0" w:color="auto"/>
                <w:left w:val="none" w:sz="0" w:space="0" w:color="auto"/>
                <w:bottom w:val="none" w:sz="0" w:space="0" w:color="auto"/>
                <w:right w:val="none" w:sz="0" w:space="0" w:color="auto"/>
              </w:divBdr>
              <w:divsChild>
                <w:div w:id="1337538079">
                  <w:marLeft w:val="0"/>
                  <w:marRight w:val="0"/>
                  <w:marTop w:val="0"/>
                  <w:marBottom w:val="240"/>
                  <w:divBdr>
                    <w:top w:val="single" w:sz="6" w:space="0" w:color="8CB1BA"/>
                    <w:left w:val="single" w:sz="6" w:space="0" w:color="8CB1BA"/>
                    <w:bottom w:val="single" w:sz="6" w:space="0" w:color="8CB1BA"/>
                    <w:right w:val="single" w:sz="6" w:space="0" w:color="8CB1BA"/>
                  </w:divBdr>
                  <w:divsChild>
                    <w:div w:id="956830967">
                      <w:marLeft w:val="0"/>
                      <w:marRight w:val="0"/>
                      <w:marTop w:val="0"/>
                      <w:marBottom w:val="0"/>
                      <w:divBdr>
                        <w:top w:val="none" w:sz="0" w:space="0" w:color="auto"/>
                        <w:left w:val="none" w:sz="0" w:space="0" w:color="auto"/>
                        <w:bottom w:val="none" w:sz="0" w:space="0" w:color="auto"/>
                        <w:right w:val="none" w:sz="0" w:space="0" w:color="auto"/>
                      </w:divBdr>
                      <w:divsChild>
                        <w:div w:id="1469317779">
                          <w:marLeft w:val="0"/>
                          <w:marRight w:val="0"/>
                          <w:marTop w:val="120"/>
                          <w:marBottom w:val="0"/>
                          <w:divBdr>
                            <w:top w:val="none" w:sz="0" w:space="0" w:color="auto"/>
                            <w:left w:val="none" w:sz="0" w:space="0" w:color="auto"/>
                            <w:bottom w:val="none" w:sz="0" w:space="0" w:color="auto"/>
                            <w:right w:val="none" w:sz="0" w:space="0" w:color="auto"/>
                          </w:divBdr>
                          <w:divsChild>
                            <w:div w:id="141381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489314">
      <w:bodyDiv w:val="1"/>
      <w:marLeft w:val="0"/>
      <w:marRight w:val="0"/>
      <w:marTop w:val="0"/>
      <w:marBottom w:val="0"/>
      <w:divBdr>
        <w:top w:val="none" w:sz="0" w:space="0" w:color="auto"/>
        <w:left w:val="none" w:sz="0" w:space="0" w:color="auto"/>
        <w:bottom w:val="none" w:sz="0" w:space="0" w:color="auto"/>
        <w:right w:val="none" w:sz="0" w:space="0" w:color="auto"/>
      </w:divBdr>
    </w:div>
    <w:div w:id="2120056109">
      <w:bodyDiv w:val="1"/>
      <w:marLeft w:val="0"/>
      <w:marRight w:val="0"/>
      <w:marTop w:val="0"/>
      <w:marBottom w:val="0"/>
      <w:divBdr>
        <w:top w:val="none" w:sz="0" w:space="0" w:color="auto"/>
        <w:left w:val="none" w:sz="0" w:space="0" w:color="auto"/>
        <w:bottom w:val="none" w:sz="0" w:space="0" w:color="auto"/>
        <w:right w:val="none" w:sz="0" w:space="0" w:color="auto"/>
      </w:divBdr>
    </w:div>
    <w:div w:id="2121294384">
      <w:bodyDiv w:val="1"/>
      <w:marLeft w:val="0"/>
      <w:marRight w:val="0"/>
      <w:marTop w:val="0"/>
      <w:marBottom w:val="0"/>
      <w:divBdr>
        <w:top w:val="none" w:sz="0" w:space="0" w:color="auto"/>
        <w:left w:val="none" w:sz="0" w:space="0" w:color="auto"/>
        <w:bottom w:val="none" w:sz="0" w:space="0" w:color="auto"/>
        <w:right w:val="none" w:sz="0" w:space="0" w:color="auto"/>
      </w:divBdr>
    </w:div>
    <w:div w:id="2128158609">
      <w:bodyDiv w:val="1"/>
      <w:marLeft w:val="0"/>
      <w:marRight w:val="0"/>
      <w:marTop w:val="0"/>
      <w:marBottom w:val="0"/>
      <w:divBdr>
        <w:top w:val="none" w:sz="0" w:space="0" w:color="auto"/>
        <w:left w:val="none" w:sz="0" w:space="0" w:color="auto"/>
        <w:bottom w:val="none" w:sz="0" w:space="0" w:color="auto"/>
        <w:right w:val="none" w:sz="0" w:space="0" w:color="auto"/>
      </w:divBdr>
      <w:divsChild>
        <w:div w:id="1080326963">
          <w:marLeft w:val="0"/>
          <w:marRight w:val="0"/>
          <w:marTop w:val="0"/>
          <w:marBottom w:val="0"/>
          <w:divBdr>
            <w:top w:val="none" w:sz="0" w:space="0" w:color="auto"/>
            <w:left w:val="none" w:sz="0" w:space="0" w:color="auto"/>
            <w:bottom w:val="none" w:sz="0" w:space="0" w:color="auto"/>
            <w:right w:val="none" w:sz="0" w:space="0" w:color="auto"/>
          </w:divBdr>
          <w:divsChild>
            <w:div w:id="1747419013">
              <w:marLeft w:val="0"/>
              <w:marRight w:val="0"/>
              <w:marTop w:val="0"/>
              <w:marBottom w:val="0"/>
              <w:divBdr>
                <w:top w:val="none" w:sz="0" w:space="0" w:color="auto"/>
                <w:left w:val="none" w:sz="0" w:space="0" w:color="auto"/>
                <w:bottom w:val="none" w:sz="0" w:space="0" w:color="auto"/>
                <w:right w:val="none" w:sz="0" w:space="0" w:color="auto"/>
              </w:divBdr>
              <w:divsChild>
                <w:div w:id="1417482891">
                  <w:marLeft w:val="0"/>
                  <w:marRight w:val="0"/>
                  <w:marTop w:val="0"/>
                  <w:marBottom w:val="0"/>
                  <w:divBdr>
                    <w:top w:val="none" w:sz="0" w:space="0" w:color="auto"/>
                    <w:left w:val="none" w:sz="0" w:space="0" w:color="auto"/>
                    <w:bottom w:val="none" w:sz="0" w:space="0" w:color="auto"/>
                    <w:right w:val="none" w:sz="0" w:space="0" w:color="auto"/>
                  </w:divBdr>
                  <w:divsChild>
                    <w:div w:id="81222471">
                      <w:marLeft w:val="0"/>
                      <w:marRight w:val="0"/>
                      <w:marTop w:val="0"/>
                      <w:marBottom w:val="0"/>
                      <w:divBdr>
                        <w:top w:val="none" w:sz="0" w:space="0" w:color="auto"/>
                        <w:left w:val="none" w:sz="0" w:space="0" w:color="auto"/>
                        <w:bottom w:val="none" w:sz="0" w:space="0" w:color="auto"/>
                        <w:right w:val="none" w:sz="0" w:space="0" w:color="auto"/>
                      </w:divBdr>
                      <w:divsChild>
                        <w:div w:id="7563441">
                          <w:marLeft w:val="0"/>
                          <w:marRight w:val="0"/>
                          <w:marTop w:val="0"/>
                          <w:marBottom w:val="0"/>
                          <w:divBdr>
                            <w:top w:val="none" w:sz="0" w:space="0" w:color="auto"/>
                            <w:left w:val="none" w:sz="0" w:space="0" w:color="auto"/>
                            <w:bottom w:val="none" w:sz="0" w:space="0" w:color="auto"/>
                            <w:right w:val="none" w:sz="0" w:space="0" w:color="auto"/>
                          </w:divBdr>
                          <w:divsChild>
                            <w:div w:id="123338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441421">
      <w:bodyDiv w:val="1"/>
      <w:marLeft w:val="0"/>
      <w:marRight w:val="0"/>
      <w:marTop w:val="0"/>
      <w:marBottom w:val="0"/>
      <w:divBdr>
        <w:top w:val="none" w:sz="0" w:space="0" w:color="auto"/>
        <w:left w:val="none" w:sz="0" w:space="0" w:color="auto"/>
        <w:bottom w:val="none" w:sz="0" w:space="0" w:color="auto"/>
        <w:right w:val="none" w:sz="0" w:space="0" w:color="auto"/>
      </w:divBdr>
      <w:divsChild>
        <w:div w:id="1486816343">
          <w:marLeft w:val="0"/>
          <w:marRight w:val="0"/>
          <w:marTop w:val="100"/>
          <w:marBottom w:val="100"/>
          <w:divBdr>
            <w:top w:val="none" w:sz="0" w:space="0" w:color="auto"/>
            <w:left w:val="none" w:sz="0" w:space="0" w:color="auto"/>
            <w:bottom w:val="none" w:sz="0" w:space="0" w:color="auto"/>
            <w:right w:val="none" w:sz="0" w:space="0" w:color="auto"/>
          </w:divBdr>
          <w:divsChild>
            <w:div w:id="1360886294">
              <w:marLeft w:val="0"/>
              <w:marRight w:val="0"/>
              <w:marTop w:val="0"/>
              <w:marBottom w:val="0"/>
              <w:divBdr>
                <w:top w:val="none" w:sz="0" w:space="0" w:color="auto"/>
                <w:left w:val="none" w:sz="0" w:space="0" w:color="auto"/>
                <w:bottom w:val="none" w:sz="0" w:space="0" w:color="auto"/>
                <w:right w:val="none" w:sz="0" w:space="0" w:color="auto"/>
              </w:divBdr>
              <w:divsChild>
                <w:div w:id="257833727">
                  <w:marLeft w:val="0"/>
                  <w:marRight w:val="0"/>
                  <w:marTop w:val="0"/>
                  <w:marBottom w:val="240"/>
                  <w:divBdr>
                    <w:top w:val="single" w:sz="6" w:space="0" w:color="8CB1BA"/>
                    <w:left w:val="single" w:sz="6" w:space="0" w:color="8CB1BA"/>
                    <w:bottom w:val="single" w:sz="6" w:space="0" w:color="8CB1BA"/>
                    <w:right w:val="single" w:sz="6" w:space="0" w:color="8CB1BA"/>
                  </w:divBdr>
                  <w:divsChild>
                    <w:div w:id="1970628369">
                      <w:marLeft w:val="0"/>
                      <w:marRight w:val="0"/>
                      <w:marTop w:val="0"/>
                      <w:marBottom w:val="0"/>
                      <w:divBdr>
                        <w:top w:val="none" w:sz="0" w:space="0" w:color="auto"/>
                        <w:left w:val="none" w:sz="0" w:space="0" w:color="auto"/>
                        <w:bottom w:val="none" w:sz="0" w:space="0" w:color="auto"/>
                        <w:right w:val="none" w:sz="0" w:space="0" w:color="auto"/>
                      </w:divBdr>
                      <w:divsChild>
                        <w:div w:id="1850826124">
                          <w:marLeft w:val="0"/>
                          <w:marRight w:val="0"/>
                          <w:marTop w:val="120"/>
                          <w:marBottom w:val="0"/>
                          <w:divBdr>
                            <w:top w:val="none" w:sz="0" w:space="0" w:color="auto"/>
                            <w:left w:val="none" w:sz="0" w:space="0" w:color="auto"/>
                            <w:bottom w:val="none" w:sz="0" w:space="0" w:color="auto"/>
                            <w:right w:val="none" w:sz="0" w:space="0" w:color="auto"/>
                          </w:divBdr>
                          <w:divsChild>
                            <w:div w:id="155099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830591">
      <w:bodyDiv w:val="1"/>
      <w:marLeft w:val="0"/>
      <w:marRight w:val="0"/>
      <w:marTop w:val="0"/>
      <w:marBottom w:val="0"/>
      <w:divBdr>
        <w:top w:val="none" w:sz="0" w:space="0" w:color="auto"/>
        <w:left w:val="none" w:sz="0" w:space="0" w:color="auto"/>
        <w:bottom w:val="none" w:sz="0" w:space="0" w:color="auto"/>
        <w:right w:val="none" w:sz="0" w:space="0" w:color="auto"/>
      </w:divBdr>
    </w:div>
    <w:div w:id="2141337469">
      <w:bodyDiv w:val="1"/>
      <w:marLeft w:val="0"/>
      <w:marRight w:val="0"/>
      <w:marTop w:val="0"/>
      <w:marBottom w:val="0"/>
      <w:divBdr>
        <w:top w:val="none" w:sz="0" w:space="0" w:color="auto"/>
        <w:left w:val="none" w:sz="0" w:space="0" w:color="auto"/>
        <w:bottom w:val="none" w:sz="0" w:space="0" w:color="auto"/>
        <w:right w:val="none" w:sz="0" w:space="0" w:color="auto"/>
      </w:divBdr>
    </w:div>
    <w:div w:id="2142308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biolatina.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NOPAppeals@usda.gov" TargetMode="External"/><Relationship Id="rId2" Type="http://schemas.openxmlformats.org/officeDocument/2006/relationships/numbering" Target="numbering.xml"/><Relationship Id="rId16" Type="http://schemas.openxmlformats.org/officeDocument/2006/relationships/hyperlink" Target="mailto:NOPAppeals@usda.gov" TargetMode="External"/><Relationship Id="rId20" Type="http://schemas.openxmlformats.org/officeDocument/2006/relationships/hyperlink" Target="https://www.ams.usda.gov/rules-regulations/organ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biolatina.com/" TargetMode="External"/><Relationship Id="rId10" Type="http://schemas.openxmlformats.org/officeDocument/2006/relationships/header" Target="header2.xml"/><Relationship Id="rId19" Type="http://schemas.openxmlformats.org/officeDocument/2006/relationships/hyperlink" Target="https://www.ams.usda.gov/rules-regulations/organi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biolatina.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B4EA0-744D-46F8-80E4-8E9BBF53A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1</Pages>
  <Words>82496</Words>
  <Characters>453731</Characters>
  <Application>Microsoft Office Word</Application>
  <DocSecurity>0</DocSecurity>
  <Lines>3781</Lines>
  <Paragraphs>1070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procedimientos</vt:lpstr>
      <vt:lpstr>Manual de procedimientos</vt:lpstr>
    </vt:vector>
  </TitlesOfParts>
  <Company/>
  <LinksUpToDate>false</LinksUpToDate>
  <CharactersWithSpaces>535157</CharactersWithSpaces>
  <SharedDoc>false</SharedDoc>
  <HLinks>
    <vt:vector size="30" baseType="variant">
      <vt:variant>
        <vt:i4>4259854</vt:i4>
      </vt:variant>
      <vt:variant>
        <vt:i4>27</vt:i4>
      </vt:variant>
      <vt:variant>
        <vt:i4>0</vt:i4>
      </vt:variant>
      <vt:variant>
        <vt:i4>5</vt:i4>
      </vt:variant>
      <vt:variant>
        <vt:lpwstr>http://www.biolatina.com/</vt:lpwstr>
      </vt:variant>
      <vt:variant>
        <vt:lpwstr/>
      </vt:variant>
      <vt:variant>
        <vt:i4>7405619</vt:i4>
      </vt:variant>
      <vt:variant>
        <vt:i4>24</vt:i4>
      </vt:variant>
      <vt:variant>
        <vt:i4>0</vt:i4>
      </vt:variant>
      <vt:variant>
        <vt:i4>5</vt:i4>
      </vt:variant>
      <vt:variant>
        <vt:lpwstr>https://www.ams.usda.gov/rules-regulations/organic</vt:lpwstr>
      </vt:variant>
      <vt:variant>
        <vt:lpwstr/>
      </vt:variant>
      <vt:variant>
        <vt:i4>7405619</vt:i4>
      </vt:variant>
      <vt:variant>
        <vt:i4>21</vt:i4>
      </vt:variant>
      <vt:variant>
        <vt:i4>0</vt:i4>
      </vt:variant>
      <vt:variant>
        <vt:i4>5</vt:i4>
      </vt:variant>
      <vt:variant>
        <vt:lpwstr>https://www.ams.usda.gov/rules-regulations/organic</vt:lpwstr>
      </vt:variant>
      <vt:variant>
        <vt:lpwstr/>
      </vt:variant>
      <vt:variant>
        <vt:i4>4587638</vt:i4>
      </vt:variant>
      <vt:variant>
        <vt:i4>3</vt:i4>
      </vt:variant>
      <vt:variant>
        <vt:i4>0</vt:i4>
      </vt:variant>
      <vt:variant>
        <vt:i4>5</vt:i4>
      </vt:variant>
      <vt:variant>
        <vt:lpwstr>mailto:NOPAppeals@usda.gov</vt:lpwstr>
      </vt:variant>
      <vt:variant>
        <vt:lpwstr/>
      </vt:variant>
      <vt:variant>
        <vt:i4>4587638</vt:i4>
      </vt:variant>
      <vt:variant>
        <vt:i4>0</vt:i4>
      </vt:variant>
      <vt:variant>
        <vt:i4>0</vt:i4>
      </vt:variant>
      <vt:variant>
        <vt:i4>5</vt:i4>
      </vt:variant>
      <vt:variant>
        <vt:lpwstr>mailto:NOPAppeals@usda.gov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procedimientos</dc:title>
  <dc:subject>Manual de procedimientos</dc:subject>
  <dc:creator>Gerencia de Calidad</dc:creator>
  <cp:keywords/>
  <dc:description/>
  <cp:lastModifiedBy>Bio latina Peru</cp:lastModifiedBy>
  <cp:revision>3</cp:revision>
  <cp:lastPrinted>2025-12-19T22:46:00Z</cp:lastPrinted>
  <dcterms:created xsi:type="dcterms:W3CDTF">2025-12-19T22:52:00Z</dcterms:created>
  <dcterms:modified xsi:type="dcterms:W3CDTF">2025-12-19T22:52:00Z</dcterms:modified>
</cp:coreProperties>
</file>