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3080B" w14:textId="3392B629" w:rsidR="005604A8" w:rsidRDefault="00BF5C2D" w:rsidP="0026167D">
      <w:pPr>
        <w:jc w:val="both"/>
        <w:rPr>
          <w:rFonts w:ascii="Arial" w:hAnsi="Arial" w:cs="Arial"/>
          <w:b/>
          <w:lang w:val="es-ES_tradnl"/>
        </w:rPr>
      </w:pPr>
      <w:r w:rsidRPr="00BF5C2D">
        <w:rPr>
          <w:rFonts w:ascii="Arial" w:hAnsi="Arial" w:cs="Arial"/>
          <w:b/>
          <w:lang w:val="es-ES_tradnl"/>
        </w:rPr>
        <w:t xml:space="preserve">I. </w:t>
      </w:r>
      <w:r>
        <w:rPr>
          <w:rFonts w:ascii="Arial" w:hAnsi="Arial" w:cs="Arial"/>
          <w:b/>
          <w:lang w:val="es-ES_tradnl"/>
        </w:rPr>
        <w:t xml:space="preserve">   EVALUACIÓN POR PARTE DEL </w:t>
      </w:r>
      <w:r w:rsidRPr="00BF5C2D">
        <w:rPr>
          <w:rFonts w:ascii="Arial" w:hAnsi="Arial" w:cs="Arial"/>
          <w:b/>
          <w:lang w:val="es-ES_tradnl"/>
        </w:rPr>
        <w:t>EVALUADOR TÉCNICO</w:t>
      </w:r>
    </w:p>
    <w:p w14:paraId="7FDE282A" w14:textId="183BCB5C" w:rsidR="003B0C07" w:rsidRPr="003B0C07" w:rsidRDefault="003B0C07" w:rsidP="0026167D">
      <w:pPr>
        <w:jc w:val="both"/>
        <w:rPr>
          <w:rFonts w:ascii="Arial" w:hAnsi="Arial" w:cs="Arial"/>
          <w:bCs/>
          <w:sz w:val="14"/>
          <w:szCs w:val="14"/>
          <w:lang w:val="en-US"/>
        </w:rPr>
      </w:pPr>
      <w:r w:rsidRPr="003B0C07">
        <w:rPr>
          <w:rFonts w:ascii="Arial" w:hAnsi="Arial" w:cs="Arial"/>
          <w:bCs/>
          <w:sz w:val="14"/>
          <w:szCs w:val="14"/>
          <w:lang w:val="en-US"/>
        </w:rPr>
        <w:t xml:space="preserve">I. </w:t>
      </w:r>
      <w:r>
        <w:rPr>
          <w:rFonts w:ascii="Arial" w:hAnsi="Arial" w:cs="Arial"/>
          <w:bCs/>
          <w:sz w:val="14"/>
          <w:szCs w:val="14"/>
          <w:lang w:val="en-US"/>
        </w:rPr>
        <w:t xml:space="preserve">      </w:t>
      </w:r>
      <w:r w:rsidRPr="003B0C07">
        <w:rPr>
          <w:rFonts w:ascii="Arial" w:hAnsi="Arial" w:cs="Arial"/>
          <w:bCs/>
          <w:sz w:val="14"/>
          <w:szCs w:val="14"/>
          <w:lang w:val="en-US"/>
        </w:rPr>
        <w:t>EVALUATION BY THE TECHNICAL EVALUATOR</w:t>
      </w:r>
    </w:p>
    <w:p w14:paraId="40D69F25" w14:textId="77777777" w:rsidR="00BF5C2D" w:rsidRPr="003B0C07" w:rsidRDefault="00BF5C2D" w:rsidP="0026167D">
      <w:pPr>
        <w:jc w:val="both"/>
        <w:rPr>
          <w:rFonts w:ascii="Arial" w:hAnsi="Arial" w:cs="Arial"/>
          <w:bCs/>
          <w:i/>
          <w:iCs/>
          <w:lang w:val="en-US"/>
        </w:rPr>
      </w:pPr>
    </w:p>
    <w:tbl>
      <w:tblPr>
        <w:tblStyle w:val="Tablaconcuadrcula"/>
        <w:tblW w:w="10070" w:type="dxa"/>
        <w:tblInd w:w="-40" w:type="dxa"/>
        <w:tblLayout w:type="fixed"/>
        <w:tblLook w:val="04A0" w:firstRow="1" w:lastRow="0" w:firstColumn="1" w:lastColumn="0" w:noHBand="0" w:noVBand="1"/>
      </w:tblPr>
      <w:tblGrid>
        <w:gridCol w:w="3437"/>
        <w:gridCol w:w="2097"/>
        <w:gridCol w:w="1004"/>
        <w:gridCol w:w="1054"/>
        <w:gridCol w:w="541"/>
        <w:gridCol w:w="506"/>
        <w:gridCol w:w="43"/>
        <w:gridCol w:w="1388"/>
      </w:tblGrid>
      <w:tr w:rsidR="008349B9" w:rsidRPr="008367AB" w14:paraId="69C46A10" w14:textId="77777777" w:rsidTr="009E3C39">
        <w:tc>
          <w:tcPr>
            <w:tcW w:w="3437" w:type="dxa"/>
            <w:shd w:val="clear" w:color="auto" w:fill="DEEAF6" w:themeFill="accent1" w:themeFillTint="33"/>
            <w:vAlign w:val="center"/>
          </w:tcPr>
          <w:p w14:paraId="5F0443E5" w14:textId="77777777" w:rsidR="008349B9" w:rsidRDefault="008349B9" w:rsidP="007C451F">
            <w:pPr>
              <w:pStyle w:val="Prrafodelista"/>
              <w:numPr>
                <w:ilvl w:val="0"/>
                <w:numId w:val="1"/>
              </w:numPr>
              <w:rPr>
                <w:rFonts w:ascii="Arial" w:hAnsi="Arial" w:cs="Arial"/>
                <w:b/>
                <w:sz w:val="20"/>
                <w:szCs w:val="20"/>
                <w:lang w:val="es-ES_tradnl"/>
              </w:rPr>
            </w:pPr>
            <w:r w:rsidRPr="008367AB">
              <w:rPr>
                <w:rFonts w:ascii="Arial" w:hAnsi="Arial" w:cs="Arial"/>
                <w:b/>
                <w:sz w:val="20"/>
                <w:szCs w:val="20"/>
                <w:lang w:val="es-ES_tradnl"/>
              </w:rPr>
              <w:t xml:space="preserve">Código del evaluador técnico </w:t>
            </w:r>
          </w:p>
          <w:p w14:paraId="29100B9E" w14:textId="3A818623" w:rsidR="00163632" w:rsidRPr="00163632" w:rsidRDefault="00163632" w:rsidP="00163632">
            <w:pPr>
              <w:pStyle w:val="Prrafodelista"/>
              <w:ind w:left="360"/>
              <w:rPr>
                <w:rFonts w:ascii="Arial" w:hAnsi="Arial" w:cs="Arial"/>
                <w:bCs/>
                <w:sz w:val="20"/>
                <w:szCs w:val="20"/>
                <w:lang w:val="es-ES_tradnl"/>
              </w:rPr>
            </w:pPr>
            <w:r w:rsidRPr="00163632">
              <w:rPr>
                <w:rFonts w:ascii="Arial" w:hAnsi="Arial" w:cs="Arial"/>
                <w:bCs/>
                <w:sz w:val="14"/>
                <w:szCs w:val="14"/>
                <w:lang w:val="es-ES_tradnl"/>
              </w:rPr>
              <w:t>Technical evaluator code</w:t>
            </w:r>
          </w:p>
        </w:tc>
        <w:tc>
          <w:tcPr>
            <w:tcW w:w="6633" w:type="dxa"/>
            <w:gridSpan w:val="7"/>
            <w:shd w:val="clear" w:color="auto" w:fill="auto"/>
            <w:vAlign w:val="center"/>
          </w:tcPr>
          <w:p w14:paraId="3CB79463" w14:textId="5DAB559C" w:rsidR="008349B9" w:rsidRPr="008367AB" w:rsidRDefault="008349B9" w:rsidP="008349B9">
            <w:pPr>
              <w:rPr>
                <w:rFonts w:ascii="Arial" w:hAnsi="Arial" w:cs="Arial"/>
                <w:b/>
                <w:lang w:val="es-ES_tradnl"/>
              </w:rPr>
            </w:pPr>
            <w:r w:rsidRPr="008367AB">
              <w:rPr>
                <w:rFonts w:ascii="Arial" w:hAnsi="Arial" w:cs="Arial"/>
                <w:b/>
                <w:color w:val="000000" w:themeColor="text1"/>
                <w:lang w:val="es-ES"/>
              </w:rPr>
              <w:fldChar w:fldCharType="begin">
                <w:ffData>
                  <w:name w:val="Texto96"/>
                  <w:enabled/>
                  <w:calcOnExit w:val="0"/>
                  <w:textInput>
                    <w:format w:val="UPPERCASE"/>
                  </w:textInput>
                </w:ffData>
              </w:fldChar>
            </w:r>
            <w:bookmarkStart w:id="0" w:name="Texto96"/>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bookmarkEnd w:id="0"/>
            <w:r w:rsidRPr="008367AB">
              <w:rPr>
                <w:rFonts w:ascii="Arial" w:hAnsi="Arial" w:cs="Arial"/>
                <w:b/>
                <w:color w:val="000000" w:themeColor="text1"/>
                <w:lang w:val="es-ES"/>
              </w:rPr>
              <w:t xml:space="preserve"> </w:t>
            </w:r>
          </w:p>
        </w:tc>
      </w:tr>
      <w:tr w:rsidR="00E0309D" w:rsidRPr="008367AB" w14:paraId="6392E33E" w14:textId="77777777" w:rsidTr="00D64492">
        <w:trPr>
          <w:trHeight w:val="57"/>
        </w:trPr>
        <w:tc>
          <w:tcPr>
            <w:tcW w:w="5534" w:type="dxa"/>
            <w:gridSpan w:val="2"/>
            <w:shd w:val="clear" w:color="auto" w:fill="DEEAF6" w:themeFill="accent1" w:themeFillTint="33"/>
            <w:vAlign w:val="center"/>
          </w:tcPr>
          <w:p w14:paraId="770E6A85" w14:textId="77777777" w:rsidR="00E0309D" w:rsidRDefault="00E0309D" w:rsidP="00D64492">
            <w:pPr>
              <w:pStyle w:val="Prrafodelista"/>
              <w:numPr>
                <w:ilvl w:val="0"/>
                <w:numId w:val="1"/>
              </w:numPr>
              <w:rPr>
                <w:rFonts w:ascii="Arial" w:hAnsi="Arial" w:cs="Arial"/>
                <w:b/>
                <w:sz w:val="20"/>
                <w:szCs w:val="20"/>
                <w:lang w:val="es-ES_tradnl"/>
              </w:rPr>
            </w:pPr>
            <w:r w:rsidRPr="008367AB">
              <w:rPr>
                <w:rFonts w:ascii="Arial" w:hAnsi="Arial" w:cs="Arial"/>
                <w:b/>
                <w:sz w:val="20"/>
                <w:szCs w:val="20"/>
                <w:lang w:val="es-ES_tradnl"/>
              </w:rPr>
              <w:t>Código del inspector(es) que realizó la inspección</w:t>
            </w:r>
          </w:p>
          <w:p w14:paraId="66B9237D" w14:textId="0B7D6CD5" w:rsidR="00163632" w:rsidRPr="00163632" w:rsidRDefault="00163632" w:rsidP="00163632">
            <w:pPr>
              <w:pStyle w:val="Prrafodelista"/>
              <w:ind w:left="360"/>
              <w:rPr>
                <w:rFonts w:ascii="Arial" w:hAnsi="Arial" w:cs="Arial"/>
                <w:b/>
                <w:sz w:val="20"/>
                <w:szCs w:val="20"/>
                <w:lang w:val="en-US"/>
              </w:rPr>
            </w:pPr>
            <w:r w:rsidRPr="007E0489">
              <w:rPr>
                <w:rFonts w:ascii="Arial" w:hAnsi="Arial" w:cs="Arial"/>
                <w:bCs/>
                <w:sz w:val="14"/>
                <w:szCs w:val="14"/>
                <w:lang w:val="en-US"/>
              </w:rPr>
              <w:t>Code of inspector(s) who performed the inspection</w:t>
            </w:r>
          </w:p>
        </w:tc>
        <w:tc>
          <w:tcPr>
            <w:tcW w:w="1004" w:type="dxa"/>
            <w:shd w:val="clear" w:color="auto" w:fill="F2F2F2" w:themeFill="background1" w:themeFillShade="F2"/>
            <w:vAlign w:val="center"/>
          </w:tcPr>
          <w:p w14:paraId="679372AF" w14:textId="77777777" w:rsidR="00E0309D" w:rsidRPr="008367AB" w:rsidRDefault="00E0309D" w:rsidP="00D64492">
            <w:pPr>
              <w:jc w:val="center"/>
              <w:rPr>
                <w:rFonts w:ascii="Arial" w:hAnsi="Arial" w:cs="Arial"/>
                <w:b/>
                <w:lang w:val="es-ES_tradnl"/>
              </w:rPr>
            </w:pPr>
            <w:r w:rsidRPr="008367AB">
              <w:rPr>
                <w:rFonts w:ascii="Arial" w:hAnsi="Arial" w:cs="Arial"/>
                <w:b/>
                <w:lang w:val="es-ES_tradnl"/>
              </w:rPr>
              <w:t>INS</w:t>
            </w:r>
          </w:p>
        </w:tc>
        <w:tc>
          <w:tcPr>
            <w:tcW w:w="1054" w:type="dxa"/>
            <w:shd w:val="clear" w:color="auto" w:fill="auto"/>
            <w:vAlign w:val="center"/>
          </w:tcPr>
          <w:p w14:paraId="1EA3A294" w14:textId="77777777" w:rsidR="00E0309D" w:rsidRPr="008367AB" w:rsidRDefault="00E0309D" w:rsidP="00D64492">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1047" w:type="dxa"/>
            <w:gridSpan w:val="2"/>
            <w:shd w:val="clear" w:color="auto" w:fill="auto"/>
            <w:vAlign w:val="center"/>
          </w:tcPr>
          <w:p w14:paraId="06A0DD0A" w14:textId="77777777" w:rsidR="00E0309D" w:rsidRPr="008367AB" w:rsidRDefault="00E0309D" w:rsidP="00D64492">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1431" w:type="dxa"/>
            <w:gridSpan w:val="2"/>
            <w:shd w:val="clear" w:color="auto" w:fill="auto"/>
            <w:vAlign w:val="center"/>
          </w:tcPr>
          <w:p w14:paraId="644C70DE" w14:textId="77777777" w:rsidR="00E0309D" w:rsidRPr="008367AB" w:rsidRDefault="00E0309D" w:rsidP="00D64492">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r>
      <w:tr w:rsidR="00E0309D" w:rsidRPr="008367AB" w14:paraId="03634A26" w14:textId="77777777" w:rsidTr="003B0C07">
        <w:trPr>
          <w:trHeight w:val="70"/>
        </w:trPr>
        <w:tc>
          <w:tcPr>
            <w:tcW w:w="5534" w:type="dxa"/>
            <w:gridSpan w:val="2"/>
            <w:shd w:val="clear" w:color="auto" w:fill="DEEAF6" w:themeFill="accent1" w:themeFillTint="33"/>
          </w:tcPr>
          <w:p w14:paraId="5B57C9FC" w14:textId="77777777" w:rsidR="00E0309D" w:rsidRPr="00163632" w:rsidRDefault="00E0309D" w:rsidP="00D64492">
            <w:pPr>
              <w:pStyle w:val="Prrafodelista"/>
              <w:numPr>
                <w:ilvl w:val="0"/>
                <w:numId w:val="1"/>
              </w:numPr>
              <w:rPr>
                <w:rFonts w:ascii="Arial" w:hAnsi="Arial" w:cs="Arial"/>
                <w:b/>
                <w:sz w:val="20"/>
                <w:szCs w:val="20"/>
                <w:lang w:val="es-ES_tradnl"/>
              </w:rPr>
            </w:pPr>
            <w:r w:rsidRPr="008367AB">
              <w:rPr>
                <w:rFonts w:ascii="Arial" w:hAnsi="Arial" w:cs="Arial"/>
                <w:b/>
                <w:sz w:val="20"/>
                <w:szCs w:val="20"/>
                <w:lang w:val="es-CO"/>
              </w:rPr>
              <w:t>Fecha de Inspección</w:t>
            </w:r>
          </w:p>
          <w:p w14:paraId="0CC7186E" w14:textId="7EBC9A85" w:rsidR="00163632" w:rsidRPr="008367AB" w:rsidRDefault="00163632" w:rsidP="00163632">
            <w:pPr>
              <w:pStyle w:val="Prrafodelista"/>
              <w:ind w:left="360"/>
              <w:rPr>
                <w:rFonts w:ascii="Arial" w:hAnsi="Arial" w:cs="Arial"/>
                <w:b/>
                <w:sz w:val="20"/>
                <w:szCs w:val="20"/>
                <w:lang w:val="es-ES_tradnl"/>
              </w:rPr>
            </w:pPr>
            <w:r w:rsidRPr="00163632">
              <w:rPr>
                <w:rFonts w:ascii="Arial" w:hAnsi="Arial" w:cs="Arial"/>
                <w:bCs/>
                <w:sz w:val="14"/>
                <w:szCs w:val="14"/>
                <w:lang w:val="es-ES_tradnl"/>
              </w:rPr>
              <w:t>Inspection Date</w:t>
            </w:r>
          </w:p>
        </w:tc>
        <w:tc>
          <w:tcPr>
            <w:tcW w:w="1004" w:type="dxa"/>
            <w:shd w:val="clear" w:color="auto" w:fill="auto"/>
            <w:vAlign w:val="center"/>
          </w:tcPr>
          <w:p w14:paraId="041037D6" w14:textId="4EF8F807" w:rsidR="00E0309D" w:rsidRDefault="003B0C07" w:rsidP="00D64492">
            <w:pPr>
              <w:jc w:val="center"/>
              <w:rPr>
                <w:rFonts w:ascii="Arial" w:hAnsi="Arial" w:cs="Arial"/>
                <w:b/>
                <w:lang w:val="es-ES_tradnl"/>
              </w:rPr>
            </w:pPr>
            <w:r w:rsidRPr="008367AB">
              <w:rPr>
                <w:rFonts w:ascii="Arial" w:hAnsi="Arial" w:cs="Arial"/>
                <w:b/>
                <w:lang w:val="es-ES_tradnl"/>
              </w:rPr>
              <w:t>D</w:t>
            </w:r>
            <w:r w:rsidR="00E0309D" w:rsidRPr="008367AB">
              <w:rPr>
                <w:rFonts w:ascii="Arial" w:hAnsi="Arial" w:cs="Arial"/>
                <w:b/>
                <w:lang w:val="es-ES_tradnl"/>
              </w:rPr>
              <w:t>el</w:t>
            </w:r>
          </w:p>
          <w:p w14:paraId="4D00FD2A" w14:textId="005EED23" w:rsidR="003B0C07" w:rsidRPr="008367AB" w:rsidRDefault="003B0C07" w:rsidP="00D64492">
            <w:pPr>
              <w:jc w:val="center"/>
              <w:rPr>
                <w:rFonts w:ascii="Arial" w:hAnsi="Arial" w:cs="Arial"/>
                <w:b/>
                <w:lang w:val="es-ES_tradnl"/>
              </w:rPr>
            </w:pPr>
            <w:r w:rsidRPr="003B0C07">
              <w:rPr>
                <w:rFonts w:ascii="Arial" w:hAnsi="Arial" w:cs="Arial"/>
                <w:bCs/>
                <w:sz w:val="14"/>
                <w:szCs w:val="14"/>
                <w:lang w:val="es-ES_tradnl"/>
              </w:rPr>
              <w:t>From</w:t>
            </w:r>
          </w:p>
        </w:tc>
        <w:tc>
          <w:tcPr>
            <w:tcW w:w="1595" w:type="dxa"/>
            <w:gridSpan w:val="2"/>
            <w:shd w:val="clear" w:color="auto" w:fill="auto"/>
            <w:vAlign w:val="center"/>
          </w:tcPr>
          <w:p w14:paraId="39FD1FDB" w14:textId="77777777" w:rsidR="00E0309D" w:rsidRPr="008367AB" w:rsidRDefault="00E0309D" w:rsidP="00D64492">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type w:val="date"/>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549" w:type="dxa"/>
            <w:gridSpan w:val="2"/>
            <w:shd w:val="clear" w:color="auto" w:fill="auto"/>
            <w:vAlign w:val="center"/>
          </w:tcPr>
          <w:p w14:paraId="4D090858" w14:textId="716EF2ED" w:rsidR="00E0309D" w:rsidRDefault="003B0C07" w:rsidP="00D64492">
            <w:pPr>
              <w:jc w:val="center"/>
              <w:rPr>
                <w:rFonts w:ascii="Arial" w:hAnsi="Arial" w:cs="Arial"/>
                <w:b/>
                <w:lang w:val="es-ES_tradnl"/>
              </w:rPr>
            </w:pPr>
            <w:r w:rsidRPr="008367AB">
              <w:rPr>
                <w:rFonts w:ascii="Arial" w:hAnsi="Arial" w:cs="Arial"/>
                <w:b/>
                <w:lang w:val="es-ES_tradnl"/>
              </w:rPr>
              <w:t>A</w:t>
            </w:r>
            <w:r w:rsidR="00E0309D" w:rsidRPr="008367AB">
              <w:rPr>
                <w:rFonts w:ascii="Arial" w:hAnsi="Arial" w:cs="Arial"/>
                <w:b/>
                <w:lang w:val="es-ES_tradnl"/>
              </w:rPr>
              <w:t>l</w:t>
            </w:r>
          </w:p>
          <w:p w14:paraId="3EBBE81B" w14:textId="359D9727" w:rsidR="003B0C07" w:rsidRPr="008367AB" w:rsidRDefault="003B0C07" w:rsidP="00D64492">
            <w:pPr>
              <w:jc w:val="center"/>
              <w:rPr>
                <w:rFonts w:ascii="Arial" w:hAnsi="Arial" w:cs="Arial"/>
                <w:b/>
                <w:lang w:val="es-ES_tradnl"/>
              </w:rPr>
            </w:pPr>
            <w:r w:rsidRPr="003B0C07">
              <w:rPr>
                <w:rFonts w:ascii="Arial" w:hAnsi="Arial" w:cs="Arial"/>
                <w:bCs/>
                <w:sz w:val="14"/>
                <w:szCs w:val="14"/>
                <w:lang w:val="es-ES_tradnl"/>
              </w:rPr>
              <w:t>to</w:t>
            </w:r>
          </w:p>
        </w:tc>
        <w:tc>
          <w:tcPr>
            <w:tcW w:w="1388" w:type="dxa"/>
            <w:shd w:val="clear" w:color="auto" w:fill="auto"/>
            <w:vAlign w:val="center"/>
          </w:tcPr>
          <w:p w14:paraId="49C41B97" w14:textId="77777777" w:rsidR="00E0309D" w:rsidRPr="008367AB" w:rsidRDefault="00E0309D" w:rsidP="00D64492">
            <w:pPr>
              <w:jc w:val="center"/>
              <w:rPr>
                <w:rFonts w:ascii="Arial" w:hAnsi="Arial" w:cs="Arial"/>
                <w:b/>
                <w:lang w:val="es-ES_tradnl"/>
              </w:rPr>
            </w:pPr>
            <w:r w:rsidRPr="008367AB">
              <w:rPr>
                <w:rFonts w:ascii="Arial" w:hAnsi="Arial" w:cs="Arial"/>
                <w:b/>
                <w:color w:val="000000" w:themeColor="text1"/>
                <w:lang w:val="es-ES"/>
              </w:rPr>
              <w:t xml:space="preserve">  </w:t>
            </w:r>
            <w:r w:rsidRPr="008367AB">
              <w:rPr>
                <w:rFonts w:ascii="Arial" w:hAnsi="Arial" w:cs="Arial"/>
                <w:b/>
                <w:color w:val="000000" w:themeColor="text1"/>
                <w:lang w:val="es-ES"/>
              </w:rPr>
              <w:fldChar w:fldCharType="begin">
                <w:ffData>
                  <w:name w:val=""/>
                  <w:enabled/>
                  <w:calcOnExit w:val="0"/>
                  <w:textInput>
                    <w:type w:val="date"/>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r>
      <w:tr w:rsidR="009E3C39" w:rsidRPr="008367AB" w14:paraId="54C5A348" w14:textId="77777777" w:rsidTr="009E3C39">
        <w:tc>
          <w:tcPr>
            <w:tcW w:w="3437" w:type="dxa"/>
            <w:vMerge w:val="restart"/>
            <w:shd w:val="clear" w:color="auto" w:fill="DEEAF6" w:themeFill="accent1" w:themeFillTint="33"/>
          </w:tcPr>
          <w:p w14:paraId="71B08A73" w14:textId="77777777" w:rsidR="009E3C39" w:rsidRPr="00163632" w:rsidRDefault="009E3C39" w:rsidP="007C451F">
            <w:pPr>
              <w:pStyle w:val="Prrafodelista"/>
              <w:numPr>
                <w:ilvl w:val="0"/>
                <w:numId w:val="1"/>
              </w:numPr>
              <w:rPr>
                <w:rFonts w:ascii="Arial" w:hAnsi="Arial" w:cs="Arial"/>
                <w:b/>
                <w:sz w:val="20"/>
                <w:szCs w:val="20"/>
                <w:lang w:val="es-ES_tradnl"/>
              </w:rPr>
            </w:pPr>
            <w:r w:rsidRPr="008367AB">
              <w:rPr>
                <w:rFonts w:ascii="Arial" w:hAnsi="Arial" w:cs="Arial"/>
                <w:b/>
                <w:sz w:val="20"/>
                <w:szCs w:val="20"/>
                <w:lang w:val="es-CO"/>
              </w:rPr>
              <w:t>Código del Informe de inspección</w:t>
            </w:r>
          </w:p>
          <w:p w14:paraId="0BEEB32E" w14:textId="7ED915AC" w:rsidR="009E3C39" w:rsidRPr="008367AB" w:rsidRDefault="009E3C39" w:rsidP="00163632">
            <w:pPr>
              <w:pStyle w:val="Prrafodelista"/>
              <w:ind w:left="360"/>
              <w:rPr>
                <w:rFonts w:ascii="Arial" w:hAnsi="Arial" w:cs="Arial"/>
                <w:b/>
                <w:sz w:val="20"/>
                <w:szCs w:val="20"/>
                <w:lang w:val="es-ES_tradnl"/>
              </w:rPr>
            </w:pPr>
            <w:r w:rsidRPr="00163632">
              <w:rPr>
                <w:rFonts w:ascii="Arial" w:hAnsi="Arial" w:cs="Arial"/>
                <w:bCs/>
                <w:sz w:val="14"/>
                <w:szCs w:val="14"/>
                <w:lang w:val="es-ES_tradnl"/>
              </w:rPr>
              <w:t>Inspection Report Code</w:t>
            </w:r>
          </w:p>
        </w:tc>
        <w:tc>
          <w:tcPr>
            <w:tcW w:w="2097" w:type="dxa"/>
            <w:shd w:val="clear" w:color="auto" w:fill="auto"/>
            <w:vAlign w:val="center"/>
          </w:tcPr>
          <w:p w14:paraId="319D4B8A" w14:textId="77777777" w:rsidR="009E3C39" w:rsidRDefault="009E3C39" w:rsidP="00A832D2">
            <w:pPr>
              <w:jc w:val="both"/>
              <w:rPr>
                <w:rFonts w:ascii="Arial" w:hAnsi="Arial" w:cs="Arial"/>
                <w:sz w:val="14"/>
                <w:szCs w:val="14"/>
              </w:rPr>
            </w:pPr>
            <w:r>
              <w:rPr>
                <w:rFonts w:ascii="Arial" w:hAnsi="Arial" w:cs="Arial"/>
                <w:b/>
                <w:lang w:val="es-CO"/>
              </w:rPr>
              <w:t>Área producción vegetal</w:t>
            </w:r>
            <w:r>
              <w:rPr>
                <w:rFonts w:ascii="Arial" w:hAnsi="Arial" w:cs="Arial"/>
                <w:sz w:val="14"/>
                <w:szCs w:val="14"/>
              </w:rPr>
              <w:t xml:space="preserve"> </w:t>
            </w:r>
          </w:p>
          <w:p w14:paraId="3A125064" w14:textId="65C10C0C" w:rsidR="009E3C39" w:rsidRDefault="009E3C39" w:rsidP="00A832D2">
            <w:pPr>
              <w:jc w:val="both"/>
              <w:rPr>
                <w:rFonts w:ascii="Arial" w:hAnsi="Arial" w:cs="Arial"/>
                <w:b/>
                <w:lang w:val="es-CO"/>
              </w:rPr>
            </w:pPr>
            <w:r>
              <w:rPr>
                <w:rFonts w:ascii="Arial" w:hAnsi="Arial" w:cs="Arial"/>
                <w:sz w:val="14"/>
                <w:szCs w:val="14"/>
              </w:rPr>
              <w:t>Crop</w:t>
            </w:r>
            <w:r w:rsidRPr="00163632">
              <w:rPr>
                <w:rFonts w:ascii="Arial" w:hAnsi="Arial" w:cs="Arial"/>
                <w:sz w:val="14"/>
                <w:szCs w:val="14"/>
              </w:rPr>
              <w:t xml:space="preserve"> production</w:t>
            </w:r>
            <w:r>
              <w:rPr>
                <w:rFonts w:ascii="Arial" w:hAnsi="Arial" w:cs="Arial"/>
                <w:sz w:val="14"/>
                <w:szCs w:val="14"/>
              </w:rPr>
              <w:t xml:space="preserve"> area</w:t>
            </w:r>
          </w:p>
          <w:p w14:paraId="5F5C930C" w14:textId="69FD6B82" w:rsidR="009E3C39" w:rsidRPr="008367AB" w:rsidRDefault="009E3C39" w:rsidP="00A832D2">
            <w:pPr>
              <w:jc w:val="both"/>
              <w:rPr>
                <w:rFonts w:ascii="Arial" w:hAnsi="Arial" w:cs="Arial"/>
                <w:b/>
                <w:lang w:val="es-ES_tradnl"/>
              </w:rPr>
            </w:pPr>
            <w:r w:rsidRPr="008367AB">
              <w:rPr>
                <w:rFonts w:ascii="Arial" w:hAnsi="Arial" w:cs="Arial"/>
                <w:b/>
                <w:lang w:val="es-CO"/>
              </w:rPr>
              <w:t xml:space="preserve"> </w:t>
            </w:r>
            <w:sdt>
              <w:sdtPr>
                <w:rPr>
                  <w:rFonts w:ascii="Arial" w:hAnsi="Arial" w:cs="Arial"/>
                  <w:b/>
                  <w:lang w:val="es-CO"/>
                </w:rPr>
                <w:id w:val="-1414083036"/>
                <w14:checkbox>
                  <w14:checked w14:val="0"/>
                  <w14:checkedState w14:val="2612" w14:font="Arial"/>
                  <w14:uncheckedState w14:val="2610" w14:font="Arial"/>
                </w14:checkbox>
              </w:sdtPr>
              <w:sdtContent>
                <w:r w:rsidRPr="008367AB">
                  <w:rPr>
                    <w:rFonts w:ascii="Segoe UI Symbol" w:hAnsi="Segoe UI Symbol" w:cs="Segoe UI Symbol"/>
                    <w:b/>
                    <w:lang w:val="es-CO"/>
                  </w:rPr>
                  <w:t>☐</w:t>
                </w:r>
              </w:sdtContent>
            </w:sdt>
          </w:p>
        </w:tc>
        <w:tc>
          <w:tcPr>
            <w:tcW w:w="1004" w:type="dxa"/>
            <w:shd w:val="clear" w:color="auto" w:fill="auto"/>
            <w:vAlign w:val="center"/>
          </w:tcPr>
          <w:p w14:paraId="7D821B0F" w14:textId="1548F22C" w:rsidR="009E3C39" w:rsidRPr="008367AB" w:rsidRDefault="009E3C39" w:rsidP="00E15CFC">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1054" w:type="dxa"/>
            <w:shd w:val="clear" w:color="auto" w:fill="F2F2F2" w:themeFill="background1" w:themeFillShade="F2"/>
            <w:vAlign w:val="center"/>
          </w:tcPr>
          <w:p w14:paraId="0354F747" w14:textId="579EBB3E" w:rsidR="009E3C39" w:rsidRPr="008367AB" w:rsidRDefault="009E3C39" w:rsidP="00E15CFC">
            <w:pPr>
              <w:jc w:val="center"/>
              <w:rPr>
                <w:rFonts w:ascii="Arial" w:hAnsi="Arial" w:cs="Arial"/>
                <w:b/>
                <w:lang w:val="es-ES_tradnl"/>
              </w:rPr>
            </w:pPr>
            <w:r w:rsidRPr="008367AB">
              <w:rPr>
                <w:rFonts w:ascii="Arial" w:hAnsi="Arial" w:cs="Arial"/>
                <w:b/>
                <w:lang w:val="es-ES_tradnl"/>
              </w:rPr>
              <w:t>DB1</w:t>
            </w:r>
          </w:p>
        </w:tc>
        <w:tc>
          <w:tcPr>
            <w:tcW w:w="1047" w:type="dxa"/>
            <w:gridSpan w:val="2"/>
            <w:shd w:val="clear" w:color="auto" w:fill="auto"/>
            <w:vAlign w:val="center"/>
          </w:tcPr>
          <w:p w14:paraId="6D9F16C3" w14:textId="081311E0" w:rsidR="009E3C39" w:rsidRPr="008367AB" w:rsidRDefault="009E3C39" w:rsidP="00D97CA4">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1431" w:type="dxa"/>
            <w:gridSpan w:val="2"/>
            <w:shd w:val="clear" w:color="auto" w:fill="auto"/>
            <w:vAlign w:val="center"/>
          </w:tcPr>
          <w:p w14:paraId="2B32BE92" w14:textId="40648A9A" w:rsidR="009E3C39" w:rsidRPr="008367AB" w:rsidRDefault="009E3C39" w:rsidP="00D97CA4">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r>
      <w:tr w:rsidR="009E3C39" w:rsidRPr="008367AB" w14:paraId="694A27E1" w14:textId="77777777" w:rsidTr="009E3C39">
        <w:tc>
          <w:tcPr>
            <w:tcW w:w="3437" w:type="dxa"/>
            <w:vMerge/>
            <w:shd w:val="clear" w:color="auto" w:fill="auto"/>
            <w:vAlign w:val="center"/>
          </w:tcPr>
          <w:p w14:paraId="2E7EFD73" w14:textId="77777777" w:rsidR="009E3C39" w:rsidRPr="008367AB" w:rsidRDefault="009E3C39" w:rsidP="0026167D">
            <w:pPr>
              <w:pStyle w:val="Prrafodelista"/>
              <w:ind w:left="360"/>
              <w:rPr>
                <w:rFonts w:ascii="Arial" w:hAnsi="Arial" w:cs="Arial"/>
                <w:b/>
                <w:sz w:val="20"/>
                <w:szCs w:val="20"/>
                <w:lang w:val="es-CO"/>
              </w:rPr>
            </w:pPr>
          </w:p>
        </w:tc>
        <w:tc>
          <w:tcPr>
            <w:tcW w:w="2097" w:type="dxa"/>
            <w:shd w:val="clear" w:color="auto" w:fill="auto"/>
            <w:vAlign w:val="center"/>
          </w:tcPr>
          <w:p w14:paraId="6D55571E" w14:textId="3676BCD1" w:rsidR="009E3C39" w:rsidRPr="009E3C39" w:rsidRDefault="009E3C39" w:rsidP="009E3C39">
            <w:pPr>
              <w:jc w:val="both"/>
              <w:rPr>
                <w:rFonts w:ascii="Arial" w:hAnsi="Arial" w:cs="Arial"/>
                <w:b/>
                <w:lang w:val="es-BO"/>
              </w:rPr>
            </w:pPr>
            <w:r w:rsidRPr="009E3C39">
              <w:rPr>
                <w:rFonts w:ascii="Arial" w:hAnsi="Arial" w:cs="Arial"/>
                <w:b/>
                <w:lang w:val="es-BO"/>
              </w:rPr>
              <w:t xml:space="preserve">Área de </w:t>
            </w:r>
            <w:r w:rsidRPr="00C373B3">
              <w:rPr>
                <w:rFonts w:ascii="Arial" w:hAnsi="Arial" w:cs="Arial"/>
                <w:b/>
                <w:bCs/>
                <w:sz w:val="18"/>
                <w:szCs w:val="18"/>
              </w:rPr>
              <w:t>procesamiento</w:t>
            </w:r>
            <w:r>
              <w:rPr>
                <w:rFonts w:ascii="Arial" w:hAnsi="Arial" w:cs="Arial"/>
                <w:b/>
                <w:bCs/>
                <w:sz w:val="18"/>
                <w:szCs w:val="18"/>
              </w:rPr>
              <w:t xml:space="preserve">/transformación </w:t>
            </w:r>
            <w:r w:rsidRPr="00C373B3">
              <w:rPr>
                <w:rFonts w:ascii="Arial" w:hAnsi="Arial" w:cs="Arial"/>
                <w:b/>
                <w:bCs/>
                <w:sz w:val="18"/>
                <w:szCs w:val="18"/>
              </w:rPr>
              <w:t xml:space="preserve"> </w:t>
            </w:r>
            <w:r w:rsidRPr="009E3C39">
              <w:rPr>
                <w:rFonts w:ascii="Arial" w:hAnsi="Arial" w:cs="Arial"/>
                <w:sz w:val="14"/>
                <w:szCs w:val="14"/>
              </w:rPr>
              <w:t xml:space="preserve">Processing/transformation </w:t>
            </w:r>
            <w:r>
              <w:rPr>
                <w:rFonts w:ascii="Arial" w:hAnsi="Arial" w:cs="Arial"/>
                <w:sz w:val="14"/>
                <w:szCs w:val="14"/>
              </w:rPr>
              <w:t xml:space="preserve">area </w:t>
            </w:r>
            <w:sdt>
              <w:sdtPr>
                <w:rPr>
                  <w:rFonts w:ascii="Arial" w:hAnsi="Arial" w:cs="Arial"/>
                  <w:b/>
                  <w:lang w:val="es-CO"/>
                </w:rPr>
                <w:id w:val="1232042047"/>
                <w14:checkbox>
                  <w14:checked w14:val="0"/>
                  <w14:checkedState w14:val="2612" w14:font="Arial"/>
                  <w14:uncheckedState w14:val="2610" w14:font="Arial"/>
                </w14:checkbox>
              </w:sdtPr>
              <w:sdtContent>
                <w:r w:rsidRPr="008367AB">
                  <w:rPr>
                    <w:rFonts w:ascii="Segoe UI Symbol" w:hAnsi="Segoe UI Symbol" w:cs="Segoe UI Symbol"/>
                    <w:b/>
                    <w:lang w:val="es-CO"/>
                  </w:rPr>
                  <w:t>☐</w:t>
                </w:r>
              </w:sdtContent>
            </w:sdt>
          </w:p>
        </w:tc>
        <w:tc>
          <w:tcPr>
            <w:tcW w:w="1004" w:type="dxa"/>
            <w:vMerge w:val="restart"/>
            <w:shd w:val="clear" w:color="auto" w:fill="auto"/>
            <w:vAlign w:val="center"/>
          </w:tcPr>
          <w:p w14:paraId="7DFC093D" w14:textId="08CA4B84" w:rsidR="009E3C39" w:rsidRPr="008367AB" w:rsidRDefault="009E3C39" w:rsidP="00E15CFC">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1054" w:type="dxa"/>
            <w:vMerge w:val="restart"/>
            <w:shd w:val="clear" w:color="auto" w:fill="F2F2F2" w:themeFill="background1" w:themeFillShade="F2"/>
            <w:vAlign w:val="center"/>
          </w:tcPr>
          <w:p w14:paraId="48FB665D" w14:textId="10ED3D48" w:rsidR="009E3C39" w:rsidRPr="008367AB" w:rsidRDefault="009E3C39" w:rsidP="00E15CFC">
            <w:pPr>
              <w:jc w:val="center"/>
              <w:rPr>
                <w:rFonts w:ascii="Arial" w:hAnsi="Arial" w:cs="Arial"/>
                <w:b/>
                <w:lang w:val="es-ES_tradnl"/>
              </w:rPr>
            </w:pPr>
            <w:r w:rsidRPr="008367AB">
              <w:rPr>
                <w:rFonts w:ascii="Arial" w:hAnsi="Arial" w:cs="Arial"/>
                <w:b/>
                <w:lang w:val="es-ES_tradnl"/>
              </w:rPr>
              <w:t>DB2</w:t>
            </w:r>
          </w:p>
        </w:tc>
        <w:tc>
          <w:tcPr>
            <w:tcW w:w="1047" w:type="dxa"/>
            <w:gridSpan w:val="2"/>
            <w:vMerge w:val="restart"/>
            <w:shd w:val="clear" w:color="auto" w:fill="auto"/>
            <w:vAlign w:val="center"/>
          </w:tcPr>
          <w:p w14:paraId="6F92EBB4" w14:textId="5EA17226" w:rsidR="009E3C39" w:rsidRPr="008367AB" w:rsidRDefault="009E3C39" w:rsidP="00D97CA4">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1431" w:type="dxa"/>
            <w:gridSpan w:val="2"/>
            <w:vMerge w:val="restart"/>
            <w:shd w:val="clear" w:color="auto" w:fill="auto"/>
            <w:vAlign w:val="center"/>
          </w:tcPr>
          <w:p w14:paraId="4B67D459" w14:textId="72A50959" w:rsidR="009E3C39" w:rsidRPr="008367AB" w:rsidRDefault="009E3C39" w:rsidP="00D97CA4">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r>
      <w:tr w:rsidR="009E3C39" w:rsidRPr="008367AB" w14:paraId="06EEF86F" w14:textId="77777777" w:rsidTr="009E3C39">
        <w:tc>
          <w:tcPr>
            <w:tcW w:w="3437" w:type="dxa"/>
            <w:vMerge/>
            <w:shd w:val="clear" w:color="auto" w:fill="auto"/>
            <w:vAlign w:val="center"/>
          </w:tcPr>
          <w:p w14:paraId="48810523" w14:textId="77777777" w:rsidR="009E3C39" w:rsidRPr="008367AB" w:rsidRDefault="009E3C39" w:rsidP="0026167D">
            <w:pPr>
              <w:pStyle w:val="Prrafodelista"/>
              <w:ind w:left="360"/>
              <w:rPr>
                <w:rFonts w:ascii="Arial" w:hAnsi="Arial" w:cs="Arial"/>
                <w:b/>
                <w:sz w:val="20"/>
                <w:szCs w:val="20"/>
                <w:lang w:val="es-CO"/>
              </w:rPr>
            </w:pPr>
          </w:p>
        </w:tc>
        <w:tc>
          <w:tcPr>
            <w:tcW w:w="2097" w:type="dxa"/>
            <w:shd w:val="clear" w:color="auto" w:fill="auto"/>
            <w:vAlign w:val="center"/>
          </w:tcPr>
          <w:p w14:paraId="0414D775" w14:textId="31747E1A" w:rsidR="009E3C39" w:rsidRDefault="009E3C39" w:rsidP="00A832D2">
            <w:pPr>
              <w:jc w:val="both"/>
              <w:rPr>
                <w:rFonts w:ascii="Arial" w:hAnsi="Arial" w:cs="Arial"/>
                <w:sz w:val="14"/>
                <w:szCs w:val="14"/>
              </w:rPr>
            </w:pPr>
            <w:r w:rsidRPr="009E3C39">
              <w:rPr>
                <w:rFonts w:ascii="Arial" w:hAnsi="Arial" w:cs="Arial"/>
                <w:b/>
                <w:lang w:val="es-BO"/>
              </w:rPr>
              <w:t>Área de</w:t>
            </w:r>
            <w:r>
              <w:rPr>
                <w:rFonts w:ascii="Arial" w:hAnsi="Arial" w:cs="Arial"/>
                <w:b/>
                <w:lang w:val="es-BO"/>
              </w:rPr>
              <w:t xml:space="preserve"> distribución/comercialización</w:t>
            </w:r>
          </w:p>
          <w:p w14:paraId="18AEE7FC" w14:textId="16478D1A" w:rsidR="009E3C39" w:rsidRPr="009E3C39" w:rsidRDefault="009E3C39" w:rsidP="00A832D2">
            <w:pPr>
              <w:jc w:val="both"/>
              <w:rPr>
                <w:rFonts w:ascii="Arial" w:hAnsi="Arial" w:cs="Arial"/>
                <w:b/>
                <w:lang w:val="es-BO"/>
              </w:rPr>
            </w:pPr>
            <w:r w:rsidRPr="009E3C39">
              <w:rPr>
                <w:rFonts w:ascii="Arial" w:hAnsi="Arial" w:cs="Arial"/>
                <w:sz w:val="14"/>
                <w:szCs w:val="14"/>
              </w:rPr>
              <w:t>distribution/marketing</w:t>
            </w:r>
            <w:r>
              <w:rPr>
                <w:rFonts w:ascii="Arial" w:hAnsi="Arial" w:cs="Arial"/>
                <w:sz w:val="14"/>
                <w:szCs w:val="14"/>
              </w:rPr>
              <w:t xml:space="preserve"> area </w:t>
            </w:r>
            <w:sdt>
              <w:sdtPr>
                <w:rPr>
                  <w:rFonts w:ascii="Arial" w:hAnsi="Arial" w:cs="Arial"/>
                  <w:b/>
                  <w:lang w:val="es-CO"/>
                </w:rPr>
                <w:id w:val="-1164693194"/>
                <w14:checkbox>
                  <w14:checked w14:val="0"/>
                  <w14:checkedState w14:val="2612" w14:font="Arial"/>
                  <w14:uncheckedState w14:val="2610" w14:font="Arial"/>
                </w14:checkbox>
              </w:sdtPr>
              <w:sdtContent>
                <w:r w:rsidRPr="008367AB">
                  <w:rPr>
                    <w:rFonts w:ascii="Segoe UI Symbol" w:hAnsi="Segoe UI Symbol" w:cs="Segoe UI Symbol"/>
                    <w:b/>
                    <w:lang w:val="es-CO"/>
                  </w:rPr>
                  <w:t>☐</w:t>
                </w:r>
              </w:sdtContent>
            </w:sdt>
          </w:p>
        </w:tc>
        <w:tc>
          <w:tcPr>
            <w:tcW w:w="1004" w:type="dxa"/>
            <w:vMerge/>
            <w:shd w:val="clear" w:color="auto" w:fill="auto"/>
            <w:vAlign w:val="center"/>
          </w:tcPr>
          <w:p w14:paraId="090660FA" w14:textId="77777777" w:rsidR="009E3C39" w:rsidRPr="009E3C39" w:rsidRDefault="009E3C39" w:rsidP="00E15CFC">
            <w:pPr>
              <w:jc w:val="center"/>
              <w:rPr>
                <w:rFonts w:ascii="Arial" w:hAnsi="Arial" w:cs="Arial"/>
                <w:b/>
                <w:color w:val="000000" w:themeColor="text1"/>
                <w:lang w:val="es-BO"/>
              </w:rPr>
            </w:pPr>
          </w:p>
        </w:tc>
        <w:tc>
          <w:tcPr>
            <w:tcW w:w="1054" w:type="dxa"/>
            <w:vMerge/>
            <w:shd w:val="clear" w:color="auto" w:fill="F2F2F2" w:themeFill="background1" w:themeFillShade="F2"/>
            <w:vAlign w:val="center"/>
          </w:tcPr>
          <w:p w14:paraId="54C313A9" w14:textId="77777777" w:rsidR="009E3C39" w:rsidRPr="009E3C39" w:rsidRDefault="009E3C39" w:rsidP="00E15CFC">
            <w:pPr>
              <w:jc w:val="center"/>
              <w:rPr>
                <w:rFonts w:ascii="Arial" w:hAnsi="Arial" w:cs="Arial"/>
                <w:b/>
                <w:lang w:val="es-BO"/>
              </w:rPr>
            </w:pPr>
          </w:p>
        </w:tc>
        <w:tc>
          <w:tcPr>
            <w:tcW w:w="1047" w:type="dxa"/>
            <w:gridSpan w:val="2"/>
            <w:vMerge/>
            <w:shd w:val="clear" w:color="auto" w:fill="auto"/>
            <w:vAlign w:val="center"/>
          </w:tcPr>
          <w:p w14:paraId="5AD6271D" w14:textId="77777777" w:rsidR="009E3C39" w:rsidRPr="009E3C39" w:rsidRDefault="009E3C39" w:rsidP="00D97CA4">
            <w:pPr>
              <w:jc w:val="center"/>
              <w:rPr>
                <w:rFonts w:ascii="Arial" w:hAnsi="Arial" w:cs="Arial"/>
                <w:b/>
                <w:color w:val="000000" w:themeColor="text1"/>
                <w:lang w:val="es-BO"/>
              </w:rPr>
            </w:pPr>
          </w:p>
        </w:tc>
        <w:tc>
          <w:tcPr>
            <w:tcW w:w="1431" w:type="dxa"/>
            <w:gridSpan w:val="2"/>
            <w:vMerge/>
            <w:shd w:val="clear" w:color="auto" w:fill="auto"/>
            <w:vAlign w:val="center"/>
          </w:tcPr>
          <w:p w14:paraId="64A772E0" w14:textId="77777777" w:rsidR="009E3C39" w:rsidRPr="009E3C39" w:rsidRDefault="009E3C39" w:rsidP="00D97CA4">
            <w:pPr>
              <w:jc w:val="center"/>
              <w:rPr>
                <w:rFonts w:ascii="Arial" w:hAnsi="Arial" w:cs="Arial"/>
                <w:b/>
                <w:color w:val="000000" w:themeColor="text1"/>
                <w:lang w:val="es-BO"/>
              </w:rPr>
            </w:pPr>
          </w:p>
        </w:tc>
      </w:tr>
      <w:tr w:rsidR="003B0C07" w:rsidRPr="008367AB" w14:paraId="18F144CD" w14:textId="77777777" w:rsidTr="003B0C07">
        <w:trPr>
          <w:trHeight w:val="70"/>
        </w:trPr>
        <w:tc>
          <w:tcPr>
            <w:tcW w:w="5534" w:type="dxa"/>
            <w:gridSpan w:val="2"/>
            <w:shd w:val="clear" w:color="auto" w:fill="DEEAF6" w:themeFill="accent1" w:themeFillTint="33"/>
          </w:tcPr>
          <w:p w14:paraId="504C7601" w14:textId="77777777" w:rsidR="003B0C07" w:rsidRPr="00856EFF" w:rsidRDefault="003B0C07" w:rsidP="003B0C07">
            <w:pPr>
              <w:pStyle w:val="Prrafodelista"/>
              <w:numPr>
                <w:ilvl w:val="0"/>
                <w:numId w:val="1"/>
              </w:numPr>
              <w:rPr>
                <w:rFonts w:ascii="Arial" w:hAnsi="Arial" w:cs="Arial"/>
                <w:b/>
                <w:sz w:val="20"/>
                <w:szCs w:val="20"/>
                <w:lang w:val="es-ES_tradnl"/>
              </w:rPr>
            </w:pPr>
            <w:r>
              <w:rPr>
                <w:rFonts w:ascii="Arial" w:hAnsi="Arial" w:cs="Arial"/>
                <w:b/>
                <w:sz w:val="20"/>
                <w:szCs w:val="20"/>
                <w:lang w:val="es-CO"/>
              </w:rPr>
              <w:t>Fecha de elaboración de este registro</w:t>
            </w:r>
          </w:p>
          <w:p w14:paraId="32C57A51" w14:textId="659E0671" w:rsidR="003B0C07" w:rsidRPr="00856EFF" w:rsidRDefault="003B0C07" w:rsidP="003B0C07">
            <w:pPr>
              <w:pStyle w:val="Prrafodelista"/>
              <w:ind w:left="360"/>
              <w:rPr>
                <w:rFonts w:ascii="Arial" w:hAnsi="Arial" w:cs="Arial"/>
                <w:b/>
                <w:sz w:val="20"/>
                <w:szCs w:val="20"/>
                <w:lang w:val="en-US"/>
              </w:rPr>
            </w:pPr>
            <w:r w:rsidRPr="007E0489">
              <w:rPr>
                <w:rFonts w:ascii="Arial" w:hAnsi="Arial" w:cs="Arial"/>
                <w:bCs/>
                <w:sz w:val="14"/>
                <w:szCs w:val="14"/>
                <w:lang w:val="en-US"/>
              </w:rPr>
              <w:t>Date of creation of this report</w:t>
            </w:r>
          </w:p>
        </w:tc>
        <w:tc>
          <w:tcPr>
            <w:tcW w:w="1004" w:type="dxa"/>
            <w:shd w:val="clear" w:color="auto" w:fill="auto"/>
            <w:vAlign w:val="center"/>
          </w:tcPr>
          <w:p w14:paraId="4240E8A5" w14:textId="77777777" w:rsidR="003B0C07" w:rsidRDefault="003B0C07" w:rsidP="003B0C07">
            <w:pPr>
              <w:jc w:val="center"/>
              <w:rPr>
                <w:rFonts w:ascii="Arial" w:hAnsi="Arial" w:cs="Arial"/>
                <w:b/>
                <w:lang w:val="es-ES_tradnl"/>
              </w:rPr>
            </w:pPr>
            <w:r w:rsidRPr="008367AB">
              <w:rPr>
                <w:rFonts w:ascii="Arial" w:hAnsi="Arial" w:cs="Arial"/>
                <w:b/>
                <w:lang w:val="es-ES_tradnl"/>
              </w:rPr>
              <w:t>Del</w:t>
            </w:r>
          </w:p>
          <w:p w14:paraId="5CF24FCA" w14:textId="4F29E67F" w:rsidR="003B0C07" w:rsidRPr="008367AB" w:rsidRDefault="003B0C07" w:rsidP="003B0C07">
            <w:pPr>
              <w:jc w:val="center"/>
              <w:rPr>
                <w:rFonts w:ascii="Arial" w:hAnsi="Arial" w:cs="Arial"/>
                <w:b/>
                <w:lang w:val="es-ES_tradnl"/>
              </w:rPr>
            </w:pPr>
            <w:r w:rsidRPr="003B0C07">
              <w:rPr>
                <w:rFonts w:ascii="Arial" w:hAnsi="Arial" w:cs="Arial"/>
                <w:bCs/>
                <w:sz w:val="14"/>
                <w:szCs w:val="14"/>
                <w:lang w:val="es-ES_tradnl"/>
              </w:rPr>
              <w:t>From</w:t>
            </w:r>
          </w:p>
        </w:tc>
        <w:tc>
          <w:tcPr>
            <w:tcW w:w="1595" w:type="dxa"/>
            <w:gridSpan w:val="2"/>
            <w:shd w:val="clear" w:color="auto" w:fill="auto"/>
            <w:vAlign w:val="center"/>
          </w:tcPr>
          <w:p w14:paraId="56EBD478" w14:textId="6081EB45" w:rsidR="003B0C07" w:rsidRPr="008367AB" w:rsidRDefault="003B0C07" w:rsidP="003B0C07">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type w:val="date"/>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549" w:type="dxa"/>
            <w:gridSpan w:val="2"/>
            <w:shd w:val="clear" w:color="auto" w:fill="auto"/>
            <w:vAlign w:val="center"/>
          </w:tcPr>
          <w:p w14:paraId="69C682BE" w14:textId="77777777" w:rsidR="003B0C07" w:rsidRDefault="003B0C07" w:rsidP="003B0C07">
            <w:pPr>
              <w:jc w:val="center"/>
              <w:rPr>
                <w:rFonts w:ascii="Arial" w:hAnsi="Arial" w:cs="Arial"/>
                <w:b/>
                <w:lang w:val="es-ES_tradnl"/>
              </w:rPr>
            </w:pPr>
            <w:r w:rsidRPr="008367AB">
              <w:rPr>
                <w:rFonts w:ascii="Arial" w:hAnsi="Arial" w:cs="Arial"/>
                <w:b/>
                <w:lang w:val="es-ES_tradnl"/>
              </w:rPr>
              <w:t>Al</w:t>
            </w:r>
          </w:p>
          <w:p w14:paraId="3042E280" w14:textId="7F92ACEE" w:rsidR="003B0C07" w:rsidRPr="008367AB" w:rsidRDefault="003B0C07" w:rsidP="003B0C07">
            <w:pPr>
              <w:jc w:val="center"/>
              <w:rPr>
                <w:rFonts w:ascii="Arial" w:hAnsi="Arial" w:cs="Arial"/>
                <w:b/>
                <w:lang w:val="es-ES_tradnl"/>
              </w:rPr>
            </w:pPr>
            <w:r w:rsidRPr="003B0C07">
              <w:rPr>
                <w:rFonts w:ascii="Arial" w:hAnsi="Arial" w:cs="Arial"/>
                <w:bCs/>
                <w:sz w:val="14"/>
                <w:szCs w:val="14"/>
                <w:lang w:val="es-ES_tradnl"/>
              </w:rPr>
              <w:t>to</w:t>
            </w:r>
          </w:p>
        </w:tc>
        <w:tc>
          <w:tcPr>
            <w:tcW w:w="1388" w:type="dxa"/>
            <w:shd w:val="clear" w:color="auto" w:fill="auto"/>
            <w:vAlign w:val="center"/>
          </w:tcPr>
          <w:p w14:paraId="10F8195A" w14:textId="77777777" w:rsidR="003B0C07" w:rsidRPr="008367AB" w:rsidRDefault="003B0C07" w:rsidP="003B0C07">
            <w:pPr>
              <w:jc w:val="center"/>
              <w:rPr>
                <w:rFonts w:ascii="Arial" w:hAnsi="Arial" w:cs="Arial"/>
                <w:b/>
                <w:lang w:val="es-ES_tradnl"/>
              </w:rPr>
            </w:pPr>
            <w:r w:rsidRPr="008367AB">
              <w:rPr>
                <w:rFonts w:ascii="Arial" w:hAnsi="Arial" w:cs="Arial"/>
                <w:b/>
                <w:color w:val="000000" w:themeColor="text1"/>
                <w:lang w:val="es-ES"/>
              </w:rPr>
              <w:t xml:space="preserve">  </w:t>
            </w:r>
            <w:r w:rsidRPr="008367AB">
              <w:rPr>
                <w:rFonts w:ascii="Arial" w:hAnsi="Arial" w:cs="Arial"/>
                <w:b/>
                <w:color w:val="000000" w:themeColor="text1"/>
                <w:lang w:val="es-ES"/>
              </w:rPr>
              <w:fldChar w:fldCharType="begin">
                <w:ffData>
                  <w:name w:val=""/>
                  <w:enabled/>
                  <w:calcOnExit w:val="0"/>
                  <w:textInput>
                    <w:type w:val="date"/>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r>
    </w:tbl>
    <w:p w14:paraId="13F16644" w14:textId="77777777" w:rsidR="007C72DC" w:rsidRDefault="007C72DC" w:rsidP="00F35301">
      <w:pPr>
        <w:jc w:val="both"/>
        <w:rPr>
          <w:rFonts w:ascii="Arial" w:hAnsi="Arial" w:cs="Arial"/>
          <w:lang w:val="es-ES_tradnl"/>
        </w:rPr>
      </w:pPr>
    </w:p>
    <w:p w14:paraId="24C359EB" w14:textId="77777777" w:rsidR="001C3FAA" w:rsidRPr="00CC6377" w:rsidRDefault="001C3FAA" w:rsidP="00F35301">
      <w:pPr>
        <w:jc w:val="both"/>
        <w:rPr>
          <w:rFonts w:ascii="Arial" w:hAnsi="Arial" w:cs="Arial"/>
          <w:b/>
          <w:sz w:val="10"/>
          <w:szCs w:val="10"/>
          <w:lang w:val="es-ES_tradnl"/>
        </w:rPr>
      </w:pPr>
    </w:p>
    <w:p w14:paraId="1CD50DC9" w14:textId="0E3D6AC4" w:rsidR="00C62ED7" w:rsidRDefault="00A10510" w:rsidP="00CC6377">
      <w:pPr>
        <w:ind w:right="23"/>
        <w:jc w:val="both"/>
        <w:rPr>
          <w:rFonts w:ascii="Arial" w:hAnsi="Arial" w:cs="Arial"/>
          <w:bCs/>
          <w:lang w:val="es-CO"/>
        </w:rPr>
      </w:pPr>
      <w:r w:rsidRPr="007E0489">
        <w:rPr>
          <w:rFonts w:ascii="Arial" w:hAnsi="Arial" w:cs="Arial"/>
          <w:bCs/>
          <w:lang w:val="es-CO"/>
        </w:rPr>
        <w:t xml:space="preserve">Por favor, </w:t>
      </w:r>
      <w:r w:rsidR="00573576" w:rsidRPr="007E0489">
        <w:rPr>
          <w:rFonts w:ascii="Arial" w:hAnsi="Arial" w:cs="Arial"/>
          <w:bCs/>
          <w:lang w:val="es-CO"/>
        </w:rPr>
        <w:t>detalle</w:t>
      </w:r>
      <w:r w:rsidRPr="007E0489">
        <w:rPr>
          <w:rFonts w:ascii="Arial" w:hAnsi="Arial" w:cs="Arial"/>
          <w:bCs/>
          <w:lang w:val="es-CO"/>
        </w:rPr>
        <w:t xml:space="preserve"> a continuación</w:t>
      </w:r>
      <w:r w:rsidR="00573576" w:rsidRPr="007E0489">
        <w:rPr>
          <w:rFonts w:ascii="Arial" w:hAnsi="Arial" w:cs="Arial"/>
          <w:bCs/>
          <w:lang w:val="es-CO"/>
        </w:rPr>
        <w:t xml:space="preserve"> solo</w:t>
      </w:r>
      <w:r w:rsidRPr="007E0489">
        <w:rPr>
          <w:rFonts w:ascii="Arial" w:hAnsi="Arial" w:cs="Arial"/>
          <w:bCs/>
          <w:lang w:val="es-CO"/>
        </w:rPr>
        <w:t xml:space="preserve"> las actividades en las cuales </w:t>
      </w:r>
      <w:r w:rsidR="0022691D" w:rsidRPr="007E0489">
        <w:rPr>
          <w:rFonts w:ascii="Arial" w:hAnsi="Arial" w:cs="Arial"/>
          <w:bCs/>
          <w:lang w:val="es-CO"/>
        </w:rPr>
        <w:t xml:space="preserve">existió </w:t>
      </w:r>
      <w:r w:rsidRPr="007E0489">
        <w:rPr>
          <w:rFonts w:ascii="Arial" w:hAnsi="Arial" w:cs="Arial"/>
          <w:bCs/>
          <w:lang w:val="es-CO"/>
        </w:rPr>
        <w:t>una colaboración específica entre el evaluador técnico y el inspector</w:t>
      </w:r>
      <w:r w:rsidR="009D574A" w:rsidRPr="007E0489">
        <w:rPr>
          <w:rFonts w:ascii="Arial" w:hAnsi="Arial" w:cs="Arial"/>
          <w:bCs/>
          <w:lang w:val="es-CO"/>
        </w:rPr>
        <w:t>.</w:t>
      </w:r>
    </w:p>
    <w:p w14:paraId="758BEE74" w14:textId="24828B70" w:rsidR="00856EFF" w:rsidRPr="007E0489" w:rsidRDefault="00856EFF" w:rsidP="00CC6377">
      <w:pPr>
        <w:ind w:right="23"/>
        <w:jc w:val="both"/>
        <w:rPr>
          <w:rFonts w:ascii="Arial" w:hAnsi="Arial" w:cs="Arial"/>
          <w:bCs/>
          <w:sz w:val="14"/>
          <w:szCs w:val="14"/>
          <w:lang w:val="en-US"/>
        </w:rPr>
      </w:pPr>
      <w:r w:rsidRPr="007E0489">
        <w:rPr>
          <w:rFonts w:ascii="Arial" w:hAnsi="Arial" w:cs="Arial"/>
          <w:bCs/>
          <w:sz w:val="14"/>
          <w:szCs w:val="14"/>
          <w:lang w:val="en-US"/>
        </w:rPr>
        <w:t>Please list below only those activities in which there was specific collaboration between the technical evaluator and the inspector.</w:t>
      </w:r>
    </w:p>
    <w:p w14:paraId="4286E6F4" w14:textId="77777777" w:rsidR="00A10510" w:rsidRPr="00856EFF" w:rsidRDefault="00A10510" w:rsidP="00CC6377">
      <w:pPr>
        <w:ind w:right="23"/>
        <w:jc w:val="both"/>
        <w:rPr>
          <w:rFonts w:ascii="Arial" w:hAnsi="Arial" w:cs="Arial"/>
          <w:b/>
          <w:sz w:val="22"/>
          <w:szCs w:val="22"/>
          <w:lang w:val="en-US"/>
        </w:rPr>
      </w:pP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88"/>
        <w:gridCol w:w="1842"/>
        <w:gridCol w:w="3562"/>
      </w:tblGrid>
      <w:tr w:rsidR="002A2BCD" w:rsidRPr="001156EC" w14:paraId="5C8A9130" w14:textId="77777777" w:rsidTr="002A2BCD">
        <w:trPr>
          <w:trHeight w:val="70"/>
        </w:trPr>
        <w:tc>
          <w:tcPr>
            <w:tcW w:w="241" w:type="pct"/>
            <w:vMerge w:val="restart"/>
            <w:shd w:val="clear" w:color="auto" w:fill="DEEAF6" w:themeFill="accent1" w:themeFillTint="33"/>
          </w:tcPr>
          <w:p w14:paraId="41319D78" w14:textId="12F7B7DB" w:rsidR="002A2BCD" w:rsidRPr="001156EC" w:rsidRDefault="002A2BCD" w:rsidP="00461147">
            <w:pPr>
              <w:jc w:val="center"/>
              <w:rPr>
                <w:rFonts w:ascii="Arial" w:hAnsi="Arial" w:cs="Arial"/>
                <w:b/>
                <w:lang w:val="es-ES_tradnl"/>
              </w:rPr>
            </w:pPr>
            <w:r w:rsidRPr="00BC59D2">
              <w:rPr>
                <w:rFonts w:ascii="Arial" w:hAnsi="Arial" w:cs="Arial"/>
                <w:b/>
                <w:lang w:val="es-ES_tradnl"/>
              </w:rPr>
              <w:t>N°</w:t>
            </w:r>
          </w:p>
        </w:tc>
        <w:tc>
          <w:tcPr>
            <w:tcW w:w="2078" w:type="pct"/>
            <w:vMerge w:val="restart"/>
            <w:shd w:val="clear" w:color="auto" w:fill="DEEAF6" w:themeFill="accent1" w:themeFillTint="33"/>
          </w:tcPr>
          <w:p w14:paraId="036B9B55" w14:textId="77777777" w:rsidR="002A2BCD" w:rsidRDefault="002A2BCD" w:rsidP="00461147">
            <w:pPr>
              <w:jc w:val="center"/>
              <w:rPr>
                <w:rFonts w:ascii="Arial" w:hAnsi="Arial" w:cs="Arial"/>
                <w:b/>
                <w:lang w:val="es-ES_tradnl"/>
              </w:rPr>
            </w:pPr>
            <w:r w:rsidRPr="001156EC">
              <w:rPr>
                <w:rFonts w:ascii="Arial" w:hAnsi="Arial" w:cs="Arial"/>
                <w:b/>
                <w:lang w:val="es-ES_tradnl"/>
              </w:rPr>
              <w:t>Actividad</w:t>
            </w:r>
          </w:p>
          <w:p w14:paraId="0153190C" w14:textId="00EF2BB5" w:rsidR="00856EFF" w:rsidRPr="001156EC" w:rsidRDefault="00856EFF" w:rsidP="00461147">
            <w:pPr>
              <w:jc w:val="center"/>
              <w:rPr>
                <w:rFonts w:ascii="Arial" w:hAnsi="Arial" w:cs="Arial"/>
                <w:b/>
                <w:lang w:val="es-CO"/>
              </w:rPr>
            </w:pPr>
            <w:r w:rsidRPr="00856EFF">
              <w:rPr>
                <w:rFonts w:ascii="Arial" w:hAnsi="Arial" w:cs="Arial"/>
                <w:bCs/>
                <w:sz w:val="14"/>
                <w:szCs w:val="14"/>
                <w:lang w:val="es-ES_tradnl"/>
              </w:rPr>
              <w:t>Activity</w:t>
            </w:r>
          </w:p>
        </w:tc>
        <w:tc>
          <w:tcPr>
            <w:tcW w:w="914" w:type="pct"/>
            <w:shd w:val="clear" w:color="auto" w:fill="F2F2F2" w:themeFill="background1" w:themeFillShade="F2"/>
          </w:tcPr>
          <w:p w14:paraId="38D56F47" w14:textId="1CA3BE99" w:rsidR="002A2BCD" w:rsidRDefault="002A2BCD" w:rsidP="00DC3955">
            <w:pPr>
              <w:jc w:val="center"/>
              <w:rPr>
                <w:rFonts w:ascii="Arial" w:hAnsi="Arial" w:cs="Arial"/>
                <w:b/>
                <w:lang w:val="es-ES"/>
              </w:rPr>
            </w:pPr>
            <w:r w:rsidRPr="001156EC">
              <w:rPr>
                <w:rFonts w:ascii="Arial" w:hAnsi="Arial" w:cs="Arial"/>
                <w:b/>
                <w:lang w:val="es-ES"/>
              </w:rPr>
              <w:t xml:space="preserve">¿Hubo alguna </w:t>
            </w:r>
            <w:r>
              <w:rPr>
                <w:rFonts w:ascii="Arial" w:hAnsi="Arial" w:cs="Arial"/>
                <w:b/>
                <w:lang w:val="es-ES"/>
              </w:rPr>
              <w:t>colaboración</w:t>
            </w:r>
            <w:r w:rsidRPr="001156EC">
              <w:rPr>
                <w:rFonts w:ascii="Arial" w:hAnsi="Arial" w:cs="Arial"/>
                <w:b/>
                <w:lang w:val="es-ES"/>
              </w:rPr>
              <w:t xml:space="preserve"> con el inspector con relación </w:t>
            </w:r>
            <w:r w:rsidR="009E3C39" w:rsidRPr="001156EC">
              <w:rPr>
                <w:rFonts w:ascii="Arial" w:hAnsi="Arial" w:cs="Arial"/>
                <w:b/>
                <w:lang w:val="es-ES"/>
              </w:rPr>
              <w:t>a?:</w:t>
            </w:r>
          </w:p>
          <w:p w14:paraId="0D8306A4" w14:textId="6F531018" w:rsidR="00856EFF" w:rsidRPr="00856EFF" w:rsidRDefault="00856EFF" w:rsidP="00DC3955">
            <w:pPr>
              <w:jc w:val="center"/>
              <w:rPr>
                <w:rFonts w:ascii="Arial" w:hAnsi="Arial" w:cs="Arial"/>
                <w:b/>
                <w:lang w:val="en-US"/>
              </w:rPr>
            </w:pPr>
            <w:r w:rsidRPr="007E0489">
              <w:rPr>
                <w:rFonts w:ascii="Arial" w:hAnsi="Arial" w:cs="Arial"/>
                <w:bCs/>
                <w:sz w:val="14"/>
                <w:szCs w:val="14"/>
                <w:lang w:val="en-US"/>
              </w:rPr>
              <w:t>Was there any collaboration with the inspector in relation to:?</w:t>
            </w:r>
          </w:p>
        </w:tc>
        <w:tc>
          <w:tcPr>
            <w:tcW w:w="1767" w:type="pct"/>
            <w:vMerge w:val="restart"/>
            <w:shd w:val="clear" w:color="auto" w:fill="F2F2F2" w:themeFill="background1" w:themeFillShade="F2"/>
          </w:tcPr>
          <w:p w14:paraId="4EE0FAA0" w14:textId="77777777" w:rsidR="002A2BCD" w:rsidRDefault="002A2BCD" w:rsidP="00860A39">
            <w:pPr>
              <w:jc w:val="center"/>
              <w:rPr>
                <w:rFonts w:ascii="Arial" w:hAnsi="Arial" w:cs="Arial"/>
                <w:b/>
                <w:lang w:val="es-ES_tradnl"/>
              </w:rPr>
            </w:pPr>
            <w:r w:rsidRPr="001156EC">
              <w:rPr>
                <w:rFonts w:ascii="Arial" w:hAnsi="Arial" w:cs="Arial"/>
                <w:b/>
                <w:lang w:val="es-ES_tradnl"/>
              </w:rPr>
              <w:t>Comentarios/Observaciones</w:t>
            </w:r>
          </w:p>
          <w:p w14:paraId="7D44E87C" w14:textId="77777777" w:rsidR="002A2BCD" w:rsidRDefault="002A2BCD" w:rsidP="00860A39">
            <w:pPr>
              <w:jc w:val="center"/>
              <w:rPr>
                <w:rFonts w:ascii="Arial" w:hAnsi="Arial" w:cs="Arial"/>
                <w:b/>
                <w:bCs/>
                <w:sz w:val="18"/>
                <w:szCs w:val="18"/>
                <w:lang w:val="es-ES"/>
              </w:rPr>
            </w:pPr>
          </w:p>
          <w:p w14:paraId="00C14BD1" w14:textId="7809F241" w:rsidR="00856EFF" w:rsidRPr="001156EC" w:rsidRDefault="00856EFF" w:rsidP="00860A39">
            <w:pPr>
              <w:jc w:val="center"/>
              <w:rPr>
                <w:rFonts w:ascii="Arial" w:hAnsi="Arial" w:cs="Arial"/>
                <w:b/>
                <w:bCs/>
                <w:sz w:val="18"/>
                <w:szCs w:val="18"/>
                <w:lang w:val="es-ES"/>
              </w:rPr>
            </w:pPr>
            <w:r w:rsidRPr="00856EFF">
              <w:rPr>
                <w:rFonts w:ascii="Arial" w:hAnsi="Arial" w:cs="Arial"/>
                <w:bCs/>
                <w:sz w:val="14"/>
                <w:szCs w:val="14"/>
                <w:lang w:val="es-ES_tradnl"/>
              </w:rPr>
              <w:t>Comments/Observations</w:t>
            </w:r>
          </w:p>
        </w:tc>
      </w:tr>
      <w:tr w:rsidR="002A2BCD" w:rsidRPr="001156EC" w14:paraId="7B83BAD7" w14:textId="77777777" w:rsidTr="002A2BCD">
        <w:trPr>
          <w:trHeight w:val="70"/>
        </w:trPr>
        <w:tc>
          <w:tcPr>
            <w:tcW w:w="241" w:type="pct"/>
            <w:vMerge/>
            <w:shd w:val="clear" w:color="auto" w:fill="DEEAF6" w:themeFill="accent1" w:themeFillTint="33"/>
          </w:tcPr>
          <w:p w14:paraId="09029E77" w14:textId="77777777" w:rsidR="002A2BCD" w:rsidRPr="001156EC" w:rsidRDefault="002A2BCD" w:rsidP="00860A39">
            <w:pPr>
              <w:rPr>
                <w:rFonts w:ascii="Arial" w:hAnsi="Arial" w:cs="Arial"/>
                <w:b/>
                <w:lang w:val="es-ES_tradnl"/>
              </w:rPr>
            </w:pPr>
          </w:p>
        </w:tc>
        <w:tc>
          <w:tcPr>
            <w:tcW w:w="2078" w:type="pct"/>
            <w:vMerge/>
            <w:shd w:val="clear" w:color="auto" w:fill="DEEAF6" w:themeFill="accent1" w:themeFillTint="33"/>
          </w:tcPr>
          <w:p w14:paraId="4B63928E" w14:textId="4EE6D83E" w:rsidR="002A2BCD" w:rsidRPr="001156EC" w:rsidRDefault="002A2BCD" w:rsidP="00860A39">
            <w:pPr>
              <w:rPr>
                <w:rFonts w:ascii="Arial" w:hAnsi="Arial" w:cs="Arial"/>
                <w:b/>
                <w:lang w:val="es-ES_tradnl"/>
              </w:rPr>
            </w:pPr>
          </w:p>
        </w:tc>
        <w:tc>
          <w:tcPr>
            <w:tcW w:w="914" w:type="pct"/>
            <w:shd w:val="clear" w:color="auto" w:fill="F2F2F2" w:themeFill="background1" w:themeFillShade="F2"/>
          </w:tcPr>
          <w:p w14:paraId="45FA3910" w14:textId="12CBFC74" w:rsidR="002A2BCD" w:rsidRPr="001156EC" w:rsidRDefault="002A2BCD" w:rsidP="00860A39">
            <w:pPr>
              <w:jc w:val="center"/>
              <w:rPr>
                <w:rFonts w:ascii="Arial" w:hAnsi="Arial" w:cs="Arial"/>
                <w:b/>
                <w:bCs/>
                <w:lang w:val="es-CO"/>
              </w:rPr>
            </w:pPr>
            <w:r w:rsidRPr="001156EC">
              <w:rPr>
                <w:rFonts w:ascii="Arial" w:hAnsi="Arial" w:cs="Arial"/>
                <w:b/>
                <w:bCs/>
                <w:lang w:val="es-CO"/>
              </w:rPr>
              <w:t>Si</w:t>
            </w:r>
            <w:r w:rsidRPr="001156EC">
              <w:rPr>
                <w:rFonts w:ascii="Arial" w:hAnsi="Arial" w:cs="Arial"/>
                <w:lang w:val="es-CO"/>
              </w:rPr>
              <w:t xml:space="preserve"> / Yes</w:t>
            </w:r>
            <w:r>
              <w:rPr>
                <w:rFonts w:ascii="Arial" w:hAnsi="Arial" w:cs="Arial"/>
                <w:lang w:val="es-CO"/>
              </w:rPr>
              <w:t>, N/A</w:t>
            </w:r>
          </w:p>
        </w:tc>
        <w:tc>
          <w:tcPr>
            <w:tcW w:w="1767" w:type="pct"/>
            <w:vMerge/>
            <w:shd w:val="clear" w:color="auto" w:fill="F2F2F2" w:themeFill="background1" w:themeFillShade="F2"/>
            <w:vAlign w:val="center"/>
          </w:tcPr>
          <w:p w14:paraId="66B2668E" w14:textId="6C272F1B" w:rsidR="002A2BCD" w:rsidRPr="001156EC" w:rsidRDefault="002A2BCD" w:rsidP="00860A39">
            <w:pPr>
              <w:jc w:val="center"/>
              <w:rPr>
                <w:rFonts w:ascii="Arial" w:hAnsi="Arial" w:cs="Arial"/>
                <w:b/>
                <w:bCs/>
                <w:sz w:val="18"/>
                <w:szCs w:val="18"/>
                <w:lang w:val="es-ES"/>
              </w:rPr>
            </w:pPr>
          </w:p>
        </w:tc>
      </w:tr>
      <w:tr w:rsidR="002A2BCD" w:rsidRPr="001156EC" w14:paraId="5E275F47" w14:textId="77777777" w:rsidTr="002A2BCD">
        <w:trPr>
          <w:trHeight w:val="70"/>
        </w:trPr>
        <w:tc>
          <w:tcPr>
            <w:tcW w:w="241" w:type="pct"/>
            <w:shd w:val="clear" w:color="auto" w:fill="DEEAF6" w:themeFill="accent1" w:themeFillTint="33"/>
          </w:tcPr>
          <w:p w14:paraId="3416EFF5" w14:textId="3413AA14" w:rsidR="002A2BCD" w:rsidRPr="00BC59D2" w:rsidRDefault="002A2BCD" w:rsidP="00364B64">
            <w:pPr>
              <w:rPr>
                <w:rFonts w:ascii="Arial" w:hAnsi="Arial" w:cs="Arial"/>
                <w:b/>
                <w:bCs/>
              </w:rPr>
            </w:pPr>
            <w:r w:rsidRPr="00BC59D2">
              <w:rPr>
                <w:rFonts w:ascii="Arial" w:hAnsi="Arial" w:cs="Arial"/>
                <w:b/>
                <w:bCs/>
              </w:rPr>
              <w:t>1</w:t>
            </w:r>
            <w:r>
              <w:rPr>
                <w:rFonts w:ascii="Arial" w:hAnsi="Arial" w:cs="Arial"/>
                <w:b/>
                <w:bCs/>
              </w:rPr>
              <w:t>.</w:t>
            </w:r>
          </w:p>
        </w:tc>
        <w:tc>
          <w:tcPr>
            <w:tcW w:w="2078" w:type="pct"/>
            <w:shd w:val="clear" w:color="auto" w:fill="DEEAF6" w:themeFill="accent1" w:themeFillTint="33"/>
          </w:tcPr>
          <w:p w14:paraId="1D5BF8AE" w14:textId="77777777" w:rsidR="002A2BCD" w:rsidRDefault="002A2BCD" w:rsidP="00364B64">
            <w:pPr>
              <w:rPr>
                <w:rFonts w:ascii="Segoe UI" w:hAnsi="Segoe UI" w:cs="Segoe UI"/>
              </w:rPr>
            </w:pPr>
            <w:r w:rsidRPr="00364B64">
              <w:rPr>
                <w:rFonts w:ascii="Segoe UI" w:hAnsi="Segoe UI" w:cs="Segoe UI"/>
              </w:rPr>
              <w:t xml:space="preserve">Colaboración en la </w:t>
            </w:r>
            <w:r>
              <w:rPr>
                <w:rFonts w:ascii="Segoe UI" w:hAnsi="Segoe UI" w:cs="Segoe UI"/>
              </w:rPr>
              <w:t xml:space="preserve">redacción y/o revisión </w:t>
            </w:r>
            <w:r w:rsidRPr="00364B64">
              <w:rPr>
                <w:rFonts w:ascii="Segoe UI" w:hAnsi="Segoe UI" w:cs="Segoe UI"/>
              </w:rPr>
              <w:t>del informe para claridad y precisión.</w:t>
            </w:r>
          </w:p>
          <w:p w14:paraId="48176A91" w14:textId="39E27E94" w:rsidR="00856EFF" w:rsidRPr="00856EFF" w:rsidRDefault="00856EFF" w:rsidP="00364B64">
            <w:pPr>
              <w:rPr>
                <w:rFonts w:ascii="Arial" w:hAnsi="Arial" w:cs="Arial"/>
                <w:b/>
                <w:lang w:val="en-US"/>
              </w:rPr>
            </w:pPr>
            <w:r w:rsidRPr="007E0489">
              <w:rPr>
                <w:rFonts w:ascii="Arial" w:hAnsi="Arial" w:cs="Arial"/>
                <w:bCs/>
                <w:sz w:val="14"/>
                <w:szCs w:val="14"/>
                <w:lang w:val="en-US"/>
              </w:rPr>
              <w:t>Collaboration in writing and/or revising the report for clarity and accuracy.</w:t>
            </w:r>
          </w:p>
        </w:tc>
        <w:tc>
          <w:tcPr>
            <w:tcW w:w="914" w:type="pct"/>
            <w:shd w:val="clear" w:color="auto" w:fill="auto"/>
          </w:tcPr>
          <w:p w14:paraId="456020A1" w14:textId="259C5C90" w:rsidR="002A2BCD" w:rsidRPr="00856EFF" w:rsidRDefault="002A2BCD" w:rsidP="00364B64">
            <w:pPr>
              <w:jc w:val="center"/>
              <w:rPr>
                <w:rFonts w:ascii="Arial" w:hAnsi="Arial" w:cs="Arial"/>
                <w:b/>
                <w:lang w:val="en-US"/>
              </w:rPr>
            </w:pPr>
          </w:p>
        </w:tc>
        <w:tc>
          <w:tcPr>
            <w:tcW w:w="1767" w:type="pct"/>
            <w:shd w:val="clear" w:color="auto" w:fill="auto"/>
          </w:tcPr>
          <w:p w14:paraId="7D6A397C" w14:textId="4ACC795F" w:rsidR="002A2BCD" w:rsidRPr="00EC62E3" w:rsidRDefault="002A2BCD" w:rsidP="00D101A6">
            <w:pPr>
              <w:jc w:val="both"/>
              <w:rPr>
                <w:rFonts w:ascii="Arial" w:hAnsi="Arial" w:cs="Arial"/>
                <w:bCs/>
                <w:color w:val="C00000"/>
                <w:sz w:val="18"/>
                <w:szCs w:val="18"/>
                <w:lang w:val="es-ES"/>
              </w:rPr>
            </w:pPr>
            <w:r w:rsidRPr="00EC62E3">
              <w:rPr>
                <w:rFonts w:ascii="Arial" w:hAnsi="Arial" w:cs="Arial"/>
                <w:bCs/>
                <w:color w:val="C00000"/>
                <w:sz w:val="18"/>
                <w:szCs w:val="18"/>
                <w:lang w:val="es-ES"/>
              </w:rPr>
              <w:t>El informe inicial no estaba claro en cuanto a la ubicación de la instalación de procesamiento.</w:t>
            </w:r>
          </w:p>
          <w:p w14:paraId="01FBADCB" w14:textId="77777777" w:rsidR="002A2BCD" w:rsidRPr="00EC62E3" w:rsidRDefault="002A2BCD" w:rsidP="00D101A6">
            <w:pPr>
              <w:jc w:val="both"/>
              <w:rPr>
                <w:rFonts w:ascii="Arial" w:hAnsi="Arial" w:cs="Arial"/>
                <w:bCs/>
                <w:color w:val="C00000"/>
                <w:sz w:val="18"/>
                <w:szCs w:val="18"/>
                <w:lang w:val="es-ES"/>
              </w:rPr>
            </w:pPr>
            <w:r w:rsidRPr="00EC62E3">
              <w:rPr>
                <w:rFonts w:ascii="Arial" w:hAnsi="Arial" w:cs="Arial"/>
                <w:bCs/>
                <w:color w:val="C00000"/>
                <w:sz w:val="18"/>
                <w:szCs w:val="18"/>
                <w:lang w:val="es-ES"/>
              </w:rPr>
              <w:t>Acción: Se solicitó al inspector que incluyera detalles adicionales y proporcionara como anexo el plano de la instalación.</w:t>
            </w:r>
          </w:p>
          <w:p w14:paraId="51A4A942" w14:textId="77777777" w:rsidR="002A2BCD" w:rsidRPr="00EC62E3" w:rsidRDefault="002A2BCD" w:rsidP="00D101A6">
            <w:pPr>
              <w:jc w:val="both"/>
              <w:rPr>
                <w:rFonts w:ascii="Arial" w:hAnsi="Arial" w:cs="Arial"/>
                <w:bCs/>
                <w:color w:val="C00000"/>
                <w:sz w:val="18"/>
                <w:szCs w:val="18"/>
                <w:lang w:val="es-ES"/>
              </w:rPr>
            </w:pPr>
          </w:p>
          <w:p w14:paraId="12AEFB3A" w14:textId="006C4612" w:rsidR="002A2BCD" w:rsidRPr="00EC62E3" w:rsidRDefault="002A2BCD" w:rsidP="00D101A6">
            <w:pPr>
              <w:jc w:val="both"/>
              <w:rPr>
                <w:rFonts w:ascii="Arial" w:hAnsi="Arial" w:cs="Arial"/>
                <w:bCs/>
                <w:color w:val="C00000"/>
                <w:sz w:val="18"/>
                <w:szCs w:val="18"/>
                <w:lang w:val="es-ES"/>
              </w:rPr>
            </w:pPr>
            <w:r w:rsidRPr="00EC62E3">
              <w:rPr>
                <w:rFonts w:ascii="Arial" w:hAnsi="Arial" w:cs="Arial"/>
                <w:bCs/>
                <w:color w:val="C00000"/>
                <w:sz w:val="18"/>
                <w:szCs w:val="18"/>
                <w:lang w:val="es-ES"/>
              </w:rPr>
              <w:t>El inspector utilizó algunos términos técnicos sin explicación. Se propuso una revisión de los términos y la inclusión de definiciones claras en el informe para futuras referencias.</w:t>
            </w:r>
          </w:p>
        </w:tc>
      </w:tr>
      <w:tr w:rsidR="002A2BCD" w:rsidRPr="001156EC" w14:paraId="31A20B87" w14:textId="77777777" w:rsidTr="002A2BCD">
        <w:trPr>
          <w:trHeight w:val="70"/>
        </w:trPr>
        <w:tc>
          <w:tcPr>
            <w:tcW w:w="241" w:type="pct"/>
            <w:shd w:val="clear" w:color="auto" w:fill="DEEAF6" w:themeFill="accent1" w:themeFillTint="33"/>
          </w:tcPr>
          <w:p w14:paraId="161E9533" w14:textId="17F52EDE" w:rsidR="002A2BCD" w:rsidRPr="00BC59D2" w:rsidRDefault="002A2BCD" w:rsidP="00364B64">
            <w:pPr>
              <w:rPr>
                <w:rFonts w:ascii="Arial" w:hAnsi="Arial" w:cs="Arial"/>
                <w:b/>
                <w:bCs/>
              </w:rPr>
            </w:pPr>
            <w:r w:rsidRPr="00BC59D2">
              <w:rPr>
                <w:rFonts w:ascii="Arial" w:hAnsi="Arial" w:cs="Arial"/>
                <w:b/>
                <w:bCs/>
              </w:rPr>
              <w:t>2</w:t>
            </w:r>
            <w:r>
              <w:rPr>
                <w:rFonts w:ascii="Arial" w:hAnsi="Arial" w:cs="Arial"/>
                <w:b/>
                <w:bCs/>
              </w:rPr>
              <w:t>.</w:t>
            </w:r>
          </w:p>
        </w:tc>
        <w:tc>
          <w:tcPr>
            <w:tcW w:w="2078" w:type="pct"/>
            <w:shd w:val="clear" w:color="auto" w:fill="DEEAF6" w:themeFill="accent1" w:themeFillTint="33"/>
          </w:tcPr>
          <w:p w14:paraId="73D18E14" w14:textId="77777777" w:rsidR="002A2BCD" w:rsidRDefault="002A2BCD" w:rsidP="00364B64">
            <w:pPr>
              <w:rPr>
                <w:rFonts w:ascii="Segoe UI" w:hAnsi="Segoe UI" w:cs="Segoe UI"/>
              </w:rPr>
            </w:pPr>
            <w:r w:rsidRPr="00364B64">
              <w:rPr>
                <w:rFonts w:ascii="Segoe UI" w:hAnsi="Segoe UI" w:cs="Segoe UI"/>
              </w:rPr>
              <w:t>Aseguramiento de la consistencia del informe.</w:t>
            </w:r>
          </w:p>
          <w:p w14:paraId="24619C90" w14:textId="63193D1A" w:rsidR="00856EFF" w:rsidRPr="00364B64" w:rsidRDefault="00856EFF" w:rsidP="00364B64">
            <w:pPr>
              <w:rPr>
                <w:rFonts w:ascii="Arial" w:hAnsi="Arial" w:cs="Arial"/>
                <w:b/>
              </w:rPr>
            </w:pPr>
            <w:r w:rsidRPr="007E0489">
              <w:rPr>
                <w:rFonts w:ascii="Arial" w:hAnsi="Arial" w:cs="Arial"/>
                <w:bCs/>
                <w:sz w:val="14"/>
                <w:szCs w:val="14"/>
                <w:lang w:val="en-US"/>
              </w:rPr>
              <w:t>Assurance of the consistency of the report.</w:t>
            </w:r>
          </w:p>
        </w:tc>
        <w:tc>
          <w:tcPr>
            <w:tcW w:w="914" w:type="pct"/>
            <w:shd w:val="clear" w:color="auto" w:fill="auto"/>
          </w:tcPr>
          <w:p w14:paraId="4FC00AB7" w14:textId="3FEE8303" w:rsidR="002A2BCD" w:rsidRPr="00856EFF" w:rsidRDefault="002A2BCD" w:rsidP="00364B64">
            <w:pPr>
              <w:jc w:val="center"/>
              <w:rPr>
                <w:rFonts w:ascii="Arial" w:hAnsi="Arial" w:cs="Arial"/>
                <w:b/>
                <w:lang w:val="en-US"/>
              </w:rPr>
            </w:pPr>
          </w:p>
        </w:tc>
        <w:tc>
          <w:tcPr>
            <w:tcW w:w="1767" w:type="pct"/>
            <w:shd w:val="clear" w:color="auto" w:fill="auto"/>
          </w:tcPr>
          <w:p w14:paraId="6B0917B9" w14:textId="68994DC2" w:rsidR="002A2BCD" w:rsidRDefault="002A2BCD" w:rsidP="000577BA">
            <w:pPr>
              <w:jc w:val="both"/>
              <w:rPr>
                <w:rFonts w:ascii="Arial" w:hAnsi="Arial" w:cs="Arial"/>
                <w:bCs/>
                <w:color w:val="C00000"/>
                <w:sz w:val="18"/>
                <w:szCs w:val="18"/>
                <w:lang w:val="es-ES"/>
              </w:rPr>
            </w:pPr>
            <w:r>
              <w:rPr>
                <w:rFonts w:ascii="Arial" w:hAnsi="Arial" w:cs="Arial"/>
                <w:bCs/>
                <w:color w:val="C00000"/>
                <w:sz w:val="18"/>
                <w:szCs w:val="18"/>
                <w:lang w:val="es-ES"/>
              </w:rPr>
              <w:t>E</w:t>
            </w:r>
            <w:r w:rsidRPr="00640698">
              <w:rPr>
                <w:rFonts w:ascii="Arial" w:hAnsi="Arial" w:cs="Arial"/>
                <w:bCs/>
                <w:color w:val="C00000"/>
                <w:sz w:val="18"/>
                <w:szCs w:val="18"/>
                <w:lang w:val="es-ES"/>
              </w:rPr>
              <w:t xml:space="preserve">l Inspector había mencionado que se habían utilizado algunos fertilizantes no permitidos en una sección del informe, pero en otra sección, el Inspector había mencionado que todos los fertilizantes utilizados estaban en conformidad con los estándares orgánicos. </w:t>
            </w:r>
          </w:p>
          <w:p w14:paraId="7E90C715" w14:textId="22F96092" w:rsidR="002A2BCD" w:rsidRPr="00EC62E3" w:rsidRDefault="002A2BCD" w:rsidP="000577BA">
            <w:pPr>
              <w:jc w:val="both"/>
              <w:rPr>
                <w:rFonts w:ascii="Arial" w:hAnsi="Arial" w:cs="Arial"/>
                <w:bCs/>
                <w:color w:val="C00000"/>
                <w:sz w:val="18"/>
                <w:szCs w:val="18"/>
                <w:lang w:val="es-ES"/>
              </w:rPr>
            </w:pPr>
            <w:r>
              <w:rPr>
                <w:rFonts w:ascii="Arial" w:hAnsi="Arial" w:cs="Arial"/>
                <w:bCs/>
                <w:color w:val="C00000"/>
                <w:sz w:val="18"/>
                <w:szCs w:val="18"/>
                <w:lang w:val="es-ES"/>
              </w:rPr>
              <w:lastRenderedPageBreak/>
              <w:t xml:space="preserve">Acción: </w:t>
            </w:r>
            <w:r w:rsidRPr="00640698">
              <w:rPr>
                <w:rFonts w:ascii="Arial" w:hAnsi="Arial" w:cs="Arial"/>
                <w:bCs/>
                <w:color w:val="C00000"/>
                <w:sz w:val="18"/>
                <w:szCs w:val="18"/>
                <w:lang w:val="es-ES"/>
              </w:rPr>
              <w:t>El Inspector confirmó que había un error y que, efectivamente, todos los fertilizantes utilizados estaban en conformidad con los estándares orgánicos</w:t>
            </w:r>
            <w:r>
              <w:rPr>
                <w:rFonts w:ascii="Arial" w:hAnsi="Arial" w:cs="Arial"/>
                <w:bCs/>
                <w:color w:val="C00000"/>
                <w:sz w:val="18"/>
                <w:szCs w:val="18"/>
                <w:lang w:val="es-ES"/>
              </w:rPr>
              <w:t>.</w:t>
            </w:r>
          </w:p>
        </w:tc>
      </w:tr>
      <w:tr w:rsidR="002A2BCD" w:rsidRPr="001156EC" w14:paraId="2DE86C07" w14:textId="77777777" w:rsidTr="002A2BCD">
        <w:trPr>
          <w:trHeight w:val="70"/>
        </w:trPr>
        <w:tc>
          <w:tcPr>
            <w:tcW w:w="241" w:type="pct"/>
            <w:shd w:val="clear" w:color="auto" w:fill="DEEAF6" w:themeFill="accent1" w:themeFillTint="33"/>
          </w:tcPr>
          <w:p w14:paraId="6ADA5974" w14:textId="14BA9C3B" w:rsidR="002A2BCD" w:rsidRPr="00BC59D2" w:rsidRDefault="002A2BCD" w:rsidP="00364B64">
            <w:pPr>
              <w:rPr>
                <w:rFonts w:ascii="Arial" w:hAnsi="Arial" w:cs="Arial"/>
                <w:b/>
                <w:bCs/>
              </w:rPr>
            </w:pPr>
            <w:r>
              <w:rPr>
                <w:rFonts w:ascii="Arial" w:hAnsi="Arial" w:cs="Arial"/>
                <w:b/>
                <w:bCs/>
              </w:rPr>
              <w:lastRenderedPageBreak/>
              <w:t>3.</w:t>
            </w:r>
          </w:p>
        </w:tc>
        <w:tc>
          <w:tcPr>
            <w:tcW w:w="2078" w:type="pct"/>
            <w:shd w:val="clear" w:color="auto" w:fill="DEEAF6" w:themeFill="accent1" w:themeFillTint="33"/>
          </w:tcPr>
          <w:p w14:paraId="134E729A" w14:textId="77777777" w:rsidR="002A2BCD" w:rsidRDefault="002A2BCD" w:rsidP="00364B64">
            <w:pPr>
              <w:rPr>
                <w:rFonts w:ascii="Segoe UI" w:hAnsi="Segoe UI" w:cs="Segoe UI"/>
              </w:rPr>
            </w:pPr>
            <w:r w:rsidRPr="00364B64">
              <w:rPr>
                <w:rFonts w:ascii="Segoe UI" w:hAnsi="Segoe UI" w:cs="Segoe UI"/>
              </w:rPr>
              <w:t>Solicitud de información adicional o anexos faltantes.</w:t>
            </w:r>
          </w:p>
          <w:p w14:paraId="55A69DDE" w14:textId="68FA3BCC" w:rsidR="00856EFF" w:rsidRPr="00364B64" w:rsidRDefault="00856EFF" w:rsidP="00364B64">
            <w:pPr>
              <w:rPr>
                <w:rFonts w:ascii="Arial" w:hAnsi="Arial" w:cs="Arial"/>
              </w:rPr>
            </w:pPr>
            <w:r w:rsidRPr="007E0489">
              <w:rPr>
                <w:rFonts w:ascii="Arial" w:hAnsi="Arial" w:cs="Arial"/>
                <w:bCs/>
                <w:sz w:val="14"/>
                <w:szCs w:val="14"/>
                <w:lang w:val="en-US"/>
              </w:rPr>
              <w:t>Request for additional information or missing attachments.</w:t>
            </w:r>
          </w:p>
        </w:tc>
        <w:tc>
          <w:tcPr>
            <w:tcW w:w="914" w:type="pct"/>
            <w:shd w:val="clear" w:color="auto" w:fill="auto"/>
          </w:tcPr>
          <w:p w14:paraId="740328AF" w14:textId="3619DACA" w:rsidR="002A2BCD" w:rsidRPr="00856EFF" w:rsidRDefault="002A2BCD" w:rsidP="00364B64">
            <w:pPr>
              <w:jc w:val="center"/>
              <w:rPr>
                <w:rFonts w:ascii="Arial" w:hAnsi="Arial" w:cs="Arial"/>
                <w:lang w:val="en-US"/>
              </w:rPr>
            </w:pPr>
          </w:p>
        </w:tc>
        <w:tc>
          <w:tcPr>
            <w:tcW w:w="1767" w:type="pct"/>
            <w:shd w:val="clear" w:color="auto" w:fill="auto"/>
          </w:tcPr>
          <w:p w14:paraId="3E6DC2C9" w14:textId="22422463" w:rsidR="002A2BCD" w:rsidRPr="00EC62E3" w:rsidRDefault="002A2BCD" w:rsidP="000577BA">
            <w:pPr>
              <w:jc w:val="both"/>
              <w:rPr>
                <w:rFonts w:ascii="Arial" w:hAnsi="Arial" w:cs="Arial"/>
                <w:bCs/>
                <w:color w:val="C00000"/>
                <w:sz w:val="18"/>
                <w:szCs w:val="18"/>
              </w:rPr>
            </w:pPr>
            <w:r w:rsidRPr="00EC62E3">
              <w:rPr>
                <w:rFonts w:ascii="Arial" w:hAnsi="Arial" w:cs="Arial"/>
                <w:bCs/>
                <w:color w:val="C00000"/>
                <w:sz w:val="18"/>
                <w:szCs w:val="18"/>
              </w:rPr>
              <w:t>Faltaban anexos con la evidencia fotográfica de los hallazgos.</w:t>
            </w:r>
          </w:p>
          <w:p w14:paraId="7E343D74" w14:textId="77777777" w:rsidR="002A2BCD" w:rsidRPr="00EC62E3" w:rsidRDefault="002A2BCD" w:rsidP="000577BA">
            <w:pPr>
              <w:jc w:val="both"/>
              <w:rPr>
                <w:rFonts w:ascii="Arial" w:hAnsi="Arial" w:cs="Arial"/>
                <w:bCs/>
                <w:color w:val="C00000"/>
                <w:sz w:val="18"/>
                <w:szCs w:val="18"/>
              </w:rPr>
            </w:pPr>
            <w:r w:rsidRPr="00EC62E3">
              <w:rPr>
                <w:rFonts w:ascii="Arial" w:hAnsi="Arial" w:cs="Arial"/>
                <w:bCs/>
                <w:color w:val="C00000"/>
                <w:sz w:val="18"/>
                <w:szCs w:val="18"/>
              </w:rPr>
              <w:t>Acción: Se solicitó al inspector que proporcionara las fotografías relevantes.</w:t>
            </w:r>
          </w:p>
          <w:p w14:paraId="21103410" w14:textId="77777777" w:rsidR="002A2BCD" w:rsidRPr="00EC62E3" w:rsidRDefault="002A2BCD" w:rsidP="000577BA">
            <w:pPr>
              <w:jc w:val="both"/>
              <w:rPr>
                <w:rFonts w:ascii="Arial" w:hAnsi="Arial" w:cs="Arial"/>
                <w:bCs/>
                <w:color w:val="C00000"/>
                <w:sz w:val="18"/>
                <w:szCs w:val="18"/>
              </w:rPr>
            </w:pPr>
          </w:p>
          <w:p w14:paraId="0C1F756C" w14:textId="391E36F3" w:rsidR="002A2BCD" w:rsidRPr="00EC62E3" w:rsidRDefault="002A2BCD" w:rsidP="000577BA">
            <w:pPr>
              <w:jc w:val="both"/>
              <w:rPr>
                <w:rFonts w:ascii="Arial" w:hAnsi="Arial" w:cs="Arial"/>
                <w:bCs/>
                <w:color w:val="C00000"/>
                <w:sz w:val="18"/>
                <w:szCs w:val="18"/>
              </w:rPr>
            </w:pPr>
            <w:r w:rsidRPr="00EC62E3">
              <w:rPr>
                <w:rFonts w:ascii="Arial" w:hAnsi="Arial" w:cs="Arial"/>
                <w:bCs/>
                <w:color w:val="C00000"/>
                <w:sz w:val="18"/>
                <w:szCs w:val="18"/>
              </w:rPr>
              <w:t>El informe mencionaba pruebas de laboratorio pero no se adjuntaron los resultados. Se solicitó al inspector los resultados de las pruebas para anexarlos al informe.</w:t>
            </w:r>
          </w:p>
        </w:tc>
      </w:tr>
      <w:tr w:rsidR="002A2BCD" w:rsidRPr="001156EC" w14:paraId="3A83FB72" w14:textId="77777777" w:rsidTr="002A2BCD">
        <w:trPr>
          <w:trHeight w:val="70"/>
        </w:trPr>
        <w:tc>
          <w:tcPr>
            <w:tcW w:w="241" w:type="pct"/>
            <w:shd w:val="clear" w:color="auto" w:fill="DEEAF6" w:themeFill="accent1" w:themeFillTint="33"/>
          </w:tcPr>
          <w:p w14:paraId="36301E12" w14:textId="06054F29" w:rsidR="002A2BCD" w:rsidRPr="00BC59D2" w:rsidRDefault="002A2BCD" w:rsidP="00364B64">
            <w:pPr>
              <w:rPr>
                <w:rFonts w:ascii="Arial" w:hAnsi="Arial" w:cs="Arial"/>
                <w:b/>
                <w:bCs/>
              </w:rPr>
            </w:pPr>
            <w:r>
              <w:rPr>
                <w:rFonts w:ascii="Arial" w:hAnsi="Arial" w:cs="Arial"/>
                <w:b/>
                <w:bCs/>
              </w:rPr>
              <w:t>4.</w:t>
            </w:r>
          </w:p>
        </w:tc>
        <w:tc>
          <w:tcPr>
            <w:tcW w:w="2078" w:type="pct"/>
            <w:shd w:val="clear" w:color="auto" w:fill="DEEAF6" w:themeFill="accent1" w:themeFillTint="33"/>
          </w:tcPr>
          <w:p w14:paraId="64A726B3" w14:textId="77777777" w:rsidR="002A2BCD" w:rsidRDefault="002A2BCD" w:rsidP="00364B64">
            <w:pPr>
              <w:rPr>
                <w:rFonts w:ascii="Segoe UI" w:hAnsi="Segoe UI" w:cs="Segoe UI"/>
              </w:rPr>
            </w:pPr>
            <w:r w:rsidRPr="00364B64">
              <w:rPr>
                <w:rFonts w:ascii="Segoe UI" w:hAnsi="Segoe UI" w:cs="Segoe UI"/>
              </w:rPr>
              <w:t>Verificación de la utilización de formularios actualizados.</w:t>
            </w:r>
          </w:p>
          <w:p w14:paraId="6EFE6856" w14:textId="27026A73" w:rsidR="00856EFF" w:rsidRPr="00364B64" w:rsidRDefault="00856EFF" w:rsidP="00364B64">
            <w:pPr>
              <w:rPr>
                <w:rFonts w:ascii="Arial" w:hAnsi="Arial" w:cs="Arial"/>
              </w:rPr>
            </w:pPr>
            <w:r w:rsidRPr="007E0489">
              <w:rPr>
                <w:rFonts w:ascii="Arial" w:hAnsi="Arial" w:cs="Arial"/>
                <w:bCs/>
                <w:sz w:val="14"/>
                <w:szCs w:val="14"/>
                <w:lang w:val="en-US"/>
              </w:rPr>
              <w:t>Verification of the use of updated forms.</w:t>
            </w:r>
          </w:p>
        </w:tc>
        <w:tc>
          <w:tcPr>
            <w:tcW w:w="914" w:type="pct"/>
            <w:shd w:val="clear" w:color="auto" w:fill="auto"/>
          </w:tcPr>
          <w:p w14:paraId="30F5963E" w14:textId="49318FED" w:rsidR="002A2BCD" w:rsidRPr="00856EFF" w:rsidRDefault="002A2BCD" w:rsidP="00364B64">
            <w:pPr>
              <w:jc w:val="center"/>
              <w:rPr>
                <w:rFonts w:ascii="Arial" w:hAnsi="Arial" w:cs="Arial"/>
                <w:lang w:val="en-US"/>
              </w:rPr>
            </w:pPr>
          </w:p>
        </w:tc>
        <w:tc>
          <w:tcPr>
            <w:tcW w:w="1767" w:type="pct"/>
            <w:shd w:val="clear" w:color="auto" w:fill="auto"/>
          </w:tcPr>
          <w:p w14:paraId="184F16C5" w14:textId="4FD26803" w:rsidR="002A2BCD" w:rsidRPr="00EC62E3" w:rsidRDefault="002A2BCD" w:rsidP="000577BA">
            <w:pPr>
              <w:jc w:val="both"/>
              <w:rPr>
                <w:rFonts w:ascii="Arial" w:hAnsi="Arial" w:cs="Arial"/>
                <w:bCs/>
                <w:color w:val="C00000"/>
                <w:sz w:val="18"/>
                <w:szCs w:val="18"/>
              </w:rPr>
            </w:pPr>
            <w:r w:rsidRPr="00EC62E3">
              <w:rPr>
                <w:rFonts w:ascii="Arial" w:hAnsi="Arial" w:cs="Arial"/>
                <w:bCs/>
                <w:color w:val="C00000"/>
                <w:sz w:val="18"/>
                <w:szCs w:val="18"/>
              </w:rPr>
              <w:t>Se usó una versión antigua del flujo de volúmenes (CH2).</w:t>
            </w:r>
          </w:p>
          <w:p w14:paraId="62824452" w14:textId="5A4EBA89" w:rsidR="002A2BCD" w:rsidRPr="00EC62E3" w:rsidRDefault="002A2BCD" w:rsidP="000577BA">
            <w:pPr>
              <w:jc w:val="both"/>
              <w:rPr>
                <w:rFonts w:ascii="Arial" w:hAnsi="Arial" w:cs="Arial"/>
                <w:bCs/>
                <w:color w:val="C00000"/>
                <w:sz w:val="18"/>
                <w:szCs w:val="18"/>
              </w:rPr>
            </w:pPr>
            <w:r w:rsidRPr="00EC62E3">
              <w:rPr>
                <w:rFonts w:ascii="Arial" w:hAnsi="Arial" w:cs="Arial"/>
                <w:bCs/>
                <w:color w:val="C00000"/>
                <w:sz w:val="18"/>
                <w:szCs w:val="18"/>
              </w:rPr>
              <w:t>Acción: Se indicó al inspector que utilizara la versión más reciente del formulario.</w:t>
            </w:r>
          </w:p>
        </w:tc>
      </w:tr>
      <w:tr w:rsidR="002A2BCD" w:rsidRPr="001156EC" w14:paraId="55B96BD0" w14:textId="77777777" w:rsidTr="002A2BCD">
        <w:trPr>
          <w:trHeight w:val="70"/>
        </w:trPr>
        <w:tc>
          <w:tcPr>
            <w:tcW w:w="241" w:type="pct"/>
            <w:shd w:val="clear" w:color="auto" w:fill="DEEAF6" w:themeFill="accent1" w:themeFillTint="33"/>
          </w:tcPr>
          <w:p w14:paraId="17D449E8" w14:textId="1CF88B50" w:rsidR="002A2BCD" w:rsidRPr="00BC59D2" w:rsidRDefault="002A2BCD" w:rsidP="00BF0E09">
            <w:pPr>
              <w:rPr>
                <w:rFonts w:ascii="Arial" w:hAnsi="Arial" w:cs="Arial"/>
                <w:b/>
                <w:bCs/>
              </w:rPr>
            </w:pPr>
            <w:r>
              <w:rPr>
                <w:rFonts w:ascii="Arial" w:hAnsi="Arial" w:cs="Arial"/>
                <w:b/>
                <w:bCs/>
              </w:rPr>
              <w:t>5.</w:t>
            </w:r>
          </w:p>
        </w:tc>
        <w:tc>
          <w:tcPr>
            <w:tcW w:w="2078" w:type="pct"/>
            <w:shd w:val="clear" w:color="auto" w:fill="DEEAF6" w:themeFill="accent1" w:themeFillTint="33"/>
          </w:tcPr>
          <w:p w14:paraId="64D28DD6" w14:textId="77777777" w:rsidR="002A2BCD" w:rsidRDefault="002A2BCD" w:rsidP="00BF0E09">
            <w:pPr>
              <w:rPr>
                <w:rFonts w:ascii="Segoe UI" w:hAnsi="Segoe UI" w:cs="Segoe UI"/>
              </w:rPr>
            </w:pPr>
            <w:r w:rsidRPr="00364B64">
              <w:rPr>
                <w:rFonts w:ascii="Segoe UI" w:hAnsi="Segoe UI" w:cs="Segoe UI"/>
              </w:rPr>
              <w:t>Seguimiento de problemas</w:t>
            </w:r>
            <w:r w:rsidR="00856EFF">
              <w:rPr>
                <w:rFonts w:ascii="Segoe UI" w:hAnsi="Segoe UI" w:cs="Segoe UI"/>
              </w:rPr>
              <w:t xml:space="preserve"> menores</w:t>
            </w:r>
            <w:r w:rsidRPr="00364B64">
              <w:rPr>
                <w:rFonts w:ascii="Segoe UI" w:hAnsi="Segoe UI" w:cs="Segoe UI"/>
              </w:rPr>
              <w:t xml:space="preserve"> o no conformidades previas.</w:t>
            </w:r>
          </w:p>
          <w:p w14:paraId="46241A94" w14:textId="76721AC2" w:rsidR="00856EFF" w:rsidRPr="00364B64" w:rsidRDefault="00856EFF" w:rsidP="00BF0E09">
            <w:pPr>
              <w:rPr>
                <w:rFonts w:ascii="Arial" w:hAnsi="Arial" w:cs="Arial"/>
              </w:rPr>
            </w:pPr>
            <w:r w:rsidRPr="007E0489">
              <w:rPr>
                <w:rFonts w:ascii="Arial" w:hAnsi="Arial" w:cs="Arial"/>
                <w:bCs/>
                <w:sz w:val="14"/>
                <w:szCs w:val="14"/>
                <w:lang w:val="en-US"/>
              </w:rPr>
              <w:t>Follow-up of minor issues or previous non-conformities.</w:t>
            </w:r>
          </w:p>
        </w:tc>
        <w:tc>
          <w:tcPr>
            <w:tcW w:w="914" w:type="pct"/>
            <w:shd w:val="clear" w:color="auto" w:fill="auto"/>
          </w:tcPr>
          <w:p w14:paraId="721C7CAD" w14:textId="0C55F274" w:rsidR="002A2BCD" w:rsidRPr="003D77A0" w:rsidRDefault="002A2BCD" w:rsidP="00BF0E09">
            <w:pPr>
              <w:jc w:val="center"/>
              <w:rPr>
                <w:rFonts w:ascii="Arial" w:hAnsi="Arial" w:cs="Arial"/>
              </w:rPr>
            </w:pPr>
          </w:p>
        </w:tc>
        <w:tc>
          <w:tcPr>
            <w:tcW w:w="1767" w:type="pct"/>
            <w:shd w:val="clear" w:color="auto" w:fill="auto"/>
          </w:tcPr>
          <w:p w14:paraId="1825F6F4" w14:textId="30E5BDF0" w:rsidR="002A2BCD" w:rsidRPr="003D77A0" w:rsidRDefault="002A2BCD" w:rsidP="003924EC">
            <w:pPr>
              <w:jc w:val="both"/>
              <w:rPr>
                <w:rFonts w:ascii="Arial" w:hAnsi="Arial" w:cs="Arial"/>
                <w:bCs/>
                <w:color w:val="FF0000"/>
                <w:sz w:val="18"/>
                <w:szCs w:val="18"/>
              </w:rPr>
            </w:pPr>
            <w:r w:rsidRPr="003D77A0">
              <w:rPr>
                <w:rFonts w:ascii="Arial" w:hAnsi="Arial" w:cs="Arial"/>
                <w:bCs/>
                <w:color w:val="FF0000"/>
                <w:sz w:val="18"/>
                <w:szCs w:val="18"/>
              </w:rPr>
              <w:t>No se mencionó el seguimiento de una no conformidad de la inspección anterior en relación con la separación de productos orgánicos y no orgánicos.</w:t>
            </w:r>
          </w:p>
          <w:p w14:paraId="5EE36C2A" w14:textId="037FAB30" w:rsidR="002A2BCD" w:rsidRPr="003D77A0" w:rsidRDefault="002A2BCD" w:rsidP="003924EC">
            <w:pPr>
              <w:jc w:val="both"/>
              <w:rPr>
                <w:rFonts w:ascii="Arial" w:hAnsi="Arial" w:cs="Arial"/>
                <w:bCs/>
                <w:color w:val="FF0000"/>
                <w:sz w:val="18"/>
                <w:szCs w:val="18"/>
              </w:rPr>
            </w:pPr>
            <w:r w:rsidRPr="003D77A0">
              <w:rPr>
                <w:rFonts w:ascii="Arial" w:hAnsi="Arial" w:cs="Arial"/>
                <w:bCs/>
                <w:color w:val="FF0000"/>
                <w:sz w:val="18"/>
                <w:szCs w:val="18"/>
              </w:rPr>
              <w:t>Acción: Se pidió al inspector que verificara y reportara el estado de esta no conformidad.</w:t>
            </w:r>
          </w:p>
        </w:tc>
      </w:tr>
      <w:tr w:rsidR="002A2BCD" w:rsidRPr="001156EC" w14:paraId="3D995C3F" w14:textId="77777777" w:rsidTr="002A2BCD">
        <w:trPr>
          <w:trHeight w:val="70"/>
        </w:trPr>
        <w:tc>
          <w:tcPr>
            <w:tcW w:w="241" w:type="pct"/>
            <w:shd w:val="clear" w:color="auto" w:fill="DEEAF6" w:themeFill="accent1" w:themeFillTint="33"/>
          </w:tcPr>
          <w:p w14:paraId="4F0D84F6" w14:textId="7E123E9A" w:rsidR="002A2BCD" w:rsidRDefault="002A2BCD" w:rsidP="00BF0E09">
            <w:pPr>
              <w:rPr>
                <w:rFonts w:ascii="Arial" w:hAnsi="Arial" w:cs="Arial"/>
                <w:b/>
                <w:bCs/>
              </w:rPr>
            </w:pPr>
            <w:r>
              <w:rPr>
                <w:rFonts w:ascii="Arial" w:hAnsi="Arial" w:cs="Arial"/>
                <w:b/>
                <w:bCs/>
              </w:rPr>
              <w:t>6.</w:t>
            </w:r>
          </w:p>
        </w:tc>
        <w:tc>
          <w:tcPr>
            <w:tcW w:w="2078" w:type="pct"/>
            <w:shd w:val="clear" w:color="auto" w:fill="DEEAF6" w:themeFill="accent1" w:themeFillTint="33"/>
          </w:tcPr>
          <w:p w14:paraId="7EB24728" w14:textId="77777777" w:rsidR="002A2BCD" w:rsidRDefault="002A2BCD" w:rsidP="00BF0E09">
            <w:pPr>
              <w:rPr>
                <w:rFonts w:ascii="Segoe UI" w:hAnsi="Segoe UI" w:cs="Segoe UI"/>
              </w:rPr>
            </w:pPr>
            <w:r w:rsidRPr="002159BB">
              <w:rPr>
                <w:rFonts w:ascii="Segoe UI" w:hAnsi="Segoe UI" w:cs="Segoe UI"/>
              </w:rPr>
              <w:t>Colaboración con el Inspector para mejorar la redacción y categorización de problemas menores y no conformidades.</w:t>
            </w:r>
          </w:p>
          <w:p w14:paraId="54B2B432" w14:textId="565B69B2" w:rsidR="003B0C07" w:rsidRPr="00364B64" w:rsidRDefault="003B0C07" w:rsidP="00BF0E09">
            <w:pPr>
              <w:rPr>
                <w:rFonts w:ascii="Segoe UI" w:hAnsi="Segoe UI" w:cs="Segoe UI"/>
              </w:rPr>
            </w:pPr>
            <w:r w:rsidRPr="007E0489">
              <w:rPr>
                <w:rFonts w:ascii="Arial" w:hAnsi="Arial" w:cs="Arial"/>
                <w:bCs/>
                <w:sz w:val="14"/>
                <w:szCs w:val="14"/>
                <w:lang w:val="en-US"/>
              </w:rPr>
              <w:t>Collaboration with the Inspector to improve writing and categorization of minor issues and nonconformities.</w:t>
            </w:r>
          </w:p>
        </w:tc>
        <w:tc>
          <w:tcPr>
            <w:tcW w:w="914" w:type="pct"/>
            <w:shd w:val="clear" w:color="auto" w:fill="auto"/>
          </w:tcPr>
          <w:p w14:paraId="66B7D268" w14:textId="2166C8E1" w:rsidR="002A2BCD" w:rsidRPr="003D77A0" w:rsidRDefault="002A2BCD" w:rsidP="00BF0E09">
            <w:pPr>
              <w:jc w:val="center"/>
              <w:rPr>
                <w:rFonts w:ascii="Arial" w:hAnsi="Arial" w:cs="Arial"/>
                <w:lang w:val="en-US"/>
              </w:rPr>
            </w:pPr>
          </w:p>
        </w:tc>
        <w:tc>
          <w:tcPr>
            <w:tcW w:w="1767" w:type="pct"/>
            <w:shd w:val="clear" w:color="auto" w:fill="auto"/>
          </w:tcPr>
          <w:p w14:paraId="58BC6A4C" w14:textId="78B45BFA" w:rsidR="002A2BCD" w:rsidRPr="003D77A0" w:rsidRDefault="002A2BCD" w:rsidP="003924EC">
            <w:pPr>
              <w:jc w:val="both"/>
              <w:rPr>
                <w:rFonts w:ascii="Arial" w:hAnsi="Arial" w:cs="Arial"/>
                <w:bCs/>
                <w:color w:val="FF0000"/>
                <w:sz w:val="18"/>
                <w:szCs w:val="18"/>
              </w:rPr>
            </w:pPr>
            <w:r w:rsidRPr="003D77A0">
              <w:rPr>
                <w:rFonts w:ascii="Arial" w:hAnsi="Arial" w:cs="Arial"/>
                <w:bCs/>
                <w:color w:val="FF0000"/>
                <w:sz w:val="18"/>
                <w:szCs w:val="18"/>
              </w:rPr>
              <w:t>Algunos problemas menores se reportaron como no conformidades.</w:t>
            </w:r>
          </w:p>
          <w:p w14:paraId="37E093F8" w14:textId="4F46D195" w:rsidR="002A2BCD" w:rsidRPr="003D77A0" w:rsidRDefault="002A2BCD" w:rsidP="003924EC">
            <w:pPr>
              <w:jc w:val="both"/>
              <w:rPr>
                <w:rFonts w:ascii="Arial" w:hAnsi="Arial" w:cs="Arial"/>
                <w:bCs/>
                <w:color w:val="FF0000"/>
                <w:sz w:val="18"/>
                <w:szCs w:val="18"/>
              </w:rPr>
            </w:pPr>
            <w:r w:rsidRPr="003D77A0">
              <w:rPr>
                <w:rFonts w:ascii="Arial" w:hAnsi="Arial" w:cs="Arial"/>
                <w:bCs/>
                <w:color w:val="FF0000"/>
                <w:sz w:val="18"/>
                <w:szCs w:val="18"/>
              </w:rPr>
              <w:t>Acción: Se discutió con el inspector la diferencia entre problemas menores y no conformidades, se corrigió en el informe.</w:t>
            </w:r>
          </w:p>
        </w:tc>
      </w:tr>
      <w:tr w:rsidR="002A2BCD" w:rsidRPr="001156EC" w14:paraId="7324C36A" w14:textId="77777777" w:rsidTr="002A2BCD">
        <w:trPr>
          <w:trHeight w:val="70"/>
        </w:trPr>
        <w:tc>
          <w:tcPr>
            <w:tcW w:w="241" w:type="pct"/>
            <w:shd w:val="clear" w:color="auto" w:fill="DEEAF6" w:themeFill="accent1" w:themeFillTint="33"/>
          </w:tcPr>
          <w:p w14:paraId="018F3F32" w14:textId="4ED5E07F" w:rsidR="002A2BCD" w:rsidRPr="00BC59D2" w:rsidRDefault="002A2BCD" w:rsidP="00364B64">
            <w:pPr>
              <w:rPr>
                <w:rFonts w:ascii="Arial" w:hAnsi="Arial" w:cs="Arial"/>
                <w:b/>
                <w:bCs/>
              </w:rPr>
            </w:pPr>
            <w:r>
              <w:rPr>
                <w:rFonts w:ascii="Arial" w:hAnsi="Arial" w:cs="Arial"/>
                <w:b/>
                <w:bCs/>
              </w:rPr>
              <w:t>7.</w:t>
            </w:r>
          </w:p>
        </w:tc>
        <w:tc>
          <w:tcPr>
            <w:tcW w:w="2078" w:type="pct"/>
            <w:shd w:val="clear" w:color="auto" w:fill="DEEAF6" w:themeFill="accent1" w:themeFillTint="33"/>
          </w:tcPr>
          <w:p w14:paraId="25F7C729" w14:textId="77777777" w:rsidR="002A2BCD" w:rsidRDefault="002A2BCD" w:rsidP="00364B64">
            <w:pPr>
              <w:rPr>
                <w:rFonts w:ascii="Segoe UI" w:hAnsi="Segoe UI" w:cs="Segoe UI"/>
              </w:rPr>
            </w:pPr>
            <w:r w:rsidRPr="00364B64">
              <w:rPr>
                <w:rFonts w:ascii="Segoe UI" w:hAnsi="Segoe UI" w:cs="Segoe UI"/>
              </w:rPr>
              <w:t>Identificación y establecimiento de nuevos problemas o no conformidades.</w:t>
            </w:r>
          </w:p>
          <w:p w14:paraId="6F780BA5" w14:textId="74DE3525" w:rsidR="003B0C07" w:rsidRPr="00364B64" w:rsidRDefault="003B0C07" w:rsidP="00364B64">
            <w:pPr>
              <w:rPr>
                <w:rFonts w:ascii="Arial" w:hAnsi="Arial" w:cs="Arial"/>
                <w:b/>
                <w:bCs/>
              </w:rPr>
            </w:pPr>
            <w:r w:rsidRPr="007E0489">
              <w:rPr>
                <w:rFonts w:ascii="Arial" w:hAnsi="Arial" w:cs="Arial"/>
                <w:bCs/>
                <w:sz w:val="14"/>
                <w:szCs w:val="14"/>
                <w:lang w:val="en-US"/>
              </w:rPr>
              <w:t>Identification and establishment of new minor issues or non-conformities.</w:t>
            </w:r>
          </w:p>
        </w:tc>
        <w:tc>
          <w:tcPr>
            <w:tcW w:w="914" w:type="pct"/>
            <w:shd w:val="clear" w:color="auto" w:fill="auto"/>
          </w:tcPr>
          <w:p w14:paraId="6B63B8C5" w14:textId="4C941FC8" w:rsidR="002A2BCD" w:rsidRPr="003D77A0" w:rsidRDefault="002A2BCD" w:rsidP="00364B64">
            <w:pPr>
              <w:jc w:val="center"/>
              <w:rPr>
                <w:rFonts w:ascii="Arial" w:hAnsi="Arial" w:cs="Arial"/>
                <w:lang w:val="en-US"/>
              </w:rPr>
            </w:pPr>
          </w:p>
        </w:tc>
        <w:tc>
          <w:tcPr>
            <w:tcW w:w="1767" w:type="pct"/>
            <w:shd w:val="clear" w:color="auto" w:fill="auto"/>
          </w:tcPr>
          <w:p w14:paraId="381BF3F9" w14:textId="3A398413" w:rsidR="002A2BCD" w:rsidRPr="003D77A0" w:rsidRDefault="002A2BCD" w:rsidP="003924EC">
            <w:pPr>
              <w:jc w:val="both"/>
              <w:rPr>
                <w:rFonts w:ascii="Arial" w:hAnsi="Arial" w:cs="Arial"/>
                <w:bCs/>
                <w:color w:val="FF0000"/>
                <w:sz w:val="18"/>
                <w:szCs w:val="18"/>
              </w:rPr>
            </w:pPr>
            <w:r w:rsidRPr="003D77A0">
              <w:rPr>
                <w:rFonts w:ascii="Arial" w:hAnsi="Arial" w:cs="Arial"/>
                <w:bCs/>
                <w:color w:val="FF0000"/>
                <w:sz w:val="18"/>
                <w:szCs w:val="18"/>
              </w:rPr>
              <w:t>Se encontró un problema nuevo en el informe de inspección relacionado con el manejo de los residuos.</w:t>
            </w:r>
          </w:p>
          <w:p w14:paraId="7CC6D6A0" w14:textId="4D5E5C3B" w:rsidR="002A2BCD" w:rsidRPr="003D77A0" w:rsidRDefault="002A2BCD" w:rsidP="003924EC">
            <w:pPr>
              <w:jc w:val="both"/>
              <w:rPr>
                <w:rFonts w:ascii="Arial" w:hAnsi="Arial" w:cs="Arial"/>
                <w:bCs/>
                <w:color w:val="FF0000"/>
                <w:sz w:val="18"/>
                <w:szCs w:val="18"/>
              </w:rPr>
            </w:pPr>
            <w:r w:rsidRPr="003D77A0">
              <w:rPr>
                <w:rFonts w:ascii="Arial" w:hAnsi="Arial" w:cs="Arial"/>
                <w:bCs/>
                <w:color w:val="FF0000"/>
                <w:sz w:val="18"/>
                <w:szCs w:val="18"/>
              </w:rPr>
              <w:t>Se discutió con el inspector y se estableció como un nuevo problema menor.</w:t>
            </w:r>
          </w:p>
        </w:tc>
      </w:tr>
      <w:tr w:rsidR="009E3C39" w:rsidRPr="001156EC" w14:paraId="6FD0442D" w14:textId="77777777" w:rsidTr="002A2BCD">
        <w:trPr>
          <w:trHeight w:val="70"/>
        </w:trPr>
        <w:tc>
          <w:tcPr>
            <w:tcW w:w="241" w:type="pct"/>
            <w:shd w:val="clear" w:color="auto" w:fill="DEEAF6" w:themeFill="accent1" w:themeFillTint="33"/>
          </w:tcPr>
          <w:p w14:paraId="62ADA9AB" w14:textId="7B5FD613" w:rsidR="009E3C39" w:rsidRDefault="009E3C39" w:rsidP="009E3C39">
            <w:pPr>
              <w:rPr>
                <w:rFonts w:ascii="Arial" w:hAnsi="Arial" w:cs="Arial"/>
                <w:b/>
                <w:bCs/>
              </w:rPr>
            </w:pPr>
            <w:r>
              <w:rPr>
                <w:rFonts w:ascii="Arial" w:hAnsi="Arial" w:cs="Arial"/>
                <w:b/>
                <w:bCs/>
              </w:rPr>
              <w:t>8.</w:t>
            </w:r>
          </w:p>
        </w:tc>
        <w:tc>
          <w:tcPr>
            <w:tcW w:w="2078" w:type="pct"/>
            <w:shd w:val="clear" w:color="auto" w:fill="DEEAF6" w:themeFill="accent1" w:themeFillTint="33"/>
          </w:tcPr>
          <w:p w14:paraId="4518D1A7" w14:textId="77777777" w:rsidR="009E3C39" w:rsidRDefault="009E3C39" w:rsidP="009E3C39">
            <w:pPr>
              <w:rPr>
                <w:rFonts w:ascii="Arial" w:hAnsi="Arial" w:cs="Arial"/>
                <w:sz w:val="18"/>
                <w:szCs w:val="18"/>
              </w:rPr>
            </w:pPr>
            <w:r w:rsidRPr="009E3C39">
              <w:rPr>
                <w:rFonts w:ascii="Arial" w:hAnsi="Arial" w:cs="Arial"/>
                <w:bCs/>
                <w:sz w:val="18"/>
                <w:szCs w:val="18"/>
              </w:rPr>
              <w:t>Calidad del informe:</w:t>
            </w:r>
            <w:r w:rsidRPr="00C373B3">
              <w:rPr>
                <w:rFonts w:ascii="Arial" w:hAnsi="Arial" w:cs="Arial"/>
                <w:b/>
                <w:bCs/>
                <w:sz w:val="18"/>
                <w:szCs w:val="18"/>
              </w:rPr>
              <w:t xml:space="preserve"> </w:t>
            </w:r>
            <w:r w:rsidRPr="00C373B3">
              <w:rPr>
                <w:rFonts w:ascii="Arial" w:hAnsi="Arial" w:cs="Arial"/>
                <w:sz w:val="18"/>
                <w:szCs w:val="18"/>
              </w:rPr>
              <w:t>claridad, consistencia, presentacion, y completitud</w:t>
            </w:r>
            <w:r>
              <w:rPr>
                <w:rFonts w:ascii="Arial" w:hAnsi="Arial" w:cs="Arial"/>
                <w:sz w:val="18"/>
                <w:szCs w:val="18"/>
              </w:rPr>
              <w:t xml:space="preserve">, </w:t>
            </w:r>
            <w:r w:rsidRPr="005D775A">
              <w:rPr>
                <w:rFonts w:ascii="Arial" w:hAnsi="Arial" w:cs="Arial"/>
                <w:sz w:val="18"/>
                <w:szCs w:val="18"/>
                <w:highlight w:val="yellow"/>
              </w:rPr>
              <w:t>presentación de manera digital, del 100% de fichas de campo debidamente gestionadas.</w:t>
            </w:r>
          </w:p>
          <w:p w14:paraId="3B52EFD2" w14:textId="642FD3F3" w:rsidR="009E3C39" w:rsidRPr="00364B64" w:rsidRDefault="009E3C39" w:rsidP="009E3C39">
            <w:pPr>
              <w:rPr>
                <w:rFonts w:ascii="Segoe UI" w:hAnsi="Segoe UI" w:cs="Segoe UI"/>
              </w:rPr>
            </w:pPr>
            <w:r w:rsidRPr="00163632">
              <w:rPr>
                <w:rFonts w:ascii="Arial" w:hAnsi="Arial" w:cs="Arial"/>
                <w:sz w:val="14"/>
                <w:szCs w:val="14"/>
              </w:rPr>
              <w:t xml:space="preserve">Report quality: clarity, consistency, </w:t>
            </w:r>
            <w:r w:rsidRPr="005D775A">
              <w:rPr>
                <w:rFonts w:ascii="Arial" w:hAnsi="Arial" w:cs="Arial"/>
                <w:sz w:val="14"/>
                <w:szCs w:val="14"/>
                <w:highlight w:val="yellow"/>
              </w:rPr>
              <w:t>presentation, and completeness, digital presentation of 100% of the duly managed field cards.</w:t>
            </w:r>
          </w:p>
        </w:tc>
        <w:tc>
          <w:tcPr>
            <w:tcW w:w="914" w:type="pct"/>
            <w:shd w:val="clear" w:color="auto" w:fill="auto"/>
          </w:tcPr>
          <w:p w14:paraId="77C717F0" w14:textId="77777777" w:rsidR="009E3C39" w:rsidRPr="003D77A0" w:rsidRDefault="009E3C39" w:rsidP="009E3C39">
            <w:pPr>
              <w:jc w:val="center"/>
              <w:rPr>
                <w:rFonts w:ascii="Arial" w:hAnsi="Arial" w:cs="Arial"/>
                <w:lang w:val="en-US"/>
              </w:rPr>
            </w:pPr>
          </w:p>
        </w:tc>
        <w:tc>
          <w:tcPr>
            <w:tcW w:w="1767" w:type="pct"/>
            <w:shd w:val="clear" w:color="auto" w:fill="auto"/>
          </w:tcPr>
          <w:p w14:paraId="2BEE4B6C" w14:textId="77777777" w:rsidR="009E3C39" w:rsidRPr="003D77A0" w:rsidRDefault="009E3C39" w:rsidP="009E3C39">
            <w:pPr>
              <w:jc w:val="both"/>
              <w:rPr>
                <w:rFonts w:ascii="Arial" w:hAnsi="Arial" w:cs="Arial"/>
                <w:bCs/>
                <w:color w:val="FF0000"/>
                <w:sz w:val="18"/>
                <w:szCs w:val="18"/>
              </w:rPr>
            </w:pPr>
          </w:p>
        </w:tc>
      </w:tr>
      <w:tr w:rsidR="009E3C39" w:rsidRPr="001156EC" w14:paraId="24AF6FB1" w14:textId="77777777" w:rsidTr="002A2BCD">
        <w:trPr>
          <w:trHeight w:val="70"/>
        </w:trPr>
        <w:tc>
          <w:tcPr>
            <w:tcW w:w="241" w:type="pct"/>
            <w:shd w:val="clear" w:color="auto" w:fill="DEEAF6" w:themeFill="accent1" w:themeFillTint="33"/>
          </w:tcPr>
          <w:p w14:paraId="3EC668F5" w14:textId="586A5FA6" w:rsidR="009E3C39" w:rsidRDefault="009E3C39" w:rsidP="009E3C39">
            <w:pPr>
              <w:rPr>
                <w:rFonts w:ascii="Arial" w:hAnsi="Arial" w:cs="Arial"/>
                <w:b/>
                <w:bCs/>
              </w:rPr>
            </w:pPr>
            <w:r>
              <w:rPr>
                <w:rFonts w:ascii="Arial" w:hAnsi="Arial" w:cs="Arial"/>
                <w:b/>
                <w:bCs/>
              </w:rPr>
              <w:t>9.</w:t>
            </w:r>
          </w:p>
        </w:tc>
        <w:tc>
          <w:tcPr>
            <w:tcW w:w="2078" w:type="pct"/>
            <w:shd w:val="clear" w:color="auto" w:fill="DEEAF6" w:themeFill="accent1" w:themeFillTint="33"/>
          </w:tcPr>
          <w:p w14:paraId="19E2FAC7" w14:textId="77777777" w:rsidR="009E3C39" w:rsidRDefault="009E3C39" w:rsidP="009E3C39">
            <w:pPr>
              <w:rPr>
                <w:rFonts w:ascii="Arial" w:hAnsi="Arial" w:cs="Arial"/>
                <w:color w:val="000000"/>
                <w:sz w:val="18"/>
                <w:szCs w:val="18"/>
                <w:lang w:eastAsia="es-NI"/>
              </w:rPr>
            </w:pPr>
            <w:r w:rsidRPr="00C373B3">
              <w:rPr>
                <w:rFonts w:ascii="Arial" w:hAnsi="Arial" w:cs="Arial"/>
                <w:color w:val="000000"/>
                <w:sz w:val="18"/>
                <w:szCs w:val="18"/>
                <w:lang w:eastAsia="es-NI"/>
              </w:rPr>
              <w:t>Ev</w:t>
            </w:r>
            <w:r>
              <w:rPr>
                <w:rFonts w:ascii="Arial" w:hAnsi="Arial" w:cs="Arial"/>
                <w:color w:val="000000"/>
                <w:sz w:val="18"/>
                <w:szCs w:val="18"/>
                <w:lang w:eastAsia="es-NI"/>
              </w:rPr>
              <w:t>a</w:t>
            </w:r>
            <w:r w:rsidRPr="00C373B3">
              <w:rPr>
                <w:rFonts w:ascii="Arial" w:hAnsi="Arial" w:cs="Arial"/>
                <w:color w:val="000000"/>
                <w:sz w:val="18"/>
                <w:szCs w:val="18"/>
                <w:lang w:eastAsia="es-NI"/>
              </w:rPr>
              <w:t>lua</w:t>
            </w:r>
            <w:r>
              <w:rPr>
                <w:rFonts w:ascii="Arial" w:hAnsi="Arial" w:cs="Arial"/>
                <w:color w:val="000000"/>
                <w:sz w:val="18"/>
                <w:szCs w:val="18"/>
                <w:lang w:eastAsia="es-NI"/>
              </w:rPr>
              <w:t>ción</w:t>
            </w:r>
            <w:r w:rsidRPr="00C373B3">
              <w:rPr>
                <w:rFonts w:ascii="Arial" w:hAnsi="Arial" w:cs="Arial"/>
                <w:color w:val="000000"/>
                <w:sz w:val="18"/>
                <w:szCs w:val="18"/>
                <w:lang w:eastAsia="es-NI"/>
              </w:rPr>
              <w:t xml:space="preserve"> detallada de la resolución de incumplimientos previos.</w:t>
            </w:r>
          </w:p>
          <w:p w14:paraId="5CB54FED" w14:textId="33BB748B" w:rsidR="009E3C39" w:rsidRPr="00364B64" w:rsidRDefault="009E3C39" w:rsidP="009E3C39">
            <w:pPr>
              <w:rPr>
                <w:rFonts w:ascii="Segoe UI" w:hAnsi="Segoe UI" w:cs="Segoe UI"/>
              </w:rPr>
            </w:pPr>
            <w:r w:rsidRPr="00163632">
              <w:rPr>
                <w:rFonts w:ascii="Segoe UI" w:hAnsi="Segoe UI" w:cs="Segoe UI"/>
                <w:sz w:val="14"/>
                <w:szCs w:val="14"/>
              </w:rPr>
              <w:t>Detailed evaluation of the resolution of previous non-compliances.</w:t>
            </w:r>
          </w:p>
        </w:tc>
        <w:tc>
          <w:tcPr>
            <w:tcW w:w="914" w:type="pct"/>
            <w:shd w:val="clear" w:color="auto" w:fill="auto"/>
          </w:tcPr>
          <w:p w14:paraId="32C81788" w14:textId="77777777" w:rsidR="009E3C39" w:rsidRPr="003D77A0" w:rsidRDefault="009E3C39" w:rsidP="009E3C39">
            <w:pPr>
              <w:jc w:val="center"/>
              <w:rPr>
                <w:rFonts w:ascii="Arial" w:hAnsi="Arial" w:cs="Arial"/>
                <w:lang w:val="en-US"/>
              </w:rPr>
            </w:pPr>
          </w:p>
        </w:tc>
        <w:tc>
          <w:tcPr>
            <w:tcW w:w="1767" w:type="pct"/>
            <w:shd w:val="clear" w:color="auto" w:fill="auto"/>
          </w:tcPr>
          <w:p w14:paraId="413B8D7B" w14:textId="77777777" w:rsidR="009E3C39" w:rsidRPr="003D77A0" w:rsidRDefault="009E3C39" w:rsidP="009E3C39">
            <w:pPr>
              <w:jc w:val="both"/>
              <w:rPr>
                <w:rFonts w:ascii="Arial" w:hAnsi="Arial" w:cs="Arial"/>
                <w:bCs/>
                <w:color w:val="FF0000"/>
                <w:sz w:val="18"/>
                <w:szCs w:val="18"/>
              </w:rPr>
            </w:pPr>
          </w:p>
        </w:tc>
      </w:tr>
    </w:tbl>
    <w:p w14:paraId="66275E65" w14:textId="77777777" w:rsidR="009D574A" w:rsidRDefault="009D574A"/>
    <w:p w14:paraId="2D140666" w14:textId="05FC4DCA" w:rsidR="009D574A" w:rsidRDefault="009D574A" w:rsidP="009D574A">
      <w:pPr>
        <w:ind w:right="23"/>
        <w:jc w:val="both"/>
        <w:rPr>
          <w:rFonts w:ascii="Arial" w:hAnsi="Arial" w:cs="Arial"/>
          <w:bCs/>
          <w:lang w:val="es-CO"/>
        </w:rPr>
      </w:pPr>
      <w:r w:rsidRPr="008367AB">
        <w:rPr>
          <w:rFonts w:ascii="Arial" w:hAnsi="Arial" w:cs="Arial"/>
          <w:bCs/>
        </w:rPr>
        <w:t xml:space="preserve">Si existen, </w:t>
      </w:r>
      <w:r w:rsidRPr="008367AB">
        <w:rPr>
          <w:rFonts w:ascii="Arial" w:hAnsi="Arial" w:cs="Arial"/>
          <w:bCs/>
          <w:lang w:val="es-CO"/>
        </w:rPr>
        <w:t xml:space="preserve">señale las </w:t>
      </w:r>
      <w:r w:rsidRPr="007E0489">
        <w:rPr>
          <w:rFonts w:ascii="Arial" w:hAnsi="Arial" w:cs="Arial"/>
          <w:bCs/>
          <w:lang w:val="es-CO"/>
        </w:rPr>
        <w:t xml:space="preserve">oportunidades de mejora </w:t>
      </w:r>
      <w:r w:rsidRPr="007E0489">
        <w:rPr>
          <w:rFonts w:ascii="Arial" w:hAnsi="Arial" w:cs="Arial"/>
          <w:bCs/>
          <w:i/>
          <w:iCs/>
          <w:u w:val="single"/>
          <w:lang w:val="es-CO"/>
        </w:rPr>
        <w:t>relevantes</w:t>
      </w:r>
      <w:r w:rsidRPr="007E0489">
        <w:rPr>
          <w:rFonts w:ascii="Arial" w:hAnsi="Arial" w:cs="Arial"/>
          <w:bCs/>
          <w:lang w:val="es-CO"/>
        </w:rPr>
        <w:t xml:space="preserve"> que</w:t>
      </w:r>
      <w:r w:rsidRPr="008367AB">
        <w:rPr>
          <w:rFonts w:ascii="Arial" w:hAnsi="Arial" w:cs="Arial"/>
          <w:bCs/>
          <w:lang w:val="es-CO"/>
        </w:rPr>
        <w:t xml:space="preserve"> se identificaron</w:t>
      </w:r>
    </w:p>
    <w:p w14:paraId="4EDB3FB8" w14:textId="44573DC9" w:rsidR="003B0C07" w:rsidRPr="007E0489" w:rsidRDefault="003B0C07" w:rsidP="009D574A">
      <w:pPr>
        <w:ind w:right="23"/>
        <w:jc w:val="both"/>
        <w:rPr>
          <w:rFonts w:ascii="Arial" w:hAnsi="Arial" w:cs="Arial"/>
          <w:bCs/>
          <w:sz w:val="14"/>
          <w:szCs w:val="14"/>
          <w:lang w:val="en-US"/>
        </w:rPr>
      </w:pPr>
      <w:r w:rsidRPr="007E0489">
        <w:rPr>
          <w:rFonts w:ascii="Arial" w:hAnsi="Arial" w:cs="Arial"/>
          <w:bCs/>
          <w:sz w:val="14"/>
          <w:szCs w:val="14"/>
          <w:lang w:val="en-US"/>
        </w:rPr>
        <w:t>If applicable, point out the relevant improvement opportunities identified</w:t>
      </w:r>
    </w:p>
    <w:p w14:paraId="1311BD59" w14:textId="77777777" w:rsidR="009D574A" w:rsidRPr="003B0C07" w:rsidRDefault="009D574A">
      <w:pPr>
        <w:rPr>
          <w:lang w:val="en-US"/>
        </w:rPr>
      </w:pP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516"/>
      </w:tblGrid>
      <w:tr w:rsidR="00440268" w:rsidRPr="001156EC" w14:paraId="695CF72D" w14:textId="77777777" w:rsidTr="00440268">
        <w:trPr>
          <w:trHeight w:val="70"/>
        </w:trPr>
        <w:tc>
          <w:tcPr>
            <w:tcW w:w="279" w:type="pct"/>
            <w:shd w:val="clear" w:color="auto" w:fill="DEEAF6" w:themeFill="accent1" w:themeFillTint="33"/>
          </w:tcPr>
          <w:p w14:paraId="61E7A91F" w14:textId="71709A47" w:rsidR="00440268" w:rsidRPr="00BC59D2" w:rsidRDefault="00440268" w:rsidP="006F587F">
            <w:pPr>
              <w:rPr>
                <w:rFonts w:ascii="Arial" w:hAnsi="Arial" w:cs="Arial"/>
                <w:b/>
                <w:bCs/>
              </w:rPr>
            </w:pPr>
            <w:r>
              <w:rPr>
                <w:rFonts w:ascii="Arial" w:hAnsi="Arial" w:cs="Arial"/>
                <w:b/>
                <w:bCs/>
              </w:rPr>
              <w:t>1</w:t>
            </w:r>
            <w:r w:rsidR="002159BB">
              <w:rPr>
                <w:rFonts w:ascii="Arial" w:hAnsi="Arial" w:cs="Arial"/>
                <w:b/>
                <w:bCs/>
              </w:rPr>
              <w:t>.</w:t>
            </w:r>
          </w:p>
        </w:tc>
        <w:tc>
          <w:tcPr>
            <w:tcW w:w="4721" w:type="pct"/>
            <w:shd w:val="clear" w:color="auto" w:fill="DEEAF6" w:themeFill="accent1" w:themeFillTint="33"/>
            <w:vAlign w:val="bottom"/>
          </w:tcPr>
          <w:p w14:paraId="1C8C64B0" w14:textId="77777777" w:rsidR="00440268" w:rsidRDefault="00440268" w:rsidP="006F587F">
            <w:pPr>
              <w:rPr>
                <w:rFonts w:ascii="Arial" w:hAnsi="Arial" w:cs="Arial"/>
              </w:rPr>
            </w:pPr>
            <w:r>
              <w:rPr>
                <w:rFonts w:ascii="Arial" w:hAnsi="Arial" w:cs="Arial"/>
              </w:rPr>
              <w:t>Retroalimentación</w:t>
            </w:r>
            <w:r w:rsidRPr="00F65238">
              <w:rPr>
                <w:rFonts w:ascii="Arial" w:hAnsi="Arial" w:cs="Arial"/>
              </w:rPr>
              <w:t xml:space="preserve">  al Gerente de Certificación o al Departamento de Calidad</w:t>
            </w:r>
          </w:p>
          <w:p w14:paraId="529997AF" w14:textId="76B3BC62" w:rsidR="003B0C07" w:rsidRPr="001156EC" w:rsidRDefault="003B0C07" w:rsidP="006F587F">
            <w:pPr>
              <w:rPr>
                <w:rFonts w:ascii="Arial" w:hAnsi="Arial" w:cs="Arial"/>
                <w:b/>
              </w:rPr>
            </w:pPr>
            <w:r w:rsidRPr="003B0C07">
              <w:rPr>
                <w:rFonts w:ascii="Arial" w:hAnsi="Arial" w:cs="Arial"/>
                <w:bCs/>
                <w:sz w:val="14"/>
                <w:szCs w:val="14"/>
                <w:lang w:val="en-US"/>
              </w:rPr>
              <w:t>Feedback from the Certification Manager or the Quality Department</w:t>
            </w:r>
            <w:r>
              <w:rPr>
                <w:rFonts w:ascii="Arial" w:hAnsi="Arial" w:cs="Arial"/>
                <w:bCs/>
                <w:sz w:val="14"/>
                <w:szCs w:val="14"/>
              </w:rPr>
              <w:t>.</w:t>
            </w:r>
          </w:p>
        </w:tc>
      </w:tr>
      <w:tr w:rsidR="00440268" w:rsidRPr="001156EC" w14:paraId="350C62E6" w14:textId="77777777" w:rsidTr="00440268">
        <w:trPr>
          <w:trHeight w:val="70"/>
        </w:trPr>
        <w:tc>
          <w:tcPr>
            <w:tcW w:w="5000" w:type="pct"/>
            <w:gridSpan w:val="2"/>
            <w:shd w:val="clear" w:color="auto" w:fill="FFFFFF" w:themeFill="background1"/>
          </w:tcPr>
          <w:p w14:paraId="562D5E50" w14:textId="0DC0060C" w:rsidR="00A6435C" w:rsidRPr="00BF39B6" w:rsidRDefault="00A6435C" w:rsidP="00A6435C">
            <w:pPr>
              <w:jc w:val="both"/>
              <w:rPr>
                <w:rFonts w:ascii="Arial" w:hAnsi="Arial" w:cs="Arial"/>
                <w:color w:val="C00000"/>
                <w:sz w:val="18"/>
                <w:szCs w:val="18"/>
              </w:rPr>
            </w:pPr>
            <w:r w:rsidRPr="00BF39B6">
              <w:rPr>
                <w:rFonts w:ascii="Arial" w:hAnsi="Arial" w:cs="Arial"/>
                <w:color w:val="C00000"/>
                <w:sz w:val="18"/>
                <w:szCs w:val="18"/>
              </w:rPr>
              <w:t>Se observó que los inspectores necesitan más claridad sobre los criterios para clasificar problemas como menores o como no conformidades.</w:t>
            </w:r>
          </w:p>
          <w:p w14:paraId="4CCB79CC" w14:textId="5C48EAC9" w:rsidR="00440268" w:rsidRPr="00BF39B6" w:rsidRDefault="00A6435C" w:rsidP="008367AB">
            <w:pPr>
              <w:jc w:val="both"/>
              <w:rPr>
                <w:rFonts w:ascii="Arial" w:hAnsi="Arial" w:cs="Arial"/>
                <w:color w:val="C00000"/>
                <w:sz w:val="18"/>
                <w:szCs w:val="18"/>
              </w:rPr>
            </w:pPr>
            <w:r w:rsidRPr="00BF39B6">
              <w:rPr>
                <w:rFonts w:ascii="Arial" w:hAnsi="Arial" w:cs="Arial"/>
                <w:color w:val="C00000"/>
                <w:sz w:val="18"/>
                <w:szCs w:val="18"/>
              </w:rPr>
              <w:t>Acción Propuesta: Proponer una capacitación para los inspectores en la que se expliquen detalladamente estos criterios, para mejorar la precisión de los informes de inspección.</w:t>
            </w:r>
          </w:p>
        </w:tc>
      </w:tr>
      <w:tr w:rsidR="00440268" w:rsidRPr="001156EC" w14:paraId="5FC0630D" w14:textId="77777777" w:rsidTr="00440268">
        <w:trPr>
          <w:trHeight w:val="70"/>
        </w:trPr>
        <w:tc>
          <w:tcPr>
            <w:tcW w:w="279" w:type="pct"/>
            <w:shd w:val="clear" w:color="auto" w:fill="DEEAF6" w:themeFill="accent1" w:themeFillTint="33"/>
          </w:tcPr>
          <w:p w14:paraId="1A921C53" w14:textId="6E1C2EBF" w:rsidR="00440268" w:rsidRPr="00C4317F" w:rsidRDefault="00BD2972" w:rsidP="006F587F">
            <w:pPr>
              <w:rPr>
                <w:rFonts w:ascii="Arial" w:hAnsi="Arial" w:cs="Arial"/>
                <w:b/>
                <w:bCs/>
              </w:rPr>
            </w:pPr>
            <w:r>
              <w:rPr>
                <w:rFonts w:ascii="Arial" w:hAnsi="Arial" w:cs="Arial"/>
                <w:b/>
                <w:bCs/>
              </w:rPr>
              <w:t>2</w:t>
            </w:r>
            <w:r w:rsidR="002159BB">
              <w:rPr>
                <w:rFonts w:ascii="Arial" w:hAnsi="Arial" w:cs="Arial"/>
                <w:b/>
                <w:bCs/>
              </w:rPr>
              <w:t>.</w:t>
            </w:r>
          </w:p>
        </w:tc>
        <w:tc>
          <w:tcPr>
            <w:tcW w:w="4721" w:type="pct"/>
            <w:shd w:val="clear" w:color="auto" w:fill="DEEAF6" w:themeFill="accent1" w:themeFillTint="33"/>
            <w:vAlign w:val="bottom"/>
          </w:tcPr>
          <w:p w14:paraId="6694CC1A" w14:textId="77777777" w:rsidR="00440268" w:rsidRDefault="00440268" w:rsidP="006F587F">
            <w:pPr>
              <w:rPr>
                <w:rFonts w:ascii="Arial" w:hAnsi="Arial" w:cs="Arial"/>
              </w:rPr>
            </w:pPr>
            <w:r w:rsidRPr="00BF1138">
              <w:rPr>
                <w:rFonts w:ascii="Arial" w:hAnsi="Arial" w:cs="Arial"/>
              </w:rPr>
              <w:t>Comunicación de cambios en los estándares de producción, procesamiento y distribución orgánicos al Inspector.</w:t>
            </w:r>
          </w:p>
          <w:p w14:paraId="3B2A45B1" w14:textId="072DC33A" w:rsidR="003B0C07" w:rsidRPr="00440268" w:rsidRDefault="003B0C07" w:rsidP="006F587F">
            <w:pPr>
              <w:rPr>
                <w:rFonts w:ascii="Arial" w:hAnsi="Arial" w:cs="Arial"/>
              </w:rPr>
            </w:pPr>
            <w:r w:rsidRPr="003B0C07">
              <w:rPr>
                <w:rFonts w:ascii="Arial" w:hAnsi="Arial" w:cs="Arial"/>
                <w:bCs/>
                <w:sz w:val="14"/>
                <w:szCs w:val="14"/>
                <w:lang w:val="en-US"/>
              </w:rPr>
              <w:lastRenderedPageBreak/>
              <w:t>Communication of changes in organic production, processing and distribution</w:t>
            </w:r>
            <w:r w:rsidRPr="003B0C07">
              <w:rPr>
                <w:rFonts w:ascii="Arial" w:hAnsi="Arial" w:cs="Arial"/>
              </w:rPr>
              <w:t xml:space="preserve"> </w:t>
            </w:r>
            <w:r w:rsidRPr="003B0C07">
              <w:rPr>
                <w:rFonts w:ascii="Arial" w:hAnsi="Arial" w:cs="Arial"/>
                <w:bCs/>
                <w:sz w:val="14"/>
                <w:szCs w:val="14"/>
                <w:lang w:val="en-US"/>
              </w:rPr>
              <w:t>standards to the Inspector.</w:t>
            </w:r>
          </w:p>
        </w:tc>
      </w:tr>
      <w:tr w:rsidR="00440268" w:rsidRPr="001156EC" w14:paraId="7BC99571" w14:textId="77777777" w:rsidTr="00440268">
        <w:trPr>
          <w:trHeight w:val="70"/>
        </w:trPr>
        <w:tc>
          <w:tcPr>
            <w:tcW w:w="5000" w:type="pct"/>
            <w:gridSpan w:val="2"/>
            <w:shd w:val="clear" w:color="auto" w:fill="FFFFFF" w:themeFill="background1"/>
          </w:tcPr>
          <w:p w14:paraId="0EC3776F" w14:textId="3C72A3F1" w:rsidR="00440268" w:rsidRPr="00BF39B6" w:rsidRDefault="002D10D4" w:rsidP="002D10D4">
            <w:pPr>
              <w:jc w:val="both"/>
              <w:rPr>
                <w:rFonts w:ascii="Arial" w:hAnsi="Arial" w:cs="Arial"/>
                <w:color w:val="C00000"/>
                <w:sz w:val="18"/>
                <w:szCs w:val="18"/>
              </w:rPr>
            </w:pPr>
            <w:r w:rsidRPr="00BF39B6">
              <w:rPr>
                <w:rFonts w:ascii="Arial" w:hAnsi="Arial" w:cs="Arial"/>
                <w:color w:val="C00000"/>
                <w:sz w:val="18"/>
                <w:szCs w:val="18"/>
              </w:rPr>
              <w:lastRenderedPageBreak/>
              <w:t xml:space="preserve">Recientemente se produjo un cambio significativo en el Reglamento (UE) 2018/848 con respecto a los plazos de conversión para parcelas destinadas a la producción de productos ecológicos. Este cambio fue comunicado al Inspector a través de una reunión en línea y se le proporcionó la versión actualizada del reglamento. </w:t>
            </w:r>
          </w:p>
        </w:tc>
      </w:tr>
    </w:tbl>
    <w:p w14:paraId="0FD555D3" w14:textId="1B1D59D0" w:rsidR="00DC389B" w:rsidRDefault="00DC389B" w:rsidP="00CC6377">
      <w:pPr>
        <w:ind w:right="23"/>
        <w:jc w:val="both"/>
        <w:rPr>
          <w:rFonts w:ascii="Arial" w:hAnsi="Arial" w:cs="Arial"/>
          <w:b/>
          <w:sz w:val="22"/>
          <w:szCs w:val="22"/>
          <w:lang w:val="es-ES_tradnl"/>
        </w:rPr>
      </w:pPr>
    </w:p>
    <w:p w14:paraId="6DC46165" w14:textId="74F2A62D" w:rsidR="00BD4B98" w:rsidRDefault="00BD4B98" w:rsidP="00BD4B98">
      <w:pPr>
        <w:rPr>
          <w:rFonts w:ascii="Arial" w:hAnsi="Arial" w:cs="Arial"/>
          <w:b/>
          <w:sz w:val="18"/>
          <w:szCs w:val="18"/>
          <w:lang w:val="es-ES_tradnl"/>
        </w:rPr>
      </w:pPr>
      <w:r w:rsidRPr="00F50A5C">
        <w:rPr>
          <w:rFonts w:ascii="Arial" w:hAnsi="Arial" w:cs="Arial"/>
          <w:b/>
          <w:sz w:val="18"/>
          <w:szCs w:val="18"/>
          <w:lang w:val="es-ES_tradnl"/>
        </w:rPr>
        <w:t xml:space="preserve">Por el </w:t>
      </w:r>
      <w:r>
        <w:rPr>
          <w:rFonts w:ascii="Arial" w:hAnsi="Arial" w:cs="Arial"/>
          <w:b/>
          <w:sz w:val="18"/>
          <w:szCs w:val="18"/>
          <w:lang w:val="es-ES_tradnl"/>
        </w:rPr>
        <w:t xml:space="preserve">evaluador técnico </w:t>
      </w:r>
      <w:r w:rsidRPr="00F50A5C">
        <w:rPr>
          <w:rFonts w:ascii="Arial" w:hAnsi="Arial" w:cs="Arial"/>
          <w:b/>
          <w:sz w:val="18"/>
          <w:szCs w:val="18"/>
          <w:lang w:val="es-ES_tradnl"/>
        </w:rPr>
        <w:t>de BIO LATINA:</w:t>
      </w:r>
    </w:p>
    <w:p w14:paraId="7F996067" w14:textId="38D7B194" w:rsidR="003B0C07" w:rsidRPr="003B0C07" w:rsidRDefault="003B0C07" w:rsidP="00BD4B98">
      <w:pPr>
        <w:rPr>
          <w:rFonts w:ascii="Arial" w:hAnsi="Arial" w:cs="Arial"/>
          <w:bCs/>
          <w:sz w:val="14"/>
          <w:szCs w:val="14"/>
          <w:lang w:val="en-US"/>
        </w:rPr>
      </w:pPr>
      <w:r w:rsidRPr="003B0C07">
        <w:rPr>
          <w:rFonts w:ascii="Arial" w:hAnsi="Arial" w:cs="Arial"/>
          <w:bCs/>
          <w:sz w:val="14"/>
          <w:szCs w:val="14"/>
          <w:lang w:val="en-US"/>
        </w:rPr>
        <w:t>By BIO LATINA's technical evaluator</w:t>
      </w:r>
    </w:p>
    <w:p w14:paraId="008BF289" w14:textId="77777777" w:rsidR="00BD4B98" w:rsidRPr="00F50A5C" w:rsidRDefault="00BD4B98" w:rsidP="00BD4B98">
      <w:pPr>
        <w:rPr>
          <w:rFonts w:ascii="Arial" w:hAnsi="Arial" w:cs="Arial"/>
          <w:lang w:val="es-ES_tradnl"/>
        </w:rPr>
      </w:pPr>
    </w:p>
    <w:tbl>
      <w:tblPr>
        <w:tblStyle w:val="Tablaconcuadrcula"/>
        <w:tblW w:w="0" w:type="auto"/>
        <w:tblLook w:val="04A0" w:firstRow="1" w:lastRow="0" w:firstColumn="1" w:lastColumn="0" w:noHBand="0" w:noVBand="1"/>
      </w:tblPr>
      <w:tblGrid>
        <w:gridCol w:w="2263"/>
        <w:gridCol w:w="3186"/>
        <w:gridCol w:w="4515"/>
      </w:tblGrid>
      <w:tr w:rsidR="00BD4B98" w:rsidRPr="00F50A5C" w14:paraId="551F65C1" w14:textId="77777777" w:rsidTr="00BD4B98">
        <w:trPr>
          <w:trHeight w:val="171"/>
        </w:trPr>
        <w:tc>
          <w:tcPr>
            <w:tcW w:w="2263" w:type="dxa"/>
            <w:shd w:val="clear" w:color="auto" w:fill="DEEAF6" w:themeFill="accent1" w:themeFillTint="33"/>
          </w:tcPr>
          <w:p w14:paraId="52FBD763" w14:textId="77777777" w:rsidR="00BD4B98" w:rsidRPr="007D636E" w:rsidRDefault="00BD4B98" w:rsidP="00BD4B98">
            <w:pPr>
              <w:jc w:val="center"/>
              <w:rPr>
                <w:rFonts w:ascii="Arial" w:hAnsi="Arial" w:cs="Arial"/>
                <w:b/>
                <w:sz w:val="18"/>
                <w:szCs w:val="18"/>
                <w:lang w:val="es-ES_tradnl"/>
              </w:rPr>
            </w:pPr>
            <w:r w:rsidRPr="007D636E">
              <w:rPr>
                <w:rFonts w:ascii="Arial" w:hAnsi="Arial" w:cs="Arial"/>
                <w:b/>
                <w:sz w:val="18"/>
                <w:szCs w:val="18"/>
                <w:lang w:val="es-ES_tradnl"/>
              </w:rPr>
              <w:t>Nombre y Apellido</w:t>
            </w:r>
          </w:p>
          <w:p w14:paraId="2282E3FB" w14:textId="77777777" w:rsidR="00BD4B98" w:rsidRPr="00F50A5C" w:rsidRDefault="00BD4B98" w:rsidP="00BD4B98">
            <w:pPr>
              <w:jc w:val="center"/>
              <w:rPr>
                <w:rFonts w:ascii="Arial" w:hAnsi="Arial" w:cs="Arial"/>
                <w:b/>
                <w:sz w:val="22"/>
                <w:szCs w:val="22"/>
                <w:lang w:val="es-ES_tradnl"/>
              </w:rPr>
            </w:pPr>
            <w:r w:rsidRPr="008952ED">
              <w:rPr>
                <w:rFonts w:ascii="Arial" w:hAnsi="Arial" w:cs="Arial"/>
                <w:sz w:val="14"/>
                <w:lang w:val="es-ES_tradnl"/>
              </w:rPr>
              <w:t xml:space="preserve">Name and </w:t>
            </w:r>
            <w:r>
              <w:rPr>
                <w:rFonts w:ascii="Arial" w:hAnsi="Arial" w:cs="Arial"/>
                <w:sz w:val="14"/>
                <w:lang w:val="es-ES_tradnl"/>
              </w:rPr>
              <w:t>s</w:t>
            </w:r>
            <w:r w:rsidRPr="008952ED">
              <w:rPr>
                <w:rFonts w:ascii="Arial" w:hAnsi="Arial" w:cs="Arial"/>
                <w:sz w:val="14"/>
                <w:lang w:val="es-ES_tradnl"/>
              </w:rPr>
              <w:t>urname</w:t>
            </w:r>
          </w:p>
        </w:tc>
        <w:tc>
          <w:tcPr>
            <w:tcW w:w="3186" w:type="dxa"/>
            <w:shd w:val="clear" w:color="auto" w:fill="auto"/>
          </w:tcPr>
          <w:p w14:paraId="1270E70F" w14:textId="77777777" w:rsidR="00BD4B98" w:rsidRPr="00F50A5C" w:rsidRDefault="00BD4B98" w:rsidP="00BD4B98">
            <w:pPr>
              <w:jc w:val="center"/>
              <w:rPr>
                <w:rFonts w:ascii="Arial" w:hAnsi="Arial" w:cs="Arial"/>
                <w:b/>
                <w:sz w:val="12"/>
                <w:szCs w:val="12"/>
                <w:lang w:val="es-ES_tradnl"/>
              </w:rPr>
            </w:pPr>
            <w:r w:rsidRPr="00F50A5C">
              <w:rPr>
                <w:rFonts w:ascii="Arial" w:hAnsi="Arial" w:cs="Arial"/>
                <w:b/>
                <w:color w:val="000000" w:themeColor="text1"/>
                <w:lang w:val="es-ES_tradnl"/>
              </w:rPr>
              <w:fldChar w:fldCharType="begin">
                <w:ffData>
                  <w:name w:val=""/>
                  <w:enabled/>
                  <w:calcOnExit w:val="0"/>
                  <w:textInput/>
                </w:ffData>
              </w:fldChar>
            </w:r>
            <w:r w:rsidRPr="00F50A5C">
              <w:rPr>
                <w:rFonts w:ascii="Arial" w:hAnsi="Arial" w:cs="Arial"/>
                <w:b/>
                <w:color w:val="000000" w:themeColor="text1"/>
                <w:lang w:val="es-ES_tradnl"/>
              </w:rPr>
              <w:instrText xml:space="preserve"> FORMTEXT </w:instrText>
            </w:r>
            <w:r w:rsidRPr="00F50A5C">
              <w:rPr>
                <w:rFonts w:ascii="Arial" w:hAnsi="Arial" w:cs="Arial"/>
                <w:b/>
                <w:color w:val="000000" w:themeColor="text1"/>
                <w:lang w:val="es-ES_tradnl"/>
              </w:rPr>
            </w:r>
            <w:r w:rsidRPr="00F50A5C">
              <w:rPr>
                <w:rFonts w:ascii="Arial" w:hAnsi="Arial" w:cs="Arial"/>
                <w:b/>
                <w:color w:val="000000" w:themeColor="text1"/>
                <w:lang w:val="es-ES_tradnl"/>
              </w:rPr>
              <w:fldChar w:fldCharType="separate"/>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fldChar w:fldCharType="end"/>
            </w:r>
          </w:p>
        </w:tc>
        <w:tc>
          <w:tcPr>
            <w:tcW w:w="4515" w:type="dxa"/>
          </w:tcPr>
          <w:p w14:paraId="105CD9E2" w14:textId="77777777" w:rsidR="00BD4B98" w:rsidRPr="00F50A5C" w:rsidRDefault="00BD4B98" w:rsidP="00BD4B98">
            <w:pPr>
              <w:jc w:val="center"/>
              <w:rPr>
                <w:rFonts w:ascii="Arial" w:hAnsi="Arial" w:cs="Arial"/>
                <w:b/>
                <w:sz w:val="12"/>
                <w:szCs w:val="12"/>
                <w:lang w:val="es-ES_tradnl"/>
              </w:rPr>
            </w:pPr>
          </w:p>
        </w:tc>
      </w:tr>
      <w:tr w:rsidR="00BD4B98" w:rsidRPr="00F50A5C" w14:paraId="74D35877" w14:textId="77777777" w:rsidTr="00D64492">
        <w:trPr>
          <w:trHeight w:val="226"/>
        </w:trPr>
        <w:tc>
          <w:tcPr>
            <w:tcW w:w="5449" w:type="dxa"/>
            <w:gridSpan w:val="2"/>
            <w:shd w:val="clear" w:color="auto" w:fill="DEEAF6" w:themeFill="accent1" w:themeFillTint="33"/>
          </w:tcPr>
          <w:p w14:paraId="308F6EDC" w14:textId="77777777" w:rsidR="00BD4B98" w:rsidRPr="00F50A5C" w:rsidRDefault="00BD4B98" w:rsidP="00D64492">
            <w:pPr>
              <w:jc w:val="both"/>
              <w:rPr>
                <w:rFonts w:ascii="Arial" w:hAnsi="Arial" w:cs="Arial"/>
                <w:b/>
                <w:sz w:val="22"/>
                <w:szCs w:val="22"/>
                <w:lang w:val="es-ES_tradnl"/>
              </w:rPr>
            </w:pPr>
          </w:p>
        </w:tc>
        <w:tc>
          <w:tcPr>
            <w:tcW w:w="4515" w:type="dxa"/>
            <w:shd w:val="clear" w:color="auto" w:fill="DEEAF6" w:themeFill="accent1" w:themeFillTint="33"/>
          </w:tcPr>
          <w:p w14:paraId="099CCE49" w14:textId="77777777" w:rsidR="00BD4B98" w:rsidRPr="00F50A5C" w:rsidRDefault="00BD4B98" w:rsidP="00D64492">
            <w:pPr>
              <w:jc w:val="center"/>
              <w:rPr>
                <w:rFonts w:ascii="Arial" w:hAnsi="Arial" w:cs="Arial"/>
                <w:b/>
                <w:szCs w:val="12"/>
                <w:lang w:val="es-ES_tradnl"/>
              </w:rPr>
            </w:pPr>
            <w:r w:rsidRPr="00F50A5C">
              <w:rPr>
                <w:rFonts w:ascii="Arial" w:hAnsi="Arial" w:cs="Arial"/>
                <w:b/>
                <w:szCs w:val="12"/>
                <w:lang w:val="es-ES_tradnl"/>
              </w:rPr>
              <w:t>Firma</w:t>
            </w:r>
          </w:p>
          <w:p w14:paraId="5FA26A42" w14:textId="77777777" w:rsidR="00BD4B98" w:rsidRPr="00F50A5C" w:rsidRDefault="00BD4B98" w:rsidP="00D64492">
            <w:pPr>
              <w:jc w:val="center"/>
              <w:rPr>
                <w:rFonts w:ascii="Arial" w:hAnsi="Arial" w:cs="Arial"/>
                <w:sz w:val="16"/>
                <w:szCs w:val="16"/>
                <w:lang w:val="es-ES_tradnl"/>
              </w:rPr>
            </w:pPr>
            <w:r w:rsidRPr="008952ED">
              <w:rPr>
                <w:rFonts w:ascii="Arial" w:hAnsi="Arial" w:cs="Arial"/>
                <w:sz w:val="14"/>
                <w:szCs w:val="14"/>
                <w:lang w:val="es-ES_tradnl"/>
              </w:rPr>
              <w:t>Signature</w:t>
            </w:r>
          </w:p>
        </w:tc>
      </w:tr>
    </w:tbl>
    <w:p w14:paraId="55E7963C" w14:textId="77777777" w:rsidR="00682EBD" w:rsidRDefault="00682EBD" w:rsidP="00CC6377">
      <w:pPr>
        <w:ind w:right="23"/>
        <w:jc w:val="both"/>
        <w:rPr>
          <w:rFonts w:ascii="Arial" w:hAnsi="Arial" w:cs="Arial"/>
          <w:b/>
          <w:sz w:val="22"/>
          <w:szCs w:val="22"/>
          <w:lang w:val="es-ES_tradnl"/>
        </w:rPr>
      </w:pPr>
    </w:p>
    <w:p w14:paraId="3C5FFFBF" w14:textId="77777777" w:rsidR="008B7E44" w:rsidRPr="00BF5C2D" w:rsidRDefault="008B7E44" w:rsidP="00CC6377">
      <w:pPr>
        <w:ind w:right="23"/>
        <w:jc w:val="both"/>
        <w:rPr>
          <w:rFonts w:ascii="Arial" w:hAnsi="Arial" w:cs="Arial"/>
          <w:b/>
          <w:sz w:val="22"/>
          <w:szCs w:val="22"/>
          <w:lang w:val="es-ES_tradnl"/>
        </w:rPr>
      </w:pPr>
    </w:p>
    <w:p w14:paraId="4A0A151D" w14:textId="681CDE63" w:rsidR="00BF5C2D" w:rsidRDefault="00BF5C2D" w:rsidP="00BF5C2D">
      <w:pPr>
        <w:jc w:val="both"/>
        <w:rPr>
          <w:rFonts w:ascii="Arial" w:hAnsi="Arial" w:cs="Arial"/>
          <w:b/>
          <w:lang w:val="es-ES_tradnl"/>
        </w:rPr>
      </w:pPr>
      <w:r w:rsidRPr="00BF5C2D">
        <w:rPr>
          <w:rFonts w:ascii="Arial" w:hAnsi="Arial" w:cs="Arial"/>
          <w:b/>
          <w:lang w:val="es-ES_tradnl"/>
        </w:rPr>
        <w:t>II. REVISIÓN POR EL CERTIFICADOR</w:t>
      </w:r>
    </w:p>
    <w:p w14:paraId="29FF70DA" w14:textId="57084051" w:rsidR="003B0C07" w:rsidRPr="003B0C07" w:rsidRDefault="003B0C07" w:rsidP="00BF5C2D">
      <w:pPr>
        <w:jc w:val="both"/>
        <w:rPr>
          <w:rFonts w:ascii="Arial" w:hAnsi="Arial" w:cs="Arial"/>
          <w:sz w:val="14"/>
          <w:lang w:val="es-ES_tradnl"/>
        </w:rPr>
      </w:pPr>
      <w:r w:rsidRPr="003B0C07">
        <w:rPr>
          <w:rFonts w:ascii="Arial" w:hAnsi="Arial" w:cs="Arial"/>
          <w:sz w:val="14"/>
          <w:lang w:val="es-ES_tradnl"/>
        </w:rPr>
        <w:t>REVIEW BY THE CERTIFIER</w:t>
      </w:r>
    </w:p>
    <w:p w14:paraId="5C15850A" w14:textId="77777777" w:rsidR="00BF5C2D" w:rsidRPr="002B68DA" w:rsidRDefault="00BF5C2D" w:rsidP="00BF5C2D">
      <w:pPr>
        <w:jc w:val="both"/>
        <w:rPr>
          <w:rFonts w:ascii="Arial" w:hAnsi="Arial" w:cs="Arial"/>
          <w:b/>
          <w:lang w:val="es-ES_tradnl"/>
        </w:rPr>
      </w:pPr>
    </w:p>
    <w:tbl>
      <w:tblPr>
        <w:tblStyle w:val="Tablaconcuadrcula"/>
        <w:tblW w:w="10070" w:type="dxa"/>
        <w:tblInd w:w="-40" w:type="dxa"/>
        <w:tblLayout w:type="fixed"/>
        <w:tblLook w:val="04A0" w:firstRow="1" w:lastRow="0" w:firstColumn="1" w:lastColumn="0" w:noHBand="0" w:noVBand="1"/>
      </w:tblPr>
      <w:tblGrid>
        <w:gridCol w:w="3943"/>
        <w:gridCol w:w="1591"/>
        <w:gridCol w:w="1004"/>
        <w:gridCol w:w="1595"/>
        <w:gridCol w:w="549"/>
        <w:gridCol w:w="1388"/>
      </w:tblGrid>
      <w:tr w:rsidR="00BF5C2D" w:rsidRPr="008367AB" w14:paraId="4A259DB7" w14:textId="77777777" w:rsidTr="00B30FD5">
        <w:tc>
          <w:tcPr>
            <w:tcW w:w="3943" w:type="dxa"/>
            <w:shd w:val="clear" w:color="auto" w:fill="DEEAF6" w:themeFill="accent1" w:themeFillTint="33"/>
            <w:vAlign w:val="center"/>
          </w:tcPr>
          <w:p w14:paraId="3DE5EBAE" w14:textId="77777777" w:rsidR="00BF5C2D" w:rsidRDefault="00BF5C2D" w:rsidP="00BF5C2D">
            <w:pPr>
              <w:pStyle w:val="Prrafodelista"/>
              <w:numPr>
                <w:ilvl w:val="0"/>
                <w:numId w:val="4"/>
              </w:numPr>
              <w:rPr>
                <w:rFonts w:ascii="Arial" w:hAnsi="Arial" w:cs="Arial"/>
                <w:b/>
                <w:sz w:val="20"/>
                <w:szCs w:val="20"/>
                <w:lang w:val="es-ES_tradnl"/>
              </w:rPr>
            </w:pPr>
            <w:r w:rsidRPr="008367AB">
              <w:rPr>
                <w:rFonts w:ascii="Arial" w:hAnsi="Arial" w:cs="Arial"/>
                <w:b/>
                <w:sz w:val="20"/>
                <w:szCs w:val="20"/>
                <w:lang w:val="es-ES_tradnl"/>
              </w:rPr>
              <w:t xml:space="preserve">Código del </w:t>
            </w:r>
            <w:r>
              <w:rPr>
                <w:rFonts w:ascii="Arial" w:hAnsi="Arial" w:cs="Arial"/>
                <w:b/>
                <w:sz w:val="20"/>
                <w:szCs w:val="20"/>
                <w:lang w:val="es-ES_tradnl"/>
              </w:rPr>
              <w:t>certificador</w:t>
            </w:r>
            <w:r w:rsidRPr="008367AB">
              <w:rPr>
                <w:rFonts w:ascii="Arial" w:hAnsi="Arial" w:cs="Arial"/>
                <w:b/>
                <w:sz w:val="20"/>
                <w:szCs w:val="20"/>
                <w:lang w:val="es-ES_tradnl"/>
              </w:rPr>
              <w:t xml:space="preserve"> </w:t>
            </w:r>
          </w:p>
          <w:p w14:paraId="409DBFD4" w14:textId="1F12C81B" w:rsidR="003B0C07" w:rsidRPr="008367AB" w:rsidRDefault="003B0C07" w:rsidP="003B0C07">
            <w:pPr>
              <w:pStyle w:val="Prrafodelista"/>
              <w:ind w:left="360"/>
              <w:rPr>
                <w:rFonts w:ascii="Arial" w:hAnsi="Arial" w:cs="Arial"/>
                <w:b/>
                <w:sz w:val="20"/>
                <w:szCs w:val="20"/>
                <w:lang w:val="es-ES_tradnl"/>
              </w:rPr>
            </w:pPr>
            <w:r w:rsidRPr="003B0C07">
              <w:rPr>
                <w:rFonts w:ascii="Arial" w:hAnsi="Arial" w:cs="Arial"/>
                <w:sz w:val="14"/>
                <w:szCs w:val="20"/>
                <w:lang w:val="es-ES_tradnl"/>
              </w:rPr>
              <w:t>Certifier code</w:t>
            </w:r>
          </w:p>
        </w:tc>
        <w:tc>
          <w:tcPr>
            <w:tcW w:w="6127" w:type="dxa"/>
            <w:gridSpan w:val="5"/>
            <w:shd w:val="clear" w:color="auto" w:fill="auto"/>
            <w:vAlign w:val="center"/>
          </w:tcPr>
          <w:p w14:paraId="7ED4F0C4" w14:textId="77777777" w:rsidR="00BF5C2D" w:rsidRPr="008367AB" w:rsidRDefault="00BF5C2D" w:rsidP="00B30FD5">
            <w:pPr>
              <w:rPr>
                <w:rFonts w:ascii="Arial" w:hAnsi="Arial" w:cs="Arial"/>
                <w:b/>
                <w:lang w:val="es-ES_tradnl"/>
              </w:rPr>
            </w:pPr>
            <w:r w:rsidRPr="008367AB">
              <w:rPr>
                <w:rFonts w:ascii="Arial" w:hAnsi="Arial" w:cs="Arial"/>
                <w:b/>
                <w:color w:val="000000" w:themeColor="text1"/>
                <w:lang w:val="es-ES"/>
              </w:rPr>
              <w:fldChar w:fldCharType="begin">
                <w:ffData>
                  <w:name w:val="Texto96"/>
                  <w:enabled/>
                  <w:calcOnExit w:val="0"/>
                  <w:textInput>
                    <w:format w:val="UPPERCASE"/>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r w:rsidRPr="008367AB">
              <w:rPr>
                <w:rFonts w:ascii="Arial" w:hAnsi="Arial" w:cs="Arial"/>
                <w:b/>
                <w:color w:val="000000" w:themeColor="text1"/>
                <w:lang w:val="es-ES"/>
              </w:rPr>
              <w:t xml:space="preserve"> </w:t>
            </w:r>
          </w:p>
        </w:tc>
      </w:tr>
      <w:tr w:rsidR="00BF5C2D" w:rsidRPr="008367AB" w14:paraId="39C37270" w14:textId="77777777" w:rsidTr="003B0C07">
        <w:trPr>
          <w:trHeight w:val="70"/>
        </w:trPr>
        <w:tc>
          <w:tcPr>
            <w:tcW w:w="5534" w:type="dxa"/>
            <w:gridSpan w:val="2"/>
            <w:shd w:val="clear" w:color="auto" w:fill="DEEAF6" w:themeFill="accent1" w:themeFillTint="33"/>
          </w:tcPr>
          <w:p w14:paraId="6B4BCEB9" w14:textId="77777777" w:rsidR="00BF5C2D" w:rsidRPr="003B0C07" w:rsidRDefault="00BF5C2D" w:rsidP="00BF5C2D">
            <w:pPr>
              <w:pStyle w:val="Prrafodelista"/>
              <w:numPr>
                <w:ilvl w:val="0"/>
                <w:numId w:val="4"/>
              </w:numPr>
              <w:rPr>
                <w:rFonts w:ascii="Arial" w:hAnsi="Arial" w:cs="Arial"/>
                <w:b/>
                <w:sz w:val="20"/>
                <w:szCs w:val="20"/>
                <w:lang w:val="es-ES_tradnl"/>
              </w:rPr>
            </w:pPr>
            <w:r>
              <w:rPr>
                <w:rFonts w:ascii="Arial" w:hAnsi="Arial" w:cs="Arial"/>
                <w:b/>
                <w:sz w:val="20"/>
                <w:szCs w:val="20"/>
                <w:lang w:val="es-CO"/>
              </w:rPr>
              <w:t>Fecha de elaboración de este registro</w:t>
            </w:r>
          </w:p>
          <w:p w14:paraId="5597CF8D" w14:textId="69EA787B" w:rsidR="003B0C07" w:rsidRPr="003B0C07" w:rsidRDefault="003B0C07" w:rsidP="003B0C07">
            <w:pPr>
              <w:pStyle w:val="Prrafodelista"/>
              <w:ind w:left="360"/>
              <w:rPr>
                <w:rFonts w:ascii="Arial" w:hAnsi="Arial" w:cs="Arial"/>
                <w:b/>
                <w:sz w:val="20"/>
                <w:szCs w:val="20"/>
                <w:lang w:val="en-US"/>
              </w:rPr>
            </w:pPr>
            <w:r w:rsidRPr="007E0489">
              <w:rPr>
                <w:rFonts w:ascii="Arial" w:hAnsi="Arial" w:cs="Arial"/>
                <w:sz w:val="14"/>
                <w:szCs w:val="20"/>
                <w:lang w:val="en-US"/>
              </w:rPr>
              <w:t>Date of preparation of this report</w:t>
            </w:r>
          </w:p>
        </w:tc>
        <w:tc>
          <w:tcPr>
            <w:tcW w:w="1004" w:type="dxa"/>
            <w:shd w:val="clear" w:color="auto" w:fill="auto"/>
            <w:vAlign w:val="center"/>
          </w:tcPr>
          <w:p w14:paraId="3FB27D71" w14:textId="6F261217" w:rsidR="00BF5C2D" w:rsidRDefault="003B0C07" w:rsidP="00B30FD5">
            <w:pPr>
              <w:jc w:val="center"/>
              <w:rPr>
                <w:rFonts w:ascii="Arial" w:hAnsi="Arial" w:cs="Arial"/>
                <w:b/>
                <w:lang w:val="es-ES_tradnl"/>
              </w:rPr>
            </w:pPr>
            <w:r w:rsidRPr="008367AB">
              <w:rPr>
                <w:rFonts w:ascii="Arial" w:hAnsi="Arial" w:cs="Arial"/>
                <w:b/>
                <w:lang w:val="es-ES_tradnl"/>
              </w:rPr>
              <w:t>D</w:t>
            </w:r>
            <w:r w:rsidR="00BF5C2D" w:rsidRPr="008367AB">
              <w:rPr>
                <w:rFonts w:ascii="Arial" w:hAnsi="Arial" w:cs="Arial"/>
                <w:b/>
                <w:lang w:val="es-ES_tradnl"/>
              </w:rPr>
              <w:t>el</w:t>
            </w:r>
          </w:p>
          <w:p w14:paraId="3C0233AF" w14:textId="776F92EE" w:rsidR="003B0C07" w:rsidRPr="008367AB" w:rsidRDefault="003B0C07" w:rsidP="00B30FD5">
            <w:pPr>
              <w:jc w:val="center"/>
              <w:rPr>
                <w:rFonts w:ascii="Arial" w:hAnsi="Arial" w:cs="Arial"/>
                <w:b/>
                <w:lang w:val="es-ES_tradnl"/>
              </w:rPr>
            </w:pPr>
            <w:r w:rsidRPr="003B0C07">
              <w:rPr>
                <w:rFonts w:ascii="Arial" w:hAnsi="Arial" w:cs="Arial"/>
                <w:sz w:val="14"/>
                <w:lang w:val="es-ES_tradnl"/>
              </w:rPr>
              <w:t>From</w:t>
            </w:r>
          </w:p>
        </w:tc>
        <w:tc>
          <w:tcPr>
            <w:tcW w:w="1595" w:type="dxa"/>
            <w:shd w:val="clear" w:color="auto" w:fill="auto"/>
            <w:vAlign w:val="center"/>
          </w:tcPr>
          <w:p w14:paraId="3B8583C9" w14:textId="77777777" w:rsidR="00BF5C2D" w:rsidRPr="008367AB" w:rsidRDefault="00BF5C2D" w:rsidP="00B30FD5">
            <w:pPr>
              <w:jc w:val="center"/>
              <w:rPr>
                <w:rFonts w:ascii="Arial" w:hAnsi="Arial" w:cs="Arial"/>
                <w:b/>
                <w:lang w:val="es-ES_tradnl"/>
              </w:rPr>
            </w:pPr>
            <w:r w:rsidRPr="008367AB">
              <w:rPr>
                <w:rFonts w:ascii="Arial" w:hAnsi="Arial" w:cs="Arial"/>
                <w:b/>
                <w:color w:val="000000" w:themeColor="text1"/>
                <w:lang w:val="es-ES"/>
              </w:rPr>
              <w:fldChar w:fldCharType="begin">
                <w:ffData>
                  <w:name w:val=""/>
                  <w:enabled/>
                  <w:calcOnExit w:val="0"/>
                  <w:textInput>
                    <w:type w:val="date"/>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c>
          <w:tcPr>
            <w:tcW w:w="549" w:type="dxa"/>
            <w:shd w:val="clear" w:color="auto" w:fill="auto"/>
            <w:vAlign w:val="center"/>
          </w:tcPr>
          <w:p w14:paraId="449C9BBC" w14:textId="31BAD777" w:rsidR="00BF5C2D" w:rsidRDefault="003B0C07" w:rsidP="00B30FD5">
            <w:pPr>
              <w:jc w:val="center"/>
              <w:rPr>
                <w:rFonts w:ascii="Arial" w:hAnsi="Arial" w:cs="Arial"/>
                <w:b/>
                <w:lang w:val="es-ES_tradnl"/>
              </w:rPr>
            </w:pPr>
            <w:r w:rsidRPr="008367AB">
              <w:rPr>
                <w:rFonts w:ascii="Arial" w:hAnsi="Arial" w:cs="Arial"/>
                <w:b/>
                <w:lang w:val="es-ES_tradnl"/>
              </w:rPr>
              <w:t>A</w:t>
            </w:r>
            <w:r w:rsidR="00BF5C2D" w:rsidRPr="008367AB">
              <w:rPr>
                <w:rFonts w:ascii="Arial" w:hAnsi="Arial" w:cs="Arial"/>
                <w:b/>
                <w:lang w:val="es-ES_tradnl"/>
              </w:rPr>
              <w:t>l</w:t>
            </w:r>
          </w:p>
          <w:p w14:paraId="0C1D8D3D" w14:textId="4E1736E4" w:rsidR="003B0C07" w:rsidRPr="008367AB" w:rsidRDefault="003B0C07" w:rsidP="00B30FD5">
            <w:pPr>
              <w:jc w:val="center"/>
              <w:rPr>
                <w:rFonts w:ascii="Arial" w:hAnsi="Arial" w:cs="Arial"/>
                <w:b/>
                <w:lang w:val="es-ES_tradnl"/>
              </w:rPr>
            </w:pPr>
            <w:r w:rsidRPr="003B0C07">
              <w:rPr>
                <w:rFonts w:ascii="Arial" w:hAnsi="Arial" w:cs="Arial"/>
                <w:sz w:val="14"/>
                <w:lang w:val="es-ES_tradnl"/>
              </w:rPr>
              <w:t>to</w:t>
            </w:r>
          </w:p>
        </w:tc>
        <w:tc>
          <w:tcPr>
            <w:tcW w:w="1388" w:type="dxa"/>
            <w:shd w:val="clear" w:color="auto" w:fill="auto"/>
            <w:vAlign w:val="center"/>
          </w:tcPr>
          <w:p w14:paraId="64C0211E" w14:textId="77777777" w:rsidR="00BF5C2D" w:rsidRPr="008367AB" w:rsidRDefault="00BF5C2D" w:rsidP="00B30FD5">
            <w:pPr>
              <w:jc w:val="center"/>
              <w:rPr>
                <w:rFonts w:ascii="Arial" w:hAnsi="Arial" w:cs="Arial"/>
                <w:b/>
                <w:lang w:val="es-ES_tradnl"/>
              </w:rPr>
            </w:pPr>
            <w:r w:rsidRPr="008367AB">
              <w:rPr>
                <w:rFonts w:ascii="Arial" w:hAnsi="Arial" w:cs="Arial"/>
                <w:b/>
                <w:color w:val="000000" w:themeColor="text1"/>
                <w:lang w:val="es-ES"/>
              </w:rPr>
              <w:t xml:space="preserve">  </w:t>
            </w:r>
            <w:r w:rsidRPr="008367AB">
              <w:rPr>
                <w:rFonts w:ascii="Arial" w:hAnsi="Arial" w:cs="Arial"/>
                <w:b/>
                <w:color w:val="000000" w:themeColor="text1"/>
                <w:lang w:val="es-ES"/>
              </w:rPr>
              <w:fldChar w:fldCharType="begin">
                <w:ffData>
                  <w:name w:val=""/>
                  <w:enabled/>
                  <w:calcOnExit w:val="0"/>
                  <w:textInput>
                    <w:type w:val="date"/>
                  </w:textInput>
                </w:ffData>
              </w:fldChar>
            </w:r>
            <w:r w:rsidRPr="008367AB">
              <w:rPr>
                <w:rFonts w:ascii="Arial" w:hAnsi="Arial" w:cs="Arial"/>
                <w:b/>
                <w:color w:val="000000" w:themeColor="text1"/>
                <w:lang w:val="es-ES"/>
              </w:rPr>
              <w:instrText xml:space="preserve"> FORMTEXT </w:instrText>
            </w:r>
            <w:r w:rsidRPr="008367AB">
              <w:rPr>
                <w:rFonts w:ascii="Arial" w:hAnsi="Arial" w:cs="Arial"/>
                <w:b/>
                <w:color w:val="000000" w:themeColor="text1"/>
                <w:lang w:val="es-ES"/>
              </w:rPr>
            </w:r>
            <w:r w:rsidRPr="008367AB">
              <w:rPr>
                <w:rFonts w:ascii="Arial" w:hAnsi="Arial" w:cs="Arial"/>
                <w:b/>
                <w:color w:val="000000" w:themeColor="text1"/>
                <w:lang w:val="es-ES"/>
              </w:rPr>
              <w:fldChar w:fldCharType="separate"/>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noProof/>
                <w:color w:val="000000" w:themeColor="text1"/>
                <w:lang w:val="es-ES"/>
              </w:rPr>
              <w:t> </w:t>
            </w:r>
            <w:r w:rsidRPr="008367AB">
              <w:rPr>
                <w:rFonts w:ascii="Arial" w:hAnsi="Arial" w:cs="Arial"/>
                <w:b/>
                <w:color w:val="000000" w:themeColor="text1"/>
                <w:lang w:val="es-ES"/>
              </w:rPr>
              <w:fldChar w:fldCharType="end"/>
            </w:r>
          </w:p>
        </w:tc>
      </w:tr>
    </w:tbl>
    <w:p w14:paraId="0ADAD365" w14:textId="77777777" w:rsidR="00BF5C2D" w:rsidRPr="00CC6377" w:rsidRDefault="00BF5C2D" w:rsidP="00BF5C2D">
      <w:pPr>
        <w:jc w:val="both"/>
        <w:rPr>
          <w:rFonts w:ascii="Arial" w:hAnsi="Arial" w:cs="Arial"/>
          <w:b/>
          <w:sz w:val="10"/>
          <w:szCs w:val="10"/>
          <w:lang w:val="es-ES_tradnl"/>
        </w:rPr>
      </w:pPr>
    </w:p>
    <w:p w14:paraId="07EC8DF4" w14:textId="48AAA005" w:rsidR="00BF5C2D" w:rsidRDefault="00BF5C2D" w:rsidP="00BF5C2D">
      <w:pPr>
        <w:rPr>
          <w:rFonts w:ascii="Arial" w:hAnsi="Arial" w:cs="Arial"/>
          <w:bCs/>
        </w:rPr>
      </w:pPr>
      <w:r>
        <w:rPr>
          <w:rFonts w:ascii="Arial" w:hAnsi="Arial" w:cs="Arial"/>
          <w:bCs/>
        </w:rPr>
        <w:t>Llene este cuadro con relación a la conformidad del inspector y el informe de inspeccion.</w:t>
      </w:r>
    </w:p>
    <w:p w14:paraId="663A91F1" w14:textId="71C074AD" w:rsidR="003B0C07" w:rsidRPr="003B0C07" w:rsidRDefault="003B0C07" w:rsidP="00BF5C2D">
      <w:pPr>
        <w:rPr>
          <w:rFonts w:ascii="Arial" w:hAnsi="Arial" w:cs="Arial"/>
          <w:bCs/>
          <w:sz w:val="14"/>
          <w:szCs w:val="14"/>
          <w:lang w:val="en-US"/>
        </w:rPr>
      </w:pPr>
      <w:r w:rsidRPr="003B0C07">
        <w:rPr>
          <w:rFonts w:ascii="Arial" w:hAnsi="Arial" w:cs="Arial"/>
          <w:bCs/>
          <w:sz w:val="14"/>
          <w:szCs w:val="14"/>
          <w:lang w:val="en-US"/>
        </w:rPr>
        <w:t>Complete this table regarding the items that have been evaluated and the inspector's compliance and inspection report.</w:t>
      </w:r>
    </w:p>
    <w:p w14:paraId="190E8F54" w14:textId="77777777" w:rsidR="00BF5C2D" w:rsidRPr="003B0C07" w:rsidRDefault="00BF5C2D" w:rsidP="00BF5C2D">
      <w:pPr>
        <w:ind w:right="23"/>
        <w:jc w:val="both"/>
        <w:rPr>
          <w:rFonts w:ascii="Arial" w:hAnsi="Arial" w:cs="Arial"/>
          <w:bCs/>
          <w:sz w:val="14"/>
          <w:szCs w:val="14"/>
          <w:lang w:val="en-US"/>
        </w:rPr>
      </w:pP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4356"/>
        <w:gridCol w:w="1417"/>
        <w:gridCol w:w="3846"/>
      </w:tblGrid>
      <w:tr w:rsidR="00BF5C2D" w:rsidRPr="001156EC" w14:paraId="7D9DD72D" w14:textId="77777777" w:rsidTr="005D775A">
        <w:trPr>
          <w:trHeight w:val="762"/>
        </w:trPr>
        <w:tc>
          <w:tcPr>
            <w:tcW w:w="228" w:type="pct"/>
            <w:shd w:val="clear" w:color="auto" w:fill="DEEAF6" w:themeFill="accent1" w:themeFillTint="33"/>
          </w:tcPr>
          <w:p w14:paraId="5E9D3A24" w14:textId="77777777" w:rsidR="00BF5C2D" w:rsidRPr="00E24820" w:rsidRDefault="00BF5C2D" w:rsidP="00B30FD5">
            <w:pPr>
              <w:jc w:val="center"/>
              <w:rPr>
                <w:rFonts w:ascii="Arial" w:hAnsi="Arial" w:cs="Arial"/>
                <w:b/>
                <w:lang w:val="es-ES_tradnl"/>
              </w:rPr>
            </w:pPr>
            <w:r w:rsidRPr="00E24820">
              <w:rPr>
                <w:rFonts w:ascii="Arial" w:hAnsi="Arial" w:cs="Arial"/>
                <w:b/>
                <w:lang w:val="es-ES_tradnl"/>
              </w:rPr>
              <w:t>N°</w:t>
            </w:r>
          </w:p>
        </w:tc>
        <w:tc>
          <w:tcPr>
            <w:tcW w:w="2161" w:type="pct"/>
            <w:shd w:val="clear" w:color="auto" w:fill="DEEAF6" w:themeFill="accent1" w:themeFillTint="33"/>
          </w:tcPr>
          <w:p w14:paraId="09EF1EA2" w14:textId="77777777" w:rsidR="00BF5C2D" w:rsidRDefault="00BF5C2D" w:rsidP="00B30FD5">
            <w:pPr>
              <w:jc w:val="center"/>
              <w:rPr>
                <w:rFonts w:ascii="Arial" w:hAnsi="Arial" w:cs="Arial"/>
                <w:b/>
                <w:lang w:val="es-CO"/>
              </w:rPr>
            </w:pPr>
            <w:r w:rsidRPr="00E24820">
              <w:rPr>
                <w:rFonts w:ascii="Arial" w:hAnsi="Arial" w:cs="Arial"/>
                <w:b/>
                <w:lang w:val="es-CO"/>
              </w:rPr>
              <w:t>Asunto</w:t>
            </w:r>
          </w:p>
          <w:p w14:paraId="50CC72DC" w14:textId="2ED60DAD" w:rsidR="003B0C07" w:rsidRPr="00E24820" w:rsidRDefault="003B0C07" w:rsidP="00B30FD5">
            <w:pPr>
              <w:jc w:val="center"/>
              <w:rPr>
                <w:rFonts w:ascii="Arial" w:hAnsi="Arial" w:cs="Arial"/>
                <w:b/>
                <w:lang w:val="es-CO"/>
              </w:rPr>
            </w:pPr>
            <w:r w:rsidRPr="003B0C07">
              <w:rPr>
                <w:rFonts w:ascii="Arial" w:hAnsi="Arial" w:cs="Arial"/>
                <w:bCs/>
                <w:sz w:val="14"/>
                <w:szCs w:val="14"/>
                <w:lang w:val="en-US"/>
              </w:rPr>
              <w:t>Subject</w:t>
            </w:r>
          </w:p>
        </w:tc>
        <w:tc>
          <w:tcPr>
            <w:tcW w:w="703" w:type="pct"/>
            <w:shd w:val="clear" w:color="auto" w:fill="F2F2F2" w:themeFill="background1" w:themeFillShade="F2"/>
          </w:tcPr>
          <w:p w14:paraId="4E5F3E75" w14:textId="4815B1CD" w:rsidR="00BF5C2D" w:rsidRPr="00E24820" w:rsidRDefault="00BF5C2D" w:rsidP="00B30FD5">
            <w:pPr>
              <w:jc w:val="center"/>
              <w:rPr>
                <w:rFonts w:ascii="Arial" w:hAnsi="Arial" w:cs="Arial"/>
                <w:b/>
                <w:lang w:val="es-PE"/>
              </w:rPr>
            </w:pPr>
            <w:r w:rsidRPr="00E24820">
              <w:rPr>
                <w:rFonts w:ascii="Arial" w:hAnsi="Arial" w:cs="Arial"/>
                <w:b/>
                <w:lang w:val="es-PE"/>
              </w:rPr>
              <w:t>Cumple</w:t>
            </w:r>
            <w:r w:rsidR="000A6178">
              <w:rPr>
                <w:rStyle w:val="Refdenotaalfinal"/>
                <w:rFonts w:ascii="Arial" w:hAnsi="Arial" w:cs="Arial"/>
                <w:b/>
                <w:lang w:val="es-PE"/>
              </w:rPr>
              <w:endnoteReference w:id="1"/>
            </w:r>
          </w:p>
          <w:p w14:paraId="252F42A0" w14:textId="77777777" w:rsidR="00BF5C2D" w:rsidRDefault="00BF5C2D" w:rsidP="00B30FD5">
            <w:pPr>
              <w:jc w:val="center"/>
              <w:rPr>
                <w:rFonts w:ascii="Arial" w:hAnsi="Arial" w:cs="Arial"/>
                <w:b/>
                <w:lang w:val="es-ES"/>
              </w:rPr>
            </w:pPr>
            <w:r w:rsidRPr="00E24820">
              <w:rPr>
                <w:rFonts w:ascii="Arial" w:hAnsi="Arial" w:cs="Arial"/>
                <w:b/>
                <w:lang w:val="es-ES"/>
              </w:rPr>
              <w:t>(Si, N</w:t>
            </w:r>
            <w:r>
              <w:rPr>
                <w:rFonts w:ascii="Arial" w:hAnsi="Arial" w:cs="Arial"/>
                <w:b/>
                <w:lang w:val="es-ES"/>
              </w:rPr>
              <w:t>o</w:t>
            </w:r>
            <w:r w:rsidRPr="00E24820">
              <w:rPr>
                <w:rFonts w:ascii="Arial" w:hAnsi="Arial" w:cs="Arial"/>
                <w:b/>
                <w:lang w:val="es-ES"/>
              </w:rPr>
              <w:t>, N/A)</w:t>
            </w:r>
          </w:p>
          <w:p w14:paraId="50BD64B3" w14:textId="77777777" w:rsidR="003B0C07" w:rsidRPr="003B0C07" w:rsidRDefault="003B0C07" w:rsidP="003B0C07">
            <w:pPr>
              <w:jc w:val="center"/>
              <w:rPr>
                <w:rFonts w:ascii="Arial" w:hAnsi="Arial" w:cs="Arial"/>
                <w:bCs/>
                <w:sz w:val="14"/>
                <w:szCs w:val="14"/>
                <w:lang w:val="en-US"/>
              </w:rPr>
            </w:pPr>
            <w:r w:rsidRPr="003B0C07">
              <w:rPr>
                <w:rFonts w:ascii="Arial" w:hAnsi="Arial" w:cs="Arial"/>
                <w:bCs/>
                <w:sz w:val="14"/>
                <w:szCs w:val="14"/>
                <w:lang w:val="en-US"/>
              </w:rPr>
              <w:t>Complies</w:t>
            </w:r>
          </w:p>
          <w:p w14:paraId="36EBF4DB" w14:textId="0CCD1A92" w:rsidR="003B0C07" w:rsidRPr="00E24820" w:rsidRDefault="003B0C07" w:rsidP="003B0C07">
            <w:pPr>
              <w:jc w:val="center"/>
              <w:rPr>
                <w:rFonts w:ascii="Arial" w:hAnsi="Arial" w:cs="Arial"/>
                <w:b/>
                <w:lang w:val="es-ES"/>
              </w:rPr>
            </w:pPr>
            <w:r w:rsidRPr="003B0C07">
              <w:rPr>
                <w:rFonts w:ascii="Arial" w:hAnsi="Arial" w:cs="Arial"/>
                <w:bCs/>
                <w:sz w:val="14"/>
                <w:szCs w:val="14"/>
                <w:lang w:val="en-US"/>
              </w:rPr>
              <w:t>(Yes, No, N/A)</w:t>
            </w:r>
          </w:p>
        </w:tc>
        <w:tc>
          <w:tcPr>
            <w:tcW w:w="1908" w:type="pct"/>
            <w:shd w:val="clear" w:color="auto" w:fill="F2F2F2" w:themeFill="background1" w:themeFillShade="F2"/>
          </w:tcPr>
          <w:p w14:paraId="151D540C" w14:textId="77777777" w:rsidR="00BF5C2D" w:rsidRDefault="00BF5C2D" w:rsidP="00B30FD5">
            <w:pPr>
              <w:jc w:val="center"/>
              <w:rPr>
                <w:rFonts w:ascii="Arial" w:hAnsi="Arial" w:cs="Arial"/>
                <w:b/>
                <w:lang w:val="es-ES_tradnl"/>
              </w:rPr>
            </w:pPr>
            <w:r w:rsidRPr="00E24820">
              <w:rPr>
                <w:rFonts w:ascii="Arial" w:hAnsi="Arial" w:cs="Arial"/>
                <w:b/>
                <w:lang w:val="es-ES_tradnl"/>
              </w:rPr>
              <w:t>Comentarios/Observaciones</w:t>
            </w:r>
          </w:p>
          <w:p w14:paraId="34BA6EFB" w14:textId="164CE939" w:rsidR="003B0C07" w:rsidRPr="003B0C07" w:rsidRDefault="003B0C07" w:rsidP="00B30FD5">
            <w:pPr>
              <w:jc w:val="center"/>
              <w:rPr>
                <w:rFonts w:ascii="Arial" w:hAnsi="Arial" w:cs="Arial"/>
                <w:bCs/>
                <w:sz w:val="14"/>
                <w:szCs w:val="14"/>
                <w:lang w:val="en-US"/>
              </w:rPr>
            </w:pPr>
            <w:r w:rsidRPr="003B0C07">
              <w:rPr>
                <w:rFonts w:ascii="Arial" w:hAnsi="Arial" w:cs="Arial"/>
                <w:bCs/>
                <w:sz w:val="14"/>
                <w:szCs w:val="14"/>
                <w:lang w:val="en-US"/>
              </w:rPr>
              <w:t>Comments/Observations</w:t>
            </w:r>
          </w:p>
          <w:p w14:paraId="212E05B6" w14:textId="77777777" w:rsidR="00BF5C2D" w:rsidRPr="00E24820" w:rsidRDefault="00BF5C2D" w:rsidP="00B30FD5">
            <w:pPr>
              <w:jc w:val="center"/>
              <w:rPr>
                <w:rFonts w:ascii="Arial" w:hAnsi="Arial" w:cs="Arial"/>
                <w:b/>
                <w:sz w:val="18"/>
                <w:szCs w:val="18"/>
                <w:lang w:val="es-ES"/>
              </w:rPr>
            </w:pPr>
          </w:p>
        </w:tc>
      </w:tr>
      <w:tr w:rsidR="00BF5C2D" w:rsidRPr="001156EC" w14:paraId="353BED8F" w14:textId="77777777" w:rsidTr="00B30FD5">
        <w:trPr>
          <w:trHeight w:val="70"/>
        </w:trPr>
        <w:tc>
          <w:tcPr>
            <w:tcW w:w="228" w:type="pct"/>
            <w:shd w:val="clear" w:color="auto" w:fill="DEEAF6" w:themeFill="accent1" w:themeFillTint="33"/>
          </w:tcPr>
          <w:p w14:paraId="2B54E52A" w14:textId="77777777" w:rsidR="00BF5C2D" w:rsidRPr="00C373B3" w:rsidRDefault="00BF5C2D" w:rsidP="00B30FD5">
            <w:pPr>
              <w:rPr>
                <w:rFonts w:ascii="Arial" w:hAnsi="Arial" w:cs="Arial"/>
                <w:b/>
                <w:bCs/>
                <w:sz w:val="18"/>
                <w:szCs w:val="18"/>
              </w:rPr>
            </w:pPr>
            <w:r w:rsidRPr="00C373B3">
              <w:rPr>
                <w:rFonts w:ascii="Arial" w:hAnsi="Arial" w:cs="Arial"/>
                <w:b/>
                <w:bCs/>
                <w:sz w:val="18"/>
                <w:szCs w:val="18"/>
              </w:rPr>
              <w:t>1.</w:t>
            </w:r>
          </w:p>
        </w:tc>
        <w:tc>
          <w:tcPr>
            <w:tcW w:w="2161" w:type="pct"/>
            <w:shd w:val="clear" w:color="auto" w:fill="DEEAF6" w:themeFill="accent1" w:themeFillTint="33"/>
          </w:tcPr>
          <w:p w14:paraId="72E853FF" w14:textId="77777777" w:rsidR="00BF5C2D" w:rsidRPr="00C373B3" w:rsidRDefault="00BF5C2D" w:rsidP="00B30FD5">
            <w:pPr>
              <w:rPr>
                <w:rFonts w:ascii="Arial" w:hAnsi="Arial" w:cs="Arial"/>
                <w:b/>
                <w:bCs/>
                <w:sz w:val="18"/>
                <w:szCs w:val="18"/>
              </w:rPr>
            </w:pPr>
            <w:r w:rsidRPr="00C373B3">
              <w:rPr>
                <w:rFonts w:ascii="Arial" w:hAnsi="Arial" w:cs="Arial"/>
                <w:b/>
                <w:bCs/>
                <w:sz w:val="18"/>
                <w:szCs w:val="18"/>
              </w:rPr>
              <w:t>Conformidad con los procedimientos de inspección/auditoria</w:t>
            </w:r>
          </w:p>
          <w:p w14:paraId="55EB5260" w14:textId="77777777" w:rsidR="00BF5C2D" w:rsidRPr="00C373B3" w:rsidRDefault="00BF5C2D" w:rsidP="00B30FD5">
            <w:pPr>
              <w:rPr>
                <w:rFonts w:ascii="Arial" w:hAnsi="Arial" w:cs="Arial"/>
                <w:b/>
                <w:sz w:val="18"/>
                <w:szCs w:val="18"/>
                <w:lang w:val="en-US"/>
              </w:rPr>
            </w:pPr>
            <w:r w:rsidRPr="00163632">
              <w:rPr>
                <w:rFonts w:ascii="Arial" w:hAnsi="Arial" w:cs="Arial"/>
                <w:bCs/>
                <w:sz w:val="14"/>
                <w:szCs w:val="14"/>
                <w:lang w:val="en-US"/>
              </w:rPr>
              <w:t>Compliance with the inspection/audit procedures</w:t>
            </w:r>
          </w:p>
        </w:tc>
        <w:tc>
          <w:tcPr>
            <w:tcW w:w="703" w:type="pct"/>
            <w:shd w:val="clear" w:color="auto" w:fill="auto"/>
            <w:vAlign w:val="center"/>
          </w:tcPr>
          <w:p w14:paraId="3FC406B7" w14:textId="499592E8" w:rsidR="00BF5C2D" w:rsidRPr="00FE1070" w:rsidRDefault="00BF5C2D" w:rsidP="00B30FD5">
            <w:pPr>
              <w:jc w:val="center"/>
              <w:rPr>
                <w:rFonts w:ascii="Arial" w:hAnsi="Arial" w:cs="Arial"/>
                <w:bCs/>
                <w:sz w:val="18"/>
                <w:szCs w:val="18"/>
                <w:lang w:val="en-US"/>
              </w:rPr>
            </w:pPr>
          </w:p>
        </w:tc>
        <w:tc>
          <w:tcPr>
            <w:tcW w:w="1908" w:type="pct"/>
            <w:shd w:val="clear" w:color="auto" w:fill="auto"/>
          </w:tcPr>
          <w:p w14:paraId="5E426C27" w14:textId="77777777" w:rsidR="00BF5C2D" w:rsidRPr="00C373B3" w:rsidRDefault="00BF5C2D" w:rsidP="00B30FD5">
            <w:pPr>
              <w:jc w:val="both"/>
              <w:rPr>
                <w:rFonts w:ascii="Arial" w:hAnsi="Arial" w:cs="Arial"/>
                <w:bCs/>
                <w:color w:val="C00000"/>
                <w:sz w:val="18"/>
                <w:szCs w:val="18"/>
                <w:lang w:val="en-US"/>
              </w:rPr>
            </w:pPr>
          </w:p>
        </w:tc>
      </w:tr>
      <w:tr w:rsidR="009E3C39" w:rsidRPr="001156EC" w14:paraId="3D97336B" w14:textId="77777777" w:rsidTr="00B30FD5">
        <w:trPr>
          <w:trHeight w:val="70"/>
        </w:trPr>
        <w:tc>
          <w:tcPr>
            <w:tcW w:w="228" w:type="pct"/>
            <w:vMerge w:val="restart"/>
            <w:shd w:val="clear" w:color="auto" w:fill="DEEAF6" w:themeFill="accent1" w:themeFillTint="33"/>
          </w:tcPr>
          <w:p w14:paraId="5715552C" w14:textId="77777777" w:rsidR="009E3C39" w:rsidRPr="00C373B3" w:rsidRDefault="009E3C39" w:rsidP="00B30FD5">
            <w:pPr>
              <w:rPr>
                <w:rFonts w:ascii="Arial" w:hAnsi="Arial" w:cs="Arial"/>
                <w:b/>
                <w:bCs/>
                <w:sz w:val="18"/>
                <w:szCs w:val="18"/>
              </w:rPr>
            </w:pPr>
            <w:r w:rsidRPr="00C373B3">
              <w:rPr>
                <w:rFonts w:ascii="Arial" w:hAnsi="Arial" w:cs="Arial"/>
                <w:b/>
                <w:bCs/>
                <w:sz w:val="18"/>
                <w:szCs w:val="18"/>
              </w:rPr>
              <w:t>2.</w:t>
            </w:r>
          </w:p>
        </w:tc>
        <w:tc>
          <w:tcPr>
            <w:tcW w:w="2161" w:type="pct"/>
            <w:shd w:val="clear" w:color="auto" w:fill="DEEAF6" w:themeFill="accent1" w:themeFillTint="33"/>
          </w:tcPr>
          <w:p w14:paraId="22B5450B" w14:textId="77777777" w:rsidR="009E3C39" w:rsidRDefault="009E3C39" w:rsidP="00B30FD5">
            <w:pPr>
              <w:rPr>
                <w:rFonts w:ascii="Arial" w:hAnsi="Arial" w:cs="Arial"/>
                <w:b/>
                <w:bCs/>
                <w:sz w:val="18"/>
                <w:szCs w:val="18"/>
              </w:rPr>
            </w:pPr>
            <w:r w:rsidRPr="00C373B3">
              <w:rPr>
                <w:rFonts w:ascii="Arial" w:hAnsi="Arial" w:cs="Arial"/>
                <w:b/>
                <w:bCs/>
                <w:sz w:val="18"/>
                <w:szCs w:val="18"/>
              </w:rPr>
              <w:t>Evaluacion exhaustiva de normas y reglamentos  en relación a:</w:t>
            </w:r>
          </w:p>
          <w:p w14:paraId="68716B19" w14:textId="24F11A87" w:rsidR="009E3C39" w:rsidRPr="00163632" w:rsidRDefault="009E3C39" w:rsidP="00B30FD5">
            <w:pPr>
              <w:rPr>
                <w:rFonts w:ascii="Arial" w:hAnsi="Arial" w:cs="Arial"/>
                <w:sz w:val="18"/>
                <w:szCs w:val="18"/>
              </w:rPr>
            </w:pPr>
            <w:r w:rsidRPr="00163632">
              <w:rPr>
                <w:rFonts w:ascii="Arial" w:hAnsi="Arial" w:cs="Arial"/>
                <w:sz w:val="14"/>
                <w:szCs w:val="14"/>
              </w:rPr>
              <w:t>Thorough evaluation of rules and regulations in relation to:</w:t>
            </w:r>
          </w:p>
        </w:tc>
        <w:tc>
          <w:tcPr>
            <w:tcW w:w="703" w:type="pct"/>
            <w:shd w:val="clear" w:color="auto" w:fill="auto"/>
            <w:vAlign w:val="center"/>
          </w:tcPr>
          <w:p w14:paraId="6226906C" w14:textId="0A31A820" w:rsidR="009E3C39" w:rsidRPr="00E85CAF" w:rsidRDefault="009E3C39" w:rsidP="00B30FD5">
            <w:pPr>
              <w:jc w:val="center"/>
              <w:rPr>
                <w:rFonts w:ascii="Arial" w:hAnsi="Arial" w:cs="Arial"/>
                <w:bCs/>
                <w:sz w:val="18"/>
                <w:szCs w:val="18"/>
                <w:lang w:val="en-US"/>
              </w:rPr>
            </w:pPr>
          </w:p>
        </w:tc>
        <w:tc>
          <w:tcPr>
            <w:tcW w:w="1908" w:type="pct"/>
            <w:shd w:val="clear" w:color="auto" w:fill="auto"/>
          </w:tcPr>
          <w:p w14:paraId="7C7F601D" w14:textId="77777777" w:rsidR="009E3C39" w:rsidRPr="00E85CAF" w:rsidRDefault="009E3C39" w:rsidP="00B30FD5">
            <w:pPr>
              <w:jc w:val="both"/>
              <w:rPr>
                <w:rFonts w:ascii="Arial" w:hAnsi="Arial" w:cs="Arial"/>
                <w:bCs/>
                <w:color w:val="C00000"/>
                <w:sz w:val="18"/>
                <w:szCs w:val="18"/>
                <w:lang w:val="en-US"/>
              </w:rPr>
            </w:pPr>
          </w:p>
        </w:tc>
      </w:tr>
      <w:tr w:rsidR="009E3C39" w:rsidRPr="001156EC" w14:paraId="45AC8D67" w14:textId="77777777" w:rsidTr="009E3C39">
        <w:trPr>
          <w:trHeight w:val="70"/>
        </w:trPr>
        <w:tc>
          <w:tcPr>
            <w:tcW w:w="228" w:type="pct"/>
            <w:vMerge/>
            <w:shd w:val="clear" w:color="auto" w:fill="DEEAF6" w:themeFill="accent1" w:themeFillTint="33"/>
          </w:tcPr>
          <w:p w14:paraId="6C9C6583" w14:textId="77777777" w:rsidR="009E3C39" w:rsidRPr="00C373B3" w:rsidRDefault="009E3C39" w:rsidP="00B30FD5">
            <w:pPr>
              <w:rPr>
                <w:rFonts w:ascii="Arial" w:hAnsi="Arial" w:cs="Arial"/>
                <w:b/>
                <w:bCs/>
                <w:sz w:val="18"/>
                <w:szCs w:val="18"/>
              </w:rPr>
            </w:pPr>
          </w:p>
        </w:tc>
        <w:tc>
          <w:tcPr>
            <w:tcW w:w="2161" w:type="pct"/>
            <w:shd w:val="clear" w:color="auto" w:fill="F2F2F2" w:themeFill="background1" w:themeFillShade="F2"/>
          </w:tcPr>
          <w:p w14:paraId="1F2F0041" w14:textId="6B156548" w:rsidR="009E3C39" w:rsidRDefault="009E3C39" w:rsidP="00B30FD5">
            <w:pPr>
              <w:ind w:left="278"/>
              <w:rPr>
                <w:rFonts w:ascii="Arial" w:hAnsi="Arial" w:cs="Arial"/>
                <w:b/>
                <w:bCs/>
                <w:sz w:val="18"/>
                <w:szCs w:val="18"/>
              </w:rPr>
            </w:pPr>
            <w:r>
              <w:rPr>
                <w:rFonts w:ascii="Arial" w:hAnsi="Arial" w:cs="Arial"/>
                <w:b/>
                <w:bCs/>
                <w:sz w:val="18"/>
                <w:szCs w:val="18"/>
              </w:rPr>
              <w:t>P</w:t>
            </w:r>
            <w:r w:rsidRPr="00C373B3">
              <w:rPr>
                <w:rFonts w:ascii="Arial" w:hAnsi="Arial" w:cs="Arial"/>
                <w:b/>
                <w:bCs/>
                <w:sz w:val="18"/>
                <w:szCs w:val="18"/>
              </w:rPr>
              <w:t>roducción vegetal</w:t>
            </w:r>
          </w:p>
          <w:p w14:paraId="46EF4408" w14:textId="0F65E33B" w:rsidR="009E3C39" w:rsidRPr="00163632" w:rsidRDefault="009E3C39" w:rsidP="009E3C39">
            <w:pPr>
              <w:ind w:left="278"/>
              <w:rPr>
                <w:rFonts w:ascii="Arial" w:hAnsi="Arial" w:cs="Arial"/>
                <w:sz w:val="18"/>
                <w:szCs w:val="18"/>
              </w:rPr>
            </w:pPr>
            <w:r>
              <w:rPr>
                <w:rFonts w:ascii="Arial" w:hAnsi="Arial" w:cs="Arial"/>
                <w:sz w:val="14"/>
                <w:szCs w:val="14"/>
              </w:rPr>
              <w:t>Crop</w:t>
            </w:r>
            <w:r w:rsidRPr="00163632">
              <w:rPr>
                <w:rFonts w:ascii="Arial" w:hAnsi="Arial" w:cs="Arial"/>
                <w:sz w:val="14"/>
                <w:szCs w:val="14"/>
              </w:rPr>
              <w:t xml:space="preserve"> production</w:t>
            </w:r>
          </w:p>
        </w:tc>
        <w:tc>
          <w:tcPr>
            <w:tcW w:w="703" w:type="pct"/>
            <w:shd w:val="clear" w:color="auto" w:fill="auto"/>
            <w:vAlign w:val="center"/>
          </w:tcPr>
          <w:p w14:paraId="6411C10B" w14:textId="2E0B7EEF" w:rsidR="009E3C39" w:rsidRPr="00FE1070" w:rsidRDefault="009E3C39" w:rsidP="00B30FD5">
            <w:pPr>
              <w:jc w:val="center"/>
              <w:rPr>
                <w:rFonts w:ascii="Arial" w:hAnsi="Arial" w:cs="Arial"/>
                <w:bCs/>
                <w:sz w:val="18"/>
                <w:szCs w:val="18"/>
                <w:lang w:val="es-ES"/>
              </w:rPr>
            </w:pPr>
          </w:p>
        </w:tc>
        <w:tc>
          <w:tcPr>
            <w:tcW w:w="1908" w:type="pct"/>
            <w:shd w:val="clear" w:color="auto" w:fill="auto"/>
          </w:tcPr>
          <w:p w14:paraId="1827B08B" w14:textId="77777777" w:rsidR="009E3C39" w:rsidRPr="00C373B3" w:rsidRDefault="009E3C39" w:rsidP="00B30FD5">
            <w:pPr>
              <w:jc w:val="both"/>
              <w:rPr>
                <w:rFonts w:ascii="Arial" w:hAnsi="Arial" w:cs="Arial"/>
                <w:bCs/>
                <w:color w:val="C00000"/>
                <w:sz w:val="18"/>
                <w:szCs w:val="18"/>
                <w:lang w:val="es-ES"/>
              </w:rPr>
            </w:pPr>
          </w:p>
        </w:tc>
      </w:tr>
      <w:tr w:rsidR="009E3C39" w:rsidRPr="001156EC" w14:paraId="22A0CB08" w14:textId="77777777" w:rsidTr="009E3C39">
        <w:trPr>
          <w:trHeight w:val="161"/>
        </w:trPr>
        <w:tc>
          <w:tcPr>
            <w:tcW w:w="228" w:type="pct"/>
            <w:vMerge/>
            <w:shd w:val="clear" w:color="auto" w:fill="DEEAF6" w:themeFill="accent1" w:themeFillTint="33"/>
          </w:tcPr>
          <w:p w14:paraId="393D8F85" w14:textId="77777777" w:rsidR="009E3C39" w:rsidRPr="00C373B3" w:rsidRDefault="009E3C39" w:rsidP="00B30FD5">
            <w:pPr>
              <w:rPr>
                <w:rFonts w:ascii="Arial" w:hAnsi="Arial" w:cs="Arial"/>
                <w:b/>
                <w:bCs/>
                <w:sz w:val="18"/>
                <w:szCs w:val="18"/>
              </w:rPr>
            </w:pPr>
          </w:p>
        </w:tc>
        <w:tc>
          <w:tcPr>
            <w:tcW w:w="2161" w:type="pct"/>
            <w:shd w:val="clear" w:color="auto" w:fill="F2F2F2" w:themeFill="background1" w:themeFillShade="F2"/>
          </w:tcPr>
          <w:p w14:paraId="60ED09C8" w14:textId="0688DDCE" w:rsidR="009E3C39" w:rsidRDefault="009E3C39" w:rsidP="00B30FD5">
            <w:pPr>
              <w:ind w:left="278"/>
              <w:rPr>
                <w:rFonts w:ascii="Arial" w:hAnsi="Arial" w:cs="Arial"/>
                <w:b/>
                <w:bCs/>
                <w:sz w:val="18"/>
                <w:szCs w:val="18"/>
              </w:rPr>
            </w:pPr>
            <w:r>
              <w:rPr>
                <w:rFonts w:ascii="Arial" w:hAnsi="Arial" w:cs="Arial"/>
                <w:b/>
                <w:bCs/>
                <w:sz w:val="18"/>
                <w:szCs w:val="18"/>
              </w:rPr>
              <w:t>P</w:t>
            </w:r>
            <w:r w:rsidRPr="00C373B3">
              <w:rPr>
                <w:rFonts w:ascii="Arial" w:hAnsi="Arial" w:cs="Arial"/>
                <w:b/>
                <w:bCs/>
                <w:sz w:val="18"/>
                <w:szCs w:val="18"/>
              </w:rPr>
              <w:t>rocesamiento</w:t>
            </w:r>
            <w:r>
              <w:rPr>
                <w:rFonts w:ascii="Arial" w:hAnsi="Arial" w:cs="Arial"/>
                <w:b/>
                <w:bCs/>
                <w:sz w:val="18"/>
                <w:szCs w:val="18"/>
              </w:rPr>
              <w:t xml:space="preserve">/transformación </w:t>
            </w:r>
            <w:r w:rsidRPr="00C373B3">
              <w:rPr>
                <w:rFonts w:ascii="Arial" w:hAnsi="Arial" w:cs="Arial"/>
                <w:b/>
                <w:bCs/>
                <w:sz w:val="18"/>
                <w:szCs w:val="18"/>
              </w:rPr>
              <w:t xml:space="preserve"> y distribución</w:t>
            </w:r>
            <w:r>
              <w:rPr>
                <w:rFonts w:ascii="Arial" w:hAnsi="Arial" w:cs="Arial"/>
                <w:b/>
                <w:bCs/>
                <w:sz w:val="18"/>
                <w:szCs w:val="18"/>
              </w:rPr>
              <w:t>/comercialización</w:t>
            </w:r>
          </w:p>
          <w:p w14:paraId="09B7AC40" w14:textId="467364F3" w:rsidR="009E3C39" w:rsidRPr="00C373B3" w:rsidRDefault="009E3C39" w:rsidP="00B30FD5">
            <w:pPr>
              <w:ind w:left="278"/>
              <w:rPr>
                <w:rFonts w:ascii="Arial" w:hAnsi="Arial" w:cs="Arial"/>
                <w:sz w:val="18"/>
                <w:szCs w:val="18"/>
              </w:rPr>
            </w:pPr>
            <w:r w:rsidRPr="009E3C39">
              <w:rPr>
                <w:rFonts w:ascii="Arial" w:hAnsi="Arial" w:cs="Arial"/>
                <w:sz w:val="14"/>
                <w:szCs w:val="14"/>
              </w:rPr>
              <w:t>Processing/transformation and distribution/marketing</w:t>
            </w:r>
          </w:p>
        </w:tc>
        <w:tc>
          <w:tcPr>
            <w:tcW w:w="703" w:type="pct"/>
            <w:shd w:val="clear" w:color="auto" w:fill="auto"/>
            <w:vAlign w:val="center"/>
          </w:tcPr>
          <w:p w14:paraId="6657B8F0" w14:textId="5A0ABC34" w:rsidR="009E3C39" w:rsidRPr="009E3C39" w:rsidRDefault="009E3C39" w:rsidP="00B30FD5">
            <w:pPr>
              <w:jc w:val="center"/>
              <w:rPr>
                <w:rFonts w:ascii="Arial" w:hAnsi="Arial" w:cs="Arial"/>
                <w:bCs/>
                <w:sz w:val="18"/>
                <w:szCs w:val="18"/>
                <w:lang w:val="en-US"/>
              </w:rPr>
            </w:pPr>
          </w:p>
        </w:tc>
        <w:tc>
          <w:tcPr>
            <w:tcW w:w="1908" w:type="pct"/>
            <w:shd w:val="clear" w:color="auto" w:fill="auto"/>
          </w:tcPr>
          <w:p w14:paraId="4E5EB70A" w14:textId="77777777" w:rsidR="009E3C39" w:rsidRPr="00C373B3" w:rsidRDefault="009E3C39" w:rsidP="00B30FD5">
            <w:pPr>
              <w:jc w:val="both"/>
              <w:rPr>
                <w:rFonts w:ascii="Arial" w:hAnsi="Arial" w:cs="Arial"/>
                <w:bCs/>
                <w:color w:val="C00000"/>
                <w:sz w:val="18"/>
                <w:szCs w:val="18"/>
              </w:rPr>
            </w:pPr>
          </w:p>
        </w:tc>
      </w:tr>
    </w:tbl>
    <w:p w14:paraId="50616C97" w14:textId="2EB77B2A" w:rsidR="00BF5C2D" w:rsidRDefault="00BF5C2D" w:rsidP="00BF5C2D"/>
    <w:p w14:paraId="5BB0962F" w14:textId="77777777" w:rsidR="00BF5C2D" w:rsidRPr="00163632" w:rsidRDefault="00BF5C2D" w:rsidP="00BF5C2D">
      <w:pPr>
        <w:rPr>
          <w:lang w:val="en-US"/>
        </w:rPr>
      </w:pP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8"/>
      </w:tblGrid>
      <w:tr w:rsidR="00BF5C2D" w:rsidRPr="001156EC" w14:paraId="2D5D48E5" w14:textId="77777777" w:rsidTr="00B30FD5">
        <w:trPr>
          <w:trHeight w:val="70"/>
        </w:trPr>
        <w:tc>
          <w:tcPr>
            <w:tcW w:w="5000" w:type="pct"/>
            <w:shd w:val="clear" w:color="auto" w:fill="DEEAF6" w:themeFill="accent1" w:themeFillTint="33"/>
          </w:tcPr>
          <w:p w14:paraId="24C7C703" w14:textId="2A12BACD" w:rsidR="000A6178" w:rsidRDefault="000A6178" w:rsidP="000A6178">
            <w:pPr>
              <w:ind w:right="23"/>
              <w:jc w:val="both"/>
              <w:rPr>
                <w:rFonts w:ascii="Arial" w:hAnsi="Arial" w:cs="Arial"/>
                <w:bCs/>
                <w:lang w:val="es-CO"/>
              </w:rPr>
            </w:pPr>
            <w:r>
              <w:rPr>
                <w:rFonts w:ascii="Arial" w:hAnsi="Arial" w:cs="Arial"/>
                <w:bCs/>
              </w:rPr>
              <w:t>En caso de no conformidad con los procedimientos y</w:t>
            </w:r>
            <w:r>
              <w:rPr>
                <w:rFonts w:ascii="Arial" w:hAnsi="Arial" w:cs="Arial"/>
                <w:bCs/>
              </w:rPr>
              <w:t>/o</w:t>
            </w:r>
            <w:r>
              <w:rPr>
                <w:rFonts w:ascii="Arial" w:hAnsi="Arial" w:cs="Arial"/>
                <w:bCs/>
              </w:rPr>
              <w:t xml:space="preserve"> evaluación de normas, proporcione </w:t>
            </w:r>
            <w:r>
              <w:rPr>
                <w:rFonts w:ascii="Arial" w:hAnsi="Arial" w:cs="Arial"/>
                <w:bCs/>
                <w:lang w:val="es-CO"/>
              </w:rPr>
              <w:t>una retroalimentación al gerente de certificación o al departamento de calidad</w:t>
            </w:r>
          </w:p>
          <w:p w14:paraId="207E6E61" w14:textId="0CD38A94" w:rsidR="00163632" w:rsidRPr="00163632" w:rsidRDefault="000A6178" w:rsidP="00B30FD5">
            <w:pPr>
              <w:rPr>
                <w:rFonts w:ascii="Arial" w:hAnsi="Arial" w:cs="Arial"/>
              </w:rPr>
            </w:pPr>
            <w:r w:rsidRPr="000A6178">
              <w:rPr>
                <w:rFonts w:ascii="Arial" w:hAnsi="Arial" w:cs="Arial"/>
                <w:sz w:val="14"/>
                <w:szCs w:val="14"/>
              </w:rPr>
              <w:t>In case of non-compliance with procedures and</w:t>
            </w:r>
            <w:r>
              <w:rPr>
                <w:rFonts w:ascii="Arial" w:hAnsi="Arial" w:cs="Arial"/>
                <w:sz w:val="14"/>
                <w:szCs w:val="14"/>
              </w:rPr>
              <w:t>/or</w:t>
            </w:r>
            <w:r w:rsidRPr="000A6178">
              <w:rPr>
                <w:rFonts w:ascii="Arial" w:hAnsi="Arial" w:cs="Arial"/>
                <w:sz w:val="14"/>
                <w:szCs w:val="14"/>
              </w:rPr>
              <w:t xml:space="preserve"> standards assessment, provide feedback to the certification manager or quality department.</w:t>
            </w:r>
          </w:p>
        </w:tc>
      </w:tr>
      <w:tr w:rsidR="00BF5C2D" w:rsidRPr="001156EC" w14:paraId="2D65E932" w14:textId="77777777" w:rsidTr="00B30FD5">
        <w:trPr>
          <w:trHeight w:val="70"/>
        </w:trPr>
        <w:tc>
          <w:tcPr>
            <w:tcW w:w="5000" w:type="pct"/>
            <w:shd w:val="clear" w:color="auto" w:fill="FFFFFF" w:themeFill="background1"/>
          </w:tcPr>
          <w:p w14:paraId="6EC241DF" w14:textId="77777777" w:rsidR="00BF5C2D" w:rsidRPr="00BF39B6" w:rsidRDefault="00BF5C2D" w:rsidP="00B30FD5">
            <w:pPr>
              <w:jc w:val="both"/>
              <w:rPr>
                <w:rFonts w:ascii="Arial" w:hAnsi="Arial" w:cs="Arial"/>
                <w:color w:val="C00000"/>
                <w:sz w:val="18"/>
                <w:szCs w:val="18"/>
              </w:rPr>
            </w:pPr>
          </w:p>
        </w:tc>
      </w:tr>
    </w:tbl>
    <w:p w14:paraId="39AFED45" w14:textId="77777777" w:rsidR="00BF5C2D" w:rsidRPr="00163632" w:rsidRDefault="00BF5C2D" w:rsidP="00BF5C2D">
      <w:pPr>
        <w:ind w:right="23"/>
        <w:jc w:val="both"/>
        <w:rPr>
          <w:rFonts w:ascii="Arial" w:hAnsi="Arial" w:cs="Arial"/>
          <w:b/>
          <w:sz w:val="22"/>
          <w:szCs w:val="22"/>
          <w:lang w:val="en-US"/>
        </w:rPr>
      </w:pPr>
    </w:p>
    <w:p w14:paraId="2D2E3C32" w14:textId="77777777" w:rsidR="00BF5C2D" w:rsidRDefault="00BF5C2D" w:rsidP="00BF5C2D">
      <w:pPr>
        <w:rPr>
          <w:rFonts w:ascii="Arial" w:hAnsi="Arial" w:cs="Arial"/>
          <w:b/>
          <w:sz w:val="18"/>
          <w:szCs w:val="18"/>
          <w:lang w:val="es-ES_tradnl"/>
        </w:rPr>
      </w:pPr>
      <w:r w:rsidRPr="00F50A5C">
        <w:rPr>
          <w:rFonts w:ascii="Arial" w:hAnsi="Arial" w:cs="Arial"/>
          <w:b/>
          <w:sz w:val="18"/>
          <w:szCs w:val="18"/>
          <w:lang w:val="es-ES_tradnl"/>
        </w:rPr>
        <w:t xml:space="preserve">Por el </w:t>
      </w:r>
      <w:r>
        <w:rPr>
          <w:rFonts w:ascii="Arial" w:hAnsi="Arial" w:cs="Arial"/>
          <w:b/>
          <w:sz w:val="18"/>
          <w:szCs w:val="18"/>
          <w:lang w:val="es-ES_tradnl"/>
        </w:rPr>
        <w:t xml:space="preserve">Certificador </w:t>
      </w:r>
      <w:r w:rsidRPr="00F50A5C">
        <w:rPr>
          <w:rFonts w:ascii="Arial" w:hAnsi="Arial" w:cs="Arial"/>
          <w:b/>
          <w:sz w:val="18"/>
          <w:szCs w:val="18"/>
          <w:lang w:val="es-ES_tradnl"/>
        </w:rPr>
        <w:t>de BIO LATINA:</w:t>
      </w:r>
    </w:p>
    <w:p w14:paraId="11D8CEA5" w14:textId="4B83ADEC" w:rsidR="00163632" w:rsidRPr="00163632" w:rsidRDefault="00163632" w:rsidP="00BF5C2D">
      <w:pPr>
        <w:rPr>
          <w:rFonts w:ascii="Arial" w:hAnsi="Arial" w:cs="Arial"/>
          <w:bCs/>
          <w:sz w:val="14"/>
          <w:szCs w:val="14"/>
          <w:lang w:val="es-ES_tradnl"/>
        </w:rPr>
      </w:pPr>
      <w:r w:rsidRPr="00163632">
        <w:rPr>
          <w:rFonts w:ascii="Arial" w:hAnsi="Arial" w:cs="Arial"/>
          <w:bCs/>
          <w:sz w:val="14"/>
          <w:szCs w:val="14"/>
          <w:lang w:val="es-ES_tradnl"/>
        </w:rPr>
        <w:t>By BIO LATINA's Certifier:</w:t>
      </w:r>
    </w:p>
    <w:p w14:paraId="61C8129E" w14:textId="77777777" w:rsidR="00BF5C2D" w:rsidRPr="00F50A5C" w:rsidRDefault="00BF5C2D" w:rsidP="00BF5C2D">
      <w:pPr>
        <w:rPr>
          <w:rFonts w:ascii="Arial" w:hAnsi="Arial" w:cs="Arial"/>
          <w:lang w:val="es-ES_tradnl"/>
        </w:rPr>
      </w:pPr>
    </w:p>
    <w:tbl>
      <w:tblPr>
        <w:tblStyle w:val="Tablaconcuadrcula"/>
        <w:tblW w:w="0" w:type="auto"/>
        <w:tblLook w:val="04A0" w:firstRow="1" w:lastRow="0" w:firstColumn="1" w:lastColumn="0" w:noHBand="0" w:noVBand="1"/>
      </w:tblPr>
      <w:tblGrid>
        <w:gridCol w:w="2263"/>
        <w:gridCol w:w="3186"/>
        <w:gridCol w:w="4515"/>
      </w:tblGrid>
      <w:tr w:rsidR="00BF5C2D" w:rsidRPr="00F50A5C" w14:paraId="7B1763A2" w14:textId="77777777" w:rsidTr="00B30FD5">
        <w:trPr>
          <w:trHeight w:val="171"/>
        </w:trPr>
        <w:tc>
          <w:tcPr>
            <w:tcW w:w="2263" w:type="dxa"/>
            <w:shd w:val="clear" w:color="auto" w:fill="DEEAF6" w:themeFill="accent1" w:themeFillTint="33"/>
          </w:tcPr>
          <w:p w14:paraId="537F2A0A" w14:textId="77777777" w:rsidR="00BF5C2D" w:rsidRPr="007D636E" w:rsidRDefault="00BF5C2D" w:rsidP="00B30FD5">
            <w:pPr>
              <w:jc w:val="center"/>
              <w:rPr>
                <w:rFonts w:ascii="Arial" w:hAnsi="Arial" w:cs="Arial"/>
                <w:b/>
                <w:sz w:val="18"/>
                <w:szCs w:val="18"/>
                <w:lang w:val="es-ES_tradnl"/>
              </w:rPr>
            </w:pPr>
            <w:r w:rsidRPr="007D636E">
              <w:rPr>
                <w:rFonts w:ascii="Arial" w:hAnsi="Arial" w:cs="Arial"/>
                <w:b/>
                <w:sz w:val="18"/>
                <w:szCs w:val="18"/>
                <w:lang w:val="es-ES_tradnl"/>
              </w:rPr>
              <w:t>Nombre y Apellido</w:t>
            </w:r>
          </w:p>
          <w:p w14:paraId="507C9806" w14:textId="77777777" w:rsidR="00BF5C2D" w:rsidRPr="00F50A5C" w:rsidRDefault="00BF5C2D" w:rsidP="00B30FD5">
            <w:pPr>
              <w:jc w:val="center"/>
              <w:rPr>
                <w:rFonts w:ascii="Arial" w:hAnsi="Arial" w:cs="Arial"/>
                <w:b/>
                <w:sz w:val="22"/>
                <w:szCs w:val="22"/>
                <w:lang w:val="es-ES_tradnl"/>
              </w:rPr>
            </w:pPr>
            <w:r w:rsidRPr="008952ED">
              <w:rPr>
                <w:rFonts w:ascii="Arial" w:hAnsi="Arial" w:cs="Arial"/>
                <w:sz w:val="14"/>
                <w:lang w:val="es-ES_tradnl"/>
              </w:rPr>
              <w:t xml:space="preserve">Name and </w:t>
            </w:r>
            <w:r>
              <w:rPr>
                <w:rFonts w:ascii="Arial" w:hAnsi="Arial" w:cs="Arial"/>
                <w:sz w:val="14"/>
                <w:lang w:val="es-ES_tradnl"/>
              </w:rPr>
              <w:t>s</w:t>
            </w:r>
            <w:r w:rsidRPr="008952ED">
              <w:rPr>
                <w:rFonts w:ascii="Arial" w:hAnsi="Arial" w:cs="Arial"/>
                <w:sz w:val="14"/>
                <w:lang w:val="es-ES_tradnl"/>
              </w:rPr>
              <w:t>urname</w:t>
            </w:r>
          </w:p>
        </w:tc>
        <w:tc>
          <w:tcPr>
            <w:tcW w:w="3186" w:type="dxa"/>
            <w:shd w:val="clear" w:color="auto" w:fill="auto"/>
          </w:tcPr>
          <w:p w14:paraId="56E10894" w14:textId="77777777" w:rsidR="00BF5C2D" w:rsidRPr="00F50A5C" w:rsidRDefault="00BF5C2D" w:rsidP="00B30FD5">
            <w:pPr>
              <w:jc w:val="center"/>
              <w:rPr>
                <w:rFonts w:ascii="Arial" w:hAnsi="Arial" w:cs="Arial"/>
                <w:b/>
                <w:sz w:val="12"/>
                <w:szCs w:val="12"/>
                <w:lang w:val="es-ES_tradnl"/>
              </w:rPr>
            </w:pPr>
            <w:r w:rsidRPr="00F50A5C">
              <w:rPr>
                <w:rFonts w:ascii="Arial" w:hAnsi="Arial" w:cs="Arial"/>
                <w:b/>
                <w:color w:val="000000" w:themeColor="text1"/>
                <w:lang w:val="es-ES_tradnl"/>
              </w:rPr>
              <w:fldChar w:fldCharType="begin">
                <w:ffData>
                  <w:name w:val=""/>
                  <w:enabled/>
                  <w:calcOnExit w:val="0"/>
                  <w:textInput/>
                </w:ffData>
              </w:fldChar>
            </w:r>
            <w:r w:rsidRPr="00F50A5C">
              <w:rPr>
                <w:rFonts w:ascii="Arial" w:hAnsi="Arial" w:cs="Arial"/>
                <w:b/>
                <w:color w:val="000000" w:themeColor="text1"/>
                <w:lang w:val="es-ES_tradnl"/>
              </w:rPr>
              <w:instrText xml:space="preserve"> FORMTEXT </w:instrText>
            </w:r>
            <w:r w:rsidRPr="00F50A5C">
              <w:rPr>
                <w:rFonts w:ascii="Arial" w:hAnsi="Arial" w:cs="Arial"/>
                <w:b/>
                <w:color w:val="000000" w:themeColor="text1"/>
                <w:lang w:val="es-ES_tradnl"/>
              </w:rPr>
            </w:r>
            <w:r w:rsidRPr="00F50A5C">
              <w:rPr>
                <w:rFonts w:ascii="Arial" w:hAnsi="Arial" w:cs="Arial"/>
                <w:b/>
                <w:color w:val="000000" w:themeColor="text1"/>
                <w:lang w:val="es-ES_tradnl"/>
              </w:rPr>
              <w:fldChar w:fldCharType="separate"/>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t> </w:t>
            </w:r>
            <w:r w:rsidRPr="00F50A5C">
              <w:rPr>
                <w:rFonts w:ascii="Arial" w:hAnsi="Arial" w:cs="Arial"/>
                <w:b/>
                <w:color w:val="000000" w:themeColor="text1"/>
                <w:lang w:val="es-ES_tradnl"/>
              </w:rPr>
              <w:fldChar w:fldCharType="end"/>
            </w:r>
          </w:p>
        </w:tc>
        <w:tc>
          <w:tcPr>
            <w:tcW w:w="4515" w:type="dxa"/>
          </w:tcPr>
          <w:p w14:paraId="1212ECE9" w14:textId="77777777" w:rsidR="00BF5C2D" w:rsidRPr="00F50A5C" w:rsidRDefault="00BF5C2D" w:rsidP="00B30FD5">
            <w:pPr>
              <w:jc w:val="center"/>
              <w:rPr>
                <w:rFonts w:ascii="Arial" w:hAnsi="Arial" w:cs="Arial"/>
                <w:b/>
                <w:sz w:val="12"/>
                <w:szCs w:val="12"/>
                <w:lang w:val="es-ES_tradnl"/>
              </w:rPr>
            </w:pPr>
          </w:p>
        </w:tc>
      </w:tr>
      <w:tr w:rsidR="00BF5C2D" w:rsidRPr="00F50A5C" w14:paraId="77189CC2" w14:textId="77777777" w:rsidTr="00B30FD5">
        <w:trPr>
          <w:trHeight w:val="226"/>
        </w:trPr>
        <w:tc>
          <w:tcPr>
            <w:tcW w:w="5449" w:type="dxa"/>
            <w:gridSpan w:val="2"/>
            <w:shd w:val="clear" w:color="auto" w:fill="DEEAF6" w:themeFill="accent1" w:themeFillTint="33"/>
          </w:tcPr>
          <w:p w14:paraId="4B563882" w14:textId="77777777" w:rsidR="00BF5C2D" w:rsidRPr="00F50A5C" w:rsidRDefault="00BF5C2D" w:rsidP="00B30FD5">
            <w:pPr>
              <w:jc w:val="both"/>
              <w:rPr>
                <w:rFonts w:ascii="Arial" w:hAnsi="Arial" w:cs="Arial"/>
                <w:b/>
                <w:sz w:val="22"/>
                <w:szCs w:val="22"/>
                <w:lang w:val="es-ES_tradnl"/>
              </w:rPr>
            </w:pPr>
          </w:p>
        </w:tc>
        <w:tc>
          <w:tcPr>
            <w:tcW w:w="4515" w:type="dxa"/>
            <w:shd w:val="clear" w:color="auto" w:fill="DEEAF6" w:themeFill="accent1" w:themeFillTint="33"/>
          </w:tcPr>
          <w:p w14:paraId="45C2BA67" w14:textId="77777777" w:rsidR="00BF5C2D" w:rsidRPr="00F50A5C" w:rsidRDefault="00BF5C2D" w:rsidP="00B30FD5">
            <w:pPr>
              <w:jc w:val="center"/>
              <w:rPr>
                <w:rFonts w:ascii="Arial" w:hAnsi="Arial" w:cs="Arial"/>
                <w:b/>
                <w:szCs w:val="12"/>
                <w:lang w:val="es-ES_tradnl"/>
              </w:rPr>
            </w:pPr>
            <w:r w:rsidRPr="00F50A5C">
              <w:rPr>
                <w:rFonts w:ascii="Arial" w:hAnsi="Arial" w:cs="Arial"/>
                <w:b/>
                <w:szCs w:val="12"/>
                <w:lang w:val="es-ES_tradnl"/>
              </w:rPr>
              <w:t>Firma</w:t>
            </w:r>
          </w:p>
          <w:p w14:paraId="5A75DFD4" w14:textId="77777777" w:rsidR="00BF5C2D" w:rsidRPr="00F50A5C" w:rsidRDefault="00BF5C2D" w:rsidP="00B30FD5">
            <w:pPr>
              <w:jc w:val="center"/>
              <w:rPr>
                <w:rFonts w:ascii="Arial" w:hAnsi="Arial" w:cs="Arial"/>
                <w:sz w:val="16"/>
                <w:szCs w:val="16"/>
                <w:lang w:val="es-ES_tradnl"/>
              </w:rPr>
            </w:pPr>
            <w:r w:rsidRPr="008952ED">
              <w:rPr>
                <w:rFonts w:ascii="Arial" w:hAnsi="Arial" w:cs="Arial"/>
                <w:sz w:val="14"/>
                <w:szCs w:val="14"/>
                <w:lang w:val="es-ES_tradnl"/>
              </w:rPr>
              <w:t>Signature</w:t>
            </w:r>
          </w:p>
        </w:tc>
      </w:tr>
    </w:tbl>
    <w:p w14:paraId="0E1A026E" w14:textId="77777777" w:rsidR="00BF5C2D" w:rsidRDefault="00BF5C2D" w:rsidP="00CC6377">
      <w:pPr>
        <w:ind w:right="23"/>
        <w:jc w:val="both"/>
        <w:rPr>
          <w:rFonts w:ascii="Arial" w:hAnsi="Arial" w:cs="Arial"/>
          <w:b/>
          <w:sz w:val="22"/>
          <w:szCs w:val="22"/>
          <w:lang w:val="es-ES_tradnl"/>
        </w:rPr>
      </w:pPr>
    </w:p>
    <w:sectPr w:rsidR="00BF5C2D" w:rsidSect="001C3FAA">
      <w:headerReference w:type="default" r:id="rId8"/>
      <w:footerReference w:type="even" r:id="rId9"/>
      <w:footerReference w:type="default" r:id="rId10"/>
      <w:pgSz w:w="12242" w:h="15842" w:code="1"/>
      <w:pgMar w:top="1440" w:right="1077" w:bottom="1440" w:left="1077" w:header="0" w:footer="210" w:gutter="0"/>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61C28" w14:textId="77777777" w:rsidR="003B662E" w:rsidRDefault="003B662E">
      <w:r>
        <w:separator/>
      </w:r>
    </w:p>
  </w:endnote>
  <w:endnote w:type="continuationSeparator" w:id="0">
    <w:p w14:paraId="1FDDF028" w14:textId="77777777" w:rsidR="003B662E" w:rsidRDefault="003B662E">
      <w:r>
        <w:continuationSeparator/>
      </w:r>
    </w:p>
  </w:endnote>
  <w:endnote w:id="1">
    <w:p w14:paraId="0352E5E9" w14:textId="36E4934F" w:rsidR="000A6178" w:rsidRDefault="000A6178">
      <w:pPr>
        <w:pStyle w:val="Textonotaalfinal"/>
        <w:rPr>
          <w:rFonts w:ascii="Arial" w:hAnsi="Arial" w:cs="Arial"/>
          <w:sz w:val="16"/>
          <w:szCs w:val="16"/>
        </w:rPr>
      </w:pPr>
      <w:r>
        <w:rPr>
          <w:rStyle w:val="Refdenotaalfinal"/>
        </w:rPr>
        <w:endnoteRef/>
      </w:r>
      <w:r>
        <w:t xml:space="preserve"> </w:t>
      </w:r>
      <w:r w:rsidRPr="000A6178">
        <w:rPr>
          <w:rFonts w:ascii="Arial" w:hAnsi="Arial" w:cs="Arial"/>
          <w:sz w:val="16"/>
          <w:szCs w:val="16"/>
        </w:rPr>
        <w:t>En caso de no conformidad con los procedimientos o la evaluación de las normas, se debe notificar al gerente de certificaci</w:t>
      </w:r>
      <w:r w:rsidRPr="000A6178">
        <w:rPr>
          <w:rFonts w:ascii="Arial" w:hAnsi="Arial" w:cs="Arial"/>
          <w:sz w:val="16"/>
          <w:szCs w:val="16"/>
        </w:rPr>
        <w:t>ón o al departamento de calidad de manera inmediata.</w:t>
      </w:r>
      <w:bookmarkStart w:id="1" w:name="_GoBack"/>
      <w:bookmarkEnd w:id="1"/>
    </w:p>
    <w:p w14:paraId="79F3FF09" w14:textId="708A3389" w:rsidR="000A6178" w:rsidRPr="000A6178" w:rsidRDefault="000A6178">
      <w:pPr>
        <w:pStyle w:val="Textonotaalfinal"/>
        <w:rPr>
          <w:rFonts w:ascii="Arial" w:hAnsi="Arial" w:cs="Arial"/>
          <w:sz w:val="12"/>
          <w:szCs w:val="12"/>
          <w:lang w:val="en-US"/>
        </w:rPr>
      </w:pPr>
      <w:r w:rsidRPr="000A6178">
        <w:rPr>
          <w:rFonts w:ascii="Arial" w:hAnsi="Arial" w:cs="Arial"/>
          <w:sz w:val="12"/>
          <w:szCs w:val="12"/>
          <w:lang w:val="en-US"/>
        </w:rPr>
        <w:t>In case of non-compliance with procedures or standards assessment, the certification manager or quality department must be notified immediately.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166A" w14:textId="77777777" w:rsidR="00493E16" w:rsidRDefault="00493E16" w:rsidP="00FA01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A3E13C" w14:textId="77777777" w:rsidR="00493E16" w:rsidRDefault="00493E16" w:rsidP="00C322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74"/>
      <w:gridCol w:w="3360"/>
      <w:gridCol w:w="3354"/>
    </w:tblGrid>
    <w:tr w:rsidR="00493E16" w:rsidRPr="00AC0B32" w14:paraId="73DA2894" w14:textId="77777777" w:rsidTr="0026167D">
      <w:trPr>
        <w:trHeight w:val="154"/>
      </w:trPr>
      <w:tc>
        <w:tcPr>
          <w:tcW w:w="3404" w:type="dxa"/>
          <w:shd w:val="clear" w:color="auto" w:fill="auto"/>
        </w:tcPr>
        <w:p w14:paraId="4922FEBF" w14:textId="77777777" w:rsidR="00493E16" w:rsidRPr="007219ED" w:rsidRDefault="00493E16"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shd w:val="clear" w:color="auto" w:fill="auto"/>
        </w:tcPr>
        <w:p w14:paraId="5E93D45B" w14:textId="02BBA4F9" w:rsidR="00493E16" w:rsidRPr="007219ED" w:rsidRDefault="00493E16" w:rsidP="000A6178">
          <w:pPr>
            <w:tabs>
              <w:tab w:val="left" w:pos="426"/>
              <w:tab w:val="left" w:pos="851"/>
              <w:tab w:val="left" w:pos="1560"/>
              <w:tab w:val="left" w:pos="1985"/>
              <w:tab w:val="left" w:pos="4536"/>
              <w:tab w:val="left" w:pos="5103"/>
            </w:tabs>
            <w:jc w:val="center"/>
            <w:rPr>
              <w:rFonts w:ascii="Arial" w:hAnsi="Arial" w:cs="Arial"/>
              <w:color w:val="000000"/>
              <w:sz w:val="15"/>
              <w:szCs w:val="16"/>
              <w:lang w:val="en-GB"/>
            </w:rPr>
          </w:pPr>
          <w:r w:rsidRPr="00774424">
            <w:rPr>
              <w:rFonts w:ascii="Calibri" w:hAnsi="Calibri"/>
              <w:iCs/>
              <w:sz w:val="16"/>
              <w:szCs w:val="16"/>
            </w:rPr>
            <w:t xml:space="preserve">Versión </w:t>
          </w:r>
          <w:r w:rsidR="000A6178">
            <w:rPr>
              <w:rFonts w:ascii="Calibri" w:hAnsi="Calibri"/>
              <w:iCs/>
              <w:sz w:val="16"/>
              <w:szCs w:val="16"/>
            </w:rPr>
            <w:t>3</w:t>
          </w:r>
          <w:r w:rsidRPr="00774424">
            <w:rPr>
              <w:rFonts w:ascii="Calibri" w:hAnsi="Calibri"/>
              <w:iCs/>
              <w:sz w:val="16"/>
              <w:szCs w:val="16"/>
            </w:rPr>
            <w:t xml:space="preserve">, Edición </w:t>
          </w:r>
          <w:r w:rsidR="000A6178">
            <w:rPr>
              <w:rFonts w:ascii="Calibri" w:hAnsi="Calibri"/>
              <w:iCs/>
              <w:sz w:val="16"/>
              <w:szCs w:val="16"/>
            </w:rPr>
            <w:t>15</w:t>
          </w:r>
          <w:r w:rsidR="004B05D4">
            <w:rPr>
              <w:rFonts w:ascii="Calibri" w:hAnsi="Calibri"/>
              <w:iCs/>
              <w:sz w:val="16"/>
              <w:szCs w:val="16"/>
            </w:rPr>
            <w:t>-</w:t>
          </w:r>
          <w:r w:rsidR="00FD3DCF">
            <w:rPr>
              <w:rFonts w:ascii="Calibri" w:hAnsi="Calibri"/>
              <w:iCs/>
              <w:sz w:val="16"/>
              <w:szCs w:val="16"/>
            </w:rPr>
            <w:t>0</w:t>
          </w:r>
          <w:r w:rsidR="000A6178">
            <w:rPr>
              <w:rFonts w:ascii="Calibri" w:hAnsi="Calibri"/>
              <w:iCs/>
              <w:sz w:val="16"/>
              <w:szCs w:val="16"/>
            </w:rPr>
            <w:t>8</w:t>
          </w:r>
          <w:r w:rsidR="004B05D4">
            <w:rPr>
              <w:rFonts w:ascii="Calibri" w:hAnsi="Calibri"/>
              <w:iCs/>
              <w:sz w:val="16"/>
              <w:szCs w:val="16"/>
            </w:rPr>
            <w:t>-2</w:t>
          </w:r>
          <w:r w:rsidR="005D775A">
            <w:rPr>
              <w:rFonts w:ascii="Calibri" w:hAnsi="Calibri"/>
              <w:iCs/>
              <w:sz w:val="16"/>
              <w:szCs w:val="16"/>
            </w:rPr>
            <w:t>5</w:t>
          </w:r>
        </w:p>
      </w:tc>
      <w:tc>
        <w:tcPr>
          <w:tcW w:w="3391" w:type="dxa"/>
          <w:shd w:val="clear" w:color="auto" w:fill="auto"/>
        </w:tcPr>
        <w:p w14:paraId="68468145" w14:textId="02F52571" w:rsidR="00493E16" w:rsidRPr="007219ED" w:rsidRDefault="00493E16"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PAGE </w:instrText>
          </w:r>
          <w:r w:rsidRPr="007219ED">
            <w:rPr>
              <w:rFonts w:ascii="Arial" w:hAnsi="Arial" w:cs="Arial"/>
              <w:sz w:val="15"/>
              <w:szCs w:val="16"/>
            </w:rPr>
            <w:fldChar w:fldCharType="separate"/>
          </w:r>
          <w:r w:rsidR="000A6178">
            <w:rPr>
              <w:rFonts w:ascii="Arial" w:hAnsi="Arial" w:cs="Arial"/>
              <w:noProof/>
              <w:sz w:val="15"/>
              <w:szCs w:val="16"/>
            </w:rPr>
            <w:t>3</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NUMPAGES </w:instrText>
          </w:r>
          <w:r w:rsidRPr="007219ED">
            <w:rPr>
              <w:rFonts w:ascii="Arial" w:hAnsi="Arial" w:cs="Arial"/>
              <w:sz w:val="15"/>
              <w:szCs w:val="16"/>
            </w:rPr>
            <w:fldChar w:fldCharType="separate"/>
          </w:r>
          <w:r w:rsidR="000A6178">
            <w:rPr>
              <w:rFonts w:ascii="Arial" w:hAnsi="Arial" w:cs="Arial"/>
              <w:noProof/>
              <w:sz w:val="15"/>
              <w:szCs w:val="16"/>
            </w:rPr>
            <w:t>3</w:t>
          </w:r>
          <w:r w:rsidRPr="007219ED">
            <w:rPr>
              <w:rFonts w:ascii="Arial" w:hAnsi="Arial" w:cs="Arial"/>
              <w:sz w:val="15"/>
              <w:szCs w:val="16"/>
            </w:rPr>
            <w:fldChar w:fldCharType="end"/>
          </w:r>
        </w:p>
      </w:tc>
    </w:tr>
  </w:tbl>
  <w:p w14:paraId="1353A0EB" w14:textId="77777777" w:rsidR="00493E16" w:rsidRDefault="00493E16" w:rsidP="004E6F43">
    <w:pPr>
      <w:pStyle w:val="Piedepgina"/>
      <w:rPr>
        <w:rFonts w:ascii="Arial" w:hAnsi="Arial" w:cs="Arial"/>
        <w:sz w:val="18"/>
      </w:rPr>
    </w:pPr>
  </w:p>
  <w:p w14:paraId="0A510142" w14:textId="77777777" w:rsidR="00493E16" w:rsidRPr="00A45E67" w:rsidRDefault="00493E16">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2927A" w14:textId="77777777" w:rsidR="003B662E" w:rsidRDefault="003B662E">
      <w:r>
        <w:separator/>
      </w:r>
    </w:p>
  </w:footnote>
  <w:footnote w:type="continuationSeparator" w:id="0">
    <w:p w14:paraId="1E89D262" w14:textId="77777777" w:rsidR="003B662E" w:rsidRDefault="003B66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ECA0" w14:textId="77777777" w:rsidR="00493E16" w:rsidRDefault="00493E16" w:rsidP="004E6F43">
    <w:pPr>
      <w:pStyle w:val="Encabezado"/>
      <w:rPr>
        <w:rFonts w:ascii="Arial" w:hAnsi="Arial" w:cs="Arial"/>
        <w:sz w:val="8"/>
        <w:szCs w:val="8"/>
        <w:lang w:val="es-ES"/>
      </w:rPr>
    </w:pPr>
  </w:p>
  <w:p w14:paraId="51A7882C" w14:textId="77777777" w:rsidR="00493E16" w:rsidRDefault="00493E16" w:rsidP="004E6F43">
    <w:pPr>
      <w:pStyle w:val="Encabezado"/>
      <w:rPr>
        <w:rFonts w:ascii="Arial" w:hAnsi="Arial" w:cs="Arial"/>
        <w:sz w:val="8"/>
        <w:szCs w:val="8"/>
        <w:lang w:val="es-ES"/>
      </w:rPr>
    </w:pPr>
  </w:p>
  <w:p w14:paraId="231FD5DB" w14:textId="77777777" w:rsidR="00493E16" w:rsidRDefault="00493E16" w:rsidP="004E6F43">
    <w:pPr>
      <w:pStyle w:val="Encabezado"/>
      <w:rPr>
        <w:rFonts w:ascii="Arial" w:hAnsi="Arial" w:cs="Arial"/>
        <w:sz w:val="8"/>
        <w:szCs w:val="8"/>
        <w:lang w:val="es-ES"/>
      </w:rPr>
    </w:pPr>
  </w:p>
  <w:p w14:paraId="175BEC2E" w14:textId="77777777" w:rsidR="00493E16" w:rsidRDefault="00493E16" w:rsidP="004E6F43">
    <w:pPr>
      <w:pStyle w:val="Encabezado"/>
      <w:rPr>
        <w:rFonts w:ascii="Arial" w:hAnsi="Arial" w:cs="Arial"/>
        <w:sz w:val="8"/>
        <w:szCs w:val="8"/>
        <w:lang w:val="es-ES"/>
      </w:rPr>
    </w:pPr>
  </w:p>
  <w:p w14:paraId="3C806E56" w14:textId="77777777" w:rsidR="00493E16" w:rsidRDefault="00493E16" w:rsidP="004E6F43">
    <w:pPr>
      <w:pStyle w:val="Encabezado"/>
      <w:rPr>
        <w:rFonts w:ascii="Arial" w:hAnsi="Arial" w:cs="Arial"/>
        <w:sz w:val="8"/>
        <w:szCs w:val="8"/>
        <w:lang w:val="es-ES"/>
      </w:rPr>
    </w:pPr>
  </w:p>
  <w:p w14:paraId="2A8C7268" w14:textId="165FFAD4" w:rsidR="00493E16" w:rsidRDefault="00493E16" w:rsidP="00150A69">
    <w:pPr>
      <w:pStyle w:val="Encabezado"/>
      <w:ind w:left="-142"/>
      <w:rPr>
        <w:rFonts w:ascii="Arial" w:hAnsi="Arial" w:cs="Arial"/>
        <w:sz w:val="8"/>
        <w:szCs w:val="8"/>
        <w:lang w:val="es-ES"/>
      </w:rPr>
    </w:pPr>
    <w:r>
      <w:rPr>
        <w:rFonts w:ascii="Arial" w:hAnsi="Arial" w:cs="Arial"/>
        <w:b/>
        <w:noProof/>
        <w:sz w:val="18"/>
        <w:lang w:val="en-US" w:eastAsia="en-US"/>
      </w:rPr>
      <w:drawing>
        <wp:anchor distT="0" distB="0" distL="114300" distR="114300" simplePos="0" relativeHeight="251658240" behindDoc="1" locked="0" layoutInCell="1" allowOverlap="1" wp14:anchorId="596A686C" wp14:editId="4D4C8010">
          <wp:simplePos x="0" y="0"/>
          <wp:positionH relativeFrom="column">
            <wp:posOffset>-93345</wp:posOffset>
          </wp:positionH>
          <wp:positionV relativeFrom="paragraph">
            <wp:posOffset>3175</wp:posOffset>
          </wp:positionV>
          <wp:extent cx="1424124" cy="517227"/>
          <wp:effectExtent l="0" t="0" r="5080" b="0"/>
          <wp:wrapNone/>
          <wp:docPr id="1" name="Imagen 1"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tbl>
    <w:tblPr>
      <w:tblW w:w="0" w:type="auto"/>
      <w:tblInd w:w="6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493E16" w:rsidRPr="001F79A5" w14:paraId="0D1D7E0F" w14:textId="77777777" w:rsidTr="00150A69">
      <w:trPr>
        <w:trHeight w:val="279"/>
      </w:trPr>
      <w:tc>
        <w:tcPr>
          <w:tcW w:w="710" w:type="dxa"/>
          <w:shd w:val="clear" w:color="auto" w:fill="auto"/>
          <w:vAlign w:val="center"/>
        </w:tcPr>
        <w:p w14:paraId="690DB74D" w14:textId="77777777" w:rsidR="00493E16" w:rsidRPr="001F79A5" w:rsidRDefault="00493E16" w:rsidP="001F79A5">
          <w:pPr>
            <w:tabs>
              <w:tab w:val="center" w:pos="4536"/>
              <w:tab w:val="right" w:pos="9072"/>
            </w:tabs>
            <w:jc w:val="center"/>
            <w:rPr>
              <w:rFonts w:ascii="Arial" w:hAnsi="Arial" w:cs="Arial"/>
              <w:sz w:val="16"/>
              <w:szCs w:val="16"/>
            </w:rPr>
          </w:pPr>
          <w:r w:rsidRPr="001F79A5">
            <w:rPr>
              <w:rFonts w:ascii="Arial" w:hAnsi="Arial" w:cs="Arial"/>
              <w:b/>
              <w:bCs/>
              <w:sz w:val="16"/>
              <w:szCs w:val="16"/>
              <w:lang w:val="es-ES_tradnl"/>
            </w:rPr>
            <w:t>Cód</w:t>
          </w:r>
        </w:p>
      </w:tc>
      <w:tc>
        <w:tcPr>
          <w:tcW w:w="710" w:type="dxa"/>
          <w:shd w:val="clear" w:color="auto" w:fill="auto"/>
          <w:vAlign w:val="center"/>
        </w:tcPr>
        <w:p w14:paraId="4E3DF5AA" w14:textId="1D0DDA17" w:rsidR="00493E16" w:rsidRPr="001F79A5" w:rsidRDefault="00493E16" w:rsidP="001F79A5">
          <w:pPr>
            <w:tabs>
              <w:tab w:val="center" w:pos="4536"/>
              <w:tab w:val="right" w:pos="9072"/>
            </w:tabs>
            <w:jc w:val="center"/>
            <w:rPr>
              <w:rFonts w:ascii="Arial" w:hAnsi="Arial" w:cs="Arial"/>
              <w:sz w:val="16"/>
              <w:szCs w:val="16"/>
            </w:rPr>
          </w:pPr>
        </w:p>
      </w:tc>
      <w:tc>
        <w:tcPr>
          <w:tcW w:w="710" w:type="dxa"/>
          <w:shd w:val="clear" w:color="auto" w:fill="auto"/>
          <w:vAlign w:val="center"/>
        </w:tcPr>
        <w:p w14:paraId="3A065BCA" w14:textId="332780B1" w:rsidR="00493E16" w:rsidRPr="001F79A5" w:rsidRDefault="00493E16" w:rsidP="001F79A5">
          <w:pPr>
            <w:tabs>
              <w:tab w:val="center" w:pos="4536"/>
              <w:tab w:val="right" w:pos="9072"/>
            </w:tabs>
            <w:jc w:val="center"/>
            <w:rPr>
              <w:rFonts w:ascii="Arial" w:hAnsi="Arial" w:cs="Arial"/>
              <w:sz w:val="16"/>
              <w:szCs w:val="16"/>
            </w:rPr>
          </w:pPr>
          <w:r>
            <w:rPr>
              <w:rFonts w:ascii="Arial" w:hAnsi="Arial" w:cs="Arial"/>
              <w:sz w:val="16"/>
              <w:szCs w:val="16"/>
            </w:rPr>
            <w:t>DD</w:t>
          </w:r>
          <w:r w:rsidR="0020207D">
            <w:rPr>
              <w:rFonts w:ascii="Arial" w:hAnsi="Arial" w:cs="Arial"/>
              <w:sz w:val="16"/>
              <w:szCs w:val="16"/>
            </w:rPr>
            <w:t>4</w:t>
          </w:r>
        </w:p>
      </w:tc>
      <w:tc>
        <w:tcPr>
          <w:tcW w:w="710" w:type="dxa"/>
          <w:shd w:val="clear" w:color="auto" w:fill="auto"/>
          <w:vAlign w:val="center"/>
        </w:tcPr>
        <w:p w14:paraId="20FC36D7" w14:textId="0D80CE76" w:rsidR="00493E16" w:rsidRPr="001F79A5" w:rsidRDefault="00493E16" w:rsidP="0020207D">
          <w:pPr>
            <w:tabs>
              <w:tab w:val="center" w:pos="4536"/>
              <w:tab w:val="right" w:pos="9072"/>
            </w:tabs>
            <w:rPr>
              <w:rFonts w:ascii="Arial" w:hAnsi="Arial" w:cs="Arial"/>
              <w:sz w:val="16"/>
              <w:szCs w:val="16"/>
            </w:rPr>
          </w:pPr>
        </w:p>
      </w:tc>
      <w:tc>
        <w:tcPr>
          <w:tcW w:w="710" w:type="dxa"/>
          <w:shd w:val="clear" w:color="auto" w:fill="auto"/>
          <w:vAlign w:val="center"/>
        </w:tcPr>
        <w:p w14:paraId="06D0A383" w14:textId="3E9C8B89" w:rsidR="00493E16" w:rsidRPr="001F79A5" w:rsidRDefault="00493E16" w:rsidP="001F79A5">
          <w:pPr>
            <w:tabs>
              <w:tab w:val="center" w:pos="4536"/>
              <w:tab w:val="right" w:pos="9072"/>
            </w:tabs>
            <w:rPr>
              <w:rFonts w:ascii="Arial" w:hAnsi="Arial" w:cs="Arial"/>
              <w:sz w:val="16"/>
              <w:szCs w:val="16"/>
            </w:rPr>
          </w:pPr>
        </w:p>
      </w:tc>
    </w:tr>
  </w:tbl>
  <w:p w14:paraId="3AAFB9AB" w14:textId="77777777" w:rsidR="00493E16" w:rsidRDefault="00493E16" w:rsidP="004E6F43">
    <w:pPr>
      <w:pStyle w:val="Encabezado"/>
      <w:rPr>
        <w:rFonts w:ascii="Arial" w:hAnsi="Arial" w:cs="Arial"/>
        <w:sz w:val="8"/>
        <w:szCs w:val="8"/>
        <w:lang w:val="es-ES"/>
      </w:rPr>
    </w:pPr>
  </w:p>
  <w:p w14:paraId="03F12D94" w14:textId="77777777" w:rsidR="00493E16" w:rsidRDefault="00493E16" w:rsidP="004E6F43">
    <w:pPr>
      <w:pStyle w:val="Encabezado"/>
      <w:rPr>
        <w:rFonts w:ascii="Arial" w:hAnsi="Arial" w:cs="Arial"/>
        <w:sz w:val="8"/>
        <w:szCs w:val="8"/>
        <w:lang w:val="es-ES"/>
      </w:rPr>
    </w:pPr>
  </w:p>
  <w:p w14:paraId="6D04C269" w14:textId="77777777" w:rsidR="00493E16" w:rsidRDefault="00493E16" w:rsidP="004E6F43">
    <w:pPr>
      <w:pStyle w:val="Encabezado"/>
      <w:rPr>
        <w:rFonts w:ascii="Arial" w:hAnsi="Arial" w:cs="Arial"/>
        <w:sz w:val="8"/>
        <w:szCs w:val="8"/>
        <w:lang w:val="es-ES"/>
      </w:rPr>
    </w:pPr>
  </w:p>
  <w:p w14:paraId="566E3D3D" w14:textId="77777777" w:rsidR="00493E16" w:rsidRDefault="00493E16" w:rsidP="004E6F43">
    <w:pPr>
      <w:pStyle w:val="Encabezado"/>
      <w:rPr>
        <w:rFonts w:ascii="Arial" w:hAnsi="Arial" w:cs="Arial"/>
        <w:sz w:val="8"/>
        <w:szCs w:val="8"/>
        <w:lang w:val="es-ES"/>
      </w:rPr>
    </w:pPr>
  </w:p>
  <w:p w14:paraId="3390D13B" w14:textId="77777777" w:rsidR="00150A69" w:rsidRDefault="00150A69" w:rsidP="001543A1">
    <w:pPr>
      <w:pStyle w:val="Encabezado"/>
      <w:rPr>
        <w:rFonts w:ascii="Arial" w:hAnsi="Arial" w:cs="Arial"/>
        <w:b/>
        <w:color w:val="000000"/>
        <w:sz w:val="23"/>
        <w:szCs w:val="23"/>
        <w:lang w:val="es-BO" w:eastAsia="es-PE"/>
      </w:rPr>
    </w:pPr>
  </w:p>
  <w:p w14:paraId="5E304004" w14:textId="127C84CD" w:rsidR="00493E16" w:rsidRPr="0089265D" w:rsidRDefault="007C536C" w:rsidP="001543A1">
    <w:pPr>
      <w:pStyle w:val="Encabezado"/>
      <w:rPr>
        <w:rFonts w:ascii="Arial" w:hAnsi="Arial" w:cs="Arial"/>
        <w:b/>
        <w:color w:val="000000"/>
        <w:sz w:val="23"/>
        <w:szCs w:val="23"/>
        <w:lang w:val="es-BO" w:eastAsia="es-PE"/>
      </w:rPr>
    </w:pPr>
    <w:r>
      <w:rPr>
        <w:rFonts w:ascii="Arial" w:hAnsi="Arial" w:cs="Arial"/>
        <w:b/>
        <w:color w:val="000000"/>
        <w:sz w:val="23"/>
        <w:szCs w:val="23"/>
        <w:lang w:val="es-BO" w:eastAsia="es-PE"/>
      </w:rPr>
      <w:t>REGISTRO DE ACTIVIDADES DEL EVALUADOR TECNICO</w:t>
    </w:r>
    <w:r w:rsidR="008B7E44">
      <w:rPr>
        <w:rFonts w:ascii="Arial" w:hAnsi="Arial" w:cs="Arial"/>
        <w:b/>
        <w:color w:val="000000"/>
        <w:sz w:val="23"/>
        <w:szCs w:val="23"/>
        <w:lang w:val="es-BO" w:eastAsia="es-PE"/>
      </w:rPr>
      <w:t xml:space="preserve"> Y CERTIFICADOR</w:t>
    </w:r>
  </w:p>
  <w:p w14:paraId="06008E0B" w14:textId="3E2CB647" w:rsidR="00493E16" w:rsidRPr="0089265D" w:rsidRDefault="004B4CBA">
    <w:pPr>
      <w:pStyle w:val="Encabezado"/>
      <w:rPr>
        <w:rFonts w:ascii="Arial" w:hAnsi="Arial" w:cs="Arial"/>
        <w:sz w:val="8"/>
        <w:szCs w:val="8"/>
        <w:lang w:val="en-US"/>
      </w:rPr>
    </w:pPr>
    <w:r w:rsidRPr="004B4CBA">
      <w:rPr>
        <w:rFonts w:ascii="Arial" w:hAnsi="Arial" w:cs="Arial"/>
        <w:color w:val="000000"/>
        <w:sz w:val="23"/>
        <w:szCs w:val="23"/>
        <w:lang w:val="en-US" w:eastAsia="es-PE"/>
      </w:rPr>
      <w:t>TECHNICAL EVALUATOR</w:t>
    </w:r>
    <w:r w:rsidR="008B7E44">
      <w:rPr>
        <w:rFonts w:ascii="Arial" w:hAnsi="Arial" w:cs="Arial"/>
        <w:color w:val="000000"/>
        <w:sz w:val="23"/>
        <w:szCs w:val="23"/>
        <w:lang w:val="en-US" w:eastAsia="es-PE"/>
      </w:rPr>
      <w:t xml:space="preserve"> AND CERTIFIER</w:t>
    </w:r>
    <w:r w:rsidRPr="004B4CBA">
      <w:rPr>
        <w:rFonts w:ascii="Arial" w:hAnsi="Arial" w:cs="Arial"/>
        <w:color w:val="000000"/>
        <w:sz w:val="23"/>
        <w:szCs w:val="23"/>
        <w:lang w:val="en-US" w:eastAsia="es-PE"/>
      </w:rPr>
      <w:t xml:space="preserve"> ACTIVITY RECORD</w:t>
    </w:r>
  </w:p>
  <w:p w14:paraId="5E55FE15" w14:textId="77777777" w:rsidR="00493E16" w:rsidRPr="0089265D" w:rsidRDefault="00493E16">
    <w:pPr>
      <w:pStyle w:val="Encabezado"/>
      <w:rPr>
        <w:rFonts w:ascii="Arial" w:hAnsi="Arial" w:cs="Arial"/>
        <w:sz w:val="8"/>
        <w:szCs w:val="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3F2"/>
    <w:multiLevelType w:val="hybridMultilevel"/>
    <w:tmpl w:val="AC84C99A"/>
    <w:lvl w:ilvl="0" w:tplc="040A0015">
      <w:start w:val="1"/>
      <w:numFmt w:val="upp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4E001E01"/>
    <w:multiLevelType w:val="hybridMultilevel"/>
    <w:tmpl w:val="F8A8CFAA"/>
    <w:lvl w:ilvl="0" w:tplc="90C8F6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F855760"/>
    <w:multiLevelType w:val="hybridMultilevel"/>
    <w:tmpl w:val="3B92ACFE"/>
    <w:lvl w:ilvl="0" w:tplc="3C5CFB02">
      <w:start w:val="1"/>
      <w:numFmt w:val="decimal"/>
      <w:lvlText w:val="%1."/>
      <w:lvlJc w:val="left"/>
      <w:pPr>
        <w:ind w:left="360" w:hanging="360"/>
      </w:pPr>
      <w:rPr>
        <w:rFonts w:hint="default"/>
        <w:sz w:val="20"/>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6C2633F8"/>
    <w:multiLevelType w:val="hybridMultilevel"/>
    <w:tmpl w:val="3B92ACFE"/>
    <w:lvl w:ilvl="0" w:tplc="FFFFFFFF">
      <w:start w:val="1"/>
      <w:numFmt w:val="decimal"/>
      <w:lvlText w:val="%1."/>
      <w:lvlJc w:val="left"/>
      <w:pPr>
        <w:ind w:left="360" w:hanging="360"/>
      </w:pPr>
      <w:rPr>
        <w:rFonts w:hint="default"/>
        <w:sz w:val="20"/>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B"/>
    <w:rsid w:val="00021DA0"/>
    <w:rsid w:val="00022BBE"/>
    <w:rsid w:val="00041407"/>
    <w:rsid w:val="00042BC3"/>
    <w:rsid w:val="000454A7"/>
    <w:rsid w:val="000501E6"/>
    <w:rsid w:val="000573CA"/>
    <w:rsid w:val="000577BA"/>
    <w:rsid w:val="000646C5"/>
    <w:rsid w:val="000730E4"/>
    <w:rsid w:val="00077E46"/>
    <w:rsid w:val="00081BE4"/>
    <w:rsid w:val="0008524F"/>
    <w:rsid w:val="000856C8"/>
    <w:rsid w:val="00086BA8"/>
    <w:rsid w:val="000A5518"/>
    <w:rsid w:val="000A6178"/>
    <w:rsid w:val="000A7376"/>
    <w:rsid w:val="000A7E90"/>
    <w:rsid w:val="000B4B6B"/>
    <w:rsid w:val="000B6408"/>
    <w:rsid w:val="000B64E4"/>
    <w:rsid w:val="000C00A1"/>
    <w:rsid w:val="000C0180"/>
    <w:rsid w:val="000C4C34"/>
    <w:rsid w:val="000D1CB4"/>
    <w:rsid w:val="000D3333"/>
    <w:rsid w:val="000D5B87"/>
    <w:rsid w:val="000E1CB9"/>
    <w:rsid w:val="000E648F"/>
    <w:rsid w:val="000F0FEF"/>
    <w:rsid w:val="000F3F18"/>
    <w:rsid w:val="000F6835"/>
    <w:rsid w:val="000F6C79"/>
    <w:rsid w:val="001065A5"/>
    <w:rsid w:val="001104B1"/>
    <w:rsid w:val="00113919"/>
    <w:rsid w:val="001156EC"/>
    <w:rsid w:val="0011750E"/>
    <w:rsid w:val="00124695"/>
    <w:rsid w:val="00125882"/>
    <w:rsid w:val="00127C7D"/>
    <w:rsid w:val="001308D1"/>
    <w:rsid w:val="0013359C"/>
    <w:rsid w:val="00133789"/>
    <w:rsid w:val="00135A75"/>
    <w:rsid w:val="00135E6A"/>
    <w:rsid w:val="00136838"/>
    <w:rsid w:val="00137E39"/>
    <w:rsid w:val="001400D5"/>
    <w:rsid w:val="00143B5D"/>
    <w:rsid w:val="001446CC"/>
    <w:rsid w:val="00150A69"/>
    <w:rsid w:val="00153D51"/>
    <w:rsid w:val="001543A1"/>
    <w:rsid w:val="00155AC6"/>
    <w:rsid w:val="00163632"/>
    <w:rsid w:val="001742AD"/>
    <w:rsid w:val="00175AEC"/>
    <w:rsid w:val="00186045"/>
    <w:rsid w:val="00194F94"/>
    <w:rsid w:val="001A34DE"/>
    <w:rsid w:val="001B099C"/>
    <w:rsid w:val="001B4479"/>
    <w:rsid w:val="001C35D5"/>
    <w:rsid w:val="001C3FAA"/>
    <w:rsid w:val="001C56E1"/>
    <w:rsid w:val="001C614A"/>
    <w:rsid w:val="001D146B"/>
    <w:rsid w:val="001D3474"/>
    <w:rsid w:val="001E0CDB"/>
    <w:rsid w:val="001E7151"/>
    <w:rsid w:val="001E780A"/>
    <w:rsid w:val="001E7D2B"/>
    <w:rsid w:val="001F0D34"/>
    <w:rsid w:val="001F5405"/>
    <w:rsid w:val="001F79A5"/>
    <w:rsid w:val="00201DAF"/>
    <w:rsid w:val="0020207D"/>
    <w:rsid w:val="00203801"/>
    <w:rsid w:val="0020574A"/>
    <w:rsid w:val="002159BB"/>
    <w:rsid w:val="00216123"/>
    <w:rsid w:val="00220B11"/>
    <w:rsid w:val="0022691D"/>
    <w:rsid w:val="00227FEB"/>
    <w:rsid w:val="00230C24"/>
    <w:rsid w:val="00231818"/>
    <w:rsid w:val="00231C1B"/>
    <w:rsid w:val="00246E57"/>
    <w:rsid w:val="00250520"/>
    <w:rsid w:val="00250861"/>
    <w:rsid w:val="00250AF5"/>
    <w:rsid w:val="002562FB"/>
    <w:rsid w:val="0026167D"/>
    <w:rsid w:val="00274C89"/>
    <w:rsid w:val="00275720"/>
    <w:rsid w:val="002806CD"/>
    <w:rsid w:val="0028612B"/>
    <w:rsid w:val="002868C4"/>
    <w:rsid w:val="00287118"/>
    <w:rsid w:val="00291EDF"/>
    <w:rsid w:val="00294361"/>
    <w:rsid w:val="00294B45"/>
    <w:rsid w:val="002A16D4"/>
    <w:rsid w:val="002A2BCD"/>
    <w:rsid w:val="002B13EA"/>
    <w:rsid w:val="002B3126"/>
    <w:rsid w:val="002B3CAA"/>
    <w:rsid w:val="002B68DA"/>
    <w:rsid w:val="002B7A6F"/>
    <w:rsid w:val="002C144D"/>
    <w:rsid w:val="002D10D4"/>
    <w:rsid w:val="002E6B82"/>
    <w:rsid w:val="002F4C6E"/>
    <w:rsid w:val="002F7B0F"/>
    <w:rsid w:val="00302C1F"/>
    <w:rsid w:val="003033FB"/>
    <w:rsid w:val="003047A0"/>
    <w:rsid w:val="00304FEE"/>
    <w:rsid w:val="003149EB"/>
    <w:rsid w:val="0031743C"/>
    <w:rsid w:val="00321F34"/>
    <w:rsid w:val="00325E3F"/>
    <w:rsid w:val="0032640A"/>
    <w:rsid w:val="00330923"/>
    <w:rsid w:val="00332453"/>
    <w:rsid w:val="003364C3"/>
    <w:rsid w:val="00337D1D"/>
    <w:rsid w:val="00346BDE"/>
    <w:rsid w:val="00347F8D"/>
    <w:rsid w:val="00351530"/>
    <w:rsid w:val="00364B64"/>
    <w:rsid w:val="00371B2D"/>
    <w:rsid w:val="00374D70"/>
    <w:rsid w:val="00384656"/>
    <w:rsid w:val="003924EC"/>
    <w:rsid w:val="003941B8"/>
    <w:rsid w:val="003974D2"/>
    <w:rsid w:val="003A45B3"/>
    <w:rsid w:val="003B0C07"/>
    <w:rsid w:val="003B662E"/>
    <w:rsid w:val="003B6BD9"/>
    <w:rsid w:val="003C0588"/>
    <w:rsid w:val="003C0E8B"/>
    <w:rsid w:val="003C2434"/>
    <w:rsid w:val="003D305B"/>
    <w:rsid w:val="003D327E"/>
    <w:rsid w:val="003D6D45"/>
    <w:rsid w:val="003D6F86"/>
    <w:rsid w:val="003D77A0"/>
    <w:rsid w:val="003E6E93"/>
    <w:rsid w:val="003F12EE"/>
    <w:rsid w:val="00413E37"/>
    <w:rsid w:val="00414BF6"/>
    <w:rsid w:val="004248EE"/>
    <w:rsid w:val="00433476"/>
    <w:rsid w:val="00440268"/>
    <w:rsid w:val="00441D06"/>
    <w:rsid w:val="004473CE"/>
    <w:rsid w:val="00450CFD"/>
    <w:rsid w:val="00450FE4"/>
    <w:rsid w:val="004542CD"/>
    <w:rsid w:val="00461147"/>
    <w:rsid w:val="00462964"/>
    <w:rsid w:val="0047714E"/>
    <w:rsid w:val="004818E9"/>
    <w:rsid w:val="0048193B"/>
    <w:rsid w:val="00487912"/>
    <w:rsid w:val="00493E16"/>
    <w:rsid w:val="00497825"/>
    <w:rsid w:val="004A7718"/>
    <w:rsid w:val="004B05D4"/>
    <w:rsid w:val="004B4CBA"/>
    <w:rsid w:val="004C17E1"/>
    <w:rsid w:val="004C495A"/>
    <w:rsid w:val="004D007E"/>
    <w:rsid w:val="004D0DEC"/>
    <w:rsid w:val="004D46F4"/>
    <w:rsid w:val="004E46AF"/>
    <w:rsid w:val="004E6DA2"/>
    <w:rsid w:val="004E6F43"/>
    <w:rsid w:val="004E737D"/>
    <w:rsid w:val="004E7FF3"/>
    <w:rsid w:val="004F01DB"/>
    <w:rsid w:val="004F11D9"/>
    <w:rsid w:val="00501C64"/>
    <w:rsid w:val="00504705"/>
    <w:rsid w:val="00512613"/>
    <w:rsid w:val="00514DBF"/>
    <w:rsid w:val="00531F30"/>
    <w:rsid w:val="0053311E"/>
    <w:rsid w:val="0053394E"/>
    <w:rsid w:val="00534DDE"/>
    <w:rsid w:val="00541DE8"/>
    <w:rsid w:val="005475A3"/>
    <w:rsid w:val="0055293D"/>
    <w:rsid w:val="005548A0"/>
    <w:rsid w:val="00554F55"/>
    <w:rsid w:val="005604A8"/>
    <w:rsid w:val="005646CF"/>
    <w:rsid w:val="00573576"/>
    <w:rsid w:val="005821AA"/>
    <w:rsid w:val="00582B30"/>
    <w:rsid w:val="00590AC0"/>
    <w:rsid w:val="005A0F77"/>
    <w:rsid w:val="005A121D"/>
    <w:rsid w:val="005A12CB"/>
    <w:rsid w:val="005A1AF1"/>
    <w:rsid w:val="005A1C9B"/>
    <w:rsid w:val="005A59D5"/>
    <w:rsid w:val="005B108F"/>
    <w:rsid w:val="005B3453"/>
    <w:rsid w:val="005C1EAC"/>
    <w:rsid w:val="005C4B2C"/>
    <w:rsid w:val="005C6BAE"/>
    <w:rsid w:val="005D50CE"/>
    <w:rsid w:val="005D5C99"/>
    <w:rsid w:val="005D775A"/>
    <w:rsid w:val="005E13B8"/>
    <w:rsid w:val="005E59A8"/>
    <w:rsid w:val="005F2BD2"/>
    <w:rsid w:val="005F4667"/>
    <w:rsid w:val="005F538C"/>
    <w:rsid w:val="005F689A"/>
    <w:rsid w:val="006003E5"/>
    <w:rsid w:val="006010C8"/>
    <w:rsid w:val="0060395A"/>
    <w:rsid w:val="006048E7"/>
    <w:rsid w:val="00605E25"/>
    <w:rsid w:val="00614585"/>
    <w:rsid w:val="006212D2"/>
    <w:rsid w:val="00621795"/>
    <w:rsid w:val="00627949"/>
    <w:rsid w:val="0063399D"/>
    <w:rsid w:val="00633B96"/>
    <w:rsid w:val="00640698"/>
    <w:rsid w:val="006509EB"/>
    <w:rsid w:val="0065724C"/>
    <w:rsid w:val="006609B3"/>
    <w:rsid w:val="00663D0E"/>
    <w:rsid w:val="00667C2C"/>
    <w:rsid w:val="006700AE"/>
    <w:rsid w:val="00682EBD"/>
    <w:rsid w:val="00693D16"/>
    <w:rsid w:val="00696A1F"/>
    <w:rsid w:val="006A1AB4"/>
    <w:rsid w:val="006B1B06"/>
    <w:rsid w:val="006B78DF"/>
    <w:rsid w:val="006C568F"/>
    <w:rsid w:val="006D69CA"/>
    <w:rsid w:val="006F5721"/>
    <w:rsid w:val="006F587F"/>
    <w:rsid w:val="00703356"/>
    <w:rsid w:val="00713B1D"/>
    <w:rsid w:val="007219ED"/>
    <w:rsid w:val="00721AC1"/>
    <w:rsid w:val="00722DB4"/>
    <w:rsid w:val="007245C6"/>
    <w:rsid w:val="00727102"/>
    <w:rsid w:val="00731E6B"/>
    <w:rsid w:val="007359E3"/>
    <w:rsid w:val="00737F6C"/>
    <w:rsid w:val="00742C05"/>
    <w:rsid w:val="007454F3"/>
    <w:rsid w:val="00747E62"/>
    <w:rsid w:val="007520D0"/>
    <w:rsid w:val="007531AD"/>
    <w:rsid w:val="00756685"/>
    <w:rsid w:val="00757DAF"/>
    <w:rsid w:val="00765B03"/>
    <w:rsid w:val="00772F68"/>
    <w:rsid w:val="00773FB8"/>
    <w:rsid w:val="00785E29"/>
    <w:rsid w:val="0079388E"/>
    <w:rsid w:val="00795E82"/>
    <w:rsid w:val="00797D39"/>
    <w:rsid w:val="007A5A02"/>
    <w:rsid w:val="007B39FF"/>
    <w:rsid w:val="007C451F"/>
    <w:rsid w:val="007C536C"/>
    <w:rsid w:val="007C6E37"/>
    <w:rsid w:val="007C72DC"/>
    <w:rsid w:val="007D0056"/>
    <w:rsid w:val="007D4903"/>
    <w:rsid w:val="007E00FC"/>
    <w:rsid w:val="007E0489"/>
    <w:rsid w:val="007E3E92"/>
    <w:rsid w:val="007E77B6"/>
    <w:rsid w:val="007F1876"/>
    <w:rsid w:val="007F32DF"/>
    <w:rsid w:val="007F4AA6"/>
    <w:rsid w:val="007F5422"/>
    <w:rsid w:val="00800E88"/>
    <w:rsid w:val="00802AD6"/>
    <w:rsid w:val="00810350"/>
    <w:rsid w:val="00811413"/>
    <w:rsid w:val="008215E1"/>
    <w:rsid w:val="00823A79"/>
    <w:rsid w:val="00825AA3"/>
    <w:rsid w:val="00827177"/>
    <w:rsid w:val="008349B9"/>
    <w:rsid w:val="008367AB"/>
    <w:rsid w:val="00842C1E"/>
    <w:rsid w:val="00850845"/>
    <w:rsid w:val="00852EC6"/>
    <w:rsid w:val="00856EFF"/>
    <w:rsid w:val="00860A39"/>
    <w:rsid w:val="008704AD"/>
    <w:rsid w:val="00871696"/>
    <w:rsid w:val="00872E22"/>
    <w:rsid w:val="008739D7"/>
    <w:rsid w:val="008807DE"/>
    <w:rsid w:val="008864E6"/>
    <w:rsid w:val="008920ED"/>
    <w:rsid w:val="0089265D"/>
    <w:rsid w:val="008A0360"/>
    <w:rsid w:val="008A5F1F"/>
    <w:rsid w:val="008A748E"/>
    <w:rsid w:val="008B218B"/>
    <w:rsid w:val="008B3B5B"/>
    <w:rsid w:val="008B616D"/>
    <w:rsid w:val="008B7E44"/>
    <w:rsid w:val="008C43B9"/>
    <w:rsid w:val="008C70E6"/>
    <w:rsid w:val="008E4C06"/>
    <w:rsid w:val="008F681F"/>
    <w:rsid w:val="00905459"/>
    <w:rsid w:val="00907913"/>
    <w:rsid w:val="00910260"/>
    <w:rsid w:val="00913AF5"/>
    <w:rsid w:val="009176CD"/>
    <w:rsid w:val="00922DC6"/>
    <w:rsid w:val="00926873"/>
    <w:rsid w:val="00930DB8"/>
    <w:rsid w:val="009368A8"/>
    <w:rsid w:val="0094059D"/>
    <w:rsid w:val="009442B6"/>
    <w:rsid w:val="00946482"/>
    <w:rsid w:val="00950F7B"/>
    <w:rsid w:val="00952B20"/>
    <w:rsid w:val="0096369C"/>
    <w:rsid w:val="00967BE9"/>
    <w:rsid w:val="00971720"/>
    <w:rsid w:val="00974111"/>
    <w:rsid w:val="0098088A"/>
    <w:rsid w:val="00982692"/>
    <w:rsid w:val="00985B67"/>
    <w:rsid w:val="009912DE"/>
    <w:rsid w:val="00992381"/>
    <w:rsid w:val="009933F9"/>
    <w:rsid w:val="009A08DC"/>
    <w:rsid w:val="009A7ABC"/>
    <w:rsid w:val="009D0A13"/>
    <w:rsid w:val="009D3403"/>
    <w:rsid w:val="009D574A"/>
    <w:rsid w:val="009E0BFA"/>
    <w:rsid w:val="009E16AB"/>
    <w:rsid w:val="009E320D"/>
    <w:rsid w:val="009E3B68"/>
    <w:rsid w:val="009E3C39"/>
    <w:rsid w:val="009F5E18"/>
    <w:rsid w:val="00A00A3F"/>
    <w:rsid w:val="00A10510"/>
    <w:rsid w:val="00A14B40"/>
    <w:rsid w:val="00A21D1B"/>
    <w:rsid w:val="00A26EBD"/>
    <w:rsid w:val="00A3414E"/>
    <w:rsid w:val="00A344C9"/>
    <w:rsid w:val="00A41264"/>
    <w:rsid w:val="00A43E8B"/>
    <w:rsid w:val="00A4557F"/>
    <w:rsid w:val="00A45E67"/>
    <w:rsid w:val="00A47F65"/>
    <w:rsid w:val="00A6435C"/>
    <w:rsid w:val="00A674E3"/>
    <w:rsid w:val="00A71C33"/>
    <w:rsid w:val="00A7701C"/>
    <w:rsid w:val="00A801E5"/>
    <w:rsid w:val="00A80275"/>
    <w:rsid w:val="00A832D2"/>
    <w:rsid w:val="00A9372C"/>
    <w:rsid w:val="00A96105"/>
    <w:rsid w:val="00A97CFD"/>
    <w:rsid w:val="00AA426E"/>
    <w:rsid w:val="00AA4586"/>
    <w:rsid w:val="00AB45F1"/>
    <w:rsid w:val="00AC7D36"/>
    <w:rsid w:val="00AC7E50"/>
    <w:rsid w:val="00AD0B69"/>
    <w:rsid w:val="00AD6C43"/>
    <w:rsid w:val="00AE317C"/>
    <w:rsid w:val="00AE3AA6"/>
    <w:rsid w:val="00AE4D33"/>
    <w:rsid w:val="00AE68C7"/>
    <w:rsid w:val="00AF747A"/>
    <w:rsid w:val="00B02060"/>
    <w:rsid w:val="00B1232D"/>
    <w:rsid w:val="00B13299"/>
    <w:rsid w:val="00B140FD"/>
    <w:rsid w:val="00B16B86"/>
    <w:rsid w:val="00B31BCD"/>
    <w:rsid w:val="00B32876"/>
    <w:rsid w:val="00B41CE2"/>
    <w:rsid w:val="00B46B96"/>
    <w:rsid w:val="00B50047"/>
    <w:rsid w:val="00B5159D"/>
    <w:rsid w:val="00B527CF"/>
    <w:rsid w:val="00B54625"/>
    <w:rsid w:val="00B6358C"/>
    <w:rsid w:val="00B73B82"/>
    <w:rsid w:val="00B74F1F"/>
    <w:rsid w:val="00B756AE"/>
    <w:rsid w:val="00B820AC"/>
    <w:rsid w:val="00B841CA"/>
    <w:rsid w:val="00B87292"/>
    <w:rsid w:val="00B94170"/>
    <w:rsid w:val="00B97B13"/>
    <w:rsid w:val="00BA1E11"/>
    <w:rsid w:val="00BA6E63"/>
    <w:rsid w:val="00BA6F0F"/>
    <w:rsid w:val="00BA771C"/>
    <w:rsid w:val="00BB2409"/>
    <w:rsid w:val="00BB2AFF"/>
    <w:rsid w:val="00BB2ECA"/>
    <w:rsid w:val="00BB79FB"/>
    <w:rsid w:val="00BC59D2"/>
    <w:rsid w:val="00BC5F97"/>
    <w:rsid w:val="00BC7D50"/>
    <w:rsid w:val="00BD2972"/>
    <w:rsid w:val="00BD3581"/>
    <w:rsid w:val="00BD4B98"/>
    <w:rsid w:val="00BD55FC"/>
    <w:rsid w:val="00BD5620"/>
    <w:rsid w:val="00BF0E09"/>
    <w:rsid w:val="00BF1138"/>
    <w:rsid w:val="00BF1A67"/>
    <w:rsid w:val="00BF39B6"/>
    <w:rsid w:val="00BF4EA0"/>
    <w:rsid w:val="00BF5C2D"/>
    <w:rsid w:val="00BF6CC6"/>
    <w:rsid w:val="00BF7C88"/>
    <w:rsid w:val="00C0641E"/>
    <w:rsid w:val="00C25C2B"/>
    <w:rsid w:val="00C26802"/>
    <w:rsid w:val="00C31F19"/>
    <w:rsid w:val="00C322BE"/>
    <w:rsid w:val="00C3783F"/>
    <w:rsid w:val="00C4317F"/>
    <w:rsid w:val="00C440E6"/>
    <w:rsid w:val="00C4525D"/>
    <w:rsid w:val="00C465E2"/>
    <w:rsid w:val="00C519D8"/>
    <w:rsid w:val="00C62ED7"/>
    <w:rsid w:val="00C65A1F"/>
    <w:rsid w:val="00C65A77"/>
    <w:rsid w:val="00C67AFA"/>
    <w:rsid w:val="00C76750"/>
    <w:rsid w:val="00C81E2A"/>
    <w:rsid w:val="00C91AE7"/>
    <w:rsid w:val="00CB3DB6"/>
    <w:rsid w:val="00CB727F"/>
    <w:rsid w:val="00CC0F42"/>
    <w:rsid w:val="00CC2396"/>
    <w:rsid w:val="00CC40E1"/>
    <w:rsid w:val="00CC6377"/>
    <w:rsid w:val="00D0486D"/>
    <w:rsid w:val="00D07B0B"/>
    <w:rsid w:val="00D101A6"/>
    <w:rsid w:val="00D12CBC"/>
    <w:rsid w:val="00D20F76"/>
    <w:rsid w:val="00D21AAA"/>
    <w:rsid w:val="00D2524C"/>
    <w:rsid w:val="00D255D6"/>
    <w:rsid w:val="00D33055"/>
    <w:rsid w:val="00D53F05"/>
    <w:rsid w:val="00D55257"/>
    <w:rsid w:val="00D61CD8"/>
    <w:rsid w:val="00D81853"/>
    <w:rsid w:val="00D83A57"/>
    <w:rsid w:val="00D83D2C"/>
    <w:rsid w:val="00D8452D"/>
    <w:rsid w:val="00D84684"/>
    <w:rsid w:val="00D917DD"/>
    <w:rsid w:val="00D93E46"/>
    <w:rsid w:val="00D94684"/>
    <w:rsid w:val="00D97CA4"/>
    <w:rsid w:val="00DA09E3"/>
    <w:rsid w:val="00DB04E9"/>
    <w:rsid w:val="00DB6233"/>
    <w:rsid w:val="00DB7508"/>
    <w:rsid w:val="00DC2C08"/>
    <w:rsid w:val="00DC389B"/>
    <w:rsid w:val="00DC3955"/>
    <w:rsid w:val="00DC4955"/>
    <w:rsid w:val="00DC50C8"/>
    <w:rsid w:val="00DC5996"/>
    <w:rsid w:val="00DC7DDE"/>
    <w:rsid w:val="00DD0DA0"/>
    <w:rsid w:val="00DD43FF"/>
    <w:rsid w:val="00DF3E8A"/>
    <w:rsid w:val="00DF3FC0"/>
    <w:rsid w:val="00DF4F77"/>
    <w:rsid w:val="00DF6E4D"/>
    <w:rsid w:val="00E02A56"/>
    <w:rsid w:val="00E0309D"/>
    <w:rsid w:val="00E048B2"/>
    <w:rsid w:val="00E12E99"/>
    <w:rsid w:val="00E14285"/>
    <w:rsid w:val="00E15CFC"/>
    <w:rsid w:val="00E173EB"/>
    <w:rsid w:val="00E22495"/>
    <w:rsid w:val="00E2274C"/>
    <w:rsid w:val="00E41B2A"/>
    <w:rsid w:val="00E42244"/>
    <w:rsid w:val="00E44C5F"/>
    <w:rsid w:val="00E502F8"/>
    <w:rsid w:val="00E54FDF"/>
    <w:rsid w:val="00E614CC"/>
    <w:rsid w:val="00E62754"/>
    <w:rsid w:val="00E62DAC"/>
    <w:rsid w:val="00E70AF7"/>
    <w:rsid w:val="00E76460"/>
    <w:rsid w:val="00E76B5E"/>
    <w:rsid w:val="00E84F0E"/>
    <w:rsid w:val="00E85CAF"/>
    <w:rsid w:val="00E9207A"/>
    <w:rsid w:val="00EA0DA9"/>
    <w:rsid w:val="00EA3066"/>
    <w:rsid w:val="00EA3C9A"/>
    <w:rsid w:val="00EA5C96"/>
    <w:rsid w:val="00EB2830"/>
    <w:rsid w:val="00EB2EBE"/>
    <w:rsid w:val="00EB568B"/>
    <w:rsid w:val="00EC62E3"/>
    <w:rsid w:val="00ED0974"/>
    <w:rsid w:val="00ED7D50"/>
    <w:rsid w:val="00EE04F6"/>
    <w:rsid w:val="00EE1C42"/>
    <w:rsid w:val="00EE4BA9"/>
    <w:rsid w:val="00EE4CDA"/>
    <w:rsid w:val="00EE5860"/>
    <w:rsid w:val="00F0275A"/>
    <w:rsid w:val="00F05ECE"/>
    <w:rsid w:val="00F105B3"/>
    <w:rsid w:val="00F1728A"/>
    <w:rsid w:val="00F268AF"/>
    <w:rsid w:val="00F35301"/>
    <w:rsid w:val="00F3531E"/>
    <w:rsid w:val="00F35A2A"/>
    <w:rsid w:val="00F42821"/>
    <w:rsid w:val="00F54C4D"/>
    <w:rsid w:val="00F54E3E"/>
    <w:rsid w:val="00F65238"/>
    <w:rsid w:val="00F6796A"/>
    <w:rsid w:val="00F67ED2"/>
    <w:rsid w:val="00F75652"/>
    <w:rsid w:val="00F81A09"/>
    <w:rsid w:val="00F93262"/>
    <w:rsid w:val="00F973F0"/>
    <w:rsid w:val="00FA01AE"/>
    <w:rsid w:val="00FA0C40"/>
    <w:rsid w:val="00FB05F7"/>
    <w:rsid w:val="00FB7279"/>
    <w:rsid w:val="00FC06BD"/>
    <w:rsid w:val="00FC1F92"/>
    <w:rsid w:val="00FC53B2"/>
    <w:rsid w:val="00FC6103"/>
    <w:rsid w:val="00FC6274"/>
    <w:rsid w:val="00FD0CAD"/>
    <w:rsid w:val="00FD198C"/>
    <w:rsid w:val="00FD3DCF"/>
    <w:rsid w:val="00FE1E72"/>
    <w:rsid w:val="00FE2FDE"/>
    <w:rsid w:val="00FF09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E8651"/>
  <w15:docId w15:val="{CE25A58D-1443-4629-80EB-B77D5AF0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1E0CDB"/>
    <w:rPr>
      <w:color w:val="808080"/>
    </w:rPr>
  </w:style>
  <w:style w:type="paragraph" w:customStyle="1" w:styleId="Default">
    <w:name w:val="Default"/>
    <w:rsid w:val="00CC6377"/>
    <w:pPr>
      <w:widowControl w:val="0"/>
      <w:autoSpaceDE w:val="0"/>
      <w:autoSpaceDN w:val="0"/>
      <w:adjustRightInd w:val="0"/>
    </w:pPr>
    <w:rPr>
      <w:rFonts w:ascii="Arial" w:hAnsi="Arial" w:cs="Arial"/>
      <w:color w:val="000000"/>
      <w:sz w:val="24"/>
      <w:szCs w:val="24"/>
    </w:rPr>
  </w:style>
  <w:style w:type="character" w:customStyle="1" w:styleId="Estilo2">
    <w:name w:val="Estilo2"/>
    <w:basedOn w:val="Fuentedeprrafopredeter"/>
    <w:uiPriority w:val="1"/>
    <w:rsid w:val="00150A69"/>
    <w:rPr>
      <w:rFonts w:ascii="Arial" w:hAnsi="Arial"/>
      <w:sz w:val="18"/>
    </w:rPr>
  </w:style>
  <w:style w:type="paragraph" w:styleId="Textonotaalfinal">
    <w:name w:val="endnote text"/>
    <w:basedOn w:val="Normal"/>
    <w:link w:val="TextonotaalfinalCar"/>
    <w:semiHidden/>
    <w:unhideWhenUsed/>
    <w:rsid w:val="000A6178"/>
  </w:style>
  <w:style w:type="character" w:customStyle="1" w:styleId="TextonotaalfinalCar">
    <w:name w:val="Texto nota al final Car"/>
    <w:basedOn w:val="Fuentedeprrafopredeter"/>
    <w:link w:val="Textonotaalfinal"/>
    <w:semiHidden/>
    <w:rsid w:val="000A6178"/>
    <w:rPr>
      <w:lang w:val="de-DE" w:eastAsia="es-ES"/>
    </w:rPr>
  </w:style>
  <w:style w:type="character" w:styleId="Refdenotaalfinal">
    <w:name w:val="endnote reference"/>
    <w:basedOn w:val="Fuentedeprrafopredeter"/>
    <w:semiHidden/>
    <w:unhideWhenUsed/>
    <w:rsid w:val="000A6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655959647">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1576939628">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B63C0-740F-42AF-AD34-DCACC48D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6365</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7467</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creator>Bio Latina</dc:creator>
  <cp:lastModifiedBy>ORDOÑEZ B. CLARA NATALIA</cp:lastModifiedBy>
  <cp:revision>2</cp:revision>
  <cp:lastPrinted>2023-06-07T05:23:00Z</cp:lastPrinted>
  <dcterms:created xsi:type="dcterms:W3CDTF">2025-08-21T16:09:00Z</dcterms:created>
  <dcterms:modified xsi:type="dcterms:W3CDTF">2025-08-21T16:09:00Z</dcterms:modified>
</cp:coreProperties>
</file>